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14FF1" w14:textId="77777777" w:rsidR="00086B26" w:rsidRDefault="00086B26" w:rsidP="00086B26">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669BFDF8" wp14:editId="096AF1F5">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304B4E2" w14:textId="1FC00D14" w:rsidR="00086B26" w:rsidRDefault="00670B7A" w:rsidP="00086B26">
      <w:pPr>
        <w:pStyle w:val="ProductNumber"/>
      </w:pPr>
      <w:r>
        <w:rPr>
          <w:lang w:val="en-GB"/>
        </w:rPr>
        <w:t>9b18M051</w:t>
      </w:r>
    </w:p>
    <w:p w14:paraId="4E057522" w14:textId="77777777" w:rsidR="00D75295" w:rsidRPr="003D0BA1" w:rsidRDefault="00D75295" w:rsidP="00D75295">
      <w:pPr>
        <w:jc w:val="right"/>
        <w:rPr>
          <w:rFonts w:ascii="Arial" w:hAnsi="Arial"/>
          <w:b/>
          <w:sz w:val="28"/>
          <w:szCs w:val="28"/>
        </w:rPr>
      </w:pPr>
    </w:p>
    <w:p w14:paraId="426B7211" w14:textId="77777777" w:rsidR="00013360" w:rsidRPr="003D0BA1" w:rsidRDefault="00013360" w:rsidP="00D75295">
      <w:pPr>
        <w:jc w:val="right"/>
        <w:rPr>
          <w:rFonts w:ascii="Arial" w:hAnsi="Arial"/>
          <w:b/>
          <w:sz w:val="28"/>
          <w:szCs w:val="28"/>
        </w:rPr>
      </w:pPr>
    </w:p>
    <w:p w14:paraId="2F03D26A" w14:textId="59506FF4" w:rsidR="00013360" w:rsidRDefault="00670B7A" w:rsidP="00013360">
      <w:pPr>
        <w:pStyle w:val="CaseTitle"/>
        <w:spacing w:after="0" w:line="240" w:lineRule="auto"/>
        <w:rPr>
          <w:sz w:val="20"/>
          <w:szCs w:val="20"/>
        </w:rPr>
      </w:pPr>
      <w:r>
        <w:rPr>
          <w:rFonts w:eastAsia="Arial"/>
        </w:rPr>
        <w:t>what3words: positioning the company for growth</w:t>
      </w:r>
      <w:r w:rsidR="002C4FB5">
        <w:rPr>
          <w:rStyle w:val="EndnoteReference"/>
          <w:rFonts w:eastAsia="Arial"/>
        </w:rPr>
        <w:end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01C270FC" w:rsidR="00086B26" w:rsidRPr="00287D6F" w:rsidRDefault="00670B7A" w:rsidP="00086B26">
      <w:pPr>
        <w:pStyle w:val="StyleCopyrightStatementAfter0ptBottomSinglesolidline1"/>
        <w:rPr>
          <w:lang w:val="en-GB"/>
        </w:rPr>
      </w:pPr>
      <w:r>
        <w:rPr>
          <w:lang w:val="en-GB"/>
        </w:rPr>
        <w:t>R. Chandrasekhar</w:t>
      </w:r>
      <w:r w:rsidR="00086B26" w:rsidRPr="00287D6F">
        <w:rPr>
          <w:lang w:val="en-GB"/>
        </w:rPr>
        <w:t xml:space="preserve"> wrote this case </w:t>
      </w:r>
      <w:r>
        <w:rPr>
          <w:lang w:val="en-GB"/>
        </w:rPr>
        <w:t xml:space="preserve">under the supervision of Professor </w:t>
      </w:r>
      <w:r w:rsidR="00C04669">
        <w:rPr>
          <w:lang w:val="en-GB"/>
        </w:rPr>
        <w:t xml:space="preserve">J. </w:t>
      </w:r>
      <w:r>
        <w:rPr>
          <w:lang w:val="en-GB"/>
        </w:rPr>
        <w:t>Rob</w:t>
      </w:r>
      <w:r w:rsidR="00C04669">
        <w:rPr>
          <w:lang w:val="en-GB"/>
        </w:rPr>
        <w:t>ert</w:t>
      </w:r>
      <w:r>
        <w:rPr>
          <w:lang w:val="en-GB"/>
        </w:rPr>
        <w:t xml:space="preserve"> Mitchell </w:t>
      </w:r>
      <w:r w:rsidR="00086B26" w:rsidRPr="00287D6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287D6F" w:rsidRDefault="00086B26" w:rsidP="00086B26">
      <w:pPr>
        <w:pStyle w:val="StyleCopyrightStatementAfter0ptBottomSinglesolidline1"/>
        <w:rPr>
          <w:lang w:val="en-GB"/>
        </w:rPr>
      </w:pPr>
    </w:p>
    <w:p w14:paraId="611A050D" w14:textId="77777777" w:rsidR="00086B26" w:rsidRPr="000F1507" w:rsidRDefault="00086B26" w:rsidP="00086B26">
      <w:pPr>
        <w:pStyle w:val="StyleStyleCopyrightStatementAfter0ptBottomSinglesolid"/>
      </w:pPr>
      <w:r w:rsidRPr="000F1507">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3E409EC3" w14:textId="77777777" w:rsidR="00086B26" w:rsidRPr="000F1507" w:rsidRDefault="00086B26" w:rsidP="00086B26">
      <w:pPr>
        <w:pStyle w:val="StyleStyleCopyrightStatementAfter0ptBottomSinglesolid"/>
      </w:pPr>
    </w:p>
    <w:p w14:paraId="3922E14F" w14:textId="687C0BB9" w:rsidR="00751E0B" w:rsidRDefault="00086B26" w:rsidP="00086B26">
      <w:pPr>
        <w:pStyle w:val="StyleStyleCopyrightStatementAfter0ptBottomSinglesolid"/>
      </w:pPr>
      <w:r w:rsidRPr="000F1507">
        <w:t>Copyright © 20</w:t>
      </w:r>
      <w:r w:rsidR="00670B7A">
        <w:t>18</w:t>
      </w:r>
      <w:r w:rsidRPr="000F1507">
        <w:t xml:space="preserve">, </w:t>
      </w:r>
      <w:r w:rsidRPr="000F1507">
        <w:rPr>
          <w:lang w:val="en-CA"/>
        </w:rPr>
        <w:t>Ivey Business School Foundation</w:t>
      </w:r>
      <w:r w:rsidRPr="000F1507">
        <w:rPr>
          <w:lang w:val="en-CA"/>
        </w:rPr>
        <w:tab/>
      </w:r>
      <w:r w:rsidRPr="000F1507">
        <w:t xml:space="preserve">Version: </w:t>
      </w:r>
      <w:r w:rsidR="00670B7A">
        <w:t>2018</w:t>
      </w:r>
      <w:r>
        <w:t>-</w:t>
      </w:r>
      <w:r w:rsidR="00670B7A">
        <w:t>03</w:t>
      </w:r>
      <w:r>
        <w:t>-</w:t>
      </w:r>
      <w:r w:rsidR="00260F6D">
        <w:t>28</w:t>
      </w:r>
    </w:p>
    <w:p w14:paraId="0A2A54E4" w14:textId="77777777" w:rsidR="00751E0B" w:rsidRPr="00D02BDC" w:rsidRDefault="00751E0B" w:rsidP="00751E0B">
      <w:pPr>
        <w:pStyle w:val="StyleCopyrightStatementAfter0ptBottomSinglesolidline1"/>
        <w:rPr>
          <w:rFonts w:ascii="Times New Roman" w:hAnsi="Times New Roman"/>
          <w:szCs w:val="16"/>
        </w:rPr>
      </w:pPr>
    </w:p>
    <w:p w14:paraId="1507635B" w14:textId="77777777" w:rsidR="004B632F" w:rsidRPr="00D02BDC" w:rsidRDefault="004B632F" w:rsidP="004B632F">
      <w:pPr>
        <w:pStyle w:val="StyleCopyrightStatementAfter0ptBottomSinglesolidline1"/>
        <w:rPr>
          <w:rFonts w:ascii="Times New Roman" w:hAnsi="Times New Roman"/>
          <w:szCs w:val="16"/>
        </w:rPr>
      </w:pPr>
    </w:p>
    <w:p w14:paraId="12DECB47" w14:textId="0F815531" w:rsidR="008111D9" w:rsidRPr="00842B91" w:rsidRDefault="008111D9" w:rsidP="008111D9">
      <w:pPr>
        <w:pStyle w:val="BodyTextMain"/>
        <w:rPr>
          <w:lang w:val="en-GB"/>
        </w:rPr>
      </w:pPr>
      <w:r w:rsidRPr="00842B91">
        <w:rPr>
          <w:lang w:val="en-GB"/>
        </w:rPr>
        <w:t xml:space="preserve">In May 2015, the three co-founders of </w:t>
      </w:r>
      <w:r>
        <w:rPr>
          <w:lang w:val="en-GB"/>
        </w:rPr>
        <w:t>what3words Ltd. (what3words)</w:t>
      </w:r>
      <w:r w:rsidRPr="00842B91">
        <w:rPr>
          <w:lang w:val="en-GB"/>
        </w:rPr>
        <w:t>, a technology firm based in London</w:t>
      </w:r>
      <w:r>
        <w:rPr>
          <w:lang w:val="en-GB"/>
        </w:rPr>
        <w:t>, England</w:t>
      </w:r>
      <w:r w:rsidRPr="00842B91">
        <w:rPr>
          <w:lang w:val="en-GB"/>
        </w:rPr>
        <w:t>, were considering ways of ensuring that the</w:t>
      </w:r>
      <w:r>
        <w:rPr>
          <w:lang w:val="en-GB"/>
        </w:rPr>
        <w:t>ir</w:t>
      </w:r>
      <w:r w:rsidRPr="00842B91">
        <w:rPr>
          <w:lang w:val="en-GB"/>
        </w:rPr>
        <w:t xml:space="preserve"> firm was positioned to grow in </w:t>
      </w:r>
      <w:r>
        <w:rPr>
          <w:lang w:val="en-GB"/>
        </w:rPr>
        <w:t xml:space="preserve">the </w:t>
      </w:r>
      <w:r w:rsidRPr="00842B91">
        <w:rPr>
          <w:lang w:val="en-GB"/>
        </w:rPr>
        <w:t>future.</w:t>
      </w:r>
    </w:p>
    <w:p w14:paraId="082915E6" w14:textId="77777777" w:rsidR="008111D9" w:rsidRPr="00842B91" w:rsidRDefault="008111D9" w:rsidP="008111D9">
      <w:pPr>
        <w:pStyle w:val="BodyTextMain"/>
        <w:rPr>
          <w:lang w:val="en-GB"/>
        </w:rPr>
      </w:pPr>
    </w:p>
    <w:p w14:paraId="2B39C763" w14:textId="2EC14953" w:rsidR="008111D9" w:rsidRPr="00842B91" w:rsidRDefault="008111D9" w:rsidP="008111D9">
      <w:pPr>
        <w:pStyle w:val="BodyTextMain"/>
        <w:rPr>
          <w:lang w:val="en-GB"/>
        </w:rPr>
      </w:pPr>
      <w:r w:rsidRPr="00842B91">
        <w:rPr>
          <w:lang w:val="en-GB"/>
        </w:rPr>
        <w:t xml:space="preserve">Having financed their entrepreneurial journey </w:t>
      </w:r>
      <w:r>
        <w:rPr>
          <w:lang w:val="en-GB"/>
        </w:rPr>
        <w:t>with help from</w:t>
      </w:r>
      <w:r w:rsidRPr="00842B91">
        <w:rPr>
          <w:lang w:val="en-GB"/>
        </w:rPr>
        <w:t xml:space="preserve"> angel investors willing to </w:t>
      </w:r>
      <w:r>
        <w:rPr>
          <w:lang w:val="en-GB"/>
        </w:rPr>
        <w:t xml:space="preserve">take some </w:t>
      </w:r>
      <w:r w:rsidRPr="00842B91">
        <w:rPr>
          <w:lang w:val="en-GB"/>
        </w:rPr>
        <w:t xml:space="preserve">chances along with them, the founders—Chris </w:t>
      </w:r>
      <w:proofErr w:type="spellStart"/>
      <w:r w:rsidRPr="00842B91">
        <w:rPr>
          <w:lang w:val="en-GB"/>
        </w:rPr>
        <w:t>Sheldrick</w:t>
      </w:r>
      <w:proofErr w:type="spellEnd"/>
      <w:r w:rsidRPr="00842B91">
        <w:rPr>
          <w:lang w:val="en-GB"/>
        </w:rPr>
        <w:t xml:space="preserve">, Jack </w:t>
      </w:r>
      <w:proofErr w:type="spellStart"/>
      <w:r w:rsidRPr="00842B91">
        <w:rPr>
          <w:lang w:val="en-GB"/>
        </w:rPr>
        <w:t>Waley</w:t>
      </w:r>
      <w:proofErr w:type="spellEnd"/>
      <w:r w:rsidRPr="00842B91">
        <w:rPr>
          <w:lang w:val="en-GB"/>
        </w:rPr>
        <w:t xml:space="preserve">-Cohen, and Mohan </w:t>
      </w:r>
      <w:proofErr w:type="spellStart"/>
      <w:r w:rsidRPr="00842B91">
        <w:rPr>
          <w:lang w:val="en-GB"/>
        </w:rPr>
        <w:t>Ganesalingam</w:t>
      </w:r>
      <w:proofErr w:type="spellEnd"/>
      <w:r w:rsidRPr="00842B91">
        <w:rPr>
          <w:lang w:val="en-GB"/>
        </w:rPr>
        <w:t xml:space="preserve">—were now </w:t>
      </w:r>
      <w:r w:rsidR="00260F6D">
        <w:rPr>
          <w:lang w:val="en-GB"/>
        </w:rPr>
        <w:t>preparing</w:t>
      </w:r>
      <w:r w:rsidRPr="00842B91">
        <w:rPr>
          <w:lang w:val="en-GB"/>
        </w:rPr>
        <w:t xml:space="preserve"> </w:t>
      </w:r>
      <w:r>
        <w:rPr>
          <w:lang w:val="en-GB"/>
        </w:rPr>
        <w:t>to</w:t>
      </w:r>
      <w:r w:rsidRPr="00842B91">
        <w:rPr>
          <w:lang w:val="en-GB"/>
        </w:rPr>
        <w:t xml:space="preserve"> talk with a strategic investor</w:t>
      </w:r>
      <w:r>
        <w:rPr>
          <w:lang w:val="en-GB"/>
        </w:rPr>
        <w:t>,</w:t>
      </w:r>
      <w:r w:rsidRPr="00842B91">
        <w:rPr>
          <w:lang w:val="en-GB"/>
        </w:rPr>
        <w:t xml:space="preserve"> </w:t>
      </w:r>
      <w:r>
        <w:rPr>
          <w:lang w:val="en-GB"/>
        </w:rPr>
        <w:t>in hopes of securing the</w:t>
      </w:r>
      <w:r w:rsidRPr="00842B91">
        <w:rPr>
          <w:lang w:val="en-GB"/>
        </w:rPr>
        <w:t xml:space="preserve"> capital </w:t>
      </w:r>
      <w:r>
        <w:rPr>
          <w:lang w:val="en-GB"/>
        </w:rPr>
        <w:t xml:space="preserve">they needed </w:t>
      </w:r>
      <w:r w:rsidRPr="00842B91">
        <w:rPr>
          <w:lang w:val="en-GB"/>
        </w:rPr>
        <w:t>to support the next level of growth.</w:t>
      </w:r>
      <w:r w:rsidRPr="00842B91">
        <w:rPr>
          <w:rStyle w:val="EndnoteReference"/>
          <w:lang w:val="en-GB"/>
        </w:rPr>
        <w:endnoteReference w:id="2"/>
      </w:r>
      <w:r w:rsidRPr="00842B91">
        <w:rPr>
          <w:lang w:val="en-GB"/>
        </w:rPr>
        <w:t xml:space="preserve"> The strategic investor believed in their vision and in the long-term business potential of the firm</w:t>
      </w:r>
      <w:r>
        <w:rPr>
          <w:lang w:val="en-GB"/>
        </w:rPr>
        <w:t>,</w:t>
      </w:r>
      <w:r w:rsidRPr="00842B91">
        <w:rPr>
          <w:lang w:val="en-GB"/>
        </w:rPr>
        <w:t xml:space="preserve"> and was keen </w:t>
      </w:r>
      <w:r>
        <w:rPr>
          <w:lang w:val="en-GB"/>
        </w:rPr>
        <w:t>to</w:t>
      </w:r>
      <w:r w:rsidRPr="00842B91">
        <w:rPr>
          <w:lang w:val="en-GB"/>
        </w:rPr>
        <w:t xml:space="preserve"> provid</w:t>
      </w:r>
      <w:r>
        <w:rPr>
          <w:lang w:val="en-GB"/>
        </w:rPr>
        <w:t>e</w:t>
      </w:r>
      <w:r w:rsidRPr="00842B91">
        <w:rPr>
          <w:lang w:val="en-GB"/>
        </w:rPr>
        <w:t xml:space="preserve"> a big round of funding</w:t>
      </w:r>
      <w:r>
        <w:rPr>
          <w:lang w:val="en-GB"/>
        </w:rPr>
        <w:t>,</w:t>
      </w:r>
      <w:r w:rsidRPr="00842B91">
        <w:rPr>
          <w:lang w:val="en-GB"/>
        </w:rPr>
        <w:t xml:space="preserve"> </w:t>
      </w:r>
      <w:r>
        <w:rPr>
          <w:lang w:val="en-GB"/>
        </w:rPr>
        <w:t>b</w:t>
      </w:r>
      <w:r w:rsidRPr="00842B91">
        <w:rPr>
          <w:lang w:val="en-GB"/>
        </w:rPr>
        <w:t xml:space="preserve">ut wanted to be sure that the founders had a growth plan in place. </w:t>
      </w:r>
    </w:p>
    <w:p w14:paraId="62A2E898" w14:textId="77777777" w:rsidR="008111D9" w:rsidRPr="00842B91" w:rsidRDefault="008111D9" w:rsidP="008111D9">
      <w:pPr>
        <w:pStyle w:val="BodyTextMain"/>
        <w:rPr>
          <w:lang w:val="en-GB"/>
        </w:rPr>
      </w:pPr>
    </w:p>
    <w:p w14:paraId="55A6F05A" w14:textId="525F8C47" w:rsidR="008111D9" w:rsidRPr="0035631E" w:rsidRDefault="00260F6D" w:rsidP="008111D9">
      <w:pPr>
        <w:pStyle w:val="BodyTextMain"/>
        <w:rPr>
          <w:spacing w:val="-2"/>
          <w:lang w:val="en-GB"/>
        </w:rPr>
      </w:pPr>
      <w:r>
        <w:rPr>
          <w:spacing w:val="-2"/>
          <w:lang w:val="en-GB"/>
        </w:rPr>
        <w:t>W</w:t>
      </w:r>
      <w:r w:rsidR="008111D9" w:rsidRPr="0035631E">
        <w:rPr>
          <w:spacing w:val="-2"/>
          <w:lang w:val="en-GB"/>
        </w:rPr>
        <w:t>hat3words was at a critical point in its development. It needed to gather momentum that could enable it to move beyond early adopters. It also needed to scale up in a short time. As a result of these pressures, the founders needed to address three questions.</w:t>
      </w:r>
    </w:p>
    <w:p w14:paraId="005F8437" w14:textId="77777777" w:rsidR="008111D9" w:rsidRPr="00842B91" w:rsidRDefault="008111D9" w:rsidP="008111D9">
      <w:pPr>
        <w:pStyle w:val="BodyTextMain"/>
        <w:rPr>
          <w:lang w:val="en-GB"/>
        </w:rPr>
      </w:pPr>
    </w:p>
    <w:p w14:paraId="6B5FEB73" w14:textId="0DC2911D" w:rsidR="008111D9" w:rsidRPr="00842B91" w:rsidRDefault="008111D9" w:rsidP="008111D9">
      <w:pPr>
        <w:pStyle w:val="BodyTextMain"/>
        <w:rPr>
          <w:lang w:val="en-GB"/>
        </w:rPr>
      </w:pPr>
      <w:r w:rsidRPr="00842B91">
        <w:rPr>
          <w:lang w:val="en-GB"/>
        </w:rPr>
        <w:t>The first question was whether the market, conditioned for decades to rely on written postal addresses that generally reflected numbered doors and buildings on specific streets, was ready for a new digital address system</w:t>
      </w:r>
      <w:r>
        <w:rPr>
          <w:lang w:val="en-GB"/>
        </w:rPr>
        <w:t>, which</w:t>
      </w:r>
      <w:r w:rsidRPr="00842B91">
        <w:rPr>
          <w:lang w:val="en-GB"/>
        </w:rPr>
        <w:t xml:space="preserve"> would thrive only if individuals and businesses </w:t>
      </w:r>
      <w:r>
        <w:rPr>
          <w:lang w:val="en-GB"/>
        </w:rPr>
        <w:t xml:space="preserve">perceived it </w:t>
      </w:r>
      <w:r w:rsidRPr="00842B91">
        <w:rPr>
          <w:lang w:val="en-GB"/>
        </w:rPr>
        <w:t xml:space="preserve">as meeting a need rather than </w:t>
      </w:r>
      <w:r>
        <w:rPr>
          <w:lang w:val="en-GB"/>
        </w:rPr>
        <w:t>being</w:t>
      </w:r>
      <w:r w:rsidRPr="00842B91">
        <w:rPr>
          <w:lang w:val="en-GB"/>
        </w:rPr>
        <w:t xml:space="preserve"> a novelty. The second question was whether the company’s early mover advantage was, in fact, sustainable. Without mass adoption, the app</w:t>
      </w:r>
      <w:r w:rsidR="00CA7E79">
        <w:rPr>
          <w:lang w:val="en-GB"/>
        </w:rPr>
        <w:t>lication (app)</w:t>
      </w:r>
      <w:r w:rsidRPr="00842B91">
        <w:rPr>
          <w:lang w:val="en-GB"/>
        </w:rPr>
        <w:t xml:space="preserve"> would slide into a niche position that it was not designed to occupy. The app was meant for all types of users and not for </w:t>
      </w:r>
      <w:r>
        <w:rPr>
          <w:lang w:val="en-GB"/>
        </w:rPr>
        <w:t xml:space="preserve">only </w:t>
      </w:r>
      <w:r w:rsidRPr="00842B91">
        <w:rPr>
          <w:lang w:val="en-GB"/>
        </w:rPr>
        <w:t xml:space="preserve">specific types </w:t>
      </w:r>
      <w:r>
        <w:rPr>
          <w:lang w:val="en-GB"/>
        </w:rPr>
        <w:t>of users</w:t>
      </w:r>
      <w:r w:rsidRPr="00842B91">
        <w:rPr>
          <w:lang w:val="en-GB"/>
        </w:rPr>
        <w:t>. The third question was whether they could, over the long</w:t>
      </w:r>
      <w:r>
        <w:rPr>
          <w:lang w:val="en-GB"/>
        </w:rPr>
        <w:t xml:space="preserve"> </w:t>
      </w:r>
      <w:r w:rsidRPr="00842B91">
        <w:rPr>
          <w:lang w:val="en-GB"/>
        </w:rPr>
        <w:t xml:space="preserve">term, strike an appropriate balance between creating a tool that would be accessible to all as a common “public good” and growing </w:t>
      </w:r>
      <w:r>
        <w:rPr>
          <w:lang w:val="en-GB"/>
        </w:rPr>
        <w:t>what3words</w:t>
      </w:r>
      <w:r w:rsidRPr="00842B91">
        <w:rPr>
          <w:lang w:val="en-GB"/>
        </w:rPr>
        <w:t xml:space="preserve"> into a commercially successful enterprise.</w:t>
      </w:r>
      <w:r w:rsidRPr="00842B91">
        <w:rPr>
          <w:rStyle w:val="EndnoteReference"/>
          <w:lang w:val="en-GB"/>
        </w:rPr>
        <w:t xml:space="preserve"> </w:t>
      </w:r>
    </w:p>
    <w:p w14:paraId="59D880D4" w14:textId="77777777" w:rsidR="008111D9" w:rsidRPr="00842B91" w:rsidRDefault="008111D9" w:rsidP="008111D9">
      <w:pPr>
        <w:pStyle w:val="BodyTextMain"/>
        <w:rPr>
          <w:lang w:val="en-GB"/>
        </w:rPr>
      </w:pPr>
    </w:p>
    <w:p w14:paraId="7FC01646" w14:textId="77777777" w:rsidR="008111D9" w:rsidRPr="00842B91" w:rsidRDefault="008111D9" w:rsidP="008111D9">
      <w:pPr>
        <w:pStyle w:val="BodyTextMain"/>
        <w:rPr>
          <w:lang w:val="en-GB"/>
        </w:rPr>
      </w:pPr>
      <w:bookmarkStart w:id="0" w:name="_GoBack"/>
      <w:bookmarkEnd w:id="0"/>
    </w:p>
    <w:p w14:paraId="07236EC0" w14:textId="691267C5" w:rsidR="008111D9" w:rsidRPr="00842B91" w:rsidRDefault="008111D9" w:rsidP="008111D9">
      <w:pPr>
        <w:pStyle w:val="Casehead1"/>
        <w:rPr>
          <w:lang w:val="en-GB"/>
        </w:rPr>
      </w:pPr>
      <w:r>
        <w:rPr>
          <w:lang w:val="en-GB"/>
        </w:rPr>
        <w:t xml:space="preserve">THE </w:t>
      </w:r>
      <w:r w:rsidRPr="00842B91">
        <w:rPr>
          <w:lang w:val="en-GB"/>
        </w:rPr>
        <w:t>GEOSPATIAL INDUSTRY</w:t>
      </w:r>
    </w:p>
    <w:p w14:paraId="755C5DD7" w14:textId="77777777" w:rsidR="008111D9" w:rsidRPr="00842B91" w:rsidRDefault="008111D9" w:rsidP="008111D9">
      <w:pPr>
        <w:pStyle w:val="BodyTextMain"/>
        <w:rPr>
          <w:lang w:val="en-GB"/>
        </w:rPr>
      </w:pPr>
    </w:p>
    <w:p w14:paraId="7388F3BE"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r w:rsidRPr="00842B91">
        <w:rPr>
          <w:rStyle w:val="A15"/>
          <w:rFonts w:ascii="Times New Roman" w:eastAsiaTheme="majorEastAsia" w:hAnsi="Times New Roman" w:cs="Times New Roman"/>
          <w:sz w:val="22"/>
          <w:szCs w:val="22"/>
          <w:lang w:val="en-GB"/>
        </w:rPr>
        <w:t>The industry had its beginnings in 1968 in Canada</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 when the federal government </w:t>
      </w:r>
      <w:r>
        <w:rPr>
          <w:rStyle w:val="A15"/>
          <w:rFonts w:ascii="Times New Roman" w:eastAsiaTheme="majorEastAsia" w:hAnsi="Times New Roman" w:cs="Times New Roman"/>
          <w:sz w:val="22"/>
          <w:szCs w:val="22"/>
          <w:lang w:val="en-GB"/>
        </w:rPr>
        <w:t xml:space="preserve">had </w:t>
      </w:r>
      <w:r w:rsidRPr="00842B91">
        <w:rPr>
          <w:rStyle w:val="A15"/>
          <w:rFonts w:ascii="Times New Roman" w:eastAsiaTheme="majorEastAsia" w:hAnsi="Times New Roman" w:cs="Times New Roman"/>
          <w:sz w:val="22"/>
          <w:szCs w:val="22"/>
          <w:lang w:val="en-GB"/>
        </w:rPr>
        <w:t>deployed a computerized system designed by geographer Roger Tomlinson to develop land inventory for rural Canada.</w:t>
      </w:r>
      <w:r w:rsidRPr="00842B91">
        <w:rPr>
          <w:rStyle w:val="EndnoteReference"/>
          <w:color w:val="000000"/>
          <w:lang w:val="en-GB"/>
        </w:rPr>
        <w:endnoteReference w:id="3"/>
      </w:r>
      <w:r w:rsidRPr="00842B91">
        <w:rPr>
          <w:rStyle w:val="A15"/>
          <w:rFonts w:ascii="Times New Roman" w:eastAsiaTheme="majorEastAsia" w:hAnsi="Times New Roman" w:cs="Times New Roman"/>
          <w:sz w:val="22"/>
          <w:szCs w:val="22"/>
          <w:lang w:val="en-GB"/>
        </w:rPr>
        <w:t xml:space="preserve"> Called </w:t>
      </w:r>
      <w:r>
        <w:rPr>
          <w:rStyle w:val="A15"/>
          <w:rFonts w:ascii="Times New Roman" w:eastAsiaTheme="majorEastAsia" w:hAnsi="Times New Roman" w:cs="Times New Roman"/>
          <w:sz w:val="22"/>
          <w:szCs w:val="22"/>
          <w:lang w:val="en-GB"/>
        </w:rPr>
        <w:t xml:space="preserve">the </w:t>
      </w:r>
      <w:r w:rsidRPr="00842B91">
        <w:rPr>
          <w:rStyle w:val="A15"/>
          <w:rFonts w:ascii="Times New Roman" w:eastAsiaTheme="majorEastAsia" w:hAnsi="Times New Roman" w:cs="Times New Roman"/>
          <w:sz w:val="22"/>
          <w:szCs w:val="22"/>
          <w:lang w:val="en-GB"/>
        </w:rPr>
        <w:t>Canadian Geographic Information System (CGIS), it also mapped data about soils, agriculture, wildlife, forestry</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 and land use. Soon, the system was being replicated worldwide and used, in particular, by official agencies involved with national security (</w:t>
      </w:r>
      <w:r>
        <w:rPr>
          <w:rStyle w:val="A15"/>
          <w:rFonts w:ascii="Times New Roman" w:eastAsiaTheme="majorEastAsia" w:hAnsi="Times New Roman" w:cs="Times New Roman"/>
          <w:sz w:val="22"/>
          <w:szCs w:val="22"/>
          <w:lang w:val="en-GB"/>
        </w:rPr>
        <w:t xml:space="preserve">for example, </w:t>
      </w:r>
      <w:r w:rsidRPr="00842B91">
        <w:rPr>
          <w:rStyle w:val="A15"/>
          <w:rFonts w:ascii="Times New Roman" w:eastAsiaTheme="majorEastAsia" w:hAnsi="Times New Roman" w:cs="Times New Roman"/>
          <w:sz w:val="22"/>
          <w:szCs w:val="22"/>
          <w:lang w:val="en-GB"/>
        </w:rPr>
        <w:t xml:space="preserve">in monitoring movements </w:t>
      </w:r>
      <w:r w:rsidRPr="00842B91">
        <w:rPr>
          <w:rStyle w:val="A15"/>
          <w:rFonts w:ascii="Times New Roman" w:eastAsiaTheme="majorEastAsia" w:hAnsi="Times New Roman" w:cs="Times New Roman"/>
          <w:sz w:val="22"/>
          <w:szCs w:val="22"/>
          <w:lang w:val="en-GB"/>
        </w:rPr>
        <w:lastRenderedPageBreak/>
        <w:t>along national borders), law enforcement (</w:t>
      </w:r>
      <w:r>
        <w:rPr>
          <w:rStyle w:val="A15"/>
          <w:rFonts w:ascii="Times New Roman" w:eastAsiaTheme="majorEastAsia" w:hAnsi="Times New Roman" w:cs="Times New Roman"/>
          <w:sz w:val="22"/>
          <w:szCs w:val="22"/>
          <w:lang w:val="en-GB"/>
        </w:rPr>
        <w:t xml:space="preserve">for example, </w:t>
      </w:r>
      <w:r w:rsidRPr="00842B91">
        <w:rPr>
          <w:rStyle w:val="A15"/>
          <w:rFonts w:ascii="Times New Roman" w:eastAsiaTheme="majorEastAsia" w:hAnsi="Times New Roman" w:cs="Times New Roman"/>
          <w:sz w:val="22"/>
          <w:szCs w:val="22"/>
          <w:lang w:val="en-GB"/>
        </w:rPr>
        <w:t xml:space="preserve">in tracking crimes </w:t>
      </w:r>
      <w:r>
        <w:rPr>
          <w:rStyle w:val="A15"/>
          <w:rFonts w:ascii="Times New Roman" w:eastAsiaTheme="majorEastAsia" w:hAnsi="Times New Roman" w:cs="Times New Roman"/>
          <w:sz w:val="22"/>
          <w:szCs w:val="22"/>
          <w:lang w:val="en-GB"/>
        </w:rPr>
        <w:t xml:space="preserve">in </w:t>
      </w:r>
      <w:r w:rsidRPr="00842B91">
        <w:rPr>
          <w:rStyle w:val="A15"/>
          <w:rFonts w:ascii="Times New Roman" w:eastAsiaTheme="majorEastAsia" w:hAnsi="Times New Roman" w:cs="Times New Roman"/>
          <w:sz w:val="22"/>
          <w:szCs w:val="22"/>
          <w:lang w:val="en-GB"/>
        </w:rPr>
        <w:t>real time) and public safety (</w:t>
      </w:r>
      <w:r>
        <w:rPr>
          <w:rStyle w:val="A15"/>
          <w:rFonts w:ascii="Times New Roman" w:eastAsiaTheme="majorEastAsia" w:hAnsi="Times New Roman" w:cs="Times New Roman"/>
          <w:sz w:val="22"/>
          <w:szCs w:val="22"/>
          <w:lang w:val="en-GB"/>
        </w:rPr>
        <w:t xml:space="preserve">for example, </w:t>
      </w:r>
      <w:r w:rsidRPr="00842B91">
        <w:rPr>
          <w:rStyle w:val="A15"/>
          <w:rFonts w:ascii="Times New Roman" w:eastAsiaTheme="majorEastAsia" w:hAnsi="Times New Roman" w:cs="Times New Roman"/>
          <w:sz w:val="22"/>
          <w:szCs w:val="22"/>
          <w:lang w:val="en-GB"/>
        </w:rPr>
        <w:t xml:space="preserve">in providing information to first responders and firefighters). Newly emerging technologies in imaging and satellite communications led to refinements in various Geographic Information System (GIS) tools. The launch of </w:t>
      </w:r>
      <w:r>
        <w:rPr>
          <w:rStyle w:val="A15"/>
          <w:rFonts w:ascii="Times New Roman" w:eastAsiaTheme="majorEastAsia" w:hAnsi="Times New Roman" w:cs="Times New Roman"/>
          <w:sz w:val="22"/>
          <w:szCs w:val="22"/>
          <w:lang w:val="en-GB"/>
        </w:rPr>
        <w:t xml:space="preserve">the </w:t>
      </w:r>
      <w:r w:rsidRPr="00842B91">
        <w:rPr>
          <w:rStyle w:val="A15"/>
          <w:rFonts w:ascii="Times New Roman" w:eastAsiaTheme="majorEastAsia" w:hAnsi="Times New Roman" w:cs="Times New Roman"/>
          <w:sz w:val="22"/>
          <w:szCs w:val="22"/>
          <w:lang w:val="en-GB"/>
        </w:rPr>
        <w:t xml:space="preserve">Internet in the 1990s paved the way for progressive collaborations with private enterprise. It also led to the gradual evolution of </w:t>
      </w:r>
      <w:r>
        <w:rPr>
          <w:rStyle w:val="A15"/>
          <w:rFonts w:ascii="Times New Roman" w:eastAsiaTheme="majorEastAsia" w:hAnsi="Times New Roman" w:cs="Times New Roman"/>
          <w:sz w:val="22"/>
          <w:szCs w:val="22"/>
          <w:lang w:val="en-GB"/>
        </w:rPr>
        <w:t xml:space="preserve">the </w:t>
      </w:r>
      <w:r w:rsidRPr="00842B91">
        <w:rPr>
          <w:rStyle w:val="A15"/>
          <w:rFonts w:ascii="Times New Roman" w:eastAsiaTheme="majorEastAsia" w:hAnsi="Times New Roman" w:cs="Times New Roman"/>
          <w:sz w:val="22"/>
          <w:szCs w:val="22"/>
          <w:lang w:val="en-GB"/>
        </w:rPr>
        <w:t xml:space="preserve">Global Positioning System (GPS). </w:t>
      </w:r>
      <w:r>
        <w:rPr>
          <w:rStyle w:val="A15"/>
          <w:rFonts w:ascii="Times New Roman" w:eastAsiaTheme="majorEastAsia" w:hAnsi="Times New Roman" w:cs="Times New Roman"/>
          <w:sz w:val="22"/>
          <w:szCs w:val="22"/>
          <w:lang w:val="en-GB"/>
        </w:rPr>
        <w:t xml:space="preserve">The </w:t>
      </w:r>
      <w:r w:rsidRPr="00842B91">
        <w:rPr>
          <w:rStyle w:val="A15"/>
          <w:rFonts w:ascii="Times New Roman" w:eastAsiaTheme="majorEastAsia" w:hAnsi="Times New Roman" w:cs="Times New Roman"/>
          <w:sz w:val="22"/>
          <w:szCs w:val="22"/>
          <w:lang w:val="en-GB"/>
        </w:rPr>
        <w:t>GPS was a satellite-based navigation system</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 while </w:t>
      </w:r>
      <w:r>
        <w:rPr>
          <w:rStyle w:val="A15"/>
          <w:rFonts w:ascii="Times New Roman" w:eastAsiaTheme="majorEastAsia" w:hAnsi="Times New Roman" w:cs="Times New Roman"/>
          <w:sz w:val="22"/>
          <w:szCs w:val="22"/>
          <w:lang w:val="en-GB"/>
        </w:rPr>
        <w:t xml:space="preserve">the </w:t>
      </w:r>
      <w:r w:rsidRPr="00842B91">
        <w:rPr>
          <w:rStyle w:val="A15"/>
          <w:rFonts w:ascii="Times New Roman" w:eastAsiaTheme="majorEastAsia" w:hAnsi="Times New Roman" w:cs="Times New Roman"/>
          <w:sz w:val="22"/>
          <w:szCs w:val="22"/>
          <w:lang w:val="en-GB"/>
        </w:rPr>
        <w:t xml:space="preserve">GIS, in its final form, evolved into a software program designed to store and manipulate the data that </w:t>
      </w:r>
      <w:r>
        <w:rPr>
          <w:rStyle w:val="A15"/>
          <w:rFonts w:ascii="Times New Roman" w:eastAsiaTheme="majorEastAsia" w:hAnsi="Times New Roman" w:cs="Times New Roman"/>
          <w:sz w:val="22"/>
          <w:szCs w:val="22"/>
          <w:lang w:val="en-GB"/>
        </w:rPr>
        <w:t xml:space="preserve">the </w:t>
      </w:r>
      <w:r w:rsidRPr="00842B91">
        <w:rPr>
          <w:rStyle w:val="A15"/>
          <w:rFonts w:ascii="Times New Roman" w:eastAsiaTheme="majorEastAsia" w:hAnsi="Times New Roman" w:cs="Times New Roman"/>
          <w:sz w:val="22"/>
          <w:szCs w:val="22"/>
          <w:lang w:val="en-GB"/>
        </w:rPr>
        <w:t xml:space="preserve">GPS accumulated. Each system had its own unique capabilities and, when paired together, </w:t>
      </w:r>
      <w:r>
        <w:rPr>
          <w:rStyle w:val="A15"/>
          <w:rFonts w:ascii="Times New Roman" w:eastAsiaTheme="majorEastAsia" w:hAnsi="Times New Roman" w:cs="Times New Roman"/>
          <w:sz w:val="22"/>
          <w:szCs w:val="22"/>
          <w:lang w:val="en-GB"/>
        </w:rPr>
        <w:t>they became</w:t>
      </w:r>
      <w:r w:rsidRPr="00842B91">
        <w:rPr>
          <w:rStyle w:val="A15"/>
          <w:rFonts w:ascii="Times New Roman" w:eastAsiaTheme="majorEastAsia" w:hAnsi="Times New Roman" w:cs="Times New Roman"/>
          <w:sz w:val="22"/>
          <w:szCs w:val="22"/>
          <w:lang w:val="en-GB"/>
        </w:rPr>
        <w:t xml:space="preserve"> an invaluable resource for a variety of disciplines</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 including urban planning, disaster management, and agriculture. </w:t>
      </w:r>
    </w:p>
    <w:p w14:paraId="67FBBCC7"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p>
    <w:p w14:paraId="3F8608C4"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r w:rsidRPr="00842B91">
        <w:rPr>
          <w:rStyle w:val="A15"/>
          <w:rFonts w:ascii="Times New Roman" w:eastAsiaTheme="majorEastAsia" w:hAnsi="Times New Roman" w:cs="Times New Roman"/>
          <w:sz w:val="22"/>
          <w:szCs w:val="22"/>
          <w:lang w:val="en-GB"/>
        </w:rPr>
        <w:t>While the defen</w:t>
      </w:r>
      <w:r>
        <w:rPr>
          <w:rStyle w:val="A15"/>
          <w:rFonts w:ascii="Times New Roman" w:eastAsiaTheme="majorEastAsia" w:hAnsi="Times New Roman" w:cs="Times New Roman"/>
          <w:sz w:val="22"/>
          <w:szCs w:val="22"/>
          <w:lang w:val="en-GB"/>
        </w:rPr>
        <w:t>c</w:t>
      </w:r>
      <w:r w:rsidRPr="00842B91">
        <w:rPr>
          <w:rStyle w:val="A15"/>
          <w:rFonts w:ascii="Times New Roman" w:eastAsiaTheme="majorEastAsia" w:hAnsi="Times New Roman" w:cs="Times New Roman"/>
          <w:sz w:val="22"/>
          <w:szCs w:val="22"/>
          <w:lang w:val="en-GB"/>
        </w:rPr>
        <w:t xml:space="preserve">e sector was the primary driver of the geospatial industry and </w:t>
      </w:r>
      <w:r>
        <w:rPr>
          <w:rStyle w:val="A15"/>
          <w:rFonts w:ascii="Times New Roman" w:eastAsiaTheme="majorEastAsia" w:hAnsi="Times New Roman" w:cs="Times New Roman"/>
          <w:sz w:val="22"/>
          <w:szCs w:val="22"/>
          <w:lang w:val="en-GB"/>
        </w:rPr>
        <w:t xml:space="preserve">the </w:t>
      </w:r>
      <w:r w:rsidRPr="00842B91">
        <w:rPr>
          <w:rStyle w:val="A15"/>
          <w:rFonts w:ascii="Times New Roman" w:eastAsiaTheme="majorEastAsia" w:hAnsi="Times New Roman" w:cs="Times New Roman"/>
          <w:sz w:val="22"/>
          <w:szCs w:val="22"/>
          <w:lang w:val="en-GB"/>
        </w:rPr>
        <w:t>GIS was the core of industry deployment in every country, new applications were opening up in civilian sectors</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 </w:t>
      </w:r>
      <w:r>
        <w:rPr>
          <w:rStyle w:val="A15"/>
          <w:rFonts w:ascii="Times New Roman" w:eastAsiaTheme="majorEastAsia" w:hAnsi="Times New Roman" w:cs="Times New Roman"/>
          <w:sz w:val="22"/>
          <w:szCs w:val="22"/>
          <w:lang w:val="en-GB"/>
        </w:rPr>
        <w:t>such as</w:t>
      </w:r>
      <w:r w:rsidRPr="00842B91">
        <w:rPr>
          <w:rStyle w:val="A15"/>
          <w:rFonts w:ascii="Times New Roman" w:eastAsiaTheme="majorEastAsia" w:hAnsi="Times New Roman" w:cs="Times New Roman"/>
          <w:sz w:val="22"/>
          <w:szCs w:val="22"/>
          <w:lang w:val="en-GB"/>
        </w:rPr>
        <w:t xml:space="preserve"> municipal governance (</w:t>
      </w:r>
      <w:r>
        <w:rPr>
          <w:rStyle w:val="A15"/>
          <w:rFonts w:ascii="Times New Roman" w:eastAsiaTheme="majorEastAsia" w:hAnsi="Times New Roman" w:cs="Times New Roman"/>
          <w:sz w:val="22"/>
          <w:szCs w:val="22"/>
          <w:lang w:val="en-GB"/>
        </w:rPr>
        <w:t xml:space="preserve">for example, </w:t>
      </w:r>
      <w:r w:rsidRPr="00842B91">
        <w:rPr>
          <w:rStyle w:val="A15"/>
          <w:rFonts w:ascii="Times New Roman" w:eastAsiaTheme="majorEastAsia" w:hAnsi="Times New Roman" w:cs="Times New Roman"/>
          <w:sz w:val="22"/>
          <w:szCs w:val="22"/>
          <w:lang w:val="en-GB"/>
        </w:rPr>
        <w:t>in road and utilities maintenance) and farming (</w:t>
      </w:r>
      <w:r>
        <w:rPr>
          <w:rStyle w:val="A15"/>
          <w:rFonts w:ascii="Times New Roman" w:eastAsiaTheme="majorEastAsia" w:hAnsi="Times New Roman" w:cs="Times New Roman"/>
          <w:sz w:val="22"/>
          <w:szCs w:val="22"/>
          <w:lang w:val="en-GB"/>
        </w:rPr>
        <w:t xml:space="preserve">for example, </w:t>
      </w:r>
      <w:r w:rsidRPr="00842B91">
        <w:rPr>
          <w:rStyle w:val="A15"/>
          <w:rFonts w:ascii="Times New Roman" w:eastAsiaTheme="majorEastAsia" w:hAnsi="Times New Roman" w:cs="Times New Roman"/>
          <w:sz w:val="22"/>
          <w:szCs w:val="22"/>
          <w:lang w:val="en-GB"/>
        </w:rPr>
        <w:t>in forecasting floods, dr</w:t>
      </w:r>
      <w:r>
        <w:rPr>
          <w:rStyle w:val="A15"/>
          <w:rFonts w:ascii="Times New Roman" w:eastAsiaTheme="majorEastAsia" w:hAnsi="Times New Roman" w:cs="Times New Roman"/>
          <w:sz w:val="22"/>
          <w:szCs w:val="22"/>
          <w:lang w:val="en-GB"/>
        </w:rPr>
        <w:t>o</w:t>
      </w:r>
      <w:r w:rsidRPr="00842B91">
        <w:rPr>
          <w:rStyle w:val="A15"/>
          <w:rFonts w:ascii="Times New Roman" w:eastAsiaTheme="majorEastAsia" w:hAnsi="Times New Roman" w:cs="Times New Roman"/>
          <w:sz w:val="22"/>
          <w:szCs w:val="22"/>
          <w:lang w:val="en-GB"/>
        </w:rPr>
        <w:t>ughts</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 and insect swarms). The specialized nature of its usage was giving way to a range of commercial applications. Business enterprises were beginning to rely on information available from computer mapping and satellite imagery to make data-driven strategic decisions. </w:t>
      </w:r>
    </w:p>
    <w:p w14:paraId="140B2551" w14:textId="77777777" w:rsidR="008111D9" w:rsidRPr="00842B91" w:rsidRDefault="008111D9" w:rsidP="008111D9">
      <w:pPr>
        <w:pStyle w:val="BodyTextMain"/>
        <w:rPr>
          <w:lang w:val="en-GB"/>
        </w:rPr>
      </w:pPr>
    </w:p>
    <w:p w14:paraId="0AA34D4D" w14:textId="77777777" w:rsidR="008111D9" w:rsidRPr="00260F6D" w:rsidRDefault="008111D9" w:rsidP="008111D9">
      <w:pPr>
        <w:pStyle w:val="BodyTextMain"/>
        <w:rPr>
          <w:rStyle w:val="A15"/>
          <w:rFonts w:ascii="Times New Roman" w:eastAsiaTheme="majorEastAsia" w:hAnsi="Times New Roman" w:cs="Times New Roman"/>
          <w:spacing w:val="-2"/>
          <w:sz w:val="22"/>
          <w:szCs w:val="22"/>
          <w:lang w:val="en-GB"/>
        </w:rPr>
      </w:pPr>
      <w:r w:rsidRPr="00260F6D">
        <w:rPr>
          <w:spacing w:val="-2"/>
          <w:lang w:val="en-GB"/>
        </w:rPr>
        <w:t xml:space="preserve">By 2012, the United States Department of </w:t>
      </w:r>
      <w:proofErr w:type="spellStart"/>
      <w:r w:rsidRPr="00260F6D">
        <w:rPr>
          <w:spacing w:val="-2"/>
          <w:lang w:val="en-GB"/>
        </w:rPr>
        <w:t>Labor</w:t>
      </w:r>
      <w:proofErr w:type="spellEnd"/>
      <w:r w:rsidRPr="00260F6D">
        <w:rPr>
          <w:spacing w:val="-2"/>
          <w:lang w:val="en-GB"/>
        </w:rPr>
        <w:t xml:space="preserve"> had identified geospatial technology as one of the three most important high-growth industries of the 21st century (alongside nanotechnology and biotechnology)</w:t>
      </w:r>
      <w:r w:rsidRPr="00260F6D">
        <w:rPr>
          <w:i/>
          <w:spacing w:val="-2"/>
          <w:lang w:val="en-GB"/>
        </w:rPr>
        <w:t>.</w:t>
      </w:r>
      <w:r w:rsidRPr="00260F6D">
        <w:rPr>
          <w:rStyle w:val="EndnoteReference"/>
          <w:spacing w:val="-2"/>
          <w:lang w:val="en-GB"/>
        </w:rPr>
        <w:endnoteReference w:id="4"/>
      </w:r>
      <w:r w:rsidRPr="00260F6D">
        <w:rPr>
          <w:rStyle w:val="A15"/>
          <w:rFonts w:ascii="Times New Roman" w:eastAsiaTheme="majorEastAsia" w:hAnsi="Times New Roman" w:cs="Times New Roman"/>
          <w:spacing w:val="-2"/>
          <w:sz w:val="22"/>
          <w:szCs w:val="22"/>
          <w:lang w:val="en-GB"/>
        </w:rPr>
        <w:t xml:space="preserve"> With a repertoire of technologies (ranging from remote sensing to satellite imaging) and products (ranging from online maps to navigation systems), the geospatial industry had 2012 revenues of US$150 billion</w:t>
      </w:r>
      <w:r w:rsidRPr="00260F6D">
        <w:rPr>
          <w:rStyle w:val="EndnoteReference"/>
          <w:color w:val="000000"/>
          <w:spacing w:val="-2"/>
          <w:lang w:val="en-GB"/>
        </w:rPr>
        <w:endnoteReference w:id="5"/>
      </w:r>
      <w:r w:rsidRPr="00260F6D">
        <w:rPr>
          <w:rStyle w:val="A15"/>
          <w:rFonts w:ascii="Times New Roman" w:eastAsiaTheme="majorEastAsia" w:hAnsi="Times New Roman" w:cs="Times New Roman"/>
          <w:spacing w:val="-2"/>
          <w:sz w:val="22"/>
          <w:szCs w:val="22"/>
          <w:lang w:val="en-GB"/>
        </w:rPr>
        <w:t xml:space="preserve"> per annum globally, of which the largest proportion—$75 billion—came from the United States.</w:t>
      </w:r>
    </w:p>
    <w:p w14:paraId="35D93147"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p>
    <w:p w14:paraId="6844545F"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r w:rsidRPr="00842B91">
        <w:rPr>
          <w:rStyle w:val="A15"/>
          <w:rFonts w:ascii="Times New Roman" w:eastAsiaTheme="majorEastAsia" w:hAnsi="Times New Roman" w:cs="Times New Roman"/>
          <w:sz w:val="22"/>
          <w:szCs w:val="22"/>
          <w:lang w:val="en-GB"/>
        </w:rPr>
        <w:t>A study conducted by The Boston Consulting Group in the same year estimated that the revenues generated by the geospatial industry had a multiplier effect of 15</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20 times in the U</w:t>
      </w:r>
      <w:r>
        <w:rPr>
          <w:rStyle w:val="A15"/>
          <w:rFonts w:ascii="Times New Roman" w:eastAsiaTheme="majorEastAsia" w:hAnsi="Times New Roman" w:cs="Times New Roman"/>
          <w:sz w:val="22"/>
          <w:szCs w:val="22"/>
          <w:lang w:val="en-GB"/>
        </w:rPr>
        <w:t xml:space="preserve">nited </w:t>
      </w:r>
      <w:r w:rsidRPr="00842B91">
        <w:rPr>
          <w:rStyle w:val="A15"/>
          <w:rFonts w:ascii="Times New Roman" w:eastAsiaTheme="majorEastAsia" w:hAnsi="Times New Roman" w:cs="Times New Roman"/>
          <w:sz w:val="22"/>
          <w:szCs w:val="22"/>
          <w:lang w:val="en-GB"/>
        </w:rPr>
        <w:t>S</w:t>
      </w:r>
      <w:r>
        <w:rPr>
          <w:rStyle w:val="A15"/>
          <w:rFonts w:ascii="Times New Roman" w:eastAsiaTheme="majorEastAsia" w:hAnsi="Times New Roman" w:cs="Times New Roman"/>
          <w:sz w:val="22"/>
          <w:szCs w:val="22"/>
          <w:lang w:val="en-GB"/>
        </w:rPr>
        <w:t>tates</w:t>
      </w:r>
      <w:r w:rsidRPr="00842B91">
        <w:rPr>
          <w:rStyle w:val="A15"/>
          <w:rFonts w:ascii="Times New Roman" w:eastAsiaTheme="majorEastAsia" w:hAnsi="Times New Roman" w:cs="Times New Roman"/>
          <w:sz w:val="22"/>
          <w:szCs w:val="22"/>
          <w:lang w:val="en-GB"/>
        </w:rPr>
        <w:t>. The study show</w:t>
      </w:r>
      <w:r>
        <w:rPr>
          <w:rStyle w:val="A15"/>
          <w:rFonts w:ascii="Times New Roman" w:eastAsiaTheme="majorEastAsia" w:hAnsi="Times New Roman" w:cs="Times New Roman"/>
          <w:sz w:val="22"/>
          <w:szCs w:val="22"/>
          <w:lang w:val="en-GB"/>
        </w:rPr>
        <w:t>ed</w:t>
      </w:r>
      <w:r w:rsidRPr="00842B91">
        <w:rPr>
          <w:rStyle w:val="A15"/>
          <w:rFonts w:ascii="Times New Roman" w:eastAsiaTheme="majorEastAsia" w:hAnsi="Times New Roman" w:cs="Times New Roman"/>
          <w:sz w:val="22"/>
          <w:szCs w:val="22"/>
          <w:lang w:val="en-GB"/>
        </w:rPr>
        <w:t xml:space="preserve"> that</w:t>
      </w:r>
      <w:r>
        <w:rPr>
          <w:rStyle w:val="A15"/>
          <w:rFonts w:ascii="Times New Roman" w:eastAsiaTheme="majorEastAsia" w:hAnsi="Times New Roman" w:cs="Times New Roman"/>
          <w:sz w:val="22"/>
          <w:szCs w:val="22"/>
          <w:lang w:val="en-GB"/>
        </w:rPr>
        <w:t>, in the United States,</w:t>
      </w:r>
      <w:r w:rsidRPr="00842B91">
        <w:rPr>
          <w:rStyle w:val="A15"/>
          <w:rFonts w:ascii="Times New Roman" w:eastAsiaTheme="majorEastAsia" w:hAnsi="Times New Roman" w:cs="Times New Roman"/>
          <w:sz w:val="22"/>
          <w:szCs w:val="22"/>
          <w:lang w:val="en-GB"/>
        </w:rPr>
        <w:t xml:space="preserve"> the economic impact of the industry was </w:t>
      </w:r>
      <w:r>
        <w:rPr>
          <w:rStyle w:val="A15"/>
          <w:rFonts w:ascii="Times New Roman" w:eastAsiaTheme="majorEastAsia" w:hAnsi="Times New Roman" w:cs="Times New Roman"/>
          <w:sz w:val="22"/>
          <w:szCs w:val="22"/>
          <w:lang w:val="en-GB"/>
        </w:rPr>
        <w:t>approximately</w:t>
      </w:r>
      <w:r w:rsidRPr="00842B91">
        <w:rPr>
          <w:rStyle w:val="A15"/>
          <w:rFonts w:ascii="Times New Roman" w:eastAsiaTheme="majorEastAsia" w:hAnsi="Times New Roman" w:cs="Times New Roman"/>
          <w:sz w:val="22"/>
          <w:szCs w:val="22"/>
          <w:lang w:val="en-GB"/>
        </w:rPr>
        <w:t xml:space="preserve"> $1.6 trillion in service revenues alone (excluding product revenues) and $1.4 trillion in cost savings.</w:t>
      </w:r>
      <w:r w:rsidRPr="00842B91">
        <w:rPr>
          <w:rStyle w:val="EndnoteReference"/>
          <w:color w:val="000000"/>
          <w:lang w:val="en-GB"/>
        </w:rPr>
        <w:endnoteReference w:id="6"/>
      </w:r>
      <w:r w:rsidRPr="00842B91">
        <w:rPr>
          <w:rStyle w:val="A15"/>
          <w:rFonts w:ascii="Times New Roman" w:eastAsiaTheme="majorEastAsia" w:hAnsi="Times New Roman" w:cs="Times New Roman"/>
          <w:sz w:val="22"/>
          <w:szCs w:val="22"/>
          <w:lang w:val="en-GB"/>
        </w:rPr>
        <w:t xml:space="preserve"> </w:t>
      </w:r>
      <w:r>
        <w:rPr>
          <w:rStyle w:val="A15"/>
          <w:rFonts w:ascii="Times New Roman" w:eastAsiaTheme="majorEastAsia" w:hAnsi="Times New Roman" w:cs="Times New Roman"/>
          <w:sz w:val="22"/>
          <w:szCs w:val="22"/>
          <w:lang w:val="en-GB"/>
        </w:rPr>
        <w:t>According to the study, t</w:t>
      </w:r>
      <w:r w:rsidRPr="00842B91">
        <w:rPr>
          <w:rStyle w:val="A15"/>
          <w:rFonts w:ascii="Times New Roman" w:eastAsiaTheme="majorEastAsia" w:hAnsi="Times New Roman" w:cs="Times New Roman"/>
          <w:sz w:val="22"/>
          <w:szCs w:val="22"/>
          <w:lang w:val="en-GB"/>
        </w:rPr>
        <w:t>he value that the customers themselves believed they received from accessing geospatial information on their computers, tablets</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 and mobile devices amounted to</w:t>
      </w:r>
      <w:r>
        <w:rPr>
          <w:rStyle w:val="A15"/>
          <w:rFonts w:ascii="Times New Roman" w:eastAsiaTheme="majorEastAsia" w:hAnsi="Times New Roman" w:cs="Times New Roman"/>
          <w:sz w:val="22"/>
          <w:szCs w:val="22"/>
          <w:lang w:val="en-GB"/>
        </w:rPr>
        <w:t xml:space="preserve"> an average of</w:t>
      </w:r>
      <w:r w:rsidRPr="00842B91">
        <w:rPr>
          <w:rStyle w:val="A15"/>
          <w:rFonts w:ascii="Times New Roman" w:eastAsiaTheme="majorEastAsia" w:hAnsi="Times New Roman" w:cs="Times New Roman"/>
          <w:sz w:val="22"/>
          <w:szCs w:val="22"/>
          <w:lang w:val="en-GB"/>
        </w:rPr>
        <w:t xml:space="preserve"> $350 per U</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S</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 household annually.</w:t>
      </w:r>
    </w:p>
    <w:p w14:paraId="2065A9B7"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p>
    <w:p w14:paraId="772C85DA"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r w:rsidRPr="00842B91">
        <w:rPr>
          <w:rStyle w:val="A15"/>
          <w:rFonts w:ascii="Times New Roman" w:eastAsiaTheme="majorEastAsia" w:hAnsi="Times New Roman" w:cs="Times New Roman"/>
          <w:sz w:val="22"/>
          <w:szCs w:val="22"/>
          <w:lang w:val="en-GB"/>
        </w:rPr>
        <w:t xml:space="preserve">Although the industry had made advances in technology over four decades, the central component of user experience—identifying a specific location around the world—had not </w:t>
      </w:r>
      <w:r>
        <w:rPr>
          <w:rStyle w:val="A15"/>
          <w:rFonts w:ascii="Times New Roman" w:eastAsiaTheme="majorEastAsia" w:hAnsi="Times New Roman" w:cs="Times New Roman"/>
          <w:sz w:val="22"/>
          <w:szCs w:val="22"/>
          <w:lang w:val="en-GB"/>
        </w:rPr>
        <w:t xml:space="preserve">yet </w:t>
      </w:r>
      <w:r w:rsidRPr="00842B91">
        <w:rPr>
          <w:rStyle w:val="A15"/>
          <w:rFonts w:ascii="Times New Roman" w:eastAsiaTheme="majorEastAsia" w:hAnsi="Times New Roman" w:cs="Times New Roman"/>
          <w:sz w:val="22"/>
          <w:szCs w:val="22"/>
          <w:lang w:val="en-GB"/>
        </w:rPr>
        <w:t xml:space="preserve">evolved. Finding an address and communicating it to others was still an imperfect science. Street addressing was irregular and incomplete. </w:t>
      </w:r>
      <w:r>
        <w:rPr>
          <w:rStyle w:val="A15"/>
          <w:rFonts w:ascii="Times New Roman" w:eastAsiaTheme="majorEastAsia" w:hAnsi="Times New Roman" w:cs="Times New Roman"/>
          <w:sz w:val="22"/>
          <w:szCs w:val="22"/>
          <w:lang w:val="en-GB"/>
        </w:rPr>
        <w:t>N</w:t>
      </w:r>
      <w:r w:rsidRPr="00842B91">
        <w:rPr>
          <w:rStyle w:val="A15"/>
          <w:rFonts w:ascii="Times New Roman" w:eastAsiaTheme="majorEastAsia" w:hAnsi="Times New Roman" w:cs="Times New Roman"/>
          <w:sz w:val="22"/>
          <w:szCs w:val="22"/>
          <w:lang w:val="en-GB"/>
        </w:rPr>
        <w:t xml:space="preserve">o </w:t>
      </w:r>
      <w:r>
        <w:rPr>
          <w:rStyle w:val="A15"/>
          <w:rFonts w:ascii="Times New Roman" w:eastAsiaTheme="majorEastAsia" w:hAnsi="Times New Roman" w:cs="Times New Roman"/>
          <w:sz w:val="22"/>
          <w:szCs w:val="22"/>
          <w:lang w:val="en-GB"/>
        </w:rPr>
        <w:t xml:space="preserve">single </w:t>
      </w:r>
      <w:r w:rsidRPr="00842B91">
        <w:rPr>
          <w:rStyle w:val="A15"/>
          <w:rFonts w:ascii="Times New Roman" w:eastAsiaTheme="majorEastAsia" w:hAnsi="Times New Roman" w:cs="Times New Roman"/>
          <w:sz w:val="22"/>
          <w:szCs w:val="22"/>
          <w:lang w:val="en-GB"/>
        </w:rPr>
        <w:t>address</w:t>
      </w:r>
      <w:r>
        <w:rPr>
          <w:rStyle w:val="A15"/>
          <w:rFonts w:ascii="Times New Roman" w:eastAsiaTheme="majorEastAsia" w:hAnsi="Times New Roman" w:cs="Times New Roman"/>
          <w:sz w:val="22"/>
          <w:szCs w:val="22"/>
          <w:lang w:val="en-GB"/>
        </w:rPr>
        <w:t>ing</w:t>
      </w:r>
      <w:r w:rsidRPr="00842B91">
        <w:rPr>
          <w:rStyle w:val="A15"/>
          <w:rFonts w:ascii="Times New Roman" w:eastAsiaTheme="majorEastAsia" w:hAnsi="Times New Roman" w:cs="Times New Roman"/>
          <w:sz w:val="22"/>
          <w:szCs w:val="22"/>
          <w:lang w:val="en-GB"/>
        </w:rPr>
        <w:t xml:space="preserve"> system was scalable, global, multilingual, and easy to use. </w:t>
      </w:r>
    </w:p>
    <w:p w14:paraId="0217FB21"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p>
    <w:p w14:paraId="6D09C8EC" w14:textId="59C1E20C" w:rsidR="008111D9" w:rsidRPr="00EB2EA9" w:rsidRDefault="008111D9" w:rsidP="008111D9">
      <w:pPr>
        <w:pStyle w:val="BodyTextMain"/>
        <w:rPr>
          <w:rStyle w:val="A15"/>
          <w:rFonts w:ascii="Times New Roman" w:eastAsiaTheme="majorEastAsia" w:hAnsi="Times New Roman" w:cs="Times New Roman"/>
          <w:color w:val="auto"/>
          <w:sz w:val="22"/>
        </w:rPr>
      </w:pPr>
      <w:r>
        <w:rPr>
          <w:rStyle w:val="A15"/>
          <w:rFonts w:ascii="Times New Roman" w:eastAsiaTheme="majorEastAsia" w:hAnsi="Times New Roman" w:cs="Times New Roman"/>
          <w:sz w:val="22"/>
          <w:szCs w:val="22"/>
          <w:lang w:val="en-GB"/>
        </w:rPr>
        <w:t>In 2009, the Universal Postal Union (UPU) highlighted t</w:t>
      </w:r>
      <w:r w:rsidRPr="00842B91">
        <w:rPr>
          <w:rStyle w:val="A15"/>
          <w:rFonts w:ascii="Times New Roman" w:eastAsiaTheme="majorEastAsia" w:hAnsi="Times New Roman" w:cs="Times New Roman"/>
          <w:sz w:val="22"/>
          <w:szCs w:val="22"/>
          <w:lang w:val="en-GB"/>
        </w:rPr>
        <w:t>his problem</w:t>
      </w:r>
      <w:r>
        <w:rPr>
          <w:rStyle w:val="A15"/>
          <w:rFonts w:ascii="Times New Roman" w:eastAsiaTheme="majorEastAsia" w:hAnsi="Times New Roman" w:cs="Times New Roman"/>
          <w:sz w:val="22"/>
          <w:szCs w:val="22"/>
          <w:lang w:val="en-GB"/>
        </w:rPr>
        <w:t xml:space="preserve"> </w:t>
      </w:r>
      <w:r w:rsidRPr="00842B91">
        <w:rPr>
          <w:rStyle w:val="A15"/>
          <w:rFonts w:ascii="Times New Roman" w:eastAsiaTheme="majorEastAsia" w:hAnsi="Times New Roman" w:cs="Times New Roman"/>
          <w:sz w:val="22"/>
          <w:szCs w:val="22"/>
          <w:lang w:val="en-GB"/>
        </w:rPr>
        <w:t>of not having an adequate address system</w:t>
      </w:r>
      <w:r>
        <w:rPr>
          <w:rStyle w:val="A15"/>
          <w:rFonts w:ascii="Times New Roman" w:eastAsiaTheme="majorEastAsia" w:hAnsi="Times New Roman" w:cs="Times New Roman"/>
          <w:sz w:val="22"/>
          <w:szCs w:val="22"/>
          <w:lang w:val="en-GB"/>
        </w:rPr>
        <w:t xml:space="preserve"> </w:t>
      </w:r>
      <w:r w:rsidRPr="00842B91">
        <w:rPr>
          <w:rStyle w:val="A15"/>
          <w:rFonts w:ascii="Times New Roman" w:eastAsiaTheme="majorEastAsia" w:hAnsi="Times New Roman" w:cs="Times New Roman"/>
          <w:sz w:val="22"/>
          <w:szCs w:val="22"/>
          <w:lang w:val="en-GB"/>
        </w:rPr>
        <w:t>as a major socio-economic challenge in both developed countries (</w:t>
      </w:r>
      <w:r>
        <w:rPr>
          <w:rStyle w:val="A15"/>
          <w:rFonts w:ascii="Times New Roman" w:eastAsiaTheme="majorEastAsia" w:hAnsi="Times New Roman" w:cs="Times New Roman"/>
          <w:sz w:val="22"/>
          <w:szCs w:val="22"/>
          <w:lang w:val="en-GB"/>
        </w:rPr>
        <w:t>for example,</w:t>
      </w:r>
      <w:r w:rsidRPr="00842B91">
        <w:rPr>
          <w:rStyle w:val="A15"/>
          <w:rFonts w:ascii="Times New Roman" w:eastAsiaTheme="majorEastAsia" w:hAnsi="Times New Roman" w:cs="Times New Roman"/>
          <w:sz w:val="22"/>
          <w:szCs w:val="22"/>
          <w:lang w:val="en-GB"/>
        </w:rPr>
        <w:t xml:space="preserve"> in Japan</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 where even if </w:t>
      </w:r>
      <w:r>
        <w:rPr>
          <w:rStyle w:val="A15"/>
          <w:rFonts w:ascii="Times New Roman" w:eastAsiaTheme="majorEastAsia" w:hAnsi="Times New Roman" w:cs="Times New Roman"/>
          <w:sz w:val="22"/>
          <w:szCs w:val="22"/>
          <w:lang w:val="en-GB"/>
        </w:rPr>
        <w:t xml:space="preserve">people knew </w:t>
      </w:r>
      <w:r w:rsidRPr="00842B91">
        <w:rPr>
          <w:rStyle w:val="A15"/>
          <w:rFonts w:ascii="Times New Roman" w:eastAsiaTheme="majorEastAsia" w:hAnsi="Times New Roman" w:cs="Times New Roman"/>
          <w:sz w:val="22"/>
          <w:szCs w:val="22"/>
          <w:lang w:val="en-GB"/>
        </w:rPr>
        <w:t xml:space="preserve">the address system, </w:t>
      </w:r>
      <w:r>
        <w:rPr>
          <w:rStyle w:val="A15"/>
          <w:rFonts w:ascii="Times New Roman" w:eastAsiaTheme="majorEastAsia" w:hAnsi="Times New Roman" w:cs="Times New Roman"/>
          <w:sz w:val="22"/>
          <w:szCs w:val="22"/>
          <w:lang w:val="en-GB"/>
        </w:rPr>
        <w:t>they had</w:t>
      </w:r>
      <w:r w:rsidRPr="00842B91">
        <w:rPr>
          <w:rStyle w:val="A15"/>
          <w:rFonts w:ascii="Times New Roman" w:eastAsiaTheme="majorEastAsia" w:hAnsi="Times New Roman" w:cs="Times New Roman"/>
          <w:sz w:val="22"/>
          <w:szCs w:val="22"/>
          <w:lang w:val="en-GB"/>
        </w:rPr>
        <w:t xml:space="preserve"> to do some wandering to actually find </w:t>
      </w:r>
      <w:r>
        <w:rPr>
          <w:rStyle w:val="A15"/>
          <w:rFonts w:ascii="Times New Roman" w:eastAsiaTheme="majorEastAsia" w:hAnsi="Times New Roman" w:cs="Times New Roman"/>
          <w:sz w:val="22"/>
          <w:szCs w:val="22"/>
          <w:lang w:val="en-GB"/>
        </w:rPr>
        <w:t>an address</w:t>
      </w:r>
      <w:r w:rsidR="00260F6D">
        <w:rPr>
          <w:rStyle w:val="A15"/>
          <w:rFonts w:ascii="Times New Roman" w:eastAsiaTheme="majorEastAsia" w:hAnsi="Times New Roman" w:cs="Times New Roman"/>
          <w:sz w:val="22"/>
          <w:szCs w:val="22"/>
          <w:lang w:val="en-GB"/>
        </w:rPr>
        <w:t>)</w:t>
      </w:r>
      <w:r w:rsidRPr="00842B91">
        <w:rPr>
          <w:rStyle w:val="EndnoteReference"/>
          <w:color w:val="000000"/>
          <w:lang w:val="en-GB"/>
        </w:rPr>
        <w:endnoteReference w:id="7"/>
      </w:r>
      <w:r w:rsidRPr="00842B91">
        <w:rPr>
          <w:rStyle w:val="A15"/>
          <w:rFonts w:ascii="Times New Roman" w:eastAsiaTheme="majorEastAsia" w:hAnsi="Times New Roman" w:cs="Times New Roman"/>
          <w:sz w:val="22"/>
          <w:szCs w:val="22"/>
          <w:lang w:val="en-GB"/>
        </w:rPr>
        <w:t xml:space="preserve"> and developing countries (</w:t>
      </w:r>
      <w:r>
        <w:rPr>
          <w:rStyle w:val="A15"/>
          <w:rFonts w:ascii="Times New Roman" w:eastAsiaTheme="majorEastAsia" w:hAnsi="Times New Roman" w:cs="Times New Roman"/>
          <w:sz w:val="22"/>
          <w:szCs w:val="22"/>
          <w:lang w:val="en-GB"/>
        </w:rPr>
        <w:t>for example,</w:t>
      </w:r>
      <w:r w:rsidRPr="00842B91">
        <w:rPr>
          <w:rStyle w:val="A15"/>
          <w:rFonts w:ascii="Times New Roman" w:eastAsiaTheme="majorEastAsia" w:hAnsi="Times New Roman" w:cs="Times New Roman"/>
          <w:sz w:val="22"/>
          <w:szCs w:val="22"/>
          <w:lang w:val="en-GB"/>
        </w:rPr>
        <w:t xml:space="preserve"> in South Africa</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 where a location had 11 different address </w:t>
      </w:r>
      <w:r>
        <w:rPr>
          <w:rStyle w:val="A15"/>
          <w:rFonts w:ascii="Times New Roman" w:eastAsiaTheme="majorEastAsia" w:hAnsi="Times New Roman" w:cs="Times New Roman"/>
          <w:sz w:val="22"/>
          <w:szCs w:val="22"/>
          <w:lang w:val="en-GB"/>
        </w:rPr>
        <w:t>elements,</w:t>
      </w:r>
      <w:r w:rsidRPr="00842B91">
        <w:rPr>
          <w:rStyle w:val="A15"/>
          <w:rFonts w:ascii="Times New Roman" w:eastAsiaTheme="majorEastAsia" w:hAnsi="Times New Roman" w:cs="Times New Roman"/>
          <w:sz w:val="22"/>
          <w:szCs w:val="22"/>
          <w:lang w:val="en-GB"/>
        </w:rPr>
        <w:t xml:space="preserve"> </w:t>
      </w:r>
      <w:r>
        <w:rPr>
          <w:rStyle w:val="A15"/>
          <w:rFonts w:ascii="Times New Roman" w:eastAsiaTheme="majorEastAsia" w:hAnsi="Times New Roman" w:cs="Times New Roman"/>
          <w:sz w:val="22"/>
          <w:szCs w:val="22"/>
          <w:lang w:val="en-GB"/>
        </w:rPr>
        <w:t>including</w:t>
      </w:r>
      <w:r w:rsidRPr="00842B91">
        <w:rPr>
          <w:rStyle w:val="A15"/>
          <w:rFonts w:ascii="Times New Roman" w:eastAsiaTheme="majorEastAsia" w:hAnsi="Times New Roman" w:cs="Times New Roman"/>
          <w:sz w:val="22"/>
          <w:szCs w:val="22"/>
          <w:lang w:val="en-GB"/>
        </w:rPr>
        <w:t xml:space="preserve"> box address, postal address, street address, intersection address, landmark address</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 and so on</w:t>
      </w:r>
      <w:r w:rsidR="00260F6D">
        <w:rPr>
          <w:rStyle w:val="A15"/>
          <w:rFonts w:ascii="Times New Roman" w:eastAsiaTheme="majorEastAsia" w:hAnsi="Times New Roman" w:cs="Times New Roman"/>
          <w:sz w:val="22"/>
          <w:szCs w:val="22"/>
          <w:lang w:val="en-GB"/>
        </w:rPr>
        <w:t>).</w:t>
      </w:r>
      <w:r w:rsidRPr="00842B91">
        <w:rPr>
          <w:rStyle w:val="EndnoteReference"/>
          <w:color w:val="000000"/>
          <w:lang w:val="en-GB"/>
        </w:rPr>
        <w:endnoteReference w:id="8"/>
      </w:r>
      <w:r w:rsidRPr="00842B91">
        <w:rPr>
          <w:rStyle w:val="A15"/>
          <w:rFonts w:ascii="Times New Roman" w:eastAsiaTheme="majorEastAsia" w:hAnsi="Times New Roman" w:cs="Times New Roman"/>
          <w:sz w:val="22"/>
          <w:szCs w:val="22"/>
          <w:lang w:val="en-GB"/>
        </w:rPr>
        <w:t xml:space="preserve"> </w:t>
      </w:r>
      <w:r>
        <w:rPr>
          <w:rStyle w:val="A15"/>
          <w:rFonts w:ascii="Times New Roman" w:eastAsiaTheme="majorEastAsia" w:hAnsi="Times New Roman" w:cs="Times New Roman"/>
          <w:sz w:val="22"/>
          <w:szCs w:val="22"/>
          <w:lang w:val="en-GB"/>
        </w:rPr>
        <w:t xml:space="preserve">The </w:t>
      </w:r>
      <w:r w:rsidRPr="00842B91">
        <w:rPr>
          <w:rStyle w:val="A15"/>
          <w:rFonts w:ascii="Times New Roman" w:eastAsiaTheme="majorEastAsia" w:hAnsi="Times New Roman" w:cs="Times New Roman"/>
          <w:sz w:val="22"/>
          <w:szCs w:val="22"/>
          <w:lang w:val="en-GB"/>
        </w:rPr>
        <w:t xml:space="preserve">UPU </w:t>
      </w:r>
      <w:r>
        <w:rPr>
          <w:rStyle w:val="A15"/>
          <w:rFonts w:ascii="Times New Roman" w:eastAsiaTheme="majorEastAsia" w:hAnsi="Times New Roman" w:cs="Times New Roman"/>
          <w:sz w:val="22"/>
          <w:szCs w:val="22"/>
          <w:lang w:val="en-GB"/>
        </w:rPr>
        <w:t>r</w:t>
      </w:r>
      <w:r w:rsidRPr="00842B91">
        <w:rPr>
          <w:rStyle w:val="A15"/>
          <w:rFonts w:ascii="Times New Roman" w:eastAsiaTheme="majorEastAsia" w:hAnsi="Times New Roman" w:cs="Times New Roman"/>
          <w:sz w:val="22"/>
          <w:szCs w:val="22"/>
          <w:lang w:val="en-GB"/>
        </w:rPr>
        <w:t>ecogniz</w:t>
      </w:r>
      <w:r>
        <w:rPr>
          <w:rStyle w:val="A15"/>
          <w:rFonts w:ascii="Times New Roman" w:eastAsiaTheme="majorEastAsia" w:hAnsi="Times New Roman" w:cs="Times New Roman"/>
          <w:sz w:val="22"/>
          <w:szCs w:val="22"/>
          <w:lang w:val="en-GB"/>
        </w:rPr>
        <w:t>ed</w:t>
      </w:r>
      <w:r w:rsidRPr="00842B91">
        <w:rPr>
          <w:rStyle w:val="A15"/>
          <w:rFonts w:ascii="Times New Roman" w:eastAsiaTheme="majorEastAsia" w:hAnsi="Times New Roman" w:cs="Times New Roman"/>
          <w:sz w:val="22"/>
          <w:szCs w:val="22"/>
          <w:lang w:val="en-GB"/>
        </w:rPr>
        <w:t xml:space="preserve"> that an address went beyond the postal requirement of delivering mail </w:t>
      </w:r>
      <w:r>
        <w:rPr>
          <w:rStyle w:val="A15"/>
          <w:rFonts w:ascii="Times New Roman" w:eastAsiaTheme="majorEastAsia" w:hAnsi="Times New Roman" w:cs="Times New Roman"/>
          <w:sz w:val="22"/>
          <w:szCs w:val="22"/>
          <w:lang w:val="en-GB"/>
        </w:rPr>
        <w:t>to</w:t>
      </w:r>
      <w:r w:rsidRPr="00842B91">
        <w:rPr>
          <w:rStyle w:val="A15"/>
          <w:rFonts w:ascii="Times New Roman" w:eastAsiaTheme="majorEastAsia" w:hAnsi="Times New Roman" w:cs="Times New Roman"/>
          <w:sz w:val="22"/>
          <w:szCs w:val="22"/>
          <w:lang w:val="en-GB"/>
        </w:rPr>
        <w:t xml:space="preserve"> homes</w:t>
      </w:r>
      <w:r>
        <w:rPr>
          <w:rStyle w:val="A15"/>
          <w:rFonts w:ascii="Times New Roman" w:eastAsiaTheme="majorEastAsia" w:hAnsi="Times New Roman" w:cs="Times New Roman"/>
          <w:sz w:val="22"/>
          <w:szCs w:val="22"/>
          <w:lang w:val="en-GB"/>
        </w:rPr>
        <w:t xml:space="preserve"> and</w:t>
      </w:r>
      <w:r w:rsidRPr="00842B91">
        <w:rPr>
          <w:rStyle w:val="A15"/>
          <w:rFonts w:ascii="Times New Roman" w:eastAsiaTheme="majorEastAsia" w:hAnsi="Times New Roman" w:cs="Times New Roman"/>
          <w:sz w:val="22"/>
          <w:szCs w:val="22"/>
          <w:lang w:val="en-GB"/>
        </w:rPr>
        <w:t xml:space="preserve"> saw it as the basis of national security and international trade.</w:t>
      </w:r>
      <w:r>
        <w:rPr>
          <w:rStyle w:val="A15"/>
          <w:rFonts w:ascii="Times New Roman" w:eastAsiaTheme="majorEastAsia" w:hAnsi="Times New Roman" w:cs="Times New Roman"/>
          <w:sz w:val="22"/>
          <w:szCs w:val="22"/>
          <w:lang w:val="en-GB"/>
        </w:rPr>
        <w:t xml:space="preserve"> </w:t>
      </w:r>
      <w:r w:rsidRPr="00842B91">
        <w:rPr>
          <w:rStyle w:val="A15"/>
          <w:rFonts w:ascii="Times New Roman" w:eastAsiaTheme="majorEastAsia" w:hAnsi="Times New Roman" w:cs="Times New Roman"/>
          <w:sz w:val="22"/>
          <w:szCs w:val="22"/>
          <w:lang w:val="en-GB"/>
        </w:rPr>
        <w:t>An address was also integral to providing essential services, implementing public policy, administering tax regimes, dealing with natural disasters</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 and </w:t>
      </w:r>
      <w:r w:rsidRPr="00EB2EA9">
        <w:rPr>
          <w:rStyle w:val="A15"/>
          <w:rFonts w:ascii="Times New Roman" w:eastAsiaTheme="majorEastAsia" w:hAnsi="Times New Roman" w:cs="Times New Roman"/>
          <w:color w:val="auto"/>
          <w:sz w:val="22"/>
        </w:rPr>
        <w:t>managing emergency services. As a result, the UPU launched an initiative called “Addressing the World—An Address for Everyone</w:t>
      </w:r>
      <w:r>
        <w:rPr>
          <w:rStyle w:val="A15"/>
          <w:rFonts w:ascii="Times New Roman" w:eastAsiaTheme="majorEastAsia" w:hAnsi="Times New Roman" w:cs="Times New Roman"/>
          <w:color w:val="auto"/>
          <w:sz w:val="22"/>
          <w:lang w:val="en-CA"/>
        </w:rPr>
        <w:t>,</w:t>
      </w:r>
      <w:r w:rsidRPr="00EB2EA9">
        <w:rPr>
          <w:rStyle w:val="A15"/>
          <w:rFonts w:ascii="Times New Roman" w:eastAsiaTheme="majorEastAsia" w:hAnsi="Times New Roman" w:cs="Times New Roman"/>
          <w:color w:val="auto"/>
          <w:sz w:val="22"/>
        </w:rPr>
        <w:t>”</w:t>
      </w:r>
      <w:r w:rsidRPr="009C1E6F">
        <w:rPr>
          <w:rStyle w:val="EndnoteReference"/>
        </w:rPr>
        <w:endnoteReference w:id="9"/>
      </w:r>
      <w:r w:rsidRPr="00EB2EA9">
        <w:rPr>
          <w:rStyle w:val="A15"/>
          <w:rFonts w:ascii="Times New Roman" w:eastAsiaTheme="majorEastAsia" w:hAnsi="Times New Roman" w:cs="Times New Roman"/>
          <w:color w:val="auto"/>
          <w:sz w:val="22"/>
        </w:rPr>
        <w:t xml:space="preserve"> </w:t>
      </w:r>
      <w:r>
        <w:rPr>
          <w:rStyle w:val="A15"/>
          <w:rFonts w:ascii="Times New Roman" w:eastAsiaTheme="majorEastAsia" w:hAnsi="Times New Roman" w:cs="Times New Roman"/>
          <w:color w:val="auto"/>
          <w:sz w:val="22"/>
          <w:lang w:val="en-CA"/>
        </w:rPr>
        <w:t>which</w:t>
      </w:r>
      <w:r w:rsidRPr="00EB2EA9">
        <w:rPr>
          <w:rStyle w:val="A15"/>
          <w:rFonts w:ascii="Times New Roman" w:eastAsiaTheme="majorEastAsia" w:hAnsi="Times New Roman" w:cs="Times New Roman"/>
          <w:color w:val="auto"/>
          <w:sz w:val="22"/>
        </w:rPr>
        <w:t xml:space="preserve"> recognized that an address infrastructure was a public good. </w:t>
      </w:r>
    </w:p>
    <w:p w14:paraId="2B6DFED3" w14:textId="77777777" w:rsidR="008111D9" w:rsidRDefault="008111D9" w:rsidP="008111D9">
      <w:pPr>
        <w:pStyle w:val="BodyTextMain"/>
        <w:rPr>
          <w:rStyle w:val="A15"/>
          <w:rFonts w:ascii="Times New Roman" w:eastAsiaTheme="majorEastAsia" w:hAnsi="Times New Roman" w:cs="Times New Roman"/>
          <w:color w:val="auto"/>
          <w:sz w:val="22"/>
        </w:rPr>
      </w:pPr>
    </w:p>
    <w:p w14:paraId="373DDE20" w14:textId="77777777" w:rsidR="00CA7E79" w:rsidRPr="00EB2EA9" w:rsidRDefault="00CA7E79" w:rsidP="008111D9">
      <w:pPr>
        <w:pStyle w:val="BodyTextMain"/>
        <w:rPr>
          <w:rStyle w:val="A15"/>
          <w:rFonts w:ascii="Times New Roman" w:eastAsiaTheme="majorEastAsia" w:hAnsi="Times New Roman" w:cs="Times New Roman"/>
          <w:color w:val="auto"/>
          <w:sz w:val="22"/>
        </w:rPr>
      </w:pPr>
    </w:p>
    <w:p w14:paraId="35D59D13" w14:textId="77777777" w:rsidR="008111D9" w:rsidRPr="00EB2EA9" w:rsidRDefault="008111D9" w:rsidP="008111D9">
      <w:pPr>
        <w:pStyle w:val="BodyTextMain"/>
        <w:rPr>
          <w:rStyle w:val="A15"/>
          <w:rFonts w:ascii="Times New Roman" w:eastAsiaTheme="majorEastAsia" w:hAnsi="Times New Roman" w:cs="Times New Roman"/>
          <w:color w:val="auto"/>
          <w:sz w:val="22"/>
        </w:rPr>
      </w:pPr>
    </w:p>
    <w:p w14:paraId="5EF7B320" w14:textId="77777777" w:rsidR="008111D9" w:rsidRPr="00842B91" w:rsidRDefault="008111D9" w:rsidP="008111D9">
      <w:pPr>
        <w:pStyle w:val="Casehead1"/>
        <w:rPr>
          <w:lang w:val="en-GB"/>
        </w:rPr>
      </w:pPr>
      <w:r w:rsidRPr="00842B91">
        <w:rPr>
          <w:lang w:val="en-GB"/>
        </w:rPr>
        <w:lastRenderedPageBreak/>
        <w:t>WHAT3WORDS COMPANY BACKGROUND</w:t>
      </w:r>
    </w:p>
    <w:p w14:paraId="5F9FA891" w14:textId="77777777" w:rsidR="008111D9" w:rsidRPr="00842B91" w:rsidRDefault="008111D9" w:rsidP="008111D9">
      <w:pPr>
        <w:pStyle w:val="BodyTextMain"/>
        <w:rPr>
          <w:lang w:val="en-GB"/>
        </w:rPr>
      </w:pPr>
    </w:p>
    <w:p w14:paraId="0B12A9A1"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r w:rsidRPr="00842B91">
        <w:rPr>
          <w:rStyle w:val="A15"/>
          <w:rFonts w:ascii="Times New Roman" w:eastAsiaTheme="majorEastAsia" w:hAnsi="Times New Roman" w:cs="Times New Roman"/>
          <w:sz w:val="22"/>
          <w:szCs w:val="22"/>
          <w:lang w:val="en-GB"/>
        </w:rPr>
        <w:t>While organizing live music events after graduating in music from King’s College</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 London</w:t>
      </w:r>
      <w:r>
        <w:rPr>
          <w:rStyle w:val="A15"/>
          <w:rFonts w:ascii="Times New Roman" w:eastAsiaTheme="majorEastAsia" w:hAnsi="Times New Roman" w:cs="Times New Roman"/>
          <w:sz w:val="22"/>
          <w:szCs w:val="22"/>
          <w:lang w:val="en-GB"/>
        </w:rPr>
        <w:t>, England,</w:t>
      </w:r>
      <w:r w:rsidRPr="00842B91">
        <w:rPr>
          <w:rStyle w:val="A15"/>
          <w:rFonts w:ascii="Times New Roman" w:eastAsiaTheme="majorEastAsia" w:hAnsi="Times New Roman" w:cs="Times New Roman"/>
          <w:sz w:val="22"/>
          <w:szCs w:val="22"/>
          <w:lang w:val="en-GB"/>
        </w:rPr>
        <w:t xml:space="preserve"> in 2003, </w:t>
      </w:r>
      <w:r>
        <w:rPr>
          <w:rStyle w:val="A15"/>
          <w:rFonts w:ascii="Times New Roman" w:eastAsiaTheme="majorEastAsia" w:hAnsi="Times New Roman" w:cs="Times New Roman"/>
          <w:sz w:val="22"/>
          <w:szCs w:val="22"/>
          <w:lang w:val="en-GB"/>
        </w:rPr>
        <w:t xml:space="preserve">Chris </w:t>
      </w:r>
      <w:proofErr w:type="spellStart"/>
      <w:r w:rsidRPr="00842B91">
        <w:rPr>
          <w:rStyle w:val="A15"/>
          <w:rFonts w:ascii="Times New Roman" w:eastAsiaTheme="majorEastAsia" w:hAnsi="Times New Roman" w:cs="Times New Roman"/>
          <w:sz w:val="22"/>
          <w:szCs w:val="22"/>
          <w:lang w:val="en-GB"/>
        </w:rPr>
        <w:t>Sheldrick</w:t>
      </w:r>
      <w:proofErr w:type="spellEnd"/>
      <w:r w:rsidRPr="00842B91">
        <w:rPr>
          <w:rStyle w:val="A15"/>
          <w:rFonts w:ascii="Times New Roman" w:eastAsiaTheme="majorEastAsia" w:hAnsi="Times New Roman" w:cs="Times New Roman"/>
          <w:sz w:val="22"/>
          <w:szCs w:val="22"/>
          <w:lang w:val="en-GB"/>
        </w:rPr>
        <w:t xml:space="preserve">, one of the founders and the principal driver of </w:t>
      </w:r>
      <w:r>
        <w:rPr>
          <w:rStyle w:val="A15"/>
          <w:rFonts w:ascii="Times New Roman" w:eastAsiaTheme="majorEastAsia" w:hAnsi="Times New Roman" w:cs="Times New Roman"/>
          <w:sz w:val="22"/>
          <w:szCs w:val="22"/>
          <w:lang w:val="en-GB"/>
        </w:rPr>
        <w:t>what3words</w:t>
      </w:r>
      <w:r w:rsidRPr="00842B91">
        <w:rPr>
          <w:rStyle w:val="A15"/>
          <w:rFonts w:ascii="Times New Roman" w:eastAsiaTheme="majorEastAsia" w:hAnsi="Times New Roman" w:cs="Times New Roman"/>
          <w:sz w:val="22"/>
          <w:szCs w:val="22"/>
          <w:lang w:val="en-GB"/>
        </w:rPr>
        <w:t xml:space="preserve">, realized the importance of an accurate address system. </w:t>
      </w:r>
      <w:r>
        <w:rPr>
          <w:rStyle w:val="A15"/>
          <w:rFonts w:ascii="Times New Roman" w:eastAsiaTheme="majorEastAsia" w:hAnsi="Times New Roman" w:cs="Times New Roman"/>
          <w:sz w:val="22"/>
          <w:szCs w:val="22"/>
          <w:lang w:val="en-GB"/>
        </w:rPr>
        <w:t>He had faced the challenge of e</w:t>
      </w:r>
      <w:r w:rsidRPr="00842B91">
        <w:rPr>
          <w:rStyle w:val="A15"/>
          <w:rFonts w:ascii="Times New Roman" w:eastAsiaTheme="majorEastAsia" w:hAnsi="Times New Roman" w:cs="Times New Roman"/>
          <w:sz w:val="22"/>
          <w:szCs w:val="22"/>
          <w:lang w:val="en-GB"/>
        </w:rPr>
        <w:t>nsuring that t</w:t>
      </w:r>
      <w:r w:rsidRPr="00842B91">
        <w:rPr>
          <w:lang w:val="en-GB"/>
        </w:rPr>
        <w:t>ons of concert equipment, shipped from afar, arrived at a specific location at a predetermined date</w:t>
      </w:r>
      <w:r>
        <w:rPr>
          <w:lang w:val="en-GB"/>
        </w:rPr>
        <w:t xml:space="preserve"> and </w:t>
      </w:r>
      <w:r w:rsidRPr="00842B91">
        <w:rPr>
          <w:lang w:val="en-GB"/>
        </w:rPr>
        <w:t>time</w:t>
      </w:r>
      <w:r w:rsidRPr="00842B91">
        <w:rPr>
          <w:rStyle w:val="A15"/>
          <w:rFonts w:ascii="Times New Roman" w:eastAsiaTheme="majorEastAsia" w:hAnsi="Times New Roman" w:cs="Times New Roman"/>
          <w:sz w:val="22"/>
          <w:szCs w:val="22"/>
          <w:lang w:val="en-GB"/>
        </w:rPr>
        <w:t xml:space="preserve">. </w:t>
      </w:r>
      <w:r>
        <w:rPr>
          <w:rStyle w:val="A15"/>
          <w:rFonts w:ascii="Times New Roman" w:eastAsiaTheme="majorEastAsia" w:hAnsi="Times New Roman" w:cs="Times New Roman"/>
          <w:sz w:val="22"/>
          <w:szCs w:val="22"/>
          <w:lang w:val="en-GB"/>
        </w:rPr>
        <w:t>All over the world, a</w:t>
      </w:r>
      <w:r w:rsidRPr="00842B91">
        <w:rPr>
          <w:rStyle w:val="A15"/>
          <w:rFonts w:ascii="Times New Roman" w:eastAsiaTheme="majorEastAsia" w:hAnsi="Times New Roman" w:cs="Times New Roman"/>
          <w:sz w:val="22"/>
          <w:szCs w:val="22"/>
          <w:lang w:val="en-GB"/>
        </w:rPr>
        <w:t>ddresses in urban cent</w:t>
      </w:r>
      <w:r>
        <w:rPr>
          <w:rStyle w:val="A15"/>
          <w:rFonts w:ascii="Times New Roman" w:eastAsiaTheme="majorEastAsia" w:hAnsi="Times New Roman" w:cs="Times New Roman"/>
          <w:sz w:val="22"/>
          <w:szCs w:val="22"/>
          <w:lang w:val="en-GB"/>
        </w:rPr>
        <w:t>re</w:t>
      </w:r>
      <w:r w:rsidRPr="00842B91">
        <w:rPr>
          <w:rStyle w:val="A15"/>
          <w:rFonts w:ascii="Times New Roman" w:eastAsiaTheme="majorEastAsia" w:hAnsi="Times New Roman" w:cs="Times New Roman"/>
          <w:sz w:val="22"/>
          <w:szCs w:val="22"/>
          <w:lang w:val="en-GB"/>
        </w:rPr>
        <w:t xml:space="preserve">s were </w:t>
      </w:r>
      <w:r>
        <w:rPr>
          <w:rStyle w:val="A15"/>
          <w:rFonts w:ascii="Times New Roman" w:eastAsiaTheme="majorEastAsia" w:hAnsi="Times New Roman" w:cs="Times New Roman"/>
          <w:sz w:val="22"/>
          <w:szCs w:val="22"/>
          <w:lang w:val="en-GB"/>
        </w:rPr>
        <w:t>im</w:t>
      </w:r>
      <w:r w:rsidRPr="00842B91">
        <w:rPr>
          <w:rStyle w:val="A15"/>
          <w:rFonts w:ascii="Times New Roman" w:eastAsiaTheme="majorEastAsia" w:hAnsi="Times New Roman" w:cs="Times New Roman"/>
          <w:sz w:val="22"/>
          <w:szCs w:val="22"/>
          <w:lang w:val="en-GB"/>
        </w:rPr>
        <w:t xml:space="preserve">precise. </w:t>
      </w:r>
      <w:r>
        <w:rPr>
          <w:rStyle w:val="A15"/>
          <w:rFonts w:ascii="Times New Roman" w:eastAsiaTheme="majorEastAsia" w:hAnsi="Times New Roman" w:cs="Times New Roman"/>
          <w:sz w:val="22"/>
          <w:szCs w:val="22"/>
          <w:lang w:val="en-GB"/>
        </w:rPr>
        <w:t>Many</w:t>
      </w:r>
      <w:r w:rsidRPr="00842B91">
        <w:rPr>
          <w:rStyle w:val="A15"/>
          <w:rFonts w:ascii="Times New Roman" w:eastAsiaTheme="majorEastAsia" w:hAnsi="Times New Roman" w:cs="Times New Roman"/>
          <w:sz w:val="22"/>
          <w:szCs w:val="22"/>
          <w:lang w:val="en-GB"/>
        </w:rPr>
        <w:t xml:space="preserve"> streets had no names. Some event sites had no address</w:t>
      </w:r>
      <w:r>
        <w:rPr>
          <w:rStyle w:val="A15"/>
          <w:rFonts w:ascii="Times New Roman" w:eastAsiaTheme="majorEastAsia" w:hAnsi="Times New Roman" w:cs="Times New Roman"/>
          <w:sz w:val="22"/>
          <w:szCs w:val="22"/>
          <w:lang w:val="en-GB"/>
        </w:rPr>
        <w:t>es</w:t>
      </w:r>
      <w:r w:rsidRPr="00842B91">
        <w:rPr>
          <w:rStyle w:val="A15"/>
          <w:rFonts w:ascii="Times New Roman" w:eastAsiaTheme="majorEastAsia" w:hAnsi="Times New Roman" w:cs="Times New Roman"/>
          <w:sz w:val="22"/>
          <w:szCs w:val="22"/>
          <w:lang w:val="en-GB"/>
        </w:rPr>
        <w:t xml:space="preserve"> at all. </w:t>
      </w:r>
      <w:proofErr w:type="spellStart"/>
      <w:r w:rsidRPr="00842B91">
        <w:rPr>
          <w:rStyle w:val="A15"/>
          <w:rFonts w:ascii="Times New Roman" w:eastAsiaTheme="majorEastAsia" w:hAnsi="Times New Roman" w:cs="Times New Roman"/>
          <w:sz w:val="22"/>
          <w:szCs w:val="22"/>
          <w:lang w:val="en-GB"/>
        </w:rPr>
        <w:t>Sheldrick</w:t>
      </w:r>
      <w:proofErr w:type="spellEnd"/>
      <w:r w:rsidRPr="00842B91">
        <w:rPr>
          <w:rStyle w:val="A15"/>
          <w:rFonts w:ascii="Times New Roman" w:eastAsiaTheme="majorEastAsia" w:hAnsi="Times New Roman" w:cs="Times New Roman"/>
          <w:sz w:val="22"/>
          <w:szCs w:val="22"/>
          <w:lang w:val="en-GB"/>
        </w:rPr>
        <w:t xml:space="preserve"> </w:t>
      </w:r>
      <w:r>
        <w:rPr>
          <w:rStyle w:val="A15"/>
          <w:rFonts w:ascii="Times New Roman" w:eastAsiaTheme="majorEastAsia" w:hAnsi="Times New Roman" w:cs="Times New Roman"/>
          <w:sz w:val="22"/>
          <w:szCs w:val="22"/>
          <w:lang w:val="en-GB"/>
        </w:rPr>
        <w:t xml:space="preserve">had </w:t>
      </w:r>
      <w:r w:rsidRPr="00842B91">
        <w:rPr>
          <w:rStyle w:val="A15"/>
          <w:rFonts w:ascii="Times New Roman" w:eastAsiaTheme="majorEastAsia" w:hAnsi="Times New Roman" w:cs="Times New Roman"/>
          <w:sz w:val="22"/>
          <w:szCs w:val="22"/>
          <w:lang w:val="en-GB"/>
        </w:rPr>
        <w:t xml:space="preserve">tried using GPS coordinates in place of addresses. </w:t>
      </w:r>
      <w:r>
        <w:rPr>
          <w:rStyle w:val="A15"/>
          <w:rFonts w:ascii="Times New Roman" w:eastAsiaTheme="majorEastAsia" w:hAnsi="Times New Roman" w:cs="Times New Roman"/>
          <w:sz w:val="22"/>
          <w:szCs w:val="22"/>
          <w:lang w:val="en-GB"/>
        </w:rPr>
        <w:t>A</w:t>
      </w:r>
      <w:r w:rsidRPr="00842B91">
        <w:rPr>
          <w:rStyle w:val="A15"/>
          <w:rFonts w:ascii="Times New Roman" w:eastAsiaTheme="majorEastAsia" w:hAnsi="Times New Roman" w:cs="Times New Roman"/>
          <w:sz w:val="22"/>
          <w:szCs w:val="22"/>
          <w:lang w:val="en-GB"/>
        </w:rPr>
        <w:t>lthough the</w:t>
      </w:r>
      <w:r>
        <w:rPr>
          <w:rStyle w:val="A15"/>
          <w:rFonts w:ascii="Times New Roman" w:eastAsiaTheme="majorEastAsia" w:hAnsi="Times New Roman" w:cs="Times New Roman"/>
          <w:sz w:val="22"/>
          <w:szCs w:val="22"/>
          <w:lang w:val="en-GB"/>
        </w:rPr>
        <w:t xml:space="preserve"> coordinates</w:t>
      </w:r>
      <w:r w:rsidRPr="00842B91">
        <w:rPr>
          <w:rStyle w:val="A15"/>
          <w:rFonts w:ascii="Times New Roman" w:eastAsiaTheme="majorEastAsia" w:hAnsi="Times New Roman" w:cs="Times New Roman"/>
          <w:sz w:val="22"/>
          <w:szCs w:val="22"/>
          <w:lang w:val="en-GB"/>
        </w:rPr>
        <w:t xml:space="preserve"> were accurate, the latitude-longitude (</w:t>
      </w:r>
      <w:proofErr w:type="spellStart"/>
      <w:r w:rsidRPr="00842B91">
        <w:rPr>
          <w:rStyle w:val="A15"/>
          <w:rFonts w:ascii="Times New Roman" w:eastAsiaTheme="majorEastAsia" w:hAnsi="Times New Roman" w:cs="Times New Roman"/>
          <w:sz w:val="22"/>
          <w:szCs w:val="22"/>
          <w:lang w:val="en-GB"/>
        </w:rPr>
        <w:t>lat</w:t>
      </w:r>
      <w:proofErr w:type="spellEnd"/>
      <w:r w:rsidRPr="00842B91">
        <w:rPr>
          <w:rStyle w:val="A15"/>
          <w:rFonts w:ascii="Times New Roman" w:eastAsiaTheme="majorEastAsia" w:hAnsi="Times New Roman" w:cs="Times New Roman"/>
          <w:sz w:val="22"/>
          <w:szCs w:val="22"/>
          <w:lang w:val="en-GB"/>
        </w:rPr>
        <w:t xml:space="preserve">-long) specifications were difficult to remember and prone to input errors. </w:t>
      </w:r>
      <w:r w:rsidRPr="00842B91">
        <w:rPr>
          <w:lang w:val="en-GB"/>
        </w:rPr>
        <w:t>I</w:t>
      </w:r>
      <w:r w:rsidRPr="00842B91">
        <w:rPr>
          <w:rStyle w:val="A15"/>
          <w:rFonts w:ascii="Times New Roman" w:eastAsiaTheme="majorEastAsia" w:hAnsi="Times New Roman" w:cs="Times New Roman"/>
          <w:sz w:val="22"/>
          <w:szCs w:val="22"/>
          <w:lang w:val="en-GB"/>
        </w:rPr>
        <w:t xml:space="preserve">n one particular instance, a truck driver reversed two digits in </w:t>
      </w:r>
      <w:proofErr w:type="spellStart"/>
      <w:r w:rsidRPr="00842B91">
        <w:rPr>
          <w:rStyle w:val="A15"/>
          <w:rFonts w:ascii="Times New Roman" w:eastAsiaTheme="majorEastAsia" w:hAnsi="Times New Roman" w:cs="Times New Roman"/>
          <w:sz w:val="22"/>
          <w:szCs w:val="22"/>
          <w:lang w:val="en-GB"/>
        </w:rPr>
        <w:t>lat</w:t>
      </w:r>
      <w:proofErr w:type="spellEnd"/>
      <w:r w:rsidRPr="00842B91">
        <w:rPr>
          <w:rStyle w:val="A15"/>
          <w:rFonts w:ascii="Times New Roman" w:eastAsiaTheme="majorEastAsia" w:hAnsi="Times New Roman" w:cs="Times New Roman"/>
          <w:sz w:val="22"/>
          <w:szCs w:val="22"/>
          <w:lang w:val="en-GB"/>
        </w:rPr>
        <w:t>-long and ended up dropping off the gear kilomet</w:t>
      </w:r>
      <w:r>
        <w:rPr>
          <w:rStyle w:val="A15"/>
          <w:rFonts w:ascii="Times New Roman" w:eastAsiaTheme="majorEastAsia" w:hAnsi="Times New Roman" w:cs="Times New Roman"/>
          <w:sz w:val="22"/>
          <w:szCs w:val="22"/>
          <w:lang w:val="en-GB"/>
        </w:rPr>
        <w:t>re</w:t>
      </w:r>
      <w:r w:rsidRPr="00842B91">
        <w:rPr>
          <w:rStyle w:val="A15"/>
          <w:rFonts w:ascii="Times New Roman" w:eastAsiaTheme="majorEastAsia" w:hAnsi="Times New Roman" w:cs="Times New Roman"/>
          <w:sz w:val="22"/>
          <w:szCs w:val="22"/>
          <w:lang w:val="en-GB"/>
        </w:rPr>
        <w:t>s away from the actual concert site.</w:t>
      </w:r>
      <w:r w:rsidRPr="00842B91">
        <w:rPr>
          <w:rStyle w:val="EndnoteReference"/>
          <w:color w:val="000000"/>
          <w:lang w:val="en-GB"/>
        </w:rPr>
        <w:endnoteReference w:id="10"/>
      </w:r>
    </w:p>
    <w:p w14:paraId="66024EFE"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p>
    <w:p w14:paraId="019D4762" w14:textId="77777777" w:rsidR="008111D9" w:rsidRPr="00260F6D" w:rsidRDefault="008111D9" w:rsidP="008111D9">
      <w:pPr>
        <w:pStyle w:val="BodyTextMain"/>
        <w:rPr>
          <w:rStyle w:val="A15"/>
          <w:rFonts w:ascii="Times New Roman" w:eastAsiaTheme="majorEastAsia" w:hAnsi="Times New Roman" w:cs="Times New Roman"/>
          <w:spacing w:val="-2"/>
          <w:sz w:val="22"/>
          <w:szCs w:val="22"/>
          <w:lang w:val="en-GB"/>
        </w:rPr>
      </w:pPr>
      <w:proofErr w:type="spellStart"/>
      <w:r w:rsidRPr="00260F6D">
        <w:rPr>
          <w:rStyle w:val="A15"/>
          <w:rFonts w:ascii="Times New Roman" w:eastAsiaTheme="majorEastAsia" w:hAnsi="Times New Roman" w:cs="Times New Roman"/>
          <w:spacing w:val="-2"/>
          <w:sz w:val="22"/>
          <w:szCs w:val="22"/>
          <w:lang w:val="en-GB"/>
        </w:rPr>
        <w:t>Sheldrick</w:t>
      </w:r>
      <w:proofErr w:type="spellEnd"/>
      <w:r w:rsidRPr="00260F6D">
        <w:rPr>
          <w:rStyle w:val="A15"/>
          <w:rFonts w:ascii="Times New Roman" w:eastAsiaTheme="majorEastAsia" w:hAnsi="Times New Roman" w:cs="Times New Roman"/>
          <w:spacing w:val="-2"/>
          <w:sz w:val="22"/>
          <w:szCs w:val="22"/>
          <w:lang w:val="en-GB"/>
        </w:rPr>
        <w:t xml:space="preserve"> spoke about his logistical frustrations to his friend, Mohan </w:t>
      </w:r>
      <w:proofErr w:type="spellStart"/>
      <w:r w:rsidRPr="00260F6D">
        <w:rPr>
          <w:rStyle w:val="A15"/>
          <w:rFonts w:ascii="Times New Roman" w:eastAsiaTheme="majorEastAsia" w:hAnsi="Times New Roman" w:cs="Times New Roman"/>
          <w:spacing w:val="-2"/>
          <w:sz w:val="22"/>
          <w:szCs w:val="22"/>
          <w:lang w:val="en-GB"/>
        </w:rPr>
        <w:t>Ganesalingam</w:t>
      </w:r>
      <w:proofErr w:type="spellEnd"/>
      <w:r w:rsidRPr="00260F6D">
        <w:rPr>
          <w:rStyle w:val="A15"/>
          <w:rFonts w:ascii="Times New Roman" w:eastAsiaTheme="majorEastAsia" w:hAnsi="Times New Roman" w:cs="Times New Roman"/>
          <w:spacing w:val="-2"/>
          <w:sz w:val="22"/>
          <w:szCs w:val="22"/>
          <w:lang w:val="en-GB"/>
        </w:rPr>
        <w:t xml:space="preserve">, who, at the time, was working as a mathematician at the University of Cambridge. </w:t>
      </w:r>
      <w:proofErr w:type="spellStart"/>
      <w:r w:rsidRPr="00260F6D">
        <w:rPr>
          <w:rStyle w:val="A15"/>
          <w:rFonts w:ascii="Times New Roman" w:eastAsiaTheme="majorEastAsia" w:hAnsi="Times New Roman" w:cs="Times New Roman"/>
          <w:spacing w:val="-2"/>
          <w:sz w:val="22"/>
          <w:szCs w:val="22"/>
          <w:lang w:val="en-GB"/>
        </w:rPr>
        <w:t>Ganesalingam</w:t>
      </w:r>
      <w:proofErr w:type="spellEnd"/>
      <w:r w:rsidRPr="00260F6D">
        <w:rPr>
          <w:rStyle w:val="A15"/>
          <w:rFonts w:ascii="Times New Roman" w:eastAsiaTheme="majorEastAsia" w:hAnsi="Times New Roman" w:cs="Times New Roman"/>
          <w:spacing w:val="-2"/>
          <w:sz w:val="22"/>
          <w:szCs w:val="22"/>
          <w:lang w:val="en-GB"/>
        </w:rPr>
        <w:t xml:space="preserve"> suggested replacing </w:t>
      </w:r>
      <w:proofErr w:type="spellStart"/>
      <w:r w:rsidRPr="00260F6D">
        <w:rPr>
          <w:rStyle w:val="A15"/>
          <w:rFonts w:ascii="Times New Roman" w:eastAsiaTheme="majorEastAsia" w:hAnsi="Times New Roman" w:cs="Times New Roman"/>
          <w:spacing w:val="-2"/>
          <w:sz w:val="22"/>
          <w:szCs w:val="22"/>
          <w:lang w:val="en-GB"/>
        </w:rPr>
        <w:t>lat</w:t>
      </w:r>
      <w:proofErr w:type="spellEnd"/>
      <w:r w:rsidRPr="00260F6D">
        <w:rPr>
          <w:rStyle w:val="A15"/>
          <w:rFonts w:ascii="Times New Roman" w:eastAsiaTheme="majorEastAsia" w:hAnsi="Times New Roman" w:cs="Times New Roman"/>
          <w:spacing w:val="-2"/>
          <w:sz w:val="22"/>
          <w:szCs w:val="22"/>
          <w:lang w:val="en-GB"/>
        </w:rPr>
        <w:t xml:space="preserve">-long numerical formats with words of common usage; and in late 2012, he started working on an algorithm. Both </w:t>
      </w:r>
      <w:proofErr w:type="spellStart"/>
      <w:r w:rsidRPr="00260F6D">
        <w:rPr>
          <w:rStyle w:val="A15"/>
          <w:rFonts w:ascii="Times New Roman" w:eastAsiaTheme="majorEastAsia" w:hAnsi="Times New Roman" w:cs="Times New Roman"/>
          <w:spacing w:val="-2"/>
          <w:sz w:val="22"/>
          <w:szCs w:val="22"/>
          <w:lang w:val="en-GB"/>
        </w:rPr>
        <w:t>Sheldrick</w:t>
      </w:r>
      <w:proofErr w:type="spellEnd"/>
      <w:r w:rsidRPr="00260F6D">
        <w:rPr>
          <w:rStyle w:val="A15"/>
          <w:rFonts w:ascii="Times New Roman" w:eastAsiaTheme="majorEastAsia" w:hAnsi="Times New Roman" w:cs="Times New Roman"/>
          <w:spacing w:val="-2"/>
          <w:sz w:val="22"/>
          <w:szCs w:val="22"/>
          <w:lang w:val="en-GB"/>
        </w:rPr>
        <w:t xml:space="preserve"> and </w:t>
      </w:r>
      <w:proofErr w:type="spellStart"/>
      <w:r w:rsidRPr="00260F6D">
        <w:rPr>
          <w:rStyle w:val="A15"/>
          <w:rFonts w:ascii="Times New Roman" w:eastAsiaTheme="majorEastAsia" w:hAnsi="Times New Roman" w:cs="Times New Roman"/>
          <w:spacing w:val="-2"/>
          <w:sz w:val="22"/>
          <w:szCs w:val="22"/>
          <w:lang w:val="en-GB"/>
        </w:rPr>
        <w:t>Ganesalingam</w:t>
      </w:r>
      <w:proofErr w:type="spellEnd"/>
      <w:r w:rsidRPr="00260F6D">
        <w:rPr>
          <w:rStyle w:val="A15"/>
          <w:rFonts w:ascii="Times New Roman" w:eastAsiaTheme="majorEastAsia" w:hAnsi="Times New Roman" w:cs="Times New Roman"/>
          <w:spacing w:val="-2"/>
          <w:sz w:val="22"/>
          <w:szCs w:val="22"/>
          <w:lang w:val="en-GB"/>
        </w:rPr>
        <w:t xml:space="preserve"> saw an opportunity to create an address system that combined the accuracy of GPS coordinates with the simplicity of words that could be easily remembered. The duo was soon joined by Jack </w:t>
      </w:r>
      <w:proofErr w:type="spellStart"/>
      <w:r w:rsidRPr="00260F6D">
        <w:rPr>
          <w:rStyle w:val="A15"/>
          <w:rFonts w:ascii="Times New Roman" w:eastAsiaTheme="majorEastAsia" w:hAnsi="Times New Roman" w:cs="Times New Roman"/>
          <w:spacing w:val="-2"/>
          <w:sz w:val="22"/>
          <w:szCs w:val="22"/>
          <w:lang w:val="en-GB"/>
        </w:rPr>
        <w:t>Waley</w:t>
      </w:r>
      <w:proofErr w:type="spellEnd"/>
      <w:r w:rsidRPr="00260F6D">
        <w:rPr>
          <w:rStyle w:val="A15"/>
          <w:rFonts w:ascii="Times New Roman" w:eastAsiaTheme="majorEastAsia" w:hAnsi="Times New Roman" w:cs="Times New Roman"/>
          <w:spacing w:val="-2"/>
          <w:sz w:val="22"/>
          <w:szCs w:val="22"/>
          <w:lang w:val="en-GB"/>
        </w:rPr>
        <w:t xml:space="preserve">-Cohen, at the time, the United Kingdom’s </w:t>
      </w:r>
      <w:proofErr w:type="gramStart"/>
      <w:r w:rsidRPr="00260F6D">
        <w:rPr>
          <w:rStyle w:val="A15"/>
          <w:rFonts w:ascii="Times New Roman" w:eastAsiaTheme="majorEastAsia" w:hAnsi="Times New Roman" w:cs="Times New Roman"/>
          <w:spacing w:val="-2"/>
          <w:sz w:val="22"/>
          <w:szCs w:val="22"/>
          <w:lang w:val="en-GB"/>
        </w:rPr>
        <w:t>reigning</w:t>
      </w:r>
      <w:proofErr w:type="gramEnd"/>
      <w:r w:rsidRPr="00260F6D">
        <w:rPr>
          <w:rStyle w:val="A15"/>
          <w:rFonts w:ascii="Times New Roman" w:eastAsiaTheme="majorEastAsia" w:hAnsi="Times New Roman" w:cs="Times New Roman"/>
          <w:spacing w:val="-2"/>
          <w:sz w:val="22"/>
          <w:szCs w:val="22"/>
          <w:lang w:val="en-GB"/>
        </w:rPr>
        <w:t xml:space="preserve"> quizmaster, who had also led, for eight years, the operations of Lingo24, a computer-aided translation company.</w:t>
      </w:r>
      <w:r w:rsidRPr="00260F6D">
        <w:rPr>
          <w:rStyle w:val="EndnoteReference"/>
          <w:color w:val="000000"/>
          <w:spacing w:val="-2"/>
          <w:lang w:val="en-GB"/>
        </w:rPr>
        <w:endnoteReference w:id="11"/>
      </w:r>
      <w:r w:rsidRPr="00260F6D">
        <w:rPr>
          <w:rStyle w:val="A15"/>
          <w:rFonts w:ascii="Times New Roman" w:eastAsiaTheme="majorEastAsia" w:hAnsi="Times New Roman" w:cs="Times New Roman"/>
          <w:spacing w:val="-2"/>
          <w:sz w:val="22"/>
          <w:szCs w:val="22"/>
          <w:lang w:val="en-GB"/>
        </w:rPr>
        <w:t xml:space="preserve"> Driven by the vision of “changing the way the world thinks about location,”</w:t>
      </w:r>
      <w:r w:rsidRPr="00260F6D">
        <w:rPr>
          <w:rStyle w:val="EndnoteReference"/>
          <w:color w:val="000000"/>
          <w:spacing w:val="-2"/>
          <w:lang w:val="en-GB"/>
        </w:rPr>
        <w:endnoteReference w:id="12"/>
      </w:r>
      <w:r w:rsidRPr="00260F6D">
        <w:rPr>
          <w:rStyle w:val="A15"/>
          <w:rFonts w:ascii="Times New Roman" w:eastAsiaTheme="majorEastAsia" w:hAnsi="Times New Roman" w:cs="Times New Roman"/>
          <w:spacing w:val="-2"/>
          <w:sz w:val="22"/>
          <w:szCs w:val="22"/>
          <w:lang w:val="en-GB"/>
        </w:rPr>
        <w:t xml:space="preserve"> they launched what3words in March 2013. </w:t>
      </w:r>
    </w:p>
    <w:p w14:paraId="09C83DAB"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p>
    <w:p w14:paraId="61F26C09" w14:textId="4FA7E5E3" w:rsidR="008111D9" w:rsidRPr="00842B91" w:rsidRDefault="008111D9" w:rsidP="008111D9">
      <w:pPr>
        <w:pStyle w:val="BodyTextMain"/>
        <w:rPr>
          <w:rStyle w:val="A15"/>
          <w:rFonts w:ascii="Times New Roman" w:eastAsiaTheme="majorEastAsia" w:hAnsi="Times New Roman" w:cs="Times New Roman"/>
          <w:sz w:val="22"/>
          <w:szCs w:val="22"/>
          <w:lang w:val="en-GB"/>
        </w:rPr>
      </w:pPr>
      <w:r>
        <w:rPr>
          <w:rStyle w:val="A15"/>
          <w:rFonts w:ascii="Times New Roman" w:eastAsiaTheme="majorEastAsia" w:hAnsi="Times New Roman" w:cs="Times New Roman"/>
          <w:sz w:val="22"/>
          <w:szCs w:val="22"/>
          <w:lang w:val="en-GB"/>
        </w:rPr>
        <w:t>Within months, t</w:t>
      </w:r>
      <w:r w:rsidRPr="00842B91">
        <w:rPr>
          <w:rStyle w:val="A15"/>
          <w:rFonts w:ascii="Times New Roman" w:eastAsiaTheme="majorEastAsia" w:hAnsi="Times New Roman" w:cs="Times New Roman"/>
          <w:sz w:val="22"/>
          <w:szCs w:val="22"/>
          <w:lang w:val="en-GB"/>
        </w:rPr>
        <w:t xml:space="preserve">here were rapid developments. The company released its first app in July 2013. In November 2013, it released an online application program interface (API), a set of tools and protocols with which outside vendors could build software applications. The API was meant to encourage development and integration into other apps and services. In October 2014, it released an offline software development kit (SDK) and included </w:t>
      </w:r>
      <w:r>
        <w:rPr>
          <w:rStyle w:val="A15"/>
          <w:rFonts w:ascii="Times New Roman" w:eastAsiaTheme="majorEastAsia" w:hAnsi="Times New Roman" w:cs="Times New Roman"/>
          <w:sz w:val="22"/>
          <w:szCs w:val="22"/>
          <w:lang w:val="en-GB"/>
        </w:rPr>
        <w:t>a</w:t>
      </w:r>
      <w:r w:rsidRPr="00842B91">
        <w:rPr>
          <w:rStyle w:val="A15"/>
          <w:rFonts w:ascii="Times New Roman" w:eastAsiaTheme="majorEastAsia" w:hAnsi="Times New Roman" w:cs="Times New Roman"/>
          <w:sz w:val="22"/>
          <w:szCs w:val="22"/>
          <w:lang w:val="en-GB"/>
        </w:rPr>
        <w:t xml:space="preserve">utocorrect functionality (error detection) and </w:t>
      </w:r>
      <w:proofErr w:type="spellStart"/>
      <w:r w:rsidRPr="00842B91">
        <w:rPr>
          <w:rStyle w:val="A15"/>
          <w:rFonts w:ascii="Times New Roman" w:eastAsiaTheme="majorEastAsia" w:hAnsi="Times New Roman" w:cs="Times New Roman"/>
          <w:sz w:val="22"/>
          <w:szCs w:val="22"/>
          <w:lang w:val="en-GB"/>
        </w:rPr>
        <w:t>CompassMode</w:t>
      </w:r>
      <w:proofErr w:type="spellEnd"/>
      <w:r w:rsidRPr="00842B91">
        <w:rPr>
          <w:rStyle w:val="A15"/>
          <w:rFonts w:ascii="Times New Roman" w:eastAsiaTheme="majorEastAsia" w:hAnsi="Times New Roman" w:cs="Times New Roman"/>
          <w:sz w:val="22"/>
          <w:szCs w:val="22"/>
          <w:lang w:val="en-GB"/>
        </w:rPr>
        <w:t xml:space="preserve"> (offline navigation) in February 2015. By then, the company had 12 employees</w:t>
      </w:r>
      <w:r w:rsidR="00260F6D">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 and </w:t>
      </w:r>
      <w:r w:rsidR="00260F6D">
        <w:rPr>
          <w:rStyle w:val="A15"/>
          <w:rFonts w:ascii="Times New Roman" w:eastAsiaTheme="majorEastAsia" w:hAnsi="Times New Roman" w:cs="Times New Roman"/>
          <w:sz w:val="22"/>
          <w:szCs w:val="22"/>
          <w:lang w:val="en-GB"/>
        </w:rPr>
        <w:t>it</w:t>
      </w:r>
      <w:r w:rsidRPr="00842B91">
        <w:rPr>
          <w:rStyle w:val="A15"/>
          <w:rFonts w:ascii="Times New Roman" w:eastAsiaTheme="majorEastAsia" w:hAnsi="Times New Roman" w:cs="Times New Roman"/>
          <w:sz w:val="22"/>
          <w:szCs w:val="22"/>
          <w:lang w:val="en-GB"/>
        </w:rPr>
        <w:t xml:space="preserve"> rolled out its </w:t>
      </w:r>
      <w:r>
        <w:rPr>
          <w:rStyle w:val="A15"/>
          <w:rFonts w:ascii="Times New Roman" w:eastAsiaTheme="majorEastAsia" w:hAnsi="Times New Roman" w:cs="Times New Roman"/>
          <w:sz w:val="22"/>
          <w:szCs w:val="22"/>
          <w:lang w:val="en-GB"/>
        </w:rPr>
        <w:t>three</w:t>
      </w:r>
      <w:r w:rsidRPr="00842B91">
        <w:rPr>
          <w:rStyle w:val="A15"/>
          <w:rFonts w:ascii="Times New Roman" w:eastAsiaTheme="majorEastAsia" w:hAnsi="Times New Roman" w:cs="Times New Roman"/>
          <w:sz w:val="22"/>
          <w:szCs w:val="22"/>
          <w:lang w:val="en-GB"/>
        </w:rPr>
        <w:t>-word address system in nine languages</w:t>
      </w:r>
      <w:r w:rsidR="00260F6D">
        <w:rPr>
          <w:rStyle w:val="A15"/>
          <w:rFonts w:ascii="Times New Roman" w:eastAsiaTheme="majorEastAsia" w:hAnsi="Times New Roman" w:cs="Times New Roman"/>
          <w:sz w:val="22"/>
          <w:szCs w:val="22"/>
          <w:lang w:val="en-GB"/>
        </w:rPr>
        <w:t>,</w:t>
      </w:r>
      <w:r w:rsidR="00260F6D" w:rsidRPr="00260F6D">
        <w:rPr>
          <w:lang w:val="en-GB"/>
        </w:rPr>
        <w:t xml:space="preserve"> </w:t>
      </w:r>
      <w:r w:rsidR="00260F6D" w:rsidRPr="00842B91">
        <w:rPr>
          <w:lang w:val="en-GB"/>
        </w:rPr>
        <w:t>(English, French, Spanish, Portuguese, Swahili, Russian, German, Turkish</w:t>
      </w:r>
      <w:r w:rsidR="00260F6D">
        <w:rPr>
          <w:lang w:val="en-GB"/>
        </w:rPr>
        <w:t>,</w:t>
      </w:r>
      <w:r w:rsidR="00260F6D" w:rsidRPr="00842B91">
        <w:rPr>
          <w:lang w:val="en-GB"/>
        </w:rPr>
        <w:t xml:space="preserve"> and Swedish) and was also being tested in new languages (</w:t>
      </w:r>
      <w:r w:rsidR="00260F6D">
        <w:rPr>
          <w:lang w:val="en-GB"/>
        </w:rPr>
        <w:t>for example,</w:t>
      </w:r>
      <w:r w:rsidR="00260F6D" w:rsidRPr="00842B91">
        <w:rPr>
          <w:lang w:val="en-GB"/>
        </w:rPr>
        <w:t xml:space="preserve"> Italian, Greek, and Arabic).</w:t>
      </w:r>
      <w:r w:rsidR="00260F6D" w:rsidRPr="00842B91">
        <w:rPr>
          <w:rStyle w:val="EndnoteReference"/>
          <w:lang w:val="en-GB"/>
        </w:rPr>
        <w:endnoteReference w:id="13"/>
      </w:r>
      <w:r w:rsidR="00260F6D">
        <w:rPr>
          <w:lang w:val="en-GB"/>
        </w:rPr>
        <w:t xml:space="preserve"> </w:t>
      </w:r>
      <w:r w:rsidR="00260F6D" w:rsidRPr="00842B91">
        <w:rPr>
          <w:lang w:val="en-GB"/>
        </w:rPr>
        <w:t>The founders had strengthened the core team with several senior level appointments</w:t>
      </w:r>
      <w:r w:rsidR="00260F6D">
        <w:rPr>
          <w:lang w:val="en-GB"/>
        </w:rPr>
        <w:t>,</w:t>
      </w:r>
      <w:r w:rsidR="00260F6D" w:rsidRPr="00842B91">
        <w:rPr>
          <w:lang w:val="en-GB"/>
        </w:rPr>
        <w:t xml:space="preserve"> </w:t>
      </w:r>
      <w:r w:rsidR="00260F6D">
        <w:rPr>
          <w:lang w:val="en-GB"/>
        </w:rPr>
        <w:t>including</w:t>
      </w:r>
      <w:r w:rsidR="00260F6D" w:rsidRPr="00842B91">
        <w:rPr>
          <w:lang w:val="en-GB"/>
        </w:rPr>
        <w:t xml:space="preserve"> </w:t>
      </w:r>
      <w:r w:rsidR="00260F6D">
        <w:rPr>
          <w:lang w:val="en-GB"/>
        </w:rPr>
        <w:t>c</w:t>
      </w:r>
      <w:r w:rsidR="00260F6D" w:rsidRPr="00842B91">
        <w:rPr>
          <w:lang w:val="en-GB"/>
        </w:rPr>
        <w:t xml:space="preserve">hief </w:t>
      </w:r>
      <w:r w:rsidR="00260F6D">
        <w:rPr>
          <w:lang w:val="en-GB"/>
        </w:rPr>
        <w:t>m</w:t>
      </w:r>
      <w:r w:rsidR="00260F6D" w:rsidRPr="00842B91">
        <w:rPr>
          <w:lang w:val="en-GB"/>
        </w:rPr>
        <w:t xml:space="preserve">arketing </w:t>
      </w:r>
      <w:r w:rsidR="00260F6D">
        <w:rPr>
          <w:lang w:val="en-GB"/>
        </w:rPr>
        <w:t>o</w:t>
      </w:r>
      <w:r w:rsidR="00260F6D" w:rsidRPr="00842B91">
        <w:rPr>
          <w:lang w:val="en-GB"/>
        </w:rPr>
        <w:t xml:space="preserve">fficer, </w:t>
      </w:r>
      <w:r w:rsidR="00260F6D">
        <w:rPr>
          <w:lang w:val="en-GB"/>
        </w:rPr>
        <w:t>c</w:t>
      </w:r>
      <w:r w:rsidR="00260F6D" w:rsidRPr="00842B91">
        <w:rPr>
          <w:lang w:val="en-GB"/>
        </w:rPr>
        <w:t xml:space="preserve">hief </w:t>
      </w:r>
      <w:r w:rsidR="00260F6D">
        <w:rPr>
          <w:lang w:val="en-GB"/>
        </w:rPr>
        <w:t>t</w:t>
      </w:r>
      <w:r w:rsidR="00260F6D" w:rsidRPr="00842B91">
        <w:rPr>
          <w:lang w:val="en-GB"/>
        </w:rPr>
        <w:t xml:space="preserve">echnology </w:t>
      </w:r>
      <w:r w:rsidR="00260F6D">
        <w:rPr>
          <w:lang w:val="en-GB"/>
        </w:rPr>
        <w:t>o</w:t>
      </w:r>
      <w:r w:rsidR="00260F6D" w:rsidRPr="00842B91">
        <w:rPr>
          <w:lang w:val="en-GB"/>
        </w:rPr>
        <w:t xml:space="preserve">fficer, </w:t>
      </w:r>
      <w:r w:rsidR="00260F6D">
        <w:rPr>
          <w:lang w:val="en-GB"/>
        </w:rPr>
        <w:t>c</w:t>
      </w:r>
      <w:r w:rsidR="00260F6D" w:rsidRPr="00842B91">
        <w:rPr>
          <w:lang w:val="en-GB"/>
        </w:rPr>
        <w:t xml:space="preserve">hief </w:t>
      </w:r>
      <w:r w:rsidR="00260F6D">
        <w:rPr>
          <w:lang w:val="en-GB"/>
        </w:rPr>
        <w:t>f</w:t>
      </w:r>
      <w:r w:rsidR="00260F6D" w:rsidRPr="00842B91">
        <w:rPr>
          <w:lang w:val="en-GB"/>
        </w:rPr>
        <w:t xml:space="preserve">inance </w:t>
      </w:r>
      <w:r w:rsidR="00260F6D">
        <w:rPr>
          <w:lang w:val="en-GB"/>
        </w:rPr>
        <w:t>o</w:t>
      </w:r>
      <w:r w:rsidR="00260F6D" w:rsidRPr="00842B91">
        <w:rPr>
          <w:lang w:val="en-GB"/>
        </w:rPr>
        <w:t>fficer</w:t>
      </w:r>
      <w:r w:rsidR="00260F6D">
        <w:rPr>
          <w:lang w:val="en-GB"/>
        </w:rPr>
        <w:t>,</w:t>
      </w:r>
      <w:r w:rsidR="00260F6D" w:rsidRPr="00842B91">
        <w:rPr>
          <w:lang w:val="en-GB"/>
        </w:rPr>
        <w:t xml:space="preserve"> and </w:t>
      </w:r>
      <w:r w:rsidR="00260F6D">
        <w:rPr>
          <w:lang w:val="en-GB"/>
        </w:rPr>
        <w:t>g</w:t>
      </w:r>
      <w:r w:rsidR="00260F6D" w:rsidRPr="00842B91">
        <w:rPr>
          <w:lang w:val="en-GB"/>
        </w:rPr>
        <w:t xml:space="preserve">lobal </w:t>
      </w:r>
      <w:r w:rsidR="00260F6D">
        <w:rPr>
          <w:lang w:val="en-GB"/>
        </w:rPr>
        <w:t>p</w:t>
      </w:r>
      <w:r w:rsidR="00260F6D" w:rsidRPr="00842B91">
        <w:rPr>
          <w:lang w:val="en-GB"/>
        </w:rPr>
        <w:t xml:space="preserve">artnerships </w:t>
      </w:r>
      <w:r w:rsidR="00260F6D">
        <w:rPr>
          <w:lang w:val="en-GB"/>
        </w:rPr>
        <w:t>d</w:t>
      </w:r>
      <w:r w:rsidR="00260F6D" w:rsidRPr="00842B91">
        <w:rPr>
          <w:lang w:val="en-GB"/>
        </w:rPr>
        <w:t>irector.</w:t>
      </w:r>
      <w:r w:rsidR="00260F6D" w:rsidRPr="00842B91">
        <w:rPr>
          <w:rStyle w:val="EndnoteReference"/>
          <w:lang w:val="en-GB"/>
        </w:rPr>
        <w:endnoteReference w:id="14"/>
      </w:r>
      <w:r w:rsidR="00260F6D" w:rsidRPr="00842B91">
        <w:rPr>
          <w:lang w:val="en-GB"/>
        </w:rPr>
        <w:t xml:space="preserve"> </w:t>
      </w:r>
      <w:r w:rsidR="00260F6D">
        <w:rPr>
          <w:lang w:val="en-GB"/>
        </w:rPr>
        <w:t>The app</w:t>
      </w:r>
      <w:r w:rsidR="00260F6D" w:rsidRPr="00842B91">
        <w:rPr>
          <w:lang w:val="en-GB"/>
        </w:rPr>
        <w:t xml:space="preserve"> seemed to </w:t>
      </w:r>
      <w:r w:rsidR="00260F6D">
        <w:rPr>
          <w:lang w:val="en-GB"/>
        </w:rPr>
        <w:t>have</w:t>
      </w:r>
      <w:r w:rsidR="00260F6D" w:rsidRPr="00842B91">
        <w:rPr>
          <w:lang w:val="en-GB"/>
        </w:rPr>
        <w:t xml:space="preserve"> a ready market. </w:t>
      </w:r>
      <w:r w:rsidR="00260F6D">
        <w:rPr>
          <w:lang w:val="en-GB"/>
        </w:rPr>
        <w:t xml:space="preserve">For example, </w:t>
      </w:r>
      <w:r w:rsidR="00260F6D" w:rsidRPr="00842B91">
        <w:rPr>
          <w:lang w:val="en-GB"/>
        </w:rPr>
        <w:t xml:space="preserve">a potential global user base of </w:t>
      </w:r>
      <w:r w:rsidR="00260F6D">
        <w:rPr>
          <w:lang w:val="en-GB"/>
        </w:rPr>
        <w:t>four</w:t>
      </w:r>
      <w:r w:rsidR="00260F6D" w:rsidRPr="00842B91">
        <w:rPr>
          <w:lang w:val="en-GB"/>
        </w:rPr>
        <w:t xml:space="preserve"> billion</w:t>
      </w:r>
      <w:r w:rsidR="00260F6D" w:rsidRPr="00842B91">
        <w:rPr>
          <w:rStyle w:val="A15"/>
          <w:rFonts w:ascii="Times New Roman" w:eastAsiaTheme="majorEastAsia" w:hAnsi="Times New Roman" w:cs="Times New Roman"/>
          <w:sz w:val="22"/>
          <w:szCs w:val="22"/>
          <w:lang w:val="en-GB"/>
        </w:rPr>
        <w:t>—</w:t>
      </w:r>
      <w:r w:rsidR="00260F6D" w:rsidRPr="00842B91">
        <w:rPr>
          <w:lang w:val="en-GB"/>
        </w:rPr>
        <w:t>individuals alone, excluding businesses</w:t>
      </w:r>
      <w:r w:rsidR="00260F6D" w:rsidRPr="00842B91">
        <w:rPr>
          <w:rStyle w:val="A15"/>
          <w:rFonts w:ascii="Times New Roman" w:eastAsiaTheme="majorEastAsia" w:hAnsi="Times New Roman" w:cs="Times New Roman"/>
          <w:sz w:val="22"/>
          <w:szCs w:val="22"/>
          <w:lang w:val="en-GB"/>
        </w:rPr>
        <w:t>—</w:t>
      </w:r>
      <w:r w:rsidR="00260F6D" w:rsidRPr="00842B91">
        <w:rPr>
          <w:lang w:val="en-GB"/>
        </w:rPr>
        <w:t>fac</w:t>
      </w:r>
      <w:r w:rsidR="00260F6D">
        <w:rPr>
          <w:lang w:val="en-GB"/>
        </w:rPr>
        <w:t>ed</w:t>
      </w:r>
      <w:r w:rsidR="00260F6D" w:rsidRPr="00842B91">
        <w:rPr>
          <w:lang w:val="en-GB"/>
        </w:rPr>
        <w:t xml:space="preserve"> difficulties in identifying and targeting physical addresses.</w:t>
      </w:r>
      <w:r w:rsidR="00260F6D" w:rsidRPr="00842B91">
        <w:rPr>
          <w:rStyle w:val="EndnoteReference"/>
          <w:lang w:val="en-GB"/>
        </w:rPr>
        <w:endnoteReference w:id="15"/>
      </w:r>
    </w:p>
    <w:p w14:paraId="2C279357"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p>
    <w:p w14:paraId="054C285B" w14:textId="77777777" w:rsidR="008111D9" w:rsidRPr="00842B91" w:rsidRDefault="008111D9" w:rsidP="008111D9">
      <w:pPr>
        <w:pStyle w:val="BodyTextMain"/>
        <w:rPr>
          <w:lang w:val="en-GB"/>
        </w:rPr>
      </w:pPr>
      <w:r w:rsidRPr="00842B91">
        <w:rPr>
          <w:rStyle w:val="A15"/>
          <w:rFonts w:ascii="Times New Roman" w:eastAsiaTheme="majorEastAsia" w:hAnsi="Times New Roman" w:cs="Times New Roman"/>
          <w:sz w:val="22"/>
          <w:szCs w:val="22"/>
          <w:lang w:val="en-GB"/>
        </w:rPr>
        <w:t>By May 2015, the start</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up had raised a total of $2.8 million in angel funding in three rounds (November 2013, March 2014</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 and April 2015). Up to this point, the company </w:t>
      </w:r>
      <w:r>
        <w:rPr>
          <w:rStyle w:val="A15"/>
          <w:rFonts w:ascii="Times New Roman" w:eastAsiaTheme="majorEastAsia" w:hAnsi="Times New Roman" w:cs="Times New Roman"/>
          <w:sz w:val="22"/>
          <w:szCs w:val="22"/>
          <w:lang w:val="en-GB"/>
        </w:rPr>
        <w:t>had been</w:t>
      </w:r>
      <w:r w:rsidRPr="00842B91">
        <w:rPr>
          <w:rStyle w:val="A15"/>
          <w:rFonts w:ascii="Times New Roman" w:eastAsiaTheme="majorEastAsia" w:hAnsi="Times New Roman" w:cs="Times New Roman"/>
          <w:sz w:val="22"/>
          <w:szCs w:val="22"/>
          <w:lang w:val="en-GB"/>
        </w:rPr>
        <w:t xml:space="preserve"> </w:t>
      </w:r>
      <w:r w:rsidRPr="00842B91">
        <w:rPr>
          <w:lang w:val="en-GB"/>
        </w:rPr>
        <w:t xml:space="preserve">taking on investors only as they came. While this approach </w:t>
      </w:r>
      <w:r>
        <w:rPr>
          <w:lang w:val="en-GB"/>
        </w:rPr>
        <w:t xml:space="preserve">had </w:t>
      </w:r>
      <w:r w:rsidRPr="00842B91">
        <w:rPr>
          <w:lang w:val="en-GB"/>
        </w:rPr>
        <w:t xml:space="preserve">worked early on, future growth beyond early adopters would require more extensive funding. To be able to </w:t>
      </w:r>
      <w:r>
        <w:rPr>
          <w:lang w:val="en-GB"/>
        </w:rPr>
        <w:t>attract</w:t>
      </w:r>
      <w:r w:rsidRPr="00842B91">
        <w:rPr>
          <w:lang w:val="en-GB"/>
        </w:rPr>
        <w:t xml:space="preserve"> investors, the firm required a clear business model and a compelling growth strategy.</w:t>
      </w:r>
      <w:r w:rsidRPr="00842B91">
        <w:rPr>
          <w:rStyle w:val="EndnoteReference"/>
          <w:lang w:val="en-GB"/>
        </w:rPr>
        <w:endnoteReference w:id="16"/>
      </w:r>
    </w:p>
    <w:p w14:paraId="55B4E3EE"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p>
    <w:p w14:paraId="1798F622"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p>
    <w:p w14:paraId="62273391" w14:textId="1BF489A4" w:rsidR="008111D9" w:rsidRPr="00842B91" w:rsidRDefault="008111D9" w:rsidP="008111D9">
      <w:pPr>
        <w:pStyle w:val="Casehead2"/>
        <w:rPr>
          <w:lang w:val="en-GB"/>
        </w:rPr>
      </w:pPr>
      <w:r w:rsidRPr="00842B91">
        <w:rPr>
          <w:lang w:val="en-GB"/>
        </w:rPr>
        <w:t>The Application</w:t>
      </w:r>
    </w:p>
    <w:p w14:paraId="14F22AE1" w14:textId="77777777" w:rsidR="008111D9" w:rsidRPr="00842B91" w:rsidRDefault="008111D9" w:rsidP="008111D9">
      <w:pPr>
        <w:pStyle w:val="BodyTextMain"/>
        <w:rPr>
          <w:lang w:val="en-GB"/>
        </w:rPr>
      </w:pPr>
    </w:p>
    <w:p w14:paraId="2963AE1D" w14:textId="77777777" w:rsidR="008111D9" w:rsidRPr="00842B91" w:rsidRDefault="008111D9" w:rsidP="008111D9">
      <w:pPr>
        <w:pStyle w:val="BodyTextMain"/>
        <w:rPr>
          <w:lang w:val="en-GB"/>
        </w:rPr>
      </w:pPr>
      <w:r w:rsidRPr="00842B91">
        <w:rPr>
          <w:lang w:val="en-GB"/>
        </w:rPr>
        <w:t xml:space="preserve">In designing the app, the founders were most concerned with being the first to get it off the ground. Their focus was more on the specifics of “what” the product should be than on the specifics of “why” the users would require </w:t>
      </w:r>
      <w:r>
        <w:rPr>
          <w:lang w:val="en-GB"/>
        </w:rPr>
        <w:t>those functions</w:t>
      </w:r>
      <w:r w:rsidRPr="00842B91">
        <w:rPr>
          <w:lang w:val="en-GB"/>
        </w:rPr>
        <w:t xml:space="preserve">. It was </w:t>
      </w:r>
      <w:r>
        <w:rPr>
          <w:lang w:val="en-GB"/>
        </w:rPr>
        <w:t>the founders’</w:t>
      </w:r>
      <w:r w:rsidRPr="00842B91">
        <w:rPr>
          <w:lang w:val="en-GB"/>
        </w:rPr>
        <w:t xml:space="preserve"> own experiences that had led to the idea of a digital app. They were also aware that many people worldwide lived without address</w:t>
      </w:r>
      <w:r>
        <w:rPr>
          <w:lang w:val="en-GB"/>
        </w:rPr>
        <w:t>es</w:t>
      </w:r>
      <w:r w:rsidRPr="00842B91">
        <w:rPr>
          <w:lang w:val="en-GB"/>
        </w:rPr>
        <w:t xml:space="preserve">. The founders had </w:t>
      </w:r>
      <w:r>
        <w:rPr>
          <w:lang w:val="en-GB"/>
        </w:rPr>
        <w:t>assumed</w:t>
      </w:r>
      <w:r w:rsidRPr="00842B91">
        <w:rPr>
          <w:lang w:val="en-GB"/>
        </w:rPr>
        <w:t xml:space="preserve"> that the lack of address</w:t>
      </w:r>
      <w:r>
        <w:rPr>
          <w:lang w:val="en-GB"/>
        </w:rPr>
        <w:t>es</w:t>
      </w:r>
      <w:r w:rsidRPr="00842B91">
        <w:rPr>
          <w:lang w:val="en-GB"/>
        </w:rPr>
        <w:t xml:space="preserve"> affect</w:t>
      </w:r>
      <w:r>
        <w:rPr>
          <w:lang w:val="en-GB"/>
        </w:rPr>
        <w:t>ed</w:t>
      </w:r>
      <w:r w:rsidRPr="00842B91">
        <w:rPr>
          <w:lang w:val="en-GB"/>
        </w:rPr>
        <w:t xml:space="preserve"> </w:t>
      </w:r>
      <w:r>
        <w:rPr>
          <w:lang w:val="en-GB"/>
        </w:rPr>
        <w:t>people’s</w:t>
      </w:r>
      <w:r w:rsidRPr="00842B91">
        <w:rPr>
          <w:lang w:val="en-GB"/>
        </w:rPr>
        <w:t xml:space="preserve"> lives in profound way</w:t>
      </w:r>
      <w:r>
        <w:rPr>
          <w:lang w:val="en-GB"/>
        </w:rPr>
        <w:t>s</w:t>
      </w:r>
      <w:r w:rsidRPr="00842B91">
        <w:rPr>
          <w:lang w:val="en-GB"/>
        </w:rPr>
        <w:t>.</w:t>
      </w:r>
      <w:r w:rsidRPr="00842B91">
        <w:rPr>
          <w:rStyle w:val="EndnoteReference"/>
          <w:lang w:val="en-GB"/>
        </w:rPr>
        <w:endnoteReference w:id="17"/>
      </w:r>
      <w:r w:rsidRPr="00842B91">
        <w:rPr>
          <w:lang w:val="en-GB"/>
        </w:rPr>
        <w:t xml:space="preserve"> </w:t>
      </w:r>
    </w:p>
    <w:p w14:paraId="701B6719" w14:textId="77777777" w:rsidR="008111D9" w:rsidRPr="00842B91" w:rsidRDefault="008111D9" w:rsidP="008111D9">
      <w:pPr>
        <w:pStyle w:val="BodyTextMain"/>
        <w:rPr>
          <w:lang w:val="en-GB"/>
        </w:rPr>
      </w:pPr>
    </w:p>
    <w:p w14:paraId="664F1EBE" w14:textId="77777777" w:rsidR="008111D9" w:rsidRPr="00842B91" w:rsidRDefault="008111D9" w:rsidP="008111D9">
      <w:pPr>
        <w:pStyle w:val="BodyTextMain"/>
        <w:rPr>
          <w:lang w:val="en-GB"/>
        </w:rPr>
      </w:pPr>
      <w:r w:rsidRPr="00842B91">
        <w:rPr>
          <w:lang w:val="en-GB"/>
        </w:rPr>
        <w:lastRenderedPageBreak/>
        <w:t xml:space="preserve">The system was basically a mobile app that could be downloaded on </w:t>
      </w:r>
      <w:r>
        <w:rPr>
          <w:lang w:val="en-GB"/>
        </w:rPr>
        <w:t>a</w:t>
      </w:r>
      <w:r w:rsidRPr="00842B91">
        <w:rPr>
          <w:lang w:val="en-GB"/>
        </w:rPr>
        <w:t xml:space="preserve"> smartphone. It required less than 10</w:t>
      </w:r>
      <w:r>
        <w:rPr>
          <w:lang w:val="en-GB"/>
        </w:rPr>
        <w:t xml:space="preserve"> megabytes </w:t>
      </w:r>
      <w:r w:rsidRPr="00842B91">
        <w:rPr>
          <w:lang w:val="en-GB"/>
        </w:rPr>
        <w:t>of memory capacity because it was powered by an algorithm rather than a massive database. Any non-technical person could find any location in any part of the world accurately and also communicate it more quickly</w:t>
      </w:r>
      <w:r>
        <w:rPr>
          <w:lang w:val="en-GB"/>
        </w:rPr>
        <w:t>,</w:t>
      </w:r>
      <w:r w:rsidRPr="00842B91">
        <w:rPr>
          <w:lang w:val="en-GB"/>
        </w:rPr>
        <w:t xml:space="preserve"> easily</w:t>
      </w:r>
      <w:r>
        <w:rPr>
          <w:lang w:val="en-GB"/>
        </w:rPr>
        <w:t>,</w:t>
      </w:r>
      <w:r w:rsidRPr="00842B91">
        <w:rPr>
          <w:lang w:val="en-GB"/>
        </w:rPr>
        <w:t xml:space="preserve"> and </w:t>
      </w:r>
      <w:r>
        <w:rPr>
          <w:lang w:val="en-GB"/>
        </w:rPr>
        <w:t>accurately</w:t>
      </w:r>
      <w:r w:rsidRPr="00842B91">
        <w:rPr>
          <w:lang w:val="en-GB"/>
        </w:rPr>
        <w:t xml:space="preserve"> than </w:t>
      </w:r>
      <w:r>
        <w:rPr>
          <w:lang w:val="en-GB"/>
        </w:rPr>
        <w:t>with</w:t>
      </w:r>
      <w:r w:rsidRPr="00842B91">
        <w:rPr>
          <w:lang w:val="en-GB"/>
        </w:rPr>
        <w:t xml:space="preserve"> conventional GPS. </w:t>
      </w:r>
    </w:p>
    <w:p w14:paraId="045B5830" w14:textId="77777777" w:rsidR="008111D9" w:rsidRPr="00842B91" w:rsidRDefault="008111D9" w:rsidP="008111D9">
      <w:pPr>
        <w:pStyle w:val="BodyTextMain"/>
        <w:rPr>
          <w:lang w:val="en-GB"/>
        </w:rPr>
      </w:pPr>
    </w:p>
    <w:p w14:paraId="3F52D1E6" w14:textId="77777777" w:rsidR="008111D9" w:rsidRPr="00842B91" w:rsidRDefault="008111D9" w:rsidP="008111D9">
      <w:pPr>
        <w:pStyle w:val="BodyTextMain"/>
        <w:rPr>
          <w:lang w:val="en-GB"/>
        </w:rPr>
      </w:pPr>
      <w:r w:rsidRPr="00842B91">
        <w:rPr>
          <w:lang w:val="en-GB"/>
        </w:rPr>
        <w:t>The system was based on slicing the total global grid (including land, sea</w:t>
      </w:r>
      <w:r>
        <w:rPr>
          <w:lang w:val="en-GB"/>
        </w:rPr>
        <w:t>,</w:t>
      </w:r>
      <w:r w:rsidRPr="00842B91">
        <w:rPr>
          <w:lang w:val="en-GB"/>
        </w:rPr>
        <w:t xml:space="preserve"> and ice caps) into 57 trillion 3</w:t>
      </w:r>
      <w:r>
        <w:rPr>
          <w:lang w:val="en-GB"/>
        </w:rPr>
        <w:t> × </w:t>
      </w:r>
      <w:r w:rsidRPr="00842B91">
        <w:rPr>
          <w:lang w:val="en-GB"/>
        </w:rPr>
        <w:t>3</w:t>
      </w:r>
      <w:r>
        <w:rPr>
          <w:lang w:val="en-GB"/>
        </w:rPr>
        <w:t xml:space="preserve"> </w:t>
      </w:r>
      <w:r w:rsidRPr="00842B91">
        <w:rPr>
          <w:lang w:val="en-GB"/>
        </w:rPr>
        <w:t>m</w:t>
      </w:r>
      <w:r>
        <w:rPr>
          <w:lang w:val="en-GB"/>
        </w:rPr>
        <w:t>etre</w:t>
      </w:r>
      <w:r w:rsidRPr="00842B91">
        <w:rPr>
          <w:lang w:val="en-GB"/>
        </w:rPr>
        <w:t xml:space="preserve"> squares (equivalent to the size of a small bedroom). Each square </w:t>
      </w:r>
      <w:r>
        <w:rPr>
          <w:lang w:val="en-GB"/>
        </w:rPr>
        <w:t>was assigned</w:t>
      </w:r>
      <w:r w:rsidRPr="00842B91">
        <w:rPr>
          <w:lang w:val="en-GB"/>
        </w:rPr>
        <w:t xml:space="preserve"> an address consisting of three words. A software program initially allotted the words on the basis of two unique characteristics: they were selected at random and they had no contextual meaning. The triplets were chosen from a directory of between 40,000 words (for the English language) and 25,000 words (for other languages). The three-word combination was the geographical equivalent of an </w:t>
      </w:r>
      <w:r>
        <w:rPr>
          <w:lang w:val="en-GB"/>
        </w:rPr>
        <w:t>Internet protocol</w:t>
      </w:r>
      <w:r w:rsidRPr="00842B91">
        <w:rPr>
          <w:lang w:val="en-GB"/>
        </w:rPr>
        <w:t xml:space="preserve"> </w:t>
      </w:r>
      <w:r>
        <w:rPr>
          <w:lang w:val="en-GB"/>
        </w:rPr>
        <w:t>(</w:t>
      </w:r>
      <w:r w:rsidRPr="00842B91">
        <w:rPr>
          <w:lang w:val="en-GB"/>
        </w:rPr>
        <w:t>IP</w:t>
      </w:r>
      <w:r>
        <w:rPr>
          <w:lang w:val="en-GB"/>
        </w:rPr>
        <w:t xml:space="preserve">) </w:t>
      </w:r>
      <w:r w:rsidRPr="00842B91">
        <w:rPr>
          <w:lang w:val="en-GB"/>
        </w:rPr>
        <w:t>address</w:t>
      </w:r>
      <w:r>
        <w:rPr>
          <w:lang w:val="en-GB"/>
        </w:rPr>
        <w:t>,</w:t>
      </w:r>
      <w:r w:rsidRPr="00842B91">
        <w:rPr>
          <w:lang w:val="en-GB"/>
        </w:rPr>
        <w:t xml:space="preserve"> wherein every accessible machine or device on the </w:t>
      </w:r>
      <w:r>
        <w:rPr>
          <w:lang w:val="en-GB"/>
        </w:rPr>
        <w:t>I</w:t>
      </w:r>
      <w:r w:rsidRPr="00842B91">
        <w:rPr>
          <w:lang w:val="en-GB"/>
        </w:rPr>
        <w:t>nternet was identified by a series of four sets of numbers between 0 and 255.</w:t>
      </w:r>
      <w:r w:rsidRPr="00842B91">
        <w:rPr>
          <w:i/>
          <w:lang w:val="en-GB"/>
        </w:rPr>
        <w:t xml:space="preserve"> </w:t>
      </w:r>
      <w:r>
        <w:rPr>
          <w:lang w:val="en-GB"/>
        </w:rPr>
        <w:t>Each three-word</w:t>
      </w:r>
      <w:r w:rsidRPr="00842B91">
        <w:rPr>
          <w:lang w:val="en-GB"/>
        </w:rPr>
        <w:t xml:space="preserve"> combination was then scrubbed manually by </w:t>
      </w:r>
      <w:r>
        <w:rPr>
          <w:lang w:val="en-GB"/>
        </w:rPr>
        <w:t>what3words</w:t>
      </w:r>
      <w:r w:rsidRPr="00842B91">
        <w:rPr>
          <w:lang w:val="en-GB"/>
        </w:rPr>
        <w:t xml:space="preserve"> staff to eliminate words that </w:t>
      </w:r>
      <w:r>
        <w:rPr>
          <w:lang w:val="en-GB"/>
        </w:rPr>
        <w:t>could be</w:t>
      </w:r>
      <w:r w:rsidRPr="00842B91">
        <w:rPr>
          <w:lang w:val="en-GB"/>
        </w:rPr>
        <w:t xml:space="preserve"> considered offensive. The scrubbing would also screen out homonyms—words that sounded similar but were spelled differently (</w:t>
      </w:r>
      <w:r>
        <w:rPr>
          <w:lang w:val="en-GB"/>
        </w:rPr>
        <w:t>for example,</w:t>
      </w:r>
      <w:r w:rsidRPr="00842B91">
        <w:rPr>
          <w:lang w:val="en-GB"/>
        </w:rPr>
        <w:t xml:space="preserve"> sale and sail). The </w:t>
      </w:r>
      <w:r>
        <w:rPr>
          <w:lang w:val="en-GB"/>
        </w:rPr>
        <w:t xml:space="preserve">three-word </w:t>
      </w:r>
      <w:r w:rsidRPr="00842B91">
        <w:rPr>
          <w:lang w:val="en-GB"/>
        </w:rPr>
        <w:t>combination was then processed by an algorithm that factored in additional metrics of evaluation</w:t>
      </w:r>
      <w:r>
        <w:rPr>
          <w:lang w:val="en-GB"/>
        </w:rPr>
        <w:t>,</w:t>
      </w:r>
      <w:r w:rsidRPr="00842B91">
        <w:rPr>
          <w:lang w:val="en-GB"/>
        </w:rPr>
        <w:t xml:space="preserve"> </w:t>
      </w:r>
      <w:r>
        <w:rPr>
          <w:lang w:val="en-GB"/>
        </w:rPr>
        <w:t>including</w:t>
      </w:r>
      <w:r w:rsidRPr="00842B91">
        <w:rPr>
          <w:lang w:val="en-GB"/>
        </w:rPr>
        <w:t xml:space="preserve"> word length, frequency of usage, distinctiveness, and ease of pronunciation. </w:t>
      </w:r>
    </w:p>
    <w:p w14:paraId="674B41B0" w14:textId="77777777" w:rsidR="008111D9" w:rsidRPr="00842B91" w:rsidRDefault="008111D9" w:rsidP="008111D9">
      <w:pPr>
        <w:pStyle w:val="BodyTextMain"/>
        <w:rPr>
          <w:lang w:val="en-GB"/>
        </w:rPr>
      </w:pPr>
    </w:p>
    <w:p w14:paraId="4D23F4AC" w14:textId="77777777" w:rsidR="008111D9" w:rsidRPr="00842B91" w:rsidRDefault="008111D9" w:rsidP="008111D9">
      <w:pPr>
        <w:pStyle w:val="BodyTextMain"/>
        <w:rPr>
          <w:lang w:val="en-GB"/>
        </w:rPr>
      </w:pPr>
      <w:r w:rsidRPr="00842B91">
        <w:rPr>
          <w:lang w:val="en-GB"/>
        </w:rPr>
        <w:t xml:space="preserve">The app was based on </w:t>
      </w:r>
      <w:proofErr w:type="spellStart"/>
      <w:r w:rsidRPr="00842B91">
        <w:rPr>
          <w:lang w:val="en-GB"/>
        </w:rPr>
        <w:t>lat</w:t>
      </w:r>
      <w:proofErr w:type="spellEnd"/>
      <w:r w:rsidRPr="00842B91">
        <w:rPr>
          <w:lang w:val="en-GB"/>
        </w:rPr>
        <w:t>-long coordinates of the location</w:t>
      </w:r>
      <w:r>
        <w:rPr>
          <w:lang w:val="en-GB"/>
        </w:rPr>
        <w:t>,</w:t>
      </w:r>
      <w:r w:rsidRPr="00842B91">
        <w:rPr>
          <w:lang w:val="en-GB"/>
        </w:rPr>
        <w:t xml:space="preserve"> which provided the first layer. The three-word combination formed the second layer, superimposed on the first. The two layers were interchangeable; the geographic coordinates could be converted into </w:t>
      </w:r>
      <w:r>
        <w:rPr>
          <w:lang w:val="en-GB"/>
        </w:rPr>
        <w:t xml:space="preserve">the </w:t>
      </w:r>
      <w:r w:rsidRPr="00842B91">
        <w:rPr>
          <w:lang w:val="en-GB"/>
        </w:rPr>
        <w:t>three-word address</w:t>
      </w:r>
      <w:r>
        <w:rPr>
          <w:lang w:val="en-GB"/>
        </w:rPr>
        <w:t>,</w:t>
      </w:r>
      <w:r w:rsidRPr="00842B91">
        <w:rPr>
          <w:lang w:val="en-GB"/>
        </w:rPr>
        <w:t xml:space="preserve"> and </w:t>
      </w:r>
      <w:r>
        <w:rPr>
          <w:lang w:val="en-GB"/>
        </w:rPr>
        <w:t>the three-word address could be converted to the geographic coordinates</w:t>
      </w:r>
      <w:r w:rsidRPr="00842B91">
        <w:rPr>
          <w:lang w:val="en-GB"/>
        </w:rPr>
        <w:t xml:space="preserve">, as required. This </w:t>
      </w:r>
      <w:r>
        <w:rPr>
          <w:lang w:val="en-GB"/>
        </w:rPr>
        <w:t xml:space="preserve">reversal </w:t>
      </w:r>
      <w:r w:rsidRPr="00842B91">
        <w:rPr>
          <w:lang w:val="en-GB"/>
        </w:rPr>
        <w:t>was made possible by the geocoder in the app.</w:t>
      </w:r>
    </w:p>
    <w:p w14:paraId="776E4E5C" w14:textId="77777777" w:rsidR="008111D9" w:rsidRPr="00842B91" w:rsidRDefault="008111D9" w:rsidP="008111D9">
      <w:pPr>
        <w:pStyle w:val="BodyTextMain"/>
        <w:rPr>
          <w:lang w:val="en-GB"/>
        </w:rPr>
      </w:pPr>
    </w:p>
    <w:p w14:paraId="5DC1247E" w14:textId="77777777" w:rsidR="008111D9" w:rsidRPr="00842B91" w:rsidRDefault="008111D9" w:rsidP="008111D9">
      <w:pPr>
        <w:pStyle w:val="BodyTextMain"/>
        <w:rPr>
          <w:lang w:val="en-GB"/>
        </w:rPr>
      </w:pPr>
      <w:r w:rsidRPr="00842B91">
        <w:rPr>
          <w:lang w:val="en-GB"/>
        </w:rPr>
        <w:t xml:space="preserve">Since the address was fixed for each grid, the app could work even when the device went offline due to poor connectivity. The address was also flexible. </w:t>
      </w:r>
      <w:r>
        <w:rPr>
          <w:lang w:val="en-GB"/>
        </w:rPr>
        <w:t>For example, f</w:t>
      </w:r>
      <w:r w:rsidRPr="00842B91">
        <w:rPr>
          <w:lang w:val="en-GB"/>
        </w:rPr>
        <w:t xml:space="preserve">or a high-rise location, one only </w:t>
      </w:r>
      <w:r>
        <w:rPr>
          <w:lang w:val="en-GB"/>
        </w:rPr>
        <w:t>needed</w:t>
      </w:r>
      <w:r w:rsidRPr="00842B91">
        <w:rPr>
          <w:lang w:val="en-GB"/>
        </w:rPr>
        <w:t xml:space="preserve"> to add the apartment</w:t>
      </w:r>
      <w:r>
        <w:rPr>
          <w:lang w:val="en-GB"/>
        </w:rPr>
        <w:t xml:space="preserve"> or </w:t>
      </w:r>
      <w:r w:rsidRPr="00842B91">
        <w:rPr>
          <w:lang w:val="en-GB"/>
        </w:rPr>
        <w:t>floor number. Depending on how big the property was, one could zoom into the grid and pick the three-word combination for the front door, side door, back door, basement</w:t>
      </w:r>
      <w:r>
        <w:rPr>
          <w:lang w:val="en-GB"/>
        </w:rPr>
        <w:t>,</w:t>
      </w:r>
      <w:r w:rsidRPr="00842B91">
        <w:rPr>
          <w:lang w:val="en-GB"/>
        </w:rPr>
        <w:t xml:space="preserve"> or garage. </w:t>
      </w:r>
    </w:p>
    <w:p w14:paraId="55A1E664" w14:textId="77777777" w:rsidR="008111D9" w:rsidRPr="00842B91" w:rsidRDefault="008111D9" w:rsidP="008111D9">
      <w:pPr>
        <w:pStyle w:val="BodyTextMain"/>
        <w:rPr>
          <w:lang w:val="en-GB"/>
        </w:rPr>
      </w:pPr>
    </w:p>
    <w:p w14:paraId="3F106464" w14:textId="0CB51E6D" w:rsidR="008111D9" w:rsidRPr="00842B91" w:rsidRDefault="008111D9" w:rsidP="008111D9">
      <w:pPr>
        <w:pStyle w:val="BodyTextMain"/>
        <w:rPr>
          <w:lang w:val="en-GB"/>
        </w:rPr>
      </w:pPr>
      <w:r w:rsidRPr="00842B91">
        <w:rPr>
          <w:lang w:val="en-GB"/>
        </w:rPr>
        <w:t>The words were developed separately for each language; they were not translations. For example, the 3</w:t>
      </w:r>
      <w:r>
        <w:rPr>
          <w:lang w:val="en-GB"/>
        </w:rPr>
        <w:t> </w:t>
      </w:r>
      <w:r w:rsidRPr="00842B91">
        <w:rPr>
          <w:lang w:val="en-GB"/>
        </w:rPr>
        <w:t>×</w:t>
      </w:r>
      <w:r>
        <w:rPr>
          <w:lang w:val="en-GB"/>
        </w:rPr>
        <w:t> </w:t>
      </w:r>
      <w:r w:rsidRPr="00842B91">
        <w:rPr>
          <w:lang w:val="en-GB"/>
        </w:rPr>
        <w:t xml:space="preserve">3 square identified as </w:t>
      </w:r>
      <w:proofErr w:type="spellStart"/>
      <w:r w:rsidRPr="00842B91">
        <w:rPr>
          <w:lang w:val="en-GB"/>
        </w:rPr>
        <w:t>games.incoming.ships</w:t>
      </w:r>
      <w:proofErr w:type="spellEnd"/>
      <w:r w:rsidR="002C4FB5">
        <w:rPr>
          <w:rStyle w:val="EndnoteReference"/>
          <w:lang w:val="en-GB"/>
        </w:rPr>
        <w:endnoteReference w:id="18"/>
      </w:r>
      <w:r w:rsidR="002C4FB5" w:rsidRPr="00842B91">
        <w:rPr>
          <w:lang w:val="en-GB"/>
        </w:rPr>
        <w:t xml:space="preserve"> </w:t>
      </w:r>
      <w:r w:rsidRPr="00842B91">
        <w:rPr>
          <w:lang w:val="en-GB"/>
        </w:rPr>
        <w:t xml:space="preserve">was named </w:t>
      </w:r>
      <w:proofErr w:type="spellStart"/>
      <w:r w:rsidRPr="00842B91">
        <w:rPr>
          <w:lang w:val="en-GB"/>
        </w:rPr>
        <w:t>motociclismo.fone.compraram</w:t>
      </w:r>
      <w:proofErr w:type="spellEnd"/>
      <w:r w:rsidRPr="00842B91">
        <w:rPr>
          <w:lang w:val="en-GB"/>
        </w:rPr>
        <w:t xml:space="preserve"> in </w:t>
      </w:r>
      <w:r>
        <w:rPr>
          <w:lang w:val="en-GB"/>
        </w:rPr>
        <w:t xml:space="preserve">the </w:t>
      </w:r>
      <w:r w:rsidRPr="00842B91">
        <w:rPr>
          <w:lang w:val="en-GB"/>
        </w:rPr>
        <w:t xml:space="preserve">Portuguese version, and </w:t>
      </w:r>
      <w:proofErr w:type="spellStart"/>
      <w:r w:rsidRPr="00842B91">
        <w:rPr>
          <w:lang w:val="en-GB"/>
        </w:rPr>
        <w:t>erfolgsserie.geringste.badeort</w:t>
      </w:r>
      <w:proofErr w:type="spellEnd"/>
      <w:r w:rsidRPr="00842B91" w:rsidDel="00507D87">
        <w:rPr>
          <w:lang w:val="en-GB"/>
        </w:rPr>
        <w:t xml:space="preserve"> </w:t>
      </w:r>
      <w:r w:rsidRPr="00842B91">
        <w:rPr>
          <w:lang w:val="en-GB"/>
        </w:rPr>
        <w:t xml:space="preserve">in German. People could use whichever language they were most comfortable </w:t>
      </w:r>
      <w:r>
        <w:rPr>
          <w:lang w:val="en-GB"/>
        </w:rPr>
        <w:t>with</w:t>
      </w:r>
      <w:r w:rsidRPr="00842B91">
        <w:rPr>
          <w:lang w:val="en-GB"/>
        </w:rPr>
        <w:t>.</w:t>
      </w:r>
    </w:p>
    <w:p w14:paraId="72E836E7" w14:textId="77777777" w:rsidR="008111D9" w:rsidRDefault="008111D9" w:rsidP="008111D9">
      <w:pPr>
        <w:pStyle w:val="BodyTextMain"/>
        <w:rPr>
          <w:lang w:val="en-GB"/>
        </w:rPr>
      </w:pPr>
    </w:p>
    <w:p w14:paraId="518F2F4F" w14:textId="77777777" w:rsidR="008111D9" w:rsidRPr="00842B91" w:rsidRDefault="008111D9" w:rsidP="008111D9">
      <w:pPr>
        <w:pStyle w:val="BodyTextMain"/>
        <w:rPr>
          <w:lang w:val="en-GB"/>
        </w:rPr>
      </w:pPr>
    </w:p>
    <w:p w14:paraId="7D16B90B" w14:textId="77777777" w:rsidR="008111D9" w:rsidRPr="00842B91" w:rsidRDefault="008111D9" w:rsidP="008111D9">
      <w:pPr>
        <w:pStyle w:val="Casehead2"/>
        <w:rPr>
          <w:lang w:val="en-GB"/>
        </w:rPr>
      </w:pPr>
      <w:r w:rsidRPr="00842B91">
        <w:rPr>
          <w:lang w:val="en-GB"/>
        </w:rPr>
        <w:t>Competition</w:t>
      </w:r>
    </w:p>
    <w:p w14:paraId="6BC5E8E8" w14:textId="77777777" w:rsidR="008111D9" w:rsidRPr="00842B91" w:rsidRDefault="008111D9" w:rsidP="008111D9">
      <w:pPr>
        <w:pStyle w:val="BodyTextMain"/>
        <w:rPr>
          <w:lang w:val="en-GB"/>
        </w:rPr>
      </w:pPr>
    </w:p>
    <w:p w14:paraId="22850D89" w14:textId="77777777" w:rsidR="008111D9" w:rsidRPr="00842B91" w:rsidRDefault="008111D9" w:rsidP="008111D9">
      <w:pPr>
        <w:pStyle w:val="BodyTextMain"/>
        <w:rPr>
          <w:lang w:val="en-GB"/>
        </w:rPr>
      </w:pPr>
      <w:r>
        <w:rPr>
          <w:lang w:val="en-GB"/>
        </w:rPr>
        <w:t>The company</w:t>
      </w:r>
      <w:r w:rsidRPr="00842B91">
        <w:rPr>
          <w:lang w:val="en-GB"/>
        </w:rPr>
        <w:t xml:space="preserve"> did not have direct competitors</w:t>
      </w:r>
      <w:r>
        <w:rPr>
          <w:lang w:val="en-GB"/>
        </w:rPr>
        <w:t>—</w:t>
      </w:r>
      <w:r w:rsidRPr="00842B91">
        <w:rPr>
          <w:lang w:val="en-GB"/>
        </w:rPr>
        <w:t xml:space="preserve">so far. </w:t>
      </w:r>
      <w:r>
        <w:rPr>
          <w:lang w:val="en-GB"/>
        </w:rPr>
        <w:t>I</w:t>
      </w:r>
      <w:r w:rsidRPr="00842B91">
        <w:rPr>
          <w:lang w:val="en-GB"/>
        </w:rPr>
        <w:t>n the realm of using words as the basis of an address</w:t>
      </w:r>
      <w:r>
        <w:rPr>
          <w:lang w:val="en-GB"/>
        </w:rPr>
        <w:t>, what3words had the space all to itself</w:t>
      </w:r>
      <w:r w:rsidRPr="00842B91">
        <w:rPr>
          <w:lang w:val="en-GB"/>
        </w:rPr>
        <w:t>. But there were several substitutes</w:t>
      </w:r>
      <w:r>
        <w:rPr>
          <w:lang w:val="en-GB"/>
        </w:rPr>
        <w:t>, which</w:t>
      </w:r>
      <w:r w:rsidRPr="00842B91">
        <w:rPr>
          <w:lang w:val="en-GB"/>
        </w:rPr>
        <w:t xml:space="preserve"> were all variations of three broad formats</w:t>
      </w:r>
      <w:r>
        <w:rPr>
          <w:lang w:val="en-GB"/>
        </w:rPr>
        <w:t>:</w:t>
      </w:r>
      <w:r w:rsidRPr="00842B91">
        <w:rPr>
          <w:lang w:val="en-GB"/>
        </w:rPr>
        <w:t xml:space="preserve"> </w:t>
      </w:r>
      <w:r>
        <w:rPr>
          <w:lang w:val="en-GB"/>
        </w:rPr>
        <w:t>a</w:t>
      </w:r>
      <w:r w:rsidRPr="00842B91">
        <w:rPr>
          <w:lang w:val="en-GB"/>
        </w:rPr>
        <w:t xml:space="preserve">lphanumeric </w:t>
      </w:r>
      <w:r>
        <w:rPr>
          <w:lang w:val="en-GB"/>
        </w:rPr>
        <w:t>c</w:t>
      </w:r>
      <w:r w:rsidRPr="00842B91">
        <w:rPr>
          <w:lang w:val="en-GB"/>
        </w:rPr>
        <w:t>odes, GPS coordinates</w:t>
      </w:r>
      <w:r>
        <w:rPr>
          <w:lang w:val="en-GB"/>
        </w:rPr>
        <w:t>,</w:t>
      </w:r>
      <w:r w:rsidRPr="00842B91">
        <w:rPr>
          <w:lang w:val="en-GB"/>
        </w:rPr>
        <w:t xml:space="preserve"> and P-</w:t>
      </w:r>
      <w:r>
        <w:rPr>
          <w:lang w:val="en-GB"/>
        </w:rPr>
        <w:t>c</w:t>
      </w:r>
      <w:r w:rsidRPr="00842B91">
        <w:rPr>
          <w:lang w:val="en-GB"/>
        </w:rPr>
        <w:t xml:space="preserve">odes. </w:t>
      </w:r>
    </w:p>
    <w:p w14:paraId="656500FB" w14:textId="77777777" w:rsidR="008111D9" w:rsidRPr="00842B91" w:rsidRDefault="008111D9" w:rsidP="008111D9">
      <w:pPr>
        <w:pStyle w:val="BodyTextMain"/>
        <w:rPr>
          <w:lang w:val="en-GB"/>
        </w:rPr>
      </w:pPr>
    </w:p>
    <w:p w14:paraId="6EE39092" w14:textId="77777777" w:rsidR="008111D9" w:rsidRPr="00842B91" w:rsidRDefault="008111D9" w:rsidP="008111D9">
      <w:pPr>
        <w:pStyle w:val="BodyTextMain"/>
        <w:rPr>
          <w:lang w:val="en-GB"/>
        </w:rPr>
      </w:pPr>
      <w:r w:rsidRPr="00842B91">
        <w:rPr>
          <w:lang w:val="en-GB"/>
        </w:rPr>
        <w:t xml:space="preserve">Alphanumeric </w:t>
      </w:r>
      <w:r>
        <w:rPr>
          <w:lang w:val="en-GB"/>
        </w:rPr>
        <w:t>c</w:t>
      </w:r>
      <w:r w:rsidRPr="00842B91">
        <w:rPr>
          <w:lang w:val="en-GB"/>
        </w:rPr>
        <w:t xml:space="preserve">odes </w:t>
      </w:r>
      <w:r>
        <w:rPr>
          <w:lang w:val="en-GB"/>
        </w:rPr>
        <w:t>referred to</w:t>
      </w:r>
      <w:r w:rsidRPr="00842B91">
        <w:rPr>
          <w:lang w:val="en-GB"/>
        </w:rPr>
        <w:t xml:space="preserve"> combinations of letters and numbers. </w:t>
      </w:r>
      <w:r>
        <w:rPr>
          <w:lang w:val="en-GB"/>
        </w:rPr>
        <w:t>These codes</w:t>
      </w:r>
      <w:r w:rsidRPr="00842B91">
        <w:rPr>
          <w:lang w:val="en-GB"/>
        </w:rPr>
        <w:t xml:space="preserve"> had been adopted by </w:t>
      </w:r>
      <w:r>
        <w:rPr>
          <w:lang w:val="en-GB"/>
        </w:rPr>
        <w:t>most</w:t>
      </w:r>
      <w:r w:rsidRPr="00842B91">
        <w:rPr>
          <w:lang w:val="en-GB"/>
        </w:rPr>
        <w:t xml:space="preserve"> of the 190</w:t>
      </w:r>
      <w:r>
        <w:rPr>
          <w:lang w:val="en-GB"/>
        </w:rPr>
        <w:t>-</w:t>
      </w:r>
      <w:r w:rsidRPr="00842B91">
        <w:rPr>
          <w:lang w:val="en-GB"/>
        </w:rPr>
        <w:t>member countries of the UPU. They were also known as Zone Improvement Plan (ZIP) codes in the U</w:t>
      </w:r>
      <w:r>
        <w:rPr>
          <w:lang w:val="en-GB"/>
        </w:rPr>
        <w:t xml:space="preserve">nited </w:t>
      </w:r>
      <w:r w:rsidRPr="00842B91">
        <w:rPr>
          <w:lang w:val="en-GB"/>
        </w:rPr>
        <w:t>S</w:t>
      </w:r>
      <w:r>
        <w:rPr>
          <w:lang w:val="en-GB"/>
        </w:rPr>
        <w:t>tates,</w:t>
      </w:r>
      <w:r w:rsidRPr="00842B91">
        <w:rPr>
          <w:lang w:val="en-GB"/>
        </w:rPr>
        <w:t xml:space="preserve"> which was </w:t>
      </w:r>
      <w:r>
        <w:rPr>
          <w:lang w:val="en-GB"/>
        </w:rPr>
        <w:t>one of</w:t>
      </w:r>
      <w:r w:rsidRPr="00842B91">
        <w:rPr>
          <w:lang w:val="en-GB"/>
        </w:rPr>
        <w:t xml:space="preserve"> the first countries to implement them</w:t>
      </w:r>
      <w:r>
        <w:rPr>
          <w:lang w:val="en-GB"/>
        </w:rPr>
        <w:t>,</w:t>
      </w:r>
      <w:r w:rsidRPr="00842B91">
        <w:rPr>
          <w:lang w:val="en-GB"/>
        </w:rPr>
        <w:t xml:space="preserve"> in 1963. </w:t>
      </w:r>
      <w:r>
        <w:rPr>
          <w:lang w:val="en-GB"/>
        </w:rPr>
        <w:t>National postal authorities</w:t>
      </w:r>
      <w:r w:rsidRPr="00842B91">
        <w:rPr>
          <w:lang w:val="en-GB"/>
        </w:rPr>
        <w:t xml:space="preserve"> assigned </w:t>
      </w:r>
      <w:r>
        <w:rPr>
          <w:lang w:val="en-GB"/>
        </w:rPr>
        <w:t>the codes</w:t>
      </w:r>
      <w:r w:rsidRPr="00842B91">
        <w:rPr>
          <w:lang w:val="en-GB"/>
        </w:rPr>
        <w:t xml:space="preserve"> on the basis of geographical areas of addresses. </w:t>
      </w:r>
      <w:r>
        <w:rPr>
          <w:lang w:val="en-GB"/>
        </w:rPr>
        <w:t xml:space="preserve">In </w:t>
      </w:r>
      <w:r w:rsidRPr="00842B91">
        <w:rPr>
          <w:lang w:val="en-GB"/>
        </w:rPr>
        <w:t>count</w:t>
      </w:r>
      <w:r>
        <w:rPr>
          <w:lang w:val="en-GB"/>
        </w:rPr>
        <w:t>r</w:t>
      </w:r>
      <w:r w:rsidRPr="00842B91">
        <w:rPr>
          <w:lang w:val="en-GB"/>
        </w:rPr>
        <w:t>ies of Africa</w:t>
      </w:r>
      <w:r>
        <w:rPr>
          <w:lang w:val="en-GB"/>
        </w:rPr>
        <w:t>,</w:t>
      </w:r>
      <w:r w:rsidRPr="00842B91">
        <w:rPr>
          <w:lang w:val="en-GB"/>
        </w:rPr>
        <w:t xml:space="preserve"> </w:t>
      </w:r>
      <w:r>
        <w:rPr>
          <w:lang w:val="en-GB"/>
        </w:rPr>
        <w:t xml:space="preserve">some attempts had been made </w:t>
      </w:r>
      <w:r w:rsidRPr="00842B91">
        <w:rPr>
          <w:lang w:val="en-GB"/>
        </w:rPr>
        <w:t xml:space="preserve">at further narrowing down an alphanumeric code to an address system that everyone could relate to. But </w:t>
      </w:r>
      <w:r>
        <w:rPr>
          <w:lang w:val="en-GB"/>
        </w:rPr>
        <w:t>such systems</w:t>
      </w:r>
      <w:r w:rsidRPr="00842B91">
        <w:rPr>
          <w:lang w:val="en-GB"/>
        </w:rPr>
        <w:t xml:space="preserve"> were localized. Although the</w:t>
      </w:r>
      <w:r>
        <w:rPr>
          <w:lang w:val="en-GB"/>
        </w:rPr>
        <w:t xml:space="preserve"> systems</w:t>
      </w:r>
      <w:r w:rsidRPr="00842B91">
        <w:rPr>
          <w:lang w:val="en-GB"/>
        </w:rPr>
        <w:t xml:space="preserve"> were working well, they had not been scaled up. Their deployment was also limited to areas</w:t>
      </w:r>
      <w:r>
        <w:rPr>
          <w:lang w:val="en-GB"/>
        </w:rPr>
        <w:t>’</w:t>
      </w:r>
      <w:r w:rsidRPr="00842B91">
        <w:rPr>
          <w:lang w:val="en-GB"/>
        </w:rPr>
        <w:t xml:space="preserve"> emergency response services. An example was </w:t>
      </w:r>
      <w:proofErr w:type="spellStart"/>
      <w:r w:rsidRPr="00842B91">
        <w:rPr>
          <w:lang w:val="en-GB"/>
        </w:rPr>
        <w:t>SnooC</w:t>
      </w:r>
      <w:r>
        <w:rPr>
          <w:lang w:val="en-GB"/>
        </w:rPr>
        <w:t>ODE</w:t>
      </w:r>
      <w:proofErr w:type="spellEnd"/>
      <w:r>
        <w:rPr>
          <w:lang w:val="en-GB"/>
        </w:rPr>
        <w:t>,</w:t>
      </w:r>
      <w:r w:rsidRPr="00842B91">
        <w:rPr>
          <w:lang w:val="en-GB"/>
        </w:rPr>
        <w:t xml:space="preserve"> which was being used in Ghana.</w:t>
      </w:r>
      <w:r w:rsidRPr="00842B91">
        <w:rPr>
          <w:rStyle w:val="EndnoteReference"/>
          <w:lang w:val="en-GB"/>
        </w:rPr>
        <w:endnoteReference w:id="19"/>
      </w:r>
      <w:r w:rsidRPr="00842B91">
        <w:rPr>
          <w:lang w:val="en-GB"/>
        </w:rPr>
        <w:t xml:space="preserve"> </w:t>
      </w:r>
      <w:proofErr w:type="spellStart"/>
      <w:r>
        <w:rPr>
          <w:lang w:val="en-GB"/>
        </w:rPr>
        <w:t>SnooCODE</w:t>
      </w:r>
      <w:proofErr w:type="spellEnd"/>
      <w:r w:rsidRPr="00842B91">
        <w:rPr>
          <w:lang w:val="en-GB"/>
        </w:rPr>
        <w:t xml:space="preserve"> was a six-</w:t>
      </w:r>
      <w:r w:rsidRPr="00842B91">
        <w:rPr>
          <w:lang w:val="en-GB"/>
        </w:rPr>
        <w:lastRenderedPageBreak/>
        <w:t>digit alphanumeric code that acted like a U</w:t>
      </w:r>
      <w:r>
        <w:rPr>
          <w:lang w:val="en-GB"/>
        </w:rPr>
        <w:t>.</w:t>
      </w:r>
      <w:r w:rsidRPr="00842B91">
        <w:rPr>
          <w:lang w:val="en-GB"/>
        </w:rPr>
        <w:t>S</w:t>
      </w:r>
      <w:r>
        <w:rPr>
          <w:lang w:val="en-GB"/>
        </w:rPr>
        <w:t>.</w:t>
      </w:r>
      <w:r w:rsidRPr="00842B91">
        <w:rPr>
          <w:lang w:val="en-GB"/>
        </w:rPr>
        <w:t xml:space="preserve"> </w:t>
      </w:r>
      <w:r>
        <w:rPr>
          <w:lang w:val="en-GB"/>
        </w:rPr>
        <w:t>z</w:t>
      </w:r>
      <w:r w:rsidRPr="00842B91">
        <w:rPr>
          <w:lang w:val="en-GB"/>
        </w:rPr>
        <w:t xml:space="preserve">ip </w:t>
      </w:r>
      <w:r>
        <w:rPr>
          <w:lang w:val="en-GB"/>
        </w:rPr>
        <w:t>c</w:t>
      </w:r>
      <w:r w:rsidRPr="00842B91">
        <w:rPr>
          <w:lang w:val="en-GB"/>
        </w:rPr>
        <w:t xml:space="preserve">ode but was more precise. </w:t>
      </w:r>
      <w:r>
        <w:rPr>
          <w:lang w:val="en-GB"/>
        </w:rPr>
        <w:t>For example, a</w:t>
      </w:r>
      <w:r w:rsidRPr="00842B91">
        <w:rPr>
          <w:lang w:val="en-GB"/>
        </w:rPr>
        <w:t xml:space="preserve"> </w:t>
      </w:r>
      <w:proofErr w:type="spellStart"/>
      <w:r w:rsidRPr="00842B91">
        <w:rPr>
          <w:lang w:val="en-GB"/>
        </w:rPr>
        <w:t>SnooC</w:t>
      </w:r>
      <w:r>
        <w:rPr>
          <w:lang w:val="en-GB"/>
        </w:rPr>
        <w:t>ODE</w:t>
      </w:r>
      <w:proofErr w:type="spellEnd"/>
      <w:r w:rsidRPr="00842B91">
        <w:rPr>
          <w:lang w:val="en-GB"/>
        </w:rPr>
        <w:t xml:space="preserve"> </w:t>
      </w:r>
      <w:r>
        <w:rPr>
          <w:lang w:val="en-GB"/>
        </w:rPr>
        <w:t>of</w:t>
      </w:r>
      <w:r w:rsidRPr="00842B91">
        <w:rPr>
          <w:lang w:val="en-GB"/>
        </w:rPr>
        <w:t xml:space="preserve"> COF-K8D could locate a house to within </w:t>
      </w:r>
      <w:r>
        <w:rPr>
          <w:lang w:val="en-GB"/>
        </w:rPr>
        <w:t>approximately</w:t>
      </w:r>
      <w:r w:rsidRPr="00842B91">
        <w:rPr>
          <w:lang w:val="en-GB"/>
        </w:rPr>
        <w:t xml:space="preserve"> 7.2 met</w:t>
      </w:r>
      <w:r>
        <w:rPr>
          <w:lang w:val="en-GB"/>
        </w:rPr>
        <w:t>re</w:t>
      </w:r>
      <w:r w:rsidRPr="00842B91">
        <w:rPr>
          <w:lang w:val="en-GB"/>
        </w:rPr>
        <w:t xml:space="preserve">s. It was currently in use on mobile platforms and could work without </w:t>
      </w:r>
      <w:r>
        <w:rPr>
          <w:lang w:val="en-GB"/>
        </w:rPr>
        <w:t>I</w:t>
      </w:r>
      <w:r w:rsidRPr="00842B91">
        <w:rPr>
          <w:lang w:val="en-GB"/>
        </w:rPr>
        <w:t xml:space="preserve">nternet. Another example was Dar </w:t>
      </w:r>
      <w:proofErr w:type="spellStart"/>
      <w:r w:rsidRPr="00842B91">
        <w:rPr>
          <w:lang w:val="en-GB"/>
        </w:rPr>
        <w:t>Ramani</w:t>
      </w:r>
      <w:proofErr w:type="spellEnd"/>
      <w:r w:rsidRPr="00842B91">
        <w:rPr>
          <w:lang w:val="en-GB"/>
        </w:rPr>
        <w:t xml:space="preserve"> </w:t>
      </w:r>
      <w:proofErr w:type="spellStart"/>
      <w:r w:rsidRPr="00842B91">
        <w:rPr>
          <w:lang w:val="en-GB"/>
        </w:rPr>
        <w:t>Huria</w:t>
      </w:r>
      <w:proofErr w:type="spellEnd"/>
      <w:r w:rsidRPr="00842B91">
        <w:rPr>
          <w:lang w:val="en-GB"/>
        </w:rPr>
        <w:t xml:space="preserve">, a World Bank-funded community mapping system in Tanzania </w:t>
      </w:r>
      <w:r>
        <w:rPr>
          <w:lang w:val="en-GB"/>
        </w:rPr>
        <w:t xml:space="preserve">that </w:t>
      </w:r>
      <w:r w:rsidRPr="00842B91">
        <w:rPr>
          <w:lang w:val="en-GB"/>
        </w:rPr>
        <w:t>was originally used to flag areas prone to flooding during the rainy season but</w:t>
      </w:r>
      <w:r>
        <w:rPr>
          <w:lang w:val="en-GB"/>
        </w:rPr>
        <w:t xml:space="preserve"> </w:t>
      </w:r>
      <w:r w:rsidRPr="00842B91">
        <w:rPr>
          <w:lang w:val="en-GB"/>
        </w:rPr>
        <w:t>was also being deployed as an address location tool.</w:t>
      </w:r>
    </w:p>
    <w:p w14:paraId="2B2E26C1" w14:textId="77777777" w:rsidR="008111D9" w:rsidRPr="00842B91" w:rsidRDefault="008111D9" w:rsidP="008111D9">
      <w:pPr>
        <w:pStyle w:val="BodyTextMain"/>
        <w:rPr>
          <w:lang w:val="en-GB"/>
        </w:rPr>
      </w:pPr>
    </w:p>
    <w:p w14:paraId="24917B61" w14:textId="77777777" w:rsidR="008111D9" w:rsidRPr="00842B91" w:rsidRDefault="008111D9" w:rsidP="008111D9">
      <w:pPr>
        <w:pStyle w:val="BodyTextMain"/>
        <w:rPr>
          <w:lang w:val="en-GB"/>
        </w:rPr>
      </w:pPr>
      <w:r w:rsidRPr="00842B91">
        <w:rPr>
          <w:lang w:val="en-GB"/>
        </w:rPr>
        <w:t>GPS coordinates were displayed in a standard configuration of 16 digits plus four letters, a decimal point</w:t>
      </w:r>
      <w:r>
        <w:rPr>
          <w:lang w:val="en-GB"/>
        </w:rPr>
        <w:t>,</w:t>
      </w:r>
      <w:r w:rsidRPr="00842B91">
        <w:rPr>
          <w:lang w:val="en-GB"/>
        </w:rPr>
        <w:t xml:space="preserve"> and then a positive or negative symbol. </w:t>
      </w:r>
      <w:r>
        <w:rPr>
          <w:lang w:val="en-GB"/>
        </w:rPr>
        <w:t>These coordinates</w:t>
      </w:r>
      <w:r w:rsidRPr="00842B91">
        <w:rPr>
          <w:lang w:val="en-GB"/>
        </w:rPr>
        <w:t xml:space="preserve"> were not only accurate but </w:t>
      </w:r>
      <w:r>
        <w:rPr>
          <w:lang w:val="en-GB"/>
        </w:rPr>
        <w:t xml:space="preserve">also </w:t>
      </w:r>
      <w:r w:rsidRPr="00842B91">
        <w:rPr>
          <w:lang w:val="en-GB"/>
        </w:rPr>
        <w:t xml:space="preserve">universal. The configuration was functional between machines. GPS coordinates were popular among trained GIS professionals but prone to errors in communication when used by untrained people </w:t>
      </w:r>
      <w:r>
        <w:rPr>
          <w:lang w:val="en-GB"/>
        </w:rPr>
        <w:t xml:space="preserve">because the coordinates were </w:t>
      </w:r>
      <w:r w:rsidRPr="00842B91">
        <w:rPr>
          <w:lang w:val="en-GB"/>
        </w:rPr>
        <w:t xml:space="preserve">impossible for ordinary individuals to remember. </w:t>
      </w:r>
      <w:r>
        <w:rPr>
          <w:lang w:val="en-GB"/>
        </w:rPr>
        <w:t>However,</w:t>
      </w:r>
      <w:r w:rsidRPr="00842B91">
        <w:rPr>
          <w:lang w:val="en-GB"/>
        </w:rPr>
        <w:t xml:space="preserve"> when used in combination with smartphone apps, </w:t>
      </w:r>
      <w:r>
        <w:rPr>
          <w:lang w:val="en-GB"/>
        </w:rPr>
        <w:t>GPS coordinates</w:t>
      </w:r>
      <w:r w:rsidRPr="00842B91">
        <w:rPr>
          <w:lang w:val="en-GB"/>
        </w:rPr>
        <w:t xml:space="preserve"> were more convenient. </w:t>
      </w:r>
    </w:p>
    <w:p w14:paraId="7C36F3BA" w14:textId="77777777" w:rsidR="008111D9" w:rsidRPr="00842B91" w:rsidRDefault="008111D9" w:rsidP="008111D9">
      <w:pPr>
        <w:pStyle w:val="BodyTextMain"/>
        <w:rPr>
          <w:lang w:val="en-GB"/>
        </w:rPr>
      </w:pPr>
    </w:p>
    <w:p w14:paraId="63312F50" w14:textId="77777777" w:rsidR="008111D9" w:rsidRPr="00842B91" w:rsidRDefault="008111D9" w:rsidP="008111D9">
      <w:pPr>
        <w:pStyle w:val="BodyTextMain"/>
        <w:rPr>
          <w:lang w:val="en-GB"/>
        </w:rPr>
      </w:pPr>
      <w:r w:rsidRPr="00842B91">
        <w:rPr>
          <w:lang w:val="en-GB"/>
        </w:rPr>
        <w:t>P-</w:t>
      </w:r>
      <w:r>
        <w:rPr>
          <w:lang w:val="en-GB"/>
        </w:rPr>
        <w:t>c</w:t>
      </w:r>
      <w:r w:rsidRPr="00842B91">
        <w:rPr>
          <w:lang w:val="en-GB"/>
        </w:rPr>
        <w:t>odes were location</w:t>
      </w:r>
      <w:r>
        <w:rPr>
          <w:lang w:val="en-GB"/>
        </w:rPr>
        <w:t>-</w:t>
      </w:r>
      <w:r w:rsidRPr="00842B91">
        <w:rPr>
          <w:lang w:val="en-GB"/>
        </w:rPr>
        <w:t xml:space="preserve">referencing systems used by non-governmental organizations (NGOs) and international organizations. They were part of </w:t>
      </w:r>
      <w:r>
        <w:rPr>
          <w:lang w:val="en-GB"/>
        </w:rPr>
        <w:t xml:space="preserve">the </w:t>
      </w:r>
      <w:r w:rsidRPr="00842B91">
        <w:rPr>
          <w:lang w:val="en-GB"/>
        </w:rPr>
        <w:t xml:space="preserve">vocabulary of the United Nations and </w:t>
      </w:r>
      <w:r>
        <w:rPr>
          <w:lang w:val="en-GB"/>
        </w:rPr>
        <w:t xml:space="preserve">were </w:t>
      </w:r>
      <w:r w:rsidRPr="00842B91">
        <w:rPr>
          <w:lang w:val="en-GB"/>
        </w:rPr>
        <w:t xml:space="preserve">used largely to classify rehabilitation settlements or administrative boundaries. </w:t>
      </w:r>
      <w:r>
        <w:rPr>
          <w:lang w:val="en-GB"/>
        </w:rPr>
        <w:t>Because P-codes</w:t>
      </w:r>
      <w:r w:rsidRPr="00842B91">
        <w:rPr>
          <w:lang w:val="en-GB"/>
        </w:rPr>
        <w:t xml:space="preserve"> </w:t>
      </w:r>
      <w:r>
        <w:rPr>
          <w:lang w:val="en-GB"/>
        </w:rPr>
        <w:t xml:space="preserve">were </w:t>
      </w:r>
      <w:r w:rsidRPr="00842B91">
        <w:rPr>
          <w:lang w:val="en-GB"/>
        </w:rPr>
        <w:t xml:space="preserve">internally focused, they did not have mass adoption. Each P-code was a composite of </w:t>
      </w:r>
      <w:r>
        <w:rPr>
          <w:lang w:val="en-GB"/>
        </w:rPr>
        <w:t xml:space="preserve">a </w:t>
      </w:r>
      <w:r w:rsidRPr="00842B91">
        <w:rPr>
          <w:lang w:val="en-GB"/>
        </w:rPr>
        <w:t xml:space="preserve">country code, </w:t>
      </w:r>
      <w:r>
        <w:rPr>
          <w:lang w:val="en-GB"/>
        </w:rPr>
        <w:t xml:space="preserve">an </w:t>
      </w:r>
      <w:r w:rsidRPr="00842B91">
        <w:rPr>
          <w:lang w:val="en-GB"/>
        </w:rPr>
        <w:t xml:space="preserve">administrative level code, and incremental settlement numbers. </w:t>
      </w:r>
      <w:r>
        <w:rPr>
          <w:lang w:val="en-GB"/>
        </w:rPr>
        <w:t>Al</w:t>
      </w:r>
      <w:r w:rsidRPr="00842B91">
        <w:rPr>
          <w:lang w:val="en-GB"/>
        </w:rPr>
        <w:t xml:space="preserve">though they worked well within defined boundaries, extensive </w:t>
      </w:r>
      <w:proofErr w:type="spellStart"/>
      <w:r w:rsidRPr="00842B91">
        <w:rPr>
          <w:lang w:val="en-GB"/>
        </w:rPr>
        <w:t>interorganizational</w:t>
      </w:r>
      <w:proofErr w:type="spellEnd"/>
      <w:r w:rsidRPr="00842B91">
        <w:rPr>
          <w:lang w:val="en-GB"/>
        </w:rPr>
        <w:t xml:space="preserve"> coordination was necessary to avoid the existence of multiple P</w:t>
      </w:r>
      <w:r>
        <w:rPr>
          <w:lang w:val="en-GB"/>
        </w:rPr>
        <w:noBreakHyphen/>
      </w:r>
      <w:r w:rsidRPr="00842B91">
        <w:rPr>
          <w:lang w:val="en-GB"/>
        </w:rPr>
        <w:t>code versions within the same area.</w:t>
      </w:r>
    </w:p>
    <w:p w14:paraId="70F0FCEE" w14:textId="77777777" w:rsidR="008111D9" w:rsidRPr="00842B91" w:rsidRDefault="008111D9" w:rsidP="008111D9">
      <w:pPr>
        <w:pStyle w:val="BodyTextMain"/>
        <w:rPr>
          <w:lang w:val="en-GB"/>
        </w:rPr>
      </w:pPr>
    </w:p>
    <w:p w14:paraId="682433BD" w14:textId="77777777" w:rsidR="008111D9" w:rsidRPr="00842B91" w:rsidRDefault="008111D9" w:rsidP="008111D9">
      <w:pPr>
        <w:pStyle w:val="BodyTextMain"/>
        <w:rPr>
          <w:lang w:val="en-GB"/>
        </w:rPr>
      </w:pPr>
      <w:r w:rsidRPr="00842B91">
        <w:rPr>
          <w:lang w:val="en-GB"/>
        </w:rPr>
        <w:t xml:space="preserve">Several substitutes were in play based on the above formats. Google Maps, for example, which provided the mapping API that </w:t>
      </w:r>
      <w:r>
        <w:rPr>
          <w:lang w:val="en-GB"/>
        </w:rPr>
        <w:t>what3words</w:t>
      </w:r>
      <w:r w:rsidRPr="00842B91">
        <w:rPr>
          <w:lang w:val="en-GB"/>
        </w:rPr>
        <w:t xml:space="preserve"> used for its service, also offered a web-based mobile mapping service. Google Maps enabled users to search locations by name</w:t>
      </w:r>
      <w:r>
        <w:rPr>
          <w:lang w:val="en-GB"/>
        </w:rPr>
        <w:t>,</w:t>
      </w:r>
      <w:r w:rsidRPr="00842B91">
        <w:rPr>
          <w:lang w:val="en-GB"/>
        </w:rPr>
        <w:t xml:space="preserve"> </w:t>
      </w:r>
      <w:r>
        <w:rPr>
          <w:lang w:val="en-GB"/>
        </w:rPr>
        <w:t>a</w:t>
      </w:r>
      <w:r w:rsidRPr="00842B91">
        <w:rPr>
          <w:lang w:val="en-GB"/>
        </w:rPr>
        <w:t xml:space="preserve">nd its Street View </w:t>
      </w:r>
      <w:r>
        <w:rPr>
          <w:lang w:val="en-GB"/>
        </w:rPr>
        <w:t xml:space="preserve">option </w:t>
      </w:r>
      <w:r w:rsidRPr="00842B91">
        <w:rPr>
          <w:lang w:val="en-GB"/>
        </w:rPr>
        <w:t>even offered a 360° panoramic view of the street location</w:t>
      </w:r>
      <w:r>
        <w:rPr>
          <w:lang w:val="en-GB"/>
        </w:rPr>
        <w:t>;</w:t>
      </w:r>
      <w:r w:rsidRPr="00842B91">
        <w:rPr>
          <w:lang w:val="en-GB"/>
        </w:rPr>
        <w:t xml:space="preserve"> </w:t>
      </w:r>
      <w:r>
        <w:rPr>
          <w:lang w:val="en-GB"/>
        </w:rPr>
        <w:t>however,</w:t>
      </w:r>
      <w:r w:rsidRPr="00842B91">
        <w:rPr>
          <w:lang w:val="en-GB"/>
        </w:rPr>
        <w:t xml:space="preserve"> loading the map required </w:t>
      </w:r>
      <w:r>
        <w:rPr>
          <w:lang w:val="en-GB"/>
        </w:rPr>
        <w:t>an I</w:t>
      </w:r>
      <w:r w:rsidRPr="00842B91">
        <w:rPr>
          <w:lang w:val="en-GB"/>
        </w:rPr>
        <w:t xml:space="preserve">nternet connection, which excluded large swathes of geography that lacked a network signal. Moreover, the service was not always accurate in locating a specific destination point because the address itself was constrained by </w:t>
      </w:r>
      <w:r>
        <w:rPr>
          <w:lang w:val="en-GB"/>
        </w:rPr>
        <w:t xml:space="preserve">both </w:t>
      </w:r>
      <w:r w:rsidRPr="00842B91">
        <w:rPr>
          <w:lang w:val="en-GB"/>
        </w:rPr>
        <w:t xml:space="preserve">the local </w:t>
      </w:r>
      <w:r w:rsidRPr="00842B91">
        <w:rPr>
          <w:rStyle w:val="A15"/>
          <w:rFonts w:ascii="Times New Roman" w:eastAsiaTheme="majorEastAsia" w:hAnsi="Times New Roman" w:cs="Times New Roman"/>
          <w:bCs/>
          <w:sz w:val="22"/>
          <w:szCs w:val="22"/>
          <w:lang w:val="en-GB"/>
        </w:rPr>
        <w:t xml:space="preserve">alphanumeric system and </w:t>
      </w:r>
      <w:r>
        <w:rPr>
          <w:lang w:val="en-GB"/>
        </w:rPr>
        <w:t>the accuracy of</w:t>
      </w:r>
      <w:r w:rsidRPr="00842B91">
        <w:rPr>
          <w:lang w:val="en-GB"/>
        </w:rPr>
        <w:t xml:space="preserve"> Google’s information. </w:t>
      </w:r>
      <w:r>
        <w:rPr>
          <w:lang w:val="en-GB"/>
        </w:rPr>
        <w:t>A</w:t>
      </w:r>
      <w:r w:rsidRPr="00842B91">
        <w:rPr>
          <w:lang w:val="en-GB"/>
        </w:rPr>
        <w:t>lthough Google Maps ha</w:t>
      </w:r>
      <w:r>
        <w:rPr>
          <w:lang w:val="en-GB"/>
        </w:rPr>
        <w:t>d</w:t>
      </w:r>
      <w:r w:rsidRPr="00842B91">
        <w:rPr>
          <w:lang w:val="en-GB"/>
        </w:rPr>
        <w:t xml:space="preserve"> a “Ground Truth Initiative” that worked to create more accurate maps, </w:t>
      </w:r>
      <w:r>
        <w:rPr>
          <w:lang w:val="en-GB"/>
        </w:rPr>
        <w:t>it</w:t>
      </w:r>
      <w:r w:rsidRPr="00842B91">
        <w:rPr>
          <w:lang w:val="en-GB"/>
        </w:rPr>
        <w:t xml:space="preserve"> remained a work in progress.</w:t>
      </w:r>
      <w:r w:rsidRPr="00842B91">
        <w:rPr>
          <w:rStyle w:val="EndnoteReference"/>
          <w:lang w:val="en-GB"/>
        </w:rPr>
        <w:endnoteReference w:id="20"/>
      </w:r>
      <w:r w:rsidRPr="00842B91">
        <w:rPr>
          <w:lang w:val="en-GB"/>
        </w:rPr>
        <w:t xml:space="preserve"> </w:t>
      </w:r>
    </w:p>
    <w:p w14:paraId="4FE1CE79" w14:textId="77777777" w:rsidR="008111D9" w:rsidRPr="00842B91" w:rsidRDefault="008111D9" w:rsidP="008111D9">
      <w:pPr>
        <w:pStyle w:val="BodyTextMain"/>
        <w:rPr>
          <w:lang w:val="en-GB"/>
        </w:rPr>
      </w:pPr>
    </w:p>
    <w:p w14:paraId="24BAD89E" w14:textId="77777777" w:rsidR="008111D9" w:rsidRPr="00842B91" w:rsidRDefault="008111D9" w:rsidP="008111D9">
      <w:pPr>
        <w:pStyle w:val="BodyTextMain"/>
        <w:rPr>
          <w:lang w:val="en-GB"/>
        </w:rPr>
      </w:pPr>
      <w:r>
        <w:rPr>
          <w:lang w:val="en-GB"/>
        </w:rPr>
        <w:t>N</w:t>
      </w:r>
      <w:r w:rsidRPr="00842B91">
        <w:rPr>
          <w:lang w:val="en-GB"/>
        </w:rPr>
        <w:t xml:space="preserve">early a dozen apps </w:t>
      </w:r>
      <w:r>
        <w:rPr>
          <w:lang w:val="en-GB"/>
        </w:rPr>
        <w:t>were available along</w:t>
      </w:r>
      <w:r w:rsidRPr="00842B91">
        <w:rPr>
          <w:lang w:val="en-GB"/>
        </w:rPr>
        <w:t xml:space="preserve"> the lines of Google Maps. Many of these </w:t>
      </w:r>
      <w:r>
        <w:rPr>
          <w:lang w:val="en-GB"/>
        </w:rPr>
        <w:t xml:space="preserve">apps </w:t>
      </w:r>
      <w:r w:rsidRPr="00842B91">
        <w:rPr>
          <w:lang w:val="en-GB"/>
        </w:rPr>
        <w:t xml:space="preserve">were similar and required online capability. Others offered offline capability but required large amounts of storage. For example, </w:t>
      </w:r>
      <w:proofErr w:type="spellStart"/>
      <w:r w:rsidRPr="00842B91">
        <w:rPr>
          <w:lang w:val="en-GB"/>
        </w:rPr>
        <w:t>Maps.me</w:t>
      </w:r>
      <w:r>
        <w:rPr>
          <w:lang w:val="en-GB"/>
        </w:rPr>
        <w:t>’s</w:t>
      </w:r>
      <w:proofErr w:type="spellEnd"/>
      <w:r w:rsidRPr="00842B91">
        <w:rPr>
          <w:lang w:val="en-GB"/>
        </w:rPr>
        <w:t xml:space="preserve"> offline mobile </w:t>
      </w:r>
      <w:r>
        <w:rPr>
          <w:lang w:val="en-GB"/>
        </w:rPr>
        <w:t xml:space="preserve">mapping </w:t>
      </w:r>
      <w:r w:rsidRPr="00842B91">
        <w:rPr>
          <w:lang w:val="en-GB"/>
        </w:rPr>
        <w:t xml:space="preserve">application </w:t>
      </w:r>
      <w:r>
        <w:rPr>
          <w:lang w:val="en-GB"/>
        </w:rPr>
        <w:t>offered</w:t>
      </w:r>
      <w:r w:rsidRPr="00842B91">
        <w:rPr>
          <w:lang w:val="en-GB"/>
        </w:rPr>
        <w:t xml:space="preserve"> worldwide coverage of all countries and cities</w:t>
      </w:r>
      <w:r>
        <w:rPr>
          <w:lang w:val="en-GB"/>
        </w:rPr>
        <w:t>,</w:t>
      </w:r>
      <w:r w:rsidRPr="00842B91">
        <w:rPr>
          <w:lang w:val="en-GB"/>
        </w:rPr>
        <w:t xml:space="preserve"> and offered extensively detailed maps that could be downloaded onto </w:t>
      </w:r>
      <w:r>
        <w:rPr>
          <w:lang w:val="en-GB"/>
        </w:rPr>
        <w:t>a</w:t>
      </w:r>
      <w:r w:rsidRPr="00842B91">
        <w:rPr>
          <w:lang w:val="en-GB"/>
        </w:rPr>
        <w:t xml:space="preserve"> device.</w:t>
      </w:r>
      <w:r w:rsidRPr="00842B91">
        <w:rPr>
          <w:rStyle w:val="EndnoteReference"/>
          <w:lang w:val="en-GB"/>
        </w:rPr>
        <w:endnoteReference w:id="21"/>
      </w:r>
      <w:r w:rsidRPr="00842B91">
        <w:rPr>
          <w:lang w:val="en-GB"/>
        </w:rPr>
        <w:t xml:space="preserve"> </w:t>
      </w:r>
      <w:r>
        <w:rPr>
          <w:lang w:val="en-GB"/>
        </w:rPr>
        <w:t>However, t</w:t>
      </w:r>
      <w:r w:rsidRPr="00842B91">
        <w:rPr>
          <w:lang w:val="en-GB"/>
        </w:rPr>
        <w:t xml:space="preserve">hese many different map applications did not provide an answer for everyone. </w:t>
      </w:r>
      <w:r>
        <w:rPr>
          <w:lang w:val="en-GB"/>
        </w:rPr>
        <w:t>A</w:t>
      </w:r>
      <w:r w:rsidRPr="00842B91">
        <w:rPr>
          <w:lang w:val="en-GB"/>
        </w:rPr>
        <w:t xml:space="preserve">lthough </w:t>
      </w:r>
      <w:r>
        <w:rPr>
          <w:lang w:val="en-GB"/>
        </w:rPr>
        <w:t>the</w:t>
      </w:r>
      <w:r w:rsidRPr="00842B91">
        <w:rPr>
          <w:lang w:val="en-GB"/>
        </w:rPr>
        <w:t xml:space="preserve"> gaps in the functionality of these applications </w:t>
      </w:r>
      <w:r>
        <w:rPr>
          <w:lang w:val="en-GB"/>
        </w:rPr>
        <w:t xml:space="preserve">would seem to be </w:t>
      </w:r>
      <w:r w:rsidRPr="00842B91">
        <w:rPr>
          <w:lang w:val="en-GB"/>
        </w:rPr>
        <w:t xml:space="preserve">a first-world problem, the problem of individual address location </w:t>
      </w:r>
      <w:r>
        <w:rPr>
          <w:lang w:val="en-GB"/>
        </w:rPr>
        <w:t>wa</w:t>
      </w:r>
      <w:r w:rsidRPr="00842B91">
        <w:rPr>
          <w:lang w:val="en-GB"/>
        </w:rPr>
        <w:t>s really much broader.</w:t>
      </w:r>
      <w:r>
        <w:rPr>
          <w:lang w:val="en-GB"/>
        </w:rPr>
        <w:t xml:space="preserve"> As noted by one observer,</w:t>
      </w:r>
    </w:p>
    <w:p w14:paraId="2F14E504" w14:textId="77777777" w:rsidR="008111D9" w:rsidRPr="00842B91" w:rsidRDefault="008111D9" w:rsidP="008111D9">
      <w:pPr>
        <w:pStyle w:val="BodyTextMain"/>
        <w:rPr>
          <w:lang w:val="en-GB"/>
        </w:rPr>
      </w:pPr>
    </w:p>
    <w:p w14:paraId="4FA28618" w14:textId="77777777" w:rsidR="008111D9" w:rsidRPr="00842B91" w:rsidRDefault="008111D9" w:rsidP="008111D9">
      <w:pPr>
        <w:pStyle w:val="BodyTextMain"/>
        <w:ind w:left="720"/>
        <w:rPr>
          <w:lang w:val="en-GB"/>
        </w:rPr>
      </w:pPr>
      <w:r w:rsidRPr="00842B91">
        <w:rPr>
          <w:lang w:val="en-GB"/>
        </w:rPr>
        <w:t>Around 75 per</w:t>
      </w:r>
      <w:r>
        <w:rPr>
          <w:lang w:val="en-GB"/>
        </w:rPr>
        <w:t xml:space="preserve"> </w:t>
      </w:r>
      <w:r w:rsidRPr="00842B91">
        <w:rPr>
          <w:lang w:val="en-GB"/>
        </w:rPr>
        <w:t xml:space="preserve">cent of the world suffers from inconsistent, complicated or inadequate addressing systems, meaning that around four billion people are </w:t>
      </w:r>
      <w:r>
        <w:rPr>
          <w:lang w:val="en-GB"/>
        </w:rPr>
        <w:t>“</w:t>
      </w:r>
      <w:r w:rsidRPr="00842B91">
        <w:rPr>
          <w:lang w:val="en-GB"/>
        </w:rPr>
        <w:t>invisible,</w:t>
      </w:r>
      <w:r>
        <w:rPr>
          <w:lang w:val="en-GB"/>
        </w:rPr>
        <w:t>”</w:t>
      </w:r>
      <w:r w:rsidRPr="00842B91">
        <w:rPr>
          <w:lang w:val="en-GB"/>
        </w:rPr>
        <w:t xml:space="preserve"> unable to report crime, unable to get deliveries or receive aid, and unable to exercise many of their rights as citizens because they simply have no way to communicate where they live. This means that water facilities in remote locations can</w:t>
      </w:r>
      <w:r>
        <w:rPr>
          <w:lang w:val="en-GB"/>
        </w:rPr>
        <w:t>’</w:t>
      </w:r>
      <w:r w:rsidRPr="00842B91">
        <w:rPr>
          <w:lang w:val="en-GB"/>
        </w:rPr>
        <w:t>t be found, monitored and fixed, and schools, refugee camps</w:t>
      </w:r>
      <w:r>
        <w:rPr>
          <w:lang w:val="en-GB"/>
        </w:rPr>
        <w:t>,</w:t>
      </w:r>
      <w:r w:rsidRPr="00842B91">
        <w:rPr>
          <w:lang w:val="en-GB"/>
        </w:rPr>
        <w:t xml:space="preserve"> and informal settlements remain without addresses.</w:t>
      </w:r>
      <w:r w:rsidRPr="00842B91">
        <w:rPr>
          <w:rStyle w:val="EndnoteReference"/>
          <w:lang w:val="en-GB"/>
        </w:rPr>
        <w:endnoteReference w:id="22"/>
      </w:r>
    </w:p>
    <w:p w14:paraId="28FF370A" w14:textId="77777777" w:rsidR="008111D9" w:rsidRPr="00842B91" w:rsidRDefault="008111D9" w:rsidP="008111D9">
      <w:pPr>
        <w:pStyle w:val="BodyTextMain"/>
        <w:rPr>
          <w:lang w:val="en-GB"/>
        </w:rPr>
      </w:pPr>
    </w:p>
    <w:p w14:paraId="61EF38D2" w14:textId="77777777" w:rsidR="008111D9" w:rsidRPr="00842B91" w:rsidRDefault="008111D9" w:rsidP="008111D9">
      <w:pPr>
        <w:pStyle w:val="BodyTextMain"/>
        <w:rPr>
          <w:lang w:val="en-GB"/>
        </w:rPr>
      </w:pPr>
      <w:r>
        <w:rPr>
          <w:lang w:val="en-GB"/>
        </w:rPr>
        <w:t>Thus</w:t>
      </w:r>
      <w:r w:rsidRPr="00842B91">
        <w:rPr>
          <w:lang w:val="en-GB"/>
        </w:rPr>
        <w:t xml:space="preserve">, although </w:t>
      </w:r>
      <w:r>
        <w:rPr>
          <w:lang w:val="en-GB"/>
        </w:rPr>
        <w:t xml:space="preserve">numerous </w:t>
      </w:r>
      <w:r w:rsidRPr="00842B91">
        <w:rPr>
          <w:lang w:val="en-GB"/>
        </w:rPr>
        <w:t xml:space="preserve">map companies existed, they largely missed those individuals </w:t>
      </w:r>
      <w:r>
        <w:rPr>
          <w:lang w:val="en-GB"/>
        </w:rPr>
        <w:t>who lacked</w:t>
      </w:r>
      <w:r w:rsidRPr="00842B91">
        <w:rPr>
          <w:lang w:val="en-GB"/>
        </w:rPr>
        <w:t xml:space="preserve"> </w:t>
      </w:r>
      <w:r>
        <w:rPr>
          <w:lang w:val="en-GB"/>
        </w:rPr>
        <w:t xml:space="preserve">an </w:t>
      </w:r>
      <w:r w:rsidRPr="00842B91">
        <w:rPr>
          <w:lang w:val="en-GB"/>
        </w:rPr>
        <w:t xml:space="preserve">address. </w:t>
      </w:r>
      <w:r>
        <w:rPr>
          <w:lang w:val="en-GB"/>
        </w:rPr>
        <w:t>The what3words</w:t>
      </w:r>
      <w:r w:rsidRPr="00842B91">
        <w:rPr>
          <w:lang w:val="en-GB"/>
        </w:rPr>
        <w:t xml:space="preserve"> technology could</w:t>
      </w:r>
      <w:r>
        <w:rPr>
          <w:lang w:val="en-GB"/>
        </w:rPr>
        <w:t>—literally—</w:t>
      </w:r>
      <w:r w:rsidRPr="00842B91">
        <w:rPr>
          <w:lang w:val="en-GB"/>
        </w:rPr>
        <w:t xml:space="preserve">address </w:t>
      </w:r>
      <w:r>
        <w:rPr>
          <w:lang w:val="en-GB"/>
        </w:rPr>
        <w:t>such situations</w:t>
      </w:r>
      <w:r w:rsidRPr="00842B91">
        <w:rPr>
          <w:lang w:val="en-GB"/>
        </w:rPr>
        <w:t>.</w:t>
      </w:r>
    </w:p>
    <w:p w14:paraId="4493CF25" w14:textId="77777777" w:rsidR="008111D9" w:rsidRDefault="008111D9" w:rsidP="008111D9">
      <w:pPr>
        <w:pStyle w:val="BodyTextMain"/>
        <w:rPr>
          <w:lang w:val="en-GB"/>
        </w:rPr>
      </w:pPr>
    </w:p>
    <w:p w14:paraId="757E8552" w14:textId="77777777" w:rsidR="008111D9" w:rsidRDefault="008111D9" w:rsidP="008111D9">
      <w:pPr>
        <w:pStyle w:val="BodyTextMain"/>
        <w:rPr>
          <w:lang w:val="en-GB"/>
        </w:rPr>
      </w:pPr>
    </w:p>
    <w:p w14:paraId="298E1194" w14:textId="77777777" w:rsidR="008111D9" w:rsidRPr="00842B91" w:rsidRDefault="008111D9" w:rsidP="008111D9">
      <w:pPr>
        <w:pStyle w:val="Casehead2"/>
        <w:rPr>
          <w:lang w:val="en-GB"/>
        </w:rPr>
      </w:pPr>
      <w:r w:rsidRPr="00842B91">
        <w:rPr>
          <w:lang w:val="en-GB"/>
        </w:rPr>
        <w:lastRenderedPageBreak/>
        <w:t>Early Adopters as a Foundation for Growth</w:t>
      </w:r>
    </w:p>
    <w:p w14:paraId="4A452B03" w14:textId="77777777" w:rsidR="008111D9" w:rsidRPr="00842B91" w:rsidRDefault="008111D9" w:rsidP="008111D9">
      <w:pPr>
        <w:pStyle w:val="BodyTextMain"/>
        <w:rPr>
          <w:lang w:val="en-GB"/>
        </w:rPr>
      </w:pPr>
    </w:p>
    <w:p w14:paraId="5A900088" w14:textId="77777777" w:rsidR="008111D9" w:rsidRPr="00842B91" w:rsidRDefault="008111D9" w:rsidP="008111D9">
      <w:pPr>
        <w:pStyle w:val="BodyTextMain"/>
        <w:rPr>
          <w:lang w:val="en-GB"/>
        </w:rPr>
      </w:pPr>
      <w:r w:rsidRPr="00842B91">
        <w:rPr>
          <w:lang w:val="en-GB"/>
        </w:rPr>
        <w:t xml:space="preserve">By early 2015, </w:t>
      </w:r>
      <w:r>
        <w:rPr>
          <w:lang w:val="en-GB"/>
        </w:rPr>
        <w:t>what3words</w:t>
      </w:r>
      <w:r w:rsidRPr="00842B91">
        <w:rPr>
          <w:lang w:val="en-GB"/>
        </w:rPr>
        <w:t xml:space="preserve"> had four types of partnerships in place with several companies: technology partnerships, access partnerships, experimental partnerships, and plug-in partnerships. The companies were all early adopters of </w:t>
      </w:r>
      <w:r>
        <w:rPr>
          <w:lang w:val="en-GB"/>
        </w:rPr>
        <w:t>the what3words</w:t>
      </w:r>
      <w:r w:rsidRPr="00842B91">
        <w:rPr>
          <w:lang w:val="en-GB"/>
        </w:rPr>
        <w:t xml:space="preserve"> app. </w:t>
      </w:r>
    </w:p>
    <w:p w14:paraId="61715791" w14:textId="77777777" w:rsidR="008111D9" w:rsidRPr="00842B91" w:rsidRDefault="008111D9" w:rsidP="008111D9">
      <w:pPr>
        <w:pStyle w:val="BodyTextMain"/>
        <w:rPr>
          <w:lang w:val="en-GB"/>
        </w:rPr>
      </w:pPr>
    </w:p>
    <w:p w14:paraId="543940AC" w14:textId="77777777" w:rsidR="008111D9" w:rsidRPr="00842B91" w:rsidRDefault="008111D9" w:rsidP="008111D9">
      <w:pPr>
        <w:pStyle w:val="BodyTextMain"/>
        <w:rPr>
          <w:lang w:val="en-GB"/>
        </w:rPr>
      </w:pPr>
      <w:r w:rsidRPr="00842B91">
        <w:rPr>
          <w:lang w:val="en-GB"/>
        </w:rPr>
        <w:t xml:space="preserve">Each partnership had a particular focus </w:t>
      </w:r>
      <w:r>
        <w:rPr>
          <w:lang w:val="en-GB"/>
        </w:rPr>
        <w:t xml:space="preserve">and </w:t>
      </w:r>
      <w:r w:rsidRPr="00842B91">
        <w:rPr>
          <w:lang w:val="en-GB"/>
        </w:rPr>
        <w:t xml:space="preserve">the potential to establish a foundation for growth, although it was still </w:t>
      </w:r>
      <w:r>
        <w:rPr>
          <w:lang w:val="en-GB"/>
        </w:rPr>
        <w:t>un</w:t>
      </w:r>
      <w:r w:rsidRPr="00842B91">
        <w:rPr>
          <w:lang w:val="en-GB"/>
        </w:rPr>
        <w:t xml:space="preserve">clear </w:t>
      </w:r>
      <w:r>
        <w:rPr>
          <w:lang w:val="en-GB"/>
        </w:rPr>
        <w:t>whether</w:t>
      </w:r>
      <w:r w:rsidRPr="00842B91">
        <w:rPr>
          <w:lang w:val="en-GB"/>
        </w:rPr>
        <w:t xml:space="preserve"> only one or two of these partnerships would best enable growth over the long</w:t>
      </w:r>
      <w:r>
        <w:rPr>
          <w:lang w:val="en-GB"/>
        </w:rPr>
        <w:t xml:space="preserve"> </w:t>
      </w:r>
      <w:r w:rsidRPr="00842B91">
        <w:rPr>
          <w:lang w:val="en-GB"/>
        </w:rPr>
        <w:t xml:space="preserve">term or </w:t>
      </w:r>
      <w:r>
        <w:rPr>
          <w:lang w:val="en-GB"/>
        </w:rPr>
        <w:t>whether</w:t>
      </w:r>
      <w:r w:rsidRPr="00842B91">
        <w:rPr>
          <w:lang w:val="en-GB"/>
        </w:rPr>
        <w:t xml:space="preserve"> a continued focus on all four types of partnerships would be required.</w:t>
      </w:r>
    </w:p>
    <w:p w14:paraId="3372EF03" w14:textId="77777777" w:rsidR="008111D9" w:rsidRPr="00842B91" w:rsidRDefault="008111D9" w:rsidP="008111D9">
      <w:pPr>
        <w:pStyle w:val="BodyTextMain"/>
        <w:rPr>
          <w:lang w:val="en-GB"/>
        </w:rPr>
      </w:pPr>
    </w:p>
    <w:p w14:paraId="5B48087A" w14:textId="77777777" w:rsidR="008111D9" w:rsidRPr="00842B91" w:rsidRDefault="008111D9" w:rsidP="008111D9">
      <w:pPr>
        <w:pStyle w:val="BodyTextMain"/>
        <w:rPr>
          <w:lang w:val="en-GB"/>
        </w:rPr>
      </w:pPr>
      <w:r w:rsidRPr="00842B91">
        <w:rPr>
          <w:lang w:val="en-GB"/>
        </w:rPr>
        <w:t xml:space="preserve">Technology partnerships were meant to strengthen the company’s core application. </w:t>
      </w:r>
      <w:r>
        <w:rPr>
          <w:lang w:val="en-GB"/>
        </w:rPr>
        <w:t>Partners</w:t>
      </w:r>
      <w:r w:rsidRPr="00842B91">
        <w:rPr>
          <w:lang w:val="en-GB"/>
        </w:rPr>
        <w:t xml:space="preserve"> included, for example, Safe Software, a Canadian company specializing in spatial data integration technology, </w:t>
      </w:r>
      <w:r>
        <w:rPr>
          <w:lang w:val="en-GB"/>
        </w:rPr>
        <w:t>which enabled</w:t>
      </w:r>
      <w:r w:rsidRPr="00842B91">
        <w:rPr>
          <w:lang w:val="en-GB"/>
        </w:rPr>
        <w:t xml:space="preserve"> seamless conversion between </w:t>
      </w:r>
      <w:r>
        <w:rPr>
          <w:lang w:val="en-GB"/>
        </w:rPr>
        <w:t>what3words</w:t>
      </w:r>
      <w:r w:rsidRPr="00842B91">
        <w:rPr>
          <w:lang w:val="en-GB"/>
        </w:rPr>
        <w:t xml:space="preserve"> addresses and specialist geographic systems; and Remind Me Where, a navigation app for </w:t>
      </w:r>
      <w:r>
        <w:rPr>
          <w:lang w:val="en-GB"/>
        </w:rPr>
        <w:t>people who wer</w:t>
      </w:r>
      <w:r w:rsidRPr="00842B91">
        <w:rPr>
          <w:lang w:val="en-GB"/>
        </w:rPr>
        <w:t xml:space="preserve">e visually impaired, </w:t>
      </w:r>
      <w:r>
        <w:rPr>
          <w:lang w:val="en-GB"/>
        </w:rPr>
        <w:t>which</w:t>
      </w:r>
      <w:r w:rsidRPr="00842B91">
        <w:rPr>
          <w:lang w:val="en-GB"/>
        </w:rPr>
        <w:t xml:space="preserve"> dictat</w:t>
      </w:r>
      <w:r>
        <w:rPr>
          <w:lang w:val="en-GB"/>
        </w:rPr>
        <w:t>ed</w:t>
      </w:r>
      <w:r w:rsidRPr="00842B91">
        <w:rPr>
          <w:lang w:val="en-GB"/>
        </w:rPr>
        <w:t xml:space="preserve"> directions to a </w:t>
      </w:r>
      <w:r>
        <w:rPr>
          <w:lang w:val="en-GB"/>
        </w:rPr>
        <w:t>what3words</w:t>
      </w:r>
      <w:r w:rsidRPr="00842B91">
        <w:rPr>
          <w:lang w:val="en-GB"/>
        </w:rPr>
        <w:t xml:space="preserve"> address. </w:t>
      </w:r>
    </w:p>
    <w:p w14:paraId="757A079C" w14:textId="77777777" w:rsidR="008111D9" w:rsidRPr="00842B91" w:rsidRDefault="008111D9" w:rsidP="008111D9">
      <w:pPr>
        <w:pStyle w:val="BodyTextMain"/>
        <w:rPr>
          <w:lang w:val="en-GB"/>
        </w:rPr>
      </w:pPr>
    </w:p>
    <w:p w14:paraId="6582DCF6" w14:textId="77777777" w:rsidR="008111D9" w:rsidRPr="00842B91" w:rsidRDefault="008111D9" w:rsidP="008111D9">
      <w:pPr>
        <w:pStyle w:val="BodyTextMain"/>
        <w:rPr>
          <w:lang w:val="en-GB"/>
        </w:rPr>
      </w:pPr>
      <w:r w:rsidRPr="00842B91">
        <w:rPr>
          <w:lang w:val="en-GB"/>
        </w:rPr>
        <w:t>Access partnerships were meant to bring in captive customer pools. The</w:t>
      </w:r>
      <w:r>
        <w:rPr>
          <w:lang w:val="en-GB"/>
        </w:rPr>
        <w:t>se partners</w:t>
      </w:r>
      <w:r w:rsidRPr="00842B91">
        <w:rPr>
          <w:lang w:val="en-GB"/>
        </w:rPr>
        <w:t xml:space="preserve"> included </w:t>
      </w:r>
      <w:proofErr w:type="spellStart"/>
      <w:r w:rsidRPr="00842B91">
        <w:rPr>
          <w:lang w:val="en-GB"/>
        </w:rPr>
        <w:t>Navmii</w:t>
      </w:r>
      <w:proofErr w:type="spellEnd"/>
      <w:r w:rsidRPr="00842B91">
        <w:rPr>
          <w:lang w:val="en-GB"/>
        </w:rPr>
        <w:t xml:space="preserve">, a British firm specializing in navigation solutions, which had 20 million users worldwide and a global community of </w:t>
      </w:r>
      <w:r>
        <w:rPr>
          <w:lang w:val="en-GB"/>
        </w:rPr>
        <w:t>more than</w:t>
      </w:r>
      <w:r w:rsidRPr="00842B91">
        <w:rPr>
          <w:lang w:val="en-GB"/>
        </w:rPr>
        <w:t xml:space="preserve"> 850,000 contributors; and </w:t>
      </w:r>
      <w:proofErr w:type="spellStart"/>
      <w:r w:rsidRPr="00842B91">
        <w:rPr>
          <w:lang w:val="en-GB"/>
        </w:rPr>
        <w:t>Esri</w:t>
      </w:r>
      <w:proofErr w:type="spellEnd"/>
      <w:r w:rsidRPr="00842B91">
        <w:rPr>
          <w:lang w:val="en-GB"/>
        </w:rPr>
        <w:t>, a geographic information software company whose core platform, known as ArcGIS, was being used by 350,000 businesses, government agencies</w:t>
      </w:r>
      <w:r>
        <w:rPr>
          <w:lang w:val="en-GB"/>
        </w:rPr>
        <w:t>,</w:t>
      </w:r>
      <w:r w:rsidRPr="00842B91">
        <w:rPr>
          <w:lang w:val="en-GB"/>
        </w:rPr>
        <w:t xml:space="preserve"> and NGOs around the world. The platform was scalable.</w:t>
      </w:r>
      <w:r w:rsidRPr="00842B91">
        <w:rPr>
          <w:rStyle w:val="EndnoteReference"/>
          <w:lang w:val="en-GB"/>
        </w:rPr>
        <w:endnoteReference w:id="23"/>
      </w:r>
      <w:r w:rsidRPr="00842B91">
        <w:rPr>
          <w:lang w:val="en-GB"/>
        </w:rPr>
        <w:t xml:space="preserve"> </w:t>
      </w:r>
    </w:p>
    <w:p w14:paraId="6863BBC8" w14:textId="77777777" w:rsidR="008111D9" w:rsidRPr="00842B91" w:rsidRDefault="008111D9" w:rsidP="008111D9">
      <w:pPr>
        <w:pStyle w:val="BodyTextMain"/>
        <w:rPr>
          <w:lang w:val="en-GB"/>
        </w:rPr>
      </w:pPr>
    </w:p>
    <w:p w14:paraId="5527CF82" w14:textId="77777777" w:rsidR="008111D9" w:rsidRPr="00260F6D" w:rsidRDefault="008111D9" w:rsidP="008111D9">
      <w:pPr>
        <w:pStyle w:val="BodyTextMain"/>
        <w:rPr>
          <w:spacing w:val="-2"/>
          <w:lang w:val="en-GB"/>
        </w:rPr>
      </w:pPr>
      <w:r w:rsidRPr="00260F6D">
        <w:rPr>
          <w:spacing w:val="-2"/>
          <w:lang w:val="en-GB"/>
        </w:rPr>
        <w:t xml:space="preserve">Experimental partnerships were meant to test projects that had potential to scale up in the future. These partners included </w:t>
      </w:r>
      <w:proofErr w:type="spellStart"/>
      <w:r w:rsidRPr="00260F6D">
        <w:rPr>
          <w:spacing w:val="-2"/>
          <w:lang w:val="en-GB"/>
        </w:rPr>
        <w:t>Grupo</w:t>
      </w:r>
      <w:proofErr w:type="spellEnd"/>
      <w:r w:rsidRPr="00260F6D">
        <w:rPr>
          <w:spacing w:val="-2"/>
          <w:lang w:val="en-GB"/>
        </w:rPr>
        <w:t xml:space="preserve"> </w:t>
      </w:r>
      <w:proofErr w:type="spellStart"/>
      <w:r w:rsidRPr="00260F6D">
        <w:rPr>
          <w:spacing w:val="-2"/>
          <w:lang w:val="en-GB"/>
        </w:rPr>
        <w:t>Carteiro</w:t>
      </w:r>
      <w:proofErr w:type="spellEnd"/>
      <w:r w:rsidRPr="00260F6D">
        <w:rPr>
          <w:spacing w:val="-2"/>
          <w:lang w:val="en-GB"/>
        </w:rPr>
        <w:t xml:space="preserve"> Amigo, a Brazilian co-operative that delivered mail to approximately 11.5 million residents in more than 1,000 slums (known locally as </w:t>
      </w:r>
      <w:r w:rsidRPr="00260F6D">
        <w:rPr>
          <w:i/>
          <w:spacing w:val="-2"/>
          <w:lang w:val="en-GB"/>
        </w:rPr>
        <w:t>favelas</w:t>
      </w:r>
      <w:r w:rsidRPr="00260F6D">
        <w:rPr>
          <w:spacing w:val="-2"/>
          <w:lang w:val="en-GB"/>
        </w:rPr>
        <w:t>) on the outskirts of numerous Brazilian cities. The favelas had no official maps and no individual addresses, and as a result, limited public delivery services and poor data connectivity. The co-operative used the what3words app to generate addresses in Portuguese to residents, who could now order goods online to be delivered in person.</w:t>
      </w:r>
    </w:p>
    <w:p w14:paraId="73507E9F" w14:textId="77777777" w:rsidR="008111D9" w:rsidRPr="00842B91" w:rsidRDefault="008111D9" w:rsidP="008111D9">
      <w:pPr>
        <w:pStyle w:val="BodyTextMain"/>
        <w:rPr>
          <w:lang w:val="en-GB"/>
        </w:rPr>
      </w:pPr>
    </w:p>
    <w:p w14:paraId="72169624" w14:textId="77777777" w:rsidR="008111D9" w:rsidRPr="00842B91" w:rsidRDefault="008111D9" w:rsidP="008111D9">
      <w:pPr>
        <w:pStyle w:val="BodyTextMain"/>
        <w:rPr>
          <w:lang w:val="en-GB"/>
        </w:rPr>
      </w:pPr>
      <w:r w:rsidRPr="00842B91">
        <w:rPr>
          <w:lang w:val="en-GB"/>
        </w:rPr>
        <w:t xml:space="preserve">Plug-in partnerships were meant to provide </w:t>
      </w:r>
      <w:r>
        <w:rPr>
          <w:lang w:val="en-GB"/>
        </w:rPr>
        <w:t xml:space="preserve">a </w:t>
      </w:r>
      <w:r w:rsidRPr="00842B91">
        <w:rPr>
          <w:lang w:val="en-GB"/>
        </w:rPr>
        <w:t>revenue pipeline right away. The</w:t>
      </w:r>
      <w:r>
        <w:rPr>
          <w:lang w:val="en-GB"/>
        </w:rPr>
        <w:t>se partners</w:t>
      </w:r>
      <w:r w:rsidRPr="00842B91">
        <w:rPr>
          <w:lang w:val="en-GB"/>
        </w:rPr>
        <w:t xml:space="preserve"> included Pollinate Energy, an Indian firm supplying low-cost</w:t>
      </w:r>
      <w:r>
        <w:rPr>
          <w:lang w:val="en-GB"/>
        </w:rPr>
        <w:t>,</w:t>
      </w:r>
      <w:r w:rsidRPr="00842B91">
        <w:rPr>
          <w:lang w:val="en-GB"/>
        </w:rPr>
        <w:t xml:space="preserve"> energy</w:t>
      </w:r>
      <w:r>
        <w:rPr>
          <w:lang w:val="en-GB"/>
        </w:rPr>
        <w:t>-</w:t>
      </w:r>
      <w:r w:rsidRPr="00842B91">
        <w:rPr>
          <w:lang w:val="en-GB"/>
        </w:rPr>
        <w:t>efficient solar lighting directly to communities in need, which us</w:t>
      </w:r>
      <w:r>
        <w:rPr>
          <w:lang w:val="en-GB"/>
        </w:rPr>
        <w:t>ed</w:t>
      </w:r>
      <w:r w:rsidRPr="00842B91">
        <w:rPr>
          <w:lang w:val="en-GB"/>
        </w:rPr>
        <w:t xml:space="preserve"> </w:t>
      </w:r>
      <w:r>
        <w:rPr>
          <w:lang w:val="en-GB"/>
        </w:rPr>
        <w:t>what3words</w:t>
      </w:r>
      <w:r w:rsidRPr="00842B91">
        <w:rPr>
          <w:lang w:val="en-GB"/>
        </w:rPr>
        <w:t xml:space="preserve"> addresses to record customers’ locations on the spot, upload </w:t>
      </w:r>
      <w:r>
        <w:rPr>
          <w:lang w:val="en-GB"/>
        </w:rPr>
        <w:t xml:space="preserve">the data </w:t>
      </w:r>
      <w:r w:rsidRPr="00842B91">
        <w:rPr>
          <w:lang w:val="en-GB"/>
        </w:rPr>
        <w:t xml:space="preserve">to cloud software </w:t>
      </w:r>
      <w:r>
        <w:rPr>
          <w:lang w:val="en-GB"/>
        </w:rPr>
        <w:t>when</w:t>
      </w:r>
      <w:r w:rsidRPr="00842B91">
        <w:rPr>
          <w:lang w:val="en-GB"/>
        </w:rPr>
        <w:t xml:space="preserve"> connected</w:t>
      </w:r>
      <w:r>
        <w:rPr>
          <w:lang w:val="en-GB"/>
        </w:rPr>
        <w:t>,</w:t>
      </w:r>
      <w:r w:rsidRPr="00842B91">
        <w:rPr>
          <w:lang w:val="en-GB"/>
        </w:rPr>
        <w:t xml:space="preserve"> and recall the addresses when revisiting customers’ homes; </w:t>
      </w:r>
      <w:r>
        <w:rPr>
          <w:lang w:val="en-GB"/>
        </w:rPr>
        <w:t xml:space="preserve">and </w:t>
      </w:r>
      <w:r w:rsidRPr="00842B91">
        <w:rPr>
          <w:lang w:val="en-GB"/>
        </w:rPr>
        <w:t xml:space="preserve">In2Care, a Dutch company was using </w:t>
      </w:r>
      <w:r>
        <w:rPr>
          <w:lang w:val="en-GB"/>
        </w:rPr>
        <w:t>what3words</w:t>
      </w:r>
      <w:r w:rsidRPr="00842B91">
        <w:rPr>
          <w:lang w:val="en-GB"/>
        </w:rPr>
        <w:t xml:space="preserve"> to install, geo-tag</w:t>
      </w:r>
      <w:r>
        <w:rPr>
          <w:lang w:val="en-GB"/>
        </w:rPr>
        <w:t>,</w:t>
      </w:r>
      <w:r w:rsidRPr="00842B91">
        <w:rPr>
          <w:lang w:val="en-GB"/>
        </w:rPr>
        <w:t xml:space="preserve"> and locate </w:t>
      </w:r>
      <w:r>
        <w:rPr>
          <w:lang w:val="en-GB"/>
        </w:rPr>
        <w:t xml:space="preserve">the </w:t>
      </w:r>
      <w:r w:rsidRPr="00842B91">
        <w:rPr>
          <w:lang w:val="en-GB"/>
        </w:rPr>
        <w:t>traps</w:t>
      </w:r>
      <w:r>
        <w:rPr>
          <w:lang w:val="en-GB"/>
        </w:rPr>
        <w:t xml:space="preserve"> it had developed to control mosquito-borne diseases on the African continent</w:t>
      </w:r>
      <w:r w:rsidRPr="00842B91">
        <w:rPr>
          <w:lang w:val="en-GB"/>
        </w:rPr>
        <w:t xml:space="preserve">. </w:t>
      </w:r>
    </w:p>
    <w:p w14:paraId="678AD0FF" w14:textId="0186CCE7" w:rsidR="008111D9" w:rsidRPr="00842B91" w:rsidRDefault="008111D9" w:rsidP="008111D9">
      <w:pPr>
        <w:pStyle w:val="BodyTextMain"/>
        <w:rPr>
          <w:lang w:val="en-GB"/>
        </w:rPr>
      </w:pPr>
    </w:p>
    <w:p w14:paraId="5380B275" w14:textId="77777777" w:rsidR="008111D9" w:rsidRPr="00842B91" w:rsidRDefault="008111D9" w:rsidP="008111D9">
      <w:pPr>
        <w:pStyle w:val="BodyTextMain"/>
        <w:rPr>
          <w:lang w:val="en-GB"/>
        </w:rPr>
      </w:pPr>
      <w:r w:rsidRPr="00842B91">
        <w:rPr>
          <w:lang w:val="en-GB"/>
        </w:rPr>
        <w:t xml:space="preserve">In addition, </w:t>
      </w:r>
      <w:r>
        <w:rPr>
          <w:lang w:val="en-GB"/>
        </w:rPr>
        <w:t>what3words</w:t>
      </w:r>
      <w:r w:rsidRPr="00842B91">
        <w:rPr>
          <w:lang w:val="en-GB"/>
        </w:rPr>
        <w:t xml:space="preserve"> had associations that would ensure global visibility. For example, its geo-referencing system had been integrated with UN-ASIGN, an app that the United Nations </w:t>
      </w:r>
      <w:r>
        <w:rPr>
          <w:lang w:val="en-GB"/>
        </w:rPr>
        <w:t>used</w:t>
      </w:r>
      <w:r w:rsidRPr="00842B91">
        <w:rPr>
          <w:lang w:val="en-GB"/>
        </w:rPr>
        <w:t xml:space="preserve"> during natural disasters to map flooding points, damaged buildings</w:t>
      </w:r>
      <w:r>
        <w:rPr>
          <w:lang w:val="en-GB"/>
        </w:rPr>
        <w:t>,</w:t>
      </w:r>
      <w:r w:rsidRPr="00842B91">
        <w:rPr>
          <w:lang w:val="en-GB"/>
        </w:rPr>
        <w:t xml:space="preserve"> and hazardous electric lines. </w:t>
      </w:r>
    </w:p>
    <w:p w14:paraId="0B4B1AF5" w14:textId="77777777" w:rsidR="008111D9" w:rsidRPr="00842B91" w:rsidRDefault="008111D9" w:rsidP="008111D9">
      <w:pPr>
        <w:pStyle w:val="BodyTextMain"/>
        <w:rPr>
          <w:lang w:val="en-GB"/>
        </w:rPr>
      </w:pPr>
    </w:p>
    <w:p w14:paraId="5B55E46C" w14:textId="77777777" w:rsidR="008111D9" w:rsidRPr="00842B91" w:rsidRDefault="008111D9" w:rsidP="008111D9">
      <w:pPr>
        <w:pStyle w:val="BodyTextMain"/>
        <w:rPr>
          <w:lang w:val="en-GB"/>
        </w:rPr>
      </w:pPr>
      <w:r w:rsidRPr="00842B91">
        <w:rPr>
          <w:lang w:val="en-GB"/>
        </w:rPr>
        <w:t xml:space="preserve">The partnerships brought in both individuals and institutions as customers. While individuals generated volume, institutions generated value. </w:t>
      </w:r>
    </w:p>
    <w:p w14:paraId="0928DEA7" w14:textId="77777777" w:rsidR="008111D9" w:rsidRPr="00842B91" w:rsidRDefault="008111D9" w:rsidP="008111D9">
      <w:pPr>
        <w:pStyle w:val="BodyTextMain"/>
        <w:rPr>
          <w:lang w:val="en-GB"/>
        </w:rPr>
      </w:pPr>
    </w:p>
    <w:p w14:paraId="7FF250DB" w14:textId="77777777" w:rsidR="008111D9" w:rsidRPr="00842B91" w:rsidRDefault="008111D9" w:rsidP="008111D9">
      <w:pPr>
        <w:pStyle w:val="BodyTextMain"/>
        <w:rPr>
          <w:lang w:val="en-GB"/>
        </w:rPr>
      </w:pPr>
    </w:p>
    <w:p w14:paraId="0E14D780" w14:textId="77777777" w:rsidR="008111D9" w:rsidRPr="00842B91" w:rsidRDefault="008111D9" w:rsidP="008111D9">
      <w:pPr>
        <w:pStyle w:val="Casehead2"/>
        <w:rPr>
          <w:lang w:val="en-GB"/>
        </w:rPr>
      </w:pPr>
      <w:r>
        <w:rPr>
          <w:lang w:val="en-GB"/>
        </w:rPr>
        <w:t xml:space="preserve">The </w:t>
      </w:r>
      <w:r w:rsidRPr="00842B91">
        <w:rPr>
          <w:lang w:val="en-GB"/>
        </w:rPr>
        <w:t>Business Model</w:t>
      </w:r>
    </w:p>
    <w:p w14:paraId="509BF93B" w14:textId="77777777" w:rsidR="008111D9" w:rsidRPr="00842B91" w:rsidRDefault="008111D9" w:rsidP="008111D9">
      <w:pPr>
        <w:pStyle w:val="BodyTextMain"/>
        <w:rPr>
          <w:lang w:val="en-GB"/>
        </w:rPr>
      </w:pPr>
    </w:p>
    <w:p w14:paraId="0AB51AF6" w14:textId="77777777" w:rsidR="008111D9" w:rsidRDefault="008111D9" w:rsidP="008111D9">
      <w:pPr>
        <w:pStyle w:val="BodyTextMain"/>
        <w:rPr>
          <w:lang w:val="en-GB"/>
        </w:rPr>
      </w:pPr>
      <w:r w:rsidRPr="00842B91">
        <w:rPr>
          <w:lang w:val="en-GB"/>
        </w:rPr>
        <w:t xml:space="preserve">The primary source of income for </w:t>
      </w:r>
      <w:r>
        <w:rPr>
          <w:lang w:val="en-GB"/>
        </w:rPr>
        <w:t>what3words</w:t>
      </w:r>
      <w:r w:rsidRPr="00842B91">
        <w:rPr>
          <w:lang w:val="en-GB"/>
        </w:rPr>
        <w:t xml:space="preserve"> was the fee for licensing the coordinates to various partners such as businesses and governments. The fee was for access to the company’s API, SDK</w:t>
      </w:r>
      <w:r>
        <w:rPr>
          <w:lang w:val="en-GB"/>
        </w:rPr>
        <w:t>,</w:t>
      </w:r>
      <w:r w:rsidRPr="00842B91">
        <w:rPr>
          <w:lang w:val="en-GB"/>
        </w:rPr>
        <w:t xml:space="preserve"> and additional functionalities (</w:t>
      </w:r>
      <w:r>
        <w:rPr>
          <w:lang w:val="en-GB"/>
        </w:rPr>
        <w:t>for example,</w:t>
      </w:r>
      <w:r w:rsidRPr="00842B91">
        <w:rPr>
          <w:lang w:val="en-GB"/>
        </w:rPr>
        <w:t xml:space="preserve"> AutoCorrect). The company provided a range of discounted usage </w:t>
      </w:r>
      <w:r w:rsidRPr="00842B91">
        <w:rPr>
          <w:lang w:val="en-GB"/>
        </w:rPr>
        <w:lastRenderedPageBreak/>
        <w:t>plans for qualifying organizations</w:t>
      </w:r>
      <w:r>
        <w:rPr>
          <w:lang w:val="en-GB"/>
        </w:rPr>
        <w:t>,</w:t>
      </w:r>
      <w:r w:rsidRPr="00842B91">
        <w:rPr>
          <w:lang w:val="en-GB"/>
        </w:rPr>
        <w:t xml:space="preserve"> including </w:t>
      </w:r>
      <w:r>
        <w:rPr>
          <w:lang w:val="en-GB"/>
        </w:rPr>
        <w:t xml:space="preserve">for </w:t>
      </w:r>
      <w:r w:rsidRPr="00842B91">
        <w:rPr>
          <w:lang w:val="en-GB"/>
        </w:rPr>
        <w:t>not-for-profit entities and humanitarian agencies. For individuals, the service was free</w:t>
      </w:r>
      <w:r>
        <w:rPr>
          <w:lang w:val="en-GB"/>
        </w:rPr>
        <w:t>,</w:t>
      </w:r>
      <w:r w:rsidRPr="00842B91">
        <w:rPr>
          <w:lang w:val="en-GB"/>
        </w:rPr>
        <w:t xml:space="preserve"> both for the app and for using it on </w:t>
      </w:r>
      <w:r>
        <w:rPr>
          <w:lang w:val="en-GB"/>
        </w:rPr>
        <w:t>personal</w:t>
      </w:r>
      <w:r w:rsidRPr="00842B91">
        <w:rPr>
          <w:lang w:val="en-GB"/>
        </w:rPr>
        <w:t xml:space="preserve"> </w:t>
      </w:r>
      <w:r>
        <w:rPr>
          <w:lang w:val="en-GB"/>
        </w:rPr>
        <w:t>web</w:t>
      </w:r>
      <w:r w:rsidRPr="00842B91">
        <w:rPr>
          <w:lang w:val="en-GB"/>
        </w:rPr>
        <w:t>site</w:t>
      </w:r>
      <w:r>
        <w:rPr>
          <w:lang w:val="en-GB"/>
        </w:rPr>
        <w:t>s</w:t>
      </w:r>
      <w:r w:rsidRPr="00842B91">
        <w:rPr>
          <w:lang w:val="en-GB"/>
        </w:rPr>
        <w:t xml:space="preserve">. </w:t>
      </w:r>
    </w:p>
    <w:p w14:paraId="60D810A1" w14:textId="77777777" w:rsidR="008111D9" w:rsidRPr="00842B91" w:rsidRDefault="008111D9" w:rsidP="008111D9">
      <w:pPr>
        <w:pStyle w:val="BodyTextMain"/>
        <w:rPr>
          <w:lang w:val="en-GB"/>
        </w:rPr>
      </w:pPr>
    </w:p>
    <w:p w14:paraId="5C02D258" w14:textId="77777777" w:rsidR="008111D9" w:rsidRPr="00842B91" w:rsidRDefault="008111D9" w:rsidP="008111D9">
      <w:pPr>
        <w:pStyle w:val="BodyTextMain"/>
        <w:rPr>
          <w:lang w:val="en-GB"/>
        </w:rPr>
      </w:pPr>
      <w:r w:rsidRPr="00842B91">
        <w:rPr>
          <w:lang w:val="en-GB"/>
        </w:rPr>
        <w:t xml:space="preserve">The company had a secondary source of revenue from a sub-brand called </w:t>
      </w:r>
      <w:proofErr w:type="spellStart"/>
      <w:r w:rsidRPr="00842B91">
        <w:rPr>
          <w:lang w:val="en-GB"/>
        </w:rPr>
        <w:t>OneWord</w:t>
      </w:r>
      <w:proofErr w:type="spellEnd"/>
      <w:r w:rsidRPr="00842B91">
        <w:rPr>
          <w:lang w:val="en-GB"/>
        </w:rPr>
        <w:t xml:space="preserve">. It was available as an add-on and carried a fee </w:t>
      </w:r>
      <w:r>
        <w:rPr>
          <w:lang w:val="en-GB"/>
        </w:rPr>
        <w:t>(</w:t>
      </w:r>
      <w:r w:rsidRPr="00842B91">
        <w:rPr>
          <w:lang w:val="en-GB"/>
        </w:rPr>
        <w:t>including for individuals</w:t>
      </w:r>
      <w:r>
        <w:rPr>
          <w:lang w:val="en-GB"/>
        </w:rPr>
        <w:t>)</w:t>
      </w:r>
      <w:r w:rsidRPr="00842B91">
        <w:rPr>
          <w:lang w:val="en-GB"/>
        </w:rPr>
        <w:t xml:space="preserve"> of $1.50 per annum. </w:t>
      </w:r>
      <w:proofErr w:type="spellStart"/>
      <w:r>
        <w:rPr>
          <w:lang w:val="en-GB"/>
        </w:rPr>
        <w:t>OneWord</w:t>
      </w:r>
      <w:proofErr w:type="spellEnd"/>
      <w:r>
        <w:rPr>
          <w:lang w:val="en-GB"/>
        </w:rPr>
        <w:t xml:space="preserve"> enabled users to choose</w:t>
      </w:r>
      <w:r w:rsidRPr="00842B91">
        <w:rPr>
          <w:lang w:val="en-GB"/>
        </w:rPr>
        <w:t xml:space="preserve"> an option of a single</w:t>
      </w:r>
      <w:r>
        <w:rPr>
          <w:lang w:val="en-GB"/>
        </w:rPr>
        <w:t>-</w:t>
      </w:r>
      <w:r w:rsidRPr="00842B91">
        <w:rPr>
          <w:lang w:val="en-GB"/>
        </w:rPr>
        <w:t xml:space="preserve">word address, as opposed to the three-word combination. The word </w:t>
      </w:r>
      <w:r>
        <w:rPr>
          <w:lang w:val="en-GB"/>
        </w:rPr>
        <w:t>needed</w:t>
      </w:r>
      <w:r w:rsidRPr="00842B91">
        <w:rPr>
          <w:lang w:val="en-GB"/>
        </w:rPr>
        <w:t xml:space="preserve"> to be between six and 31 characters</w:t>
      </w:r>
      <w:r>
        <w:rPr>
          <w:lang w:val="en-GB"/>
        </w:rPr>
        <w:t>,</w:t>
      </w:r>
      <w:r w:rsidRPr="00842B91">
        <w:rPr>
          <w:lang w:val="en-GB"/>
        </w:rPr>
        <w:t xml:space="preserve"> and could include letters, numbers</w:t>
      </w:r>
      <w:r>
        <w:rPr>
          <w:lang w:val="en-GB"/>
        </w:rPr>
        <w:t>,</w:t>
      </w:r>
      <w:r w:rsidRPr="00842B91">
        <w:rPr>
          <w:lang w:val="en-GB"/>
        </w:rPr>
        <w:t xml:space="preserve"> and hyphens. </w:t>
      </w:r>
      <w:r>
        <w:rPr>
          <w:lang w:val="en-GB"/>
        </w:rPr>
        <w:t>The single word</w:t>
      </w:r>
      <w:r w:rsidRPr="00842B91">
        <w:rPr>
          <w:lang w:val="en-GB"/>
        </w:rPr>
        <w:t xml:space="preserve"> provided an opportunity for self-branding. </w:t>
      </w:r>
      <w:proofErr w:type="spellStart"/>
      <w:r w:rsidRPr="00842B91">
        <w:rPr>
          <w:lang w:val="en-GB"/>
        </w:rPr>
        <w:t>OneWord</w:t>
      </w:r>
      <w:proofErr w:type="spellEnd"/>
      <w:r w:rsidRPr="00842B91">
        <w:rPr>
          <w:lang w:val="en-GB"/>
        </w:rPr>
        <w:t xml:space="preserve"> was so popular that the company sold more than 10,000 addresses within a week of </w:t>
      </w:r>
      <w:r>
        <w:rPr>
          <w:lang w:val="en-GB"/>
        </w:rPr>
        <w:t xml:space="preserve">its </w:t>
      </w:r>
      <w:r w:rsidRPr="00842B91">
        <w:rPr>
          <w:lang w:val="en-GB"/>
        </w:rPr>
        <w:t xml:space="preserve">launch. </w:t>
      </w:r>
    </w:p>
    <w:p w14:paraId="734C5C59" w14:textId="77777777" w:rsidR="008111D9" w:rsidRPr="00842B91" w:rsidRDefault="008111D9" w:rsidP="008111D9">
      <w:pPr>
        <w:pStyle w:val="BodyTextMain"/>
        <w:rPr>
          <w:lang w:val="en-GB"/>
        </w:rPr>
      </w:pPr>
    </w:p>
    <w:p w14:paraId="537FAF21" w14:textId="77777777" w:rsidR="008111D9" w:rsidRPr="00842B91" w:rsidRDefault="008111D9" w:rsidP="008111D9">
      <w:pPr>
        <w:pStyle w:val="BodyTextMain"/>
        <w:rPr>
          <w:lang w:val="en-GB"/>
        </w:rPr>
      </w:pPr>
      <w:r>
        <w:rPr>
          <w:lang w:val="en-GB"/>
        </w:rPr>
        <w:t xml:space="preserve">Another </w:t>
      </w:r>
      <w:r w:rsidRPr="00842B91">
        <w:rPr>
          <w:lang w:val="en-GB"/>
        </w:rPr>
        <w:t xml:space="preserve">revenue stream </w:t>
      </w:r>
      <w:r>
        <w:rPr>
          <w:lang w:val="en-GB"/>
        </w:rPr>
        <w:t xml:space="preserve">came </w:t>
      </w:r>
      <w:r w:rsidRPr="00842B91">
        <w:rPr>
          <w:lang w:val="en-GB"/>
        </w:rPr>
        <w:t xml:space="preserve">from providing addressing consultancy to governments. </w:t>
      </w:r>
      <w:r>
        <w:rPr>
          <w:lang w:val="en-GB"/>
        </w:rPr>
        <w:t>The company</w:t>
      </w:r>
      <w:r w:rsidRPr="00842B91">
        <w:rPr>
          <w:lang w:val="en-GB"/>
        </w:rPr>
        <w:t xml:space="preserve"> was negotiating with national postal departments in several countries for licensing its software for converting three-word addresses into GPS coordinates</w:t>
      </w:r>
      <w:r>
        <w:rPr>
          <w:lang w:val="en-GB"/>
        </w:rPr>
        <w:t>,</w:t>
      </w:r>
      <w:r w:rsidRPr="00842B91">
        <w:rPr>
          <w:lang w:val="en-GB"/>
        </w:rPr>
        <w:t xml:space="preserve"> and vice versa.</w:t>
      </w:r>
    </w:p>
    <w:p w14:paraId="646E54EF" w14:textId="77777777" w:rsidR="008111D9" w:rsidRPr="00842B91" w:rsidRDefault="008111D9" w:rsidP="008111D9">
      <w:pPr>
        <w:pStyle w:val="BodyTextMain"/>
        <w:rPr>
          <w:lang w:val="en-GB"/>
        </w:rPr>
      </w:pPr>
    </w:p>
    <w:p w14:paraId="77BD4DC1" w14:textId="77777777" w:rsidR="008111D9" w:rsidRPr="00842B91" w:rsidRDefault="008111D9" w:rsidP="008111D9">
      <w:pPr>
        <w:pStyle w:val="BodyTextMain"/>
        <w:rPr>
          <w:lang w:val="en-GB"/>
        </w:rPr>
      </w:pPr>
      <w:r>
        <w:rPr>
          <w:lang w:val="en-GB"/>
        </w:rPr>
        <w:t>Despite having generated</w:t>
      </w:r>
      <w:r w:rsidRPr="00842B91">
        <w:rPr>
          <w:lang w:val="en-GB"/>
        </w:rPr>
        <w:t xml:space="preserve"> </w:t>
      </w:r>
      <w:proofErr w:type="gramStart"/>
      <w:r w:rsidRPr="00842B91">
        <w:rPr>
          <w:lang w:val="en-GB"/>
        </w:rPr>
        <w:t>a consolidated</w:t>
      </w:r>
      <w:proofErr w:type="gramEnd"/>
      <w:r w:rsidRPr="00842B91">
        <w:rPr>
          <w:lang w:val="en-GB"/>
        </w:rPr>
        <w:t xml:space="preserve"> revenue of less than </w:t>
      </w:r>
      <w:r>
        <w:rPr>
          <w:lang w:val="en-GB"/>
        </w:rPr>
        <w:t>$1</w:t>
      </w:r>
      <w:r w:rsidRPr="00842B91">
        <w:rPr>
          <w:lang w:val="en-GB"/>
        </w:rPr>
        <w:t xml:space="preserve"> million in two years</w:t>
      </w:r>
      <w:r>
        <w:rPr>
          <w:lang w:val="en-GB"/>
        </w:rPr>
        <w:t>, according to some estimates</w:t>
      </w:r>
      <w:r w:rsidRPr="00842B91">
        <w:rPr>
          <w:lang w:val="en-GB"/>
        </w:rPr>
        <w:t>,</w:t>
      </w:r>
      <w:r>
        <w:rPr>
          <w:lang w:val="en-GB"/>
        </w:rPr>
        <w:t xml:space="preserve"> what3words</w:t>
      </w:r>
      <w:r w:rsidRPr="00842B91">
        <w:rPr>
          <w:lang w:val="en-GB"/>
        </w:rPr>
        <w:t xml:space="preserve"> had yet to become profitable.</w:t>
      </w:r>
      <w:r w:rsidRPr="00842B91">
        <w:rPr>
          <w:rStyle w:val="EndnoteReference"/>
          <w:lang w:val="en-GB"/>
        </w:rPr>
        <w:endnoteReference w:id="24"/>
      </w:r>
    </w:p>
    <w:p w14:paraId="345CEBC3" w14:textId="77777777" w:rsidR="008111D9" w:rsidRPr="00842B91" w:rsidRDefault="008111D9" w:rsidP="008111D9">
      <w:pPr>
        <w:pStyle w:val="BodyTextMain"/>
        <w:rPr>
          <w:lang w:val="en-GB"/>
        </w:rPr>
      </w:pPr>
    </w:p>
    <w:p w14:paraId="6BCD5B0C" w14:textId="77777777" w:rsidR="008111D9" w:rsidRPr="00842B91" w:rsidRDefault="008111D9" w:rsidP="008111D9">
      <w:pPr>
        <w:pStyle w:val="BodyTextMain"/>
        <w:rPr>
          <w:lang w:val="en-GB"/>
        </w:rPr>
      </w:pPr>
    </w:p>
    <w:p w14:paraId="402AD8F1" w14:textId="77777777" w:rsidR="008111D9" w:rsidRPr="00842B91" w:rsidRDefault="008111D9" w:rsidP="008111D9">
      <w:pPr>
        <w:pStyle w:val="Casehead1"/>
        <w:rPr>
          <w:lang w:val="en-GB"/>
        </w:rPr>
      </w:pPr>
      <w:r w:rsidRPr="00842B91">
        <w:rPr>
          <w:lang w:val="en-GB"/>
        </w:rPr>
        <w:t xml:space="preserve">THE WAY FORWARD </w:t>
      </w:r>
    </w:p>
    <w:p w14:paraId="46D15983" w14:textId="77777777" w:rsidR="008111D9" w:rsidRPr="00842B91" w:rsidRDefault="008111D9" w:rsidP="008111D9">
      <w:pPr>
        <w:pStyle w:val="BodyTextMain"/>
        <w:rPr>
          <w:lang w:val="en-GB"/>
        </w:rPr>
      </w:pPr>
    </w:p>
    <w:p w14:paraId="6863C6C3" w14:textId="494A7CC4" w:rsidR="008111D9" w:rsidRPr="00842B91" w:rsidRDefault="008111D9" w:rsidP="008111D9">
      <w:pPr>
        <w:pStyle w:val="BodyTextMain"/>
        <w:rPr>
          <w:lang w:val="en-GB"/>
        </w:rPr>
      </w:pPr>
      <w:r>
        <w:rPr>
          <w:lang w:val="en-GB"/>
        </w:rPr>
        <w:t>In 2015, what3words</w:t>
      </w:r>
      <w:r w:rsidRPr="00842B91">
        <w:rPr>
          <w:lang w:val="en-GB"/>
        </w:rPr>
        <w:t xml:space="preserve"> </w:t>
      </w:r>
      <w:r>
        <w:rPr>
          <w:lang w:val="en-GB"/>
        </w:rPr>
        <w:t>was</w:t>
      </w:r>
      <w:r w:rsidRPr="00842B91">
        <w:rPr>
          <w:lang w:val="en-GB"/>
        </w:rPr>
        <w:t xml:space="preserve"> shortlisted for the “Innovator of the Year” award</w:t>
      </w:r>
      <w:r>
        <w:rPr>
          <w:lang w:val="en-GB"/>
        </w:rPr>
        <w:t>, which was</w:t>
      </w:r>
      <w:r w:rsidRPr="00842B91">
        <w:rPr>
          <w:lang w:val="en-GB"/>
        </w:rPr>
        <w:t xml:space="preserve"> scheduled to be announced </w:t>
      </w:r>
      <w:r>
        <w:rPr>
          <w:lang w:val="en-GB"/>
        </w:rPr>
        <w:t>during</w:t>
      </w:r>
      <w:r w:rsidRPr="00842B91">
        <w:rPr>
          <w:lang w:val="en-GB"/>
        </w:rPr>
        <w:t xml:space="preserve"> London Technology Week in June. Things were moving in its favo</w:t>
      </w:r>
      <w:r>
        <w:rPr>
          <w:lang w:val="en-GB"/>
        </w:rPr>
        <w:t>u</w:t>
      </w:r>
      <w:r w:rsidRPr="00842B91">
        <w:rPr>
          <w:lang w:val="en-GB"/>
        </w:rPr>
        <w:t xml:space="preserve">r in the competitive domain of digital innovation. Nonetheless, </w:t>
      </w:r>
      <w:r>
        <w:rPr>
          <w:lang w:val="en-GB"/>
        </w:rPr>
        <w:t>what3words</w:t>
      </w:r>
      <w:r w:rsidRPr="00842B91">
        <w:rPr>
          <w:lang w:val="en-GB"/>
        </w:rPr>
        <w:t xml:space="preserve"> was at </w:t>
      </w:r>
      <w:r>
        <w:rPr>
          <w:lang w:val="en-GB"/>
        </w:rPr>
        <w:t xml:space="preserve">a </w:t>
      </w:r>
      <w:r w:rsidRPr="00842B91">
        <w:rPr>
          <w:lang w:val="en-GB"/>
        </w:rPr>
        <w:t>crossroads. The way ahead depended on how the founders would resolve three different dilemmas: (1) how to build a foundation for future growth</w:t>
      </w:r>
      <w:r w:rsidR="00260F6D">
        <w:rPr>
          <w:lang w:val="en-GB"/>
        </w:rPr>
        <w:t>;</w:t>
      </w:r>
      <w:r w:rsidRPr="00842B91">
        <w:rPr>
          <w:lang w:val="en-GB"/>
        </w:rPr>
        <w:t xml:space="preserve"> (2) how to retain </w:t>
      </w:r>
      <w:r>
        <w:rPr>
          <w:lang w:val="en-GB"/>
        </w:rPr>
        <w:t xml:space="preserve">its </w:t>
      </w:r>
      <w:r w:rsidRPr="00842B91">
        <w:rPr>
          <w:lang w:val="en-GB"/>
        </w:rPr>
        <w:t xml:space="preserve">early mover advantage, and (3) how to balance </w:t>
      </w:r>
      <w:r>
        <w:rPr>
          <w:lang w:val="en-GB"/>
        </w:rPr>
        <w:t xml:space="preserve">creating a </w:t>
      </w:r>
      <w:r w:rsidRPr="00842B91">
        <w:rPr>
          <w:lang w:val="en-GB"/>
        </w:rPr>
        <w:t xml:space="preserve">public good with </w:t>
      </w:r>
      <w:r>
        <w:rPr>
          <w:lang w:val="en-GB"/>
        </w:rPr>
        <w:t xml:space="preserve">ensuring </w:t>
      </w:r>
      <w:r w:rsidRPr="00842B91">
        <w:rPr>
          <w:lang w:val="en-GB"/>
        </w:rPr>
        <w:t>commercial viability.</w:t>
      </w:r>
    </w:p>
    <w:p w14:paraId="56CD0E51" w14:textId="77777777" w:rsidR="008111D9" w:rsidRPr="00842B91" w:rsidRDefault="008111D9" w:rsidP="008111D9">
      <w:pPr>
        <w:pStyle w:val="BodyTextMain"/>
        <w:rPr>
          <w:lang w:val="en-GB"/>
        </w:rPr>
      </w:pPr>
    </w:p>
    <w:p w14:paraId="13AB0D59" w14:textId="77777777" w:rsidR="008111D9" w:rsidRPr="00842B91" w:rsidRDefault="008111D9" w:rsidP="008111D9">
      <w:pPr>
        <w:pStyle w:val="BodyTextMain"/>
        <w:rPr>
          <w:lang w:val="en-GB"/>
        </w:rPr>
      </w:pPr>
    </w:p>
    <w:p w14:paraId="242BD398" w14:textId="77777777" w:rsidR="008111D9" w:rsidRPr="00B554AB" w:rsidRDefault="008111D9" w:rsidP="008111D9">
      <w:pPr>
        <w:pStyle w:val="Casehead2"/>
      </w:pPr>
      <w:r w:rsidRPr="00B554AB">
        <w:t xml:space="preserve">Building a </w:t>
      </w:r>
      <w:r>
        <w:t>F</w:t>
      </w:r>
      <w:r w:rsidRPr="00B554AB">
        <w:t xml:space="preserve">oundation for </w:t>
      </w:r>
      <w:r>
        <w:t>F</w:t>
      </w:r>
      <w:r w:rsidRPr="00B554AB">
        <w:t xml:space="preserve">uture </w:t>
      </w:r>
      <w:r>
        <w:t>G</w:t>
      </w:r>
      <w:r w:rsidRPr="00B554AB">
        <w:t>rowth</w:t>
      </w:r>
    </w:p>
    <w:p w14:paraId="406133E7" w14:textId="77777777" w:rsidR="008111D9" w:rsidRPr="0035631E" w:rsidRDefault="008111D9" w:rsidP="0035631E">
      <w:pPr>
        <w:pStyle w:val="BodyTextMain"/>
        <w:rPr>
          <w:rStyle w:val="A15"/>
          <w:rFonts w:ascii="Times New Roman" w:eastAsiaTheme="majorEastAsia" w:hAnsi="Times New Roman" w:cs="Times New Roman"/>
          <w:color w:val="auto"/>
          <w:sz w:val="22"/>
          <w:szCs w:val="22"/>
        </w:rPr>
      </w:pPr>
    </w:p>
    <w:p w14:paraId="6C10FBE8"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r w:rsidRPr="00842B91">
        <w:rPr>
          <w:rStyle w:val="A15"/>
          <w:rFonts w:ascii="Times New Roman" w:eastAsiaTheme="majorEastAsia" w:hAnsi="Times New Roman" w:cs="Times New Roman"/>
          <w:sz w:val="22"/>
          <w:szCs w:val="22"/>
          <w:lang w:val="en-GB"/>
        </w:rPr>
        <w:t xml:space="preserve">Securing mass adoption was an important </w:t>
      </w:r>
      <w:r>
        <w:rPr>
          <w:rStyle w:val="A15"/>
          <w:rFonts w:ascii="Times New Roman" w:eastAsiaTheme="majorEastAsia" w:hAnsi="Times New Roman" w:cs="Times New Roman"/>
          <w:sz w:val="22"/>
          <w:szCs w:val="22"/>
          <w:lang w:val="en-GB"/>
        </w:rPr>
        <w:t>goal for</w:t>
      </w:r>
      <w:r w:rsidRPr="00842B91">
        <w:rPr>
          <w:rStyle w:val="A15"/>
          <w:rFonts w:ascii="Times New Roman" w:eastAsiaTheme="majorEastAsia" w:hAnsi="Times New Roman" w:cs="Times New Roman"/>
          <w:sz w:val="22"/>
          <w:szCs w:val="22"/>
          <w:lang w:val="en-GB"/>
        </w:rPr>
        <w:t xml:space="preserve"> the founders of </w:t>
      </w:r>
      <w:r>
        <w:rPr>
          <w:rStyle w:val="A15"/>
          <w:rFonts w:ascii="Times New Roman" w:eastAsiaTheme="majorEastAsia" w:hAnsi="Times New Roman" w:cs="Times New Roman"/>
          <w:sz w:val="22"/>
          <w:szCs w:val="22"/>
          <w:lang w:val="en-GB"/>
        </w:rPr>
        <w:t>what3words,</w:t>
      </w:r>
      <w:r w:rsidRPr="00842B91">
        <w:rPr>
          <w:rStyle w:val="A15"/>
          <w:rFonts w:ascii="Times New Roman" w:eastAsiaTheme="majorEastAsia" w:hAnsi="Times New Roman" w:cs="Times New Roman"/>
          <w:sz w:val="22"/>
          <w:szCs w:val="22"/>
          <w:lang w:val="en-GB"/>
        </w:rPr>
        <w:t xml:space="preserve"> </w:t>
      </w:r>
      <w:r>
        <w:rPr>
          <w:rStyle w:val="A15"/>
          <w:rFonts w:ascii="Times New Roman" w:eastAsiaTheme="majorEastAsia" w:hAnsi="Times New Roman" w:cs="Times New Roman"/>
          <w:sz w:val="22"/>
          <w:szCs w:val="22"/>
          <w:lang w:val="en-GB"/>
        </w:rPr>
        <w:t>and i</w:t>
      </w:r>
      <w:r w:rsidRPr="00842B91">
        <w:rPr>
          <w:rStyle w:val="A15"/>
          <w:rFonts w:ascii="Times New Roman" w:eastAsiaTheme="majorEastAsia" w:hAnsi="Times New Roman" w:cs="Times New Roman"/>
          <w:sz w:val="22"/>
          <w:szCs w:val="22"/>
          <w:lang w:val="en-GB"/>
        </w:rPr>
        <w:t xml:space="preserve">t required them to work in two directions. </w:t>
      </w:r>
    </w:p>
    <w:p w14:paraId="629CEF10"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p>
    <w:p w14:paraId="398C155A"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r w:rsidRPr="00842B91">
        <w:rPr>
          <w:rStyle w:val="A15"/>
          <w:rFonts w:ascii="Times New Roman" w:eastAsiaTheme="majorEastAsia" w:hAnsi="Times New Roman" w:cs="Times New Roman"/>
          <w:sz w:val="22"/>
          <w:szCs w:val="22"/>
          <w:lang w:val="en-GB"/>
        </w:rPr>
        <w:t xml:space="preserve">First, the founders felt that they </w:t>
      </w:r>
      <w:r>
        <w:rPr>
          <w:rStyle w:val="A15"/>
          <w:rFonts w:ascii="Times New Roman" w:eastAsiaTheme="majorEastAsia" w:hAnsi="Times New Roman" w:cs="Times New Roman"/>
          <w:sz w:val="22"/>
          <w:szCs w:val="22"/>
          <w:lang w:val="en-GB"/>
        </w:rPr>
        <w:t>needed</w:t>
      </w:r>
      <w:r w:rsidRPr="00842B91">
        <w:rPr>
          <w:rStyle w:val="A15"/>
          <w:rFonts w:ascii="Times New Roman" w:eastAsiaTheme="majorEastAsia" w:hAnsi="Times New Roman" w:cs="Times New Roman"/>
          <w:sz w:val="22"/>
          <w:szCs w:val="22"/>
          <w:lang w:val="en-GB"/>
        </w:rPr>
        <w:t xml:space="preserve"> to secure more partnerships</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 </w:t>
      </w:r>
      <w:r>
        <w:rPr>
          <w:rStyle w:val="A15"/>
          <w:rFonts w:ascii="Times New Roman" w:eastAsiaTheme="majorEastAsia" w:hAnsi="Times New Roman" w:cs="Times New Roman"/>
          <w:sz w:val="22"/>
          <w:szCs w:val="22"/>
          <w:lang w:val="en-GB"/>
        </w:rPr>
        <w:t>which</w:t>
      </w:r>
      <w:r w:rsidRPr="00842B91">
        <w:rPr>
          <w:rStyle w:val="A15"/>
          <w:rFonts w:ascii="Times New Roman" w:eastAsiaTheme="majorEastAsia" w:hAnsi="Times New Roman" w:cs="Times New Roman"/>
          <w:sz w:val="22"/>
          <w:szCs w:val="22"/>
          <w:lang w:val="en-GB"/>
        </w:rPr>
        <w:t xml:space="preserve"> they saw as a quick way to gain traction and scale up. Of particular importance would be access partnerships (for the captive customer</w:t>
      </w:r>
      <w:r>
        <w:rPr>
          <w:rStyle w:val="A15"/>
          <w:rFonts w:ascii="Times New Roman" w:eastAsiaTheme="majorEastAsia" w:hAnsi="Times New Roman" w:cs="Times New Roman"/>
          <w:sz w:val="22"/>
          <w:szCs w:val="22"/>
          <w:lang w:val="en-GB"/>
        </w:rPr>
        <w:t>s</w:t>
      </w:r>
      <w:r w:rsidRPr="00842B91">
        <w:rPr>
          <w:rStyle w:val="A15"/>
          <w:rFonts w:ascii="Times New Roman" w:eastAsiaTheme="majorEastAsia" w:hAnsi="Times New Roman" w:cs="Times New Roman"/>
          <w:sz w:val="22"/>
          <w:szCs w:val="22"/>
          <w:lang w:val="en-GB"/>
        </w:rPr>
        <w:t xml:space="preserve"> they would </w:t>
      </w:r>
      <w:r>
        <w:rPr>
          <w:rStyle w:val="A15"/>
          <w:rFonts w:ascii="Times New Roman" w:eastAsiaTheme="majorEastAsia" w:hAnsi="Times New Roman" w:cs="Times New Roman"/>
          <w:sz w:val="22"/>
          <w:szCs w:val="22"/>
          <w:lang w:val="en-GB"/>
        </w:rPr>
        <w:t>attract</w:t>
      </w:r>
      <w:r w:rsidRPr="00842B91">
        <w:rPr>
          <w:rStyle w:val="A15"/>
          <w:rFonts w:ascii="Times New Roman" w:eastAsiaTheme="majorEastAsia" w:hAnsi="Times New Roman" w:cs="Times New Roman"/>
          <w:sz w:val="22"/>
          <w:szCs w:val="22"/>
          <w:lang w:val="en-GB"/>
        </w:rPr>
        <w:t>), experimental partnerships (for the platform they provided for rapid testing)</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 and plug-in partnerships (for the revenue</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generation capability they brought from day one). It was necessary to fine-tune the core value proposition of the app for each of the individual partners. The question was whether they had this right.</w:t>
      </w:r>
    </w:p>
    <w:p w14:paraId="4E1BDDAF"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p>
    <w:p w14:paraId="1E146110"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r w:rsidRPr="00842B91">
        <w:rPr>
          <w:rStyle w:val="A15"/>
          <w:rFonts w:ascii="Times New Roman" w:eastAsiaTheme="majorEastAsia" w:hAnsi="Times New Roman" w:cs="Times New Roman"/>
          <w:sz w:val="22"/>
          <w:szCs w:val="22"/>
          <w:lang w:val="en-GB"/>
        </w:rPr>
        <w:t>Second, building a foundation for future growth required the start</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up to put in place formal systems, structures</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 and processes that would ensure accountability at various levels. The company’s angel investors had typically not intervened in the day</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to</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day management of </w:t>
      </w:r>
      <w:r>
        <w:rPr>
          <w:rStyle w:val="A15"/>
          <w:rFonts w:ascii="Times New Roman" w:eastAsiaTheme="majorEastAsia" w:hAnsi="Times New Roman" w:cs="Times New Roman"/>
          <w:sz w:val="22"/>
          <w:szCs w:val="22"/>
          <w:lang w:val="en-GB"/>
        </w:rPr>
        <w:t xml:space="preserve">what3words </w:t>
      </w:r>
      <w:r w:rsidRPr="00842B91">
        <w:rPr>
          <w:rStyle w:val="A15"/>
          <w:rFonts w:ascii="Times New Roman" w:eastAsiaTheme="majorEastAsia" w:hAnsi="Times New Roman" w:cs="Times New Roman"/>
          <w:sz w:val="22"/>
          <w:szCs w:val="22"/>
          <w:lang w:val="en-GB"/>
        </w:rPr>
        <w:t>as a commercial enterprise</w:t>
      </w:r>
      <w:r>
        <w:rPr>
          <w:rStyle w:val="A15"/>
          <w:rFonts w:ascii="Times New Roman" w:eastAsiaTheme="majorEastAsia" w:hAnsi="Times New Roman" w:cs="Times New Roman"/>
          <w:sz w:val="22"/>
          <w:szCs w:val="22"/>
          <w:lang w:val="en-GB"/>
        </w:rPr>
        <w:t>, b</w:t>
      </w:r>
      <w:r w:rsidRPr="00842B91">
        <w:rPr>
          <w:rStyle w:val="A15"/>
          <w:rFonts w:ascii="Times New Roman" w:eastAsiaTheme="majorEastAsia" w:hAnsi="Times New Roman" w:cs="Times New Roman"/>
          <w:sz w:val="22"/>
          <w:szCs w:val="22"/>
          <w:lang w:val="en-GB"/>
        </w:rPr>
        <w:t xml:space="preserve">ut the imminent arrival of a strategic investor would </w:t>
      </w:r>
      <w:r>
        <w:rPr>
          <w:rStyle w:val="A15"/>
          <w:rFonts w:ascii="Times New Roman" w:eastAsiaTheme="majorEastAsia" w:hAnsi="Times New Roman" w:cs="Times New Roman"/>
          <w:sz w:val="22"/>
          <w:szCs w:val="22"/>
          <w:lang w:val="en-GB"/>
        </w:rPr>
        <w:t>likely lead to</w:t>
      </w:r>
      <w:r w:rsidRPr="00842B91">
        <w:rPr>
          <w:rStyle w:val="A15"/>
          <w:rFonts w:ascii="Times New Roman" w:eastAsiaTheme="majorEastAsia" w:hAnsi="Times New Roman" w:cs="Times New Roman"/>
          <w:sz w:val="22"/>
          <w:szCs w:val="22"/>
          <w:lang w:val="en-GB"/>
        </w:rPr>
        <w:t xml:space="preserve"> a change in </w:t>
      </w:r>
      <w:r>
        <w:rPr>
          <w:rStyle w:val="A15"/>
          <w:rFonts w:ascii="Times New Roman" w:eastAsiaTheme="majorEastAsia" w:hAnsi="Times New Roman" w:cs="Times New Roman"/>
          <w:sz w:val="22"/>
          <w:szCs w:val="22"/>
          <w:lang w:val="en-GB"/>
        </w:rPr>
        <w:t>the way things were done</w:t>
      </w:r>
      <w:r w:rsidRPr="00842B91">
        <w:rPr>
          <w:rStyle w:val="A15"/>
          <w:rFonts w:ascii="Times New Roman" w:eastAsiaTheme="majorEastAsia" w:hAnsi="Times New Roman" w:cs="Times New Roman"/>
          <w:sz w:val="22"/>
          <w:szCs w:val="22"/>
          <w:lang w:val="en-GB"/>
        </w:rPr>
        <w:t xml:space="preserve">. </w:t>
      </w:r>
      <w:r>
        <w:rPr>
          <w:rStyle w:val="A15"/>
          <w:rFonts w:ascii="Times New Roman" w:eastAsiaTheme="majorEastAsia" w:hAnsi="Times New Roman" w:cs="Times New Roman"/>
          <w:sz w:val="22"/>
          <w:szCs w:val="22"/>
          <w:lang w:val="en-GB"/>
        </w:rPr>
        <w:t>That is,</w:t>
      </w:r>
      <w:r w:rsidRPr="00842B91">
        <w:rPr>
          <w:rStyle w:val="A15"/>
          <w:rFonts w:ascii="Times New Roman" w:eastAsiaTheme="majorEastAsia" w:hAnsi="Times New Roman" w:cs="Times New Roman"/>
          <w:sz w:val="22"/>
          <w:szCs w:val="22"/>
          <w:lang w:val="en-GB"/>
        </w:rPr>
        <w:t xml:space="preserve"> a strategic investor would be better positioned to work to develop a clear path to profitability and, in a bid to safeguard investment, would be more likely to get involved in the business. The founders knew of the distinct possibility for tension in an ongoing relationship between them</w:t>
      </w:r>
      <w:r>
        <w:rPr>
          <w:rStyle w:val="A15"/>
          <w:rFonts w:ascii="Times New Roman" w:eastAsiaTheme="majorEastAsia" w:hAnsi="Times New Roman" w:cs="Times New Roman"/>
          <w:sz w:val="22"/>
          <w:szCs w:val="22"/>
          <w:lang w:val="en-GB"/>
        </w:rPr>
        <w:t>selves</w:t>
      </w:r>
      <w:r w:rsidRPr="00842B91">
        <w:rPr>
          <w:rStyle w:val="A15"/>
          <w:rFonts w:ascii="Times New Roman" w:eastAsiaTheme="majorEastAsia" w:hAnsi="Times New Roman" w:cs="Times New Roman"/>
          <w:sz w:val="22"/>
          <w:szCs w:val="22"/>
          <w:lang w:val="en-GB"/>
        </w:rPr>
        <w:t xml:space="preserve"> and </w:t>
      </w:r>
      <w:r>
        <w:rPr>
          <w:rStyle w:val="A15"/>
          <w:rFonts w:ascii="Times New Roman" w:eastAsiaTheme="majorEastAsia" w:hAnsi="Times New Roman" w:cs="Times New Roman"/>
          <w:sz w:val="22"/>
          <w:szCs w:val="22"/>
          <w:lang w:val="en-GB"/>
        </w:rPr>
        <w:t>a</w:t>
      </w:r>
      <w:r w:rsidRPr="00842B91">
        <w:rPr>
          <w:rStyle w:val="A15"/>
          <w:rFonts w:ascii="Times New Roman" w:eastAsiaTheme="majorEastAsia" w:hAnsi="Times New Roman" w:cs="Times New Roman"/>
          <w:sz w:val="22"/>
          <w:szCs w:val="22"/>
          <w:lang w:val="en-GB"/>
        </w:rPr>
        <w:t xml:space="preserve"> strategic investor. They knew that managing the relationship would be an added challenge, given the free-spirited approach that stemmed from their experience in </w:t>
      </w:r>
      <w:r>
        <w:rPr>
          <w:rStyle w:val="A15"/>
          <w:rFonts w:ascii="Times New Roman" w:eastAsiaTheme="majorEastAsia" w:hAnsi="Times New Roman" w:cs="Times New Roman"/>
          <w:sz w:val="22"/>
          <w:szCs w:val="22"/>
          <w:lang w:val="en-GB"/>
        </w:rPr>
        <w:t xml:space="preserve">such </w:t>
      </w:r>
      <w:r w:rsidRPr="00842B91">
        <w:rPr>
          <w:rStyle w:val="A15"/>
          <w:rFonts w:ascii="Times New Roman" w:eastAsiaTheme="majorEastAsia" w:hAnsi="Times New Roman" w:cs="Times New Roman"/>
          <w:sz w:val="22"/>
          <w:szCs w:val="22"/>
          <w:lang w:val="en-GB"/>
        </w:rPr>
        <w:t xml:space="preserve">non-business areas </w:t>
      </w:r>
      <w:r>
        <w:rPr>
          <w:rStyle w:val="A15"/>
          <w:rFonts w:ascii="Times New Roman" w:eastAsiaTheme="majorEastAsia" w:hAnsi="Times New Roman" w:cs="Times New Roman"/>
          <w:sz w:val="22"/>
          <w:szCs w:val="22"/>
          <w:lang w:val="en-GB"/>
        </w:rPr>
        <w:t>as</w:t>
      </w:r>
      <w:r w:rsidRPr="00842B91">
        <w:rPr>
          <w:rStyle w:val="A15"/>
          <w:rFonts w:ascii="Times New Roman" w:eastAsiaTheme="majorEastAsia" w:hAnsi="Times New Roman" w:cs="Times New Roman"/>
          <w:sz w:val="22"/>
          <w:szCs w:val="22"/>
          <w:lang w:val="en-GB"/>
        </w:rPr>
        <w:t xml:space="preserve"> music, mathematics</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 and quiz creation.</w:t>
      </w:r>
    </w:p>
    <w:p w14:paraId="449F463E" w14:textId="77777777" w:rsidR="008111D9" w:rsidRPr="00B554AB" w:rsidRDefault="008111D9" w:rsidP="008111D9">
      <w:pPr>
        <w:pStyle w:val="Casehead2"/>
      </w:pPr>
      <w:r w:rsidRPr="00B554AB">
        <w:lastRenderedPageBreak/>
        <w:t xml:space="preserve">Retaining </w:t>
      </w:r>
      <w:r>
        <w:t>the E</w:t>
      </w:r>
      <w:r w:rsidRPr="00B554AB">
        <w:t xml:space="preserve">arly </w:t>
      </w:r>
      <w:r>
        <w:t>M</w:t>
      </w:r>
      <w:r w:rsidRPr="00B554AB">
        <w:t xml:space="preserve">over </w:t>
      </w:r>
      <w:r>
        <w:t>A</w:t>
      </w:r>
      <w:r w:rsidRPr="00B554AB">
        <w:t>dvantage</w:t>
      </w:r>
    </w:p>
    <w:p w14:paraId="2D56901E" w14:textId="77777777" w:rsidR="008111D9" w:rsidRPr="00D02BDC" w:rsidRDefault="008111D9" w:rsidP="00D02BDC">
      <w:pPr>
        <w:pStyle w:val="BodyTextMain"/>
        <w:rPr>
          <w:rStyle w:val="A15"/>
          <w:rFonts w:ascii="Times New Roman" w:eastAsiaTheme="majorEastAsia" w:hAnsi="Times New Roman" w:cs="Times New Roman"/>
          <w:color w:val="auto"/>
          <w:sz w:val="22"/>
          <w:szCs w:val="22"/>
        </w:rPr>
      </w:pPr>
    </w:p>
    <w:p w14:paraId="6CE38F56" w14:textId="77777777" w:rsidR="008111D9" w:rsidRPr="00842B91" w:rsidRDefault="008111D9" w:rsidP="008111D9">
      <w:pPr>
        <w:pStyle w:val="BodyTextMain"/>
        <w:rPr>
          <w:rStyle w:val="A15"/>
          <w:rFonts w:ascii="Times New Roman" w:eastAsiaTheme="majorEastAsia" w:hAnsi="Times New Roman" w:cs="Times New Roman"/>
          <w:bCs/>
          <w:sz w:val="22"/>
          <w:szCs w:val="22"/>
          <w:lang w:val="en-GB"/>
        </w:rPr>
      </w:pPr>
      <w:r w:rsidRPr="00842B91">
        <w:rPr>
          <w:rStyle w:val="A15"/>
          <w:rFonts w:ascii="Times New Roman" w:eastAsiaTheme="majorEastAsia" w:hAnsi="Times New Roman" w:cs="Times New Roman"/>
          <w:bCs/>
          <w:sz w:val="22"/>
          <w:szCs w:val="22"/>
          <w:lang w:val="en-GB"/>
        </w:rPr>
        <w:t xml:space="preserve">An early entry into the digital address system, driven by a technology it had developed internally, had given </w:t>
      </w:r>
      <w:r>
        <w:rPr>
          <w:rStyle w:val="A15"/>
          <w:rFonts w:ascii="Times New Roman" w:eastAsiaTheme="majorEastAsia" w:hAnsi="Times New Roman" w:cs="Times New Roman"/>
          <w:sz w:val="22"/>
          <w:szCs w:val="22"/>
          <w:lang w:val="en-GB"/>
        </w:rPr>
        <w:t xml:space="preserve">what3words </w:t>
      </w:r>
      <w:r w:rsidRPr="00842B91">
        <w:rPr>
          <w:rStyle w:val="A15"/>
          <w:rFonts w:ascii="Times New Roman" w:eastAsiaTheme="majorEastAsia" w:hAnsi="Times New Roman" w:cs="Times New Roman"/>
          <w:bCs/>
          <w:sz w:val="22"/>
          <w:szCs w:val="22"/>
          <w:lang w:val="en-GB"/>
        </w:rPr>
        <w:t xml:space="preserve">a head start. </w:t>
      </w:r>
      <w:r>
        <w:rPr>
          <w:rStyle w:val="A15"/>
          <w:rFonts w:ascii="Times New Roman" w:eastAsiaTheme="majorEastAsia" w:hAnsi="Times New Roman" w:cs="Times New Roman"/>
          <w:bCs/>
          <w:sz w:val="22"/>
          <w:szCs w:val="22"/>
          <w:lang w:val="en-GB"/>
        </w:rPr>
        <w:t>Its</w:t>
      </w:r>
      <w:r w:rsidRPr="00842B91">
        <w:rPr>
          <w:rStyle w:val="A15"/>
          <w:rFonts w:ascii="Times New Roman" w:eastAsiaTheme="majorEastAsia" w:hAnsi="Times New Roman" w:cs="Times New Roman"/>
          <w:bCs/>
          <w:sz w:val="22"/>
          <w:szCs w:val="22"/>
          <w:lang w:val="en-GB"/>
        </w:rPr>
        <w:t xml:space="preserve"> lead had been reinforced by two other advantages provided by the external environment</w:t>
      </w:r>
      <w:r>
        <w:rPr>
          <w:rStyle w:val="A15"/>
          <w:rFonts w:ascii="Times New Roman" w:eastAsiaTheme="majorEastAsia" w:hAnsi="Times New Roman" w:cs="Times New Roman"/>
          <w:bCs/>
          <w:sz w:val="22"/>
          <w:szCs w:val="22"/>
          <w:lang w:val="en-GB"/>
        </w:rPr>
        <w:t>:</w:t>
      </w:r>
      <w:r w:rsidRPr="00842B91">
        <w:rPr>
          <w:rStyle w:val="A15"/>
          <w:rFonts w:ascii="Times New Roman" w:eastAsiaTheme="majorEastAsia" w:hAnsi="Times New Roman" w:cs="Times New Roman"/>
          <w:bCs/>
          <w:sz w:val="22"/>
          <w:szCs w:val="22"/>
          <w:lang w:val="en-GB"/>
        </w:rPr>
        <w:t xml:space="preserve"> </w:t>
      </w:r>
      <w:r>
        <w:rPr>
          <w:rStyle w:val="A15"/>
          <w:rFonts w:ascii="Times New Roman" w:eastAsiaTheme="majorEastAsia" w:hAnsi="Times New Roman" w:cs="Times New Roman"/>
          <w:sz w:val="22"/>
          <w:szCs w:val="22"/>
          <w:lang w:val="en-GB"/>
        </w:rPr>
        <w:t xml:space="preserve">what3words </w:t>
      </w:r>
      <w:r w:rsidRPr="00842B91">
        <w:rPr>
          <w:rStyle w:val="A15"/>
          <w:rFonts w:ascii="Times New Roman" w:eastAsiaTheme="majorEastAsia" w:hAnsi="Times New Roman" w:cs="Times New Roman"/>
          <w:bCs/>
          <w:sz w:val="22"/>
          <w:szCs w:val="22"/>
          <w:lang w:val="en-GB"/>
        </w:rPr>
        <w:t xml:space="preserve">did not have to deal with large incumbents </w:t>
      </w:r>
      <w:r>
        <w:rPr>
          <w:rStyle w:val="A15"/>
          <w:rFonts w:ascii="Times New Roman" w:eastAsiaTheme="majorEastAsia" w:hAnsi="Times New Roman" w:cs="Times New Roman"/>
          <w:bCs/>
          <w:sz w:val="22"/>
          <w:szCs w:val="22"/>
          <w:lang w:val="en-GB"/>
        </w:rPr>
        <w:t>and it</w:t>
      </w:r>
      <w:r w:rsidRPr="00842B91">
        <w:rPr>
          <w:rStyle w:val="A15"/>
          <w:rFonts w:ascii="Times New Roman" w:eastAsiaTheme="majorEastAsia" w:hAnsi="Times New Roman" w:cs="Times New Roman"/>
          <w:bCs/>
          <w:sz w:val="22"/>
          <w:szCs w:val="22"/>
          <w:lang w:val="en-GB"/>
        </w:rPr>
        <w:t xml:space="preserve"> had a potential user base of </w:t>
      </w:r>
      <w:r>
        <w:rPr>
          <w:rStyle w:val="A15"/>
          <w:rFonts w:ascii="Times New Roman" w:eastAsiaTheme="majorEastAsia" w:hAnsi="Times New Roman" w:cs="Times New Roman"/>
          <w:bCs/>
          <w:sz w:val="22"/>
          <w:szCs w:val="22"/>
          <w:lang w:val="en-GB"/>
        </w:rPr>
        <w:t>4</w:t>
      </w:r>
      <w:r w:rsidRPr="00842B91">
        <w:rPr>
          <w:rStyle w:val="A15"/>
          <w:rFonts w:ascii="Times New Roman" w:eastAsiaTheme="majorEastAsia" w:hAnsi="Times New Roman" w:cs="Times New Roman"/>
          <w:bCs/>
          <w:sz w:val="22"/>
          <w:szCs w:val="22"/>
          <w:lang w:val="en-GB"/>
        </w:rPr>
        <w:t xml:space="preserve"> billion users who were, as the founders saw</w:t>
      </w:r>
      <w:r>
        <w:rPr>
          <w:rStyle w:val="A15"/>
          <w:rFonts w:ascii="Times New Roman" w:eastAsiaTheme="majorEastAsia" w:hAnsi="Times New Roman" w:cs="Times New Roman"/>
          <w:bCs/>
          <w:sz w:val="22"/>
          <w:szCs w:val="22"/>
          <w:lang w:val="en-GB"/>
        </w:rPr>
        <w:t xml:space="preserve"> it</w:t>
      </w:r>
      <w:r w:rsidRPr="00842B91">
        <w:rPr>
          <w:rStyle w:val="A15"/>
          <w:rFonts w:ascii="Times New Roman" w:eastAsiaTheme="majorEastAsia" w:hAnsi="Times New Roman" w:cs="Times New Roman"/>
          <w:bCs/>
          <w:sz w:val="22"/>
          <w:szCs w:val="22"/>
          <w:lang w:val="en-GB"/>
        </w:rPr>
        <w:t xml:space="preserve">, in need of its offerings. But could </w:t>
      </w:r>
      <w:r>
        <w:rPr>
          <w:rStyle w:val="A15"/>
          <w:rFonts w:ascii="Times New Roman" w:eastAsiaTheme="majorEastAsia" w:hAnsi="Times New Roman" w:cs="Times New Roman"/>
          <w:sz w:val="22"/>
          <w:szCs w:val="22"/>
          <w:lang w:val="en-GB"/>
        </w:rPr>
        <w:t xml:space="preserve">what3words </w:t>
      </w:r>
      <w:r w:rsidRPr="00842B91">
        <w:rPr>
          <w:rStyle w:val="A15"/>
          <w:rFonts w:ascii="Times New Roman" w:eastAsiaTheme="majorEastAsia" w:hAnsi="Times New Roman" w:cs="Times New Roman"/>
          <w:bCs/>
          <w:sz w:val="22"/>
          <w:szCs w:val="22"/>
          <w:lang w:val="en-GB"/>
        </w:rPr>
        <w:t>convert th</w:t>
      </w:r>
      <w:r>
        <w:rPr>
          <w:rStyle w:val="A15"/>
          <w:rFonts w:ascii="Times New Roman" w:eastAsiaTheme="majorEastAsia" w:hAnsi="Times New Roman" w:cs="Times New Roman"/>
          <w:bCs/>
          <w:sz w:val="22"/>
          <w:szCs w:val="22"/>
          <w:lang w:val="en-GB"/>
        </w:rPr>
        <w:t>o</w:t>
      </w:r>
      <w:r w:rsidRPr="00842B91">
        <w:rPr>
          <w:rStyle w:val="A15"/>
          <w:rFonts w:ascii="Times New Roman" w:eastAsiaTheme="majorEastAsia" w:hAnsi="Times New Roman" w:cs="Times New Roman"/>
          <w:bCs/>
          <w:sz w:val="22"/>
          <w:szCs w:val="22"/>
          <w:lang w:val="en-GB"/>
        </w:rPr>
        <w:t xml:space="preserve">se individuals into actual users? Only when </w:t>
      </w:r>
      <w:r>
        <w:rPr>
          <w:rStyle w:val="A15"/>
          <w:rFonts w:ascii="Times New Roman" w:eastAsiaTheme="majorEastAsia" w:hAnsi="Times New Roman" w:cs="Times New Roman"/>
          <w:sz w:val="22"/>
          <w:szCs w:val="22"/>
          <w:lang w:val="en-GB"/>
        </w:rPr>
        <w:t xml:space="preserve">what3words </w:t>
      </w:r>
      <w:r w:rsidRPr="00842B91">
        <w:rPr>
          <w:rStyle w:val="A15"/>
          <w:rFonts w:ascii="Times New Roman" w:eastAsiaTheme="majorEastAsia" w:hAnsi="Times New Roman" w:cs="Times New Roman"/>
          <w:bCs/>
          <w:sz w:val="22"/>
          <w:szCs w:val="22"/>
          <w:lang w:val="en-GB"/>
        </w:rPr>
        <w:t xml:space="preserve">captured a large </w:t>
      </w:r>
      <w:r>
        <w:rPr>
          <w:rStyle w:val="A15"/>
          <w:rFonts w:ascii="Times New Roman" w:eastAsiaTheme="majorEastAsia" w:hAnsi="Times New Roman" w:cs="Times New Roman"/>
          <w:bCs/>
          <w:sz w:val="22"/>
          <w:szCs w:val="22"/>
          <w:lang w:val="en-GB"/>
        </w:rPr>
        <w:t>number</w:t>
      </w:r>
      <w:r w:rsidRPr="00842B91">
        <w:rPr>
          <w:rStyle w:val="A15"/>
          <w:rFonts w:ascii="Times New Roman" w:eastAsiaTheme="majorEastAsia" w:hAnsi="Times New Roman" w:cs="Times New Roman"/>
          <w:bCs/>
          <w:sz w:val="22"/>
          <w:szCs w:val="22"/>
          <w:lang w:val="en-GB"/>
        </w:rPr>
        <w:t xml:space="preserve"> of th</w:t>
      </w:r>
      <w:r>
        <w:rPr>
          <w:rStyle w:val="A15"/>
          <w:rFonts w:ascii="Times New Roman" w:eastAsiaTheme="majorEastAsia" w:hAnsi="Times New Roman" w:cs="Times New Roman"/>
          <w:bCs/>
          <w:sz w:val="22"/>
          <w:szCs w:val="22"/>
          <w:lang w:val="en-GB"/>
        </w:rPr>
        <w:t>o</w:t>
      </w:r>
      <w:r w:rsidRPr="00842B91">
        <w:rPr>
          <w:rStyle w:val="A15"/>
          <w:rFonts w:ascii="Times New Roman" w:eastAsiaTheme="majorEastAsia" w:hAnsi="Times New Roman" w:cs="Times New Roman"/>
          <w:bCs/>
          <w:sz w:val="22"/>
          <w:szCs w:val="22"/>
          <w:lang w:val="en-GB"/>
        </w:rPr>
        <w:t xml:space="preserve">se users could it become the generic name for a digital address system. </w:t>
      </w:r>
    </w:p>
    <w:p w14:paraId="70FEB82C" w14:textId="77777777" w:rsidR="008111D9" w:rsidRPr="00842B91" w:rsidRDefault="008111D9" w:rsidP="008111D9">
      <w:pPr>
        <w:pStyle w:val="BodyTextMain"/>
        <w:rPr>
          <w:rStyle w:val="A15"/>
          <w:rFonts w:ascii="Times New Roman" w:eastAsiaTheme="majorEastAsia" w:hAnsi="Times New Roman" w:cs="Times New Roman"/>
          <w:bCs/>
          <w:sz w:val="22"/>
          <w:szCs w:val="22"/>
          <w:lang w:val="en-GB"/>
        </w:rPr>
      </w:pPr>
    </w:p>
    <w:p w14:paraId="76EC5968" w14:textId="77777777" w:rsidR="008111D9" w:rsidRPr="00842B91" w:rsidRDefault="008111D9" w:rsidP="008111D9">
      <w:pPr>
        <w:pStyle w:val="BodyTextMain"/>
        <w:rPr>
          <w:rStyle w:val="A15"/>
          <w:rFonts w:ascii="Times New Roman" w:eastAsiaTheme="majorEastAsia" w:hAnsi="Times New Roman" w:cs="Times New Roman"/>
          <w:bCs/>
          <w:sz w:val="22"/>
          <w:szCs w:val="22"/>
          <w:lang w:val="en-GB"/>
        </w:rPr>
      </w:pPr>
      <w:r w:rsidRPr="00842B91">
        <w:rPr>
          <w:rStyle w:val="A15"/>
          <w:rFonts w:ascii="Times New Roman" w:eastAsiaTheme="majorEastAsia" w:hAnsi="Times New Roman" w:cs="Times New Roman"/>
          <w:bCs/>
          <w:sz w:val="22"/>
          <w:szCs w:val="22"/>
          <w:lang w:val="en-GB"/>
        </w:rPr>
        <w:t xml:space="preserve">The founders </w:t>
      </w:r>
      <w:r>
        <w:rPr>
          <w:rStyle w:val="A15"/>
          <w:rFonts w:ascii="Times New Roman" w:eastAsiaTheme="majorEastAsia" w:hAnsi="Times New Roman" w:cs="Times New Roman"/>
          <w:bCs/>
          <w:sz w:val="22"/>
          <w:szCs w:val="22"/>
          <w:lang w:val="en-GB"/>
        </w:rPr>
        <w:t>neede</w:t>
      </w:r>
      <w:r w:rsidRPr="00842B91">
        <w:rPr>
          <w:rStyle w:val="A15"/>
          <w:rFonts w:ascii="Times New Roman" w:eastAsiaTheme="majorEastAsia" w:hAnsi="Times New Roman" w:cs="Times New Roman"/>
          <w:bCs/>
          <w:sz w:val="22"/>
          <w:szCs w:val="22"/>
          <w:lang w:val="en-GB"/>
        </w:rPr>
        <w:t xml:space="preserve">d to work in three directions to be able to hold on to those early mover advantages. First, they </w:t>
      </w:r>
      <w:r>
        <w:rPr>
          <w:rStyle w:val="A15"/>
          <w:rFonts w:ascii="Times New Roman" w:eastAsiaTheme="majorEastAsia" w:hAnsi="Times New Roman" w:cs="Times New Roman"/>
          <w:bCs/>
          <w:sz w:val="22"/>
          <w:szCs w:val="22"/>
          <w:lang w:val="en-GB"/>
        </w:rPr>
        <w:t>neede</w:t>
      </w:r>
      <w:r w:rsidRPr="00842B91">
        <w:rPr>
          <w:rStyle w:val="A15"/>
          <w:rFonts w:ascii="Times New Roman" w:eastAsiaTheme="majorEastAsia" w:hAnsi="Times New Roman" w:cs="Times New Roman"/>
          <w:bCs/>
          <w:sz w:val="22"/>
          <w:szCs w:val="22"/>
          <w:lang w:val="en-GB"/>
        </w:rPr>
        <w:t>d to educate user</w:t>
      </w:r>
      <w:r>
        <w:rPr>
          <w:rStyle w:val="A15"/>
          <w:rFonts w:ascii="Times New Roman" w:eastAsiaTheme="majorEastAsia" w:hAnsi="Times New Roman" w:cs="Times New Roman"/>
          <w:bCs/>
          <w:sz w:val="22"/>
          <w:szCs w:val="22"/>
          <w:lang w:val="en-GB"/>
        </w:rPr>
        <w:t>s</w:t>
      </w:r>
      <w:r w:rsidRPr="00842B91">
        <w:rPr>
          <w:rStyle w:val="A15"/>
          <w:rFonts w:ascii="Times New Roman" w:eastAsiaTheme="majorEastAsia" w:hAnsi="Times New Roman" w:cs="Times New Roman"/>
          <w:bCs/>
          <w:sz w:val="22"/>
          <w:szCs w:val="22"/>
          <w:lang w:val="en-GB"/>
        </w:rPr>
        <w:t xml:space="preserve"> about the benefits of the app. The market was ready but users were </w:t>
      </w:r>
      <w:r>
        <w:rPr>
          <w:rStyle w:val="A15"/>
          <w:rFonts w:ascii="Times New Roman" w:eastAsiaTheme="majorEastAsia" w:hAnsi="Times New Roman" w:cs="Times New Roman"/>
          <w:bCs/>
          <w:sz w:val="22"/>
          <w:szCs w:val="22"/>
          <w:lang w:val="en-GB"/>
        </w:rPr>
        <w:t>un</w:t>
      </w:r>
      <w:r w:rsidRPr="00842B91">
        <w:rPr>
          <w:rStyle w:val="A15"/>
          <w:rFonts w:ascii="Times New Roman" w:eastAsiaTheme="majorEastAsia" w:hAnsi="Times New Roman" w:cs="Times New Roman"/>
          <w:bCs/>
          <w:sz w:val="22"/>
          <w:szCs w:val="22"/>
          <w:lang w:val="en-GB"/>
        </w:rPr>
        <w:t xml:space="preserve">aware of the benefits the app </w:t>
      </w:r>
      <w:r>
        <w:rPr>
          <w:rStyle w:val="A15"/>
          <w:rFonts w:ascii="Times New Roman" w:eastAsiaTheme="majorEastAsia" w:hAnsi="Times New Roman" w:cs="Times New Roman"/>
          <w:bCs/>
          <w:sz w:val="22"/>
          <w:szCs w:val="22"/>
          <w:lang w:val="en-GB"/>
        </w:rPr>
        <w:t>could</w:t>
      </w:r>
      <w:r w:rsidRPr="00842B91">
        <w:rPr>
          <w:rStyle w:val="A15"/>
          <w:rFonts w:ascii="Times New Roman" w:eastAsiaTheme="majorEastAsia" w:hAnsi="Times New Roman" w:cs="Times New Roman"/>
          <w:bCs/>
          <w:sz w:val="22"/>
          <w:szCs w:val="22"/>
          <w:lang w:val="en-GB"/>
        </w:rPr>
        <w:t xml:space="preserve"> provid</w:t>
      </w:r>
      <w:r>
        <w:rPr>
          <w:rStyle w:val="A15"/>
          <w:rFonts w:ascii="Times New Roman" w:eastAsiaTheme="majorEastAsia" w:hAnsi="Times New Roman" w:cs="Times New Roman"/>
          <w:bCs/>
          <w:sz w:val="22"/>
          <w:szCs w:val="22"/>
          <w:lang w:val="en-GB"/>
        </w:rPr>
        <w:t>e</w:t>
      </w:r>
      <w:r w:rsidRPr="00842B91">
        <w:rPr>
          <w:rStyle w:val="A15"/>
          <w:rFonts w:ascii="Times New Roman" w:eastAsiaTheme="majorEastAsia" w:hAnsi="Times New Roman" w:cs="Times New Roman"/>
          <w:bCs/>
          <w:sz w:val="22"/>
          <w:szCs w:val="22"/>
          <w:lang w:val="en-GB"/>
        </w:rPr>
        <w:t xml:space="preserve">. The founders of </w:t>
      </w:r>
      <w:r>
        <w:rPr>
          <w:rStyle w:val="A15"/>
          <w:rFonts w:ascii="Times New Roman" w:eastAsiaTheme="majorEastAsia" w:hAnsi="Times New Roman" w:cs="Times New Roman"/>
          <w:bCs/>
          <w:sz w:val="22"/>
          <w:szCs w:val="22"/>
          <w:lang w:val="en-GB"/>
        </w:rPr>
        <w:t>what3w</w:t>
      </w:r>
      <w:r w:rsidRPr="00842B91">
        <w:rPr>
          <w:rStyle w:val="A15"/>
          <w:rFonts w:ascii="Times New Roman" w:eastAsiaTheme="majorEastAsia" w:hAnsi="Times New Roman" w:cs="Times New Roman"/>
          <w:bCs/>
          <w:sz w:val="22"/>
          <w:szCs w:val="22"/>
          <w:lang w:val="en-GB"/>
        </w:rPr>
        <w:t xml:space="preserve">ords understood the value of a digital address system because they had </w:t>
      </w:r>
      <w:proofErr w:type="gramStart"/>
      <w:r w:rsidRPr="00842B91">
        <w:rPr>
          <w:rStyle w:val="A15"/>
          <w:rFonts w:ascii="Times New Roman" w:eastAsiaTheme="majorEastAsia" w:hAnsi="Times New Roman" w:cs="Times New Roman"/>
          <w:bCs/>
          <w:sz w:val="22"/>
          <w:szCs w:val="22"/>
          <w:lang w:val="en-GB"/>
        </w:rPr>
        <w:t>innovated</w:t>
      </w:r>
      <w:proofErr w:type="gramEnd"/>
      <w:r w:rsidRPr="00842B91">
        <w:rPr>
          <w:rStyle w:val="A15"/>
          <w:rFonts w:ascii="Times New Roman" w:eastAsiaTheme="majorEastAsia" w:hAnsi="Times New Roman" w:cs="Times New Roman"/>
          <w:bCs/>
          <w:sz w:val="22"/>
          <w:szCs w:val="22"/>
          <w:lang w:val="en-GB"/>
        </w:rPr>
        <w:t xml:space="preserve"> it to address a </w:t>
      </w:r>
      <w:r>
        <w:rPr>
          <w:rStyle w:val="A15"/>
          <w:rFonts w:ascii="Times New Roman" w:eastAsiaTheme="majorEastAsia" w:hAnsi="Times New Roman" w:cs="Times New Roman"/>
          <w:bCs/>
          <w:sz w:val="22"/>
          <w:szCs w:val="22"/>
          <w:lang w:val="en-GB"/>
        </w:rPr>
        <w:t>challenge, or pain point,</w:t>
      </w:r>
      <w:r w:rsidRPr="00842B91">
        <w:rPr>
          <w:rStyle w:val="A15"/>
          <w:rFonts w:ascii="Times New Roman" w:eastAsiaTheme="majorEastAsia" w:hAnsi="Times New Roman" w:cs="Times New Roman"/>
          <w:bCs/>
          <w:sz w:val="22"/>
          <w:szCs w:val="22"/>
          <w:lang w:val="en-GB"/>
        </w:rPr>
        <w:t xml:space="preserve"> they had experience</w:t>
      </w:r>
      <w:r>
        <w:rPr>
          <w:rStyle w:val="A15"/>
          <w:rFonts w:ascii="Times New Roman" w:eastAsiaTheme="majorEastAsia" w:hAnsi="Times New Roman" w:cs="Times New Roman"/>
          <w:bCs/>
          <w:sz w:val="22"/>
          <w:szCs w:val="22"/>
          <w:lang w:val="en-GB"/>
        </w:rPr>
        <w:t>d themselves</w:t>
      </w:r>
      <w:r w:rsidRPr="00842B91">
        <w:rPr>
          <w:rStyle w:val="A15"/>
          <w:rFonts w:ascii="Times New Roman" w:eastAsiaTheme="majorEastAsia" w:hAnsi="Times New Roman" w:cs="Times New Roman"/>
          <w:bCs/>
          <w:sz w:val="22"/>
          <w:szCs w:val="22"/>
          <w:lang w:val="en-GB"/>
        </w:rPr>
        <w:t>. But the end</w:t>
      </w:r>
      <w:r>
        <w:rPr>
          <w:rStyle w:val="A15"/>
          <w:rFonts w:ascii="Times New Roman" w:eastAsiaTheme="majorEastAsia" w:hAnsi="Times New Roman" w:cs="Times New Roman"/>
          <w:bCs/>
          <w:sz w:val="22"/>
          <w:szCs w:val="22"/>
          <w:lang w:val="en-GB"/>
        </w:rPr>
        <w:t>-</w:t>
      </w:r>
      <w:r w:rsidRPr="00842B91">
        <w:rPr>
          <w:rStyle w:val="A15"/>
          <w:rFonts w:ascii="Times New Roman" w:eastAsiaTheme="majorEastAsia" w:hAnsi="Times New Roman" w:cs="Times New Roman"/>
          <w:bCs/>
          <w:sz w:val="22"/>
          <w:szCs w:val="22"/>
          <w:lang w:val="en-GB"/>
        </w:rPr>
        <w:t xml:space="preserve">users who were conditioned to an alphanumeric system were not necessarily experiencing </w:t>
      </w:r>
      <w:r>
        <w:rPr>
          <w:rStyle w:val="A15"/>
          <w:rFonts w:ascii="Times New Roman" w:eastAsiaTheme="majorEastAsia" w:hAnsi="Times New Roman" w:cs="Times New Roman"/>
          <w:bCs/>
          <w:sz w:val="22"/>
          <w:szCs w:val="22"/>
          <w:lang w:val="en-GB"/>
        </w:rPr>
        <w:t>the same challenge or pain point</w:t>
      </w:r>
      <w:r w:rsidRPr="00842B91">
        <w:rPr>
          <w:rStyle w:val="A15"/>
          <w:rFonts w:ascii="Times New Roman" w:eastAsiaTheme="majorEastAsia" w:hAnsi="Times New Roman" w:cs="Times New Roman"/>
          <w:bCs/>
          <w:sz w:val="22"/>
          <w:szCs w:val="22"/>
          <w:lang w:val="en-GB"/>
        </w:rPr>
        <w:t xml:space="preserve">. That was a gap </w:t>
      </w:r>
      <w:r>
        <w:rPr>
          <w:rStyle w:val="A15"/>
          <w:rFonts w:ascii="Times New Roman" w:eastAsiaTheme="majorEastAsia" w:hAnsi="Times New Roman" w:cs="Times New Roman"/>
          <w:bCs/>
          <w:sz w:val="22"/>
          <w:szCs w:val="22"/>
          <w:lang w:val="en-GB"/>
        </w:rPr>
        <w:t>the founders</w:t>
      </w:r>
      <w:r w:rsidRPr="00842B91">
        <w:rPr>
          <w:rStyle w:val="A15"/>
          <w:rFonts w:ascii="Times New Roman" w:eastAsiaTheme="majorEastAsia" w:hAnsi="Times New Roman" w:cs="Times New Roman"/>
          <w:bCs/>
          <w:sz w:val="22"/>
          <w:szCs w:val="22"/>
          <w:lang w:val="en-GB"/>
        </w:rPr>
        <w:t xml:space="preserve"> needed to bridge.</w:t>
      </w:r>
    </w:p>
    <w:p w14:paraId="642EDA7F" w14:textId="77777777" w:rsidR="008111D9" w:rsidRPr="00842B91" w:rsidRDefault="008111D9" w:rsidP="008111D9">
      <w:pPr>
        <w:pStyle w:val="BodyTextMain"/>
        <w:rPr>
          <w:rStyle w:val="A15"/>
          <w:rFonts w:ascii="Times New Roman" w:eastAsiaTheme="majorEastAsia" w:hAnsi="Times New Roman" w:cs="Times New Roman"/>
          <w:bCs/>
          <w:sz w:val="22"/>
          <w:szCs w:val="22"/>
          <w:lang w:val="en-GB"/>
        </w:rPr>
      </w:pPr>
    </w:p>
    <w:p w14:paraId="748133BE" w14:textId="77777777" w:rsidR="008111D9" w:rsidRPr="00842B91" w:rsidRDefault="008111D9" w:rsidP="008111D9">
      <w:pPr>
        <w:pStyle w:val="BodyTextMain"/>
        <w:rPr>
          <w:rStyle w:val="A15"/>
          <w:rFonts w:ascii="Times New Roman" w:eastAsiaTheme="majorEastAsia" w:hAnsi="Times New Roman" w:cs="Times New Roman"/>
          <w:bCs/>
          <w:sz w:val="22"/>
          <w:szCs w:val="22"/>
          <w:lang w:val="en-GB"/>
        </w:rPr>
      </w:pPr>
      <w:r w:rsidRPr="00842B91">
        <w:rPr>
          <w:rStyle w:val="A15"/>
          <w:rFonts w:ascii="Times New Roman" w:eastAsiaTheme="majorEastAsia" w:hAnsi="Times New Roman" w:cs="Times New Roman"/>
          <w:bCs/>
          <w:sz w:val="22"/>
          <w:szCs w:val="22"/>
          <w:lang w:val="en-GB"/>
        </w:rPr>
        <w:t xml:space="preserve">Second, the founders </w:t>
      </w:r>
      <w:r>
        <w:rPr>
          <w:rStyle w:val="A15"/>
          <w:rFonts w:ascii="Times New Roman" w:eastAsiaTheme="majorEastAsia" w:hAnsi="Times New Roman" w:cs="Times New Roman"/>
          <w:bCs/>
          <w:sz w:val="22"/>
          <w:szCs w:val="22"/>
          <w:lang w:val="en-GB"/>
        </w:rPr>
        <w:t>neede</w:t>
      </w:r>
      <w:r w:rsidRPr="00842B91">
        <w:rPr>
          <w:rStyle w:val="A15"/>
          <w:rFonts w:ascii="Times New Roman" w:eastAsiaTheme="majorEastAsia" w:hAnsi="Times New Roman" w:cs="Times New Roman"/>
          <w:bCs/>
          <w:sz w:val="22"/>
          <w:szCs w:val="22"/>
          <w:lang w:val="en-GB"/>
        </w:rPr>
        <w:t xml:space="preserve">d to safeguard the core technology of </w:t>
      </w:r>
      <w:r>
        <w:rPr>
          <w:rStyle w:val="A15"/>
          <w:rFonts w:ascii="Times New Roman" w:eastAsiaTheme="majorEastAsia" w:hAnsi="Times New Roman" w:cs="Times New Roman"/>
          <w:sz w:val="22"/>
          <w:szCs w:val="22"/>
          <w:lang w:val="en-GB"/>
        </w:rPr>
        <w:t>what3words</w:t>
      </w:r>
      <w:r w:rsidRPr="00842B91">
        <w:rPr>
          <w:rStyle w:val="A15"/>
          <w:rFonts w:ascii="Times New Roman" w:eastAsiaTheme="majorEastAsia" w:hAnsi="Times New Roman" w:cs="Times New Roman"/>
          <w:bCs/>
          <w:sz w:val="22"/>
          <w:szCs w:val="22"/>
          <w:lang w:val="en-GB"/>
        </w:rPr>
        <w:t xml:space="preserve">. One way </w:t>
      </w:r>
      <w:r>
        <w:rPr>
          <w:rStyle w:val="A15"/>
          <w:rFonts w:ascii="Times New Roman" w:eastAsiaTheme="majorEastAsia" w:hAnsi="Times New Roman" w:cs="Times New Roman"/>
          <w:bCs/>
          <w:sz w:val="22"/>
          <w:szCs w:val="22"/>
          <w:lang w:val="en-GB"/>
        </w:rPr>
        <w:t>to</w:t>
      </w:r>
      <w:r w:rsidRPr="00842B91">
        <w:rPr>
          <w:rStyle w:val="A15"/>
          <w:rFonts w:ascii="Times New Roman" w:eastAsiaTheme="majorEastAsia" w:hAnsi="Times New Roman" w:cs="Times New Roman"/>
          <w:bCs/>
          <w:sz w:val="22"/>
          <w:szCs w:val="22"/>
          <w:lang w:val="en-GB"/>
        </w:rPr>
        <w:t xml:space="preserve"> pre</w:t>
      </w:r>
      <w:r>
        <w:rPr>
          <w:rStyle w:val="A15"/>
          <w:rFonts w:ascii="Times New Roman" w:eastAsiaTheme="majorEastAsia" w:hAnsi="Times New Roman" w:cs="Times New Roman"/>
          <w:bCs/>
          <w:sz w:val="22"/>
          <w:szCs w:val="22"/>
          <w:lang w:val="en-GB"/>
        </w:rPr>
        <w:t>-</w:t>
      </w:r>
      <w:r w:rsidRPr="00842B91">
        <w:rPr>
          <w:rStyle w:val="A15"/>
          <w:rFonts w:ascii="Times New Roman" w:eastAsiaTheme="majorEastAsia" w:hAnsi="Times New Roman" w:cs="Times New Roman"/>
          <w:bCs/>
          <w:sz w:val="22"/>
          <w:szCs w:val="22"/>
          <w:lang w:val="en-GB"/>
        </w:rPr>
        <w:t xml:space="preserve">empt potential competitors from gaining access to </w:t>
      </w:r>
      <w:r>
        <w:rPr>
          <w:rStyle w:val="A15"/>
          <w:rFonts w:ascii="Times New Roman" w:eastAsiaTheme="majorEastAsia" w:hAnsi="Times New Roman" w:cs="Times New Roman"/>
          <w:bCs/>
          <w:sz w:val="22"/>
          <w:szCs w:val="22"/>
          <w:lang w:val="en-GB"/>
        </w:rPr>
        <w:t>the</w:t>
      </w:r>
      <w:r w:rsidRPr="00842B91">
        <w:rPr>
          <w:rStyle w:val="A15"/>
          <w:rFonts w:ascii="Times New Roman" w:eastAsiaTheme="majorEastAsia" w:hAnsi="Times New Roman" w:cs="Times New Roman"/>
          <w:bCs/>
          <w:sz w:val="22"/>
          <w:szCs w:val="22"/>
          <w:lang w:val="en-GB"/>
        </w:rPr>
        <w:t xml:space="preserve"> technology was to safeguard its process patent</w:t>
      </w:r>
      <w:r>
        <w:rPr>
          <w:rStyle w:val="A15"/>
          <w:rFonts w:ascii="Times New Roman" w:eastAsiaTheme="majorEastAsia" w:hAnsi="Times New Roman" w:cs="Times New Roman"/>
          <w:bCs/>
          <w:sz w:val="22"/>
          <w:szCs w:val="22"/>
          <w:lang w:val="en-GB"/>
        </w:rPr>
        <w:t>,</w:t>
      </w:r>
      <w:r w:rsidRPr="00842B91">
        <w:rPr>
          <w:rStyle w:val="A15"/>
          <w:rFonts w:ascii="Times New Roman" w:eastAsiaTheme="majorEastAsia" w:hAnsi="Times New Roman" w:cs="Times New Roman"/>
          <w:bCs/>
          <w:sz w:val="22"/>
          <w:szCs w:val="22"/>
          <w:lang w:val="en-GB"/>
        </w:rPr>
        <w:t xml:space="preserve"> </w:t>
      </w:r>
      <w:r>
        <w:rPr>
          <w:rStyle w:val="A15"/>
          <w:rFonts w:ascii="Times New Roman" w:eastAsiaTheme="majorEastAsia" w:hAnsi="Times New Roman" w:cs="Times New Roman"/>
          <w:bCs/>
          <w:sz w:val="22"/>
          <w:szCs w:val="22"/>
          <w:lang w:val="en-GB"/>
        </w:rPr>
        <w:t>which had led what3w</w:t>
      </w:r>
      <w:r w:rsidRPr="00842B91">
        <w:rPr>
          <w:rStyle w:val="A15"/>
          <w:rFonts w:ascii="Times New Roman" w:eastAsiaTheme="majorEastAsia" w:hAnsi="Times New Roman" w:cs="Times New Roman"/>
          <w:bCs/>
          <w:sz w:val="22"/>
          <w:szCs w:val="22"/>
          <w:lang w:val="en-GB"/>
        </w:rPr>
        <w:t xml:space="preserve">ords </w:t>
      </w:r>
      <w:r>
        <w:rPr>
          <w:rStyle w:val="A15"/>
          <w:rFonts w:ascii="Times New Roman" w:eastAsiaTheme="majorEastAsia" w:hAnsi="Times New Roman" w:cs="Times New Roman"/>
          <w:bCs/>
          <w:sz w:val="22"/>
          <w:szCs w:val="22"/>
          <w:lang w:val="en-GB"/>
        </w:rPr>
        <w:t xml:space="preserve">to </w:t>
      </w:r>
      <w:r w:rsidRPr="00842B91">
        <w:rPr>
          <w:rStyle w:val="A15"/>
          <w:rFonts w:ascii="Times New Roman" w:eastAsiaTheme="majorEastAsia" w:hAnsi="Times New Roman" w:cs="Times New Roman"/>
          <w:bCs/>
          <w:sz w:val="22"/>
          <w:szCs w:val="22"/>
          <w:lang w:val="en-GB"/>
        </w:rPr>
        <w:t>appl</w:t>
      </w:r>
      <w:r>
        <w:rPr>
          <w:rStyle w:val="A15"/>
          <w:rFonts w:ascii="Times New Roman" w:eastAsiaTheme="majorEastAsia" w:hAnsi="Times New Roman" w:cs="Times New Roman"/>
          <w:bCs/>
          <w:sz w:val="22"/>
          <w:szCs w:val="22"/>
          <w:lang w:val="en-GB"/>
        </w:rPr>
        <w:t>y</w:t>
      </w:r>
      <w:r w:rsidRPr="00842B91">
        <w:rPr>
          <w:rStyle w:val="A15"/>
          <w:rFonts w:ascii="Times New Roman" w:eastAsiaTheme="majorEastAsia" w:hAnsi="Times New Roman" w:cs="Times New Roman"/>
          <w:bCs/>
          <w:sz w:val="22"/>
          <w:szCs w:val="22"/>
          <w:lang w:val="en-GB"/>
        </w:rPr>
        <w:t xml:space="preserve"> for patent protection through the U</w:t>
      </w:r>
      <w:r>
        <w:rPr>
          <w:rStyle w:val="A15"/>
          <w:rFonts w:ascii="Times New Roman" w:eastAsiaTheme="majorEastAsia" w:hAnsi="Times New Roman" w:cs="Times New Roman"/>
          <w:bCs/>
          <w:sz w:val="22"/>
          <w:szCs w:val="22"/>
          <w:lang w:val="en-GB"/>
        </w:rPr>
        <w:t>.</w:t>
      </w:r>
      <w:r w:rsidRPr="00842B91">
        <w:rPr>
          <w:rStyle w:val="A15"/>
          <w:rFonts w:ascii="Times New Roman" w:eastAsiaTheme="majorEastAsia" w:hAnsi="Times New Roman" w:cs="Times New Roman"/>
          <w:bCs/>
          <w:sz w:val="22"/>
          <w:szCs w:val="22"/>
          <w:lang w:val="en-GB"/>
        </w:rPr>
        <w:t>K</w:t>
      </w:r>
      <w:r>
        <w:rPr>
          <w:rStyle w:val="A15"/>
          <w:rFonts w:ascii="Times New Roman" w:eastAsiaTheme="majorEastAsia" w:hAnsi="Times New Roman" w:cs="Times New Roman"/>
          <w:bCs/>
          <w:sz w:val="22"/>
          <w:szCs w:val="22"/>
          <w:lang w:val="en-GB"/>
        </w:rPr>
        <w:t>.</w:t>
      </w:r>
      <w:r w:rsidRPr="00842B91">
        <w:rPr>
          <w:rStyle w:val="A15"/>
          <w:rFonts w:ascii="Times New Roman" w:eastAsiaTheme="majorEastAsia" w:hAnsi="Times New Roman" w:cs="Times New Roman"/>
          <w:bCs/>
          <w:sz w:val="22"/>
          <w:szCs w:val="22"/>
          <w:lang w:val="en-GB"/>
        </w:rPr>
        <w:t xml:space="preserve"> </w:t>
      </w:r>
      <w:r>
        <w:rPr>
          <w:rStyle w:val="A15"/>
          <w:rFonts w:ascii="Times New Roman" w:eastAsiaTheme="majorEastAsia" w:hAnsi="Times New Roman" w:cs="Times New Roman"/>
          <w:bCs/>
          <w:sz w:val="22"/>
          <w:szCs w:val="22"/>
          <w:lang w:val="en-GB"/>
        </w:rPr>
        <w:t>p</w:t>
      </w:r>
      <w:r w:rsidRPr="00842B91">
        <w:rPr>
          <w:rStyle w:val="A15"/>
          <w:rFonts w:ascii="Times New Roman" w:eastAsiaTheme="majorEastAsia" w:hAnsi="Times New Roman" w:cs="Times New Roman"/>
          <w:bCs/>
          <w:sz w:val="22"/>
          <w:szCs w:val="22"/>
          <w:lang w:val="en-GB"/>
        </w:rPr>
        <w:t xml:space="preserve">atent </w:t>
      </w:r>
      <w:r>
        <w:rPr>
          <w:rStyle w:val="A15"/>
          <w:rFonts w:ascii="Times New Roman" w:eastAsiaTheme="majorEastAsia" w:hAnsi="Times New Roman" w:cs="Times New Roman"/>
          <w:bCs/>
          <w:sz w:val="22"/>
          <w:szCs w:val="22"/>
          <w:lang w:val="en-GB"/>
        </w:rPr>
        <w:t>o</w:t>
      </w:r>
      <w:r w:rsidRPr="00842B91">
        <w:rPr>
          <w:rStyle w:val="A15"/>
          <w:rFonts w:ascii="Times New Roman" w:eastAsiaTheme="majorEastAsia" w:hAnsi="Times New Roman" w:cs="Times New Roman"/>
          <w:bCs/>
          <w:sz w:val="22"/>
          <w:szCs w:val="22"/>
          <w:lang w:val="en-GB"/>
        </w:rPr>
        <w:t>ffice. It had also filed for an international patent.</w:t>
      </w:r>
      <w:r w:rsidRPr="00842B91">
        <w:rPr>
          <w:rStyle w:val="EndnoteReference"/>
          <w:bCs/>
          <w:color w:val="000000"/>
          <w:lang w:val="en-GB"/>
        </w:rPr>
        <w:endnoteReference w:id="25"/>
      </w:r>
      <w:r w:rsidRPr="00842B91">
        <w:rPr>
          <w:rStyle w:val="A15"/>
          <w:rFonts w:ascii="Times New Roman" w:eastAsiaTheme="majorEastAsia" w:hAnsi="Times New Roman" w:cs="Times New Roman"/>
          <w:bCs/>
          <w:sz w:val="22"/>
          <w:szCs w:val="22"/>
          <w:lang w:val="en-GB"/>
        </w:rPr>
        <w:t xml:space="preserve"> In addition, </w:t>
      </w:r>
      <w:r>
        <w:rPr>
          <w:rStyle w:val="A15"/>
          <w:rFonts w:ascii="Times New Roman" w:eastAsiaTheme="majorEastAsia" w:hAnsi="Times New Roman" w:cs="Times New Roman"/>
          <w:bCs/>
          <w:sz w:val="22"/>
          <w:szCs w:val="22"/>
          <w:lang w:val="en-GB"/>
        </w:rPr>
        <w:t>what3w</w:t>
      </w:r>
      <w:r w:rsidRPr="00842B91">
        <w:rPr>
          <w:rStyle w:val="A15"/>
          <w:rFonts w:ascii="Times New Roman" w:eastAsiaTheme="majorEastAsia" w:hAnsi="Times New Roman" w:cs="Times New Roman"/>
          <w:bCs/>
          <w:sz w:val="22"/>
          <w:szCs w:val="22"/>
          <w:lang w:val="en-GB"/>
        </w:rPr>
        <w:t>ords</w:t>
      </w:r>
      <w:r w:rsidRPr="00842B91" w:rsidDel="00253C82">
        <w:rPr>
          <w:rStyle w:val="A15"/>
          <w:rFonts w:ascii="Times New Roman" w:eastAsiaTheme="majorEastAsia" w:hAnsi="Times New Roman" w:cs="Times New Roman"/>
          <w:bCs/>
          <w:sz w:val="22"/>
          <w:szCs w:val="22"/>
          <w:lang w:val="en-GB"/>
        </w:rPr>
        <w:t xml:space="preserve"> </w:t>
      </w:r>
      <w:r>
        <w:rPr>
          <w:rStyle w:val="A15"/>
          <w:rFonts w:ascii="Times New Roman" w:eastAsiaTheme="majorEastAsia" w:hAnsi="Times New Roman" w:cs="Times New Roman"/>
          <w:bCs/>
          <w:sz w:val="22"/>
          <w:szCs w:val="22"/>
          <w:lang w:val="en-GB"/>
        </w:rPr>
        <w:t>neede</w:t>
      </w:r>
      <w:r w:rsidRPr="00842B91">
        <w:rPr>
          <w:rStyle w:val="A15"/>
          <w:rFonts w:ascii="Times New Roman" w:eastAsiaTheme="majorEastAsia" w:hAnsi="Times New Roman" w:cs="Times New Roman"/>
          <w:bCs/>
          <w:sz w:val="22"/>
          <w:szCs w:val="22"/>
          <w:lang w:val="en-GB"/>
        </w:rPr>
        <w:t xml:space="preserve">d to </w:t>
      </w:r>
      <w:r>
        <w:rPr>
          <w:rStyle w:val="A15"/>
          <w:rFonts w:ascii="Times New Roman" w:eastAsiaTheme="majorEastAsia" w:hAnsi="Times New Roman" w:cs="Times New Roman"/>
          <w:bCs/>
          <w:sz w:val="22"/>
          <w:szCs w:val="22"/>
          <w:lang w:val="en-GB"/>
        </w:rPr>
        <w:t xml:space="preserve">continue to focus on innovation to </w:t>
      </w:r>
      <w:r w:rsidRPr="00842B91">
        <w:rPr>
          <w:rStyle w:val="A15"/>
          <w:rFonts w:ascii="Times New Roman" w:eastAsiaTheme="majorEastAsia" w:hAnsi="Times New Roman" w:cs="Times New Roman"/>
          <w:bCs/>
          <w:sz w:val="22"/>
          <w:szCs w:val="22"/>
          <w:lang w:val="en-GB"/>
        </w:rPr>
        <w:t xml:space="preserve">keep up with the pace at which digital address technologies would evolve in </w:t>
      </w:r>
      <w:r>
        <w:rPr>
          <w:rStyle w:val="A15"/>
          <w:rFonts w:ascii="Times New Roman" w:eastAsiaTheme="majorEastAsia" w:hAnsi="Times New Roman" w:cs="Times New Roman"/>
          <w:bCs/>
          <w:sz w:val="22"/>
          <w:szCs w:val="22"/>
          <w:lang w:val="en-GB"/>
        </w:rPr>
        <w:t xml:space="preserve">the </w:t>
      </w:r>
      <w:r w:rsidRPr="00842B91">
        <w:rPr>
          <w:rStyle w:val="A15"/>
          <w:rFonts w:ascii="Times New Roman" w:eastAsiaTheme="majorEastAsia" w:hAnsi="Times New Roman" w:cs="Times New Roman"/>
          <w:bCs/>
          <w:sz w:val="22"/>
          <w:szCs w:val="22"/>
          <w:lang w:val="en-GB"/>
        </w:rPr>
        <w:t>future.</w:t>
      </w:r>
    </w:p>
    <w:p w14:paraId="1BAAF8A9" w14:textId="77777777" w:rsidR="008111D9" w:rsidRPr="00842B91" w:rsidRDefault="008111D9" w:rsidP="008111D9">
      <w:pPr>
        <w:pStyle w:val="BodyTextMain"/>
        <w:rPr>
          <w:rStyle w:val="A15"/>
          <w:rFonts w:ascii="Times New Roman" w:eastAsiaTheme="majorEastAsia" w:hAnsi="Times New Roman" w:cs="Times New Roman"/>
          <w:bCs/>
          <w:sz w:val="22"/>
          <w:szCs w:val="22"/>
          <w:lang w:val="en-GB"/>
        </w:rPr>
      </w:pPr>
    </w:p>
    <w:p w14:paraId="09122FCF" w14:textId="77777777" w:rsidR="008111D9" w:rsidRDefault="008111D9" w:rsidP="008111D9">
      <w:pPr>
        <w:pStyle w:val="BodyTextMain"/>
        <w:rPr>
          <w:rStyle w:val="A15"/>
          <w:rFonts w:ascii="Times New Roman" w:eastAsiaTheme="majorEastAsia" w:hAnsi="Times New Roman" w:cs="Times New Roman"/>
          <w:sz w:val="22"/>
          <w:szCs w:val="22"/>
          <w:lang w:val="en-GB"/>
        </w:rPr>
      </w:pPr>
      <w:r w:rsidRPr="00842B91">
        <w:rPr>
          <w:rStyle w:val="A15"/>
          <w:rFonts w:ascii="Times New Roman" w:eastAsiaTheme="majorEastAsia" w:hAnsi="Times New Roman" w:cs="Times New Roman"/>
          <w:bCs/>
          <w:sz w:val="22"/>
          <w:szCs w:val="22"/>
          <w:lang w:val="en-GB"/>
        </w:rPr>
        <w:t xml:space="preserve">Third, the founders </w:t>
      </w:r>
      <w:r>
        <w:rPr>
          <w:rStyle w:val="A15"/>
          <w:rFonts w:ascii="Times New Roman" w:eastAsiaTheme="majorEastAsia" w:hAnsi="Times New Roman" w:cs="Times New Roman"/>
          <w:bCs/>
          <w:sz w:val="22"/>
          <w:szCs w:val="22"/>
          <w:lang w:val="en-GB"/>
        </w:rPr>
        <w:t>neede</w:t>
      </w:r>
      <w:r w:rsidRPr="00842B91">
        <w:rPr>
          <w:rStyle w:val="A15"/>
          <w:rFonts w:ascii="Times New Roman" w:eastAsiaTheme="majorEastAsia" w:hAnsi="Times New Roman" w:cs="Times New Roman"/>
          <w:bCs/>
          <w:sz w:val="22"/>
          <w:szCs w:val="22"/>
          <w:lang w:val="en-GB"/>
        </w:rPr>
        <w:t xml:space="preserve">d to keep up with the pace at which the market for the </w:t>
      </w:r>
      <w:r>
        <w:rPr>
          <w:rStyle w:val="A15"/>
          <w:rFonts w:ascii="Times New Roman" w:eastAsiaTheme="majorEastAsia" w:hAnsi="Times New Roman" w:cs="Times New Roman"/>
          <w:sz w:val="22"/>
          <w:szCs w:val="22"/>
          <w:lang w:val="en-GB"/>
        </w:rPr>
        <w:t xml:space="preserve">what3words </w:t>
      </w:r>
      <w:r w:rsidRPr="00842B91">
        <w:rPr>
          <w:rStyle w:val="A15"/>
          <w:rFonts w:ascii="Times New Roman" w:eastAsiaTheme="majorEastAsia" w:hAnsi="Times New Roman" w:cs="Times New Roman"/>
          <w:bCs/>
          <w:sz w:val="22"/>
          <w:szCs w:val="22"/>
          <w:lang w:val="en-GB"/>
        </w:rPr>
        <w:t>app would evolve. In a move that signal</w:t>
      </w:r>
      <w:r>
        <w:rPr>
          <w:rStyle w:val="A15"/>
          <w:rFonts w:ascii="Times New Roman" w:eastAsiaTheme="majorEastAsia" w:hAnsi="Times New Roman" w:cs="Times New Roman"/>
          <w:bCs/>
          <w:sz w:val="22"/>
          <w:szCs w:val="22"/>
          <w:lang w:val="en-GB"/>
        </w:rPr>
        <w:t>l</w:t>
      </w:r>
      <w:r w:rsidRPr="00842B91">
        <w:rPr>
          <w:rStyle w:val="A15"/>
          <w:rFonts w:ascii="Times New Roman" w:eastAsiaTheme="majorEastAsia" w:hAnsi="Times New Roman" w:cs="Times New Roman"/>
          <w:bCs/>
          <w:sz w:val="22"/>
          <w:szCs w:val="22"/>
          <w:lang w:val="en-GB"/>
        </w:rPr>
        <w:t xml:space="preserve">ed </w:t>
      </w:r>
      <w:r>
        <w:rPr>
          <w:rStyle w:val="A15"/>
          <w:rFonts w:ascii="Times New Roman" w:eastAsiaTheme="majorEastAsia" w:hAnsi="Times New Roman" w:cs="Times New Roman"/>
          <w:bCs/>
          <w:sz w:val="22"/>
          <w:szCs w:val="22"/>
          <w:lang w:val="en-GB"/>
        </w:rPr>
        <w:t xml:space="preserve">the </w:t>
      </w:r>
      <w:r w:rsidRPr="00842B91">
        <w:rPr>
          <w:rStyle w:val="A15"/>
          <w:rFonts w:ascii="Times New Roman" w:eastAsiaTheme="majorEastAsia" w:hAnsi="Times New Roman" w:cs="Times New Roman"/>
          <w:bCs/>
          <w:sz w:val="22"/>
          <w:szCs w:val="22"/>
          <w:lang w:val="en-GB"/>
        </w:rPr>
        <w:t xml:space="preserve">importance </w:t>
      </w:r>
      <w:r>
        <w:rPr>
          <w:rStyle w:val="A15"/>
          <w:rFonts w:ascii="Times New Roman" w:eastAsiaTheme="majorEastAsia" w:hAnsi="Times New Roman" w:cs="Times New Roman"/>
          <w:bCs/>
          <w:sz w:val="22"/>
          <w:szCs w:val="22"/>
          <w:lang w:val="en-GB"/>
        </w:rPr>
        <w:t>to</w:t>
      </w:r>
      <w:r w:rsidRPr="00842B91">
        <w:rPr>
          <w:rStyle w:val="A15"/>
          <w:rFonts w:ascii="Times New Roman" w:eastAsiaTheme="majorEastAsia" w:hAnsi="Times New Roman" w:cs="Times New Roman"/>
          <w:bCs/>
          <w:sz w:val="22"/>
          <w:szCs w:val="22"/>
          <w:lang w:val="en-GB"/>
        </w:rPr>
        <w:t xml:space="preserve"> the company</w:t>
      </w:r>
      <w:r>
        <w:rPr>
          <w:rStyle w:val="A15"/>
          <w:rFonts w:ascii="Times New Roman" w:eastAsiaTheme="majorEastAsia" w:hAnsi="Times New Roman" w:cs="Times New Roman"/>
          <w:bCs/>
          <w:sz w:val="22"/>
          <w:szCs w:val="22"/>
          <w:lang w:val="en-GB"/>
        </w:rPr>
        <w:t xml:space="preserve"> of keeping on top of the market</w:t>
      </w:r>
      <w:r w:rsidRPr="00842B91">
        <w:rPr>
          <w:rStyle w:val="A15"/>
          <w:rFonts w:ascii="Times New Roman" w:eastAsiaTheme="majorEastAsia" w:hAnsi="Times New Roman" w:cs="Times New Roman"/>
          <w:bCs/>
          <w:sz w:val="22"/>
          <w:szCs w:val="22"/>
          <w:lang w:val="en-GB"/>
        </w:rPr>
        <w:t xml:space="preserve">, the founders had not only </w:t>
      </w:r>
      <w:r>
        <w:rPr>
          <w:rStyle w:val="A15"/>
          <w:rFonts w:ascii="Times New Roman" w:eastAsiaTheme="majorEastAsia" w:hAnsi="Times New Roman" w:cs="Times New Roman"/>
          <w:bCs/>
          <w:sz w:val="22"/>
          <w:szCs w:val="22"/>
          <w:lang w:val="en-GB"/>
        </w:rPr>
        <w:t>recruited</w:t>
      </w:r>
      <w:r w:rsidRPr="00842B91">
        <w:rPr>
          <w:rStyle w:val="A15"/>
          <w:rFonts w:ascii="Times New Roman" w:eastAsiaTheme="majorEastAsia" w:hAnsi="Times New Roman" w:cs="Times New Roman"/>
          <w:bCs/>
          <w:sz w:val="22"/>
          <w:szCs w:val="22"/>
          <w:lang w:val="en-GB"/>
        </w:rPr>
        <w:t xml:space="preserve"> a </w:t>
      </w:r>
      <w:r>
        <w:rPr>
          <w:rStyle w:val="A15"/>
          <w:rFonts w:ascii="Times New Roman" w:eastAsiaTheme="majorEastAsia" w:hAnsi="Times New Roman" w:cs="Times New Roman"/>
          <w:bCs/>
          <w:sz w:val="22"/>
          <w:szCs w:val="22"/>
          <w:lang w:val="en-GB"/>
        </w:rPr>
        <w:t>c</w:t>
      </w:r>
      <w:r w:rsidRPr="00842B91">
        <w:rPr>
          <w:rStyle w:val="A15"/>
          <w:rFonts w:ascii="Times New Roman" w:eastAsiaTheme="majorEastAsia" w:hAnsi="Times New Roman" w:cs="Times New Roman"/>
          <w:bCs/>
          <w:sz w:val="22"/>
          <w:szCs w:val="22"/>
          <w:lang w:val="en-GB"/>
        </w:rPr>
        <w:t xml:space="preserve">hief </w:t>
      </w:r>
      <w:r>
        <w:rPr>
          <w:rStyle w:val="A15"/>
          <w:rFonts w:ascii="Times New Roman" w:eastAsiaTheme="majorEastAsia" w:hAnsi="Times New Roman" w:cs="Times New Roman"/>
          <w:bCs/>
          <w:sz w:val="22"/>
          <w:szCs w:val="22"/>
          <w:lang w:val="en-GB"/>
        </w:rPr>
        <w:t>t</w:t>
      </w:r>
      <w:r w:rsidRPr="00842B91">
        <w:rPr>
          <w:rStyle w:val="A15"/>
          <w:rFonts w:ascii="Times New Roman" w:eastAsiaTheme="majorEastAsia" w:hAnsi="Times New Roman" w:cs="Times New Roman"/>
          <w:bCs/>
          <w:sz w:val="22"/>
          <w:szCs w:val="22"/>
          <w:lang w:val="en-GB"/>
        </w:rPr>
        <w:t xml:space="preserve">echnology </w:t>
      </w:r>
      <w:r>
        <w:rPr>
          <w:rStyle w:val="A15"/>
          <w:rFonts w:ascii="Times New Roman" w:eastAsiaTheme="majorEastAsia" w:hAnsi="Times New Roman" w:cs="Times New Roman"/>
          <w:bCs/>
          <w:sz w:val="22"/>
          <w:szCs w:val="22"/>
          <w:lang w:val="en-GB"/>
        </w:rPr>
        <w:t>o</w:t>
      </w:r>
      <w:r w:rsidRPr="00842B91">
        <w:rPr>
          <w:rStyle w:val="A15"/>
          <w:rFonts w:ascii="Times New Roman" w:eastAsiaTheme="majorEastAsia" w:hAnsi="Times New Roman" w:cs="Times New Roman"/>
          <w:bCs/>
          <w:sz w:val="22"/>
          <w:szCs w:val="22"/>
          <w:lang w:val="en-GB"/>
        </w:rPr>
        <w:t xml:space="preserve">fficer but </w:t>
      </w:r>
      <w:proofErr w:type="spellStart"/>
      <w:r w:rsidRPr="00842B91">
        <w:rPr>
          <w:rStyle w:val="A15"/>
          <w:rFonts w:ascii="Times New Roman" w:eastAsiaTheme="majorEastAsia" w:hAnsi="Times New Roman" w:cs="Times New Roman"/>
          <w:bCs/>
          <w:sz w:val="22"/>
          <w:szCs w:val="22"/>
          <w:lang w:val="en-GB"/>
        </w:rPr>
        <w:t>Ganesalingam</w:t>
      </w:r>
      <w:proofErr w:type="spellEnd"/>
      <w:r w:rsidRPr="00842B91">
        <w:rPr>
          <w:rStyle w:val="A15"/>
          <w:rFonts w:ascii="Times New Roman" w:eastAsiaTheme="majorEastAsia" w:hAnsi="Times New Roman" w:cs="Times New Roman"/>
          <w:bCs/>
          <w:sz w:val="22"/>
          <w:szCs w:val="22"/>
          <w:lang w:val="en-GB"/>
        </w:rPr>
        <w:t xml:space="preserve"> had himself taken on an executive role as head of </w:t>
      </w:r>
      <w:r>
        <w:rPr>
          <w:rStyle w:val="A15"/>
          <w:rFonts w:ascii="Times New Roman" w:eastAsiaTheme="majorEastAsia" w:hAnsi="Times New Roman" w:cs="Times New Roman"/>
          <w:bCs/>
          <w:sz w:val="22"/>
          <w:szCs w:val="22"/>
          <w:lang w:val="en-GB"/>
        </w:rPr>
        <w:t>r</w:t>
      </w:r>
      <w:r w:rsidRPr="00842B91">
        <w:rPr>
          <w:rStyle w:val="A15"/>
          <w:rFonts w:ascii="Times New Roman" w:eastAsiaTheme="majorEastAsia" w:hAnsi="Times New Roman" w:cs="Times New Roman"/>
          <w:bCs/>
          <w:sz w:val="22"/>
          <w:szCs w:val="22"/>
          <w:lang w:val="en-GB"/>
        </w:rPr>
        <w:t xml:space="preserve">esearch and </w:t>
      </w:r>
      <w:r>
        <w:rPr>
          <w:rStyle w:val="A15"/>
          <w:rFonts w:ascii="Times New Roman" w:eastAsiaTheme="majorEastAsia" w:hAnsi="Times New Roman" w:cs="Times New Roman"/>
          <w:bCs/>
          <w:sz w:val="22"/>
          <w:szCs w:val="22"/>
          <w:lang w:val="en-GB"/>
        </w:rPr>
        <w:t>d</w:t>
      </w:r>
      <w:r w:rsidRPr="00842B91">
        <w:rPr>
          <w:rStyle w:val="A15"/>
          <w:rFonts w:ascii="Times New Roman" w:eastAsiaTheme="majorEastAsia" w:hAnsi="Times New Roman" w:cs="Times New Roman"/>
          <w:bCs/>
          <w:sz w:val="22"/>
          <w:szCs w:val="22"/>
          <w:lang w:val="en-GB"/>
        </w:rPr>
        <w:t xml:space="preserve">evelopment. The dilemma was basic: How should </w:t>
      </w:r>
      <w:r>
        <w:rPr>
          <w:rStyle w:val="A15"/>
          <w:rFonts w:ascii="Times New Roman" w:eastAsiaTheme="majorEastAsia" w:hAnsi="Times New Roman" w:cs="Times New Roman"/>
          <w:bCs/>
          <w:sz w:val="22"/>
          <w:szCs w:val="22"/>
          <w:lang w:val="en-GB"/>
        </w:rPr>
        <w:t>what3w</w:t>
      </w:r>
      <w:r w:rsidRPr="00842B91">
        <w:rPr>
          <w:rStyle w:val="A15"/>
          <w:rFonts w:ascii="Times New Roman" w:eastAsiaTheme="majorEastAsia" w:hAnsi="Times New Roman" w:cs="Times New Roman"/>
          <w:bCs/>
          <w:sz w:val="22"/>
          <w:szCs w:val="22"/>
          <w:lang w:val="en-GB"/>
        </w:rPr>
        <w:t>ords</w:t>
      </w:r>
      <w:r w:rsidRPr="00842B91">
        <w:rPr>
          <w:rStyle w:val="A15"/>
          <w:rFonts w:ascii="Times New Roman" w:eastAsiaTheme="majorEastAsia" w:hAnsi="Times New Roman" w:cs="Times New Roman"/>
          <w:sz w:val="22"/>
          <w:szCs w:val="22"/>
          <w:lang w:val="en-GB"/>
        </w:rPr>
        <w:t xml:space="preserve"> establish networks</w:t>
      </w:r>
      <w:r w:rsidRPr="00842B91">
        <w:rPr>
          <w:rStyle w:val="A15"/>
          <w:rFonts w:ascii="Times New Roman" w:eastAsiaTheme="majorEastAsia" w:hAnsi="Times New Roman" w:cs="Times New Roman"/>
          <w:bCs/>
          <w:sz w:val="22"/>
          <w:szCs w:val="22"/>
          <w:lang w:val="en-GB"/>
        </w:rPr>
        <w:t xml:space="preserve"> of vendors and developers (</w:t>
      </w:r>
      <w:r>
        <w:rPr>
          <w:rStyle w:val="A15"/>
          <w:rFonts w:ascii="Times New Roman" w:eastAsiaTheme="majorEastAsia" w:hAnsi="Times New Roman" w:cs="Times New Roman"/>
          <w:bCs/>
          <w:sz w:val="22"/>
          <w:szCs w:val="22"/>
          <w:lang w:val="en-GB"/>
        </w:rPr>
        <w:t>on</w:t>
      </w:r>
      <w:r w:rsidRPr="00842B91">
        <w:rPr>
          <w:rStyle w:val="A15"/>
          <w:rFonts w:ascii="Times New Roman" w:eastAsiaTheme="majorEastAsia" w:hAnsi="Times New Roman" w:cs="Times New Roman"/>
          <w:bCs/>
          <w:sz w:val="22"/>
          <w:szCs w:val="22"/>
          <w:lang w:val="en-GB"/>
        </w:rPr>
        <w:t xml:space="preserve"> the supply side) and </w:t>
      </w:r>
      <w:r>
        <w:rPr>
          <w:rStyle w:val="A15"/>
          <w:rFonts w:ascii="Times New Roman" w:eastAsiaTheme="majorEastAsia" w:hAnsi="Times New Roman" w:cs="Times New Roman"/>
          <w:bCs/>
          <w:sz w:val="22"/>
          <w:szCs w:val="22"/>
          <w:lang w:val="en-GB"/>
        </w:rPr>
        <w:t xml:space="preserve">of </w:t>
      </w:r>
      <w:r w:rsidRPr="00842B91">
        <w:rPr>
          <w:rStyle w:val="A15"/>
          <w:rFonts w:ascii="Times New Roman" w:eastAsiaTheme="majorEastAsia" w:hAnsi="Times New Roman" w:cs="Times New Roman"/>
          <w:bCs/>
          <w:sz w:val="22"/>
          <w:szCs w:val="22"/>
          <w:lang w:val="en-GB"/>
        </w:rPr>
        <w:t>businesses, public institutions</w:t>
      </w:r>
      <w:r>
        <w:rPr>
          <w:rStyle w:val="A15"/>
          <w:rFonts w:ascii="Times New Roman" w:eastAsiaTheme="majorEastAsia" w:hAnsi="Times New Roman" w:cs="Times New Roman"/>
          <w:bCs/>
          <w:sz w:val="22"/>
          <w:szCs w:val="22"/>
          <w:lang w:val="en-GB"/>
        </w:rPr>
        <w:t>,</w:t>
      </w:r>
      <w:r w:rsidRPr="00842B91">
        <w:rPr>
          <w:rStyle w:val="A15"/>
          <w:rFonts w:ascii="Times New Roman" w:eastAsiaTheme="majorEastAsia" w:hAnsi="Times New Roman" w:cs="Times New Roman"/>
          <w:bCs/>
          <w:sz w:val="22"/>
          <w:szCs w:val="22"/>
          <w:lang w:val="en-GB"/>
        </w:rPr>
        <w:t xml:space="preserve"> and users (on the demand side)</w:t>
      </w:r>
      <w:r w:rsidRPr="00842B91">
        <w:rPr>
          <w:rStyle w:val="A15"/>
          <w:rFonts w:ascii="Times New Roman" w:eastAsiaTheme="majorEastAsia" w:hAnsi="Times New Roman" w:cs="Times New Roman"/>
          <w:sz w:val="22"/>
          <w:szCs w:val="22"/>
          <w:lang w:val="en-GB"/>
        </w:rPr>
        <w:t xml:space="preserve"> </w:t>
      </w:r>
      <w:r>
        <w:rPr>
          <w:rStyle w:val="A15"/>
          <w:rFonts w:ascii="Times New Roman" w:eastAsiaTheme="majorEastAsia" w:hAnsi="Times New Roman" w:cs="Times New Roman"/>
          <w:sz w:val="22"/>
          <w:szCs w:val="22"/>
          <w:lang w:val="en-GB"/>
        </w:rPr>
        <w:t>so that it could</w:t>
      </w:r>
      <w:r w:rsidRPr="00842B91">
        <w:rPr>
          <w:rStyle w:val="A15"/>
          <w:rFonts w:ascii="Times New Roman" w:eastAsiaTheme="majorEastAsia" w:hAnsi="Times New Roman" w:cs="Times New Roman"/>
          <w:sz w:val="22"/>
          <w:szCs w:val="22"/>
          <w:lang w:val="en-GB"/>
        </w:rPr>
        <w:t xml:space="preserve"> build an ecosystem around the app? Without </w:t>
      </w:r>
      <w:r>
        <w:rPr>
          <w:rStyle w:val="A15"/>
          <w:rFonts w:ascii="Times New Roman" w:eastAsiaTheme="majorEastAsia" w:hAnsi="Times New Roman" w:cs="Times New Roman"/>
          <w:sz w:val="22"/>
          <w:szCs w:val="22"/>
          <w:lang w:val="en-GB"/>
        </w:rPr>
        <w:t>such an ecosystem</w:t>
      </w:r>
      <w:r w:rsidRPr="00842B91">
        <w:rPr>
          <w:rStyle w:val="A15"/>
          <w:rFonts w:ascii="Times New Roman" w:eastAsiaTheme="majorEastAsia" w:hAnsi="Times New Roman" w:cs="Times New Roman"/>
          <w:sz w:val="22"/>
          <w:szCs w:val="22"/>
          <w:lang w:val="en-GB"/>
        </w:rPr>
        <w:t xml:space="preserve">, </w:t>
      </w:r>
      <w:r>
        <w:rPr>
          <w:rStyle w:val="A15"/>
          <w:rFonts w:ascii="Times New Roman" w:eastAsiaTheme="majorEastAsia" w:hAnsi="Times New Roman" w:cs="Times New Roman"/>
          <w:sz w:val="22"/>
          <w:szCs w:val="22"/>
          <w:lang w:val="en-GB"/>
        </w:rPr>
        <w:t xml:space="preserve">what3words </w:t>
      </w:r>
      <w:r w:rsidRPr="00842B91">
        <w:rPr>
          <w:rStyle w:val="A15"/>
          <w:rFonts w:ascii="Times New Roman" w:eastAsiaTheme="majorEastAsia" w:hAnsi="Times New Roman" w:cs="Times New Roman"/>
          <w:sz w:val="22"/>
          <w:szCs w:val="22"/>
          <w:lang w:val="en-GB"/>
        </w:rPr>
        <w:t>would find it difficult to retain the loyalty of its core customer group</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 which included early adopters.</w:t>
      </w:r>
    </w:p>
    <w:p w14:paraId="5B7F34FC" w14:textId="77777777" w:rsidR="00CA7E79" w:rsidRDefault="00CA7E79" w:rsidP="008111D9">
      <w:pPr>
        <w:pStyle w:val="BodyTextMain"/>
        <w:rPr>
          <w:rStyle w:val="A15"/>
          <w:rFonts w:ascii="Times New Roman" w:eastAsiaTheme="majorEastAsia" w:hAnsi="Times New Roman" w:cs="Times New Roman"/>
          <w:sz w:val="22"/>
          <w:szCs w:val="22"/>
          <w:lang w:val="en-GB"/>
        </w:rPr>
      </w:pPr>
    </w:p>
    <w:p w14:paraId="3A208CB3" w14:textId="77777777" w:rsidR="00CA7E79" w:rsidRPr="00842B91" w:rsidRDefault="00CA7E79" w:rsidP="008111D9">
      <w:pPr>
        <w:pStyle w:val="BodyTextMain"/>
        <w:rPr>
          <w:rStyle w:val="A15"/>
          <w:rFonts w:ascii="Times New Roman" w:eastAsiaTheme="majorEastAsia" w:hAnsi="Times New Roman" w:cs="Times New Roman"/>
          <w:sz w:val="22"/>
          <w:szCs w:val="22"/>
          <w:lang w:val="en-GB"/>
        </w:rPr>
      </w:pPr>
    </w:p>
    <w:p w14:paraId="7AD1DBC7" w14:textId="77777777" w:rsidR="008111D9" w:rsidRPr="00095E2B" w:rsidRDefault="008111D9" w:rsidP="008111D9">
      <w:pPr>
        <w:pStyle w:val="Casehead2"/>
      </w:pPr>
      <w:r w:rsidRPr="00095E2B">
        <w:t xml:space="preserve">Balancing </w:t>
      </w:r>
      <w:r>
        <w:t>Being a P</w:t>
      </w:r>
      <w:r w:rsidRPr="00095E2B">
        <w:t xml:space="preserve">ublic </w:t>
      </w:r>
      <w:r>
        <w:t>G</w:t>
      </w:r>
      <w:r w:rsidRPr="00095E2B">
        <w:t xml:space="preserve">ood with </w:t>
      </w:r>
      <w:r>
        <w:t>C</w:t>
      </w:r>
      <w:r w:rsidRPr="00095E2B">
        <w:t xml:space="preserve">ommercial </w:t>
      </w:r>
      <w:r>
        <w:t>V</w:t>
      </w:r>
      <w:r w:rsidRPr="00095E2B">
        <w:t>iability</w:t>
      </w:r>
    </w:p>
    <w:p w14:paraId="5FE95D26" w14:textId="77777777" w:rsidR="008111D9" w:rsidRPr="00D02BDC" w:rsidRDefault="008111D9" w:rsidP="00D02BDC">
      <w:pPr>
        <w:pStyle w:val="BodyTextMain"/>
        <w:rPr>
          <w:rStyle w:val="A15"/>
          <w:rFonts w:ascii="Times New Roman" w:eastAsiaTheme="majorEastAsia" w:hAnsi="Times New Roman" w:cs="Times New Roman"/>
          <w:color w:val="auto"/>
          <w:sz w:val="22"/>
          <w:szCs w:val="22"/>
        </w:rPr>
      </w:pPr>
    </w:p>
    <w:p w14:paraId="16A75E63"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r w:rsidRPr="00842B91">
        <w:rPr>
          <w:rStyle w:val="A15"/>
          <w:rFonts w:ascii="Times New Roman" w:eastAsiaTheme="majorEastAsia" w:hAnsi="Times New Roman" w:cs="Times New Roman"/>
          <w:sz w:val="22"/>
          <w:szCs w:val="22"/>
          <w:lang w:val="en-GB"/>
        </w:rPr>
        <w:t xml:space="preserve">In the founders’ minds, </w:t>
      </w:r>
      <w:r>
        <w:rPr>
          <w:rStyle w:val="A15"/>
          <w:rFonts w:ascii="Times New Roman" w:eastAsiaTheme="majorEastAsia" w:hAnsi="Times New Roman" w:cs="Times New Roman"/>
          <w:sz w:val="22"/>
          <w:szCs w:val="22"/>
          <w:lang w:val="en-GB"/>
        </w:rPr>
        <w:t>what3words</w:t>
      </w:r>
      <w:r w:rsidRPr="00842B91">
        <w:rPr>
          <w:rStyle w:val="A15"/>
          <w:rFonts w:ascii="Times New Roman" w:eastAsiaTheme="majorEastAsia" w:hAnsi="Times New Roman" w:cs="Times New Roman"/>
          <w:sz w:val="22"/>
          <w:szCs w:val="22"/>
          <w:lang w:val="en-GB"/>
        </w:rPr>
        <w:t xml:space="preserve"> had the potential to transform the way the world would share locations. </w:t>
      </w:r>
      <w:r>
        <w:rPr>
          <w:rStyle w:val="A15"/>
          <w:rFonts w:ascii="Times New Roman" w:eastAsiaTheme="majorEastAsia" w:hAnsi="Times New Roman" w:cs="Times New Roman"/>
          <w:sz w:val="22"/>
          <w:szCs w:val="22"/>
          <w:lang w:val="en-GB"/>
        </w:rPr>
        <w:t>T</w:t>
      </w:r>
      <w:r w:rsidRPr="00842B91">
        <w:rPr>
          <w:rStyle w:val="A15"/>
          <w:rFonts w:ascii="Times New Roman" w:eastAsiaTheme="majorEastAsia" w:hAnsi="Times New Roman" w:cs="Times New Roman"/>
          <w:sz w:val="22"/>
          <w:szCs w:val="22"/>
          <w:lang w:val="en-GB"/>
        </w:rPr>
        <w:t xml:space="preserve">hey saw the technology </w:t>
      </w:r>
      <w:r>
        <w:rPr>
          <w:rStyle w:val="A15"/>
          <w:rFonts w:ascii="Times New Roman" w:eastAsiaTheme="majorEastAsia" w:hAnsi="Times New Roman" w:cs="Times New Roman"/>
          <w:sz w:val="22"/>
          <w:szCs w:val="22"/>
          <w:lang w:val="en-GB"/>
        </w:rPr>
        <w:t>as</w:t>
      </w:r>
      <w:r w:rsidRPr="00842B91">
        <w:rPr>
          <w:rStyle w:val="A15"/>
          <w:rFonts w:ascii="Times New Roman" w:eastAsiaTheme="majorEastAsia" w:hAnsi="Times New Roman" w:cs="Times New Roman"/>
          <w:sz w:val="22"/>
          <w:szCs w:val="22"/>
          <w:lang w:val="en-GB"/>
        </w:rPr>
        <w:t xml:space="preserve"> ma</w:t>
      </w:r>
      <w:r>
        <w:rPr>
          <w:rStyle w:val="A15"/>
          <w:rFonts w:ascii="Times New Roman" w:eastAsiaTheme="majorEastAsia" w:hAnsi="Times New Roman" w:cs="Times New Roman"/>
          <w:sz w:val="22"/>
          <w:szCs w:val="22"/>
          <w:lang w:val="en-GB"/>
        </w:rPr>
        <w:t>king it easy for individuals to locate and recall</w:t>
      </w:r>
      <w:r w:rsidRPr="00842B91">
        <w:rPr>
          <w:rStyle w:val="A15"/>
          <w:rFonts w:ascii="Times New Roman" w:eastAsiaTheme="majorEastAsia" w:hAnsi="Times New Roman" w:cs="Times New Roman"/>
          <w:sz w:val="22"/>
          <w:szCs w:val="22"/>
          <w:lang w:val="en-GB"/>
        </w:rPr>
        <w:t xml:space="preserve"> addresses. It presented efficiency improvement opportunities for businesses. Moreover, the company had made access to its app free for individuals. For businesses, it required payment for its offering of converting GPS addresses into three</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word addresses. </w:t>
      </w:r>
    </w:p>
    <w:p w14:paraId="2DDCBECD"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p>
    <w:p w14:paraId="08909937"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r w:rsidRPr="00842B91">
        <w:rPr>
          <w:rStyle w:val="A15"/>
          <w:rFonts w:ascii="Times New Roman" w:eastAsiaTheme="majorEastAsia" w:hAnsi="Times New Roman" w:cs="Times New Roman"/>
          <w:sz w:val="22"/>
          <w:szCs w:val="22"/>
          <w:lang w:val="en-GB"/>
        </w:rPr>
        <w:t xml:space="preserve">The founders hoped that </w:t>
      </w:r>
      <w:r>
        <w:rPr>
          <w:rStyle w:val="A15"/>
          <w:rFonts w:ascii="Times New Roman" w:eastAsiaTheme="majorEastAsia" w:hAnsi="Times New Roman" w:cs="Times New Roman"/>
          <w:sz w:val="22"/>
          <w:szCs w:val="22"/>
          <w:lang w:val="en-GB"/>
        </w:rPr>
        <w:t xml:space="preserve">what3words </w:t>
      </w:r>
      <w:r w:rsidRPr="00842B91">
        <w:rPr>
          <w:rStyle w:val="A15"/>
          <w:rFonts w:ascii="Times New Roman" w:eastAsiaTheme="majorEastAsia" w:hAnsi="Times New Roman" w:cs="Times New Roman"/>
          <w:sz w:val="22"/>
          <w:szCs w:val="22"/>
          <w:lang w:val="en-GB"/>
        </w:rPr>
        <w:t xml:space="preserve">was on its way to becoming a critical element of social infrastructure worldwide, leading </w:t>
      </w:r>
      <w:r>
        <w:rPr>
          <w:rStyle w:val="A15"/>
          <w:rFonts w:ascii="Times New Roman" w:eastAsiaTheme="majorEastAsia" w:hAnsi="Times New Roman" w:cs="Times New Roman"/>
          <w:sz w:val="22"/>
          <w:szCs w:val="22"/>
          <w:lang w:val="en-GB"/>
        </w:rPr>
        <w:t xml:space="preserve">both </w:t>
      </w:r>
      <w:r w:rsidRPr="00842B91">
        <w:rPr>
          <w:rStyle w:val="A15"/>
          <w:rFonts w:ascii="Times New Roman" w:eastAsiaTheme="majorEastAsia" w:hAnsi="Times New Roman" w:cs="Times New Roman"/>
          <w:sz w:val="22"/>
          <w:szCs w:val="22"/>
          <w:lang w:val="en-GB"/>
        </w:rPr>
        <w:t xml:space="preserve">to increased usage of the app and to the makings of a public good. Widespread use of </w:t>
      </w:r>
      <w:r>
        <w:rPr>
          <w:rStyle w:val="A15"/>
          <w:rFonts w:ascii="Times New Roman" w:eastAsiaTheme="majorEastAsia" w:hAnsi="Times New Roman" w:cs="Times New Roman"/>
          <w:sz w:val="22"/>
          <w:szCs w:val="22"/>
          <w:lang w:val="en-GB"/>
        </w:rPr>
        <w:t xml:space="preserve">the what3words </w:t>
      </w:r>
      <w:r w:rsidRPr="00842B91">
        <w:rPr>
          <w:rStyle w:val="A15"/>
          <w:rFonts w:ascii="Times New Roman" w:eastAsiaTheme="majorEastAsia" w:hAnsi="Times New Roman" w:cs="Times New Roman"/>
          <w:sz w:val="22"/>
          <w:szCs w:val="22"/>
          <w:lang w:val="en-GB"/>
        </w:rPr>
        <w:t>app would be good, but the company fac</w:t>
      </w:r>
      <w:r>
        <w:rPr>
          <w:rStyle w:val="A15"/>
          <w:rFonts w:ascii="Times New Roman" w:eastAsiaTheme="majorEastAsia" w:hAnsi="Times New Roman" w:cs="Times New Roman"/>
          <w:sz w:val="22"/>
          <w:szCs w:val="22"/>
          <w:lang w:val="en-GB"/>
        </w:rPr>
        <w:t>ed</w:t>
      </w:r>
      <w:r w:rsidRPr="00842B91">
        <w:rPr>
          <w:rStyle w:val="A15"/>
          <w:rFonts w:ascii="Times New Roman" w:eastAsiaTheme="majorEastAsia" w:hAnsi="Times New Roman" w:cs="Times New Roman"/>
          <w:sz w:val="22"/>
          <w:szCs w:val="22"/>
          <w:lang w:val="en-GB"/>
        </w:rPr>
        <w:t xml:space="preserve"> uncertainty in terms of becoming profitable. Future growth depended on finding the path to profitability. </w:t>
      </w:r>
    </w:p>
    <w:p w14:paraId="2E52852F"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p>
    <w:p w14:paraId="2ECC2A60"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r w:rsidRPr="00842B91">
        <w:rPr>
          <w:rStyle w:val="A15"/>
          <w:rFonts w:ascii="Times New Roman" w:eastAsiaTheme="majorEastAsia" w:hAnsi="Times New Roman" w:cs="Times New Roman"/>
          <w:sz w:val="22"/>
          <w:szCs w:val="22"/>
          <w:lang w:val="en-GB"/>
        </w:rPr>
        <w:t xml:space="preserve">The founders’ dilemma between being a public good and </w:t>
      </w:r>
      <w:r>
        <w:rPr>
          <w:rStyle w:val="A15"/>
          <w:rFonts w:ascii="Times New Roman" w:eastAsiaTheme="majorEastAsia" w:hAnsi="Times New Roman" w:cs="Times New Roman"/>
          <w:sz w:val="22"/>
          <w:szCs w:val="22"/>
          <w:lang w:val="en-GB"/>
        </w:rPr>
        <w:t>ensuring the</w:t>
      </w:r>
      <w:r w:rsidRPr="00842B91">
        <w:rPr>
          <w:rStyle w:val="A15"/>
          <w:rFonts w:ascii="Times New Roman" w:eastAsiaTheme="majorEastAsia" w:hAnsi="Times New Roman" w:cs="Times New Roman"/>
          <w:sz w:val="22"/>
          <w:szCs w:val="22"/>
          <w:lang w:val="en-GB"/>
        </w:rPr>
        <w:t xml:space="preserve"> company</w:t>
      </w:r>
      <w:r>
        <w:rPr>
          <w:rStyle w:val="A15"/>
          <w:rFonts w:ascii="Times New Roman" w:eastAsiaTheme="majorEastAsia" w:hAnsi="Times New Roman" w:cs="Times New Roman"/>
          <w:sz w:val="22"/>
          <w:szCs w:val="22"/>
          <w:lang w:val="en-GB"/>
        </w:rPr>
        <w:t>’s</w:t>
      </w:r>
      <w:r w:rsidRPr="00842B91">
        <w:rPr>
          <w:rStyle w:val="A15"/>
          <w:rFonts w:ascii="Times New Roman" w:eastAsiaTheme="majorEastAsia" w:hAnsi="Times New Roman" w:cs="Times New Roman"/>
          <w:sz w:val="22"/>
          <w:szCs w:val="22"/>
          <w:lang w:val="en-GB"/>
        </w:rPr>
        <w:t xml:space="preserve"> commercial viability was best illustrated by the experience of Twitter Inc.</w:t>
      </w:r>
      <w:r>
        <w:rPr>
          <w:rStyle w:val="A15"/>
          <w:rFonts w:ascii="Times New Roman" w:eastAsiaTheme="majorEastAsia" w:hAnsi="Times New Roman" w:cs="Times New Roman"/>
          <w:sz w:val="22"/>
          <w:szCs w:val="22"/>
          <w:lang w:val="en-GB"/>
        </w:rPr>
        <w:t xml:space="preserve"> (Twitter)</w:t>
      </w:r>
      <w:r w:rsidRPr="00842B91">
        <w:rPr>
          <w:rStyle w:val="A15"/>
          <w:rFonts w:ascii="Times New Roman" w:eastAsiaTheme="majorEastAsia" w:hAnsi="Times New Roman" w:cs="Times New Roman"/>
          <w:sz w:val="22"/>
          <w:szCs w:val="22"/>
          <w:lang w:val="en-GB"/>
        </w:rPr>
        <w:t>, a digital start</w:t>
      </w:r>
      <w:r>
        <w:rPr>
          <w:rStyle w:val="A15"/>
          <w:rFonts w:ascii="Times New Roman" w:eastAsiaTheme="majorEastAsia" w:hAnsi="Times New Roman" w:cs="Times New Roman"/>
          <w:sz w:val="22"/>
          <w:szCs w:val="22"/>
          <w:lang w:val="en-GB"/>
        </w:rPr>
        <w:t>-</w:t>
      </w:r>
      <w:r w:rsidRPr="00842B91">
        <w:rPr>
          <w:rStyle w:val="A15"/>
          <w:rFonts w:ascii="Times New Roman" w:eastAsiaTheme="majorEastAsia" w:hAnsi="Times New Roman" w:cs="Times New Roman"/>
          <w:sz w:val="22"/>
          <w:szCs w:val="22"/>
          <w:lang w:val="en-GB"/>
        </w:rPr>
        <w:t xml:space="preserve">up that offered online news and </w:t>
      </w:r>
      <w:r>
        <w:rPr>
          <w:rStyle w:val="A15"/>
          <w:rFonts w:ascii="Times New Roman" w:eastAsiaTheme="majorEastAsia" w:hAnsi="Times New Roman" w:cs="Times New Roman"/>
          <w:sz w:val="22"/>
          <w:szCs w:val="22"/>
          <w:lang w:val="en-GB"/>
        </w:rPr>
        <w:t xml:space="preserve">a </w:t>
      </w:r>
      <w:r w:rsidRPr="00842B91">
        <w:rPr>
          <w:rStyle w:val="A15"/>
          <w:rFonts w:ascii="Times New Roman" w:eastAsiaTheme="majorEastAsia" w:hAnsi="Times New Roman" w:cs="Times New Roman"/>
          <w:sz w:val="22"/>
          <w:szCs w:val="22"/>
          <w:lang w:val="en-GB"/>
        </w:rPr>
        <w:t>social networking service where users could post and access 140-character micro-blogs. Twitter was a large, publicly traded company that disseminated news and information from individuals in real time for viewing by others in real time. As one commentator described</w:t>
      </w:r>
      <w:r>
        <w:rPr>
          <w:rStyle w:val="A15"/>
          <w:rFonts w:ascii="Times New Roman" w:eastAsiaTheme="majorEastAsia" w:hAnsi="Times New Roman" w:cs="Times New Roman"/>
          <w:sz w:val="22"/>
          <w:szCs w:val="22"/>
          <w:lang w:val="en-GB"/>
        </w:rPr>
        <w:t xml:space="preserve"> it,</w:t>
      </w:r>
    </w:p>
    <w:p w14:paraId="69827798"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p>
    <w:p w14:paraId="4D32F070" w14:textId="77777777" w:rsidR="008111D9" w:rsidRPr="00842B91" w:rsidRDefault="008111D9" w:rsidP="008111D9">
      <w:pPr>
        <w:pStyle w:val="BodyTextMain"/>
        <w:ind w:left="720"/>
        <w:rPr>
          <w:rStyle w:val="A15"/>
          <w:rFonts w:ascii="Times New Roman" w:eastAsiaTheme="majorEastAsia" w:hAnsi="Times New Roman" w:cs="Times New Roman"/>
          <w:sz w:val="22"/>
          <w:szCs w:val="22"/>
          <w:lang w:val="en-GB"/>
        </w:rPr>
      </w:pPr>
      <w:r w:rsidRPr="00842B91">
        <w:rPr>
          <w:rStyle w:val="A15"/>
          <w:rFonts w:ascii="Times New Roman" w:eastAsiaTheme="majorEastAsia" w:hAnsi="Times New Roman" w:cs="Times New Roman"/>
          <w:sz w:val="22"/>
          <w:szCs w:val="22"/>
          <w:lang w:val="en-GB"/>
        </w:rPr>
        <w:t xml:space="preserve">When Jeff Bezos purchased </w:t>
      </w:r>
      <w:r w:rsidRPr="00095E2B">
        <w:rPr>
          <w:rStyle w:val="A15"/>
          <w:rFonts w:ascii="Times New Roman" w:eastAsiaTheme="majorEastAsia" w:hAnsi="Times New Roman" w:cs="Times New Roman"/>
          <w:i/>
          <w:sz w:val="22"/>
          <w:szCs w:val="22"/>
          <w:lang w:val="en-GB"/>
        </w:rPr>
        <w:t>The Washington Post</w:t>
      </w:r>
      <w:r w:rsidRPr="00842B91">
        <w:rPr>
          <w:rStyle w:val="A15"/>
          <w:rFonts w:ascii="Times New Roman" w:eastAsiaTheme="majorEastAsia" w:hAnsi="Times New Roman" w:cs="Times New Roman"/>
          <w:sz w:val="22"/>
          <w:szCs w:val="22"/>
          <w:lang w:val="en-GB"/>
        </w:rPr>
        <w:t>, it wasn’t because the newspaper was a compelling business opportunity. It was, and remains, a hallowed institution of journalism. The country’s pre-eminent newspapers, including this one, have long been controlled by families who have understood that the press is not just an ordinary industry, but a civic calling. Twitter is not yet treated as hallowed, but it has the makings of an institution that could be.</w:t>
      </w:r>
      <w:r w:rsidRPr="00842B91">
        <w:rPr>
          <w:rStyle w:val="EndnoteReference"/>
          <w:color w:val="000000"/>
          <w:lang w:val="en-GB"/>
        </w:rPr>
        <w:endnoteReference w:id="26"/>
      </w:r>
    </w:p>
    <w:p w14:paraId="363ED9F2"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p>
    <w:p w14:paraId="243BE9EA" w14:textId="77777777" w:rsidR="008111D9" w:rsidRPr="0035631E" w:rsidRDefault="008111D9" w:rsidP="008111D9">
      <w:pPr>
        <w:pStyle w:val="BodyTextMain"/>
        <w:rPr>
          <w:rStyle w:val="A15"/>
          <w:rFonts w:ascii="Times New Roman" w:eastAsiaTheme="majorEastAsia" w:hAnsi="Times New Roman" w:cs="Times New Roman"/>
          <w:spacing w:val="-2"/>
          <w:sz w:val="22"/>
          <w:szCs w:val="22"/>
          <w:lang w:val="en-GB"/>
        </w:rPr>
      </w:pPr>
      <w:r w:rsidRPr="0035631E">
        <w:rPr>
          <w:rStyle w:val="A15"/>
          <w:rFonts w:ascii="Times New Roman" w:eastAsiaTheme="majorEastAsia" w:hAnsi="Times New Roman" w:cs="Times New Roman"/>
          <w:spacing w:val="-2"/>
          <w:sz w:val="22"/>
          <w:szCs w:val="22"/>
          <w:lang w:val="en-GB"/>
        </w:rPr>
        <w:t>In this sense, Twitter could therefore be considered a public good. However, although its users numbered 317 million worldwide and were growing, Twitter was losing money: 10 years after its launch, it had accumulated losses of more than $2 billion.</w:t>
      </w:r>
      <w:r w:rsidRPr="0035631E">
        <w:rPr>
          <w:rStyle w:val="EndnoteReference"/>
          <w:color w:val="000000"/>
          <w:spacing w:val="-2"/>
          <w:lang w:val="en-GB"/>
        </w:rPr>
        <w:endnoteReference w:id="27"/>
      </w:r>
      <w:r w:rsidRPr="0035631E">
        <w:rPr>
          <w:rStyle w:val="A15"/>
          <w:rFonts w:ascii="Times New Roman" w:eastAsiaTheme="majorEastAsia" w:hAnsi="Times New Roman" w:cs="Times New Roman"/>
          <w:spacing w:val="-2"/>
          <w:sz w:val="22"/>
          <w:szCs w:val="22"/>
          <w:lang w:val="en-GB"/>
        </w:rPr>
        <w:t xml:space="preserve"> In one year alone, for the year ending December 2014, it had incurred a loss of $577 million. Securing a path to profitability was seemingly a difficult proposition for Twitter, partly because it was a kind of public good. But there was irony in the fact that companies advertising on Twitter were witnessing growth in sales and margins. For example, a company selling a bathroom odour-neutralizer ran an advertising campaign on Twitter during a holiday period. It secured $73,000 in sales, 93 per cent of which came from new customers, and saw a 50 per cent increase in basket size.</w:t>
      </w:r>
      <w:r w:rsidRPr="0035631E">
        <w:rPr>
          <w:rStyle w:val="EndnoteReference"/>
          <w:color w:val="000000"/>
          <w:spacing w:val="-2"/>
          <w:lang w:val="en-GB"/>
        </w:rPr>
        <w:endnoteReference w:id="28"/>
      </w:r>
      <w:r w:rsidRPr="0035631E">
        <w:rPr>
          <w:rStyle w:val="A15"/>
          <w:rFonts w:ascii="Times New Roman" w:eastAsiaTheme="majorEastAsia" w:hAnsi="Times New Roman" w:cs="Times New Roman"/>
          <w:spacing w:val="-2"/>
          <w:sz w:val="22"/>
          <w:szCs w:val="22"/>
          <w:lang w:val="en-GB"/>
        </w:rPr>
        <w:t xml:space="preserve"> </w:t>
      </w:r>
    </w:p>
    <w:p w14:paraId="2989770C"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p>
    <w:p w14:paraId="19A8D450"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r w:rsidRPr="00842B91">
        <w:rPr>
          <w:lang w:val="en-GB"/>
        </w:rPr>
        <w:t xml:space="preserve">The founders of </w:t>
      </w:r>
      <w:r>
        <w:rPr>
          <w:rStyle w:val="A15"/>
          <w:rFonts w:ascii="Times New Roman" w:eastAsiaTheme="majorEastAsia" w:hAnsi="Times New Roman" w:cs="Times New Roman"/>
          <w:sz w:val="22"/>
          <w:szCs w:val="22"/>
          <w:lang w:val="en-GB"/>
        </w:rPr>
        <w:t xml:space="preserve">what3words </w:t>
      </w:r>
      <w:r>
        <w:rPr>
          <w:lang w:val="en-GB"/>
        </w:rPr>
        <w:t>needed</w:t>
      </w:r>
      <w:r w:rsidRPr="00842B91">
        <w:rPr>
          <w:lang w:val="en-GB"/>
        </w:rPr>
        <w:t xml:space="preserve"> to ensure that the company did not end up in the same situation as Twitter</w:t>
      </w:r>
      <w:r>
        <w:rPr>
          <w:rStyle w:val="A15"/>
          <w:rFonts w:ascii="Times New Roman" w:eastAsiaTheme="majorEastAsia" w:hAnsi="Times New Roman" w:cs="Times New Roman"/>
          <w:sz w:val="22"/>
          <w:szCs w:val="22"/>
          <w:lang w:val="en-GB"/>
        </w:rPr>
        <w:t xml:space="preserve"> and </w:t>
      </w:r>
      <w:r w:rsidRPr="00842B91">
        <w:rPr>
          <w:rStyle w:val="A15"/>
          <w:rFonts w:ascii="Times New Roman" w:eastAsiaTheme="majorEastAsia" w:hAnsi="Times New Roman" w:cs="Times New Roman"/>
          <w:sz w:val="22"/>
          <w:szCs w:val="22"/>
          <w:lang w:val="en-GB"/>
        </w:rPr>
        <w:t xml:space="preserve">were thus examining ways of resolving the tension between financial and public objectives. </w:t>
      </w:r>
    </w:p>
    <w:p w14:paraId="7CE5C971" w14:textId="77777777" w:rsidR="008111D9" w:rsidRPr="00842B91" w:rsidRDefault="008111D9" w:rsidP="008111D9">
      <w:pPr>
        <w:pStyle w:val="BodyTextMain"/>
        <w:rPr>
          <w:rStyle w:val="A15"/>
          <w:rFonts w:ascii="Times New Roman" w:eastAsiaTheme="majorEastAsia" w:hAnsi="Times New Roman" w:cs="Times New Roman"/>
          <w:sz w:val="22"/>
          <w:szCs w:val="22"/>
          <w:lang w:val="en-GB"/>
        </w:rPr>
      </w:pPr>
    </w:p>
    <w:p w14:paraId="166DDFBA" w14:textId="77777777" w:rsidR="008111D9" w:rsidRPr="00842B91" w:rsidRDefault="008111D9" w:rsidP="008111D9">
      <w:pPr>
        <w:pStyle w:val="BodyTextMain"/>
        <w:rPr>
          <w:lang w:val="en-GB"/>
        </w:rPr>
      </w:pPr>
      <w:r w:rsidRPr="00842B91">
        <w:rPr>
          <w:lang w:val="en-GB"/>
        </w:rPr>
        <w:t xml:space="preserve">The founders </w:t>
      </w:r>
      <w:r>
        <w:rPr>
          <w:lang w:val="en-GB"/>
        </w:rPr>
        <w:t>recognized that to be best positioned to grow the business in the future, they</w:t>
      </w:r>
      <w:r w:rsidRPr="00842B91">
        <w:rPr>
          <w:lang w:val="en-GB"/>
        </w:rPr>
        <w:t xml:space="preserve"> need</w:t>
      </w:r>
      <w:r>
        <w:rPr>
          <w:lang w:val="en-GB"/>
        </w:rPr>
        <w:t>ed</w:t>
      </w:r>
      <w:r w:rsidRPr="00842B91">
        <w:rPr>
          <w:lang w:val="en-GB"/>
        </w:rPr>
        <w:t xml:space="preserve"> to address all three of these dilemmas</w:t>
      </w:r>
      <w:r>
        <w:rPr>
          <w:lang w:val="en-GB"/>
        </w:rPr>
        <w:t xml:space="preserve">: </w:t>
      </w:r>
      <w:r>
        <w:t>building a foundation for future growth, retaining the early mover advantage, and balancing being a public good with commercial viability</w:t>
      </w:r>
      <w:r w:rsidRPr="00842B91">
        <w:rPr>
          <w:lang w:val="en-GB"/>
        </w:rPr>
        <w:t>. As part of this</w:t>
      </w:r>
      <w:r>
        <w:rPr>
          <w:lang w:val="en-GB"/>
        </w:rPr>
        <w:t xml:space="preserve"> strategy</w:t>
      </w:r>
      <w:r w:rsidRPr="00842B91">
        <w:rPr>
          <w:lang w:val="en-GB"/>
        </w:rPr>
        <w:t xml:space="preserve">, they needed to more immediately convince the strategic investor that they had a growth plan in place. </w:t>
      </w:r>
    </w:p>
    <w:p w14:paraId="102C96CC" w14:textId="1F602739" w:rsidR="008111D9" w:rsidRDefault="008111D9" w:rsidP="008111D9">
      <w:pPr>
        <w:pStyle w:val="BodyTextMain"/>
        <w:rPr>
          <w:rStyle w:val="A15"/>
          <w:rFonts w:ascii="Times New Roman" w:eastAsiaTheme="majorEastAsia" w:hAnsi="Times New Roman" w:cs="Times New Roman"/>
          <w:color w:val="auto"/>
          <w:sz w:val="22"/>
          <w:lang w:val="en-GB"/>
        </w:rPr>
      </w:pPr>
    </w:p>
    <w:p w14:paraId="6E14DE3B" w14:textId="46CD8AE7" w:rsidR="00D02BDC" w:rsidRDefault="00D02BDC" w:rsidP="008111D9">
      <w:pPr>
        <w:pStyle w:val="BodyTextMain"/>
        <w:rPr>
          <w:rStyle w:val="A15"/>
          <w:rFonts w:ascii="Times New Roman" w:eastAsiaTheme="majorEastAsia" w:hAnsi="Times New Roman" w:cs="Times New Roman"/>
          <w:color w:val="auto"/>
          <w:sz w:val="22"/>
          <w:lang w:val="en-GB"/>
        </w:rPr>
      </w:pPr>
      <w:r>
        <w:rPr>
          <w:noProof/>
          <w:lang w:val="en-GB" w:eastAsia="en-GB"/>
        </w:rPr>
        <mc:AlternateContent>
          <mc:Choice Requires="wps">
            <w:drawing>
              <wp:anchor distT="0" distB="0" distL="114300" distR="114300" simplePos="0" relativeHeight="251659264" behindDoc="0" locked="0" layoutInCell="1" allowOverlap="1" wp14:anchorId="22AD9074" wp14:editId="7A38CDC9">
                <wp:simplePos x="0" y="0"/>
                <wp:positionH relativeFrom="column">
                  <wp:posOffset>275590</wp:posOffset>
                </wp:positionH>
                <wp:positionV relativeFrom="paragraph">
                  <wp:posOffset>48895</wp:posOffset>
                </wp:positionV>
                <wp:extent cx="5401310" cy="1403985"/>
                <wp:effectExtent l="0" t="0" r="2794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1310" cy="1403985"/>
                        </a:xfrm>
                        <a:prstGeom prst="rect">
                          <a:avLst/>
                        </a:prstGeom>
                        <a:solidFill>
                          <a:srgbClr val="FFFFFF"/>
                        </a:solidFill>
                        <a:ln w="9525">
                          <a:solidFill>
                            <a:srgbClr val="000000"/>
                          </a:solidFill>
                          <a:miter lim="800000"/>
                          <a:headEnd/>
                          <a:tailEnd/>
                        </a:ln>
                      </wps:spPr>
                      <wps:txbx>
                        <w:txbxContent>
                          <w:p w14:paraId="360E697D" w14:textId="77777777" w:rsidR="008111D9" w:rsidRPr="00C473BF" w:rsidRDefault="008111D9" w:rsidP="008111D9">
                            <w:pPr>
                              <w:rPr>
                                <w:rFonts w:ascii="Arial" w:hAnsi="Arial" w:cs="Arial"/>
                                <w:sz w:val="18"/>
                                <w:szCs w:val="18"/>
                              </w:rPr>
                            </w:pPr>
                            <w:r w:rsidRPr="00C473BF">
                              <w:rPr>
                                <w:rFonts w:ascii="Arial" w:hAnsi="Arial" w:cs="Arial"/>
                                <w:sz w:val="18"/>
                                <w:szCs w:val="18"/>
                              </w:rPr>
                              <w:t>The Ivey Business School gratefully acknowledges the generous support of the K.W. Lemon Fund in the development of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7pt;margin-top:3.85pt;width:425.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">
                <v:textbox style="mso-fit-shape-to-text:t">
                  <w:txbxContent>
                    <w:p w14:paraId="360E697D" w14:textId="77777777" w:rsidR="008111D9" w:rsidRPr="00C473BF" w:rsidRDefault="008111D9" w:rsidP="008111D9">
                      <w:pPr>
                        <w:rPr>
                          <w:rFonts w:ascii="Arial" w:hAnsi="Arial" w:cs="Arial"/>
                          <w:sz w:val="18"/>
                          <w:szCs w:val="18"/>
                        </w:rPr>
                      </w:pPr>
                      <w:r w:rsidRPr="00C473BF">
                        <w:rPr>
                          <w:rFonts w:ascii="Arial" w:hAnsi="Arial" w:cs="Arial"/>
                          <w:sz w:val="18"/>
                          <w:szCs w:val="18"/>
                        </w:rPr>
                        <w:t>The Ivey Business School gratefully acknowledges the generous support of the K.W. Lemon Fund in the development of this case.</w:t>
                      </w:r>
                    </w:p>
                  </w:txbxContent>
                </v:textbox>
              </v:shape>
            </w:pict>
          </mc:Fallback>
        </mc:AlternateContent>
      </w:r>
    </w:p>
    <w:p w14:paraId="319E72E3" w14:textId="77777777" w:rsidR="00D02BDC" w:rsidRDefault="00D02BDC" w:rsidP="008111D9">
      <w:pPr>
        <w:pStyle w:val="BodyTextMain"/>
        <w:rPr>
          <w:rStyle w:val="A15"/>
          <w:rFonts w:ascii="Times New Roman" w:eastAsiaTheme="majorEastAsia" w:hAnsi="Times New Roman" w:cs="Times New Roman"/>
          <w:color w:val="auto"/>
          <w:sz w:val="22"/>
          <w:lang w:val="en-GB"/>
        </w:rPr>
      </w:pPr>
    </w:p>
    <w:p w14:paraId="70FA4B2D" w14:textId="2B76BA64" w:rsidR="008111D9" w:rsidRDefault="008111D9" w:rsidP="008111D9">
      <w:pPr>
        <w:pStyle w:val="BodyTextMain"/>
        <w:rPr>
          <w:rStyle w:val="A15"/>
          <w:rFonts w:ascii="Times New Roman" w:eastAsiaTheme="majorEastAsia" w:hAnsi="Times New Roman" w:cs="Times New Roman"/>
          <w:color w:val="auto"/>
          <w:sz w:val="22"/>
          <w:lang w:val="en-GB"/>
        </w:rPr>
      </w:pPr>
    </w:p>
    <w:p w14:paraId="4D22F0F6" w14:textId="77777777" w:rsidR="008111D9" w:rsidRPr="00842B91" w:rsidRDefault="008111D9" w:rsidP="008111D9">
      <w:pPr>
        <w:pStyle w:val="BodyTextMain"/>
        <w:rPr>
          <w:rStyle w:val="A15"/>
          <w:rFonts w:ascii="Times New Roman" w:eastAsiaTheme="majorEastAsia" w:hAnsi="Times New Roman" w:cs="Times New Roman"/>
          <w:color w:val="auto"/>
          <w:sz w:val="22"/>
          <w:lang w:val="en-GB"/>
        </w:rPr>
      </w:pPr>
    </w:p>
    <w:p w14:paraId="5082F1B2" w14:textId="77777777" w:rsidR="008111D9" w:rsidRPr="00842B91" w:rsidRDefault="008111D9" w:rsidP="008111D9">
      <w:pPr>
        <w:rPr>
          <w:rStyle w:val="A15"/>
          <w:rFonts w:ascii="Arial" w:eastAsiaTheme="majorEastAsia" w:hAnsi="Arial"/>
          <w:i/>
          <w:lang w:val="en-GB"/>
        </w:rPr>
        <w:sectPr w:rsidR="008111D9" w:rsidRPr="00842B91" w:rsidSect="00751E0B">
          <w:headerReference w:type="default" r:id="rId10"/>
          <w:endnotePr>
            <w:numFmt w:val="decimal"/>
          </w:endnotePr>
          <w:pgSz w:w="12240" w:h="15840" w:code="1"/>
          <w:pgMar w:top="1080" w:right="1440" w:bottom="1440" w:left="1440" w:header="1080" w:footer="720" w:gutter="0"/>
          <w:cols w:space="720"/>
          <w:titlePg/>
          <w:docGrid w:linePitch="360"/>
        </w:sectPr>
      </w:pPr>
    </w:p>
    <w:p w14:paraId="7E1910FC" w14:textId="77777777" w:rsidR="008111D9" w:rsidRPr="00842B91" w:rsidRDefault="008111D9" w:rsidP="008111D9">
      <w:pPr>
        <w:pStyle w:val="Casehead1"/>
      </w:pPr>
      <w:r>
        <w:lastRenderedPageBreak/>
        <w:t>ENDNOTES</w:t>
      </w:r>
    </w:p>
    <w:sectPr w:rsidR="008111D9" w:rsidRPr="00842B91" w:rsidSect="00D02BDC">
      <w:headerReference w:type="default" r:id="rId11"/>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EDADA4" w14:textId="77777777" w:rsidR="00930885" w:rsidRDefault="00930885" w:rsidP="00D75295">
      <w:r>
        <w:separator/>
      </w:r>
    </w:p>
  </w:endnote>
  <w:endnote w:type="continuationSeparator" w:id="0">
    <w:p w14:paraId="3E16CA18" w14:textId="77777777" w:rsidR="00930885" w:rsidRDefault="00930885" w:rsidP="00D75295">
      <w:r>
        <w:continuationSeparator/>
      </w:r>
    </w:p>
  </w:endnote>
  <w:endnote w:id="1">
    <w:p w14:paraId="7DE3CDE3" w14:textId="39C6A5C2" w:rsidR="002C4FB5" w:rsidRPr="002C4FB5" w:rsidRDefault="002C4FB5" w:rsidP="002C4FB5">
      <w:pPr>
        <w:pStyle w:val="FootnoteText1"/>
      </w:pPr>
      <w:r>
        <w:rPr>
          <w:rStyle w:val="EndnoteReference"/>
        </w:rPr>
        <w:endnoteRef/>
      </w:r>
      <w:r>
        <w:t xml:space="preserve"> This case has been written on the basis of published sources only. Consequently, the interpretation and perspectives presented in this case are not necessarily those of what3word Ltd. or any of its employees.</w:t>
      </w:r>
    </w:p>
  </w:endnote>
  <w:endnote w:id="2">
    <w:p w14:paraId="40C05C08" w14:textId="77777777" w:rsidR="008111D9" w:rsidRPr="007E1A2E" w:rsidRDefault="008111D9" w:rsidP="008111D9">
      <w:pPr>
        <w:pStyle w:val="BodyTextMain"/>
        <w:rPr>
          <w:lang w:val="en-CA"/>
        </w:rPr>
      </w:pPr>
      <w:r w:rsidRPr="00CE5899">
        <w:rPr>
          <w:rStyle w:val="EndnoteReference"/>
          <w:rFonts w:ascii="Arial" w:hAnsi="Arial" w:cs="Arial"/>
          <w:sz w:val="17"/>
          <w:szCs w:val="17"/>
        </w:rPr>
        <w:endnoteRef/>
      </w:r>
      <w:r w:rsidRPr="00CE5899">
        <w:rPr>
          <w:rFonts w:ascii="Arial" w:hAnsi="Arial" w:cs="Arial"/>
          <w:sz w:val="17"/>
          <w:szCs w:val="17"/>
        </w:rPr>
        <w:t xml:space="preserve"> </w:t>
      </w:r>
      <w:r w:rsidRPr="00CE5899">
        <w:rPr>
          <w:rFonts w:ascii="Arial" w:hAnsi="Arial" w:cs="Arial"/>
          <w:sz w:val="17"/>
          <w:szCs w:val="17"/>
          <w:lang w:val="en-CA"/>
        </w:rPr>
        <w:t>“</w:t>
      </w:r>
      <w:proofErr w:type="spellStart"/>
      <w:r w:rsidRPr="00CE5899">
        <w:rPr>
          <w:rFonts w:ascii="Arial" w:hAnsi="Arial" w:cs="Arial"/>
          <w:sz w:val="17"/>
          <w:szCs w:val="17"/>
          <w:lang w:val="en-CA"/>
        </w:rPr>
        <w:t>Startup</w:t>
      </w:r>
      <w:proofErr w:type="spellEnd"/>
      <w:r w:rsidRPr="00CE5899">
        <w:rPr>
          <w:rFonts w:ascii="Arial" w:hAnsi="Arial" w:cs="Arial"/>
          <w:sz w:val="17"/>
          <w:szCs w:val="17"/>
          <w:lang w:val="en-CA"/>
        </w:rPr>
        <w:t xml:space="preserve"> of the </w:t>
      </w:r>
      <w:r>
        <w:rPr>
          <w:rFonts w:ascii="Arial" w:hAnsi="Arial" w:cs="Arial"/>
          <w:sz w:val="17"/>
          <w:szCs w:val="17"/>
          <w:lang w:val="en-CA"/>
        </w:rPr>
        <w:t>W</w:t>
      </w:r>
      <w:r w:rsidRPr="00CE5899">
        <w:rPr>
          <w:rFonts w:ascii="Arial" w:hAnsi="Arial" w:cs="Arial"/>
          <w:sz w:val="17"/>
          <w:szCs w:val="17"/>
          <w:lang w:val="en-CA"/>
        </w:rPr>
        <w:t>eek:</w:t>
      </w:r>
      <w:r>
        <w:rPr>
          <w:rFonts w:ascii="Arial" w:hAnsi="Arial" w:cs="Arial"/>
          <w:sz w:val="17"/>
          <w:szCs w:val="17"/>
          <w:lang w:val="en-CA"/>
        </w:rPr>
        <w:t xml:space="preserve"> </w:t>
      </w:r>
      <w:r w:rsidRPr="00CE5899">
        <w:rPr>
          <w:rFonts w:ascii="Arial" w:hAnsi="Arial" w:cs="Arial"/>
          <w:sz w:val="17"/>
          <w:szCs w:val="17"/>
          <w:lang w:val="en-CA"/>
        </w:rPr>
        <w:t>What3words</w:t>
      </w:r>
      <w:r>
        <w:rPr>
          <w:rFonts w:ascii="Arial" w:hAnsi="Arial" w:cs="Arial"/>
          <w:sz w:val="17"/>
          <w:szCs w:val="17"/>
          <w:lang w:val="en-CA"/>
        </w:rPr>
        <w:t>,</w:t>
      </w:r>
      <w:r w:rsidRPr="006846F3">
        <w:rPr>
          <w:rFonts w:ascii="Arial" w:hAnsi="Arial" w:cs="Arial"/>
          <w:sz w:val="17"/>
          <w:szCs w:val="17"/>
          <w:lang w:val="en-CA"/>
        </w:rPr>
        <w:t xml:space="preserve">” </w:t>
      </w:r>
      <w:r w:rsidRPr="00CE5899">
        <w:rPr>
          <w:rFonts w:ascii="Arial" w:hAnsi="Arial" w:cs="Arial"/>
          <w:sz w:val="17"/>
          <w:szCs w:val="17"/>
          <w:lang w:val="en-CA"/>
        </w:rPr>
        <w:t>WIRED</w:t>
      </w:r>
      <w:r>
        <w:rPr>
          <w:rFonts w:ascii="Arial" w:hAnsi="Arial" w:cs="Arial"/>
          <w:sz w:val="17"/>
          <w:szCs w:val="17"/>
          <w:lang w:val="en-CA"/>
        </w:rPr>
        <w:t>,</w:t>
      </w:r>
      <w:r w:rsidRPr="00CE5899">
        <w:rPr>
          <w:rFonts w:ascii="Arial" w:hAnsi="Arial" w:cs="Arial"/>
          <w:sz w:val="17"/>
          <w:szCs w:val="17"/>
          <w:lang w:val="en-CA"/>
        </w:rPr>
        <w:t xml:space="preserve"> May 1, 2015</w:t>
      </w:r>
      <w:r>
        <w:rPr>
          <w:rFonts w:ascii="Arial" w:hAnsi="Arial" w:cs="Arial"/>
          <w:sz w:val="17"/>
          <w:szCs w:val="17"/>
          <w:lang w:val="en-CA"/>
        </w:rPr>
        <w:t xml:space="preserve">, accessed January 15, 2016, </w:t>
      </w:r>
      <w:r w:rsidRPr="00D83D18">
        <w:rPr>
          <w:rFonts w:ascii="Arial" w:hAnsi="Arial" w:cs="Arial"/>
          <w:sz w:val="17"/>
          <w:szCs w:val="17"/>
          <w:lang w:val="en-GB"/>
        </w:rPr>
        <w:t>http://what3words.pr.co/clippings/18262-wired-startup-of-the-week-what3words.</w:t>
      </w:r>
    </w:p>
  </w:endnote>
  <w:endnote w:id="3">
    <w:p w14:paraId="43A9D293" w14:textId="77777777" w:rsidR="008111D9" w:rsidRPr="008C268A" w:rsidRDefault="008111D9" w:rsidP="008111D9">
      <w:pPr>
        <w:pStyle w:val="FootnoteText1"/>
      </w:pPr>
      <w:r w:rsidRPr="008C268A">
        <w:rPr>
          <w:rStyle w:val="EndnoteReference"/>
        </w:rPr>
        <w:endnoteRef/>
      </w:r>
      <w:r w:rsidRPr="008C268A">
        <w:t xml:space="preserve"> “CGIS History Captioned</w:t>
      </w:r>
      <w:r>
        <w:t>,</w:t>
      </w:r>
      <w:r w:rsidRPr="008C268A">
        <w:t xml:space="preserve">” </w:t>
      </w:r>
      <w:r>
        <w:t xml:space="preserve">YouTube video, 22:14, at 5:36, posted by “Michael </w:t>
      </w:r>
      <w:proofErr w:type="spellStart"/>
      <w:r>
        <w:t>DeMers</w:t>
      </w:r>
      <w:proofErr w:type="spellEnd"/>
      <w:r>
        <w:t xml:space="preserve">,” August 29, 2013, accessed April 20, 2016, </w:t>
      </w:r>
      <w:r w:rsidRPr="004A71EE">
        <w:t>https://youtu.be/3VLGvWEuZxI</w:t>
      </w:r>
      <w:r>
        <w:t>.</w:t>
      </w:r>
    </w:p>
  </w:endnote>
  <w:endnote w:id="4">
    <w:p w14:paraId="65003189" w14:textId="77777777" w:rsidR="008111D9" w:rsidRPr="008C268A" w:rsidRDefault="008111D9" w:rsidP="008111D9">
      <w:pPr>
        <w:pStyle w:val="FootnoteText1"/>
      </w:pPr>
      <w:r w:rsidRPr="008C268A">
        <w:rPr>
          <w:rStyle w:val="EndnoteReference"/>
        </w:rPr>
        <w:endnoteRef/>
      </w:r>
      <w:r w:rsidRPr="008C268A">
        <w:t xml:space="preserve"> </w:t>
      </w:r>
      <w:r>
        <w:t xml:space="preserve">National </w:t>
      </w:r>
      <w:proofErr w:type="spellStart"/>
      <w:r>
        <w:t>Geospacial</w:t>
      </w:r>
      <w:proofErr w:type="spellEnd"/>
      <w:r>
        <w:t xml:space="preserve"> Advisory Committee, </w:t>
      </w:r>
      <w:proofErr w:type="spellStart"/>
      <w:r w:rsidRPr="007E1A2E">
        <w:rPr>
          <w:i/>
        </w:rPr>
        <w:t>Geospacial</w:t>
      </w:r>
      <w:proofErr w:type="spellEnd"/>
      <w:r w:rsidRPr="007E1A2E">
        <w:rPr>
          <w:i/>
        </w:rPr>
        <w:t xml:space="preserve"> Workforce Development: A Compendium of White Papers Focused on Advancing </w:t>
      </w:r>
      <w:proofErr w:type="spellStart"/>
      <w:r w:rsidRPr="007E1A2E">
        <w:rPr>
          <w:i/>
        </w:rPr>
        <w:t>Geospacial</w:t>
      </w:r>
      <w:proofErr w:type="spellEnd"/>
      <w:r w:rsidRPr="007E1A2E">
        <w:rPr>
          <w:i/>
        </w:rPr>
        <w:t xml:space="preserve"> Workforce Development</w:t>
      </w:r>
      <w:r>
        <w:t xml:space="preserve">, 9, January 2012, accessed January 15, 2016, </w:t>
      </w:r>
      <w:r w:rsidRPr="007E1A2E">
        <w:t>https://www.fgdc.gov/ngac/ngac-geospatial-workforce-development-paper-final.pdf</w:t>
      </w:r>
      <w:r>
        <w:t>.</w:t>
      </w:r>
    </w:p>
  </w:endnote>
  <w:endnote w:id="5">
    <w:p w14:paraId="53793055" w14:textId="77777777" w:rsidR="008111D9" w:rsidRPr="008F6DAC" w:rsidRDefault="008111D9" w:rsidP="008111D9">
      <w:pPr>
        <w:pStyle w:val="FootnoteText1"/>
      </w:pPr>
      <w:r>
        <w:rPr>
          <w:rStyle w:val="EndnoteReference"/>
        </w:rPr>
        <w:endnoteRef/>
      </w:r>
      <w:r>
        <w:t xml:space="preserve"> All currency amounts are shown in U.S. dollars.</w:t>
      </w:r>
    </w:p>
  </w:endnote>
  <w:endnote w:id="6">
    <w:p w14:paraId="6B40055E" w14:textId="77777777" w:rsidR="008111D9" w:rsidRPr="00D83D18" w:rsidRDefault="008111D9" w:rsidP="008111D9">
      <w:pPr>
        <w:pStyle w:val="FootnoteText1"/>
      </w:pPr>
      <w:r w:rsidRPr="008C268A">
        <w:rPr>
          <w:rStyle w:val="EndnoteReference"/>
        </w:rPr>
        <w:endnoteRef/>
      </w:r>
      <w:r w:rsidRPr="008C268A">
        <w:t xml:space="preserve"> </w:t>
      </w:r>
      <w:proofErr w:type="spellStart"/>
      <w:r>
        <w:t>Heikki</w:t>
      </w:r>
      <w:proofErr w:type="spellEnd"/>
      <w:r>
        <w:t xml:space="preserve"> </w:t>
      </w:r>
      <w:proofErr w:type="spellStart"/>
      <w:r>
        <w:t>Henttu</w:t>
      </w:r>
      <w:proofErr w:type="spellEnd"/>
      <w:r>
        <w:t xml:space="preserve">, Jean-Manuel </w:t>
      </w:r>
      <w:proofErr w:type="spellStart"/>
      <w:r>
        <w:t>Izaret</w:t>
      </w:r>
      <w:proofErr w:type="spellEnd"/>
      <w:r>
        <w:t xml:space="preserve">, and David </w:t>
      </w:r>
      <w:proofErr w:type="spellStart"/>
      <w:r>
        <w:t>Poetere</w:t>
      </w:r>
      <w:proofErr w:type="spellEnd"/>
      <w:r>
        <w:t>,</w:t>
      </w:r>
      <w:r w:rsidRPr="008C268A">
        <w:t xml:space="preserve"> </w:t>
      </w:r>
      <w:r w:rsidRPr="007E1A2E">
        <w:rPr>
          <w:i/>
        </w:rPr>
        <w:t>Geospatial Services: A $1.6 Trillion Growth Engine for the US Economy—How Consumers and Businesses Benefit from Location-Based Information</w:t>
      </w:r>
      <w:r w:rsidRPr="008C268A">
        <w:t>, Boston Consulting Group</w:t>
      </w:r>
      <w:r>
        <w:t>,</w:t>
      </w:r>
      <w:r w:rsidRPr="008C268A">
        <w:t xml:space="preserve"> </w:t>
      </w:r>
      <w:r>
        <w:t xml:space="preserve">June </w:t>
      </w:r>
      <w:r w:rsidRPr="008C268A">
        <w:t>2012</w:t>
      </w:r>
      <w:r>
        <w:t xml:space="preserve">, accessed April 5, 2017, </w:t>
      </w:r>
      <w:r w:rsidRPr="007E1A2E">
        <w:t>https://www.bcg.com/documents/file109372.pdf</w:t>
      </w:r>
      <w:r>
        <w:t xml:space="preserve">. </w:t>
      </w:r>
    </w:p>
  </w:endnote>
  <w:endnote w:id="7">
    <w:p w14:paraId="121AD4D9" w14:textId="77777777" w:rsidR="008111D9" w:rsidRPr="008C268A" w:rsidRDefault="008111D9" w:rsidP="008111D9">
      <w:pPr>
        <w:pStyle w:val="FootnoteText1"/>
        <w:rPr>
          <w:lang w:val="en-CA"/>
        </w:rPr>
      </w:pPr>
      <w:r w:rsidRPr="008C268A">
        <w:rPr>
          <w:rStyle w:val="EndnoteReference"/>
        </w:rPr>
        <w:endnoteRef/>
      </w:r>
      <w:r w:rsidRPr="008C268A">
        <w:t xml:space="preserve"> </w:t>
      </w:r>
      <w:r>
        <w:t xml:space="preserve">Kirk, “The Black Art of Finding a Japanese Address,” </w:t>
      </w:r>
      <w:r w:rsidRPr="007E1A2E">
        <w:rPr>
          <w:i/>
        </w:rPr>
        <w:t>Planet Tokyo</w:t>
      </w:r>
      <w:r>
        <w:t xml:space="preserve"> (blog), April 2, 2014, accessed November 24, 2016, </w:t>
      </w:r>
      <w:r w:rsidRPr="007E1A2E">
        <w:t>www.planettokyo.com/trip-planning/getting-around/the-black-art-of-finding-a-japanese-address/</w:t>
      </w:r>
      <w:r>
        <w:rPr>
          <w:lang w:val="en-CA"/>
        </w:rPr>
        <w:t>.</w:t>
      </w:r>
    </w:p>
  </w:endnote>
  <w:endnote w:id="8">
    <w:p w14:paraId="2A643950" w14:textId="77777777" w:rsidR="008111D9" w:rsidRPr="008C268A" w:rsidRDefault="008111D9" w:rsidP="008111D9">
      <w:pPr>
        <w:pStyle w:val="FootnoteText1"/>
        <w:rPr>
          <w:lang w:val="en-CA"/>
        </w:rPr>
      </w:pPr>
      <w:r w:rsidRPr="008C268A">
        <w:rPr>
          <w:rStyle w:val="EndnoteReference"/>
        </w:rPr>
        <w:endnoteRef/>
      </w:r>
      <w:r w:rsidRPr="008C268A">
        <w:t xml:space="preserve"> </w:t>
      </w:r>
      <w:r w:rsidRPr="007E1A2E">
        <w:t>Serena Coetzee</w:t>
      </w:r>
      <w:r>
        <w:t xml:space="preserve"> and</w:t>
      </w:r>
      <w:r w:rsidRPr="007E1A2E">
        <w:t xml:space="preserve"> Antony K. Cooper</w:t>
      </w:r>
      <w:r>
        <w:t>, “What Is an Address in South Africa</w:t>
      </w:r>
      <w:proofErr w:type="gramStart"/>
      <w:r>
        <w:t>?,</w:t>
      </w:r>
      <w:proofErr w:type="gramEnd"/>
      <w:r>
        <w:t xml:space="preserve">” </w:t>
      </w:r>
      <w:r w:rsidRPr="007E1A2E">
        <w:rPr>
          <w:i/>
        </w:rPr>
        <w:t>South African Journal of Science</w:t>
      </w:r>
      <w:r>
        <w:t xml:space="preserve"> 103, no. 11–12 (November/December 2007): 449–458, accessed November 24, 2016, </w:t>
      </w:r>
      <w:r w:rsidRPr="007E1A2E">
        <w:t>www.scielo.org.za/scielo.php?script=sci_arttext&amp;pid=S0038-23532007000600006</w:t>
      </w:r>
      <w:r>
        <w:rPr>
          <w:lang w:val="en-CA"/>
        </w:rPr>
        <w:t>.</w:t>
      </w:r>
    </w:p>
  </w:endnote>
  <w:endnote w:id="9">
    <w:p w14:paraId="61F7798B" w14:textId="77777777" w:rsidR="008111D9" w:rsidRPr="008C268A" w:rsidRDefault="008111D9" w:rsidP="008111D9">
      <w:pPr>
        <w:pStyle w:val="FootnoteText1"/>
        <w:rPr>
          <w:i/>
        </w:rPr>
      </w:pPr>
      <w:r w:rsidRPr="008C268A">
        <w:rPr>
          <w:rStyle w:val="EndnoteReference"/>
        </w:rPr>
        <w:endnoteRef/>
      </w:r>
      <w:r w:rsidRPr="008C268A">
        <w:t xml:space="preserve"> </w:t>
      </w:r>
      <w:r>
        <w:t xml:space="preserve">Universal Postal Union, </w:t>
      </w:r>
      <w:r w:rsidRPr="007E1A2E">
        <w:rPr>
          <w:i/>
        </w:rPr>
        <w:t>Addressing the World: An Activity Report</w:t>
      </w:r>
      <w:r w:rsidRPr="008C268A">
        <w:t xml:space="preserve">, </w:t>
      </w:r>
      <w:r>
        <w:t xml:space="preserve">white paper, </w:t>
      </w:r>
      <w:r w:rsidRPr="008C268A">
        <w:t>2013</w:t>
      </w:r>
      <w:r>
        <w:t xml:space="preserve">, accessed April 8, 2017, </w:t>
      </w:r>
      <w:r w:rsidRPr="007E1A2E">
        <w:t>http://news.upu.int/fileadmin/user_upload/PDF/Reports/whitePaperAdressingEn.pdf</w:t>
      </w:r>
      <w:r>
        <w:t xml:space="preserve">. </w:t>
      </w:r>
    </w:p>
  </w:endnote>
  <w:endnote w:id="10">
    <w:p w14:paraId="6DFEAE46" w14:textId="77777777" w:rsidR="008111D9" w:rsidRPr="000156E1" w:rsidRDefault="008111D9" w:rsidP="008111D9">
      <w:pPr>
        <w:pStyle w:val="FootnoteText1"/>
        <w:rPr>
          <w:i/>
          <w:lang w:val="en-CA"/>
        </w:rPr>
      </w:pPr>
      <w:r w:rsidRPr="007E1A2E">
        <w:rPr>
          <w:vertAlign w:val="superscript"/>
        </w:rPr>
        <w:endnoteRef/>
      </w:r>
      <w:r w:rsidRPr="00DA071F">
        <w:t xml:space="preserve"> “</w:t>
      </w:r>
      <w:r w:rsidRPr="007E1A2E">
        <w:t xml:space="preserve">How </w:t>
      </w:r>
      <w:r w:rsidRPr="007E1A2E">
        <w:rPr>
          <w:iCs w:val="0"/>
        </w:rPr>
        <w:t>D</w:t>
      </w:r>
      <w:r w:rsidRPr="007E1A2E">
        <w:t xml:space="preserve">o </w:t>
      </w:r>
      <w:r w:rsidRPr="007E1A2E">
        <w:rPr>
          <w:iCs w:val="0"/>
        </w:rPr>
        <w:t>Y</w:t>
      </w:r>
      <w:r w:rsidRPr="007E1A2E">
        <w:t xml:space="preserve">ou </w:t>
      </w:r>
      <w:r w:rsidRPr="007E1A2E">
        <w:rPr>
          <w:iCs w:val="0"/>
        </w:rPr>
        <w:t>G</w:t>
      </w:r>
      <w:r w:rsidRPr="007E1A2E">
        <w:t xml:space="preserve">et </w:t>
      </w:r>
      <w:r w:rsidRPr="007E1A2E">
        <w:rPr>
          <w:iCs w:val="0"/>
        </w:rPr>
        <w:t>M</w:t>
      </w:r>
      <w:r w:rsidRPr="007E1A2E">
        <w:t xml:space="preserve">ail to </w:t>
      </w:r>
      <w:r w:rsidRPr="007E1A2E">
        <w:rPr>
          <w:iCs w:val="0"/>
        </w:rPr>
        <w:t>S</w:t>
      </w:r>
      <w:r w:rsidRPr="007E1A2E">
        <w:t xml:space="preserve">omeone with </w:t>
      </w:r>
      <w:r w:rsidRPr="007E1A2E">
        <w:rPr>
          <w:iCs w:val="0"/>
        </w:rPr>
        <w:t>N</w:t>
      </w:r>
      <w:r w:rsidRPr="007E1A2E">
        <w:t xml:space="preserve">o </w:t>
      </w:r>
      <w:r w:rsidRPr="007E1A2E">
        <w:rPr>
          <w:iCs w:val="0"/>
        </w:rPr>
        <w:t>A</w:t>
      </w:r>
      <w:r w:rsidRPr="007E1A2E">
        <w:t xml:space="preserve">ddress or </w:t>
      </w:r>
      <w:r w:rsidRPr="007E1A2E">
        <w:rPr>
          <w:iCs w:val="0"/>
        </w:rPr>
        <w:t>N</w:t>
      </w:r>
      <w:r w:rsidRPr="007E1A2E">
        <w:t xml:space="preserve">o </w:t>
      </w:r>
      <w:r w:rsidRPr="007E1A2E">
        <w:rPr>
          <w:iCs w:val="0"/>
        </w:rPr>
        <w:t>S</w:t>
      </w:r>
      <w:r w:rsidRPr="007E1A2E">
        <w:t>treet?</w:t>
      </w:r>
      <w:r>
        <w:t>,</w:t>
      </w:r>
      <w:r w:rsidRPr="00DA071F">
        <w:t>“</w:t>
      </w:r>
      <w:r w:rsidRPr="007E1A2E">
        <w:rPr>
          <w:iCs w:val="0"/>
        </w:rPr>
        <w:t xml:space="preserve"> Spark with Nora Young, CBC Radio, June 19, 2016, accessed November 7, 2016, </w:t>
      </w:r>
      <w:r w:rsidRPr="00DA071F">
        <w:t>www.cbc.ca/radio/spark/324-tracking-tears-zero-rating-and-more-1.3610800/how-do-you-get-mail-to-someone-with-no-address-or-no-street-1.3624056</w:t>
      </w:r>
      <w:r w:rsidRPr="007E1A2E">
        <w:rPr>
          <w:iCs w:val="0"/>
        </w:rPr>
        <w:t xml:space="preserve">; “Addressing the Planet: Jack </w:t>
      </w:r>
      <w:proofErr w:type="spellStart"/>
      <w:r w:rsidRPr="007E1A2E">
        <w:rPr>
          <w:iCs w:val="0"/>
        </w:rPr>
        <w:t>Waley</w:t>
      </w:r>
      <w:proofErr w:type="spellEnd"/>
      <w:r w:rsidRPr="007E1A2E">
        <w:rPr>
          <w:iCs w:val="0"/>
        </w:rPr>
        <w:t xml:space="preserve">-Cohen from what3words at </w:t>
      </w:r>
      <w:proofErr w:type="spellStart"/>
      <w:r w:rsidRPr="007E1A2E">
        <w:rPr>
          <w:iCs w:val="0"/>
        </w:rPr>
        <w:t>AbilityNet</w:t>
      </w:r>
      <w:proofErr w:type="spellEnd"/>
      <w:r w:rsidRPr="007E1A2E">
        <w:rPr>
          <w:iCs w:val="0"/>
        </w:rPr>
        <w:t xml:space="preserve"> Tech4Good Awards 2016</w:t>
      </w:r>
      <w:r>
        <w:rPr>
          <w:iCs w:val="0"/>
        </w:rPr>
        <w:t xml:space="preserve">,” YouTube video, 14:04, </w:t>
      </w:r>
      <w:r>
        <w:rPr>
          <w:lang w:val="en-CA"/>
        </w:rPr>
        <w:t>at</w:t>
      </w:r>
      <w:r w:rsidRPr="000156E1">
        <w:rPr>
          <w:lang w:val="en-CA"/>
        </w:rPr>
        <w:t xml:space="preserve"> 1:58 to 2:04</w:t>
      </w:r>
      <w:r>
        <w:rPr>
          <w:lang w:val="en-CA"/>
        </w:rPr>
        <w:t xml:space="preserve">, </w:t>
      </w:r>
      <w:r>
        <w:rPr>
          <w:iCs w:val="0"/>
        </w:rPr>
        <w:t>posted by “Tech4GoodAwards,” March 24, 2016, accessed November 7, 2016,</w:t>
      </w:r>
      <w:r w:rsidRPr="007E1A2E">
        <w:t xml:space="preserve"> </w:t>
      </w:r>
      <w:r w:rsidRPr="00052901">
        <w:t>https://youtu.be/kHTox-_OXxg</w:t>
      </w:r>
      <w:r>
        <w:rPr>
          <w:lang w:val="en-CA"/>
        </w:rPr>
        <w:t>.</w:t>
      </w:r>
    </w:p>
  </w:endnote>
  <w:endnote w:id="11">
    <w:p w14:paraId="5E709908" w14:textId="77777777" w:rsidR="008111D9" w:rsidRPr="008C268A" w:rsidRDefault="008111D9" w:rsidP="008111D9">
      <w:pPr>
        <w:pStyle w:val="FootnoteText1"/>
        <w:rPr>
          <w:lang w:val="en-CA"/>
        </w:rPr>
      </w:pPr>
      <w:r w:rsidRPr="008C268A">
        <w:rPr>
          <w:rStyle w:val="EndnoteReference"/>
        </w:rPr>
        <w:endnoteRef/>
      </w:r>
      <w:r w:rsidRPr="008C268A">
        <w:t xml:space="preserve"> </w:t>
      </w:r>
      <w:r>
        <w:t xml:space="preserve">“Our Translation Management Platform,” Lingo24, accessed November 7, 2016, </w:t>
      </w:r>
      <w:r w:rsidRPr="007E1A2E">
        <w:t>www.lingo24.com/about/platforms/</w:t>
      </w:r>
      <w:r>
        <w:rPr>
          <w:lang w:val="en-CA"/>
        </w:rPr>
        <w:t>.</w:t>
      </w:r>
    </w:p>
  </w:endnote>
  <w:endnote w:id="12">
    <w:p w14:paraId="20ABAD70" w14:textId="77777777" w:rsidR="008111D9" w:rsidRPr="008C268A" w:rsidRDefault="008111D9" w:rsidP="008111D9">
      <w:pPr>
        <w:pStyle w:val="FootnoteText1"/>
        <w:rPr>
          <w:lang w:val="en-CA"/>
        </w:rPr>
      </w:pPr>
      <w:r w:rsidRPr="007E1A2E">
        <w:rPr>
          <w:rStyle w:val="EndnoteReference"/>
          <w:iCs w:val="0"/>
        </w:rPr>
        <w:endnoteRef/>
      </w:r>
      <w:r w:rsidRPr="008C268A">
        <w:rPr>
          <w:i/>
        </w:rPr>
        <w:t xml:space="preserve"> </w:t>
      </w:r>
      <w:r w:rsidRPr="007E1A2E">
        <w:rPr>
          <w:lang w:val="en-CA"/>
        </w:rPr>
        <w:t xml:space="preserve">Line Emilie </w:t>
      </w:r>
      <w:proofErr w:type="spellStart"/>
      <w:r w:rsidRPr="007E1A2E">
        <w:rPr>
          <w:lang w:val="en-CA"/>
        </w:rPr>
        <w:t>Fedders</w:t>
      </w:r>
      <w:proofErr w:type="spellEnd"/>
      <w:r>
        <w:rPr>
          <w:lang w:val="en-CA"/>
        </w:rPr>
        <w:t xml:space="preserve">, “A Universal Addressing System in Three Words,” Technologist Online, October 15, 2015, accessed October 23, 2015, </w:t>
      </w:r>
      <w:r w:rsidRPr="008C268A">
        <w:t>http://what3words.pr.co/clippings/22578-a-universal-addressing-system-in-three-words</w:t>
      </w:r>
      <w:r>
        <w:t>.</w:t>
      </w:r>
    </w:p>
  </w:endnote>
  <w:endnote w:id="13">
    <w:p w14:paraId="1987CDF8" w14:textId="77777777" w:rsidR="00260F6D" w:rsidRPr="007E1A2E" w:rsidRDefault="00260F6D" w:rsidP="00260F6D">
      <w:pPr>
        <w:pStyle w:val="FootnoteText1"/>
        <w:rPr>
          <w:lang w:val="en-CA"/>
        </w:rPr>
      </w:pPr>
      <w:r w:rsidRPr="008C268A">
        <w:rPr>
          <w:rStyle w:val="EndnoteReference"/>
        </w:rPr>
        <w:endnoteRef/>
      </w:r>
      <w:r w:rsidRPr="008C268A">
        <w:t xml:space="preserve"> </w:t>
      </w:r>
      <w:r>
        <w:t xml:space="preserve">“About,” </w:t>
      </w:r>
      <w:proofErr w:type="gramStart"/>
      <w:r>
        <w:t>What3words,</w:t>
      </w:r>
      <w:proofErr w:type="gramEnd"/>
      <w:r>
        <w:t xml:space="preserve"> accessed March 1, 2016, </w:t>
      </w:r>
      <w:r w:rsidRPr="007E1A2E">
        <w:t>http://what3words.com/about/</w:t>
      </w:r>
      <w:r>
        <w:t>.</w:t>
      </w:r>
    </w:p>
  </w:endnote>
  <w:endnote w:id="14">
    <w:p w14:paraId="492BFE5D" w14:textId="77777777" w:rsidR="00260F6D" w:rsidRPr="008C268A" w:rsidRDefault="00260F6D" w:rsidP="00260F6D">
      <w:pPr>
        <w:pStyle w:val="FootnoteText1"/>
        <w:rPr>
          <w:lang w:val="en-CA"/>
        </w:rPr>
      </w:pPr>
      <w:r w:rsidRPr="008C268A">
        <w:rPr>
          <w:rStyle w:val="EndnoteReference"/>
        </w:rPr>
        <w:endnoteRef/>
      </w:r>
      <w:r w:rsidRPr="008C268A">
        <w:t xml:space="preserve"> </w:t>
      </w:r>
      <w:r>
        <w:t>Ibid.</w:t>
      </w:r>
    </w:p>
  </w:endnote>
  <w:endnote w:id="15">
    <w:p w14:paraId="37CA1013" w14:textId="77777777" w:rsidR="00260F6D" w:rsidRPr="008C268A" w:rsidRDefault="00260F6D" w:rsidP="00260F6D">
      <w:pPr>
        <w:pStyle w:val="FootnoteText1"/>
        <w:rPr>
          <w:lang w:val="en-CA"/>
        </w:rPr>
      </w:pPr>
      <w:r w:rsidRPr="008C268A">
        <w:rPr>
          <w:rStyle w:val="EndnoteReference"/>
        </w:rPr>
        <w:endnoteRef/>
      </w:r>
      <w:r w:rsidRPr="008C268A">
        <w:t xml:space="preserve"> </w:t>
      </w:r>
      <w:r>
        <w:t xml:space="preserve">Universal Postal Union, </w:t>
      </w:r>
      <w:r w:rsidRPr="007E1A2E">
        <w:rPr>
          <w:i/>
          <w:lang w:val="en-CA"/>
        </w:rPr>
        <w:t>Addressing the World: An Address for Everyone</w:t>
      </w:r>
      <w:r>
        <w:rPr>
          <w:i/>
          <w:lang w:val="en-CA"/>
        </w:rPr>
        <w:t>—The White Paper</w:t>
      </w:r>
      <w:r w:rsidRPr="008C268A">
        <w:rPr>
          <w:lang w:val="en-CA"/>
        </w:rPr>
        <w:t>, accessed January 15, 2016</w:t>
      </w:r>
      <w:r>
        <w:rPr>
          <w:lang w:val="en-CA"/>
        </w:rPr>
        <w:t xml:space="preserve">, </w:t>
      </w:r>
      <w:r w:rsidRPr="00604F41">
        <w:rPr>
          <w:lang w:val="en-CA"/>
        </w:rPr>
        <w:t>www.upu.int/fileadmin/documentsFiles/activities/addressingAssistance/brochureWhitePaperEn.pdf</w:t>
      </w:r>
      <w:r>
        <w:rPr>
          <w:lang w:val="en-CA"/>
        </w:rPr>
        <w:t>.</w:t>
      </w:r>
    </w:p>
  </w:endnote>
  <w:endnote w:id="16">
    <w:p w14:paraId="752959E1" w14:textId="77777777" w:rsidR="008111D9" w:rsidRPr="007E1A2E" w:rsidRDefault="008111D9" w:rsidP="008111D9">
      <w:pPr>
        <w:pStyle w:val="FootnoteText1"/>
      </w:pPr>
      <w:r w:rsidRPr="008C268A">
        <w:rPr>
          <w:rStyle w:val="EndnoteReference"/>
        </w:rPr>
        <w:endnoteRef/>
      </w:r>
      <w:r w:rsidRPr="008C268A">
        <w:t xml:space="preserve"> </w:t>
      </w:r>
      <w:proofErr w:type="gramStart"/>
      <w:r w:rsidRPr="003A25B4">
        <w:t xml:space="preserve">“Startup of the </w:t>
      </w:r>
      <w:r>
        <w:t>W</w:t>
      </w:r>
      <w:r w:rsidRPr="003A25B4">
        <w:t xml:space="preserve">eek: What3words” </w:t>
      </w:r>
      <w:r>
        <w:t>op. cit.</w:t>
      </w:r>
      <w:proofErr w:type="gramEnd"/>
      <w:r>
        <w:t xml:space="preserve"> </w:t>
      </w:r>
    </w:p>
  </w:endnote>
  <w:endnote w:id="17">
    <w:p w14:paraId="4E6A15C8" w14:textId="77777777" w:rsidR="008111D9" w:rsidRPr="008C268A" w:rsidRDefault="008111D9" w:rsidP="008111D9">
      <w:pPr>
        <w:pStyle w:val="FootnoteText1"/>
        <w:rPr>
          <w:i/>
          <w:lang w:val="en-CA"/>
        </w:rPr>
      </w:pPr>
      <w:r w:rsidRPr="008C268A">
        <w:rPr>
          <w:rStyle w:val="EndnoteReference"/>
        </w:rPr>
        <w:endnoteRef/>
      </w:r>
      <w:r w:rsidRPr="008C268A">
        <w:t xml:space="preserve"> </w:t>
      </w:r>
      <w:proofErr w:type="gramStart"/>
      <w:r>
        <w:t xml:space="preserve">“Chris </w:t>
      </w:r>
      <w:proofErr w:type="spellStart"/>
      <w:r>
        <w:t>Sheldrick</w:t>
      </w:r>
      <w:proofErr w:type="spellEnd"/>
      <w:r>
        <w:t xml:space="preserve">: Co-Founder of What3Words,” </w:t>
      </w:r>
      <w:r>
        <w:rPr>
          <w:i/>
        </w:rPr>
        <w:t xml:space="preserve">KSEI </w:t>
      </w:r>
      <w:r w:rsidRPr="00DA071F">
        <w:rPr>
          <w:i/>
        </w:rPr>
        <w:t>Magazine</w:t>
      </w:r>
      <w:r>
        <w:t xml:space="preserve">, 2015/16 issue, 52–53, accessed October 23, 2015, </w:t>
      </w:r>
      <w:r w:rsidRPr="00DA071F">
        <w:t>http</w:t>
      </w:r>
      <w:r w:rsidRPr="008C268A">
        <w:t>://what3words.pr.co/clippings/21841-chris-sheldrick-profile</w:t>
      </w:r>
      <w:r>
        <w:t>.</w:t>
      </w:r>
      <w:proofErr w:type="gramEnd"/>
    </w:p>
  </w:endnote>
  <w:endnote w:id="18">
    <w:p w14:paraId="4726B57D" w14:textId="1061CB5B" w:rsidR="002C4FB5" w:rsidRPr="005F20F3" w:rsidRDefault="002C4FB5" w:rsidP="005F20F3">
      <w:pPr>
        <w:pStyle w:val="FootnoteText1"/>
      </w:pPr>
      <w:r w:rsidRPr="005F20F3">
        <w:rPr>
          <w:rStyle w:val="EndnoteReference"/>
        </w:rPr>
        <w:endnoteRef/>
      </w:r>
      <w:r w:rsidRPr="005F20F3">
        <w:t xml:space="preserve"> </w:t>
      </w:r>
      <w:proofErr w:type="gramStart"/>
      <w:r w:rsidRPr="005F20F3">
        <w:t xml:space="preserve">For example of this map visit </w:t>
      </w:r>
      <w:hyperlink r:id="rId1" w:history="1">
        <w:r w:rsidRPr="005F20F3">
          <w:rPr>
            <w:rStyle w:val="Hyperlink"/>
            <w:color w:val="auto"/>
            <w:u w:val="none"/>
          </w:rPr>
          <w:t>https://map.what3words.com/games.incoming.ships</w:t>
        </w:r>
      </w:hyperlink>
      <w:r w:rsidRPr="005F20F3">
        <w:t>.</w:t>
      </w:r>
      <w:proofErr w:type="gramEnd"/>
    </w:p>
  </w:endnote>
  <w:endnote w:id="19">
    <w:p w14:paraId="56D27C09" w14:textId="77777777" w:rsidR="008111D9" w:rsidRPr="008C268A" w:rsidRDefault="008111D9" w:rsidP="008111D9">
      <w:pPr>
        <w:pStyle w:val="FootnoteText1"/>
        <w:rPr>
          <w:lang w:val="en-CA"/>
        </w:rPr>
      </w:pPr>
      <w:r w:rsidRPr="008C268A">
        <w:rPr>
          <w:rStyle w:val="EndnoteReference"/>
        </w:rPr>
        <w:endnoteRef/>
      </w:r>
      <w:r w:rsidRPr="008C268A">
        <w:t xml:space="preserve"> </w:t>
      </w:r>
      <w:r>
        <w:t>“</w:t>
      </w:r>
      <w:proofErr w:type="spellStart"/>
      <w:r>
        <w:t>SnooCODE</w:t>
      </w:r>
      <w:proofErr w:type="spellEnd"/>
      <w:r>
        <w:t xml:space="preserve"> Is an Addressing System for the Rest of Us,” </w:t>
      </w:r>
      <w:proofErr w:type="spellStart"/>
      <w:r>
        <w:t>SnooCODE</w:t>
      </w:r>
      <w:proofErr w:type="spellEnd"/>
      <w:r>
        <w:t xml:space="preserve">, accessed October 15, 2016, </w:t>
      </w:r>
      <w:r w:rsidRPr="008C268A">
        <w:t>www.snoocode.com</w:t>
      </w:r>
      <w:r>
        <w:t>/what-we-do</w:t>
      </w:r>
      <w:r w:rsidRPr="00DA071F">
        <w:t>/</w:t>
      </w:r>
      <w:r>
        <w:t>.</w:t>
      </w:r>
    </w:p>
  </w:endnote>
  <w:endnote w:id="20">
    <w:p w14:paraId="63ED5210" w14:textId="77777777" w:rsidR="008111D9" w:rsidRPr="008C268A" w:rsidRDefault="008111D9" w:rsidP="008111D9">
      <w:pPr>
        <w:pStyle w:val="FootnoteText1"/>
      </w:pPr>
      <w:r w:rsidRPr="008C268A">
        <w:rPr>
          <w:rStyle w:val="EndnoteReference"/>
        </w:rPr>
        <w:endnoteRef/>
      </w:r>
      <w:r w:rsidRPr="008C268A">
        <w:t xml:space="preserve"> </w:t>
      </w:r>
      <w:hyperlink r:id="rId2" w:tooltip="Posts by Frederic Lardinois" w:history="1">
        <w:r w:rsidRPr="00FF30FA">
          <w:t>Frederic Lardinois</w:t>
        </w:r>
      </w:hyperlink>
      <w:r>
        <w:t>, “</w:t>
      </w:r>
      <w:r w:rsidRPr="007E1A2E">
        <w:t xml:space="preserve">Google’s Ground Truth Initiative </w:t>
      </w:r>
      <w:r>
        <w:t>f</w:t>
      </w:r>
      <w:r w:rsidRPr="007E1A2E">
        <w:t>or Building More Accurate Maps Now Covers 50 Countries</w:t>
      </w:r>
      <w:r>
        <w:t xml:space="preserve">,” Tech Crunch, September 3, 2014, accessed October 15, 2016, </w:t>
      </w:r>
      <w:r w:rsidRPr="008C268A">
        <w:t>https://techcrunch.com/2014/09/03/googles-ground-truth-initiative-for-building-more-accurate-maps-now-covers-50-countries/</w:t>
      </w:r>
      <w:r>
        <w:t>.</w:t>
      </w:r>
    </w:p>
  </w:endnote>
  <w:endnote w:id="21">
    <w:p w14:paraId="22722620" w14:textId="77777777" w:rsidR="008111D9" w:rsidRPr="008C268A" w:rsidRDefault="008111D9" w:rsidP="008111D9">
      <w:pPr>
        <w:pStyle w:val="FootnoteText1"/>
        <w:rPr>
          <w:lang w:val="en-CA"/>
        </w:rPr>
      </w:pPr>
      <w:r w:rsidRPr="008C268A">
        <w:rPr>
          <w:rStyle w:val="EndnoteReference"/>
        </w:rPr>
        <w:endnoteRef/>
      </w:r>
      <w:r w:rsidRPr="008C268A">
        <w:t xml:space="preserve"> </w:t>
      </w:r>
      <w:r>
        <w:t xml:space="preserve">Maps.me home </w:t>
      </w:r>
      <w:proofErr w:type="gramStart"/>
      <w:r>
        <w:t>page,</w:t>
      </w:r>
      <w:proofErr w:type="gramEnd"/>
      <w:r>
        <w:t xml:space="preserve"> accessed November 28, 2016, </w:t>
      </w:r>
      <w:r w:rsidRPr="008C268A">
        <w:rPr>
          <w:color w:val="000000" w:themeColor="text1"/>
        </w:rPr>
        <w:t>http://maps.me/en/home</w:t>
      </w:r>
      <w:r>
        <w:rPr>
          <w:color w:val="000000" w:themeColor="text1"/>
        </w:rPr>
        <w:t>.</w:t>
      </w:r>
      <w:r w:rsidRPr="008C268A">
        <w:t xml:space="preserve"> </w:t>
      </w:r>
    </w:p>
  </w:endnote>
  <w:endnote w:id="22">
    <w:p w14:paraId="102D6C33" w14:textId="77777777" w:rsidR="008111D9" w:rsidRPr="008C268A" w:rsidRDefault="008111D9" w:rsidP="008111D9">
      <w:pPr>
        <w:pStyle w:val="FootnoteText1"/>
      </w:pPr>
      <w:r w:rsidRPr="008C268A">
        <w:rPr>
          <w:rStyle w:val="EndnoteReference"/>
        </w:rPr>
        <w:endnoteRef/>
      </w:r>
      <w:r w:rsidRPr="008C268A">
        <w:t xml:space="preserve"> </w:t>
      </w:r>
      <w:r>
        <w:t xml:space="preserve">Lee Bell, “Move Aside Google Maps, the Future of Navigation Is Just Three Words,” </w:t>
      </w:r>
      <w:r w:rsidRPr="006846F3">
        <w:t>The Inquirer</w:t>
      </w:r>
      <w:r>
        <w:t xml:space="preserve">, November 18, 2015, accessed November 28, 2016, </w:t>
      </w:r>
      <w:r w:rsidRPr="007E1A2E">
        <w:t>https://www.theinquirer.net/inquirer/feature/2434706/move-aside-google-maps-the-future-of-navigation-is-just-three-words</w:t>
      </w:r>
      <w:r>
        <w:t>.</w:t>
      </w:r>
    </w:p>
  </w:endnote>
  <w:endnote w:id="23">
    <w:p w14:paraId="399C9A73" w14:textId="2CC5AEAF" w:rsidR="008111D9" w:rsidRPr="008C268A" w:rsidRDefault="008111D9" w:rsidP="008111D9">
      <w:pPr>
        <w:pStyle w:val="FootnoteText1"/>
        <w:rPr>
          <w:lang w:val="en-CA"/>
        </w:rPr>
      </w:pPr>
      <w:r w:rsidRPr="008C268A">
        <w:rPr>
          <w:rStyle w:val="EndnoteReference"/>
        </w:rPr>
        <w:endnoteRef/>
      </w:r>
      <w:r w:rsidRPr="008C268A">
        <w:t xml:space="preserve"> </w:t>
      </w:r>
      <w:r>
        <w:t xml:space="preserve">ESRI, </w:t>
      </w:r>
      <w:r w:rsidRPr="007E1A2E">
        <w:rPr>
          <w:i/>
        </w:rPr>
        <w:t>ArcGIS 9: What Is ArcGIS</w:t>
      </w:r>
      <w:r>
        <w:t xml:space="preserve"> (Redlands, CA: ESRI, 2001), accessed November 24, 2016, </w:t>
      </w:r>
      <w:r w:rsidRPr="005F20F3">
        <w:t>http://downloads.esri.com/support/documentation/ao_/698What_is_ArcGis.pdf</w:t>
      </w:r>
      <w:r w:rsidR="005F20F3">
        <w:t>.</w:t>
      </w:r>
    </w:p>
  </w:endnote>
  <w:endnote w:id="24">
    <w:p w14:paraId="47DDF0EA" w14:textId="77777777" w:rsidR="008111D9" w:rsidRPr="00BB064C" w:rsidRDefault="008111D9" w:rsidP="008111D9">
      <w:pPr>
        <w:pStyle w:val="FootnoteText1"/>
      </w:pPr>
      <w:r w:rsidRPr="00BB064C">
        <w:rPr>
          <w:rStyle w:val="EndnoteReference"/>
        </w:rPr>
        <w:endnoteRef/>
      </w:r>
      <w:r w:rsidRPr="00BB064C">
        <w:t xml:space="preserve"> </w:t>
      </w:r>
      <w:proofErr w:type="spellStart"/>
      <w:r>
        <w:t>Parmy</w:t>
      </w:r>
      <w:proofErr w:type="spellEnd"/>
      <w:r>
        <w:t xml:space="preserve"> Olson, “Move </w:t>
      </w:r>
      <w:proofErr w:type="gramStart"/>
      <w:r>
        <w:t>Over</w:t>
      </w:r>
      <w:proofErr w:type="gramEnd"/>
      <w:r>
        <w:t xml:space="preserve"> GPS: Three Plebian Words Can Now Define Your Location,” Forbes India, August 26, 2016, accessed September 25, 2016, </w:t>
      </w:r>
      <w:r w:rsidRPr="007E1A2E">
        <w:t>http://forbesindia.com/article/cross-border/move-over-gps.-three-plebeian-words-can-now-define-your-location/44123/1</w:t>
      </w:r>
      <w:r>
        <w:t>.</w:t>
      </w:r>
    </w:p>
  </w:endnote>
  <w:endnote w:id="25">
    <w:p w14:paraId="28701142" w14:textId="77777777" w:rsidR="008111D9" w:rsidRPr="008C268A" w:rsidRDefault="008111D9" w:rsidP="008111D9">
      <w:pPr>
        <w:pStyle w:val="FootnoteText1"/>
      </w:pPr>
      <w:r w:rsidRPr="008C268A">
        <w:rPr>
          <w:rStyle w:val="EndnoteReference"/>
        </w:rPr>
        <w:endnoteRef/>
      </w:r>
      <w:r>
        <w:t xml:space="preserve"> The </w:t>
      </w:r>
      <w:r w:rsidRPr="008C268A">
        <w:t>U</w:t>
      </w:r>
      <w:r>
        <w:t>.</w:t>
      </w:r>
      <w:r w:rsidRPr="008C268A">
        <w:t>K</w:t>
      </w:r>
      <w:r>
        <w:t>. patents were</w:t>
      </w:r>
      <w:r w:rsidRPr="008C268A">
        <w:t xml:space="preserve"> GB1307148.5, GB1500104.3</w:t>
      </w:r>
      <w:r>
        <w:t>,</w:t>
      </w:r>
      <w:r w:rsidRPr="008C268A">
        <w:t xml:space="preserve"> and GB1500105.0; </w:t>
      </w:r>
      <w:r>
        <w:t>the i</w:t>
      </w:r>
      <w:r w:rsidRPr="008C268A">
        <w:t>nternational</w:t>
      </w:r>
      <w:r>
        <w:t xml:space="preserve"> patent was</w:t>
      </w:r>
      <w:r w:rsidRPr="008C268A">
        <w:t xml:space="preserve"> PCT/GB2014/051152</w:t>
      </w:r>
      <w:r>
        <w:t>.</w:t>
      </w:r>
    </w:p>
  </w:endnote>
  <w:endnote w:id="26">
    <w:p w14:paraId="6E52D90E" w14:textId="77777777" w:rsidR="008111D9" w:rsidRPr="0051630F" w:rsidRDefault="008111D9" w:rsidP="008111D9">
      <w:pPr>
        <w:pStyle w:val="FootnoteText1"/>
      </w:pPr>
      <w:r w:rsidRPr="0051630F">
        <w:rPr>
          <w:rStyle w:val="EndnoteReference"/>
        </w:rPr>
        <w:endnoteRef/>
      </w:r>
      <w:r w:rsidRPr="0051630F">
        <w:t xml:space="preserve"> </w:t>
      </w:r>
      <w:r>
        <w:t xml:space="preserve">Randall </w:t>
      </w:r>
      <w:proofErr w:type="spellStart"/>
      <w:r>
        <w:t>Stross</w:t>
      </w:r>
      <w:proofErr w:type="spellEnd"/>
      <w:r>
        <w:t>, “</w:t>
      </w:r>
      <w:r w:rsidRPr="007E1A2E">
        <w:t>Twitter Has an Old Media Problem. Here’s a Solution</w:t>
      </w:r>
      <w:r w:rsidRPr="00253C82">
        <w:t>,</w:t>
      </w:r>
      <w:r>
        <w:t xml:space="preserve">” </w:t>
      </w:r>
      <w:r w:rsidRPr="007E1A2E">
        <w:rPr>
          <w:i/>
        </w:rPr>
        <w:t>New York Times</w:t>
      </w:r>
      <w:r>
        <w:t xml:space="preserve">, October 27, 2016, </w:t>
      </w:r>
      <w:r w:rsidRPr="0051630F">
        <w:t>accessed November 28, 2016</w:t>
      </w:r>
      <w:r>
        <w:t xml:space="preserve">, </w:t>
      </w:r>
      <w:r w:rsidRPr="0051630F">
        <w:t>www.nytimes.com/2016/10/27/opinion/twitter-has-an-old-media-problem-heres-a-solution.html</w:t>
      </w:r>
      <w:r>
        <w:t>.</w:t>
      </w:r>
      <w:r w:rsidRPr="0051630F">
        <w:t xml:space="preserve"> </w:t>
      </w:r>
    </w:p>
  </w:endnote>
  <w:endnote w:id="27">
    <w:p w14:paraId="7B5DE43F" w14:textId="77777777" w:rsidR="008111D9" w:rsidRPr="008C268A" w:rsidRDefault="008111D9" w:rsidP="008111D9">
      <w:pPr>
        <w:pStyle w:val="FootnoteText1"/>
        <w:rPr>
          <w:lang w:val="en-CA"/>
        </w:rPr>
      </w:pPr>
      <w:r w:rsidRPr="008C268A">
        <w:rPr>
          <w:rStyle w:val="EndnoteReference"/>
        </w:rPr>
        <w:endnoteRef/>
      </w:r>
      <w:r w:rsidRPr="008C268A">
        <w:t xml:space="preserve"> </w:t>
      </w:r>
      <w:r>
        <w:t xml:space="preserve">Victor </w:t>
      </w:r>
      <w:proofErr w:type="spellStart"/>
      <w:r>
        <w:t>Luckerson</w:t>
      </w:r>
      <w:proofErr w:type="spellEnd"/>
      <w:r>
        <w:t>, “</w:t>
      </w:r>
      <w:r w:rsidRPr="007E1A2E">
        <w:t>Twitter Has Lost a Staggering Amount of Money</w:t>
      </w:r>
      <w:r>
        <w:t xml:space="preserve">,” </w:t>
      </w:r>
      <w:r w:rsidRPr="007E1A2E">
        <w:rPr>
          <w:i/>
        </w:rPr>
        <w:t>Time</w:t>
      </w:r>
      <w:r>
        <w:t xml:space="preserve">, February 29, 2016, accessed November 24, 2016, </w:t>
      </w:r>
      <w:r w:rsidRPr="007E1A2E">
        <w:t>http://time.com/4241716/twitter-losses-twtr/</w:t>
      </w:r>
      <w:r>
        <w:rPr>
          <w:lang w:val="en-CA"/>
        </w:rPr>
        <w:t>.</w:t>
      </w:r>
    </w:p>
  </w:endnote>
  <w:endnote w:id="28">
    <w:p w14:paraId="5C0A2FF5" w14:textId="77777777" w:rsidR="008111D9" w:rsidRPr="008C268A" w:rsidRDefault="008111D9" w:rsidP="008111D9">
      <w:pPr>
        <w:pStyle w:val="FootnoteText1"/>
        <w:rPr>
          <w:lang w:val="en-CA"/>
        </w:rPr>
      </w:pPr>
      <w:r w:rsidRPr="008C268A">
        <w:rPr>
          <w:rStyle w:val="EndnoteReference"/>
        </w:rPr>
        <w:endnoteRef/>
      </w:r>
      <w:r w:rsidRPr="008C268A">
        <w:t xml:space="preserve"> </w:t>
      </w:r>
      <w:r>
        <w:t xml:space="preserve">Rakesh Kumar, “Make Twitter Profitable: Here Are 6 Companies That Did Just That,” </w:t>
      </w:r>
      <w:proofErr w:type="spellStart"/>
      <w:r>
        <w:t>Kissmetrics</w:t>
      </w:r>
      <w:proofErr w:type="spellEnd"/>
      <w:r>
        <w:t xml:space="preserve"> blog, accessed November 24, 2016, </w:t>
      </w:r>
      <w:r w:rsidRPr="007E1A2E">
        <w:t>https://blog.kissmetrics.com/make-twitter-profitable/</w:t>
      </w:r>
      <w:r>
        <w:rPr>
          <w:lang w:val="en-CA"/>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00C10" w14:textId="77777777" w:rsidR="00930885" w:rsidRDefault="00930885" w:rsidP="00D75295">
      <w:r>
        <w:separator/>
      </w:r>
    </w:p>
  </w:footnote>
  <w:footnote w:type="continuationSeparator" w:id="0">
    <w:p w14:paraId="2A9931B0" w14:textId="77777777" w:rsidR="00930885" w:rsidRDefault="00930885"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74922" w14:textId="7220ED9D" w:rsidR="00D02BDC" w:rsidRDefault="00D02BDC" w:rsidP="00D02BDC">
    <w:pPr>
      <w:pBdr>
        <w:bottom w:val="single" w:sz="18" w:space="1" w:color="auto"/>
      </w:pBdr>
      <w:tabs>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A7E79">
      <w:rPr>
        <w:rFonts w:ascii="Arial" w:hAnsi="Arial"/>
        <w:b/>
        <w:noProof/>
      </w:rPr>
      <w:t>2</w:t>
    </w:r>
    <w:r>
      <w:rPr>
        <w:rFonts w:ascii="Arial" w:hAnsi="Arial"/>
        <w:b/>
      </w:rPr>
      <w:fldChar w:fldCharType="end"/>
    </w:r>
    <w:r>
      <w:rPr>
        <w:rFonts w:ascii="Arial" w:hAnsi="Arial"/>
        <w:b/>
      </w:rPr>
      <w:tab/>
      <w:t>9B18M051</w:t>
    </w:r>
  </w:p>
  <w:p w14:paraId="485D984F" w14:textId="77777777" w:rsidR="00D02BDC" w:rsidRPr="00C92CC4" w:rsidRDefault="00D02BDC" w:rsidP="00D02BDC">
    <w:pPr>
      <w:pStyle w:val="Header"/>
      <w:tabs>
        <w:tab w:val="clear" w:pos="4680"/>
      </w:tabs>
      <w:rPr>
        <w:sz w:val="18"/>
        <w:szCs w:val="18"/>
      </w:rPr>
    </w:pPr>
  </w:p>
  <w:p w14:paraId="49A8EB63" w14:textId="77777777" w:rsidR="00D02BDC" w:rsidRPr="00C92CC4" w:rsidRDefault="00D02BDC" w:rsidP="00D02BDC">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7142" w14:textId="1836DC93"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A7E79">
      <w:rPr>
        <w:rFonts w:ascii="Arial" w:hAnsi="Arial"/>
        <w:b/>
        <w:noProof/>
      </w:rPr>
      <w:t>10</w:t>
    </w:r>
    <w:r>
      <w:rPr>
        <w:rFonts w:ascii="Arial" w:hAnsi="Arial"/>
        <w:b/>
      </w:rPr>
      <w:fldChar w:fldCharType="end"/>
    </w:r>
    <w:r>
      <w:rPr>
        <w:rFonts w:ascii="Arial" w:hAnsi="Arial"/>
        <w:b/>
      </w:rPr>
      <w:tab/>
    </w:r>
    <w:r w:rsidR="00D02BDC">
      <w:rPr>
        <w:rFonts w:ascii="Arial" w:hAnsi="Arial"/>
        <w:b/>
      </w:rPr>
      <w:t>9B18M051</w:t>
    </w:r>
  </w:p>
  <w:p w14:paraId="47119730" w14:textId="77777777" w:rsidR="000D7091" w:rsidRPr="00C92CC4" w:rsidRDefault="000D7091" w:rsidP="00D13667">
    <w:pPr>
      <w:pStyle w:val="Header"/>
      <w:tabs>
        <w:tab w:val="clear" w:pos="4680"/>
      </w:tabs>
      <w:rPr>
        <w:sz w:val="18"/>
        <w:szCs w:val="18"/>
      </w:rPr>
    </w:pPr>
  </w:p>
  <w:p w14:paraId="4F927836" w14:textId="77777777" w:rsidR="00F764ED" w:rsidRDefault="00F764E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E78F2AA"/>
    <w:lvl w:ilvl="0">
      <w:start w:val="1"/>
      <w:numFmt w:val="decimal"/>
      <w:lvlText w:val="%1."/>
      <w:lvlJc w:val="left"/>
      <w:pPr>
        <w:tabs>
          <w:tab w:val="num" w:pos="1800"/>
        </w:tabs>
        <w:ind w:left="1800" w:hanging="360"/>
      </w:pPr>
    </w:lvl>
  </w:abstractNum>
  <w:abstractNum w:abstractNumId="1">
    <w:nsid w:val="FFFFFF7D"/>
    <w:multiLevelType w:val="singleLevel"/>
    <w:tmpl w:val="D0B64F7C"/>
    <w:lvl w:ilvl="0">
      <w:start w:val="1"/>
      <w:numFmt w:val="decimal"/>
      <w:lvlText w:val="%1."/>
      <w:lvlJc w:val="left"/>
      <w:pPr>
        <w:tabs>
          <w:tab w:val="num" w:pos="1440"/>
        </w:tabs>
        <w:ind w:left="1440" w:hanging="360"/>
      </w:pPr>
    </w:lvl>
  </w:abstractNum>
  <w:abstractNum w:abstractNumId="2">
    <w:nsid w:val="FFFFFF7E"/>
    <w:multiLevelType w:val="singleLevel"/>
    <w:tmpl w:val="05503398"/>
    <w:lvl w:ilvl="0">
      <w:start w:val="1"/>
      <w:numFmt w:val="decimal"/>
      <w:lvlText w:val="%1."/>
      <w:lvlJc w:val="left"/>
      <w:pPr>
        <w:tabs>
          <w:tab w:val="num" w:pos="1080"/>
        </w:tabs>
        <w:ind w:left="1080" w:hanging="360"/>
      </w:pPr>
    </w:lvl>
  </w:abstractNum>
  <w:abstractNum w:abstractNumId="3">
    <w:nsid w:val="FFFFFF7F"/>
    <w:multiLevelType w:val="singleLevel"/>
    <w:tmpl w:val="8A44B79E"/>
    <w:lvl w:ilvl="0">
      <w:start w:val="1"/>
      <w:numFmt w:val="decimal"/>
      <w:lvlText w:val="%1."/>
      <w:lvlJc w:val="left"/>
      <w:pPr>
        <w:tabs>
          <w:tab w:val="num" w:pos="720"/>
        </w:tabs>
        <w:ind w:left="720" w:hanging="360"/>
      </w:pPr>
    </w:lvl>
  </w:abstractNum>
  <w:abstractNum w:abstractNumId="4">
    <w:nsid w:val="FFFFFF80"/>
    <w:multiLevelType w:val="singleLevel"/>
    <w:tmpl w:val="41D26C1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B708DE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16807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95AC39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108B52"/>
    <w:lvl w:ilvl="0">
      <w:start w:val="1"/>
      <w:numFmt w:val="decimal"/>
      <w:lvlText w:val="%1."/>
      <w:lvlJc w:val="left"/>
      <w:pPr>
        <w:tabs>
          <w:tab w:val="num" w:pos="360"/>
        </w:tabs>
        <w:ind w:left="360" w:hanging="360"/>
      </w:pPr>
    </w:lvl>
  </w:abstractNum>
  <w:abstractNum w:abstractNumId="9">
    <w:nsid w:val="FFFFFF89"/>
    <w:multiLevelType w:val="singleLevel"/>
    <w:tmpl w:val="4868548C"/>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4357F"/>
    <w:multiLevelType w:val="hybridMultilevel"/>
    <w:tmpl w:val="E9D8A3D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BE5799"/>
    <w:multiLevelType w:val="hybridMultilevel"/>
    <w:tmpl w:val="FEBC1D0C"/>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2D7B89"/>
    <w:multiLevelType w:val="singleLevel"/>
    <w:tmpl w:val="0409000F"/>
    <w:lvl w:ilvl="0">
      <w:start w:val="1"/>
      <w:numFmt w:val="decimal"/>
      <w:lvlText w:val="%1."/>
      <w:lvlJc w:val="left"/>
      <w:pPr>
        <w:tabs>
          <w:tab w:val="num" w:pos="360"/>
        </w:tabs>
        <w:ind w:left="360" w:hanging="360"/>
      </w:pPr>
    </w:lvl>
  </w:abstractNum>
  <w:abstractNum w:abstractNumId="26">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0A32574"/>
    <w:multiLevelType w:val="hybridMultilevel"/>
    <w:tmpl w:val="F43E7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427D4D"/>
    <w:multiLevelType w:val="hybridMultilevel"/>
    <w:tmpl w:val="6974222C"/>
    <w:lvl w:ilvl="0" w:tplc="6074AAE0">
      <w:start w:val="1"/>
      <w:numFmt w:val="upperRoman"/>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872290"/>
    <w:multiLevelType w:val="hybridMultilevel"/>
    <w:tmpl w:val="F6107A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5"/>
  </w:num>
  <w:num w:numId="3">
    <w:abstractNumId w:val="33"/>
  </w:num>
  <w:num w:numId="4">
    <w:abstractNumId w:val="14"/>
  </w:num>
  <w:num w:numId="5">
    <w:abstractNumId w:val="27"/>
  </w:num>
  <w:num w:numId="6">
    <w:abstractNumId w:val="31"/>
  </w:num>
  <w:num w:numId="7">
    <w:abstractNumId w:val="24"/>
  </w:num>
  <w:num w:numId="8">
    <w:abstractNumId w:val="32"/>
  </w:num>
  <w:num w:numId="9">
    <w:abstractNumId w:val="11"/>
  </w:num>
  <w:num w:numId="10">
    <w:abstractNumId w:val="19"/>
  </w:num>
  <w:num w:numId="11">
    <w:abstractNumId w:val="12"/>
  </w:num>
  <w:num w:numId="12">
    <w:abstractNumId w:val="38"/>
  </w:num>
  <w:num w:numId="13">
    <w:abstractNumId w:val="16"/>
  </w:num>
  <w:num w:numId="14">
    <w:abstractNumId w:val="30"/>
  </w:num>
  <w:num w:numId="15">
    <w:abstractNumId w:val="39"/>
  </w:num>
  <w:num w:numId="16">
    <w:abstractNumId w:val="18"/>
  </w:num>
  <w:num w:numId="17">
    <w:abstractNumId w:val="26"/>
  </w:num>
  <w:num w:numId="18">
    <w:abstractNumId w:val="17"/>
  </w:num>
  <w:num w:numId="19">
    <w:abstractNumId w:val="21"/>
  </w:num>
  <w:num w:numId="20">
    <w:abstractNumId w:val="37"/>
  </w:num>
  <w:num w:numId="21">
    <w:abstractNumId w:val="28"/>
  </w:num>
  <w:num w:numId="22">
    <w:abstractNumId w:val="29"/>
  </w:num>
  <w:num w:numId="23">
    <w:abstractNumId w:val="10"/>
  </w:num>
  <w:num w:numId="24">
    <w:abstractNumId w:val="13"/>
  </w:num>
  <w:num w:numId="25">
    <w:abstractNumId w:val="41"/>
  </w:num>
  <w:num w:numId="26">
    <w:abstractNumId w:val="43"/>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4"/>
  </w:num>
  <w:num w:numId="39">
    <w:abstractNumId w:val="25"/>
  </w:num>
  <w:num w:numId="40">
    <w:abstractNumId w:val="22"/>
  </w:num>
  <w:num w:numId="41">
    <w:abstractNumId w:val="40"/>
  </w:num>
  <w:num w:numId="42">
    <w:abstractNumId w:val="42"/>
  </w:num>
  <w:num w:numId="43">
    <w:abstractNumId w:val="15"/>
  </w:num>
  <w:num w:numId="44">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457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86B26"/>
    <w:rsid w:val="00094C0E"/>
    <w:rsid w:val="000D7091"/>
    <w:rsid w:val="000F0C22"/>
    <w:rsid w:val="000F6B09"/>
    <w:rsid w:val="000F6FDC"/>
    <w:rsid w:val="00104567"/>
    <w:rsid w:val="00104916"/>
    <w:rsid w:val="00104AA7"/>
    <w:rsid w:val="0012732D"/>
    <w:rsid w:val="00143F25"/>
    <w:rsid w:val="00152682"/>
    <w:rsid w:val="00154FC9"/>
    <w:rsid w:val="0019241A"/>
    <w:rsid w:val="00192A18"/>
    <w:rsid w:val="001A22D1"/>
    <w:rsid w:val="001A752D"/>
    <w:rsid w:val="001A757E"/>
    <w:rsid w:val="001B5032"/>
    <w:rsid w:val="001C7777"/>
    <w:rsid w:val="001E364F"/>
    <w:rsid w:val="001F4222"/>
    <w:rsid w:val="00203AA1"/>
    <w:rsid w:val="00213E98"/>
    <w:rsid w:val="0023081A"/>
    <w:rsid w:val="00260F6D"/>
    <w:rsid w:val="00265FA8"/>
    <w:rsid w:val="002C4FB5"/>
    <w:rsid w:val="002F460C"/>
    <w:rsid w:val="002F48D6"/>
    <w:rsid w:val="00317391"/>
    <w:rsid w:val="00326216"/>
    <w:rsid w:val="00336580"/>
    <w:rsid w:val="00354899"/>
    <w:rsid w:val="00355FD6"/>
    <w:rsid w:val="0035631E"/>
    <w:rsid w:val="00364A5C"/>
    <w:rsid w:val="00373FB1"/>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979A5"/>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F20F3"/>
    <w:rsid w:val="006163F7"/>
    <w:rsid w:val="00627C63"/>
    <w:rsid w:val="0063350B"/>
    <w:rsid w:val="00652606"/>
    <w:rsid w:val="00670B7A"/>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E54A7"/>
    <w:rsid w:val="007F43B7"/>
    <w:rsid w:val="008111D9"/>
    <w:rsid w:val="00821FFC"/>
    <w:rsid w:val="008271CA"/>
    <w:rsid w:val="008467D5"/>
    <w:rsid w:val="008A4DC4"/>
    <w:rsid w:val="008B438C"/>
    <w:rsid w:val="008D06CA"/>
    <w:rsid w:val="008D3A46"/>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C4D98"/>
    <w:rsid w:val="00BD6EFB"/>
    <w:rsid w:val="00BF5EAB"/>
    <w:rsid w:val="00C04669"/>
    <w:rsid w:val="00C1584D"/>
    <w:rsid w:val="00C15BE2"/>
    <w:rsid w:val="00C3447F"/>
    <w:rsid w:val="00C67102"/>
    <w:rsid w:val="00C81491"/>
    <w:rsid w:val="00C81676"/>
    <w:rsid w:val="00C85C5D"/>
    <w:rsid w:val="00C92CC4"/>
    <w:rsid w:val="00CA0AFB"/>
    <w:rsid w:val="00CA2CE1"/>
    <w:rsid w:val="00CA3976"/>
    <w:rsid w:val="00CA50E3"/>
    <w:rsid w:val="00CA757B"/>
    <w:rsid w:val="00CA7E79"/>
    <w:rsid w:val="00CC1787"/>
    <w:rsid w:val="00CC182C"/>
    <w:rsid w:val="00CD0824"/>
    <w:rsid w:val="00CD2908"/>
    <w:rsid w:val="00D02BDC"/>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60786"/>
    <w:rsid w:val="00F764ED"/>
    <w:rsid w:val="00F91BC7"/>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15">
    <w:name w:val="A15"/>
    <w:uiPriority w:val="99"/>
    <w:rsid w:val="008111D9"/>
    <w:rPr>
      <w:rFonts w:ascii="Franklin Gothic Book" w:hAnsi="Franklin Gothic Book" w:cs="Franklin Gothic Book" w:hint="default"/>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15">
    <w:name w:val="A15"/>
    <w:uiPriority w:val="99"/>
    <w:rsid w:val="008111D9"/>
    <w:rPr>
      <w:rFonts w:ascii="Franklin Gothic Book" w:hAnsi="Franklin Gothic Book" w:cs="Franklin Gothic Book" w:hint="defaul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endnotes.xml.rels><?xml version="1.0" encoding="UTF-8" standalone="yes"?>
<Relationships xmlns="http://schemas.openxmlformats.org/package/2006/relationships"><Relationship Id="rId2" Type="http://schemas.openxmlformats.org/officeDocument/2006/relationships/hyperlink" Target="https://techcrunch.com/author/frederic-lardinois/" TargetMode="External"/><Relationship Id="rId1" Type="http://schemas.openxmlformats.org/officeDocument/2006/relationships/hyperlink" Target="https://map.what3words.com/games.incoming.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1946B-A89D-4108-9EEF-6B256CDC4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4728</Words>
  <Characters>26956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17</cp:revision>
  <cp:lastPrinted>2015-03-04T20:34:00Z</cp:lastPrinted>
  <dcterms:created xsi:type="dcterms:W3CDTF">2018-01-19T16:20:00Z</dcterms:created>
  <dcterms:modified xsi:type="dcterms:W3CDTF">2018-03-28T18:38:00Z</dcterms:modified>
</cp:coreProperties>
</file>