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9B442" w14:textId="77777777"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4F870846" wp14:editId="0A55395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EA4FFF2" w14:textId="474FFDD2" w:rsidR="00D75295" w:rsidRDefault="00F527EE" w:rsidP="00F105B7">
      <w:pPr>
        <w:pStyle w:val="ProductNumber"/>
      </w:pPr>
      <w:r>
        <w:t>9B18M058</w:t>
      </w:r>
    </w:p>
    <w:p w14:paraId="1AFBDB0E" w14:textId="77777777" w:rsidR="00D75295" w:rsidRPr="003D0BA1" w:rsidRDefault="00D75295" w:rsidP="00D75295">
      <w:pPr>
        <w:jc w:val="right"/>
        <w:rPr>
          <w:rFonts w:ascii="Arial" w:hAnsi="Arial"/>
          <w:b/>
          <w:sz w:val="28"/>
          <w:szCs w:val="28"/>
        </w:rPr>
      </w:pPr>
    </w:p>
    <w:p w14:paraId="4B0F708B" w14:textId="77777777" w:rsidR="00013360" w:rsidRPr="003D0BA1" w:rsidRDefault="00013360" w:rsidP="00D75295">
      <w:pPr>
        <w:jc w:val="right"/>
        <w:rPr>
          <w:rFonts w:ascii="Arial" w:hAnsi="Arial"/>
          <w:b/>
          <w:sz w:val="28"/>
          <w:szCs w:val="28"/>
        </w:rPr>
      </w:pPr>
    </w:p>
    <w:p w14:paraId="2A5D50C6" w14:textId="77777777" w:rsidR="00013360" w:rsidRDefault="00E8117F" w:rsidP="00013360">
      <w:pPr>
        <w:pStyle w:val="CaseTitle"/>
        <w:spacing w:after="0" w:line="240" w:lineRule="auto"/>
        <w:rPr>
          <w:sz w:val="20"/>
          <w:szCs w:val="20"/>
        </w:rPr>
      </w:pPr>
      <w:r w:rsidRPr="00E8117F">
        <w:rPr>
          <w:rFonts w:eastAsia="Times New Roman"/>
          <w:szCs w:val="20"/>
          <w:lang w:val="en-GB"/>
        </w:rPr>
        <w:t>STUDENT Guide to the Case Method:</w:t>
      </w:r>
      <w:r>
        <w:rPr>
          <w:rFonts w:eastAsia="Times New Roman"/>
          <w:szCs w:val="20"/>
          <w:lang w:val="en-GB"/>
        </w:rPr>
        <w:t xml:space="preserve"> note 6—preparing for and writing a case exam</w:t>
      </w:r>
    </w:p>
    <w:p w14:paraId="58F09252" w14:textId="77777777" w:rsidR="00CA3976" w:rsidRDefault="00CA3976" w:rsidP="00013360">
      <w:pPr>
        <w:pStyle w:val="CaseTitle"/>
        <w:spacing w:after="0" w:line="240" w:lineRule="auto"/>
        <w:rPr>
          <w:sz w:val="20"/>
          <w:szCs w:val="20"/>
        </w:rPr>
      </w:pPr>
    </w:p>
    <w:p w14:paraId="202A3E31" w14:textId="77777777" w:rsidR="00013360" w:rsidRPr="00013360" w:rsidRDefault="00013360" w:rsidP="00013360">
      <w:pPr>
        <w:pStyle w:val="CaseTitle"/>
        <w:spacing w:after="0" w:line="240" w:lineRule="auto"/>
        <w:rPr>
          <w:sz w:val="20"/>
          <w:szCs w:val="20"/>
        </w:rPr>
      </w:pPr>
    </w:p>
    <w:p w14:paraId="0FA08E95" w14:textId="17FA9725" w:rsidR="00627C63" w:rsidRPr="00627C63" w:rsidRDefault="00D756F7" w:rsidP="00627C63">
      <w:pPr>
        <w:pStyle w:val="StyleCopyrightStatementAfter0ptBottomSinglesolidline1"/>
      </w:pPr>
      <w:r>
        <w:rPr>
          <w:lang w:val="en-GB"/>
        </w:rPr>
        <w:t xml:space="preserve">Susan J. Van Weelden and Laurie George Busuttil </w:t>
      </w:r>
      <w:r w:rsidR="004B632F" w:rsidRPr="00104567">
        <w:t>wrote this</w:t>
      </w:r>
      <w:r w:rsidR="004B632F">
        <w:t xml:space="preserve"> </w:t>
      </w:r>
      <w:r w:rsidR="00423A5E">
        <w:t xml:space="preserve">note </w:t>
      </w:r>
      <w:r w:rsidR="00423A5E" w:rsidRPr="00104567">
        <w:t xml:space="preserve">solely to </w:t>
      </w:r>
      <w:r w:rsidR="00423A5E">
        <w:t>assist students with understanding and using the case method.</w:t>
      </w:r>
      <w:r w:rsidR="00152682" w:rsidRPr="00104567">
        <w:t xml:space="preserve">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1D8AA71F" w14:textId="77777777" w:rsidR="00751E0B" w:rsidRDefault="00751E0B" w:rsidP="00751E0B">
      <w:pPr>
        <w:pStyle w:val="StyleCopyrightStatementAfter0ptBottomSinglesolidline1"/>
      </w:pPr>
    </w:p>
    <w:p w14:paraId="6B3A248E" w14:textId="77777777"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309942B0" w14:textId="77777777"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02A03162" w14:textId="3DE3414B" w:rsidR="00751E0B" w:rsidRDefault="00A569EA" w:rsidP="00751E0B">
      <w:pPr>
        <w:pStyle w:val="StyleStyleCopyrightStatementAfter0ptBottomSinglesolid"/>
      </w:pPr>
      <w:r w:rsidRPr="00E23AB7">
        <w:rPr>
          <w:rFonts w:cs="Arial"/>
          <w:szCs w:val="16"/>
        </w:rPr>
        <w:t>Copyright © 20</w:t>
      </w:r>
      <w:r w:rsidR="00E8117F">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E8117F">
        <w:t>18</w:t>
      </w:r>
      <w:r w:rsidR="001C7777">
        <w:t>-</w:t>
      </w:r>
      <w:r w:rsidR="00F527EE">
        <w:t>03</w:t>
      </w:r>
      <w:r w:rsidR="00751E0B">
        <w:t>-</w:t>
      </w:r>
      <w:r w:rsidR="00F527EE">
        <w:t>22</w:t>
      </w:r>
    </w:p>
    <w:p w14:paraId="56932F1A" w14:textId="77777777" w:rsidR="00751E0B" w:rsidRPr="003B7EF2" w:rsidRDefault="00751E0B" w:rsidP="00751E0B">
      <w:pPr>
        <w:pStyle w:val="StyleCopyrightStatementAfter0ptBottomSinglesolidline1"/>
        <w:rPr>
          <w:rFonts w:ascii="Times New Roman" w:hAnsi="Times New Roman"/>
          <w:sz w:val="20"/>
        </w:rPr>
      </w:pPr>
    </w:p>
    <w:p w14:paraId="6782E29E" w14:textId="77777777" w:rsidR="004B632F" w:rsidRDefault="004B632F" w:rsidP="00F136B7">
      <w:pPr>
        <w:pStyle w:val="BodyTextMain"/>
      </w:pPr>
    </w:p>
    <w:p w14:paraId="6A80EA4B" w14:textId="77777777" w:rsidR="00F527EE" w:rsidRDefault="00F527EE" w:rsidP="00F527EE">
      <w:pPr>
        <w:pStyle w:val="BodyTextMain"/>
        <w:rPr>
          <w:rFonts w:eastAsia="Calibri"/>
          <w:lang w:val="en-CA"/>
        </w:rPr>
      </w:pPr>
      <w:r w:rsidRPr="00F527EE">
        <w:rPr>
          <w:rFonts w:eastAsia="Calibri"/>
          <w:lang w:val="en-CA"/>
        </w:rPr>
        <w:t xml:space="preserve">A </w:t>
      </w:r>
      <w:r w:rsidRPr="00F527EE">
        <w:rPr>
          <w:rFonts w:eastAsia="Calibri"/>
          <w:i/>
          <w:lang w:val="en-CA"/>
        </w:rPr>
        <w:t>case</w:t>
      </w:r>
      <w:r w:rsidRPr="00F527EE">
        <w:rPr>
          <w:rFonts w:eastAsia="Calibri"/>
          <w:lang w:val="en-CA"/>
        </w:rPr>
        <w:t xml:space="preserve"> or </w:t>
      </w:r>
      <w:r w:rsidRPr="00F527EE">
        <w:rPr>
          <w:rFonts w:eastAsia="Calibri"/>
          <w:i/>
          <w:lang w:val="en-CA"/>
        </w:rPr>
        <w:t>case study</w:t>
      </w:r>
      <w:r w:rsidRPr="00F527EE">
        <w:rPr>
          <w:rFonts w:eastAsia="Calibri"/>
          <w:lang w:val="en-CA"/>
        </w:rPr>
        <w:t xml:space="preserve"> is a real business story that requires you to step into the role of a manager or a member of the management team that faces a dilemma, or the role of a consultant assisting an organization that faces a dilemma. Acting in that role, you are tasked with resolving the issues or problems that the profiled organization is facing at a particular moment in time. Alternatively, you are asked to evaluate and choose among opportunities that exist for the organization at a specific point in time. Those issues and opportunities may be confined to a specific discipline in business, such as accounting, marketing, human resources, or strategic management. However, the challenges often involve several disciplines, reflecting the multi-faceted nature of business in practice.</w:t>
      </w:r>
    </w:p>
    <w:p w14:paraId="6DB7932A" w14:textId="77777777" w:rsidR="00F527EE" w:rsidRPr="00F136B7" w:rsidRDefault="00F527EE" w:rsidP="00F136B7">
      <w:pPr>
        <w:pStyle w:val="BodyTextMain"/>
        <w:rPr>
          <w:rFonts w:eastAsia="Calibri"/>
        </w:rPr>
      </w:pPr>
    </w:p>
    <w:p w14:paraId="6DAB31A6" w14:textId="6EA93DDF" w:rsidR="00E8117F" w:rsidRPr="003C7456" w:rsidRDefault="00F527EE" w:rsidP="00F527EE">
      <w:pPr>
        <w:pStyle w:val="BodyTextMain"/>
        <w:rPr>
          <w:lang w:val="en-GB"/>
        </w:rPr>
      </w:pPr>
      <w:r w:rsidRPr="00F527EE">
        <w:rPr>
          <w:rFonts w:eastAsia="Calibri"/>
          <w:lang w:val="en-CA"/>
        </w:rPr>
        <w:t xml:space="preserve">The case method involves learning by doing. It provides you with an opportunity to apply your knowledge and skills to real-life and realistic situations. Listening to class lectures, reading about various business subjects, and performing quantitative and qualitative analyses to solve well-defined problems are all valuable learning tools; however, management skills and knowledge cannot be developed by these methods alone. Management requires more than applying a storehouse of prepackaged solutions or standard answers. Each situation faced by management has its own variables </w:t>
      </w:r>
      <w:r w:rsidRPr="00F527EE">
        <w:rPr>
          <w:rFonts w:eastAsia="Calibri"/>
          <w:lang w:val="en-GB"/>
        </w:rPr>
        <w:t>unique to the situation</w:t>
      </w:r>
      <w:r w:rsidRPr="00F527EE">
        <w:rPr>
          <w:rFonts w:eastAsia="Calibri"/>
          <w:lang w:val="en-CA"/>
        </w:rPr>
        <w:t>. Using the case method provides you with valuable opportunities to develop and practise skills you will need in those situations.</w:t>
      </w:r>
    </w:p>
    <w:p w14:paraId="5B9CA7A9" w14:textId="77777777" w:rsidR="00E8117F" w:rsidRPr="00F136B7" w:rsidRDefault="00E8117F" w:rsidP="00F136B7">
      <w:pPr>
        <w:pStyle w:val="BodyTextMain"/>
        <w:rPr>
          <w:lang w:val="en-GB"/>
        </w:rPr>
      </w:pPr>
    </w:p>
    <w:p w14:paraId="3695958A" w14:textId="77777777" w:rsidR="00F527EE" w:rsidRPr="00F136B7" w:rsidRDefault="00F527EE" w:rsidP="00F136B7">
      <w:pPr>
        <w:pStyle w:val="BodyTextMain"/>
        <w:rPr>
          <w:lang w:val="en-GB"/>
        </w:rPr>
      </w:pPr>
    </w:p>
    <w:p w14:paraId="23D8F010" w14:textId="77777777" w:rsidR="00E8117F" w:rsidRPr="003C7456" w:rsidRDefault="00E8117F" w:rsidP="00E8117F">
      <w:pPr>
        <w:pStyle w:val="Casehead1"/>
        <w:numPr>
          <w:ilvl w:val="0"/>
          <w:numId w:val="44"/>
        </w:numPr>
        <w:rPr>
          <w:lang w:val="en-GB"/>
        </w:rPr>
      </w:pPr>
      <w:r w:rsidRPr="003C7456">
        <w:rPr>
          <w:lang w:val="en-GB"/>
        </w:rPr>
        <w:t>Introduction to Writing a Case Exam</w:t>
      </w:r>
    </w:p>
    <w:p w14:paraId="547E5E58" w14:textId="77777777" w:rsidR="00E8117F" w:rsidRPr="00F136B7" w:rsidRDefault="00E8117F" w:rsidP="00F136B7">
      <w:pPr>
        <w:pStyle w:val="BodyTextMain"/>
        <w:rPr>
          <w:lang w:val="en-GB"/>
        </w:rPr>
      </w:pPr>
    </w:p>
    <w:p w14:paraId="0EF62938" w14:textId="7B651FBD" w:rsidR="00E8117F" w:rsidRPr="003C7456" w:rsidRDefault="00F527EE" w:rsidP="00E8117F">
      <w:pPr>
        <w:jc w:val="both"/>
        <w:rPr>
          <w:sz w:val="22"/>
          <w:szCs w:val="22"/>
          <w:lang w:val="en-GB"/>
        </w:rPr>
      </w:pPr>
      <w:r w:rsidRPr="00F527EE">
        <w:rPr>
          <w:rStyle w:val="BodyTextMainChar"/>
          <w:sz w:val="22"/>
          <w:szCs w:val="22"/>
          <w:lang w:val="en-CA"/>
        </w:rPr>
        <w:t>The method for a basic case analysis presented in Note 2 of the Case Guide Series—“Perfor</w:t>
      </w:r>
      <w:r>
        <w:rPr>
          <w:rStyle w:val="BodyTextMainChar"/>
          <w:sz w:val="22"/>
          <w:szCs w:val="22"/>
          <w:lang w:val="en-CA"/>
        </w:rPr>
        <w:t>ming a Case Analysis,” No. 9B18M054</w:t>
      </w:r>
      <w:r w:rsidRPr="00F527EE">
        <w:rPr>
          <w:rStyle w:val="BodyTextMainChar"/>
          <w:sz w:val="22"/>
          <w:szCs w:val="22"/>
          <w:lang w:val="en-CA"/>
        </w:rPr>
        <w:t>—can be used for various purposes: discussing the case in class, writing a report, making a presentation, or writing a case exam.</w:t>
      </w:r>
      <w:r w:rsidRPr="00F527EE">
        <w:rPr>
          <w:rFonts w:ascii="Calibri" w:eastAsia="Calibri" w:hAnsi="Calibri"/>
          <w:sz w:val="24"/>
          <w:szCs w:val="24"/>
          <w:lang w:val="en-CA"/>
        </w:rPr>
        <w:t xml:space="preserve"> </w:t>
      </w:r>
      <w:r w:rsidR="00E8117F" w:rsidRPr="003C7456">
        <w:rPr>
          <w:sz w:val="22"/>
          <w:szCs w:val="22"/>
          <w:lang w:val="en-GB"/>
        </w:rPr>
        <w:t xml:space="preserve">This note guides you in preparing for and successfully writing a case exam. </w:t>
      </w:r>
    </w:p>
    <w:p w14:paraId="1497F541" w14:textId="77777777" w:rsidR="00E8117F" w:rsidRPr="00F136B7" w:rsidRDefault="00E8117F" w:rsidP="00F136B7">
      <w:pPr>
        <w:pStyle w:val="BodyTextMain"/>
        <w:rPr>
          <w:lang w:val="en-GB"/>
        </w:rPr>
      </w:pPr>
    </w:p>
    <w:p w14:paraId="62CD4BF0" w14:textId="77777777" w:rsidR="00F527EE" w:rsidRPr="00F527EE" w:rsidRDefault="00F527EE" w:rsidP="00F527EE">
      <w:pPr>
        <w:pStyle w:val="BodyTextMain"/>
        <w:rPr>
          <w:rFonts w:eastAsia="Calibri"/>
          <w:lang w:val="en-CA"/>
        </w:rPr>
      </w:pPr>
      <w:r w:rsidRPr="00F527EE">
        <w:rPr>
          <w:rFonts w:eastAsia="Calibri"/>
          <w:lang w:val="en-CA"/>
        </w:rPr>
        <w:t xml:space="preserve">The guidelines in this note are for general use. You should always defer to your instructor’s requirements, which may differ or be more specific. </w:t>
      </w:r>
    </w:p>
    <w:p w14:paraId="6FB750CC" w14:textId="77777777" w:rsidR="00E8117F" w:rsidRPr="00F136B7" w:rsidRDefault="00E8117F" w:rsidP="00F136B7">
      <w:pPr>
        <w:pStyle w:val="BodyTextMain"/>
        <w:rPr>
          <w:lang w:val="en-GB"/>
        </w:rPr>
      </w:pPr>
    </w:p>
    <w:p w14:paraId="66A39738" w14:textId="77777777" w:rsidR="00E8117F" w:rsidRPr="00F136B7" w:rsidRDefault="00E8117F" w:rsidP="00F136B7">
      <w:pPr>
        <w:pStyle w:val="BodyTextMain"/>
        <w:rPr>
          <w:lang w:val="en-GB"/>
        </w:rPr>
      </w:pPr>
    </w:p>
    <w:p w14:paraId="2CED3BF3" w14:textId="77777777" w:rsidR="00E8117F" w:rsidRPr="003C7456" w:rsidRDefault="00E8117F" w:rsidP="00F527EE">
      <w:pPr>
        <w:pStyle w:val="Casehead1"/>
        <w:keepNext/>
        <w:numPr>
          <w:ilvl w:val="0"/>
          <w:numId w:val="44"/>
        </w:numPr>
        <w:rPr>
          <w:lang w:val="en-GB"/>
        </w:rPr>
      </w:pPr>
      <w:bookmarkStart w:id="0" w:name="_Ref501098485"/>
      <w:r w:rsidRPr="003C7456">
        <w:rPr>
          <w:lang w:val="en-GB"/>
        </w:rPr>
        <w:t>Purpose of a Case Exam</w:t>
      </w:r>
      <w:bookmarkEnd w:id="0"/>
    </w:p>
    <w:p w14:paraId="2421B5BE" w14:textId="77777777" w:rsidR="00E8117F" w:rsidRPr="00F136B7" w:rsidRDefault="00E8117F" w:rsidP="00F527EE">
      <w:pPr>
        <w:keepNext/>
        <w:jc w:val="both"/>
        <w:rPr>
          <w:lang w:val="en-GB"/>
        </w:rPr>
      </w:pPr>
    </w:p>
    <w:p w14:paraId="3C45F30B" w14:textId="038515A6" w:rsidR="00E8117F" w:rsidRPr="003C7456" w:rsidRDefault="00E8117F" w:rsidP="00F527EE">
      <w:pPr>
        <w:keepNext/>
        <w:jc w:val="both"/>
        <w:rPr>
          <w:spacing w:val="-4"/>
          <w:kern w:val="22"/>
          <w:sz w:val="22"/>
          <w:szCs w:val="22"/>
          <w:lang w:val="en-GB"/>
        </w:rPr>
      </w:pPr>
      <w:r w:rsidRPr="003C7456">
        <w:rPr>
          <w:spacing w:val="-4"/>
          <w:kern w:val="22"/>
          <w:sz w:val="22"/>
          <w:szCs w:val="22"/>
          <w:lang w:val="en-GB"/>
        </w:rPr>
        <w:t xml:space="preserve">The task of performing a case analysis </w:t>
      </w:r>
      <w:r w:rsidR="00D80E7A">
        <w:rPr>
          <w:spacing w:val="-4"/>
          <w:kern w:val="22"/>
          <w:sz w:val="22"/>
          <w:szCs w:val="22"/>
          <w:lang w:val="en-GB"/>
        </w:rPr>
        <w:t>might</w:t>
      </w:r>
      <w:r w:rsidR="00D80E7A" w:rsidRPr="003C7456">
        <w:rPr>
          <w:spacing w:val="-4"/>
          <w:kern w:val="22"/>
          <w:sz w:val="22"/>
          <w:szCs w:val="22"/>
          <w:lang w:val="en-GB"/>
        </w:rPr>
        <w:t xml:space="preserve"> </w:t>
      </w:r>
      <w:r w:rsidRPr="003C7456">
        <w:rPr>
          <w:spacing w:val="-4"/>
          <w:kern w:val="22"/>
          <w:sz w:val="22"/>
          <w:szCs w:val="22"/>
          <w:lang w:val="en-GB"/>
        </w:rPr>
        <w:t xml:space="preserve">form part or all of your examination for a course. If it forms only part of your exam, your instructor will likely use short cases or direct you to restrict your analysis to specific tasks. If performing a case analysis represents the entire exam, you should expect a longer case with less direction, although your instructor </w:t>
      </w:r>
      <w:r>
        <w:rPr>
          <w:spacing w:val="-4"/>
          <w:kern w:val="22"/>
          <w:sz w:val="22"/>
          <w:szCs w:val="22"/>
          <w:lang w:val="en-GB"/>
        </w:rPr>
        <w:t>might</w:t>
      </w:r>
      <w:r w:rsidRPr="003C7456">
        <w:rPr>
          <w:spacing w:val="-4"/>
          <w:kern w:val="22"/>
          <w:sz w:val="22"/>
          <w:szCs w:val="22"/>
          <w:lang w:val="en-GB"/>
        </w:rPr>
        <w:t xml:space="preserve"> still provide a set of questions to guide your analysis. </w:t>
      </w:r>
    </w:p>
    <w:p w14:paraId="6289CF9A" w14:textId="77777777" w:rsidR="00E8117F" w:rsidRPr="00F136B7" w:rsidRDefault="00E8117F" w:rsidP="00E8117F">
      <w:pPr>
        <w:jc w:val="both"/>
        <w:rPr>
          <w:lang w:val="en-GB"/>
        </w:rPr>
      </w:pPr>
    </w:p>
    <w:p w14:paraId="5BEE2248" w14:textId="77777777" w:rsidR="00E8117F" w:rsidRPr="003C7456" w:rsidRDefault="00E8117F" w:rsidP="00E8117F">
      <w:pPr>
        <w:jc w:val="both"/>
        <w:rPr>
          <w:spacing w:val="-2"/>
          <w:kern w:val="22"/>
          <w:sz w:val="22"/>
          <w:szCs w:val="22"/>
          <w:lang w:val="en-GB"/>
        </w:rPr>
      </w:pPr>
      <w:r w:rsidRPr="003C7456">
        <w:rPr>
          <w:spacing w:val="-2"/>
          <w:kern w:val="22"/>
          <w:sz w:val="22"/>
          <w:szCs w:val="22"/>
          <w:lang w:val="en-GB"/>
        </w:rPr>
        <w:t>A case exam is designed to test your ability to apply the case method under constraints of time and resources. If an exam is performed in a closed-book setting, you are expected to remember and understand course concepts, models, and theories well enough to apply them to the assigned case. If an exam is performed in an open-book setting, you must still have sufficient knowledge of concepts, models, and theories to be able to recognize which are relevant to the case and where to find them quickly in your notes or text.</w:t>
      </w:r>
    </w:p>
    <w:p w14:paraId="59A60E1B" w14:textId="77777777" w:rsidR="00E8117F" w:rsidRPr="00F136B7" w:rsidRDefault="00E8117F" w:rsidP="00E8117F">
      <w:pPr>
        <w:jc w:val="both"/>
        <w:rPr>
          <w:lang w:val="en-GB"/>
        </w:rPr>
      </w:pPr>
    </w:p>
    <w:p w14:paraId="5277F581" w14:textId="4E7C1085" w:rsidR="00E8117F" w:rsidRPr="003C7456" w:rsidRDefault="00E8117F" w:rsidP="00E8117F">
      <w:pPr>
        <w:jc w:val="both"/>
        <w:rPr>
          <w:sz w:val="22"/>
          <w:szCs w:val="22"/>
          <w:lang w:val="en-GB"/>
        </w:rPr>
      </w:pPr>
      <w:r w:rsidRPr="003C7456">
        <w:rPr>
          <w:sz w:val="22"/>
          <w:szCs w:val="22"/>
          <w:lang w:val="en-GB"/>
        </w:rPr>
        <w:t xml:space="preserve">Your instructor’s decision to evaluate your performance using a case exam indicates that the main learning outcome </w:t>
      </w:r>
      <w:r w:rsidR="00AD20B8">
        <w:rPr>
          <w:sz w:val="22"/>
          <w:szCs w:val="22"/>
          <w:lang w:val="en-GB"/>
        </w:rPr>
        <w:t>is</w:t>
      </w:r>
      <w:r w:rsidRPr="003C7456">
        <w:rPr>
          <w:sz w:val="22"/>
          <w:szCs w:val="22"/>
          <w:lang w:val="en-GB"/>
        </w:rPr>
        <w:t xml:space="preserve"> application of </w:t>
      </w:r>
      <w:r>
        <w:rPr>
          <w:sz w:val="22"/>
          <w:szCs w:val="22"/>
          <w:lang w:val="en-GB"/>
        </w:rPr>
        <w:t xml:space="preserve">the </w:t>
      </w:r>
      <w:r w:rsidRPr="003C7456">
        <w:rPr>
          <w:sz w:val="22"/>
          <w:szCs w:val="22"/>
          <w:lang w:val="en-GB"/>
        </w:rPr>
        <w:t xml:space="preserve">course concepts, models, and theories. Application requires a higher level of understanding than memorization and recall. This approach is also consistent with the classroom </w:t>
      </w:r>
      <w:r>
        <w:rPr>
          <w:sz w:val="22"/>
          <w:szCs w:val="22"/>
          <w:lang w:val="en-GB"/>
        </w:rPr>
        <w:t xml:space="preserve">discussions </w:t>
      </w:r>
      <w:r w:rsidRPr="003C7456">
        <w:rPr>
          <w:sz w:val="22"/>
          <w:szCs w:val="22"/>
          <w:lang w:val="en-GB"/>
        </w:rPr>
        <w:t xml:space="preserve">if your course has made significant use of cases. </w:t>
      </w:r>
    </w:p>
    <w:p w14:paraId="5F122B94" w14:textId="77777777" w:rsidR="00E8117F" w:rsidRPr="00F136B7" w:rsidRDefault="00E8117F" w:rsidP="00E8117F">
      <w:pPr>
        <w:jc w:val="both"/>
        <w:rPr>
          <w:lang w:val="en-GB"/>
        </w:rPr>
      </w:pPr>
    </w:p>
    <w:p w14:paraId="571EC52D" w14:textId="77777777" w:rsidR="00E8117F" w:rsidRPr="00F136B7" w:rsidRDefault="00E8117F" w:rsidP="00E8117F">
      <w:pPr>
        <w:jc w:val="both"/>
        <w:rPr>
          <w:lang w:val="en-GB"/>
        </w:rPr>
      </w:pPr>
    </w:p>
    <w:p w14:paraId="527F2537" w14:textId="77777777" w:rsidR="00E8117F" w:rsidRPr="003C7456" w:rsidRDefault="00E8117F" w:rsidP="00E8117F">
      <w:pPr>
        <w:pStyle w:val="Casehead1"/>
        <w:keepNext/>
        <w:numPr>
          <w:ilvl w:val="0"/>
          <w:numId w:val="44"/>
        </w:numPr>
        <w:rPr>
          <w:lang w:val="en-GB"/>
        </w:rPr>
      </w:pPr>
      <w:r w:rsidRPr="003C7456">
        <w:rPr>
          <w:lang w:val="en-GB"/>
        </w:rPr>
        <w:t>Preparing for a Case Exam</w:t>
      </w:r>
    </w:p>
    <w:p w14:paraId="72C38EF6" w14:textId="77777777" w:rsidR="00E8117F" w:rsidRPr="00F136B7" w:rsidRDefault="00E8117F" w:rsidP="00E8117F">
      <w:pPr>
        <w:keepNext/>
        <w:jc w:val="both"/>
        <w:rPr>
          <w:lang w:val="en-GB"/>
        </w:rPr>
      </w:pPr>
    </w:p>
    <w:p w14:paraId="5350675B" w14:textId="18DD5212" w:rsidR="00E8117F" w:rsidRPr="003C7456" w:rsidRDefault="00E8117F" w:rsidP="00E8117F">
      <w:pPr>
        <w:jc w:val="both"/>
        <w:rPr>
          <w:sz w:val="22"/>
          <w:szCs w:val="22"/>
          <w:lang w:val="en-GB"/>
        </w:rPr>
      </w:pPr>
      <w:r w:rsidRPr="003C7456">
        <w:rPr>
          <w:sz w:val="22"/>
          <w:szCs w:val="22"/>
          <w:lang w:val="en-GB"/>
        </w:rPr>
        <w:t xml:space="preserve">Studying for a case exam is unlike studying for other types of examinations in that the goal of a case exam </w:t>
      </w:r>
      <w:r w:rsidR="00D80E7A">
        <w:rPr>
          <w:sz w:val="22"/>
          <w:szCs w:val="22"/>
          <w:lang w:val="en-GB"/>
        </w:rPr>
        <w:t xml:space="preserve">is </w:t>
      </w:r>
      <w:r w:rsidR="00FC6764">
        <w:rPr>
          <w:sz w:val="22"/>
          <w:szCs w:val="22"/>
          <w:lang w:val="en-GB"/>
        </w:rPr>
        <w:t xml:space="preserve">application rather than </w:t>
      </w:r>
      <w:r w:rsidRPr="003C7456">
        <w:rPr>
          <w:sz w:val="22"/>
          <w:szCs w:val="22"/>
          <w:lang w:val="en-GB"/>
        </w:rPr>
        <w:t>memorization or recall. It also differ</w:t>
      </w:r>
      <w:r>
        <w:rPr>
          <w:sz w:val="22"/>
          <w:szCs w:val="22"/>
          <w:lang w:val="en-GB"/>
        </w:rPr>
        <w:t>s</w:t>
      </w:r>
      <w:r w:rsidRPr="003C7456">
        <w:rPr>
          <w:sz w:val="22"/>
          <w:szCs w:val="22"/>
          <w:lang w:val="en-GB"/>
        </w:rPr>
        <w:t xml:space="preserve"> in that you do not know what type of question</w:t>
      </w:r>
      <w:r>
        <w:rPr>
          <w:sz w:val="22"/>
          <w:szCs w:val="22"/>
          <w:lang w:val="en-GB"/>
        </w:rPr>
        <w:t>s</w:t>
      </w:r>
      <w:r w:rsidRPr="003C7456">
        <w:rPr>
          <w:sz w:val="22"/>
          <w:szCs w:val="22"/>
          <w:lang w:val="en-GB"/>
        </w:rPr>
        <w:t xml:space="preserve"> to expect on the exam. For both of these reasons, </w:t>
      </w:r>
      <w:r>
        <w:rPr>
          <w:sz w:val="22"/>
          <w:szCs w:val="22"/>
          <w:lang w:val="en-GB"/>
        </w:rPr>
        <w:t>you are limited in terms of</w:t>
      </w:r>
      <w:r w:rsidRPr="003C7456">
        <w:rPr>
          <w:sz w:val="22"/>
          <w:szCs w:val="22"/>
          <w:lang w:val="en-GB"/>
        </w:rPr>
        <w:t xml:space="preserve"> what you can study before the exam. If the exam is open-book, your preparation </w:t>
      </w:r>
      <w:r w:rsidR="00AD20B8">
        <w:rPr>
          <w:sz w:val="22"/>
          <w:szCs w:val="22"/>
          <w:lang w:val="en-GB"/>
        </w:rPr>
        <w:t>should</w:t>
      </w:r>
      <w:r w:rsidR="00AD20B8" w:rsidRPr="003C7456">
        <w:rPr>
          <w:sz w:val="22"/>
          <w:szCs w:val="22"/>
          <w:lang w:val="en-GB"/>
        </w:rPr>
        <w:t xml:space="preserve"> </w:t>
      </w:r>
      <w:r w:rsidRPr="003C7456">
        <w:rPr>
          <w:sz w:val="22"/>
          <w:szCs w:val="22"/>
          <w:lang w:val="en-GB"/>
        </w:rPr>
        <w:t xml:space="preserve">include determining </w:t>
      </w:r>
      <w:r>
        <w:rPr>
          <w:sz w:val="22"/>
          <w:szCs w:val="22"/>
          <w:lang w:val="en-GB"/>
        </w:rPr>
        <w:t>the</w:t>
      </w:r>
      <w:r w:rsidRPr="003C7456">
        <w:rPr>
          <w:sz w:val="22"/>
          <w:szCs w:val="22"/>
          <w:lang w:val="en-GB"/>
        </w:rPr>
        <w:t xml:space="preserve"> material you are most likely to want to use and how you will access it quickly.</w:t>
      </w:r>
    </w:p>
    <w:p w14:paraId="4E99EECA" w14:textId="77777777" w:rsidR="00E8117F" w:rsidRPr="00F136B7" w:rsidRDefault="00E8117F" w:rsidP="00E8117F">
      <w:pPr>
        <w:jc w:val="both"/>
        <w:rPr>
          <w:lang w:val="en-GB"/>
        </w:rPr>
      </w:pPr>
    </w:p>
    <w:p w14:paraId="026AA855" w14:textId="77777777" w:rsidR="00E8117F" w:rsidRPr="00F136B7" w:rsidRDefault="00E8117F" w:rsidP="00E8117F">
      <w:pPr>
        <w:jc w:val="both"/>
        <w:rPr>
          <w:lang w:val="en-GB"/>
        </w:rPr>
      </w:pPr>
    </w:p>
    <w:p w14:paraId="50C87C66" w14:textId="77777777" w:rsidR="00E8117F" w:rsidRPr="00B22E19" w:rsidRDefault="00E8117F" w:rsidP="00E8117F">
      <w:pPr>
        <w:pStyle w:val="ListParagraph"/>
        <w:keepNext/>
        <w:numPr>
          <w:ilvl w:val="1"/>
          <w:numId w:val="44"/>
        </w:numPr>
        <w:outlineLvl w:val="1"/>
        <w:rPr>
          <w:rFonts w:ascii="Arial" w:hAnsi="Arial" w:cs="Arial"/>
          <w:b/>
          <w:lang w:val="en-GB"/>
        </w:rPr>
      </w:pPr>
      <w:r w:rsidRPr="00B22E19">
        <w:rPr>
          <w:rFonts w:ascii="Arial" w:hAnsi="Arial" w:cs="Arial"/>
          <w:b/>
          <w:sz w:val="20"/>
          <w:szCs w:val="20"/>
          <w:lang w:val="en-GB"/>
        </w:rPr>
        <w:t>Reread Notes and Texts</w:t>
      </w:r>
    </w:p>
    <w:p w14:paraId="365945C0" w14:textId="77777777" w:rsidR="00E8117F" w:rsidRPr="00F136B7" w:rsidRDefault="00E8117F" w:rsidP="00E8117F">
      <w:pPr>
        <w:jc w:val="both"/>
        <w:rPr>
          <w:lang w:val="en-GB"/>
        </w:rPr>
      </w:pPr>
    </w:p>
    <w:p w14:paraId="19D5A86D" w14:textId="77777777" w:rsidR="00E8117F" w:rsidRPr="003C7456" w:rsidRDefault="00E8117F" w:rsidP="00E8117F">
      <w:pPr>
        <w:jc w:val="both"/>
        <w:rPr>
          <w:sz w:val="22"/>
          <w:szCs w:val="22"/>
          <w:lang w:val="en-GB"/>
        </w:rPr>
      </w:pPr>
      <w:r w:rsidRPr="003C7456">
        <w:rPr>
          <w:sz w:val="22"/>
          <w:szCs w:val="22"/>
          <w:lang w:val="en-GB"/>
        </w:rPr>
        <w:t xml:space="preserve">Reread your notes and reread your text in anticipation of </w:t>
      </w:r>
      <w:r>
        <w:rPr>
          <w:sz w:val="22"/>
          <w:szCs w:val="22"/>
          <w:lang w:val="en-GB"/>
        </w:rPr>
        <w:t>the course concepts, models, and theories</w:t>
      </w:r>
      <w:r w:rsidRPr="003C7456">
        <w:rPr>
          <w:sz w:val="22"/>
          <w:szCs w:val="22"/>
          <w:lang w:val="en-GB"/>
        </w:rPr>
        <w:t xml:space="preserve"> you are most likely to be asked to apply in the case exam. </w:t>
      </w:r>
      <w:r>
        <w:rPr>
          <w:sz w:val="22"/>
          <w:szCs w:val="22"/>
          <w:lang w:val="en-GB"/>
        </w:rPr>
        <w:t>Your p</w:t>
      </w:r>
      <w:r w:rsidRPr="003C7456">
        <w:rPr>
          <w:sz w:val="22"/>
          <w:szCs w:val="22"/>
          <w:lang w:val="en-GB"/>
        </w:rPr>
        <w:t>riorities should be guided by the following:</w:t>
      </w:r>
    </w:p>
    <w:p w14:paraId="34AB10A0" w14:textId="77777777" w:rsidR="00E8117F" w:rsidRPr="00F136B7" w:rsidRDefault="00E8117F" w:rsidP="00E8117F">
      <w:pPr>
        <w:jc w:val="both"/>
        <w:rPr>
          <w:lang w:val="en-GB"/>
        </w:rPr>
      </w:pPr>
    </w:p>
    <w:p w14:paraId="21A9985A" w14:textId="52EC4127" w:rsidR="00E8117F" w:rsidRPr="003C7456" w:rsidRDefault="00E8117F" w:rsidP="00E8117F">
      <w:pPr>
        <w:numPr>
          <w:ilvl w:val="0"/>
          <w:numId w:val="40"/>
        </w:numPr>
        <w:jc w:val="both"/>
        <w:rPr>
          <w:sz w:val="22"/>
          <w:szCs w:val="22"/>
          <w:lang w:val="en-GB"/>
        </w:rPr>
      </w:pPr>
      <w:r w:rsidRPr="003C7456">
        <w:rPr>
          <w:sz w:val="22"/>
          <w:szCs w:val="22"/>
          <w:lang w:val="en-GB"/>
        </w:rPr>
        <w:t>Course learning outcomes in your course syllabus or on the course website</w:t>
      </w:r>
      <w:r w:rsidR="00F46C6C">
        <w:rPr>
          <w:sz w:val="22"/>
          <w:szCs w:val="22"/>
          <w:lang w:val="en-GB"/>
        </w:rPr>
        <w:t>.</w:t>
      </w:r>
    </w:p>
    <w:p w14:paraId="02468074" w14:textId="4C8C4DA8" w:rsidR="00E8117F" w:rsidRPr="003C7456" w:rsidRDefault="00E8117F" w:rsidP="00E8117F">
      <w:pPr>
        <w:numPr>
          <w:ilvl w:val="0"/>
          <w:numId w:val="40"/>
        </w:numPr>
        <w:jc w:val="both"/>
        <w:rPr>
          <w:sz w:val="22"/>
          <w:szCs w:val="22"/>
          <w:lang w:val="en-GB"/>
        </w:rPr>
      </w:pPr>
      <w:r w:rsidRPr="003C7456">
        <w:rPr>
          <w:sz w:val="22"/>
          <w:szCs w:val="22"/>
          <w:lang w:val="en-GB"/>
        </w:rPr>
        <w:t>The types of cases assigned throughout the course</w:t>
      </w:r>
      <w:r w:rsidR="002C6EC9">
        <w:rPr>
          <w:sz w:val="22"/>
          <w:szCs w:val="22"/>
          <w:lang w:val="en-GB"/>
        </w:rPr>
        <w:t>—t</w:t>
      </w:r>
      <w:r w:rsidR="002C6EC9" w:rsidRPr="003C7456">
        <w:rPr>
          <w:sz w:val="22"/>
          <w:szCs w:val="22"/>
          <w:lang w:val="en-GB"/>
        </w:rPr>
        <w:t>he size of case, nature of issues, topics covered, and types of industries</w:t>
      </w:r>
      <w:r w:rsidR="00F46C6C">
        <w:rPr>
          <w:sz w:val="22"/>
          <w:szCs w:val="22"/>
          <w:lang w:val="en-GB"/>
        </w:rPr>
        <w:t>.</w:t>
      </w:r>
    </w:p>
    <w:p w14:paraId="65BA87C1" w14:textId="7DA22ED0" w:rsidR="00E8117F" w:rsidRPr="003C7456" w:rsidRDefault="00E8117F" w:rsidP="00E8117F">
      <w:pPr>
        <w:numPr>
          <w:ilvl w:val="0"/>
          <w:numId w:val="43"/>
        </w:numPr>
        <w:jc w:val="both"/>
        <w:rPr>
          <w:sz w:val="22"/>
          <w:szCs w:val="22"/>
          <w:lang w:val="en-GB"/>
        </w:rPr>
      </w:pPr>
      <w:r w:rsidRPr="003C7456">
        <w:rPr>
          <w:sz w:val="22"/>
          <w:szCs w:val="22"/>
          <w:lang w:val="en-GB"/>
        </w:rPr>
        <w:t xml:space="preserve">While a case exam will not ask you to recall specific facts from cases used in class, cases used in class do provide some important clues regarding </w:t>
      </w:r>
      <w:r>
        <w:rPr>
          <w:sz w:val="22"/>
          <w:szCs w:val="22"/>
          <w:lang w:val="en-GB"/>
        </w:rPr>
        <w:t>the issues</w:t>
      </w:r>
      <w:r w:rsidRPr="003C7456">
        <w:rPr>
          <w:sz w:val="22"/>
          <w:szCs w:val="22"/>
          <w:lang w:val="en-GB"/>
        </w:rPr>
        <w:t xml:space="preserve"> you will </w:t>
      </w:r>
      <w:r>
        <w:rPr>
          <w:sz w:val="22"/>
          <w:szCs w:val="22"/>
          <w:lang w:val="en-GB"/>
        </w:rPr>
        <w:t>encounter</w:t>
      </w:r>
      <w:r w:rsidRPr="003C7456">
        <w:rPr>
          <w:sz w:val="22"/>
          <w:szCs w:val="22"/>
          <w:lang w:val="en-GB"/>
        </w:rPr>
        <w:t xml:space="preserve"> on the case exam.</w:t>
      </w:r>
    </w:p>
    <w:p w14:paraId="3FF6D800" w14:textId="3D8C13BA" w:rsidR="00E8117F" w:rsidRPr="003C7456" w:rsidRDefault="00E8117F" w:rsidP="00E8117F">
      <w:pPr>
        <w:numPr>
          <w:ilvl w:val="0"/>
          <w:numId w:val="40"/>
        </w:numPr>
        <w:jc w:val="both"/>
        <w:rPr>
          <w:sz w:val="22"/>
          <w:szCs w:val="22"/>
          <w:lang w:val="en-GB"/>
        </w:rPr>
      </w:pPr>
      <w:r w:rsidRPr="003C7456">
        <w:rPr>
          <w:sz w:val="22"/>
          <w:szCs w:val="22"/>
          <w:lang w:val="en-GB"/>
        </w:rPr>
        <w:t>Types and depth of analysis required during the course—full case analysis, partial case analysis, or simply answering questions</w:t>
      </w:r>
      <w:r w:rsidR="00F46C6C">
        <w:rPr>
          <w:sz w:val="22"/>
          <w:szCs w:val="22"/>
          <w:lang w:val="en-GB"/>
        </w:rPr>
        <w:t>.</w:t>
      </w:r>
    </w:p>
    <w:p w14:paraId="7BC93D28" w14:textId="12369484" w:rsidR="00E8117F" w:rsidRPr="003C7456" w:rsidRDefault="00E8117F" w:rsidP="00E8117F">
      <w:pPr>
        <w:numPr>
          <w:ilvl w:val="0"/>
          <w:numId w:val="43"/>
        </w:numPr>
        <w:jc w:val="both"/>
        <w:rPr>
          <w:sz w:val="22"/>
          <w:szCs w:val="22"/>
          <w:lang w:val="en-GB"/>
        </w:rPr>
      </w:pPr>
      <w:r w:rsidRPr="003C7456">
        <w:rPr>
          <w:sz w:val="22"/>
          <w:szCs w:val="22"/>
          <w:lang w:val="en-GB"/>
        </w:rPr>
        <w:t>Due to time limits</w:t>
      </w:r>
      <w:r>
        <w:rPr>
          <w:sz w:val="22"/>
          <w:szCs w:val="22"/>
          <w:lang w:val="en-GB"/>
        </w:rPr>
        <w:t xml:space="preserve"> in a case exam</w:t>
      </w:r>
      <w:r w:rsidRPr="003C7456">
        <w:rPr>
          <w:sz w:val="22"/>
          <w:szCs w:val="22"/>
          <w:lang w:val="en-GB"/>
        </w:rPr>
        <w:t xml:space="preserve">, you will not be expected to apply the same depth of analysis </w:t>
      </w:r>
      <w:r>
        <w:rPr>
          <w:sz w:val="22"/>
          <w:szCs w:val="22"/>
          <w:lang w:val="en-GB"/>
        </w:rPr>
        <w:t>that</w:t>
      </w:r>
      <w:r w:rsidRPr="003C7456">
        <w:rPr>
          <w:sz w:val="22"/>
          <w:szCs w:val="22"/>
          <w:lang w:val="en-GB"/>
        </w:rPr>
        <w:t xml:space="preserve"> you would </w:t>
      </w:r>
      <w:r>
        <w:rPr>
          <w:sz w:val="22"/>
          <w:szCs w:val="22"/>
          <w:lang w:val="en-GB"/>
        </w:rPr>
        <w:t>be expected to apply in</w:t>
      </w:r>
      <w:r w:rsidRPr="003C7456">
        <w:rPr>
          <w:sz w:val="22"/>
          <w:szCs w:val="22"/>
          <w:lang w:val="en-GB"/>
        </w:rPr>
        <w:t xml:space="preserve"> class discussion, written reports, or presentations. Nonetheless, a case exam will often require that you perform all of the usual steps of analysis. If all steps are not required, your instructor will usually alert you to this </w:t>
      </w:r>
      <w:r>
        <w:rPr>
          <w:sz w:val="22"/>
          <w:szCs w:val="22"/>
          <w:lang w:val="en-GB"/>
        </w:rPr>
        <w:t xml:space="preserve">requirement </w:t>
      </w:r>
      <w:r w:rsidRPr="003C7456">
        <w:rPr>
          <w:sz w:val="22"/>
          <w:szCs w:val="22"/>
          <w:lang w:val="en-GB"/>
        </w:rPr>
        <w:t>before the exam. (</w:t>
      </w:r>
      <w:r>
        <w:rPr>
          <w:sz w:val="22"/>
          <w:szCs w:val="22"/>
          <w:lang w:val="en-GB"/>
        </w:rPr>
        <w:t>F</w:t>
      </w:r>
      <w:r w:rsidRPr="003C7456">
        <w:rPr>
          <w:sz w:val="22"/>
          <w:szCs w:val="22"/>
          <w:lang w:val="en-GB"/>
        </w:rPr>
        <w:t>or a discussion of partial and full case analysis and directed cases</w:t>
      </w:r>
      <w:r>
        <w:rPr>
          <w:sz w:val="22"/>
          <w:szCs w:val="22"/>
          <w:lang w:val="en-GB"/>
        </w:rPr>
        <w:t xml:space="preserve">, see </w:t>
      </w:r>
      <w:r w:rsidRPr="003C7456">
        <w:rPr>
          <w:sz w:val="22"/>
          <w:szCs w:val="22"/>
          <w:lang w:val="en-GB"/>
        </w:rPr>
        <w:t>Note 2</w:t>
      </w:r>
      <w:r w:rsidRPr="00987745">
        <w:rPr>
          <w:sz w:val="22"/>
          <w:szCs w:val="22"/>
          <w:lang w:val="en-GB"/>
        </w:rPr>
        <w:t xml:space="preserve"> </w:t>
      </w:r>
      <w:r w:rsidRPr="00511455">
        <w:rPr>
          <w:sz w:val="22"/>
          <w:szCs w:val="22"/>
          <w:lang w:val="en-GB"/>
        </w:rPr>
        <w:t>of the Case Guide Series</w:t>
      </w:r>
      <w:r>
        <w:rPr>
          <w:sz w:val="22"/>
          <w:szCs w:val="22"/>
          <w:lang w:val="en-GB"/>
        </w:rPr>
        <w:t>—</w:t>
      </w:r>
      <w:r w:rsidR="00F46C6C">
        <w:rPr>
          <w:sz w:val="22"/>
          <w:szCs w:val="22"/>
          <w:lang w:val="en-GB"/>
        </w:rPr>
        <w:t>“</w:t>
      </w:r>
      <w:r w:rsidRPr="00F46C6C">
        <w:rPr>
          <w:sz w:val="22"/>
          <w:szCs w:val="22"/>
          <w:lang w:val="en-GB"/>
        </w:rPr>
        <w:t>Performing a Case Analysis</w:t>
      </w:r>
      <w:r>
        <w:rPr>
          <w:sz w:val="22"/>
          <w:szCs w:val="22"/>
          <w:lang w:val="en-GB"/>
        </w:rPr>
        <w:t>,</w:t>
      </w:r>
      <w:r w:rsidR="00F46C6C">
        <w:rPr>
          <w:sz w:val="22"/>
          <w:szCs w:val="22"/>
          <w:lang w:val="en-GB"/>
        </w:rPr>
        <w:t>” No. 9B18M054</w:t>
      </w:r>
      <w:r w:rsidRPr="003C7456">
        <w:rPr>
          <w:sz w:val="22"/>
          <w:szCs w:val="22"/>
          <w:lang w:val="en-GB"/>
        </w:rPr>
        <w:t>.)</w:t>
      </w:r>
    </w:p>
    <w:p w14:paraId="723C1A78" w14:textId="41DD9D6A" w:rsidR="00E8117F" w:rsidRPr="003C7456" w:rsidRDefault="00E8117F" w:rsidP="00E8117F">
      <w:pPr>
        <w:numPr>
          <w:ilvl w:val="0"/>
          <w:numId w:val="40"/>
        </w:numPr>
        <w:jc w:val="both"/>
        <w:rPr>
          <w:sz w:val="22"/>
          <w:szCs w:val="22"/>
          <w:lang w:val="en-GB"/>
        </w:rPr>
      </w:pPr>
      <w:r w:rsidRPr="003C7456">
        <w:rPr>
          <w:sz w:val="22"/>
          <w:szCs w:val="22"/>
          <w:lang w:val="en-GB"/>
        </w:rPr>
        <w:t xml:space="preserve">Concepts, theories, and models emphasized in class discussions, especially those that </w:t>
      </w:r>
      <w:r>
        <w:rPr>
          <w:sz w:val="22"/>
          <w:szCs w:val="22"/>
          <w:lang w:val="en-GB"/>
        </w:rPr>
        <w:t>were discussed</w:t>
      </w:r>
      <w:r w:rsidRPr="003C7456">
        <w:rPr>
          <w:sz w:val="22"/>
          <w:szCs w:val="22"/>
          <w:lang w:val="en-GB"/>
        </w:rPr>
        <w:t xml:space="preserve"> frequently</w:t>
      </w:r>
      <w:r w:rsidR="00F46C6C">
        <w:rPr>
          <w:sz w:val="22"/>
          <w:szCs w:val="22"/>
          <w:lang w:val="en-GB"/>
        </w:rPr>
        <w:t>.</w:t>
      </w:r>
    </w:p>
    <w:p w14:paraId="06D06003" w14:textId="6DECB2FD" w:rsidR="00E8117F" w:rsidRPr="003C7456" w:rsidRDefault="00E8117F" w:rsidP="00E8117F">
      <w:pPr>
        <w:numPr>
          <w:ilvl w:val="0"/>
          <w:numId w:val="40"/>
        </w:numPr>
        <w:jc w:val="both"/>
        <w:rPr>
          <w:sz w:val="22"/>
          <w:szCs w:val="22"/>
          <w:lang w:val="en-GB"/>
        </w:rPr>
      </w:pPr>
      <w:r w:rsidRPr="003C7456">
        <w:rPr>
          <w:sz w:val="22"/>
          <w:szCs w:val="22"/>
          <w:lang w:val="en-GB"/>
        </w:rPr>
        <w:t>Any instructions your instructor provides about the focus of the case exam</w:t>
      </w:r>
      <w:r w:rsidR="00F46C6C">
        <w:rPr>
          <w:sz w:val="22"/>
          <w:szCs w:val="22"/>
          <w:lang w:val="en-GB"/>
        </w:rPr>
        <w:t>.</w:t>
      </w:r>
    </w:p>
    <w:p w14:paraId="750AFF33" w14:textId="77777777" w:rsidR="00F527EE" w:rsidRPr="003C7456" w:rsidRDefault="00F527EE" w:rsidP="00E8117F">
      <w:pPr>
        <w:jc w:val="both"/>
        <w:rPr>
          <w:sz w:val="22"/>
          <w:szCs w:val="22"/>
          <w:lang w:val="en-GB"/>
        </w:rPr>
      </w:pPr>
    </w:p>
    <w:p w14:paraId="6C97852B" w14:textId="77777777" w:rsidR="00E8117F" w:rsidRPr="00B22E19" w:rsidRDefault="00E8117F" w:rsidP="00E8117F">
      <w:pPr>
        <w:pStyle w:val="ListParagraph"/>
        <w:keepNext/>
        <w:numPr>
          <w:ilvl w:val="1"/>
          <w:numId w:val="45"/>
        </w:numPr>
        <w:outlineLvl w:val="1"/>
        <w:rPr>
          <w:rFonts w:ascii="Arial" w:hAnsi="Arial" w:cs="Arial"/>
          <w:b/>
          <w:lang w:val="en-GB"/>
        </w:rPr>
      </w:pPr>
      <w:r w:rsidRPr="00B22E19">
        <w:rPr>
          <w:rFonts w:ascii="Arial" w:hAnsi="Arial" w:cs="Arial"/>
          <w:b/>
          <w:sz w:val="20"/>
          <w:szCs w:val="20"/>
          <w:lang w:val="en-GB"/>
        </w:rPr>
        <w:lastRenderedPageBreak/>
        <w:t>Practise Writing a Case under Exam Conditions</w:t>
      </w:r>
    </w:p>
    <w:p w14:paraId="0BDCA18F" w14:textId="77777777" w:rsidR="00E8117F" w:rsidRPr="00F136B7" w:rsidRDefault="00E8117F" w:rsidP="00E8117F">
      <w:pPr>
        <w:jc w:val="both"/>
        <w:rPr>
          <w:lang w:val="en-GB"/>
        </w:rPr>
      </w:pPr>
    </w:p>
    <w:p w14:paraId="2A2EA3D2" w14:textId="35B6A4E7" w:rsidR="00E8117F" w:rsidRPr="003C7456" w:rsidRDefault="00D80E7A" w:rsidP="00E8117F">
      <w:pPr>
        <w:jc w:val="both"/>
        <w:rPr>
          <w:sz w:val="22"/>
          <w:szCs w:val="22"/>
          <w:lang w:val="en-GB"/>
        </w:rPr>
      </w:pPr>
      <w:r>
        <w:rPr>
          <w:sz w:val="22"/>
          <w:szCs w:val="22"/>
          <w:lang w:val="en-GB"/>
        </w:rPr>
        <w:t>It is</w:t>
      </w:r>
      <w:r w:rsidR="00E8117F" w:rsidRPr="003C7456">
        <w:rPr>
          <w:sz w:val="22"/>
          <w:szCs w:val="22"/>
          <w:lang w:val="en-GB"/>
        </w:rPr>
        <w:t xml:space="preserve"> useful to </w:t>
      </w:r>
      <w:r w:rsidR="00E8117F">
        <w:rPr>
          <w:sz w:val="22"/>
          <w:szCs w:val="22"/>
          <w:lang w:val="en-GB"/>
        </w:rPr>
        <w:t>review</w:t>
      </w:r>
      <w:r w:rsidR="00E8117F" w:rsidRPr="003C7456">
        <w:rPr>
          <w:sz w:val="22"/>
          <w:szCs w:val="22"/>
          <w:lang w:val="en-GB"/>
        </w:rPr>
        <w:t xml:space="preserve"> one or two of the cases discussed in the course and redo the analysis under the time constraint imposed by the exam. Because you will be familiar with the case, consider giving yourself less time than will be available for the exam. Also, simulate exam conditions, including whether </w:t>
      </w:r>
      <w:r w:rsidR="00E8117F">
        <w:rPr>
          <w:sz w:val="22"/>
          <w:szCs w:val="22"/>
          <w:lang w:val="en-GB"/>
        </w:rPr>
        <w:t>it</w:t>
      </w:r>
      <w:r w:rsidR="00E8117F" w:rsidRPr="003C7456">
        <w:rPr>
          <w:sz w:val="22"/>
          <w:szCs w:val="22"/>
          <w:lang w:val="en-GB"/>
        </w:rPr>
        <w:t xml:space="preserve"> is closed</w:t>
      </w:r>
      <w:r w:rsidR="00E8117F">
        <w:rPr>
          <w:sz w:val="22"/>
          <w:szCs w:val="22"/>
          <w:lang w:val="en-GB"/>
        </w:rPr>
        <w:t xml:space="preserve">-book </w:t>
      </w:r>
      <w:r w:rsidR="00E8117F" w:rsidRPr="003C7456">
        <w:rPr>
          <w:sz w:val="22"/>
          <w:szCs w:val="22"/>
          <w:lang w:val="en-GB"/>
        </w:rPr>
        <w:t>or open</w:t>
      </w:r>
      <w:r w:rsidR="00E8117F">
        <w:rPr>
          <w:sz w:val="22"/>
          <w:szCs w:val="22"/>
          <w:lang w:val="en-GB"/>
        </w:rPr>
        <w:t>-</w:t>
      </w:r>
      <w:r w:rsidR="00E8117F" w:rsidRPr="003C7456">
        <w:rPr>
          <w:sz w:val="22"/>
          <w:szCs w:val="22"/>
          <w:lang w:val="en-GB"/>
        </w:rPr>
        <w:t>book.</w:t>
      </w:r>
    </w:p>
    <w:p w14:paraId="5A4F83F5" w14:textId="77777777" w:rsidR="00E8117F" w:rsidRPr="00F136B7" w:rsidRDefault="00E8117F" w:rsidP="00E8117F">
      <w:pPr>
        <w:jc w:val="both"/>
        <w:rPr>
          <w:lang w:val="en-GB"/>
        </w:rPr>
      </w:pPr>
    </w:p>
    <w:p w14:paraId="37863196" w14:textId="10A722C3" w:rsidR="00E8117F" w:rsidRPr="003C7456" w:rsidRDefault="00E8117F" w:rsidP="00E8117F">
      <w:pPr>
        <w:jc w:val="both"/>
        <w:rPr>
          <w:sz w:val="22"/>
          <w:szCs w:val="22"/>
          <w:lang w:val="en-GB"/>
        </w:rPr>
      </w:pPr>
      <w:r w:rsidRPr="003C7456">
        <w:rPr>
          <w:sz w:val="22"/>
          <w:szCs w:val="22"/>
          <w:lang w:val="en-GB"/>
        </w:rPr>
        <w:t>Practising for an exam help</w:t>
      </w:r>
      <w:r w:rsidR="00D80E7A">
        <w:rPr>
          <w:sz w:val="22"/>
          <w:szCs w:val="22"/>
          <w:lang w:val="en-GB"/>
        </w:rPr>
        <w:t>s</w:t>
      </w:r>
      <w:r w:rsidRPr="003C7456">
        <w:rPr>
          <w:sz w:val="22"/>
          <w:szCs w:val="22"/>
          <w:lang w:val="en-GB"/>
        </w:rPr>
        <w:t xml:space="preserve"> you assess which </w:t>
      </w:r>
      <w:r w:rsidR="00AD20B8">
        <w:rPr>
          <w:sz w:val="22"/>
          <w:szCs w:val="22"/>
          <w:lang w:val="en-GB"/>
        </w:rPr>
        <w:t xml:space="preserve">case analysis </w:t>
      </w:r>
      <w:r w:rsidRPr="003C7456">
        <w:rPr>
          <w:sz w:val="22"/>
          <w:szCs w:val="22"/>
          <w:lang w:val="en-GB"/>
        </w:rPr>
        <w:t>steps will require better time management during the exam. Practice also give</w:t>
      </w:r>
      <w:r w:rsidR="00D80E7A">
        <w:rPr>
          <w:sz w:val="22"/>
          <w:szCs w:val="22"/>
          <w:lang w:val="en-GB"/>
        </w:rPr>
        <w:t>s</w:t>
      </w:r>
      <w:r w:rsidRPr="003C7456">
        <w:rPr>
          <w:sz w:val="22"/>
          <w:szCs w:val="22"/>
          <w:lang w:val="en-GB"/>
        </w:rPr>
        <w:t xml:space="preserve"> you some confidence that you can perform the expected analysis within the allowable time.</w:t>
      </w:r>
    </w:p>
    <w:p w14:paraId="32290A54" w14:textId="77777777" w:rsidR="00E8117F" w:rsidRPr="00F136B7" w:rsidRDefault="00E8117F" w:rsidP="00E8117F">
      <w:pPr>
        <w:jc w:val="both"/>
        <w:rPr>
          <w:lang w:val="en-GB"/>
        </w:rPr>
      </w:pPr>
    </w:p>
    <w:p w14:paraId="6B7E1340" w14:textId="77777777" w:rsidR="00E8117F" w:rsidRPr="00F136B7" w:rsidRDefault="00E8117F" w:rsidP="00E8117F">
      <w:pPr>
        <w:jc w:val="both"/>
        <w:rPr>
          <w:lang w:val="en-GB"/>
        </w:rPr>
      </w:pPr>
    </w:p>
    <w:p w14:paraId="5EB57D2D" w14:textId="77777777" w:rsidR="00E8117F" w:rsidRPr="003C7456" w:rsidRDefault="00E8117F" w:rsidP="00E8117F">
      <w:pPr>
        <w:pStyle w:val="Casehead1"/>
        <w:numPr>
          <w:ilvl w:val="0"/>
          <w:numId w:val="44"/>
        </w:numPr>
        <w:rPr>
          <w:lang w:val="en-GB"/>
        </w:rPr>
      </w:pPr>
      <w:r w:rsidRPr="003C7456">
        <w:rPr>
          <w:lang w:val="en-GB"/>
        </w:rPr>
        <w:t>Writing a Case Exam</w:t>
      </w:r>
    </w:p>
    <w:p w14:paraId="73901C28" w14:textId="77777777" w:rsidR="00E8117F" w:rsidRPr="00F136B7" w:rsidRDefault="00E8117F" w:rsidP="00E8117F">
      <w:pPr>
        <w:keepNext/>
        <w:jc w:val="both"/>
        <w:rPr>
          <w:lang w:val="en-GB"/>
        </w:rPr>
      </w:pPr>
    </w:p>
    <w:p w14:paraId="7A95318C" w14:textId="77777777" w:rsidR="00E8117F" w:rsidRPr="00F527EE" w:rsidRDefault="00E8117F" w:rsidP="00E8117F">
      <w:pPr>
        <w:jc w:val="both"/>
        <w:rPr>
          <w:spacing w:val="-4"/>
          <w:kern w:val="22"/>
          <w:sz w:val="22"/>
          <w:szCs w:val="22"/>
          <w:lang w:val="en-GB"/>
        </w:rPr>
      </w:pPr>
      <w:r w:rsidRPr="00F527EE">
        <w:rPr>
          <w:spacing w:val="-4"/>
          <w:kern w:val="22"/>
          <w:sz w:val="22"/>
          <w:szCs w:val="22"/>
          <w:lang w:val="en-GB"/>
        </w:rPr>
        <w:t>Writing a case exam can be an anxious time, given the time constraints and the uncertainty of being thrust into a new situation. Successfully writing a case exam requires that you remain calm and manage your time wisely.</w:t>
      </w:r>
    </w:p>
    <w:p w14:paraId="489AD45A" w14:textId="6FE6581A" w:rsidR="00E8117F" w:rsidRDefault="00E8117F" w:rsidP="00E8117F">
      <w:pPr>
        <w:pStyle w:val="BodyTextMain"/>
        <w:rPr>
          <w:sz w:val="20"/>
          <w:szCs w:val="20"/>
          <w:lang w:val="en-GB"/>
        </w:rPr>
      </w:pPr>
    </w:p>
    <w:p w14:paraId="72CEBF99" w14:textId="77777777" w:rsidR="00F136B7" w:rsidRPr="00F136B7" w:rsidRDefault="00F136B7" w:rsidP="00E8117F">
      <w:pPr>
        <w:pStyle w:val="BodyTextMain"/>
        <w:rPr>
          <w:sz w:val="20"/>
          <w:szCs w:val="20"/>
          <w:lang w:val="en-GB"/>
        </w:rPr>
      </w:pPr>
    </w:p>
    <w:p w14:paraId="76D14A59" w14:textId="77777777" w:rsidR="00E8117F" w:rsidRPr="00B22E19" w:rsidRDefault="00E8117F" w:rsidP="00E8117F">
      <w:pPr>
        <w:pStyle w:val="ListParagraph"/>
        <w:keepNext/>
        <w:numPr>
          <w:ilvl w:val="1"/>
          <w:numId w:val="46"/>
        </w:numPr>
        <w:outlineLvl w:val="1"/>
        <w:rPr>
          <w:rFonts w:ascii="Arial" w:hAnsi="Arial" w:cs="Arial"/>
          <w:b/>
          <w:lang w:val="en-GB"/>
        </w:rPr>
      </w:pPr>
      <w:r w:rsidRPr="00B22E19">
        <w:rPr>
          <w:rFonts w:ascii="Arial" w:hAnsi="Arial" w:cs="Arial"/>
          <w:b/>
          <w:sz w:val="20"/>
          <w:szCs w:val="20"/>
          <w:lang w:val="en-GB"/>
        </w:rPr>
        <w:t>Read the Instructions</w:t>
      </w:r>
    </w:p>
    <w:p w14:paraId="561E2760" w14:textId="77777777" w:rsidR="00E8117F" w:rsidRPr="00F136B7" w:rsidRDefault="00E8117F" w:rsidP="00E8117F">
      <w:pPr>
        <w:jc w:val="both"/>
        <w:rPr>
          <w:lang w:val="en-GB"/>
        </w:rPr>
      </w:pPr>
    </w:p>
    <w:p w14:paraId="5DD96F35" w14:textId="77777777" w:rsidR="00E8117F" w:rsidRPr="003C7456" w:rsidRDefault="00E8117F" w:rsidP="00E8117F">
      <w:pPr>
        <w:jc w:val="both"/>
        <w:rPr>
          <w:sz w:val="22"/>
          <w:szCs w:val="22"/>
          <w:lang w:val="en-GB"/>
        </w:rPr>
      </w:pPr>
      <w:r w:rsidRPr="003C7456">
        <w:rPr>
          <w:sz w:val="22"/>
          <w:szCs w:val="22"/>
          <w:lang w:val="en-GB"/>
        </w:rPr>
        <w:t>Carefully read the instructions to maximize your opportunity to excel in the exam.</w:t>
      </w:r>
    </w:p>
    <w:p w14:paraId="798C1C37" w14:textId="77777777" w:rsidR="00E8117F" w:rsidRPr="00F136B7" w:rsidRDefault="00E8117F" w:rsidP="00E8117F">
      <w:pPr>
        <w:jc w:val="both"/>
        <w:rPr>
          <w:lang w:val="en-GB"/>
        </w:rPr>
      </w:pPr>
    </w:p>
    <w:p w14:paraId="0F2373A1" w14:textId="22FBA707" w:rsidR="00E8117F" w:rsidRPr="003C7456" w:rsidRDefault="00E8117F" w:rsidP="00E8117F">
      <w:pPr>
        <w:jc w:val="both"/>
        <w:rPr>
          <w:sz w:val="22"/>
          <w:szCs w:val="22"/>
          <w:lang w:val="en-GB"/>
        </w:rPr>
      </w:pPr>
      <w:r w:rsidRPr="003C7456">
        <w:rPr>
          <w:sz w:val="22"/>
          <w:szCs w:val="22"/>
          <w:lang w:val="en-GB"/>
        </w:rPr>
        <w:t>Your instructor will likely provide some questions</w:t>
      </w:r>
      <w:r>
        <w:rPr>
          <w:sz w:val="22"/>
          <w:szCs w:val="22"/>
          <w:lang w:val="en-GB"/>
        </w:rPr>
        <w:t>, either</w:t>
      </w:r>
      <w:r w:rsidRPr="003C7456">
        <w:rPr>
          <w:sz w:val="22"/>
          <w:szCs w:val="22"/>
          <w:lang w:val="en-GB"/>
        </w:rPr>
        <w:t xml:space="preserve"> at the end of the case or in a separate document. In a directed case, your assignment </w:t>
      </w:r>
      <w:r w:rsidR="00D80E7A">
        <w:rPr>
          <w:sz w:val="22"/>
          <w:szCs w:val="22"/>
          <w:lang w:val="en-GB"/>
        </w:rPr>
        <w:t>might</w:t>
      </w:r>
      <w:r w:rsidR="00D80E7A" w:rsidRPr="003C7456">
        <w:rPr>
          <w:sz w:val="22"/>
          <w:szCs w:val="22"/>
          <w:lang w:val="en-GB"/>
        </w:rPr>
        <w:t xml:space="preserve"> </w:t>
      </w:r>
      <w:r w:rsidRPr="003C7456">
        <w:rPr>
          <w:sz w:val="22"/>
          <w:szCs w:val="22"/>
          <w:lang w:val="en-GB"/>
        </w:rPr>
        <w:t xml:space="preserve">simply be to answer those questions. In a case requiring partial or full </w:t>
      </w:r>
      <w:r>
        <w:rPr>
          <w:sz w:val="22"/>
          <w:szCs w:val="22"/>
          <w:lang w:val="en-GB"/>
        </w:rPr>
        <w:t xml:space="preserve">case </w:t>
      </w:r>
      <w:r w:rsidRPr="003C7456">
        <w:rPr>
          <w:sz w:val="22"/>
          <w:szCs w:val="22"/>
          <w:lang w:val="en-GB"/>
        </w:rPr>
        <w:t xml:space="preserve">analysis, the questions should help you to identify key issues and </w:t>
      </w:r>
      <w:r>
        <w:rPr>
          <w:sz w:val="22"/>
          <w:szCs w:val="22"/>
          <w:lang w:val="en-GB"/>
        </w:rPr>
        <w:t>the</w:t>
      </w:r>
      <w:r w:rsidRPr="003C7456">
        <w:rPr>
          <w:sz w:val="22"/>
          <w:szCs w:val="22"/>
          <w:lang w:val="en-GB"/>
        </w:rPr>
        <w:t xml:space="preserve"> analyses </w:t>
      </w:r>
      <w:r>
        <w:rPr>
          <w:sz w:val="22"/>
          <w:szCs w:val="22"/>
          <w:lang w:val="en-GB"/>
        </w:rPr>
        <w:t xml:space="preserve">you </w:t>
      </w:r>
      <w:r w:rsidRPr="003C7456">
        <w:rPr>
          <w:sz w:val="22"/>
          <w:szCs w:val="22"/>
          <w:lang w:val="en-GB"/>
        </w:rPr>
        <w:t xml:space="preserve">need to perform. For example, questions </w:t>
      </w:r>
      <w:r>
        <w:rPr>
          <w:sz w:val="22"/>
          <w:szCs w:val="22"/>
          <w:lang w:val="en-GB"/>
        </w:rPr>
        <w:t>such as</w:t>
      </w:r>
      <w:r w:rsidRPr="003C7456">
        <w:rPr>
          <w:sz w:val="22"/>
          <w:szCs w:val="22"/>
          <w:lang w:val="en-GB"/>
        </w:rPr>
        <w:t xml:space="preserve">, “What threats are posed by traditional and non-traditional competitors?” and </w:t>
      </w:r>
      <w:r w:rsidR="00FC6764">
        <w:rPr>
          <w:sz w:val="22"/>
          <w:szCs w:val="22"/>
          <w:lang w:val="en-GB"/>
        </w:rPr>
        <w:t xml:space="preserve">“Is </w:t>
      </w:r>
      <w:r w:rsidR="007D74D8">
        <w:rPr>
          <w:sz w:val="22"/>
          <w:szCs w:val="22"/>
          <w:lang w:val="en-GB"/>
        </w:rPr>
        <w:t>t</w:t>
      </w:r>
      <w:r w:rsidR="00FC6764">
        <w:rPr>
          <w:sz w:val="22"/>
          <w:szCs w:val="22"/>
          <w:lang w:val="en-GB"/>
        </w:rPr>
        <w:t xml:space="preserve">he company’s competitive advantage sustainable? If not, how can it build a sustainable competitive advantage?” </w:t>
      </w:r>
      <w:r w:rsidRPr="003C7456">
        <w:rPr>
          <w:sz w:val="22"/>
          <w:szCs w:val="22"/>
          <w:lang w:val="en-GB"/>
        </w:rPr>
        <w:t xml:space="preserve">help you </w:t>
      </w:r>
      <w:r w:rsidR="001B3B23">
        <w:rPr>
          <w:sz w:val="22"/>
          <w:szCs w:val="22"/>
          <w:lang w:val="en-GB"/>
        </w:rPr>
        <w:t xml:space="preserve">to </w:t>
      </w:r>
      <w:r w:rsidRPr="003C7456">
        <w:rPr>
          <w:sz w:val="22"/>
          <w:szCs w:val="22"/>
          <w:lang w:val="en-GB"/>
        </w:rPr>
        <w:t xml:space="preserve">identify </w:t>
      </w:r>
      <w:r>
        <w:rPr>
          <w:sz w:val="22"/>
          <w:szCs w:val="22"/>
          <w:lang w:val="en-GB"/>
        </w:rPr>
        <w:t xml:space="preserve">potential issues as being </w:t>
      </w:r>
      <w:r w:rsidRPr="003C7456">
        <w:rPr>
          <w:sz w:val="22"/>
          <w:szCs w:val="22"/>
          <w:lang w:val="en-GB"/>
        </w:rPr>
        <w:t xml:space="preserve">increasing competitive threats and lack of a sustainable competitive advantage. The questions also suggest two types of analyses that </w:t>
      </w:r>
      <w:r w:rsidR="00921129">
        <w:rPr>
          <w:sz w:val="22"/>
          <w:szCs w:val="22"/>
          <w:lang w:val="en-GB"/>
        </w:rPr>
        <w:t>might</w:t>
      </w:r>
      <w:r w:rsidR="00921129" w:rsidRPr="003C7456">
        <w:rPr>
          <w:sz w:val="22"/>
          <w:szCs w:val="22"/>
          <w:lang w:val="en-GB"/>
        </w:rPr>
        <w:t xml:space="preserve"> </w:t>
      </w:r>
      <w:r w:rsidRPr="003C7456">
        <w:rPr>
          <w:sz w:val="22"/>
          <w:szCs w:val="22"/>
          <w:lang w:val="en-GB"/>
        </w:rPr>
        <w:t>be helpful—a competitive position matrix and a competitive advantage analysis. Questions such as, “</w:t>
      </w:r>
      <w:r w:rsidR="00FC6764">
        <w:rPr>
          <w:sz w:val="22"/>
          <w:szCs w:val="22"/>
          <w:lang w:val="en-GB"/>
        </w:rPr>
        <w:t>What are the pros and cons for the company focusing on a niche market</w:t>
      </w:r>
      <w:r w:rsidRPr="003C7456">
        <w:rPr>
          <w:sz w:val="22"/>
          <w:szCs w:val="22"/>
          <w:lang w:val="en-GB"/>
        </w:rPr>
        <w:t xml:space="preserve">?” or </w:t>
      </w:r>
      <w:r w:rsidR="00FC6764">
        <w:rPr>
          <w:sz w:val="22"/>
          <w:szCs w:val="22"/>
          <w:lang w:val="en-GB"/>
        </w:rPr>
        <w:t>“Assess the potential of increasing the number of product lines</w:t>
      </w:r>
      <w:r w:rsidR="001B3B23">
        <w:rPr>
          <w:sz w:val="22"/>
          <w:szCs w:val="22"/>
          <w:lang w:val="en-GB"/>
        </w:rPr>
        <w:t>,</w:t>
      </w:r>
      <w:r w:rsidR="00FC6764">
        <w:rPr>
          <w:sz w:val="22"/>
          <w:szCs w:val="22"/>
          <w:lang w:val="en-GB"/>
        </w:rPr>
        <w:t>”</w:t>
      </w:r>
      <w:r w:rsidRPr="003C7456">
        <w:rPr>
          <w:sz w:val="22"/>
          <w:szCs w:val="22"/>
          <w:lang w:val="en-GB"/>
        </w:rPr>
        <w:t xml:space="preserve"> help direct your attention to two potential alternative solutions for evaluation: serving a niche market or increasing the number of product lines.</w:t>
      </w:r>
    </w:p>
    <w:p w14:paraId="5E178E86" w14:textId="77777777" w:rsidR="00E8117F" w:rsidRPr="00F136B7" w:rsidRDefault="00E8117F" w:rsidP="00E8117F">
      <w:pPr>
        <w:jc w:val="both"/>
        <w:rPr>
          <w:lang w:val="en-GB"/>
        </w:rPr>
      </w:pPr>
    </w:p>
    <w:p w14:paraId="48C39CDF" w14:textId="774C8F76" w:rsidR="00E8117F" w:rsidRPr="003C7456" w:rsidRDefault="00E8117F" w:rsidP="00E8117F">
      <w:pPr>
        <w:jc w:val="both"/>
        <w:rPr>
          <w:sz w:val="22"/>
          <w:szCs w:val="22"/>
          <w:lang w:val="en-GB"/>
        </w:rPr>
      </w:pPr>
      <w:r w:rsidRPr="003C7456">
        <w:rPr>
          <w:sz w:val="22"/>
          <w:szCs w:val="22"/>
          <w:lang w:val="en-GB"/>
        </w:rPr>
        <w:t>In addition to carefully reviewing any questions provided by your instructor, look for instr</w:t>
      </w:r>
      <w:r w:rsidR="00F46C6C">
        <w:rPr>
          <w:sz w:val="22"/>
          <w:szCs w:val="22"/>
          <w:lang w:val="en-GB"/>
        </w:rPr>
        <w:t>uctions regarding:</w:t>
      </w:r>
    </w:p>
    <w:p w14:paraId="1365E9F6" w14:textId="77777777" w:rsidR="00E8117F" w:rsidRPr="00F136B7" w:rsidRDefault="00E8117F" w:rsidP="00E8117F">
      <w:pPr>
        <w:jc w:val="both"/>
        <w:rPr>
          <w:lang w:val="en-GB"/>
        </w:rPr>
      </w:pPr>
    </w:p>
    <w:p w14:paraId="47CD38C4" w14:textId="03B728BB" w:rsidR="00E8117F" w:rsidRPr="003C7456" w:rsidRDefault="00F46C6C" w:rsidP="00E8117F">
      <w:pPr>
        <w:numPr>
          <w:ilvl w:val="0"/>
          <w:numId w:val="41"/>
        </w:numPr>
        <w:jc w:val="both"/>
        <w:rPr>
          <w:sz w:val="22"/>
          <w:szCs w:val="22"/>
          <w:lang w:val="en-GB"/>
        </w:rPr>
      </w:pPr>
      <w:r>
        <w:rPr>
          <w:sz w:val="22"/>
          <w:szCs w:val="22"/>
          <w:lang w:val="en-GB"/>
        </w:rPr>
        <w:t>t</w:t>
      </w:r>
      <w:r w:rsidR="00E8117F" w:rsidRPr="003C7456">
        <w:rPr>
          <w:sz w:val="22"/>
          <w:szCs w:val="22"/>
          <w:lang w:val="en-GB"/>
        </w:rPr>
        <w:t>he role you are to assume when performing the analysis and writing the report</w:t>
      </w:r>
      <w:r>
        <w:rPr>
          <w:sz w:val="22"/>
          <w:szCs w:val="22"/>
          <w:lang w:val="en-GB"/>
        </w:rPr>
        <w:t>;</w:t>
      </w:r>
    </w:p>
    <w:p w14:paraId="27078C19" w14:textId="5B62C5CE" w:rsidR="00E8117F" w:rsidRPr="003C7456" w:rsidRDefault="00F46C6C" w:rsidP="00E8117F">
      <w:pPr>
        <w:numPr>
          <w:ilvl w:val="0"/>
          <w:numId w:val="41"/>
        </w:numPr>
        <w:jc w:val="both"/>
        <w:rPr>
          <w:sz w:val="22"/>
          <w:szCs w:val="22"/>
          <w:lang w:val="en-GB"/>
        </w:rPr>
      </w:pPr>
      <w:r>
        <w:rPr>
          <w:sz w:val="22"/>
          <w:szCs w:val="22"/>
          <w:lang w:val="en-GB"/>
        </w:rPr>
        <w:t>s</w:t>
      </w:r>
      <w:r w:rsidR="00E8117F" w:rsidRPr="003C7456">
        <w:rPr>
          <w:sz w:val="22"/>
          <w:szCs w:val="22"/>
          <w:lang w:val="en-GB"/>
        </w:rPr>
        <w:t>teps in the case method that are required for the exam</w:t>
      </w:r>
      <w:r>
        <w:rPr>
          <w:sz w:val="22"/>
          <w:szCs w:val="22"/>
          <w:lang w:val="en-GB"/>
        </w:rPr>
        <w:t>;</w:t>
      </w:r>
    </w:p>
    <w:p w14:paraId="67966D34" w14:textId="0FDB4FAB" w:rsidR="00E8117F" w:rsidRPr="003C7456" w:rsidRDefault="00F46C6C" w:rsidP="00E8117F">
      <w:pPr>
        <w:numPr>
          <w:ilvl w:val="0"/>
          <w:numId w:val="41"/>
        </w:numPr>
        <w:jc w:val="both"/>
        <w:rPr>
          <w:sz w:val="22"/>
          <w:szCs w:val="22"/>
          <w:lang w:val="en-GB"/>
        </w:rPr>
      </w:pPr>
      <w:r>
        <w:rPr>
          <w:sz w:val="22"/>
          <w:szCs w:val="22"/>
          <w:lang w:val="en-GB"/>
        </w:rPr>
        <w:t>k</w:t>
      </w:r>
      <w:r w:rsidR="00E8117F" w:rsidRPr="003C7456">
        <w:rPr>
          <w:sz w:val="22"/>
          <w:szCs w:val="22"/>
          <w:lang w:val="en-GB"/>
        </w:rPr>
        <w:t>ey issues</w:t>
      </w:r>
      <w:r>
        <w:rPr>
          <w:sz w:val="22"/>
          <w:szCs w:val="22"/>
          <w:lang w:val="en-GB"/>
        </w:rPr>
        <w:t>; and</w:t>
      </w:r>
    </w:p>
    <w:p w14:paraId="10E840BB" w14:textId="108D75CB" w:rsidR="00E8117F" w:rsidRPr="003C7456" w:rsidRDefault="00F46C6C" w:rsidP="00E8117F">
      <w:pPr>
        <w:numPr>
          <w:ilvl w:val="0"/>
          <w:numId w:val="41"/>
        </w:numPr>
        <w:jc w:val="both"/>
        <w:rPr>
          <w:sz w:val="22"/>
          <w:szCs w:val="22"/>
          <w:lang w:val="en-GB"/>
        </w:rPr>
      </w:pPr>
      <w:r>
        <w:rPr>
          <w:sz w:val="22"/>
          <w:szCs w:val="22"/>
          <w:lang w:val="en-GB"/>
        </w:rPr>
        <w:t>the f</w:t>
      </w:r>
      <w:r w:rsidR="00E8117F" w:rsidRPr="003C7456">
        <w:rPr>
          <w:sz w:val="22"/>
          <w:szCs w:val="22"/>
          <w:lang w:val="en-GB"/>
        </w:rPr>
        <w:t>ormat of the report</w:t>
      </w:r>
      <w:r>
        <w:rPr>
          <w:sz w:val="22"/>
          <w:szCs w:val="22"/>
          <w:lang w:val="en-GB"/>
        </w:rPr>
        <w:t>.</w:t>
      </w:r>
    </w:p>
    <w:p w14:paraId="3907FB6F" w14:textId="77777777" w:rsidR="00E8117F" w:rsidRPr="00F136B7" w:rsidRDefault="00E8117F" w:rsidP="00E8117F">
      <w:pPr>
        <w:jc w:val="both"/>
        <w:rPr>
          <w:lang w:val="en-GB"/>
        </w:rPr>
      </w:pPr>
    </w:p>
    <w:p w14:paraId="02459F54" w14:textId="77777777" w:rsidR="00E8117F" w:rsidRPr="003C7456" w:rsidRDefault="00E8117F" w:rsidP="00E8117F">
      <w:pPr>
        <w:jc w:val="both"/>
        <w:rPr>
          <w:sz w:val="22"/>
          <w:szCs w:val="22"/>
          <w:lang w:val="en-GB"/>
        </w:rPr>
      </w:pPr>
      <w:r w:rsidRPr="003C7456">
        <w:rPr>
          <w:sz w:val="22"/>
          <w:szCs w:val="22"/>
          <w:lang w:val="en-GB"/>
        </w:rPr>
        <w:t>For example, consider these instructions:</w:t>
      </w:r>
    </w:p>
    <w:p w14:paraId="43FE105D" w14:textId="77777777" w:rsidR="00E8117F" w:rsidRPr="00F136B7" w:rsidRDefault="00E8117F" w:rsidP="00E8117F">
      <w:pPr>
        <w:jc w:val="both"/>
        <w:rPr>
          <w:lang w:val="en-GB"/>
        </w:rPr>
      </w:pPr>
    </w:p>
    <w:p w14:paraId="04C69822" w14:textId="2CB8F387" w:rsidR="00E8117F" w:rsidRPr="00F527EE" w:rsidRDefault="00E8117F" w:rsidP="004357BC">
      <w:pPr>
        <w:pStyle w:val="BodyTextMain"/>
        <w:ind w:left="720"/>
        <w:rPr>
          <w:spacing w:val="-2"/>
          <w:kern w:val="22"/>
        </w:rPr>
      </w:pPr>
      <w:r w:rsidRPr="00F527EE">
        <w:rPr>
          <w:spacing w:val="-2"/>
          <w:kern w:val="22"/>
        </w:rPr>
        <w:t>Acting in the capacity of a consultant, write a report to James Alou, chief executive officer, who has asked you to evaluate the proposed new sales incentive plan for Andover Manufacturing Inc. (AMI).</w:t>
      </w:r>
    </w:p>
    <w:p w14:paraId="4E63439B" w14:textId="77777777" w:rsidR="00FC6764" w:rsidRPr="00F136B7" w:rsidRDefault="00FC6764" w:rsidP="00F136B7">
      <w:pPr>
        <w:pStyle w:val="BodyTextMain"/>
        <w:rPr>
          <w:sz w:val="20"/>
          <w:szCs w:val="20"/>
        </w:rPr>
      </w:pPr>
    </w:p>
    <w:p w14:paraId="51C6FA63" w14:textId="539159AA" w:rsidR="00E8117F" w:rsidRDefault="00E8117F" w:rsidP="004357BC">
      <w:pPr>
        <w:pStyle w:val="BodyTextMain"/>
        <w:ind w:left="720"/>
      </w:pPr>
      <w:r w:rsidRPr="00E8117F">
        <w:t>Your report should identify the issues associated with the new incentive plan, analyze the issues, and present appropriate recommendations. Each recommendation should be justified by clearly identifying which issue or issues the recommendation is designed to address, by presenting its major advantages, and by addressing any significant disadvantages. It is NOT necessary to present possible alternative</w:t>
      </w:r>
      <w:r w:rsidR="00FC6764">
        <w:t>s</w:t>
      </w:r>
      <w:r w:rsidR="00F136B7">
        <w:t xml:space="preserve"> that you do not recommend.</w:t>
      </w:r>
    </w:p>
    <w:p w14:paraId="59807DFB" w14:textId="1829A684" w:rsidR="00E8117F" w:rsidRPr="00E8117F" w:rsidRDefault="00E8117F" w:rsidP="004357BC">
      <w:pPr>
        <w:pStyle w:val="BodyTextMain"/>
        <w:ind w:left="720"/>
      </w:pPr>
      <w:r w:rsidRPr="00E8117F">
        <w:lastRenderedPageBreak/>
        <w:t xml:space="preserve">An appropriate heading, introduction (which </w:t>
      </w:r>
      <w:r w:rsidR="00921129">
        <w:t>can</w:t>
      </w:r>
      <w:r w:rsidR="00921129" w:rsidRPr="00E8117F">
        <w:t xml:space="preserve"> </w:t>
      </w:r>
      <w:r w:rsidRPr="00E8117F">
        <w:t>include identifying the issues), and brief conclusion are required. An executive summary is NOT required.</w:t>
      </w:r>
    </w:p>
    <w:p w14:paraId="316DF41B" w14:textId="77777777" w:rsidR="00E8117F" w:rsidRPr="00F136B7" w:rsidRDefault="00E8117F" w:rsidP="00E8117F">
      <w:pPr>
        <w:jc w:val="both"/>
        <w:rPr>
          <w:lang w:val="en-GB"/>
        </w:rPr>
      </w:pPr>
    </w:p>
    <w:p w14:paraId="623A7531" w14:textId="5D9ACE08" w:rsidR="00E8117F" w:rsidRPr="00F527EE" w:rsidRDefault="00E8117F" w:rsidP="00E8117F">
      <w:pPr>
        <w:jc w:val="both"/>
        <w:rPr>
          <w:spacing w:val="-4"/>
          <w:kern w:val="22"/>
          <w:sz w:val="22"/>
          <w:szCs w:val="22"/>
          <w:lang w:val="en-GB"/>
        </w:rPr>
      </w:pPr>
      <w:r w:rsidRPr="00F527EE">
        <w:rPr>
          <w:spacing w:val="-4"/>
          <w:kern w:val="22"/>
          <w:sz w:val="22"/>
          <w:szCs w:val="22"/>
          <w:lang w:val="en-GB"/>
        </w:rPr>
        <w:t>These instructions specify the role you are to play (a consultant). They direct your attention to evaluation of the new incentive plan, and suggest that there are issues related to that plan. The instructions also restrict the steps you are to perform in completing your analysis. Lastly, the instructions provide guidelines for the report format.</w:t>
      </w:r>
    </w:p>
    <w:p w14:paraId="77AEBA48" w14:textId="77777777" w:rsidR="00E8117F" w:rsidRPr="00F136B7" w:rsidRDefault="00E8117F" w:rsidP="00E8117F">
      <w:pPr>
        <w:jc w:val="both"/>
        <w:rPr>
          <w:lang w:val="en-GB"/>
        </w:rPr>
      </w:pPr>
    </w:p>
    <w:p w14:paraId="052D4210" w14:textId="77777777" w:rsidR="00E8117F" w:rsidRPr="003C7456" w:rsidRDefault="00E8117F" w:rsidP="00E8117F">
      <w:pPr>
        <w:jc w:val="both"/>
        <w:rPr>
          <w:sz w:val="22"/>
          <w:szCs w:val="22"/>
          <w:lang w:val="en-GB"/>
        </w:rPr>
      </w:pPr>
      <w:r w:rsidRPr="003C7456">
        <w:rPr>
          <w:sz w:val="22"/>
          <w:szCs w:val="22"/>
          <w:lang w:val="en-GB"/>
        </w:rPr>
        <w:t>Watch for additional instructions regarding numbering of pages, required page headers, and assembly of your exam.</w:t>
      </w:r>
    </w:p>
    <w:p w14:paraId="344C147D" w14:textId="77777777" w:rsidR="00E8117F" w:rsidRPr="00F136B7" w:rsidRDefault="00E8117F" w:rsidP="00E8117F">
      <w:pPr>
        <w:pStyle w:val="BodyTextMain"/>
        <w:rPr>
          <w:sz w:val="20"/>
          <w:szCs w:val="20"/>
        </w:rPr>
      </w:pPr>
    </w:p>
    <w:p w14:paraId="65BACD7C" w14:textId="77777777" w:rsidR="00E8117F" w:rsidRPr="00F136B7" w:rsidRDefault="00E8117F" w:rsidP="00E8117F">
      <w:pPr>
        <w:pStyle w:val="BodyTextMain"/>
        <w:rPr>
          <w:sz w:val="20"/>
          <w:szCs w:val="20"/>
        </w:rPr>
      </w:pPr>
    </w:p>
    <w:p w14:paraId="4A69F23A" w14:textId="77777777" w:rsidR="00E8117F" w:rsidRPr="00B22E19" w:rsidRDefault="00E8117F" w:rsidP="00E8117F">
      <w:pPr>
        <w:pStyle w:val="ListParagraph"/>
        <w:keepNext/>
        <w:numPr>
          <w:ilvl w:val="1"/>
          <w:numId w:val="46"/>
        </w:numPr>
        <w:outlineLvl w:val="1"/>
        <w:rPr>
          <w:rFonts w:ascii="Arial" w:hAnsi="Arial" w:cs="Arial"/>
          <w:b/>
          <w:lang w:val="en-GB"/>
        </w:rPr>
      </w:pPr>
      <w:r w:rsidRPr="00B22E19">
        <w:rPr>
          <w:rFonts w:ascii="Arial" w:hAnsi="Arial" w:cs="Arial"/>
          <w:b/>
          <w:sz w:val="20"/>
          <w:szCs w:val="20"/>
          <w:lang w:val="en-GB"/>
        </w:rPr>
        <w:t>Read the Case</w:t>
      </w:r>
    </w:p>
    <w:p w14:paraId="5D7E6F4A" w14:textId="77777777" w:rsidR="00E8117F" w:rsidRPr="00F136B7" w:rsidRDefault="00E8117F" w:rsidP="00ED464B">
      <w:pPr>
        <w:pStyle w:val="BodyTextMain"/>
        <w:rPr>
          <w:sz w:val="20"/>
          <w:szCs w:val="20"/>
        </w:rPr>
      </w:pPr>
    </w:p>
    <w:p w14:paraId="56804A04" w14:textId="683AE666" w:rsidR="00E8117F" w:rsidRPr="003C7456" w:rsidRDefault="00E8117F" w:rsidP="00E8117F">
      <w:pPr>
        <w:jc w:val="both"/>
        <w:rPr>
          <w:sz w:val="22"/>
          <w:szCs w:val="22"/>
          <w:lang w:val="en-GB"/>
        </w:rPr>
      </w:pPr>
      <w:r w:rsidRPr="003C7456">
        <w:rPr>
          <w:sz w:val="22"/>
          <w:szCs w:val="22"/>
          <w:lang w:val="en-GB"/>
        </w:rPr>
        <w:t xml:space="preserve">Give yourself time to read through the case twice. </w:t>
      </w:r>
      <w:r>
        <w:rPr>
          <w:sz w:val="22"/>
          <w:szCs w:val="22"/>
          <w:lang w:val="en-GB"/>
        </w:rPr>
        <w:t>In your</w:t>
      </w:r>
      <w:r w:rsidRPr="003C7456">
        <w:rPr>
          <w:sz w:val="22"/>
          <w:szCs w:val="22"/>
          <w:lang w:val="en-GB"/>
        </w:rPr>
        <w:t xml:space="preserve"> first read, skim the case. Your goal during th</w:t>
      </w:r>
      <w:r>
        <w:rPr>
          <w:sz w:val="22"/>
          <w:szCs w:val="22"/>
          <w:lang w:val="en-GB"/>
        </w:rPr>
        <w:t>e</w:t>
      </w:r>
      <w:r w:rsidRPr="003C7456">
        <w:rPr>
          <w:sz w:val="22"/>
          <w:szCs w:val="22"/>
          <w:lang w:val="en-GB"/>
        </w:rPr>
        <w:t xml:space="preserve"> first read is to develop a preliminary understanding of the issues, problems, or opportunities (</w:t>
      </w:r>
      <w:r>
        <w:rPr>
          <w:sz w:val="22"/>
          <w:szCs w:val="22"/>
          <w:lang w:val="en-GB"/>
        </w:rPr>
        <w:t>collectively</w:t>
      </w:r>
      <w:r w:rsidRPr="003C7456">
        <w:rPr>
          <w:sz w:val="22"/>
          <w:szCs w:val="22"/>
          <w:lang w:val="en-GB"/>
        </w:rPr>
        <w:t xml:space="preserve"> referred to </w:t>
      </w:r>
      <w:r>
        <w:rPr>
          <w:sz w:val="22"/>
          <w:szCs w:val="22"/>
          <w:lang w:val="en-GB"/>
        </w:rPr>
        <w:t xml:space="preserve">hereafter </w:t>
      </w:r>
      <w:r w:rsidRPr="003C7456">
        <w:rPr>
          <w:sz w:val="22"/>
          <w:szCs w:val="22"/>
          <w:lang w:val="en-GB"/>
        </w:rPr>
        <w:t xml:space="preserve">as “issues”) facing the decision maker. </w:t>
      </w:r>
      <w:r w:rsidR="00AD20B8">
        <w:rPr>
          <w:sz w:val="22"/>
          <w:szCs w:val="22"/>
          <w:lang w:val="en-GB"/>
        </w:rPr>
        <w:t>I</w:t>
      </w:r>
      <w:r w:rsidRPr="003C7456">
        <w:rPr>
          <w:sz w:val="22"/>
          <w:szCs w:val="22"/>
          <w:lang w:val="en-GB"/>
        </w:rPr>
        <w:t xml:space="preserve">n the first read, resist the temptation to highlight </w:t>
      </w:r>
      <w:r>
        <w:rPr>
          <w:sz w:val="22"/>
          <w:szCs w:val="22"/>
          <w:lang w:val="en-GB"/>
        </w:rPr>
        <w:t>text</w:t>
      </w:r>
      <w:r w:rsidRPr="003C7456">
        <w:rPr>
          <w:sz w:val="22"/>
          <w:szCs w:val="22"/>
          <w:lang w:val="en-GB"/>
        </w:rPr>
        <w:t xml:space="preserve"> in the case, except for key questions raised by the principal actors or characters. Questions raised by the principals are important to note because they help you to identify key issues. (</w:t>
      </w:r>
      <w:r>
        <w:rPr>
          <w:sz w:val="22"/>
          <w:szCs w:val="22"/>
          <w:lang w:val="en-GB"/>
        </w:rPr>
        <w:t>F</w:t>
      </w:r>
      <w:r w:rsidRPr="003C7456">
        <w:rPr>
          <w:sz w:val="22"/>
          <w:szCs w:val="22"/>
          <w:lang w:val="en-GB"/>
        </w:rPr>
        <w:t>or further information about how to read a case</w:t>
      </w:r>
      <w:r>
        <w:rPr>
          <w:sz w:val="22"/>
          <w:szCs w:val="22"/>
          <w:lang w:val="en-GB"/>
        </w:rPr>
        <w:t>,</w:t>
      </w:r>
      <w:r w:rsidRPr="003C7456">
        <w:rPr>
          <w:sz w:val="22"/>
          <w:szCs w:val="22"/>
          <w:lang w:val="en-GB"/>
        </w:rPr>
        <w:t xml:space="preserve"> </w:t>
      </w:r>
      <w:r>
        <w:rPr>
          <w:sz w:val="22"/>
          <w:szCs w:val="22"/>
          <w:lang w:val="en-GB"/>
        </w:rPr>
        <w:t>s</w:t>
      </w:r>
      <w:r w:rsidRPr="003C7456">
        <w:rPr>
          <w:sz w:val="22"/>
          <w:szCs w:val="22"/>
          <w:lang w:val="en-GB"/>
        </w:rPr>
        <w:t>ee Note 1 of the Case Guide Series—</w:t>
      </w:r>
      <w:r w:rsidR="00F527EE">
        <w:rPr>
          <w:sz w:val="22"/>
          <w:szCs w:val="22"/>
          <w:lang w:val="en-GB"/>
        </w:rPr>
        <w:t>“</w:t>
      </w:r>
      <w:r w:rsidR="00FC6764" w:rsidRPr="00F527EE">
        <w:rPr>
          <w:sz w:val="22"/>
          <w:szCs w:val="22"/>
          <w:lang w:val="en-GB"/>
        </w:rPr>
        <w:t xml:space="preserve">Understanding </w:t>
      </w:r>
      <w:r w:rsidRPr="00F527EE">
        <w:rPr>
          <w:sz w:val="22"/>
          <w:szCs w:val="22"/>
          <w:lang w:val="en-GB"/>
        </w:rPr>
        <w:t>the Case Method</w:t>
      </w:r>
      <w:r w:rsidR="00F527EE">
        <w:rPr>
          <w:sz w:val="22"/>
          <w:szCs w:val="22"/>
          <w:lang w:val="en-GB"/>
        </w:rPr>
        <w:t>,” No. 9B18M053</w:t>
      </w:r>
      <w:r w:rsidRPr="00F527EE">
        <w:rPr>
          <w:sz w:val="22"/>
          <w:szCs w:val="22"/>
          <w:lang w:val="en-GB"/>
        </w:rPr>
        <w:t>.)</w:t>
      </w:r>
    </w:p>
    <w:p w14:paraId="12A45705" w14:textId="77777777" w:rsidR="00E8117F" w:rsidRPr="00F136B7" w:rsidRDefault="00E8117F" w:rsidP="00ED464B">
      <w:pPr>
        <w:pStyle w:val="BodyTextMain"/>
        <w:rPr>
          <w:sz w:val="20"/>
          <w:szCs w:val="20"/>
          <w:lang w:val="en-GB"/>
        </w:rPr>
      </w:pPr>
    </w:p>
    <w:p w14:paraId="45AB0CF2" w14:textId="1C86688A" w:rsidR="00E8117F" w:rsidRPr="003C7456" w:rsidRDefault="00E8117F" w:rsidP="00E8117F">
      <w:pPr>
        <w:jc w:val="both"/>
        <w:rPr>
          <w:sz w:val="22"/>
          <w:szCs w:val="22"/>
          <w:lang w:val="en-GB"/>
        </w:rPr>
      </w:pPr>
      <w:r w:rsidRPr="003C7456">
        <w:rPr>
          <w:sz w:val="22"/>
          <w:szCs w:val="22"/>
          <w:lang w:val="en-GB"/>
        </w:rPr>
        <w:t>Your second read of the case should be more deliberate to help you gain a better understanding of the issues and any potential solutions proposed by the principals. You should also identify relevant analyses to perform and case facts</w:t>
      </w:r>
      <w:r w:rsidR="0027281F">
        <w:rPr>
          <w:sz w:val="22"/>
          <w:szCs w:val="22"/>
          <w:lang w:val="en-GB"/>
        </w:rPr>
        <w:t xml:space="preserve"> that you can use when performing those analyses</w:t>
      </w:r>
      <w:r w:rsidRPr="003C7456">
        <w:rPr>
          <w:sz w:val="22"/>
          <w:szCs w:val="22"/>
          <w:lang w:val="en-GB"/>
        </w:rPr>
        <w:t xml:space="preserve">. Highlighting the case at this stage will help you use </w:t>
      </w:r>
      <w:r>
        <w:rPr>
          <w:sz w:val="22"/>
          <w:szCs w:val="22"/>
          <w:lang w:val="en-GB"/>
        </w:rPr>
        <w:t xml:space="preserve">the </w:t>
      </w:r>
      <w:r w:rsidRPr="003C7456">
        <w:rPr>
          <w:sz w:val="22"/>
          <w:szCs w:val="22"/>
          <w:lang w:val="en-GB"/>
        </w:rPr>
        <w:t xml:space="preserve">case facts effectively. </w:t>
      </w:r>
    </w:p>
    <w:p w14:paraId="4E1C673F" w14:textId="77777777" w:rsidR="00E8117F" w:rsidRPr="00F136B7" w:rsidRDefault="00E8117F" w:rsidP="00ED464B">
      <w:pPr>
        <w:pStyle w:val="BodyTextMain"/>
        <w:rPr>
          <w:sz w:val="20"/>
          <w:szCs w:val="20"/>
          <w:lang w:val="en-GB"/>
        </w:rPr>
      </w:pPr>
    </w:p>
    <w:p w14:paraId="32B1B2BB" w14:textId="77777777" w:rsidR="00E8117F" w:rsidRPr="003C7456" w:rsidRDefault="00E8117F" w:rsidP="00E8117F">
      <w:pPr>
        <w:jc w:val="both"/>
        <w:rPr>
          <w:sz w:val="22"/>
          <w:szCs w:val="22"/>
          <w:lang w:val="en-GB"/>
        </w:rPr>
      </w:pPr>
      <w:r w:rsidRPr="003C7456">
        <w:rPr>
          <w:sz w:val="22"/>
          <w:szCs w:val="22"/>
          <w:lang w:val="en-GB"/>
        </w:rPr>
        <w:t>In a three-hour case exam, you should spend no more than 45 minutes reading the case.</w:t>
      </w:r>
    </w:p>
    <w:p w14:paraId="6622776A" w14:textId="77777777" w:rsidR="00E8117F" w:rsidRPr="00F136B7" w:rsidRDefault="00E8117F" w:rsidP="00E8117F">
      <w:pPr>
        <w:jc w:val="both"/>
        <w:rPr>
          <w:lang w:val="en-GB"/>
        </w:rPr>
      </w:pPr>
    </w:p>
    <w:p w14:paraId="534C0249" w14:textId="77777777" w:rsidR="00E8117F" w:rsidRPr="00F136B7" w:rsidRDefault="00E8117F" w:rsidP="00E8117F">
      <w:pPr>
        <w:jc w:val="both"/>
        <w:rPr>
          <w:lang w:val="en-GB"/>
        </w:rPr>
      </w:pPr>
    </w:p>
    <w:p w14:paraId="26009020" w14:textId="77777777" w:rsidR="00E8117F" w:rsidRPr="00B22E19" w:rsidRDefault="00E8117F" w:rsidP="00E8117F">
      <w:pPr>
        <w:pStyle w:val="ListParagraph"/>
        <w:keepNext/>
        <w:numPr>
          <w:ilvl w:val="1"/>
          <w:numId w:val="46"/>
        </w:numPr>
        <w:outlineLvl w:val="1"/>
        <w:rPr>
          <w:rFonts w:ascii="Arial" w:hAnsi="Arial" w:cs="Arial"/>
          <w:b/>
          <w:lang w:val="en-GB"/>
        </w:rPr>
      </w:pPr>
      <w:r w:rsidRPr="00B22E19">
        <w:rPr>
          <w:rFonts w:ascii="Arial" w:hAnsi="Arial" w:cs="Arial"/>
          <w:b/>
          <w:sz w:val="20"/>
          <w:szCs w:val="20"/>
          <w:lang w:val="en-GB"/>
        </w:rPr>
        <w:t>Prepare an Outline</w:t>
      </w:r>
    </w:p>
    <w:p w14:paraId="7EA5DAC9" w14:textId="77777777" w:rsidR="00E8117F" w:rsidRPr="00F136B7" w:rsidRDefault="00E8117F" w:rsidP="00ED464B">
      <w:pPr>
        <w:pStyle w:val="BodyTextMain"/>
        <w:rPr>
          <w:sz w:val="20"/>
          <w:szCs w:val="20"/>
          <w:lang w:val="en-GB"/>
        </w:rPr>
      </w:pPr>
    </w:p>
    <w:p w14:paraId="3BC755F1" w14:textId="1DC2F9BA" w:rsidR="00E8117F" w:rsidRPr="003C7456" w:rsidRDefault="00E8117F" w:rsidP="00E8117F">
      <w:pPr>
        <w:jc w:val="both"/>
        <w:rPr>
          <w:sz w:val="22"/>
          <w:szCs w:val="22"/>
          <w:lang w:val="en-GB"/>
        </w:rPr>
      </w:pPr>
      <w:r w:rsidRPr="003C7456">
        <w:rPr>
          <w:sz w:val="22"/>
          <w:szCs w:val="22"/>
          <w:lang w:val="en-GB"/>
        </w:rPr>
        <w:t xml:space="preserve">While preparing an outline of your report </w:t>
      </w:r>
      <w:r w:rsidR="00D80E7A">
        <w:rPr>
          <w:sz w:val="22"/>
          <w:szCs w:val="22"/>
          <w:lang w:val="en-GB"/>
        </w:rPr>
        <w:t>can</w:t>
      </w:r>
      <w:r w:rsidR="00D80E7A" w:rsidRPr="003C7456">
        <w:rPr>
          <w:sz w:val="22"/>
          <w:szCs w:val="22"/>
          <w:lang w:val="en-GB"/>
        </w:rPr>
        <w:t xml:space="preserve"> </w:t>
      </w:r>
      <w:r w:rsidRPr="003C7456">
        <w:rPr>
          <w:sz w:val="22"/>
          <w:szCs w:val="22"/>
          <w:lang w:val="en-GB"/>
        </w:rPr>
        <w:t>appear to be an extra step that consumes valuable time, taking 15 minutes to briefly map out key parts of your report helps you to allocate your time and will likely save you time later. An outline provides a valuable roadmap to keep you focused, allowing you to move methodically from one step to the next. It prevents you from losing sight of excellent ideas and become</w:t>
      </w:r>
      <w:r w:rsidR="0027281F">
        <w:rPr>
          <w:sz w:val="22"/>
          <w:szCs w:val="22"/>
          <w:lang w:val="en-GB"/>
        </w:rPr>
        <w:t>s</w:t>
      </w:r>
      <w:r w:rsidRPr="003C7456">
        <w:rPr>
          <w:sz w:val="22"/>
          <w:szCs w:val="22"/>
          <w:lang w:val="en-GB"/>
        </w:rPr>
        <w:t xml:space="preserve"> especially important as you begin to feel more rus</w:t>
      </w:r>
      <w:r w:rsidR="00ED464B">
        <w:rPr>
          <w:sz w:val="22"/>
          <w:szCs w:val="22"/>
          <w:lang w:val="en-GB"/>
        </w:rPr>
        <w:t>hed toward the end of the exam.</w:t>
      </w:r>
    </w:p>
    <w:p w14:paraId="6938E161" w14:textId="77777777" w:rsidR="00E8117F" w:rsidRPr="00F136B7" w:rsidRDefault="00E8117F" w:rsidP="00ED464B">
      <w:pPr>
        <w:pStyle w:val="BodyTextMain"/>
        <w:rPr>
          <w:sz w:val="20"/>
          <w:szCs w:val="20"/>
          <w:lang w:val="en-GB"/>
        </w:rPr>
      </w:pPr>
    </w:p>
    <w:p w14:paraId="462B367B" w14:textId="182F2E3C" w:rsidR="00E8117F" w:rsidRPr="003C7456" w:rsidRDefault="00E8117F" w:rsidP="00E8117F">
      <w:pPr>
        <w:jc w:val="both"/>
        <w:rPr>
          <w:sz w:val="22"/>
          <w:szCs w:val="22"/>
          <w:lang w:val="en-GB"/>
        </w:rPr>
      </w:pPr>
      <w:r w:rsidRPr="003C7456">
        <w:rPr>
          <w:sz w:val="22"/>
          <w:szCs w:val="22"/>
          <w:lang w:val="en-GB"/>
        </w:rPr>
        <w:t xml:space="preserve">Your outline should identify the main parts of your report, </w:t>
      </w:r>
      <w:r>
        <w:rPr>
          <w:sz w:val="22"/>
          <w:szCs w:val="22"/>
          <w:lang w:val="en-GB"/>
        </w:rPr>
        <w:t>the</w:t>
      </w:r>
      <w:r w:rsidRPr="003C7456">
        <w:rPr>
          <w:sz w:val="22"/>
          <w:szCs w:val="22"/>
          <w:lang w:val="en-GB"/>
        </w:rPr>
        <w:t xml:space="preserve"> key issues, important points for your analysis of the issues and the tools you intend to use, and at least some alternative solutions—</w:t>
      </w:r>
      <w:r w:rsidR="00AD20B8">
        <w:rPr>
          <w:sz w:val="22"/>
          <w:szCs w:val="22"/>
          <w:lang w:val="en-GB"/>
        </w:rPr>
        <w:t xml:space="preserve">particularly </w:t>
      </w:r>
      <w:r w:rsidRPr="003C7456">
        <w:rPr>
          <w:sz w:val="22"/>
          <w:szCs w:val="22"/>
          <w:lang w:val="en-GB"/>
        </w:rPr>
        <w:t>those raised by the principals in the case or identified in que</w:t>
      </w:r>
      <w:r w:rsidR="00ED464B">
        <w:rPr>
          <w:sz w:val="22"/>
          <w:szCs w:val="22"/>
          <w:lang w:val="en-GB"/>
        </w:rPr>
        <w:t>stions that accompany the case.</w:t>
      </w:r>
    </w:p>
    <w:p w14:paraId="02D5EA46" w14:textId="77777777" w:rsidR="00E8117F" w:rsidRPr="00F136B7" w:rsidRDefault="00E8117F" w:rsidP="00ED464B">
      <w:pPr>
        <w:pStyle w:val="BodyTextMain"/>
        <w:rPr>
          <w:sz w:val="20"/>
          <w:szCs w:val="20"/>
          <w:lang w:val="en-GB"/>
        </w:rPr>
      </w:pPr>
    </w:p>
    <w:p w14:paraId="63892DE2" w14:textId="10E6952D" w:rsidR="00E8117F" w:rsidRPr="003C7456" w:rsidRDefault="00E8117F" w:rsidP="00E8117F">
      <w:pPr>
        <w:jc w:val="both"/>
        <w:rPr>
          <w:sz w:val="22"/>
          <w:szCs w:val="22"/>
          <w:lang w:val="en-GB"/>
        </w:rPr>
      </w:pPr>
      <w:r w:rsidRPr="003C7456">
        <w:rPr>
          <w:sz w:val="22"/>
          <w:szCs w:val="22"/>
          <w:lang w:val="en-GB"/>
        </w:rPr>
        <w:t xml:space="preserve">Your outline could also include key </w:t>
      </w:r>
      <w:r w:rsidR="00AD20B8">
        <w:rPr>
          <w:sz w:val="22"/>
          <w:szCs w:val="22"/>
          <w:lang w:val="en-GB"/>
        </w:rPr>
        <w:t xml:space="preserve">decision </w:t>
      </w:r>
      <w:r w:rsidRPr="003C7456">
        <w:rPr>
          <w:sz w:val="22"/>
          <w:szCs w:val="22"/>
          <w:lang w:val="en-GB"/>
        </w:rPr>
        <w:t xml:space="preserve">criteria to use when evaluating the alternative solutions you develop (see </w:t>
      </w:r>
      <w:r w:rsidR="00AD20B8">
        <w:rPr>
          <w:sz w:val="22"/>
          <w:szCs w:val="22"/>
          <w:lang w:val="en-GB"/>
        </w:rPr>
        <w:t xml:space="preserve">Section 4.4.5 or </w:t>
      </w:r>
      <w:r w:rsidR="0027281F">
        <w:rPr>
          <w:sz w:val="22"/>
          <w:szCs w:val="22"/>
          <w:lang w:val="en-GB"/>
        </w:rPr>
        <w:t>Note 2, Section 4.2</w:t>
      </w:r>
      <w:r w:rsidRPr="003C7456">
        <w:rPr>
          <w:sz w:val="22"/>
          <w:szCs w:val="22"/>
          <w:lang w:val="en-GB"/>
        </w:rPr>
        <w:t>).</w:t>
      </w:r>
    </w:p>
    <w:p w14:paraId="20B2289F" w14:textId="77777777" w:rsidR="00E8117F" w:rsidRPr="00F136B7" w:rsidRDefault="00E8117F" w:rsidP="00E8117F">
      <w:pPr>
        <w:jc w:val="both"/>
        <w:rPr>
          <w:lang w:val="en-GB"/>
        </w:rPr>
      </w:pPr>
    </w:p>
    <w:p w14:paraId="6DCD2D5B" w14:textId="77777777" w:rsidR="00E8117F" w:rsidRPr="00F136B7" w:rsidRDefault="00E8117F" w:rsidP="00E8117F">
      <w:pPr>
        <w:jc w:val="both"/>
        <w:rPr>
          <w:lang w:val="en-GB"/>
        </w:rPr>
      </w:pPr>
    </w:p>
    <w:p w14:paraId="7351F4D7" w14:textId="77777777" w:rsidR="00E8117F" w:rsidRPr="00B22E19" w:rsidRDefault="00E8117F" w:rsidP="00E8117F">
      <w:pPr>
        <w:pStyle w:val="ListParagraph"/>
        <w:keepNext/>
        <w:numPr>
          <w:ilvl w:val="1"/>
          <w:numId w:val="46"/>
        </w:numPr>
        <w:outlineLvl w:val="1"/>
        <w:rPr>
          <w:rFonts w:ascii="Arial" w:hAnsi="Arial" w:cs="Arial"/>
          <w:b/>
          <w:lang w:val="en-GB"/>
        </w:rPr>
      </w:pPr>
      <w:bookmarkStart w:id="1" w:name="_Ref501098493"/>
      <w:bookmarkStart w:id="2" w:name="_Ref501098473"/>
      <w:r w:rsidRPr="00B22E19">
        <w:rPr>
          <w:rFonts w:ascii="Arial" w:hAnsi="Arial" w:cs="Arial"/>
          <w:b/>
          <w:sz w:val="20"/>
          <w:szCs w:val="20"/>
          <w:lang w:val="en-GB"/>
        </w:rPr>
        <w:t>Write Your Report</w:t>
      </w:r>
      <w:bookmarkEnd w:id="1"/>
      <w:bookmarkEnd w:id="2"/>
    </w:p>
    <w:p w14:paraId="2A2AD4D1" w14:textId="77777777" w:rsidR="00E8117F" w:rsidRPr="00F136B7" w:rsidRDefault="00E8117F" w:rsidP="00E8117F">
      <w:pPr>
        <w:jc w:val="both"/>
        <w:rPr>
          <w:lang w:val="en-GB"/>
        </w:rPr>
      </w:pPr>
    </w:p>
    <w:p w14:paraId="48332161" w14:textId="521C3CDA" w:rsidR="00E8117F" w:rsidRPr="003C7456" w:rsidRDefault="00E8117F" w:rsidP="00E8117F">
      <w:pPr>
        <w:jc w:val="both"/>
        <w:rPr>
          <w:sz w:val="22"/>
          <w:szCs w:val="22"/>
          <w:lang w:val="en-GB"/>
        </w:rPr>
      </w:pPr>
      <w:r w:rsidRPr="003C7456">
        <w:rPr>
          <w:sz w:val="22"/>
          <w:szCs w:val="22"/>
          <w:lang w:val="en-GB"/>
        </w:rPr>
        <w:t xml:space="preserve">When writing your report, start each section on a separate page and double-space your answer. This </w:t>
      </w:r>
      <w:r>
        <w:rPr>
          <w:sz w:val="22"/>
          <w:szCs w:val="22"/>
          <w:lang w:val="en-GB"/>
        </w:rPr>
        <w:t xml:space="preserve">format </w:t>
      </w:r>
      <w:r w:rsidRPr="003C7456">
        <w:rPr>
          <w:sz w:val="22"/>
          <w:szCs w:val="22"/>
          <w:lang w:val="en-GB"/>
        </w:rPr>
        <w:t xml:space="preserve">will allow you to easily add more material later without crowding what you have done so far. Remember to use proper report format, unless otherwise directed. Here, again, it is important that you have carefully read the instructions so </w:t>
      </w:r>
      <w:r>
        <w:rPr>
          <w:sz w:val="22"/>
          <w:szCs w:val="22"/>
          <w:lang w:val="en-GB"/>
        </w:rPr>
        <w:t xml:space="preserve">that </w:t>
      </w:r>
      <w:r w:rsidRPr="003C7456">
        <w:rPr>
          <w:sz w:val="22"/>
          <w:szCs w:val="22"/>
          <w:lang w:val="en-GB"/>
        </w:rPr>
        <w:t xml:space="preserve">you do not spend time on </w:t>
      </w:r>
      <w:r>
        <w:rPr>
          <w:sz w:val="22"/>
          <w:szCs w:val="22"/>
          <w:lang w:val="en-GB"/>
        </w:rPr>
        <w:t>tasks</w:t>
      </w:r>
      <w:r w:rsidRPr="003C7456">
        <w:rPr>
          <w:sz w:val="22"/>
          <w:szCs w:val="22"/>
          <w:lang w:val="en-GB"/>
        </w:rPr>
        <w:t xml:space="preserve"> </w:t>
      </w:r>
      <w:r>
        <w:rPr>
          <w:sz w:val="22"/>
          <w:szCs w:val="22"/>
          <w:lang w:val="en-GB"/>
        </w:rPr>
        <w:t xml:space="preserve">that do not </w:t>
      </w:r>
      <w:r w:rsidR="00021F42">
        <w:rPr>
          <w:sz w:val="22"/>
          <w:szCs w:val="22"/>
          <w:lang w:val="en-GB"/>
        </w:rPr>
        <w:t xml:space="preserve">help you earn </w:t>
      </w:r>
      <w:r w:rsidRPr="003C7456">
        <w:rPr>
          <w:sz w:val="22"/>
          <w:szCs w:val="22"/>
          <w:lang w:val="en-GB"/>
        </w:rPr>
        <w:t>marks.</w:t>
      </w:r>
    </w:p>
    <w:p w14:paraId="12B556C3" w14:textId="4E0A7F02" w:rsidR="00E8117F" w:rsidRPr="00F527EE" w:rsidRDefault="00E8117F" w:rsidP="00E8117F">
      <w:pPr>
        <w:jc w:val="both"/>
        <w:rPr>
          <w:spacing w:val="-4"/>
          <w:kern w:val="22"/>
          <w:sz w:val="22"/>
          <w:szCs w:val="22"/>
          <w:lang w:val="en-GB"/>
        </w:rPr>
      </w:pPr>
      <w:r w:rsidRPr="00F527EE">
        <w:rPr>
          <w:spacing w:val="-4"/>
          <w:kern w:val="22"/>
          <w:sz w:val="22"/>
          <w:szCs w:val="22"/>
          <w:lang w:val="en-GB"/>
        </w:rPr>
        <w:lastRenderedPageBreak/>
        <w:t>Refer to Note 4 of the Case Guide Series—</w:t>
      </w:r>
      <w:r w:rsidR="00F527EE" w:rsidRPr="00F527EE">
        <w:rPr>
          <w:spacing w:val="-4"/>
          <w:kern w:val="22"/>
          <w:sz w:val="22"/>
          <w:szCs w:val="22"/>
          <w:lang w:val="en-GB"/>
        </w:rPr>
        <w:t>“</w:t>
      </w:r>
      <w:r w:rsidRPr="00F527EE">
        <w:rPr>
          <w:spacing w:val="-4"/>
          <w:kern w:val="22"/>
          <w:sz w:val="22"/>
          <w:szCs w:val="22"/>
          <w:lang w:val="en-GB"/>
        </w:rPr>
        <w:t>Preparing a Written Case Report,</w:t>
      </w:r>
      <w:r w:rsidR="00F527EE" w:rsidRPr="00F527EE">
        <w:rPr>
          <w:spacing w:val="-4"/>
          <w:kern w:val="22"/>
          <w:sz w:val="22"/>
          <w:szCs w:val="22"/>
          <w:lang w:val="en-GB"/>
        </w:rPr>
        <w:t>” No. 9B18M056</w:t>
      </w:r>
      <w:r w:rsidRPr="00F527EE">
        <w:rPr>
          <w:spacing w:val="-4"/>
          <w:kern w:val="22"/>
          <w:sz w:val="22"/>
          <w:szCs w:val="22"/>
          <w:lang w:val="en-GB"/>
        </w:rPr>
        <w:t xml:space="preserve">—for more information about the required components of a report and how to write an effective case report. Bear in mind that an instructor generally scales back the expectations for a report written under </w:t>
      </w:r>
      <w:r w:rsidR="00DD6346" w:rsidRPr="00F527EE">
        <w:rPr>
          <w:spacing w:val="-4"/>
          <w:kern w:val="22"/>
          <w:sz w:val="22"/>
          <w:szCs w:val="22"/>
          <w:lang w:val="en-GB"/>
        </w:rPr>
        <w:t xml:space="preserve">the </w:t>
      </w:r>
      <w:r w:rsidRPr="00F527EE">
        <w:rPr>
          <w:spacing w:val="-4"/>
          <w:kern w:val="22"/>
          <w:sz w:val="22"/>
          <w:szCs w:val="22"/>
          <w:lang w:val="en-GB"/>
        </w:rPr>
        <w:t>time pressure</w:t>
      </w:r>
      <w:r w:rsidR="00DD6346" w:rsidRPr="00F527EE">
        <w:rPr>
          <w:spacing w:val="-4"/>
          <w:kern w:val="22"/>
          <w:sz w:val="22"/>
          <w:szCs w:val="22"/>
          <w:lang w:val="en-GB"/>
        </w:rPr>
        <w:t xml:space="preserve"> of an exam</w:t>
      </w:r>
      <w:r w:rsidRPr="00F527EE">
        <w:rPr>
          <w:spacing w:val="-4"/>
          <w:kern w:val="22"/>
          <w:sz w:val="22"/>
          <w:szCs w:val="22"/>
          <w:lang w:val="en-GB"/>
        </w:rPr>
        <w:t xml:space="preserve">. </w:t>
      </w:r>
    </w:p>
    <w:p w14:paraId="51CE2392" w14:textId="77777777" w:rsidR="00E8117F" w:rsidRPr="00ED464B" w:rsidRDefault="00E8117F" w:rsidP="00E8117F">
      <w:pPr>
        <w:jc w:val="both"/>
        <w:rPr>
          <w:lang w:val="en-GB"/>
        </w:rPr>
      </w:pPr>
    </w:p>
    <w:p w14:paraId="6C3782BC" w14:textId="77777777" w:rsidR="00E8117F" w:rsidRPr="00ED464B" w:rsidRDefault="00E8117F" w:rsidP="00E8117F">
      <w:pPr>
        <w:jc w:val="both"/>
        <w:rPr>
          <w:lang w:val="en-GB"/>
        </w:rPr>
      </w:pPr>
    </w:p>
    <w:p w14:paraId="289F5950" w14:textId="77777777" w:rsidR="00E8117F" w:rsidRPr="00B22E19" w:rsidRDefault="00E8117F" w:rsidP="00E8117F">
      <w:pPr>
        <w:pStyle w:val="ListParagraph"/>
        <w:numPr>
          <w:ilvl w:val="2"/>
          <w:numId w:val="47"/>
        </w:numPr>
        <w:outlineLvl w:val="2"/>
        <w:rPr>
          <w:u w:val="single"/>
          <w:lang w:val="en-GB"/>
        </w:rPr>
      </w:pPr>
      <w:r w:rsidRPr="00B22E19">
        <w:rPr>
          <w:u w:val="single"/>
          <w:lang w:val="en-GB"/>
        </w:rPr>
        <w:t>Prioritize and Manage Your Time</w:t>
      </w:r>
    </w:p>
    <w:p w14:paraId="04322503" w14:textId="77777777" w:rsidR="00E8117F" w:rsidRPr="00ED464B" w:rsidRDefault="00E8117F" w:rsidP="00E8117F">
      <w:pPr>
        <w:jc w:val="both"/>
        <w:rPr>
          <w:lang w:val="en-GB"/>
        </w:rPr>
      </w:pPr>
    </w:p>
    <w:p w14:paraId="12C29A7E" w14:textId="77777777" w:rsidR="00E8117F" w:rsidRPr="003C7456" w:rsidRDefault="00E8117F" w:rsidP="00E8117F">
      <w:pPr>
        <w:jc w:val="both"/>
        <w:rPr>
          <w:sz w:val="22"/>
          <w:szCs w:val="22"/>
          <w:lang w:val="en-GB"/>
        </w:rPr>
      </w:pPr>
      <w:r w:rsidRPr="003C7456">
        <w:rPr>
          <w:sz w:val="22"/>
          <w:szCs w:val="22"/>
          <w:lang w:val="en-GB"/>
        </w:rPr>
        <w:t xml:space="preserve">Allocate your time to the most important </w:t>
      </w:r>
      <w:r>
        <w:rPr>
          <w:sz w:val="22"/>
          <w:szCs w:val="22"/>
          <w:lang w:val="en-GB"/>
        </w:rPr>
        <w:t>task</w:t>
      </w:r>
      <w:r w:rsidRPr="003C7456">
        <w:rPr>
          <w:sz w:val="22"/>
          <w:szCs w:val="22"/>
          <w:lang w:val="en-GB"/>
        </w:rPr>
        <w:t xml:space="preserve">s: the analysis of issues and </w:t>
      </w:r>
      <w:r>
        <w:rPr>
          <w:sz w:val="22"/>
          <w:szCs w:val="22"/>
          <w:lang w:val="en-GB"/>
        </w:rPr>
        <w:t xml:space="preserve">the evaluation of </w:t>
      </w:r>
      <w:r w:rsidRPr="003C7456">
        <w:rPr>
          <w:sz w:val="22"/>
          <w:szCs w:val="22"/>
          <w:lang w:val="en-GB"/>
        </w:rPr>
        <w:t xml:space="preserve">alternative solutions. </w:t>
      </w:r>
      <w:r>
        <w:rPr>
          <w:sz w:val="22"/>
          <w:szCs w:val="22"/>
          <w:lang w:val="en-GB"/>
        </w:rPr>
        <w:t>For</w:t>
      </w:r>
      <w:r w:rsidRPr="003C7456">
        <w:rPr>
          <w:sz w:val="22"/>
          <w:szCs w:val="22"/>
          <w:lang w:val="en-GB"/>
        </w:rPr>
        <w:t xml:space="preserve"> the introductory paragraph and the conclusion, do just enough to achieve their required purpose. </w:t>
      </w:r>
      <w:r>
        <w:rPr>
          <w:sz w:val="22"/>
          <w:szCs w:val="22"/>
          <w:lang w:val="en-GB"/>
        </w:rPr>
        <w:t>P</w:t>
      </w:r>
      <w:r w:rsidRPr="003C7456">
        <w:rPr>
          <w:sz w:val="22"/>
          <w:szCs w:val="22"/>
          <w:lang w:val="en-GB"/>
        </w:rPr>
        <w:t xml:space="preserve">rovide an executive summary </w:t>
      </w:r>
      <w:r>
        <w:rPr>
          <w:sz w:val="22"/>
          <w:szCs w:val="22"/>
          <w:lang w:val="en-GB"/>
        </w:rPr>
        <w:t xml:space="preserve">only </w:t>
      </w:r>
      <w:r w:rsidRPr="003C7456">
        <w:rPr>
          <w:sz w:val="22"/>
          <w:szCs w:val="22"/>
          <w:lang w:val="en-GB"/>
        </w:rPr>
        <w:t xml:space="preserve">if your instructor directs you to provide one. </w:t>
      </w:r>
    </w:p>
    <w:p w14:paraId="4EAD824E" w14:textId="77777777" w:rsidR="00E8117F" w:rsidRPr="00ED464B" w:rsidRDefault="00E8117F" w:rsidP="00E8117F">
      <w:pPr>
        <w:jc w:val="both"/>
        <w:rPr>
          <w:lang w:val="en-GB"/>
        </w:rPr>
      </w:pPr>
    </w:p>
    <w:p w14:paraId="716CBC74" w14:textId="30AB9CDF" w:rsidR="00E8117F" w:rsidRPr="00F527EE" w:rsidRDefault="00E8117F" w:rsidP="00E8117F">
      <w:pPr>
        <w:jc w:val="both"/>
        <w:rPr>
          <w:spacing w:val="-4"/>
          <w:kern w:val="22"/>
          <w:sz w:val="22"/>
          <w:szCs w:val="22"/>
          <w:lang w:val="en-GB"/>
        </w:rPr>
      </w:pPr>
      <w:r w:rsidRPr="00F527EE">
        <w:rPr>
          <w:spacing w:val="-4"/>
          <w:kern w:val="22"/>
          <w:sz w:val="22"/>
          <w:szCs w:val="22"/>
          <w:lang w:val="en-GB"/>
        </w:rPr>
        <w:t>During an exam, as long as you identify the key issues and key alternative</w:t>
      </w:r>
      <w:r w:rsidR="006750D4" w:rsidRPr="00F527EE">
        <w:rPr>
          <w:spacing w:val="-4"/>
          <w:kern w:val="22"/>
          <w:sz w:val="22"/>
          <w:szCs w:val="22"/>
          <w:lang w:val="en-GB"/>
        </w:rPr>
        <w:t>s</w:t>
      </w:r>
      <w:r w:rsidRPr="00F527EE">
        <w:rPr>
          <w:spacing w:val="-4"/>
          <w:kern w:val="22"/>
          <w:sz w:val="22"/>
          <w:szCs w:val="22"/>
          <w:lang w:val="en-GB"/>
        </w:rPr>
        <w:t xml:space="preserve">, it is generally better to analyze fewer issues and alternatives well than to attempt to deal with too many issues and alternatives, which </w:t>
      </w:r>
      <w:r w:rsidR="00D80E7A" w:rsidRPr="00F527EE">
        <w:rPr>
          <w:spacing w:val="-4"/>
          <w:kern w:val="22"/>
          <w:sz w:val="22"/>
          <w:szCs w:val="22"/>
          <w:lang w:val="en-GB"/>
        </w:rPr>
        <w:t xml:space="preserve">might </w:t>
      </w:r>
      <w:r w:rsidR="0027281F" w:rsidRPr="00F527EE">
        <w:rPr>
          <w:spacing w:val="-4"/>
          <w:kern w:val="22"/>
          <w:sz w:val="22"/>
          <w:szCs w:val="22"/>
          <w:lang w:val="en-GB"/>
        </w:rPr>
        <w:t>result in you running</w:t>
      </w:r>
      <w:r w:rsidRPr="00F527EE">
        <w:rPr>
          <w:spacing w:val="-4"/>
          <w:kern w:val="22"/>
          <w:sz w:val="22"/>
          <w:szCs w:val="22"/>
          <w:lang w:val="en-GB"/>
        </w:rPr>
        <w:t xml:space="preserve"> out of time. Here, your report outline will come in especially handy; refer to it to stay on track.</w:t>
      </w:r>
    </w:p>
    <w:p w14:paraId="7386B156" w14:textId="77777777" w:rsidR="00E8117F" w:rsidRPr="00ED464B" w:rsidRDefault="00E8117F" w:rsidP="00E8117F">
      <w:pPr>
        <w:jc w:val="both"/>
        <w:rPr>
          <w:lang w:val="en-GB"/>
        </w:rPr>
      </w:pPr>
    </w:p>
    <w:p w14:paraId="114E328C" w14:textId="77777777" w:rsidR="00E8117F" w:rsidRPr="00ED464B" w:rsidRDefault="00E8117F" w:rsidP="00E8117F">
      <w:pPr>
        <w:jc w:val="both"/>
        <w:rPr>
          <w:lang w:val="en-GB"/>
        </w:rPr>
      </w:pPr>
    </w:p>
    <w:p w14:paraId="7FF5D389" w14:textId="77777777" w:rsidR="00E8117F" w:rsidRPr="003C7456" w:rsidRDefault="00E8117F" w:rsidP="00E8117F">
      <w:pPr>
        <w:pStyle w:val="ListParagraph"/>
        <w:numPr>
          <w:ilvl w:val="2"/>
          <w:numId w:val="47"/>
        </w:numPr>
        <w:outlineLvl w:val="2"/>
        <w:rPr>
          <w:u w:val="single"/>
          <w:lang w:val="en-GB"/>
        </w:rPr>
      </w:pPr>
      <w:r w:rsidRPr="003C7456">
        <w:rPr>
          <w:u w:val="single"/>
          <w:lang w:val="en-GB"/>
        </w:rPr>
        <w:t>Identify the Issues</w:t>
      </w:r>
    </w:p>
    <w:p w14:paraId="14C13532" w14:textId="77777777" w:rsidR="00E8117F" w:rsidRPr="00ED464B" w:rsidRDefault="00E8117F" w:rsidP="00E8117F">
      <w:pPr>
        <w:jc w:val="both"/>
        <w:rPr>
          <w:lang w:val="en-GB"/>
        </w:rPr>
      </w:pPr>
    </w:p>
    <w:p w14:paraId="53226D8B" w14:textId="77777777" w:rsidR="00E8117F" w:rsidRPr="003C7456" w:rsidRDefault="00E8117F" w:rsidP="00E8117F">
      <w:pPr>
        <w:jc w:val="both"/>
        <w:rPr>
          <w:sz w:val="22"/>
          <w:szCs w:val="22"/>
          <w:lang w:val="en-GB"/>
        </w:rPr>
      </w:pPr>
      <w:r w:rsidRPr="003C7456">
        <w:rPr>
          <w:sz w:val="22"/>
          <w:szCs w:val="22"/>
          <w:lang w:val="en-GB"/>
        </w:rPr>
        <w:t xml:space="preserve">Keep your identification of issues brief and to the point so that you avoid repeating content when you </w:t>
      </w:r>
      <w:r>
        <w:rPr>
          <w:sz w:val="22"/>
          <w:szCs w:val="22"/>
          <w:lang w:val="en-GB"/>
        </w:rPr>
        <w:t>perform</w:t>
      </w:r>
      <w:r w:rsidRPr="003C7456">
        <w:rPr>
          <w:sz w:val="22"/>
          <w:szCs w:val="22"/>
          <w:lang w:val="en-GB"/>
        </w:rPr>
        <w:t xml:space="preserve"> the subsequent analysis. Also ensure that your set of issues is manageable.</w:t>
      </w:r>
    </w:p>
    <w:p w14:paraId="6AD1580B" w14:textId="77777777" w:rsidR="00E8117F" w:rsidRPr="00ED464B" w:rsidRDefault="00E8117F" w:rsidP="00E8117F">
      <w:pPr>
        <w:jc w:val="both"/>
        <w:rPr>
          <w:lang w:val="en-GB"/>
        </w:rPr>
      </w:pPr>
    </w:p>
    <w:p w14:paraId="7C2B8312" w14:textId="77777777" w:rsidR="00E8117F" w:rsidRPr="00ED464B" w:rsidRDefault="00E8117F" w:rsidP="00E8117F">
      <w:pPr>
        <w:jc w:val="both"/>
        <w:rPr>
          <w:lang w:val="en-GB"/>
        </w:rPr>
      </w:pPr>
    </w:p>
    <w:p w14:paraId="2C504B17" w14:textId="77777777" w:rsidR="00E8117F" w:rsidRPr="003C7456" w:rsidRDefault="00E8117F" w:rsidP="00E8117F">
      <w:pPr>
        <w:pStyle w:val="ListParagraph"/>
        <w:numPr>
          <w:ilvl w:val="2"/>
          <w:numId w:val="47"/>
        </w:numPr>
        <w:outlineLvl w:val="2"/>
        <w:rPr>
          <w:u w:val="single"/>
          <w:lang w:val="en-GB"/>
        </w:rPr>
      </w:pPr>
      <w:r w:rsidRPr="003C7456">
        <w:rPr>
          <w:u w:val="single"/>
          <w:lang w:val="en-GB"/>
        </w:rPr>
        <w:t>Analyze the Issues</w:t>
      </w:r>
    </w:p>
    <w:p w14:paraId="1F5D8D72" w14:textId="77777777" w:rsidR="00E8117F" w:rsidRPr="00384182" w:rsidRDefault="00E8117F" w:rsidP="00E8117F">
      <w:pPr>
        <w:jc w:val="both"/>
        <w:rPr>
          <w:lang w:val="en-GB"/>
        </w:rPr>
      </w:pPr>
    </w:p>
    <w:p w14:paraId="63080AF4" w14:textId="12437FB2" w:rsidR="00E8117F" w:rsidRPr="003C7456" w:rsidRDefault="00E8117F" w:rsidP="00E8117F">
      <w:pPr>
        <w:jc w:val="both"/>
        <w:rPr>
          <w:sz w:val="22"/>
          <w:szCs w:val="22"/>
          <w:lang w:val="en-GB"/>
        </w:rPr>
      </w:pPr>
      <w:r w:rsidRPr="003C7456">
        <w:rPr>
          <w:sz w:val="22"/>
          <w:szCs w:val="22"/>
          <w:lang w:val="en-GB"/>
        </w:rPr>
        <w:t xml:space="preserve">Use concepts, models, and tools to analyze the issues so that your analysis </w:t>
      </w:r>
      <w:r>
        <w:rPr>
          <w:sz w:val="22"/>
          <w:szCs w:val="22"/>
          <w:lang w:val="en-GB"/>
        </w:rPr>
        <w:t>reflects</w:t>
      </w:r>
      <w:r w:rsidRPr="003C7456">
        <w:rPr>
          <w:sz w:val="22"/>
          <w:szCs w:val="22"/>
          <w:lang w:val="en-GB"/>
        </w:rPr>
        <w:t xml:space="preserve"> the necessary rigour to demonstrate your mastery of course concepts. However, here again, adhere to your outline so that you do justice to </w:t>
      </w:r>
      <w:r w:rsidR="0027281F">
        <w:rPr>
          <w:sz w:val="22"/>
          <w:szCs w:val="22"/>
          <w:lang w:val="en-GB"/>
        </w:rPr>
        <w:t xml:space="preserve">all of </w:t>
      </w:r>
      <w:r w:rsidRPr="003C7456">
        <w:rPr>
          <w:sz w:val="22"/>
          <w:szCs w:val="22"/>
          <w:lang w:val="en-GB"/>
        </w:rPr>
        <w:t xml:space="preserve">your chosen models and tools. </w:t>
      </w:r>
    </w:p>
    <w:p w14:paraId="469929DA" w14:textId="77777777" w:rsidR="00E8117F" w:rsidRPr="00ED464B" w:rsidRDefault="00E8117F" w:rsidP="00E8117F">
      <w:pPr>
        <w:jc w:val="both"/>
        <w:rPr>
          <w:lang w:val="en-GB"/>
        </w:rPr>
      </w:pPr>
    </w:p>
    <w:p w14:paraId="7CE769A8" w14:textId="77777777" w:rsidR="00E8117F" w:rsidRPr="00ED464B" w:rsidRDefault="00E8117F" w:rsidP="00E8117F">
      <w:pPr>
        <w:jc w:val="both"/>
        <w:rPr>
          <w:lang w:val="en-GB"/>
        </w:rPr>
      </w:pPr>
    </w:p>
    <w:p w14:paraId="54CD4D96" w14:textId="77777777" w:rsidR="00E8117F" w:rsidRPr="003C7456" w:rsidRDefault="00E8117F" w:rsidP="00E8117F">
      <w:pPr>
        <w:pStyle w:val="ListParagraph"/>
        <w:numPr>
          <w:ilvl w:val="2"/>
          <w:numId w:val="47"/>
        </w:numPr>
        <w:outlineLvl w:val="2"/>
        <w:rPr>
          <w:u w:val="single"/>
          <w:lang w:val="en-GB"/>
        </w:rPr>
      </w:pPr>
      <w:r w:rsidRPr="003C7456">
        <w:rPr>
          <w:u w:val="single"/>
          <w:lang w:val="en-GB"/>
        </w:rPr>
        <w:t>Identify Alternative Solutions</w:t>
      </w:r>
    </w:p>
    <w:p w14:paraId="6326618F" w14:textId="77777777" w:rsidR="00E8117F" w:rsidRPr="00384182" w:rsidRDefault="00E8117F" w:rsidP="00E8117F">
      <w:pPr>
        <w:jc w:val="both"/>
        <w:rPr>
          <w:lang w:val="en-GB"/>
        </w:rPr>
      </w:pPr>
    </w:p>
    <w:p w14:paraId="5279A4A2" w14:textId="21ED2730" w:rsidR="00E8117F" w:rsidRPr="003C7456" w:rsidRDefault="0027281F" w:rsidP="00E8117F">
      <w:pPr>
        <w:jc w:val="both"/>
        <w:rPr>
          <w:sz w:val="22"/>
          <w:szCs w:val="22"/>
          <w:lang w:val="en-GB"/>
        </w:rPr>
      </w:pPr>
      <w:r>
        <w:rPr>
          <w:sz w:val="22"/>
          <w:szCs w:val="22"/>
          <w:lang w:val="en-GB"/>
        </w:rPr>
        <w:t>Identify</w:t>
      </w:r>
      <w:r w:rsidRPr="003C7456">
        <w:rPr>
          <w:sz w:val="22"/>
          <w:szCs w:val="22"/>
          <w:lang w:val="en-GB"/>
        </w:rPr>
        <w:t xml:space="preserve"> </w:t>
      </w:r>
      <w:r w:rsidR="00E8117F" w:rsidRPr="003C7456">
        <w:rPr>
          <w:sz w:val="22"/>
          <w:szCs w:val="22"/>
          <w:lang w:val="en-GB"/>
        </w:rPr>
        <w:t xml:space="preserve">any potential solutions that were considered by the principals in the case or that were suggested by your instructor in the directions and questions provided to you. Since keeping things the same is seldom a viable alternative, you are generally better to allocate your time to alternatives that offer some improvement. </w:t>
      </w:r>
      <w:r>
        <w:rPr>
          <w:sz w:val="22"/>
          <w:szCs w:val="22"/>
          <w:lang w:val="en-GB"/>
        </w:rPr>
        <w:t xml:space="preserve">Identify other </w:t>
      </w:r>
      <w:r w:rsidR="006750D4">
        <w:rPr>
          <w:sz w:val="22"/>
          <w:szCs w:val="22"/>
          <w:lang w:val="en-GB"/>
        </w:rPr>
        <w:t>alternatives</w:t>
      </w:r>
      <w:r>
        <w:rPr>
          <w:sz w:val="22"/>
          <w:szCs w:val="22"/>
          <w:lang w:val="en-GB"/>
        </w:rPr>
        <w:t>, as long as your set of alternative solutions is still manageable</w:t>
      </w:r>
      <w:r w:rsidR="00E8117F" w:rsidRPr="003C7456">
        <w:rPr>
          <w:sz w:val="22"/>
          <w:szCs w:val="22"/>
          <w:lang w:val="en-GB"/>
        </w:rPr>
        <w:t xml:space="preserve">. </w:t>
      </w:r>
    </w:p>
    <w:p w14:paraId="1FADB418" w14:textId="77777777" w:rsidR="00E8117F" w:rsidRPr="00ED464B" w:rsidRDefault="00E8117F" w:rsidP="00E8117F">
      <w:pPr>
        <w:jc w:val="both"/>
        <w:rPr>
          <w:lang w:val="en-GB"/>
        </w:rPr>
      </w:pPr>
    </w:p>
    <w:p w14:paraId="65E2BD01" w14:textId="77777777" w:rsidR="00E8117F" w:rsidRPr="00ED464B" w:rsidRDefault="00E8117F" w:rsidP="00E8117F">
      <w:pPr>
        <w:jc w:val="both"/>
        <w:rPr>
          <w:lang w:val="en-GB"/>
        </w:rPr>
      </w:pPr>
    </w:p>
    <w:p w14:paraId="4679C9B9" w14:textId="77777777" w:rsidR="00E8117F" w:rsidRPr="003C7456" w:rsidRDefault="00E8117F" w:rsidP="00E8117F">
      <w:pPr>
        <w:pStyle w:val="ListParagraph"/>
        <w:numPr>
          <w:ilvl w:val="2"/>
          <w:numId w:val="47"/>
        </w:numPr>
        <w:outlineLvl w:val="2"/>
        <w:rPr>
          <w:u w:val="single"/>
          <w:lang w:val="en-GB"/>
        </w:rPr>
      </w:pPr>
      <w:bookmarkStart w:id="3" w:name="_Ref501683330"/>
      <w:r w:rsidRPr="003C7456">
        <w:rPr>
          <w:u w:val="single"/>
          <w:lang w:val="en-GB"/>
        </w:rPr>
        <w:t>Evaluate Alternative Solutions</w:t>
      </w:r>
      <w:bookmarkEnd w:id="3"/>
    </w:p>
    <w:p w14:paraId="493C896F" w14:textId="77777777" w:rsidR="00E8117F" w:rsidRPr="00384182" w:rsidRDefault="00E8117F" w:rsidP="00E8117F">
      <w:pPr>
        <w:jc w:val="both"/>
        <w:rPr>
          <w:lang w:val="en-GB"/>
        </w:rPr>
      </w:pPr>
    </w:p>
    <w:p w14:paraId="32714F40" w14:textId="77777777" w:rsidR="00E8117F" w:rsidRPr="003C7456" w:rsidRDefault="00E8117F" w:rsidP="00E8117F">
      <w:pPr>
        <w:jc w:val="both"/>
        <w:rPr>
          <w:sz w:val="22"/>
          <w:szCs w:val="22"/>
          <w:lang w:val="en-GB"/>
        </w:rPr>
      </w:pPr>
      <w:r w:rsidRPr="003C7456">
        <w:rPr>
          <w:sz w:val="22"/>
          <w:szCs w:val="22"/>
          <w:lang w:val="en-GB"/>
        </w:rPr>
        <w:t xml:space="preserve">Evaluate how effectively potential solutions will resolve one or more of the issues you have identified. </w:t>
      </w:r>
    </w:p>
    <w:p w14:paraId="3FFA219E" w14:textId="77777777" w:rsidR="00E8117F" w:rsidRPr="00384182" w:rsidRDefault="00E8117F" w:rsidP="00E8117F">
      <w:pPr>
        <w:jc w:val="both"/>
        <w:rPr>
          <w:lang w:val="en-GB"/>
        </w:rPr>
      </w:pPr>
    </w:p>
    <w:p w14:paraId="1AB9FFC5" w14:textId="220519BB" w:rsidR="00DF78BB" w:rsidRPr="004A5D9C" w:rsidRDefault="00E8117F" w:rsidP="00DF78BB">
      <w:pPr>
        <w:pStyle w:val="BodyTextMain"/>
        <w:rPr>
          <w:lang w:val="en-GB"/>
        </w:rPr>
      </w:pPr>
      <w:r w:rsidRPr="003C7456">
        <w:rPr>
          <w:lang w:val="en-GB"/>
        </w:rPr>
        <w:t>Establish your set of decision</w:t>
      </w:r>
      <w:r>
        <w:rPr>
          <w:lang w:val="en-GB"/>
        </w:rPr>
        <w:t xml:space="preserve"> </w:t>
      </w:r>
      <w:r w:rsidRPr="003C7456">
        <w:rPr>
          <w:lang w:val="en-GB"/>
        </w:rPr>
        <w:t xml:space="preserve">criteria to help you quickly generate </w:t>
      </w:r>
      <w:r>
        <w:rPr>
          <w:lang w:val="en-GB"/>
        </w:rPr>
        <w:t xml:space="preserve">the </w:t>
      </w:r>
      <w:r w:rsidRPr="003C7456">
        <w:rPr>
          <w:lang w:val="en-GB"/>
        </w:rPr>
        <w:t xml:space="preserve">pros and cons of your proposed solutions and to evaluate your alternatives consistently. For example, in a strategic management case, decision criteria might include </w:t>
      </w:r>
      <w:r w:rsidR="00DF78BB">
        <w:rPr>
          <w:lang w:val="en-GB"/>
        </w:rPr>
        <w:t>the degree to which the action</w:t>
      </w:r>
      <w:r w:rsidR="00DF78BB" w:rsidRPr="004A5D9C">
        <w:rPr>
          <w:lang w:val="en-GB"/>
        </w:rPr>
        <w:t>:</w:t>
      </w:r>
    </w:p>
    <w:p w14:paraId="6C95EC60" w14:textId="77777777" w:rsidR="00DF78BB" w:rsidRPr="00384182" w:rsidRDefault="00DF78BB" w:rsidP="00DF78BB">
      <w:pPr>
        <w:pStyle w:val="BodyTextMain"/>
        <w:rPr>
          <w:sz w:val="20"/>
          <w:szCs w:val="20"/>
          <w:lang w:val="en-GB"/>
        </w:rPr>
      </w:pPr>
    </w:p>
    <w:p w14:paraId="4E9A0779" w14:textId="1DEC9F06" w:rsidR="00DF78BB" w:rsidRDefault="00DF78BB" w:rsidP="00DF78BB">
      <w:pPr>
        <w:pStyle w:val="BodyTextMain"/>
        <w:numPr>
          <w:ilvl w:val="0"/>
          <w:numId w:val="49"/>
        </w:numPr>
        <w:rPr>
          <w:lang w:val="en-GB"/>
        </w:rPr>
      </w:pPr>
      <w:r w:rsidRPr="004A5D9C">
        <w:rPr>
          <w:lang w:val="en-GB"/>
        </w:rPr>
        <w:t>fit</w:t>
      </w:r>
      <w:r>
        <w:rPr>
          <w:lang w:val="en-GB"/>
        </w:rPr>
        <w:t>s</w:t>
      </w:r>
      <w:r w:rsidRPr="004A5D9C">
        <w:rPr>
          <w:lang w:val="en-GB"/>
        </w:rPr>
        <w:t xml:space="preserve"> with the organization’s mission</w:t>
      </w:r>
      <w:r>
        <w:rPr>
          <w:lang w:val="en-GB"/>
        </w:rPr>
        <w:t>, value proposition, and goals</w:t>
      </w:r>
      <w:r w:rsidR="00F46C6C">
        <w:rPr>
          <w:lang w:val="en-GB"/>
        </w:rPr>
        <w:t>;</w:t>
      </w:r>
    </w:p>
    <w:p w14:paraId="061D9CAE" w14:textId="199D7E73" w:rsidR="00DF78BB" w:rsidRPr="004A5D9C" w:rsidRDefault="00DF78BB" w:rsidP="00DF78BB">
      <w:pPr>
        <w:pStyle w:val="BodyTextMain"/>
        <w:numPr>
          <w:ilvl w:val="0"/>
          <w:numId w:val="49"/>
        </w:numPr>
        <w:rPr>
          <w:lang w:val="en-GB"/>
        </w:rPr>
      </w:pPr>
      <w:r>
        <w:rPr>
          <w:lang w:val="en-GB"/>
        </w:rPr>
        <w:t>fits with stakeholder preferences</w:t>
      </w:r>
      <w:r w:rsidR="00F46C6C">
        <w:rPr>
          <w:lang w:val="en-GB"/>
        </w:rPr>
        <w:t>;</w:t>
      </w:r>
    </w:p>
    <w:p w14:paraId="39106C05" w14:textId="4A08D060" w:rsidR="00DF78BB" w:rsidRPr="004A5D9C" w:rsidRDefault="00DF78BB" w:rsidP="00DF78BB">
      <w:pPr>
        <w:pStyle w:val="BodyTextMain"/>
        <w:numPr>
          <w:ilvl w:val="0"/>
          <w:numId w:val="49"/>
        </w:numPr>
        <w:rPr>
          <w:lang w:val="en-GB"/>
        </w:rPr>
      </w:pPr>
      <w:r>
        <w:rPr>
          <w:lang w:val="en-GB"/>
        </w:rPr>
        <w:t>is profitable</w:t>
      </w:r>
      <w:r w:rsidR="00F46C6C">
        <w:rPr>
          <w:lang w:val="en-GB"/>
        </w:rPr>
        <w:t>;</w:t>
      </w:r>
    </w:p>
    <w:p w14:paraId="6EA116FD" w14:textId="4F2EE178" w:rsidR="00DF78BB" w:rsidRDefault="00DF78BB" w:rsidP="00DF78BB">
      <w:pPr>
        <w:pStyle w:val="BodyTextMain"/>
        <w:numPr>
          <w:ilvl w:val="0"/>
          <w:numId w:val="49"/>
        </w:numPr>
        <w:rPr>
          <w:lang w:val="en-GB"/>
        </w:rPr>
      </w:pPr>
      <w:r w:rsidRPr="004A5D9C">
        <w:rPr>
          <w:lang w:val="en-GB"/>
        </w:rPr>
        <w:t>capitalizes on specific external opportunities</w:t>
      </w:r>
      <w:r w:rsidR="00F46C6C">
        <w:rPr>
          <w:lang w:val="en-GB"/>
        </w:rPr>
        <w:t>;</w:t>
      </w:r>
    </w:p>
    <w:p w14:paraId="7CCD81C7" w14:textId="526DFB57" w:rsidR="00DF78BB" w:rsidRDefault="00DF78BB" w:rsidP="00DF78BB">
      <w:pPr>
        <w:pStyle w:val="BodyTextMain"/>
        <w:numPr>
          <w:ilvl w:val="0"/>
          <w:numId w:val="49"/>
        </w:numPr>
        <w:rPr>
          <w:spacing w:val="-4"/>
          <w:kern w:val="22"/>
          <w:lang w:val="en-GB"/>
        </w:rPr>
      </w:pPr>
      <w:r>
        <w:rPr>
          <w:spacing w:val="-4"/>
          <w:kern w:val="22"/>
          <w:lang w:val="en-GB"/>
        </w:rPr>
        <w:t>builds on an existing</w:t>
      </w:r>
      <w:r w:rsidRPr="00A76DD8">
        <w:rPr>
          <w:spacing w:val="-4"/>
          <w:kern w:val="22"/>
          <w:lang w:val="en-GB"/>
        </w:rPr>
        <w:t xml:space="preserve"> competitive advantage or helps to create a competitive advantage</w:t>
      </w:r>
      <w:r w:rsidR="00F46C6C">
        <w:rPr>
          <w:spacing w:val="-4"/>
          <w:kern w:val="22"/>
          <w:lang w:val="en-GB"/>
        </w:rPr>
        <w:t>; or</w:t>
      </w:r>
    </w:p>
    <w:p w14:paraId="72F8A8AD" w14:textId="306FF746" w:rsidR="00DF78BB" w:rsidRPr="004357BC" w:rsidRDefault="00DF78BB" w:rsidP="00DF78BB">
      <w:pPr>
        <w:pStyle w:val="BodyTextMain"/>
        <w:numPr>
          <w:ilvl w:val="0"/>
          <w:numId w:val="49"/>
        </w:numPr>
        <w:rPr>
          <w:lang w:val="en-GB"/>
        </w:rPr>
      </w:pPr>
      <w:r>
        <w:rPr>
          <w:spacing w:val="-4"/>
          <w:kern w:val="22"/>
          <w:lang w:val="en-GB"/>
        </w:rPr>
        <w:t>requires additional resources and competencies</w:t>
      </w:r>
      <w:r w:rsidR="00F46C6C">
        <w:rPr>
          <w:spacing w:val="-4"/>
          <w:kern w:val="22"/>
          <w:lang w:val="en-GB"/>
        </w:rPr>
        <w:t>.</w:t>
      </w:r>
    </w:p>
    <w:p w14:paraId="69D43F8F" w14:textId="2930FA55" w:rsidR="00E8117F" w:rsidRPr="003C7456" w:rsidRDefault="00E8117F" w:rsidP="00E8117F">
      <w:pPr>
        <w:jc w:val="both"/>
        <w:rPr>
          <w:sz w:val="22"/>
          <w:szCs w:val="22"/>
          <w:lang w:val="en-GB"/>
        </w:rPr>
      </w:pPr>
      <w:r w:rsidRPr="003C7456">
        <w:rPr>
          <w:sz w:val="22"/>
          <w:szCs w:val="22"/>
          <w:lang w:val="en-GB"/>
        </w:rPr>
        <w:lastRenderedPageBreak/>
        <w:t xml:space="preserve">It is especially important when </w:t>
      </w:r>
      <w:r>
        <w:rPr>
          <w:sz w:val="22"/>
          <w:szCs w:val="22"/>
          <w:lang w:val="en-GB"/>
        </w:rPr>
        <w:t>perform</w:t>
      </w:r>
      <w:r w:rsidRPr="003C7456">
        <w:rPr>
          <w:sz w:val="22"/>
          <w:szCs w:val="22"/>
          <w:lang w:val="en-GB"/>
        </w:rPr>
        <w:t xml:space="preserve">ing a case analysis in an exam setting to choose a manageable set of criteria so that you can fully capitalize on a framework for developing pros and cons. (See Note 2 for detailed information about evaluating </w:t>
      </w:r>
      <w:r w:rsidR="0027281F">
        <w:rPr>
          <w:sz w:val="22"/>
          <w:szCs w:val="22"/>
          <w:lang w:val="en-GB"/>
        </w:rPr>
        <w:t>alternatives</w:t>
      </w:r>
      <w:r w:rsidRPr="003C7456">
        <w:rPr>
          <w:sz w:val="22"/>
          <w:szCs w:val="22"/>
          <w:lang w:val="en-GB"/>
        </w:rPr>
        <w:t>.)</w:t>
      </w:r>
    </w:p>
    <w:p w14:paraId="0E974039" w14:textId="77777777" w:rsidR="00E8117F" w:rsidRPr="00384182" w:rsidRDefault="00E8117F" w:rsidP="00E8117F">
      <w:pPr>
        <w:jc w:val="both"/>
        <w:rPr>
          <w:lang w:val="en-GB"/>
        </w:rPr>
      </w:pPr>
    </w:p>
    <w:p w14:paraId="5B877411" w14:textId="77777777" w:rsidR="00E8117F" w:rsidRPr="00384182" w:rsidRDefault="00E8117F" w:rsidP="00E8117F">
      <w:pPr>
        <w:keepNext/>
        <w:numPr>
          <w:ilvl w:val="2"/>
          <w:numId w:val="0"/>
        </w:numPr>
        <w:ind w:left="720" w:hanging="720"/>
        <w:jc w:val="both"/>
        <w:outlineLvl w:val="2"/>
        <w:rPr>
          <w:u w:val="single"/>
          <w:lang w:val="en-GB"/>
        </w:rPr>
      </w:pPr>
    </w:p>
    <w:p w14:paraId="767C9434" w14:textId="77777777" w:rsidR="00E8117F" w:rsidRPr="003C7456" w:rsidRDefault="00E8117F" w:rsidP="00E8117F">
      <w:pPr>
        <w:pStyle w:val="ListParagraph"/>
        <w:numPr>
          <w:ilvl w:val="2"/>
          <w:numId w:val="47"/>
        </w:numPr>
        <w:outlineLvl w:val="2"/>
        <w:rPr>
          <w:u w:val="single"/>
          <w:lang w:val="en-GB"/>
        </w:rPr>
      </w:pPr>
      <w:r w:rsidRPr="003C7456">
        <w:rPr>
          <w:u w:val="single"/>
          <w:lang w:val="en-GB"/>
        </w:rPr>
        <w:t>Make Your Recommendation</w:t>
      </w:r>
    </w:p>
    <w:p w14:paraId="244E7B8A" w14:textId="77777777" w:rsidR="00E8117F" w:rsidRPr="00384182" w:rsidRDefault="00E8117F" w:rsidP="00E8117F">
      <w:pPr>
        <w:jc w:val="both"/>
        <w:rPr>
          <w:lang w:val="en-GB"/>
        </w:rPr>
      </w:pPr>
    </w:p>
    <w:p w14:paraId="71E61F4B" w14:textId="46F6DE8B" w:rsidR="00E8117F" w:rsidRPr="00F527EE" w:rsidRDefault="00E8117F" w:rsidP="00E8117F">
      <w:pPr>
        <w:jc w:val="both"/>
        <w:rPr>
          <w:kern w:val="22"/>
          <w:sz w:val="22"/>
          <w:szCs w:val="22"/>
          <w:lang w:val="en-GB"/>
        </w:rPr>
      </w:pPr>
      <w:r w:rsidRPr="00F527EE">
        <w:rPr>
          <w:kern w:val="22"/>
          <w:sz w:val="22"/>
          <w:szCs w:val="22"/>
          <w:lang w:val="en-GB"/>
        </w:rPr>
        <w:t xml:space="preserve">In an exam setting, the most important parts of your recommendation are </w:t>
      </w:r>
      <w:r w:rsidRPr="00F527EE">
        <w:rPr>
          <w:i/>
          <w:kern w:val="22"/>
          <w:sz w:val="22"/>
          <w:szCs w:val="22"/>
          <w:lang w:val="en-GB"/>
        </w:rPr>
        <w:t>what</w:t>
      </w:r>
      <w:r w:rsidRPr="00F527EE">
        <w:rPr>
          <w:kern w:val="22"/>
          <w:sz w:val="22"/>
          <w:szCs w:val="22"/>
          <w:lang w:val="en-GB"/>
        </w:rPr>
        <w:t xml:space="preserve"> you recommend and a </w:t>
      </w:r>
      <w:r w:rsidRPr="00F527EE">
        <w:rPr>
          <w:i/>
          <w:kern w:val="22"/>
          <w:sz w:val="22"/>
          <w:szCs w:val="22"/>
          <w:lang w:val="en-GB"/>
        </w:rPr>
        <w:t>brief</w:t>
      </w:r>
      <w:r w:rsidRPr="00F527EE">
        <w:rPr>
          <w:kern w:val="22"/>
          <w:sz w:val="22"/>
          <w:szCs w:val="22"/>
          <w:lang w:val="en-GB"/>
        </w:rPr>
        <w:t xml:space="preserve"> summary of </w:t>
      </w:r>
      <w:r w:rsidRPr="00F527EE">
        <w:rPr>
          <w:i/>
          <w:kern w:val="22"/>
          <w:sz w:val="22"/>
          <w:szCs w:val="22"/>
          <w:lang w:val="en-GB"/>
        </w:rPr>
        <w:t>why</w:t>
      </w:r>
      <w:r w:rsidRPr="00F527EE">
        <w:rPr>
          <w:kern w:val="22"/>
          <w:sz w:val="22"/>
          <w:szCs w:val="22"/>
          <w:lang w:val="en-GB"/>
        </w:rPr>
        <w:t>—specifically how your recommendation resolves the issues you identified.</w:t>
      </w:r>
      <w:r w:rsidRPr="00F527EE">
        <w:rPr>
          <w:b/>
          <w:kern w:val="22"/>
          <w:sz w:val="22"/>
          <w:szCs w:val="22"/>
          <w:lang w:val="en-GB"/>
        </w:rPr>
        <w:t xml:space="preserve"> </w:t>
      </w:r>
      <w:r w:rsidRPr="00F527EE">
        <w:rPr>
          <w:kern w:val="22"/>
          <w:sz w:val="22"/>
          <w:szCs w:val="22"/>
          <w:lang w:val="en-GB"/>
        </w:rPr>
        <w:t xml:space="preserve">As time allows, you can fill in the </w:t>
      </w:r>
      <w:r w:rsidRPr="00F527EE">
        <w:rPr>
          <w:i/>
          <w:kern w:val="22"/>
          <w:sz w:val="22"/>
          <w:szCs w:val="22"/>
          <w:lang w:val="en-GB"/>
        </w:rPr>
        <w:t>who</w:t>
      </w:r>
      <w:r w:rsidRPr="00F527EE">
        <w:rPr>
          <w:kern w:val="22"/>
          <w:sz w:val="22"/>
          <w:szCs w:val="22"/>
          <w:lang w:val="en-GB"/>
        </w:rPr>
        <w:t xml:space="preserve">, </w:t>
      </w:r>
      <w:r w:rsidRPr="00F527EE">
        <w:rPr>
          <w:i/>
          <w:kern w:val="22"/>
          <w:sz w:val="22"/>
          <w:szCs w:val="22"/>
          <w:lang w:val="en-GB"/>
        </w:rPr>
        <w:t>how</w:t>
      </w:r>
      <w:r w:rsidRPr="00F527EE">
        <w:rPr>
          <w:kern w:val="22"/>
          <w:sz w:val="22"/>
          <w:szCs w:val="22"/>
          <w:lang w:val="en-GB"/>
        </w:rPr>
        <w:t xml:space="preserve">, and </w:t>
      </w:r>
      <w:r w:rsidRPr="00F527EE">
        <w:rPr>
          <w:i/>
          <w:kern w:val="22"/>
          <w:sz w:val="22"/>
          <w:szCs w:val="22"/>
          <w:lang w:val="en-GB"/>
        </w:rPr>
        <w:t>when</w:t>
      </w:r>
      <w:r w:rsidRPr="00F527EE">
        <w:rPr>
          <w:kern w:val="22"/>
          <w:sz w:val="22"/>
          <w:szCs w:val="22"/>
          <w:lang w:val="en-GB"/>
        </w:rPr>
        <w:t>.</w:t>
      </w:r>
      <w:r w:rsidRPr="00F527EE">
        <w:rPr>
          <w:b/>
          <w:kern w:val="22"/>
          <w:sz w:val="22"/>
          <w:szCs w:val="22"/>
          <w:lang w:val="en-GB"/>
        </w:rPr>
        <w:t xml:space="preserve"> </w:t>
      </w:r>
      <w:r w:rsidRPr="00F527EE">
        <w:rPr>
          <w:kern w:val="22"/>
          <w:sz w:val="22"/>
          <w:szCs w:val="22"/>
          <w:lang w:val="en-GB"/>
        </w:rPr>
        <w:t>If your instructor requires an implementation plan, consider using a chart, which is the most efficient way to complete this task during an exam, especially as your time draws to a close.</w:t>
      </w:r>
    </w:p>
    <w:p w14:paraId="244B68FF" w14:textId="77777777" w:rsidR="00E8117F" w:rsidRPr="00384182" w:rsidRDefault="00E8117F" w:rsidP="00E8117F">
      <w:pPr>
        <w:jc w:val="both"/>
        <w:rPr>
          <w:lang w:val="en-GB"/>
        </w:rPr>
      </w:pPr>
    </w:p>
    <w:p w14:paraId="7C07D613" w14:textId="77777777" w:rsidR="00E8117F" w:rsidRPr="00384182" w:rsidRDefault="00E8117F" w:rsidP="00E8117F">
      <w:pPr>
        <w:jc w:val="both"/>
        <w:rPr>
          <w:lang w:val="en-GB"/>
        </w:rPr>
      </w:pPr>
    </w:p>
    <w:p w14:paraId="53AC9621" w14:textId="77777777" w:rsidR="00E8117F" w:rsidRPr="003C7456" w:rsidRDefault="00E8117F" w:rsidP="00E8117F">
      <w:pPr>
        <w:pStyle w:val="Casehead1"/>
        <w:numPr>
          <w:ilvl w:val="0"/>
          <w:numId w:val="44"/>
        </w:numPr>
        <w:rPr>
          <w:lang w:val="en-GB"/>
        </w:rPr>
      </w:pPr>
      <w:r w:rsidRPr="003C7456">
        <w:rPr>
          <w:lang w:val="en-GB"/>
        </w:rPr>
        <w:t>Case Analysis and Academic Integrity</w:t>
      </w:r>
    </w:p>
    <w:p w14:paraId="1F085A50" w14:textId="77777777" w:rsidR="00E8117F" w:rsidRPr="00384182" w:rsidRDefault="00E8117F" w:rsidP="00E8117F">
      <w:pPr>
        <w:jc w:val="both"/>
        <w:rPr>
          <w:lang w:val="en-GB"/>
        </w:rPr>
      </w:pPr>
    </w:p>
    <w:p w14:paraId="463823D2" w14:textId="77777777" w:rsidR="00F527EE" w:rsidRDefault="00F527EE" w:rsidP="00F527EE">
      <w:pPr>
        <w:pStyle w:val="BodyTextMain"/>
        <w:rPr>
          <w:rFonts w:eastAsia="Calibri"/>
          <w:lang w:val="en-CA"/>
        </w:rPr>
      </w:pPr>
      <w:r w:rsidRPr="00F527EE">
        <w:rPr>
          <w:rFonts w:eastAsia="Calibri"/>
          <w:lang w:val="en-CA"/>
        </w:rPr>
        <w:t xml:space="preserve">Because case analysis is complex, it may often seem helpful to discuss the case informally or formally with other students before participating in a class discussion, writing a report, or making a presentation. Managers and consultants often discuss problems with other people, within the constraints allowed by confidentiality. Therefore, your instructor may allow, encourage, or even require such discussion. However, </w:t>
      </w:r>
      <w:r w:rsidRPr="00F527EE">
        <w:rPr>
          <w:rFonts w:eastAsia="Calibri"/>
          <w:b/>
          <w:i/>
          <w:lang w:val="en-CA"/>
        </w:rPr>
        <w:t>to ensure academic integrity and to avoid plagiarism, unless your instructor has specifically indicated that some degree of discussion is permissible, you should consult with your instructor before engaging in any collaboration</w:t>
      </w:r>
      <w:r w:rsidRPr="00F527EE">
        <w:rPr>
          <w:rFonts w:eastAsia="Calibri"/>
          <w:lang w:val="en-CA"/>
        </w:rPr>
        <w:t>. This restriction on outside discussion is especially necessary when preparing reports and presentations.</w:t>
      </w:r>
    </w:p>
    <w:p w14:paraId="1C6CBC80" w14:textId="77777777" w:rsidR="00F527EE" w:rsidRPr="00384182" w:rsidRDefault="00F527EE" w:rsidP="00F527EE">
      <w:pPr>
        <w:pStyle w:val="BodyTextMain"/>
        <w:rPr>
          <w:rFonts w:eastAsia="Calibri"/>
          <w:sz w:val="20"/>
          <w:szCs w:val="20"/>
          <w:lang w:val="en-CA"/>
        </w:rPr>
      </w:pPr>
    </w:p>
    <w:p w14:paraId="72C3096D" w14:textId="77777777" w:rsidR="00F527EE" w:rsidRDefault="00F527EE" w:rsidP="00F527EE">
      <w:pPr>
        <w:pStyle w:val="BodyTextMain"/>
        <w:rPr>
          <w:rFonts w:eastAsia="Calibri"/>
          <w:lang w:val="en-CA"/>
        </w:rPr>
      </w:pPr>
      <w:r w:rsidRPr="00F527EE">
        <w:rPr>
          <w:rFonts w:eastAsia="Calibri"/>
          <w:lang w:val="en-CA"/>
        </w:rPr>
        <w:t>It may also seem helpful to search the Internet for teaching notes for cases or for case reports or slide presentations prepared by other students. Academic integrity requires that you refrain from using such resources, in full or in part. Any attempt to use the work of others and to pass it off as your own is plagiarism. If the instructor is suspicious that plagiarism might be involved, you may be asked to upload a copy of your case report through Turnitin.com.</w:t>
      </w:r>
    </w:p>
    <w:p w14:paraId="128831CD" w14:textId="77777777" w:rsidR="00F527EE" w:rsidRPr="00384182" w:rsidRDefault="00F527EE" w:rsidP="00F527EE">
      <w:pPr>
        <w:pStyle w:val="BodyTextMain"/>
        <w:rPr>
          <w:rFonts w:eastAsia="Calibri"/>
          <w:sz w:val="20"/>
          <w:szCs w:val="20"/>
          <w:lang w:val="en-GB"/>
        </w:rPr>
      </w:pPr>
    </w:p>
    <w:p w14:paraId="1E7D7F3D" w14:textId="0DEB3AE6" w:rsidR="00465348" w:rsidRPr="00F527EE" w:rsidRDefault="00F527EE" w:rsidP="00F527EE">
      <w:pPr>
        <w:pStyle w:val="BodyTextMain"/>
        <w:rPr>
          <w:rFonts w:eastAsia="Calibri"/>
          <w:lang w:val="en-CA"/>
        </w:rPr>
      </w:pPr>
      <w:r w:rsidRPr="00F527EE">
        <w:rPr>
          <w:rFonts w:eastAsia="Calibri"/>
          <w:lang w:val="en-CA"/>
        </w:rPr>
        <w:t xml:space="preserve">While using the work of others may appear to provide a shortcut to a good grade, the quality of online sources and the work of other students is often suspect, at best. Most importantly, you deprive yourself of the learning opportunities the </w:t>
      </w:r>
      <w:bookmarkStart w:id="4" w:name="_GoBack"/>
      <w:bookmarkEnd w:id="4"/>
      <w:r w:rsidRPr="00F527EE">
        <w:rPr>
          <w:rFonts w:eastAsia="Calibri"/>
          <w:lang w:val="en-CA"/>
        </w:rPr>
        <w:t>case method offers.</w:t>
      </w:r>
    </w:p>
    <w:sectPr w:rsidR="00465348" w:rsidRPr="00F527EE"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559A3" w14:textId="77777777" w:rsidR="00825201" w:rsidRDefault="00825201" w:rsidP="00D75295">
      <w:r>
        <w:separator/>
      </w:r>
    </w:p>
  </w:endnote>
  <w:endnote w:type="continuationSeparator" w:id="0">
    <w:p w14:paraId="495A9E00" w14:textId="77777777" w:rsidR="00825201" w:rsidRDefault="0082520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9DC3C" w14:textId="77777777" w:rsidR="00825201" w:rsidRDefault="00825201" w:rsidP="00D75295">
      <w:r>
        <w:separator/>
      </w:r>
    </w:p>
  </w:footnote>
  <w:footnote w:type="continuationSeparator" w:id="0">
    <w:p w14:paraId="3DAEB36E" w14:textId="77777777" w:rsidR="00825201" w:rsidRDefault="00825201"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7B972" w14:textId="297389A7"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84182">
      <w:rPr>
        <w:rFonts w:ascii="Arial" w:hAnsi="Arial"/>
        <w:b/>
        <w:noProof/>
      </w:rPr>
      <w:t>6</w:t>
    </w:r>
    <w:r>
      <w:rPr>
        <w:rFonts w:ascii="Arial" w:hAnsi="Arial"/>
        <w:b/>
      </w:rPr>
      <w:fldChar w:fldCharType="end"/>
    </w:r>
    <w:r>
      <w:rPr>
        <w:rFonts w:ascii="Arial" w:hAnsi="Arial"/>
        <w:b/>
      </w:rPr>
      <w:tab/>
    </w:r>
    <w:r w:rsidR="00F527EE">
      <w:rPr>
        <w:rFonts w:ascii="Arial" w:hAnsi="Arial"/>
        <w:b/>
      </w:rPr>
      <w:t>9B18M058</w:t>
    </w:r>
  </w:p>
  <w:p w14:paraId="22C218DE" w14:textId="77777777" w:rsidR="00D13667" w:rsidRDefault="00D13667" w:rsidP="00D13667">
    <w:pPr>
      <w:pStyle w:val="Header"/>
      <w:tabs>
        <w:tab w:val="clear" w:pos="4680"/>
      </w:tabs>
      <w:rPr>
        <w:sz w:val="18"/>
        <w:szCs w:val="18"/>
      </w:rPr>
    </w:pPr>
  </w:p>
  <w:p w14:paraId="0B40B6F2"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47033E"/>
    <w:multiLevelType w:val="multilevel"/>
    <w:tmpl w:val="27E61104"/>
    <w:lvl w:ilvl="0">
      <w:start w:val="1"/>
      <w:numFmt w:val="decimal"/>
      <w:lvlText w:val="%1."/>
      <w:lvlJc w:val="left"/>
      <w:pPr>
        <w:ind w:left="357" w:hanging="357"/>
      </w:pPr>
      <w:rPr>
        <w:rFonts w:hint="default"/>
      </w:rPr>
    </w:lvl>
    <w:lvl w:ilvl="1">
      <w:start w:val="1"/>
      <w:numFmt w:val="decimal"/>
      <w:lvlText w:val="4.%2."/>
      <w:lvlJc w:val="left"/>
      <w:pPr>
        <w:tabs>
          <w:tab w:val="num" w:pos="357"/>
        </w:tabs>
        <w:ind w:left="357" w:hanging="357"/>
      </w:pPr>
      <w:rPr>
        <w:rFonts w:hint="default"/>
        <w:sz w:val="20"/>
        <w:szCs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9075DE"/>
    <w:multiLevelType w:val="hybridMultilevel"/>
    <w:tmpl w:val="15E6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BD5886"/>
    <w:multiLevelType w:val="hybridMultilevel"/>
    <w:tmpl w:val="C8E6CD98"/>
    <w:lvl w:ilvl="0" w:tplc="BEFC5F64">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A25ACC"/>
    <w:multiLevelType w:val="hybridMultilevel"/>
    <w:tmpl w:val="04187D66"/>
    <w:lvl w:ilvl="0" w:tplc="997CB9C4">
      <w:start w:val="1"/>
      <w:numFmt w:val="bullet"/>
      <w:lvlText w:val=""/>
      <w:lvlJc w:val="left"/>
      <w:pPr>
        <w:ind w:left="720" w:hanging="360"/>
      </w:pPr>
      <w:rPr>
        <w:rFonts w:ascii="Symbol" w:hAnsi="Symbol"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B67FA2"/>
    <w:multiLevelType w:val="hybridMultilevel"/>
    <w:tmpl w:val="9836CBC4"/>
    <w:lvl w:ilvl="0" w:tplc="D25EF65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A32AE0"/>
    <w:multiLevelType w:val="hybridMultilevel"/>
    <w:tmpl w:val="2FA085E2"/>
    <w:lvl w:ilvl="0" w:tplc="F4C023C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F9B63F9"/>
    <w:multiLevelType w:val="multilevel"/>
    <w:tmpl w:val="74904DEE"/>
    <w:lvl w:ilvl="0">
      <w:start w:val="1"/>
      <w:numFmt w:val="decimal"/>
      <w:lvlText w:val="%1."/>
      <w:lvlJc w:val="left"/>
      <w:pPr>
        <w:ind w:left="357" w:hanging="357"/>
      </w:pPr>
      <w:rPr>
        <w:rFonts w:hint="default"/>
      </w:rPr>
    </w:lvl>
    <w:lvl w:ilvl="1">
      <w:start w:val="1"/>
      <w:numFmt w:val="decimal"/>
      <w:lvlText w:val="3.%2."/>
      <w:lvlJc w:val="left"/>
      <w:pPr>
        <w:tabs>
          <w:tab w:val="num" w:pos="357"/>
        </w:tabs>
        <w:ind w:left="357" w:hanging="357"/>
      </w:pPr>
      <w:rPr>
        <w:rFonts w:hint="default"/>
        <w:sz w:val="20"/>
        <w:szCs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8E393D"/>
    <w:multiLevelType w:val="hybridMultilevel"/>
    <w:tmpl w:val="80547C16"/>
    <w:lvl w:ilvl="0" w:tplc="D12AB7BC">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5A3371D"/>
    <w:multiLevelType w:val="hybridMultilevel"/>
    <w:tmpl w:val="208E7252"/>
    <w:lvl w:ilvl="0" w:tplc="15E8B1A8">
      <w:start w:val="1"/>
      <w:numFmt w:val="bullet"/>
      <w:lvlText w:val=""/>
      <w:lvlJc w:val="left"/>
      <w:pPr>
        <w:ind w:left="360" w:hanging="360"/>
      </w:pPr>
      <w:rPr>
        <w:rFonts w:ascii="Symbol" w:hAnsi="Symbol" w:hint="default"/>
        <w:sz w:val="20"/>
        <w:szCs w:val="2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5"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CF79B7"/>
    <w:multiLevelType w:val="multilevel"/>
    <w:tmpl w:val="253A8094"/>
    <w:lvl w:ilvl="0">
      <w:start w:val="1"/>
      <w:numFmt w:val="decimal"/>
      <w:lvlText w:val="%1."/>
      <w:lvlJc w:val="left"/>
      <w:pPr>
        <w:ind w:left="357" w:hanging="357"/>
      </w:pPr>
      <w:rPr>
        <w:rFonts w:hint="default"/>
      </w:rPr>
    </w:lvl>
    <w:lvl w:ilvl="1">
      <w:start w:val="2"/>
      <w:numFmt w:val="decimal"/>
      <w:lvlText w:val="3.%2."/>
      <w:lvlJc w:val="left"/>
      <w:pPr>
        <w:tabs>
          <w:tab w:val="num" w:pos="357"/>
        </w:tabs>
        <w:ind w:left="357" w:hanging="357"/>
      </w:pPr>
      <w:rPr>
        <w:rFonts w:hint="default"/>
        <w:sz w:val="20"/>
        <w:szCs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EB28A7"/>
    <w:multiLevelType w:val="multilevel"/>
    <w:tmpl w:val="8F18F7BE"/>
    <w:lvl w:ilvl="0">
      <w:start w:val="1"/>
      <w:numFmt w:val="decimal"/>
      <w:lvlText w:val="%1."/>
      <w:lvlJc w:val="left"/>
      <w:pPr>
        <w:ind w:left="357" w:hanging="357"/>
      </w:pPr>
      <w:rPr>
        <w:rFonts w:hint="default"/>
      </w:rPr>
    </w:lvl>
    <w:lvl w:ilvl="1">
      <w:start w:val="1"/>
      <w:numFmt w:val="decimal"/>
      <w:lvlText w:val="4.%2."/>
      <w:lvlJc w:val="left"/>
      <w:pPr>
        <w:tabs>
          <w:tab w:val="num" w:pos="357"/>
        </w:tabs>
        <w:ind w:left="357" w:hanging="357"/>
      </w:pPr>
      <w:rPr>
        <w:rFonts w:hint="default"/>
      </w:rPr>
    </w:lvl>
    <w:lvl w:ilvl="2">
      <w:start w:val="1"/>
      <w:numFmt w:val="decimal"/>
      <w:lvlText w:val="4.4.%3."/>
      <w:lvlJc w:val="left"/>
      <w:pPr>
        <w:tabs>
          <w:tab w:val="num" w:pos="720"/>
        </w:tabs>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7"/>
  </w:num>
  <w:num w:numId="2">
    <w:abstractNumId w:val="43"/>
  </w:num>
  <w:num w:numId="3">
    <w:abstractNumId w:val="41"/>
  </w:num>
  <w:num w:numId="4">
    <w:abstractNumId w:val="17"/>
  </w:num>
  <w:num w:numId="5">
    <w:abstractNumId w:val="34"/>
  </w:num>
  <w:num w:numId="6">
    <w:abstractNumId w:val="39"/>
  </w:num>
  <w:num w:numId="7">
    <w:abstractNumId w:val="29"/>
  </w:num>
  <w:num w:numId="8">
    <w:abstractNumId w:val="40"/>
  </w:num>
  <w:num w:numId="9">
    <w:abstractNumId w:val="12"/>
  </w:num>
  <w:num w:numId="10">
    <w:abstractNumId w:val="22"/>
  </w:num>
  <w:num w:numId="11">
    <w:abstractNumId w:val="14"/>
  </w:num>
  <w:num w:numId="12">
    <w:abstractNumId w:val="45"/>
  </w:num>
  <w:num w:numId="13">
    <w:abstractNumId w:val="18"/>
  </w:num>
  <w:num w:numId="14">
    <w:abstractNumId w:val="38"/>
  </w:num>
  <w:num w:numId="15">
    <w:abstractNumId w:val="46"/>
  </w:num>
  <w:num w:numId="16">
    <w:abstractNumId w:val="21"/>
  </w:num>
  <w:num w:numId="17">
    <w:abstractNumId w:val="31"/>
  </w:num>
  <w:num w:numId="18">
    <w:abstractNumId w:val="20"/>
  </w:num>
  <w:num w:numId="19">
    <w:abstractNumId w:val="25"/>
  </w:num>
  <w:num w:numId="20">
    <w:abstractNumId w:val="44"/>
  </w:num>
  <w:num w:numId="21">
    <w:abstractNumId w:val="35"/>
  </w:num>
  <w:num w:numId="22">
    <w:abstractNumId w:val="36"/>
  </w:num>
  <w:num w:numId="23">
    <w:abstractNumId w:val="10"/>
  </w:num>
  <w:num w:numId="24">
    <w:abstractNumId w:val="16"/>
  </w:num>
  <w:num w:numId="25">
    <w:abstractNumId w:val="47"/>
  </w:num>
  <w:num w:numId="26">
    <w:abstractNumId w:val="48"/>
  </w:num>
  <w:num w:numId="27">
    <w:abstractNumId w:val="23"/>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42"/>
  </w:num>
  <w:num w:numId="39">
    <w:abstractNumId w:val="30"/>
  </w:num>
  <w:num w:numId="40">
    <w:abstractNumId w:val="15"/>
  </w:num>
  <w:num w:numId="41">
    <w:abstractNumId w:val="32"/>
  </w:num>
  <w:num w:numId="42">
    <w:abstractNumId w:val="24"/>
  </w:num>
  <w:num w:numId="43">
    <w:abstractNumId w:val="26"/>
  </w:num>
  <w:num w:numId="44">
    <w:abstractNumId w:val="28"/>
  </w:num>
  <w:num w:numId="45">
    <w:abstractNumId w:val="37"/>
  </w:num>
  <w:num w:numId="46">
    <w:abstractNumId w:val="11"/>
  </w:num>
  <w:num w:numId="47">
    <w:abstractNumId w:val="49"/>
  </w:num>
  <w:num w:numId="48">
    <w:abstractNumId w:val="13"/>
  </w:num>
  <w:num w:numId="49">
    <w:abstractNumId w:val="33"/>
  </w:num>
  <w:num w:numId="50">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1F42"/>
    <w:rsid w:val="00024ED4"/>
    <w:rsid w:val="00025DC7"/>
    <w:rsid w:val="00035F09"/>
    <w:rsid w:val="000426FF"/>
    <w:rsid w:val="00044ECC"/>
    <w:rsid w:val="000531D3"/>
    <w:rsid w:val="0005646B"/>
    <w:rsid w:val="0008102D"/>
    <w:rsid w:val="00094C0E"/>
    <w:rsid w:val="000D3813"/>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3B23"/>
    <w:rsid w:val="001B5032"/>
    <w:rsid w:val="001C7777"/>
    <w:rsid w:val="001E364F"/>
    <w:rsid w:val="001F4222"/>
    <w:rsid w:val="00203AA1"/>
    <w:rsid w:val="00213E98"/>
    <w:rsid w:val="0023081A"/>
    <w:rsid w:val="0027281F"/>
    <w:rsid w:val="002C47B2"/>
    <w:rsid w:val="002C6EC9"/>
    <w:rsid w:val="002F460C"/>
    <w:rsid w:val="002F48D6"/>
    <w:rsid w:val="00317391"/>
    <w:rsid w:val="00326216"/>
    <w:rsid w:val="00336580"/>
    <w:rsid w:val="00354899"/>
    <w:rsid w:val="00355FD6"/>
    <w:rsid w:val="00364A5C"/>
    <w:rsid w:val="00373FB1"/>
    <w:rsid w:val="00384182"/>
    <w:rsid w:val="00396C76"/>
    <w:rsid w:val="003B30D8"/>
    <w:rsid w:val="003B7EF2"/>
    <w:rsid w:val="003C3FA4"/>
    <w:rsid w:val="003D0BA1"/>
    <w:rsid w:val="003F2B0C"/>
    <w:rsid w:val="004105B2"/>
    <w:rsid w:val="00412900"/>
    <w:rsid w:val="004221E4"/>
    <w:rsid w:val="00423A5E"/>
    <w:rsid w:val="004273F8"/>
    <w:rsid w:val="004355A3"/>
    <w:rsid w:val="004357BC"/>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C0544"/>
    <w:rsid w:val="006163F7"/>
    <w:rsid w:val="00627C63"/>
    <w:rsid w:val="0063350B"/>
    <w:rsid w:val="00652606"/>
    <w:rsid w:val="006750D4"/>
    <w:rsid w:val="006946EE"/>
    <w:rsid w:val="006A58A9"/>
    <w:rsid w:val="006A606D"/>
    <w:rsid w:val="006C0371"/>
    <w:rsid w:val="006C08B6"/>
    <w:rsid w:val="006C0B1A"/>
    <w:rsid w:val="006C6065"/>
    <w:rsid w:val="006C7F9F"/>
    <w:rsid w:val="006E2F6D"/>
    <w:rsid w:val="006E58F6"/>
    <w:rsid w:val="006E77E1"/>
    <w:rsid w:val="006F131D"/>
    <w:rsid w:val="00711642"/>
    <w:rsid w:val="0072016A"/>
    <w:rsid w:val="00742BE6"/>
    <w:rsid w:val="007507C6"/>
    <w:rsid w:val="00751E0B"/>
    <w:rsid w:val="00752BCD"/>
    <w:rsid w:val="00765D0A"/>
    <w:rsid w:val="00766DA1"/>
    <w:rsid w:val="00780D94"/>
    <w:rsid w:val="007866A6"/>
    <w:rsid w:val="007A130D"/>
    <w:rsid w:val="007D1A2D"/>
    <w:rsid w:val="007D4102"/>
    <w:rsid w:val="007D74D8"/>
    <w:rsid w:val="007F43B7"/>
    <w:rsid w:val="00821FFC"/>
    <w:rsid w:val="00825201"/>
    <w:rsid w:val="008271CA"/>
    <w:rsid w:val="008467D5"/>
    <w:rsid w:val="008A4DC4"/>
    <w:rsid w:val="008B438C"/>
    <w:rsid w:val="008C2D0E"/>
    <w:rsid w:val="008D06CA"/>
    <w:rsid w:val="008D3A46"/>
    <w:rsid w:val="009067A4"/>
    <w:rsid w:val="00921129"/>
    <w:rsid w:val="00930885"/>
    <w:rsid w:val="00933D68"/>
    <w:rsid w:val="009340DB"/>
    <w:rsid w:val="0094618C"/>
    <w:rsid w:val="0095684B"/>
    <w:rsid w:val="00972498"/>
    <w:rsid w:val="0097481F"/>
    <w:rsid w:val="00974CC6"/>
    <w:rsid w:val="00976AD4"/>
    <w:rsid w:val="00995547"/>
    <w:rsid w:val="009A312F"/>
    <w:rsid w:val="009A5348"/>
    <w:rsid w:val="009B0AB7"/>
    <w:rsid w:val="009B5A73"/>
    <w:rsid w:val="009C76D5"/>
    <w:rsid w:val="009F7AA4"/>
    <w:rsid w:val="00A10AD7"/>
    <w:rsid w:val="00A559DB"/>
    <w:rsid w:val="00A569EA"/>
    <w:rsid w:val="00A72B07"/>
    <w:rsid w:val="00AD20B8"/>
    <w:rsid w:val="00AF35FC"/>
    <w:rsid w:val="00AF5556"/>
    <w:rsid w:val="00B03639"/>
    <w:rsid w:val="00B0652A"/>
    <w:rsid w:val="00B40937"/>
    <w:rsid w:val="00B423EF"/>
    <w:rsid w:val="00B453DE"/>
    <w:rsid w:val="00B47ADC"/>
    <w:rsid w:val="00B72597"/>
    <w:rsid w:val="00B82E45"/>
    <w:rsid w:val="00B901F9"/>
    <w:rsid w:val="00BD6EFB"/>
    <w:rsid w:val="00BF6994"/>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56F7"/>
    <w:rsid w:val="00D76CE9"/>
    <w:rsid w:val="00D80E7A"/>
    <w:rsid w:val="00D97F12"/>
    <w:rsid w:val="00DA6095"/>
    <w:rsid w:val="00DB42E7"/>
    <w:rsid w:val="00DD6346"/>
    <w:rsid w:val="00DE01A6"/>
    <w:rsid w:val="00DE7A98"/>
    <w:rsid w:val="00DF32C2"/>
    <w:rsid w:val="00DF78BB"/>
    <w:rsid w:val="00E471A7"/>
    <w:rsid w:val="00E635CF"/>
    <w:rsid w:val="00E8117F"/>
    <w:rsid w:val="00EC6E0A"/>
    <w:rsid w:val="00ED464B"/>
    <w:rsid w:val="00ED4E18"/>
    <w:rsid w:val="00EE1F37"/>
    <w:rsid w:val="00F0159C"/>
    <w:rsid w:val="00F105B7"/>
    <w:rsid w:val="00F13220"/>
    <w:rsid w:val="00F136B7"/>
    <w:rsid w:val="00F17A21"/>
    <w:rsid w:val="00F37B27"/>
    <w:rsid w:val="00F46556"/>
    <w:rsid w:val="00F46C6C"/>
    <w:rsid w:val="00F50E91"/>
    <w:rsid w:val="00F527EE"/>
    <w:rsid w:val="00F57D29"/>
    <w:rsid w:val="00F9245A"/>
    <w:rsid w:val="00F96201"/>
    <w:rsid w:val="00FC6764"/>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B0AB24E"/>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B379A-15FF-425A-AD40-E724D67A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2637</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Gallagher, Violetta</cp:lastModifiedBy>
  <cp:revision>6</cp:revision>
  <cp:lastPrinted>2018-04-04T19:04:00Z</cp:lastPrinted>
  <dcterms:created xsi:type="dcterms:W3CDTF">2018-03-22T18:22:00Z</dcterms:created>
  <dcterms:modified xsi:type="dcterms:W3CDTF">2018-04-04T19:11:00Z</dcterms:modified>
</cp:coreProperties>
</file>