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468FC" w14:textId="3BDAC1BB" w:rsidR="0093604F" w:rsidRPr="006A39D2" w:rsidRDefault="00C37027" w:rsidP="008467D5">
      <w:pPr>
        <w:pBdr>
          <w:bottom w:val="single" w:sz="18" w:space="1" w:color="auto"/>
        </w:pBdr>
        <w:tabs>
          <w:tab w:val="left" w:pos="-1440"/>
          <w:tab w:val="left" w:pos="-720"/>
          <w:tab w:val="left" w:pos="1"/>
        </w:tabs>
        <w:jc w:val="both"/>
        <w:rPr>
          <w:rFonts w:ascii="Arial" w:hAnsi="Arial"/>
          <w:b/>
          <w:noProof/>
          <w:sz w:val="24"/>
          <w:lang w:val="en-GB"/>
        </w:rPr>
      </w:pPr>
      <w:r w:rsidRPr="00C37027">
        <w:rPr>
          <w:rFonts w:ascii="Arial" w:hAnsi="Arial"/>
          <w:b/>
          <w:noProof/>
          <w:sz w:val="24"/>
        </w:rPr>
        <w:drawing>
          <wp:inline distT="0" distB="0" distL="0" distR="0" wp14:anchorId="56C46DF2" wp14:editId="48BAC883">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Pr>
          <w:rFonts w:ascii="Arial" w:hAnsi="Arial"/>
          <w:b/>
          <w:noProof/>
          <w:sz w:val="24"/>
          <w:lang w:val="en-GB"/>
        </w:rPr>
        <w:tab/>
      </w:r>
      <w:r>
        <w:rPr>
          <w:rFonts w:ascii="Arial" w:hAnsi="Arial"/>
          <w:b/>
          <w:noProof/>
          <w:sz w:val="24"/>
          <w:lang w:val="en-GB"/>
        </w:rPr>
        <w:tab/>
      </w:r>
      <w:r>
        <w:rPr>
          <w:rFonts w:ascii="Arial" w:hAnsi="Arial"/>
          <w:b/>
          <w:noProof/>
          <w:sz w:val="24"/>
          <w:lang w:val="en-GB"/>
        </w:rPr>
        <w:tab/>
      </w:r>
      <w:r>
        <w:rPr>
          <w:rFonts w:ascii="Arial" w:hAnsi="Arial"/>
          <w:b/>
          <w:noProof/>
          <w:sz w:val="24"/>
          <w:lang w:val="en-GB"/>
        </w:rPr>
        <w:tab/>
        <w:t xml:space="preserve">     </w:t>
      </w:r>
      <w:r>
        <w:rPr>
          <w:rFonts w:ascii="Arial" w:hAnsi="Arial"/>
          <w:b/>
          <w:noProof/>
          <w:sz w:val="24"/>
        </w:rPr>
        <w:drawing>
          <wp:inline distT="0" distB="0" distL="0" distR="0" wp14:anchorId="5B52D56D" wp14:editId="1E6C4EA0">
            <wp:extent cx="1603375" cy="676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3375" cy="676910"/>
                    </a:xfrm>
                    <a:prstGeom prst="rect">
                      <a:avLst/>
                    </a:prstGeom>
                    <a:noFill/>
                  </pic:spPr>
                </pic:pic>
              </a:graphicData>
            </a:graphic>
          </wp:inline>
        </w:drawing>
      </w:r>
    </w:p>
    <w:p w14:paraId="4C4C441E" w14:textId="686E3912" w:rsidR="00D75295" w:rsidRPr="006A39D2" w:rsidRDefault="00983E68" w:rsidP="00F105B7">
      <w:pPr>
        <w:pStyle w:val="ProductNumber"/>
        <w:rPr>
          <w:lang w:val="en-GB"/>
        </w:rPr>
      </w:pPr>
      <w:r>
        <w:rPr>
          <w:lang w:val="en-GB"/>
        </w:rPr>
        <w:t>9B18M068</w:t>
      </w:r>
    </w:p>
    <w:p w14:paraId="24DE120F" w14:textId="77777777" w:rsidR="00D75295" w:rsidRPr="006A39D2" w:rsidRDefault="00D75295" w:rsidP="00D75295">
      <w:pPr>
        <w:jc w:val="right"/>
        <w:rPr>
          <w:rFonts w:ascii="Arial" w:hAnsi="Arial"/>
          <w:b/>
          <w:sz w:val="28"/>
          <w:szCs w:val="28"/>
          <w:lang w:val="en-GB"/>
        </w:rPr>
      </w:pPr>
    </w:p>
    <w:p w14:paraId="76679726" w14:textId="77777777" w:rsidR="00013360" w:rsidRPr="006A39D2" w:rsidRDefault="00013360" w:rsidP="00D75295">
      <w:pPr>
        <w:jc w:val="right"/>
        <w:rPr>
          <w:rFonts w:ascii="Arial" w:hAnsi="Arial"/>
          <w:b/>
          <w:sz w:val="28"/>
          <w:szCs w:val="28"/>
          <w:lang w:val="en-GB"/>
        </w:rPr>
      </w:pPr>
    </w:p>
    <w:p w14:paraId="7F1E7480" w14:textId="77777777" w:rsidR="00013360" w:rsidRPr="006A39D2" w:rsidRDefault="0093604F" w:rsidP="00013360">
      <w:pPr>
        <w:pStyle w:val="CaseTitle"/>
        <w:spacing w:after="0" w:line="240" w:lineRule="auto"/>
        <w:rPr>
          <w:sz w:val="20"/>
          <w:szCs w:val="20"/>
          <w:lang w:val="en-GB"/>
        </w:rPr>
      </w:pPr>
      <w:r w:rsidRPr="006A39D2">
        <w:rPr>
          <w:rFonts w:eastAsia="Times New Roman"/>
          <w:szCs w:val="20"/>
          <w:lang w:val="en-GB"/>
        </w:rPr>
        <w:t>Titan Company: Mining for Gold through Innovation and Entrepreneurship</w:t>
      </w:r>
    </w:p>
    <w:p w14:paraId="4E6861B0" w14:textId="77777777" w:rsidR="00CA3976" w:rsidRPr="006A39D2" w:rsidRDefault="00CA3976" w:rsidP="00013360">
      <w:pPr>
        <w:pStyle w:val="CaseTitle"/>
        <w:spacing w:after="0" w:line="240" w:lineRule="auto"/>
        <w:rPr>
          <w:sz w:val="20"/>
          <w:szCs w:val="20"/>
          <w:lang w:val="en-GB"/>
        </w:rPr>
      </w:pPr>
    </w:p>
    <w:p w14:paraId="15787B46" w14:textId="77777777" w:rsidR="00013360" w:rsidRPr="006A39D2" w:rsidRDefault="00013360" w:rsidP="00013360">
      <w:pPr>
        <w:pStyle w:val="CaseTitle"/>
        <w:spacing w:after="0" w:line="240" w:lineRule="auto"/>
        <w:rPr>
          <w:sz w:val="20"/>
          <w:szCs w:val="20"/>
          <w:lang w:val="en-GB"/>
        </w:rPr>
      </w:pPr>
    </w:p>
    <w:p w14:paraId="4A1DFA34" w14:textId="77777777" w:rsidR="00627C63" w:rsidRPr="006A39D2" w:rsidRDefault="00A84071" w:rsidP="00627C63">
      <w:pPr>
        <w:pStyle w:val="StyleCopyrightStatementAfter0ptBottomSinglesolidline1"/>
        <w:rPr>
          <w:lang w:val="en-GB"/>
        </w:rPr>
      </w:pPr>
      <w:hyperlink r:id="rId10" w:history="1">
        <w:r w:rsidR="0093604F" w:rsidRPr="006A39D2">
          <w:rPr>
            <w:rStyle w:val="Hyperlink"/>
            <w:color w:val="auto"/>
            <w:u w:val="none"/>
            <w:lang w:val="en-GB"/>
          </w:rPr>
          <w:t>Shambhu Kumar</w:t>
        </w:r>
      </w:hyperlink>
      <w:r w:rsidR="0093604F" w:rsidRPr="006A39D2">
        <w:rPr>
          <w:color w:val="auto"/>
          <w:lang w:val="en-GB"/>
        </w:rPr>
        <w:t xml:space="preserve">, </w:t>
      </w:r>
      <w:hyperlink r:id="rId11" w:history="1">
        <w:r w:rsidR="0093604F" w:rsidRPr="006A39D2">
          <w:rPr>
            <w:rStyle w:val="Hyperlink"/>
            <w:color w:val="auto"/>
            <w:u w:val="none"/>
            <w:lang w:val="en-GB"/>
          </w:rPr>
          <w:t>Ramakrishna Velamuri</w:t>
        </w:r>
      </w:hyperlink>
      <w:r w:rsidR="0093604F" w:rsidRPr="006A39D2">
        <w:rPr>
          <w:color w:val="auto"/>
          <w:lang w:val="en-GB"/>
        </w:rPr>
        <w:t xml:space="preserve">, and </w:t>
      </w:r>
      <w:hyperlink r:id="rId12" w:history="1">
        <w:r w:rsidR="0093604F" w:rsidRPr="006A39D2">
          <w:rPr>
            <w:rStyle w:val="Hyperlink"/>
            <w:color w:val="auto"/>
            <w:u w:val="none"/>
            <w:lang w:val="en-GB"/>
          </w:rPr>
          <w:t>Janine Coughlin</w:t>
        </w:r>
      </w:hyperlink>
      <w:r w:rsidR="0093604F" w:rsidRPr="006A39D2">
        <w:rPr>
          <w:color w:val="auto"/>
          <w:lang w:val="en-GB"/>
        </w:rPr>
        <w:t xml:space="preserve"> </w:t>
      </w:r>
      <w:r w:rsidR="004B632F" w:rsidRPr="006A39D2">
        <w:rPr>
          <w:color w:val="auto"/>
          <w:lang w:val="en-GB"/>
        </w:rPr>
        <w:t>wro</w:t>
      </w:r>
      <w:r w:rsidR="004B632F" w:rsidRPr="006A39D2">
        <w:rPr>
          <w:lang w:val="en-GB"/>
        </w:rPr>
        <w:t xml:space="preserve">te this </w:t>
      </w:r>
      <w:r w:rsidR="00152682" w:rsidRPr="006A39D2">
        <w:rPr>
          <w:lang w:val="en-GB"/>
        </w:rPr>
        <w:t>case</w:t>
      </w:r>
      <w:r w:rsidR="004B632F" w:rsidRPr="006A39D2">
        <w:rPr>
          <w:lang w:val="en-GB"/>
        </w:rPr>
        <w:t xml:space="preserve"> </w:t>
      </w:r>
      <w:r w:rsidR="00152682" w:rsidRPr="006A39D2">
        <w:rPr>
          <w:lang w:val="en-GB"/>
        </w:rPr>
        <w:t>solely to provide material for class discussion. The</w:t>
      </w:r>
      <w:r w:rsidR="001C7777" w:rsidRPr="006A39D2">
        <w:rPr>
          <w:lang w:val="en-GB"/>
        </w:rPr>
        <w:t xml:space="preserve"> author</w:t>
      </w:r>
      <w:r w:rsidR="001A22D1" w:rsidRPr="006A39D2">
        <w:rPr>
          <w:lang w:val="en-GB"/>
        </w:rPr>
        <w:t>s</w:t>
      </w:r>
      <w:r w:rsidR="00152682" w:rsidRPr="006A39D2">
        <w:rPr>
          <w:lang w:val="en-GB"/>
        </w:rPr>
        <w:t xml:space="preserve"> do not intend to illustrate either effective or ineffective handling of a managerial situation. The author</w:t>
      </w:r>
      <w:r w:rsidR="001A22D1" w:rsidRPr="006A39D2">
        <w:rPr>
          <w:lang w:val="en-GB"/>
        </w:rPr>
        <w:t>s</w:t>
      </w:r>
      <w:r w:rsidR="00152682" w:rsidRPr="006A39D2">
        <w:rPr>
          <w:lang w:val="en-GB"/>
        </w:rPr>
        <w:t xml:space="preserve"> may have disguised certain names and other identifying information to protect confidentiality.</w:t>
      </w:r>
    </w:p>
    <w:p w14:paraId="7B148B8E" w14:textId="77777777" w:rsidR="00751E0B" w:rsidRPr="006A39D2" w:rsidRDefault="00751E0B" w:rsidP="00751E0B">
      <w:pPr>
        <w:pStyle w:val="StyleCopyrightStatementAfter0ptBottomSinglesolidline1"/>
        <w:rPr>
          <w:lang w:val="en-GB"/>
        </w:rPr>
      </w:pPr>
    </w:p>
    <w:p w14:paraId="548FCF44" w14:textId="77777777" w:rsidR="00C37027" w:rsidRPr="00E23AB7" w:rsidRDefault="00C37027"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3"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4" w:history="1">
        <w:r w:rsidRPr="00E23AB7">
          <w:rPr>
            <w:rFonts w:ascii="Arial" w:hAnsi="Arial"/>
            <w:i/>
            <w:iCs/>
            <w:color w:val="000000"/>
            <w:sz w:val="16"/>
          </w:rPr>
          <w:t>www.iveycases.com</w:t>
        </w:r>
      </w:hyperlink>
      <w:r w:rsidRPr="00E23AB7">
        <w:rPr>
          <w:rFonts w:ascii="Arial" w:hAnsi="Arial"/>
          <w:i/>
          <w:iCs/>
          <w:color w:val="000000"/>
          <w:sz w:val="16"/>
        </w:rPr>
        <w:t>.</w:t>
      </w:r>
    </w:p>
    <w:p w14:paraId="5E3AD1A7" w14:textId="329CBE48" w:rsidR="0093604F" w:rsidRPr="006A39D2" w:rsidRDefault="0093604F" w:rsidP="00751E0B">
      <w:pPr>
        <w:pStyle w:val="StyleCopyrightStatementAfter0ptBottomSinglesolidline1"/>
        <w:rPr>
          <w:lang w:val="en-GB"/>
        </w:rPr>
      </w:pPr>
    </w:p>
    <w:p w14:paraId="2CFD1B52" w14:textId="48EE5B49" w:rsidR="00751E0B" w:rsidRPr="006A39D2" w:rsidRDefault="00C37027" w:rsidP="00751E0B">
      <w:pPr>
        <w:pStyle w:val="StyleStyleCopyrightStatementAfter0ptBottomSinglesolid"/>
        <w:rPr>
          <w:lang w:val="en-GB"/>
        </w:rPr>
      </w:pPr>
      <w:r w:rsidRPr="00C37027">
        <w:rPr>
          <w:rFonts w:cs="Arial"/>
          <w:szCs w:val="16"/>
        </w:rPr>
        <w:t xml:space="preserve">Copyright © 2018, </w:t>
      </w:r>
      <w:r>
        <w:t>China Europe International Business School</w:t>
      </w:r>
      <w:r w:rsidR="00A569EA" w:rsidRPr="006A39D2">
        <w:rPr>
          <w:rFonts w:cs="Arial"/>
          <w:szCs w:val="16"/>
          <w:lang w:val="en-GB"/>
        </w:rPr>
        <w:tab/>
      </w:r>
      <w:r w:rsidR="00751E0B" w:rsidRPr="006A39D2">
        <w:rPr>
          <w:lang w:val="en-GB"/>
        </w:rPr>
        <w:t xml:space="preserve">Version: </w:t>
      </w:r>
      <w:r w:rsidR="003D0BA1" w:rsidRPr="006A39D2">
        <w:rPr>
          <w:lang w:val="en-GB"/>
        </w:rPr>
        <w:t>20</w:t>
      </w:r>
      <w:r w:rsidR="0093604F" w:rsidRPr="006A39D2">
        <w:rPr>
          <w:lang w:val="en-GB"/>
        </w:rPr>
        <w:t>18</w:t>
      </w:r>
      <w:r w:rsidR="001C7777" w:rsidRPr="006A39D2">
        <w:rPr>
          <w:lang w:val="en-GB"/>
        </w:rPr>
        <w:t>-</w:t>
      </w:r>
      <w:r w:rsidR="00D1740E" w:rsidRPr="006A39D2">
        <w:rPr>
          <w:lang w:val="en-GB"/>
        </w:rPr>
        <w:t>0</w:t>
      </w:r>
      <w:r w:rsidR="001E2977">
        <w:rPr>
          <w:lang w:val="en-GB"/>
        </w:rPr>
        <w:t>4</w:t>
      </w:r>
      <w:r w:rsidR="00751E0B" w:rsidRPr="006A39D2">
        <w:rPr>
          <w:lang w:val="en-GB"/>
        </w:rPr>
        <w:t>-</w:t>
      </w:r>
      <w:r w:rsidR="00064D93">
        <w:rPr>
          <w:lang w:val="en-GB"/>
        </w:rPr>
        <w:t>12</w:t>
      </w:r>
    </w:p>
    <w:p w14:paraId="050DD243" w14:textId="77777777" w:rsidR="00751E0B" w:rsidRPr="006A39D2" w:rsidRDefault="00751E0B" w:rsidP="00751E0B">
      <w:pPr>
        <w:pStyle w:val="StyleCopyrightStatementAfter0ptBottomSinglesolidline1"/>
        <w:rPr>
          <w:rFonts w:ascii="Times New Roman" w:hAnsi="Times New Roman"/>
          <w:sz w:val="20"/>
          <w:lang w:val="en-GB"/>
        </w:rPr>
      </w:pPr>
    </w:p>
    <w:p w14:paraId="7E481407" w14:textId="77777777" w:rsidR="004B632F" w:rsidRPr="006A39D2" w:rsidRDefault="004B632F" w:rsidP="004B632F">
      <w:pPr>
        <w:pStyle w:val="StyleCopyrightStatementAfter0ptBottomSinglesolidline1"/>
        <w:rPr>
          <w:rFonts w:ascii="Times New Roman" w:hAnsi="Times New Roman"/>
          <w:sz w:val="20"/>
          <w:lang w:val="en-GB"/>
        </w:rPr>
      </w:pPr>
    </w:p>
    <w:p w14:paraId="2E353985" w14:textId="0CEFE21E"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As Titan Company’s</w:t>
      </w:r>
      <w:r w:rsidR="006E04B7" w:rsidRPr="006A39D2">
        <w:rPr>
          <w:rFonts w:eastAsia="SimSun"/>
          <w:sz w:val="22"/>
          <w:szCs w:val="22"/>
          <w:lang w:val="en-GB" w:eastAsia="zh-CN"/>
        </w:rPr>
        <w:t xml:space="preserve"> (Titan’s)</w:t>
      </w:r>
      <w:r w:rsidRPr="006A39D2">
        <w:rPr>
          <w:rFonts w:eastAsia="SimSun"/>
          <w:sz w:val="22"/>
          <w:szCs w:val="22"/>
          <w:lang w:val="en-GB" w:eastAsia="zh-CN"/>
        </w:rPr>
        <w:t xml:space="preserve"> 3</w:t>
      </w:r>
      <w:r w:rsidR="006E04B7" w:rsidRPr="006A39D2">
        <w:rPr>
          <w:rFonts w:eastAsia="SimSun"/>
          <w:sz w:val="22"/>
          <w:szCs w:val="22"/>
          <w:lang w:val="en-GB" w:eastAsia="zh-CN"/>
        </w:rPr>
        <w:t>1st</w:t>
      </w:r>
      <w:r w:rsidRPr="006A39D2">
        <w:rPr>
          <w:rFonts w:eastAsia="SimSun"/>
          <w:sz w:val="22"/>
          <w:szCs w:val="22"/>
          <w:lang w:val="en-GB" w:eastAsia="zh-CN"/>
        </w:rPr>
        <w:t xml:space="preserve"> </w:t>
      </w:r>
      <w:r w:rsidR="006A39D2">
        <w:rPr>
          <w:rFonts w:eastAsia="SimSun"/>
          <w:sz w:val="22"/>
          <w:szCs w:val="22"/>
          <w:lang w:val="en-GB" w:eastAsia="zh-CN"/>
        </w:rPr>
        <w:t>a</w:t>
      </w:r>
      <w:r w:rsidRPr="006A39D2">
        <w:rPr>
          <w:rFonts w:eastAsia="SimSun"/>
          <w:sz w:val="22"/>
          <w:szCs w:val="22"/>
          <w:lang w:val="en-GB" w:eastAsia="zh-CN"/>
        </w:rPr>
        <w:t xml:space="preserve">nnual </w:t>
      </w:r>
      <w:r w:rsidR="006A39D2">
        <w:rPr>
          <w:rFonts w:eastAsia="SimSun"/>
          <w:sz w:val="22"/>
          <w:szCs w:val="22"/>
          <w:lang w:val="en-GB" w:eastAsia="zh-CN"/>
        </w:rPr>
        <w:t>g</w:t>
      </w:r>
      <w:r w:rsidRPr="006A39D2">
        <w:rPr>
          <w:rFonts w:eastAsia="SimSun"/>
          <w:sz w:val="22"/>
          <w:szCs w:val="22"/>
          <w:lang w:val="en-GB" w:eastAsia="zh-CN"/>
        </w:rPr>
        <w:t xml:space="preserve">eneral </w:t>
      </w:r>
      <w:r w:rsidR="006A39D2">
        <w:rPr>
          <w:rFonts w:eastAsia="SimSun"/>
          <w:sz w:val="22"/>
          <w:szCs w:val="22"/>
          <w:lang w:val="en-GB" w:eastAsia="zh-CN"/>
        </w:rPr>
        <w:t>m</w:t>
      </w:r>
      <w:r w:rsidRPr="006A39D2">
        <w:rPr>
          <w:rFonts w:eastAsia="SimSun"/>
          <w:sz w:val="22"/>
          <w:szCs w:val="22"/>
          <w:lang w:val="en-GB" w:eastAsia="zh-CN"/>
        </w:rPr>
        <w:t>eeting concluded on July 3</w:t>
      </w:r>
      <w:r w:rsidR="006E04B7" w:rsidRPr="006A39D2">
        <w:rPr>
          <w:rFonts w:eastAsia="SimSun"/>
          <w:sz w:val="22"/>
          <w:szCs w:val="22"/>
          <w:lang w:val="en-GB" w:eastAsia="zh-CN"/>
        </w:rPr>
        <w:t xml:space="preserve">1, 2015, </w:t>
      </w:r>
      <w:r w:rsidR="00D37031">
        <w:rPr>
          <w:rFonts w:eastAsia="SimSun"/>
          <w:sz w:val="22"/>
          <w:szCs w:val="22"/>
          <w:lang w:val="en-GB" w:eastAsia="zh-CN"/>
        </w:rPr>
        <w:t>the company’s</w:t>
      </w:r>
      <w:r w:rsidR="006E04B7" w:rsidRPr="006A39D2">
        <w:rPr>
          <w:rFonts w:eastAsia="SimSun"/>
          <w:sz w:val="22"/>
          <w:szCs w:val="22"/>
          <w:lang w:val="en-GB" w:eastAsia="zh-CN"/>
        </w:rPr>
        <w:t xml:space="preserve"> managing d</w:t>
      </w:r>
      <w:r w:rsidRPr="006A39D2">
        <w:rPr>
          <w:rFonts w:eastAsia="SimSun"/>
          <w:sz w:val="22"/>
          <w:szCs w:val="22"/>
          <w:lang w:val="en-GB" w:eastAsia="zh-CN"/>
        </w:rPr>
        <w:t>irector,</w:t>
      </w:r>
      <w:r w:rsidR="00064D93">
        <w:rPr>
          <w:rFonts w:eastAsia="SimSun"/>
          <w:sz w:val="22"/>
          <w:szCs w:val="22"/>
          <w:lang w:val="en-GB" w:eastAsia="zh-CN"/>
        </w:rPr>
        <w:t xml:space="preserve"> </w:t>
      </w:r>
      <w:proofErr w:type="spellStart"/>
      <w:r w:rsidR="00064D93">
        <w:rPr>
          <w:rFonts w:eastAsia="SimSun"/>
          <w:sz w:val="22"/>
          <w:szCs w:val="22"/>
          <w:lang w:val="en-GB" w:eastAsia="zh-CN"/>
        </w:rPr>
        <w:t>Bhaskar</w:t>
      </w:r>
      <w:proofErr w:type="spellEnd"/>
      <w:r w:rsidR="00064D93">
        <w:rPr>
          <w:rFonts w:eastAsia="SimSun"/>
          <w:sz w:val="22"/>
          <w:szCs w:val="22"/>
          <w:lang w:val="en-GB" w:eastAsia="zh-CN"/>
        </w:rPr>
        <w:t xml:space="preserve"> Bhat, reflected on its </w:t>
      </w:r>
      <w:r w:rsidRPr="006A39D2">
        <w:rPr>
          <w:rFonts w:eastAsia="SimSun"/>
          <w:sz w:val="22"/>
          <w:szCs w:val="22"/>
          <w:lang w:val="en-GB" w:eastAsia="zh-CN"/>
        </w:rPr>
        <w:t xml:space="preserve">accomplishments. Its watch business, which </w:t>
      </w:r>
      <w:r w:rsidR="006A39D2">
        <w:rPr>
          <w:rFonts w:eastAsia="SimSun"/>
          <w:sz w:val="22"/>
          <w:szCs w:val="22"/>
          <w:lang w:val="en-GB" w:eastAsia="zh-CN"/>
        </w:rPr>
        <w:t>had given</w:t>
      </w:r>
      <w:r w:rsidR="006A39D2" w:rsidRPr="006A39D2">
        <w:rPr>
          <w:rFonts w:eastAsia="SimSun"/>
          <w:sz w:val="22"/>
          <w:szCs w:val="22"/>
          <w:lang w:val="en-GB" w:eastAsia="zh-CN"/>
        </w:rPr>
        <w:t xml:space="preserve"> </w:t>
      </w:r>
      <w:r w:rsidRPr="006A39D2">
        <w:rPr>
          <w:rFonts w:eastAsia="SimSun"/>
          <w:sz w:val="22"/>
          <w:szCs w:val="22"/>
          <w:lang w:val="en-GB" w:eastAsia="zh-CN"/>
        </w:rPr>
        <w:t>the company its start, had launched in 1987 and was still going strong. The jewel</w:t>
      </w:r>
      <w:r w:rsidR="006A39D2">
        <w:rPr>
          <w:rFonts w:eastAsia="SimSun"/>
          <w:sz w:val="22"/>
          <w:szCs w:val="22"/>
          <w:lang w:val="en-GB" w:eastAsia="zh-CN"/>
        </w:rPr>
        <w:t>le</w:t>
      </w:r>
      <w:r w:rsidRPr="006A39D2">
        <w:rPr>
          <w:rFonts w:eastAsia="SimSun"/>
          <w:sz w:val="22"/>
          <w:szCs w:val="22"/>
          <w:lang w:val="en-GB" w:eastAsia="zh-CN"/>
        </w:rPr>
        <w:t xml:space="preserve">ry division, launched in 1994, was nearly six times as large as the watch division. Titan had also entered new retail businesses such as eyewear and fashion accessories for young people. By 2015, the company had multiple retail businesses, with </w:t>
      </w:r>
      <w:r w:rsidR="006A39D2">
        <w:rPr>
          <w:rFonts w:eastAsia="SimSun"/>
          <w:sz w:val="22"/>
          <w:szCs w:val="22"/>
          <w:lang w:val="en-GB" w:eastAsia="zh-CN"/>
        </w:rPr>
        <w:t>more than</w:t>
      </w:r>
      <w:r w:rsidR="006A39D2" w:rsidRPr="006A39D2">
        <w:rPr>
          <w:rFonts w:eastAsia="SimSun"/>
          <w:sz w:val="22"/>
          <w:szCs w:val="22"/>
          <w:lang w:val="en-GB" w:eastAsia="zh-CN"/>
        </w:rPr>
        <w:t xml:space="preserve"> </w:t>
      </w:r>
      <w:r w:rsidRPr="006A39D2">
        <w:rPr>
          <w:rFonts w:eastAsia="SimSun"/>
          <w:sz w:val="22"/>
          <w:szCs w:val="22"/>
          <w:lang w:val="en-GB" w:eastAsia="zh-CN"/>
        </w:rPr>
        <w:t xml:space="preserve">1,300 outlets in </w:t>
      </w:r>
      <w:r w:rsidR="006A39D2">
        <w:rPr>
          <w:rFonts w:eastAsia="SimSun"/>
          <w:sz w:val="22"/>
          <w:szCs w:val="22"/>
          <w:lang w:val="en-GB" w:eastAsia="zh-CN"/>
        </w:rPr>
        <w:t>more than</w:t>
      </w:r>
      <w:r w:rsidR="006A39D2" w:rsidRPr="006A39D2">
        <w:rPr>
          <w:rFonts w:eastAsia="SimSun"/>
          <w:sz w:val="22"/>
          <w:szCs w:val="22"/>
          <w:lang w:val="en-GB" w:eastAsia="zh-CN"/>
        </w:rPr>
        <w:t xml:space="preserve"> </w:t>
      </w:r>
      <w:r w:rsidRPr="006A39D2">
        <w:rPr>
          <w:rFonts w:eastAsia="SimSun"/>
          <w:sz w:val="22"/>
          <w:szCs w:val="22"/>
          <w:lang w:val="en-GB" w:eastAsia="zh-CN"/>
        </w:rPr>
        <w:t>240 towns and cities</w:t>
      </w:r>
      <w:r w:rsidR="00D1740E" w:rsidRPr="006A39D2">
        <w:rPr>
          <w:rFonts w:eastAsia="SimSun"/>
          <w:sz w:val="22"/>
          <w:szCs w:val="22"/>
          <w:lang w:val="en-GB" w:eastAsia="zh-CN"/>
        </w:rPr>
        <w:t xml:space="preserve"> in India</w:t>
      </w:r>
      <w:r w:rsidRPr="006A39D2">
        <w:rPr>
          <w:rFonts w:eastAsia="SimSun"/>
          <w:sz w:val="22"/>
          <w:szCs w:val="22"/>
          <w:lang w:val="en-GB" w:eastAsia="zh-CN"/>
        </w:rPr>
        <w:t xml:space="preserve">, selling </w:t>
      </w:r>
      <w:r w:rsidR="006A39D2">
        <w:rPr>
          <w:rFonts w:eastAsia="SimSun"/>
          <w:sz w:val="22"/>
          <w:szCs w:val="22"/>
          <w:lang w:val="en-GB" w:eastAsia="zh-CN"/>
        </w:rPr>
        <w:t>various</w:t>
      </w:r>
      <w:r w:rsidR="006A39D2" w:rsidRPr="006A39D2">
        <w:rPr>
          <w:rFonts w:eastAsia="SimSun"/>
          <w:sz w:val="22"/>
          <w:szCs w:val="22"/>
          <w:lang w:val="en-GB" w:eastAsia="zh-CN"/>
        </w:rPr>
        <w:t xml:space="preserve"> </w:t>
      </w:r>
      <w:r w:rsidRPr="006A39D2">
        <w:rPr>
          <w:rFonts w:eastAsia="SimSun"/>
          <w:sz w:val="22"/>
          <w:szCs w:val="22"/>
          <w:lang w:val="en-GB" w:eastAsia="zh-CN"/>
        </w:rPr>
        <w:t xml:space="preserve">categories of personal accessories. Its products were also being sold abroad through </w:t>
      </w:r>
      <w:r w:rsidR="006A39D2">
        <w:rPr>
          <w:rFonts w:eastAsia="SimSun"/>
          <w:sz w:val="22"/>
          <w:szCs w:val="22"/>
          <w:lang w:val="en-GB" w:eastAsia="zh-CN"/>
        </w:rPr>
        <w:t>more than</w:t>
      </w:r>
      <w:r w:rsidR="006A39D2" w:rsidRPr="006A39D2">
        <w:rPr>
          <w:rFonts w:eastAsia="SimSun"/>
          <w:sz w:val="22"/>
          <w:szCs w:val="22"/>
          <w:lang w:val="en-GB" w:eastAsia="zh-CN"/>
        </w:rPr>
        <w:t xml:space="preserve"> </w:t>
      </w:r>
      <w:r w:rsidR="00FC7415">
        <w:rPr>
          <w:rFonts w:eastAsia="SimSun"/>
          <w:sz w:val="22"/>
          <w:szCs w:val="22"/>
          <w:lang w:val="en-GB" w:eastAsia="zh-CN"/>
        </w:rPr>
        <w:t>2,300 outlets in 32 countries.</w:t>
      </w:r>
    </w:p>
    <w:p w14:paraId="4AEC6939" w14:textId="77777777" w:rsidR="0093604F" w:rsidRPr="006A39D2" w:rsidRDefault="0093604F" w:rsidP="0093604F">
      <w:pPr>
        <w:jc w:val="both"/>
        <w:rPr>
          <w:rFonts w:eastAsia="SimSun"/>
          <w:sz w:val="22"/>
          <w:szCs w:val="22"/>
          <w:lang w:val="en-GB" w:eastAsia="zh-CN"/>
        </w:rPr>
      </w:pPr>
    </w:p>
    <w:p w14:paraId="6A8D9B9A" w14:textId="0705B9C1"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However</w:t>
      </w:r>
      <w:r w:rsidR="007207E1">
        <w:rPr>
          <w:rFonts w:eastAsia="SimSun"/>
          <w:sz w:val="22"/>
          <w:szCs w:val="22"/>
          <w:lang w:val="en-GB" w:eastAsia="zh-CN"/>
        </w:rPr>
        <w:t>,</w:t>
      </w:r>
      <w:r w:rsidRPr="006A39D2">
        <w:rPr>
          <w:rFonts w:eastAsia="SimSun"/>
          <w:sz w:val="22"/>
          <w:szCs w:val="22"/>
          <w:lang w:val="en-GB" w:eastAsia="zh-CN"/>
        </w:rPr>
        <w:t xml:space="preserve"> everything had </w:t>
      </w:r>
      <w:r w:rsidR="007207E1">
        <w:rPr>
          <w:rFonts w:eastAsia="SimSun"/>
          <w:sz w:val="22"/>
          <w:szCs w:val="22"/>
          <w:lang w:val="en-GB" w:eastAsia="zh-CN"/>
        </w:rPr>
        <w:t xml:space="preserve">not always </w:t>
      </w:r>
      <w:r w:rsidRPr="006A39D2">
        <w:rPr>
          <w:rFonts w:eastAsia="SimSun"/>
          <w:sz w:val="22"/>
          <w:szCs w:val="22"/>
          <w:lang w:val="en-GB" w:eastAsia="zh-CN"/>
        </w:rPr>
        <w:t>gone smoothly, particularly in the jewel</w:t>
      </w:r>
      <w:r w:rsidR="006A39D2">
        <w:rPr>
          <w:rFonts w:eastAsia="SimSun"/>
          <w:sz w:val="22"/>
          <w:szCs w:val="22"/>
          <w:lang w:val="en-GB" w:eastAsia="zh-CN"/>
        </w:rPr>
        <w:t>le</w:t>
      </w:r>
      <w:r w:rsidRPr="006A39D2">
        <w:rPr>
          <w:rFonts w:eastAsia="SimSun"/>
          <w:sz w:val="22"/>
          <w:szCs w:val="22"/>
          <w:lang w:val="en-GB" w:eastAsia="zh-CN"/>
        </w:rPr>
        <w:t xml:space="preserve">ry business. Bhat vividly recalled the challenges and </w:t>
      </w:r>
      <w:r w:rsidR="007207E1">
        <w:rPr>
          <w:rFonts w:eastAsia="SimSun"/>
          <w:sz w:val="22"/>
          <w:szCs w:val="22"/>
          <w:lang w:val="en-GB" w:eastAsia="zh-CN"/>
        </w:rPr>
        <w:t xml:space="preserve">the </w:t>
      </w:r>
      <w:r w:rsidRPr="006A39D2">
        <w:rPr>
          <w:rFonts w:eastAsia="SimSun"/>
          <w:sz w:val="22"/>
          <w:szCs w:val="22"/>
          <w:lang w:val="en-GB" w:eastAsia="zh-CN"/>
        </w:rPr>
        <w:t xml:space="preserve">difficult </w:t>
      </w:r>
      <w:r w:rsidR="006A39D2">
        <w:rPr>
          <w:rFonts w:eastAsia="SimSun"/>
          <w:sz w:val="22"/>
          <w:szCs w:val="22"/>
          <w:lang w:val="en-GB" w:eastAsia="zh-CN"/>
        </w:rPr>
        <w:t>b</w:t>
      </w:r>
      <w:r w:rsidRPr="006A39D2">
        <w:rPr>
          <w:rFonts w:eastAsia="SimSun"/>
          <w:sz w:val="22"/>
          <w:szCs w:val="22"/>
          <w:lang w:val="en-GB" w:eastAsia="zh-CN"/>
        </w:rPr>
        <w:t xml:space="preserve">oard of </w:t>
      </w:r>
      <w:r w:rsidR="006A39D2">
        <w:rPr>
          <w:rFonts w:eastAsia="SimSun"/>
          <w:sz w:val="22"/>
          <w:szCs w:val="22"/>
          <w:lang w:val="en-GB" w:eastAsia="zh-CN"/>
        </w:rPr>
        <w:t>d</w:t>
      </w:r>
      <w:r w:rsidRPr="006A39D2">
        <w:rPr>
          <w:rFonts w:eastAsia="SimSun"/>
          <w:sz w:val="22"/>
          <w:szCs w:val="22"/>
          <w:lang w:val="en-GB" w:eastAsia="zh-CN"/>
        </w:rPr>
        <w:t xml:space="preserve">irectors meetings. </w:t>
      </w:r>
      <w:r w:rsidR="007207E1">
        <w:rPr>
          <w:rFonts w:eastAsia="SimSun"/>
          <w:sz w:val="22"/>
          <w:szCs w:val="22"/>
          <w:lang w:val="en-GB" w:eastAsia="zh-CN"/>
        </w:rPr>
        <w:t>But h</w:t>
      </w:r>
      <w:r w:rsidRPr="006A39D2">
        <w:rPr>
          <w:rFonts w:eastAsia="SimSun"/>
          <w:sz w:val="22"/>
          <w:szCs w:val="22"/>
          <w:lang w:val="en-GB" w:eastAsia="zh-CN"/>
        </w:rPr>
        <w:t xml:space="preserve">e and his team had trusted their </w:t>
      </w:r>
      <w:proofErr w:type="gramStart"/>
      <w:r w:rsidRPr="006A39D2">
        <w:rPr>
          <w:rFonts w:eastAsia="SimSun"/>
          <w:sz w:val="22"/>
          <w:szCs w:val="22"/>
          <w:lang w:val="en-GB" w:eastAsia="zh-CN"/>
        </w:rPr>
        <w:t>instincts</w:t>
      </w:r>
      <w:proofErr w:type="gramEnd"/>
      <w:r w:rsidRPr="006A39D2">
        <w:rPr>
          <w:rFonts w:eastAsia="SimSun"/>
          <w:sz w:val="22"/>
          <w:szCs w:val="22"/>
          <w:lang w:val="en-GB" w:eastAsia="zh-CN"/>
        </w:rPr>
        <w:t xml:space="preserve"> and were able to turn the business around to be profitable. He gave much of the credit to his team members, who had always shared his vision and supported his decisions. They had diligently and carefully selected the personal accessory categories to enter</w:t>
      </w:r>
      <w:r w:rsidR="006A39D2">
        <w:rPr>
          <w:rFonts w:eastAsia="SimSun"/>
          <w:sz w:val="22"/>
          <w:szCs w:val="22"/>
          <w:lang w:val="en-GB" w:eastAsia="zh-CN"/>
        </w:rPr>
        <w:t>;</w:t>
      </w:r>
      <w:r w:rsidRPr="006A39D2">
        <w:rPr>
          <w:rFonts w:eastAsia="SimSun"/>
          <w:sz w:val="22"/>
          <w:szCs w:val="22"/>
          <w:lang w:val="en-GB" w:eastAsia="zh-CN"/>
        </w:rPr>
        <w:t xml:space="preserve"> some </w:t>
      </w:r>
      <w:r w:rsidR="00230DDC">
        <w:rPr>
          <w:rFonts w:eastAsia="SimSun"/>
          <w:sz w:val="22"/>
          <w:szCs w:val="22"/>
          <w:lang w:val="en-GB" w:eastAsia="zh-CN"/>
        </w:rPr>
        <w:t xml:space="preserve">of those businesses </w:t>
      </w:r>
      <w:r w:rsidRPr="006A39D2">
        <w:rPr>
          <w:rFonts w:eastAsia="SimSun"/>
          <w:sz w:val="22"/>
          <w:szCs w:val="22"/>
          <w:lang w:val="en-GB" w:eastAsia="zh-CN"/>
        </w:rPr>
        <w:t>were now firmly established, while others still needed to be nurtured to achieve their full potential.</w:t>
      </w:r>
    </w:p>
    <w:p w14:paraId="5597525D" w14:textId="77777777" w:rsidR="0093604F" w:rsidRPr="006A39D2" w:rsidRDefault="0093604F" w:rsidP="0093604F">
      <w:pPr>
        <w:jc w:val="both"/>
        <w:rPr>
          <w:rFonts w:eastAsia="SimSun"/>
          <w:sz w:val="22"/>
          <w:szCs w:val="22"/>
          <w:lang w:val="en-GB" w:eastAsia="zh-CN"/>
        </w:rPr>
      </w:pPr>
    </w:p>
    <w:p w14:paraId="293F9772" w14:textId="5DDD6DA0"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 xml:space="preserve">Bhat threw a dinner party to celebrate this success with the entire Titan workforce. He thanked them for being a part of the organization. “I am delighted to inform </w:t>
      </w:r>
      <w:r w:rsidR="006E04B7" w:rsidRPr="006A39D2">
        <w:rPr>
          <w:rFonts w:eastAsia="SimSun"/>
          <w:sz w:val="22"/>
          <w:szCs w:val="22"/>
          <w:lang w:val="en-GB" w:eastAsia="zh-CN"/>
        </w:rPr>
        <w:t xml:space="preserve">you that Titan has </w:t>
      </w:r>
      <w:r w:rsidR="006E04B7" w:rsidRPr="00CA758D">
        <w:rPr>
          <w:rFonts w:eastAsia="SimSun"/>
          <w:sz w:val="22"/>
          <w:szCs w:val="22"/>
          <w:lang w:val="en-GB" w:eastAsia="zh-CN"/>
        </w:rPr>
        <w:t>achieved</w:t>
      </w:r>
      <w:r w:rsidR="006E04B7" w:rsidRPr="006A39D2">
        <w:rPr>
          <w:rFonts w:eastAsia="SimSun"/>
          <w:sz w:val="22"/>
          <w:szCs w:val="22"/>
          <w:lang w:val="en-GB" w:eastAsia="zh-CN"/>
        </w:rPr>
        <w:t xml:space="preserve"> </w:t>
      </w:r>
      <w:r w:rsidR="006E04B7" w:rsidRPr="008F57EE">
        <w:rPr>
          <w:rFonts w:ascii="Arial" w:eastAsia="SimSun" w:hAnsi="Arial" w:cs="Arial"/>
        </w:rPr>
        <w:t>₹</w:t>
      </w:r>
      <w:r w:rsidRPr="006A39D2">
        <w:rPr>
          <w:rFonts w:eastAsia="SimSun"/>
          <w:sz w:val="22"/>
          <w:szCs w:val="22"/>
          <w:lang w:val="en-GB" w:eastAsia="zh-CN"/>
        </w:rPr>
        <w:t>120 billion</w:t>
      </w:r>
      <w:r w:rsidR="006E04B7" w:rsidRPr="006A39D2">
        <w:rPr>
          <w:rStyle w:val="FootnoteReference"/>
          <w:rFonts w:eastAsia="SimSun"/>
          <w:sz w:val="22"/>
          <w:szCs w:val="22"/>
          <w:lang w:val="en-GB" w:eastAsia="zh-CN"/>
        </w:rPr>
        <w:footnoteReference w:id="1"/>
      </w:r>
      <w:r w:rsidR="006E04B7" w:rsidRPr="006A39D2">
        <w:rPr>
          <w:rFonts w:eastAsia="SimSun"/>
          <w:sz w:val="22"/>
          <w:szCs w:val="22"/>
          <w:lang w:val="en-GB" w:eastAsia="zh-CN"/>
        </w:rPr>
        <w:t xml:space="preserve"> in revenues and </w:t>
      </w:r>
      <w:r w:rsidR="006E04B7" w:rsidRPr="008F57EE">
        <w:rPr>
          <w:rFonts w:ascii="Arial" w:eastAsia="SimSun" w:hAnsi="Arial" w:cs="Arial"/>
        </w:rPr>
        <w:t>₹</w:t>
      </w:r>
      <w:r w:rsidRPr="006A39D2">
        <w:rPr>
          <w:rFonts w:eastAsia="SimSun"/>
          <w:sz w:val="22"/>
          <w:szCs w:val="22"/>
          <w:lang w:val="en-GB" w:eastAsia="zh-CN"/>
        </w:rPr>
        <w:t>8.2 billion in profits in its 2</w:t>
      </w:r>
      <w:r w:rsidR="006E04B7" w:rsidRPr="006A39D2">
        <w:rPr>
          <w:rFonts w:eastAsia="SimSun"/>
          <w:sz w:val="22"/>
          <w:szCs w:val="22"/>
          <w:lang w:val="en-GB" w:eastAsia="zh-CN"/>
        </w:rPr>
        <w:t>7th</w:t>
      </w:r>
      <w:r w:rsidRPr="006A39D2">
        <w:rPr>
          <w:rFonts w:eastAsia="SimSun"/>
          <w:sz w:val="22"/>
          <w:szCs w:val="22"/>
          <w:lang w:val="en-GB" w:eastAsia="zh-CN"/>
        </w:rPr>
        <w:t xml:space="preserve"> year of operations,” he said. He then ex</w:t>
      </w:r>
      <w:r w:rsidR="00A20309">
        <w:rPr>
          <w:rFonts w:eastAsia="SimSun"/>
          <w:sz w:val="22"/>
          <w:szCs w:val="22"/>
          <w:lang w:val="en-GB" w:eastAsia="zh-CN"/>
        </w:rPr>
        <w:t xml:space="preserve">pressed the </w:t>
      </w:r>
      <w:r w:rsidR="0021048A">
        <w:rPr>
          <w:rFonts w:eastAsia="SimSun"/>
          <w:sz w:val="22"/>
          <w:szCs w:val="22"/>
          <w:lang w:val="en-GB" w:eastAsia="zh-CN"/>
        </w:rPr>
        <w:t>b</w:t>
      </w:r>
      <w:r w:rsidR="00A20309">
        <w:rPr>
          <w:rFonts w:eastAsia="SimSun"/>
          <w:sz w:val="22"/>
          <w:szCs w:val="22"/>
          <w:lang w:val="en-GB" w:eastAsia="zh-CN"/>
        </w:rPr>
        <w:t xml:space="preserve">oard of </w:t>
      </w:r>
      <w:r w:rsidR="0021048A">
        <w:rPr>
          <w:rFonts w:eastAsia="SimSun"/>
          <w:sz w:val="22"/>
          <w:szCs w:val="22"/>
          <w:lang w:val="en-GB" w:eastAsia="zh-CN"/>
        </w:rPr>
        <w:t>d</w:t>
      </w:r>
      <w:r w:rsidR="00A20309">
        <w:rPr>
          <w:rFonts w:eastAsia="SimSun"/>
          <w:sz w:val="22"/>
          <w:szCs w:val="22"/>
          <w:lang w:val="en-GB" w:eastAsia="zh-CN"/>
        </w:rPr>
        <w:t>irectors’</w:t>
      </w:r>
      <w:r w:rsidR="006E04B7" w:rsidRPr="006A39D2">
        <w:rPr>
          <w:rFonts w:eastAsia="SimSun"/>
          <w:sz w:val="22"/>
          <w:szCs w:val="22"/>
          <w:lang w:val="en-GB" w:eastAsia="zh-CN"/>
        </w:rPr>
        <w:t xml:space="preserve"> desire to reach </w:t>
      </w:r>
      <w:r w:rsidR="006E04B7" w:rsidRPr="008F57EE">
        <w:rPr>
          <w:rFonts w:ascii="Arial" w:eastAsia="SimSun" w:hAnsi="Arial" w:cs="Arial"/>
        </w:rPr>
        <w:t>₹</w:t>
      </w:r>
      <w:r w:rsidR="006E04B7" w:rsidRPr="006A39D2">
        <w:rPr>
          <w:rFonts w:eastAsia="SimSun"/>
          <w:sz w:val="22"/>
          <w:szCs w:val="22"/>
          <w:lang w:val="en-GB" w:eastAsia="zh-CN"/>
        </w:rPr>
        <w:t xml:space="preserve">300 billion in revenues and </w:t>
      </w:r>
      <w:r w:rsidR="006E04B7" w:rsidRPr="008F57EE">
        <w:rPr>
          <w:rFonts w:ascii="Arial" w:eastAsia="SimSun" w:hAnsi="Arial" w:cs="Arial"/>
        </w:rPr>
        <w:t>₹</w:t>
      </w:r>
      <w:r w:rsidRPr="006A39D2">
        <w:rPr>
          <w:rFonts w:eastAsia="SimSun"/>
          <w:sz w:val="22"/>
          <w:szCs w:val="22"/>
          <w:lang w:val="en-GB" w:eastAsia="zh-CN"/>
        </w:rPr>
        <w:t xml:space="preserve">30 billion in profits by 2020. How </w:t>
      </w:r>
      <w:r w:rsidR="007207E1">
        <w:rPr>
          <w:rFonts w:eastAsia="SimSun"/>
          <w:sz w:val="22"/>
          <w:szCs w:val="22"/>
          <w:lang w:val="en-GB" w:eastAsia="zh-CN"/>
        </w:rPr>
        <w:t>could</w:t>
      </w:r>
      <w:r w:rsidRPr="006A39D2">
        <w:rPr>
          <w:rFonts w:eastAsia="SimSun"/>
          <w:sz w:val="22"/>
          <w:szCs w:val="22"/>
          <w:lang w:val="en-GB" w:eastAsia="zh-CN"/>
        </w:rPr>
        <w:t xml:space="preserve"> </w:t>
      </w:r>
      <w:r w:rsidR="007207E1">
        <w:rPr>
          <w:rFonts w:eastAsia="SimSun"/>
          <w:sz w:val="22"/>
          <w:szCs w:val="22"/>
          <w:lang w:val="en-GB" w:eastAsia="zh-CN"/>
        </w:rPr>
        <w:t xml:space="preserve">the company </w:t>
      </w:r>
      <w:r w:rsidRPr="006A39D2">
        <w:rPr>
          <w:rFonts w:eastAsia="SimSun"/>
          <w:sz w:val="22"/>
          <w:szCs w:val="22"/>
          <w:lang w:val="en-GB" w:eastAsia="zh-CN"/>
        </w:rPr>
        <w:t xml:space="preserve">achieve </w:t>
      </w:r>
      <w:r w:rsidR="00230DDC" w:rsidRPr="006A39D2">
        <w:rPr>
          <w:rFonts w:eastAsia="SimSun"/>
          <w:sz w:val="22"/>
          <w:szCs w:val="22"/>
          <w:lang w:val="en-GB" w:eastAsia="zh-CN"/>
        </w:rPr>
        <w:t>th</w:t>
      </w:r>
      <w:r w:rsidR="00230DDC">
        <w:rPr>
          <w:rFonts w:eastAsia="SimSun"/>
          <w:sz w:val="22"/>
          <w:szCs w:val="22"/>
          <w:lang w:val="en-GB" w:eastAsia="zh-CN"/>
        </w:rPr>
        <w:t>ese goals</w:t>
      </w:r>
      <w:r w:rsidRPr="006A39D2">
        <w:rPr>
          <w:rFonts w:eastAsia="SimSun"/>
          <w:sz w:val="22"/>
          <w:szCs w:val="22"/>
          <w:lang w:val="en-GB" w:eastAsia="zh-CN"/>
        </w:rPr>
        <w:t>? What should Titan’s future strategy be? How should the company balance a focus on current businesses with the continuous search for new opportunities? Innovation and entry into new business areas had been key drivers of Titan’s success to</w:t>
      </w:r>
      <w:r w:rsidR="006A39D2">
        <w:rPr>
          <w:rFonts w:eastAsia="SimSun"/>
          <w:sz w:val="22"/>
          <w:szCs w:val="22"/>
          <w:lang w:val="en-GB" w:eastAsia="zh-CN"/>
        </w:rPr>
        <w:t xml:space="preserve"> </w:t>
      </w:r>
      <w:r w:rsidRPr="006A39D2">
        <w:rPr>
          <w:rFonts w:eastAsia="SimSun"/>
          <w:sz w:val="22"/>
          <w:szCs w:val="22"/>
          <w:lang w:val="en-GB" w:eastAsia="zh-CN"/>
        </w:rPr>
        <w:t xml:space="preserve">date. Should Titan continue to launch new businesses, or had the time come to focus on achieving the full growth potential with its existing enterprises? </w:t>
      </w:r>
      <w:r w:rsidR="00230DDC">
        <w:rPr>
          <w:rFonts w:eastAsia="SimSun"/>
          <w:sz w:val="22"/>
          <w:szCs w:val="22"/>
          <w:lang w:val="en-GB" w:eastAsia="zh-CN"/>
        </w:rPr>
        <w:t>Bhat</w:t>
      </w:r>
      <w:r w:rsidR="00230DDC" w:rsidRPr="006A39D2">
        <w:rPr>
          <w:rFonts w:eastAsia="SimSun"/>
          <w:sz w:val="22"/>
          <w:szCs w:val="22"/>
          <w:lang w:val="en-GB" w:eastAsia="zh-CN"/>
        </w:rPr>
        <w:t xml:space="preserve"> </w:t>
      </w:r>
      <w:r w:rsidRPr="006A39D2">
        <w:rPr>
          <w:rFonts w:eastAsia="SimSun"/>
          <w:sz w:val="22"/>
          <w:szCs w:val="22"/>
          <w:lang w:val="en-GB" w:eastAsia="zh-CN"/>
        </w:rPr>
        <w:t>decided to discuss these issues in a brainstorming session with his team.</w:t>
      </w:r>
    </w:p>
    <w:p w14:paraId="07A1CC34" w14:textId="77777777" w:rsidR="0093604F" w:rsidRPr="006A39D2" w:rsidRDefault="0093604F" w:rsidP="0093604F">
      <w:pPr>
        <w:jc w:val="both"/>
        <w:rPr>
          <w:rFonts w:eastAsia="SimSun"/>
          <w:sz w:val="22"/>
          <w:szCs w:val="22"/>
          <w:lang w:val="en-GB" w:eastAsia="zh-CN"/>
        </w:rPr>
      </w:pPr>
    </w:p>
    <w:p w14:paraId="6523ADEC" w14:textId="77777777" w:rsidR="0093604F" w:rsidRDefault="0093604F" w:rsidP="0093604F">
      <w:pPr>
        <w:jc w:val="both"/>
        <w:rPr>
          <w:rFonts w:eastAsia="SimSun"/>
          <w:sz w:val="22"/>
          <w:szCs w:val="22"/>
          <w:lang w:val="en-GB" w:eastAsia="zh-CN"/>
        </w:rPr>
      </w:pPr>
    </w:p>
    <w:p w14:paraId="1F7A2C96" w14:textId="77777777" w:rsidR="00C37027" w:rsidRPr="006A39D2" w:rsidRDefault="00C37027" w:rsidP="0093604F">
      <w:pPr>
        <w:jc w:val="both"/>
        <w:rPr>
          <w:rFonts w:eastAsia="SimSun"/>
          <w:sz w:val="22"/>
          <w:szCs w:val="22"/>
          <w:lang w:val="en-GB" w:eastAsia="zh-CN"/>
        </w:rPr>
      </w:pPr>
    </w:p>
    <w:p w14:paraId="24D41811" w14:textId="77777777" w:rsidR="0093604F" w:rsidRPr="006A39D2" w:rsidRDefault="0093604F" w:rsidP="006E04B7">
      <w:pPr>
        <w:keepNext/>
        <w:jc w:val="both"/>
        <w:rPr>
          <w:rFonts w:ascii="Arial" w:eastAsia="SimSun" w:hAnsi="Arial" w:cs="Arial"/>
          <w:b/>
          <w:caps/>
          <w:lang w:val="en-GB" w:eastAsia="zh-CN"/>
        </w:rPr>
      </w:pPr>
      <w:r w:rsidRPr="006A39D2">
        <w:rPr>
          <w:rFonts w:ascii="Arial" w:eastAsia="SimSun" w:hAnsi="Arial" w:cs="Arial"/>
          <w:b/>
          <w:caps/>
          <w:lang w:val="en-GB" w:eastAsia="zh-CN"/>
        </w:rPr>
        <w:lastRenderedPageBreak/>
        <w:t>T</w:t>
      </w:r>
      <w:r w:rsidRPr="006A39D2">
        <w:rPr>
          <w:rFonts w:ascii="Arial" w:eastAsia="SimSun" w:hAnsi="Arial" w:cs="Arial" w:hint="eastAsia"/>
          <w:b/>
          <w:caps/>
          <w:lang w:val="en-GB" w:eastAsia="zh-CN"/>
        </w:rPr>
        <w:t>itan</w:t>
      </w:r>
      <w:r w:rsidRPr="006A39D2">
        <w:rPr>
          <w:rFonts w:ascii="Arial" w:eastAsia="SimSun" w:hAnsi="Arial" w:cs="Arial"/>
          <w:b/>
          <w:caps/>
          <w:lang w:val="en-GB" w:eastAsia="zh-CN"/>
        </w:rPr>
        <w:t xml:space="preserve"> C</w:t>
      </w:r>
      <w:r w:rsidRPr="006A39D2">
        <w:rPr>
          <w:rFonts w:ascii="Arial" w:eastAsia="SimSun" w:hAnsi="Arial" w:cs="Arial" w:hint="eastAsia"/>
          <w:b/>
          <w:caps/>
          <w:lang w:val="en-GB" w:eastAsia="zh-CN"/>
        </w:rPr>
        <w:t>ompany</w:t>
      </w:r>
      <w:r w:rsidRPr="006A39D2">
        <w:rPr>
          <w:rFonts w:ascii="Arial" w:eastAsia="SimSun" w:hAnsi="Arial" w:cs="Arial"/>
          <w:b/>
          <w:caps/>
          <w:lang w:val="en-GB" w:eastAsia="zh-CN"/>
        </w:rPr>
        <w:t>: An Overview</w:t>
      </w:r>
    </w:p>
    <w:p w14:paraId="77AC1C23" w14:textId="77777777" w:rsidR="0093604F" w:rsidRPr="006A39D2" w:rsidRDefault="0093604F" w:rsidP="006E04B7">
      <w:pPr>
        <w:keepNext/>
        <w:jc w:val="both"/>
        <w:rPr>
          <w:rFonts w:eastAsia="SimSun"/>
          <w:sz w:val="22"/>
          <w:szCs w:val="22"/>
          <w:lang w:val="en-GB" w:eastAsia="zh-CN"/>
        </w:rPr>
      </w:pPr>
    </w:p>
    <w:p w14:paraId="20C0745C" w14:textId="5EEA4413" w:rsidR="0093604F" w:rsidRPr="006A39D2" w:rsidRDefault="0093604F" w:rsidP="006E04B7">
      <w:pPr>
        <w:keepNext/>
        <w:jc w:val="both"/>
        <w:rPr>
          <w:rFonts w:eastAsia="SimSun"/>
          <w:sz w:val="22"/>
          <w:szCs w:val="22"/>
          <w:lang w:val="en-GB" w:eastAsia="zh-CN"/>
        </w:rPr>
      </w:pPr>
      <w:r w:rsidRPr="006A39D2">
        <w:rPr>
          <w:rFonts w:eastAsia="SimSun"/>
          <w:sz w:val="22"/>
          <w:szCs w:val="22"/>
          <w:lang w:val="en-GB" w:eastAsia="zh-CN"/>
        </w:rPr>
        <w:t>Titan began in 1984 as a joint venture between the Tata Group and Tamil Nadu Industrial Development Corporation, the industrial promotion agency of the state government of Tamil Nadu. The watch business was launched in 1987. Titan was the market leader in the Indian watc</w:t>
      </w:r>
      <w:r w:rsidR="006E04B7" w:rsidRPr="006A39D2">
        <w:rPr>
          <w:rFonts w:eastAsia="SimSun"/>
          <w:sz w:val="22"/>
          <w:szCs w:val="22"/>
          <w:lang w:val="en-GB" w:eastAsia="zh-CN"/>
        </w:rPr>
        <w:t>h industry with an estimated 65</w:t>
      </w:r>
      <w:r w:rsidR="00064D93">
        <w:rPr>
          <w:rFonts w:eastAsia="SimSun"/>
          <w:sz w:val="22"/>
          <w:szCs w:val="22"/>
          <w:lang w:val="en-GB" w:eastAsia="zh-CN"/>
        </w:rPr>
        <w:t xml:space="preserve"> </w:t>
      </w:r>
      <w:r w:rsidR="006E04B7" w:rsidRPr="006A39D2">
        <w:rPr>
          <w:rFonts w:eastAsia="SimSun"/>
          <w:sz w:val="22"/>
          <w:szCs w:val="22"/>
          <w:lang w:val="en-GB" w:eastAsia="zh-CN"/>
        </w:rPr>
        <w:t>per</w:t>
      </w:r>
      <w:r w:rsidR="00064D93">
        <w:rPr>
          <w:rFonts w:eastAsia="SimSun"/>
          <w:sz w:val="22"/>
          <w:szCs w:val="22"/>
          <w:lang w:val="en-GB" w:eastAsia="zh-CN"/>
        </w:rPr>
        <w:t xml:space="preserve"> </w:t>
      </w:r>
      <w:r w:rsidR="006E04B7" w:rsidRPr="006A39D2">
        <w:rPr>
          <w:rFonts w:eastAsia="SimSun"/>
          <w:sz w:val="22"/>
          <w:szCs w:val="22"/>
          <w:lang w:val="en-GB" w:eastAsia="zh-CN"/>
        </w:rPr>
        <w:t>cent</w:t>
      </w:r>
      <w:r w:rsidRPr="006A39D2">
        <w:rPr>
          <w:rFonts w:eastAsia="SimSun"/>
          <w:sz w:val="22"/>
          <w:szCs w:val="22"/>
          <w:lang w:val="en-GB" w:eastAsia="zh-CN"/>
        </w:rPr>
        <w:t xml:space="preserve"> share of the</w:t>
      </w:r>
      <w:r w:rsidR="006E04B7" w:rsidRPr="006A39D2">
        <w:rPr>
          <w:rFonts w:eastAsia="SimSun"/>
          <w:sz w:val="22"/>
          <w:szCs w:val="22"/>
          <w:lang w:val="en-GB" w:eastAsia="zh-CN"/>
        </w:rPr>
        <w:t xml:space="preserve"> “organized sector</w:t>
      </w:r>
      <w:r w:rsidR="00230DDC">
        <w:rPr>
          <w:rFonts w:eastAsia="SimSun"/>
          <w:sz w:val="22"/>
          <w:szCs w:val="22"/>
          <w:lang w:val="en-GB" w:eastAsia="zh-CN"/>
        </w:rPr>
        <w:t>,</w:t>
      </w:r>
      <w:r w:rsidR="006E04B7" w:rsidRPr="006A39D2">
        <w:rPr>
          <w:rFonts w:eastAsia="SimSun"/>
          <w:sz w:val="22"/>
          <w:szCs w:val="22"/>
          <w:lang w:val="en-GB" w:eastAsia="zh-CN"/>
        </w:rPr>
        <w:t>”</w:t>
      </w:r>
      <w:r w:rsidRPr="006A39D2">
        <w:rPr>
          <w:rFonts w:eastAsia="SimSun"/>
          <w:sz w:val="22"/>
          <w:szCs w:val="22"/>
          <w:lang w:val="en-GB" w:eastAsia="zh-CN"/>
        </w:rPr>
        <w:t xml:space="preserve"> and was a major national player in the jewel</w:t>
      </w:r>
      <w:r w:rsidR="006A39D2">
        <w:rPr>
          <w:rFonts w:eastAsia="SimSun"/>
          <w:sz w:val="22"/>
          <w:szCs w:val="22"/>
          <w:lang w:val="en-GB" w:eastAsia="zh-CN"/>
        </w:rPr>
        <w:t>le</w:t>
      </w:r>
      <w:r w:rsidRPr="006A39D2">
        <w:rPr>
          <w:rFonts w:eastAsia="SimSun"/>
          <w:sz w:val="22"/>
          <w:szCs w:val="22"/>
          <w:lang w:val="en-GB" w:eastAsia="zh-CN"/>
        </w:rPr>
        <w:t xml:space="preserve">ry business. In fiscal year </w:t>
      </w:r>
      <w:r w:rsidR="00EE3D05">
        <w:rPr>
          <w:rFonts w:eastAsia="SimSun"/>
          <w:sz w:val="22"/>
          <w:szCs w:val="22"/>
          <w:lang w:val="en-GB" w:eastAsia="zh-CN"/>
        </w:rPr>
        <w:t xml:space="preserve">(FY) </w:t>
      </w:r>
      <w:r w:rsidRPr="006A39D2">
        <w:rPr>
          <w:rFonts w:eastAsia="SimSun"/>
          <w:sz w:val="22"/>
          <w:szCs w:val="22"/>
          <w:lang w:val="en-GB" w:eastAsia="zh-CN"/>
        </w:rPr>
        <w:t>2014</w:t>
      </w:r>
      <w:r w:rsidR="006A39D2">
        <w:rPr>
          <w:rFonts w:eastAsia="SimSun"/>
          <w:sz w:val="22"/>
          <w:szCs w:val="22"/>
          <w:lang w:val="en-GB" w:eastAsia="zh-CN"/>
        </w:rPr>
        <w:t>–</w:t>
      </w:r>
      <w:r w:rsidRPr="006A39D2">
        <w:rPr>
          <w:rFonts w:eastAsia="SimSun"/>
          <w:sz w:val="22"/>
          <w:szCs w:val="22"/>
          <w:lang w:val="en-GB" w:eastAsia="zh-CN"/>
        </w:rPr>
        <w:t>15, Titan’s wa</w:t>
      </w:r>
      <w:r w:rsidR="006E04B7" w:rsidRPr="006A39D2">
        <w:rPr>
          <w:rFonts w:eastAsia="SimSun"/>
          <w:sz w:val="22"/>
          <w:szCs w:val="22"/>
          <w:lang w:val="en-GB" w:eastAsia="zh-CN"/>
        </w:rPr>
        <w:t xml:space="preserve">tch business had revenues </w:t>
      </w:r>
      <w:r w:rsidR="006E04B7" w:rsidRPr="00CA758D">
        <w:rPr>
          <w:rFonts w:eastAsia="SimSun"/>
          <w:sz w:val="22"/>
          <w:szCs w:val="22"/>
          <w:lang w:val="en-GB" w:eastAsia="zh-CN"/>
        </w:rPr>
        <w:t>of</w:t>
      </w:r>
      <w:r w:rsidR="006E04B7" w:rsidRPr="006A39D2">
        <w:rPr>
          <w:rFonts w:eastAsia="SimSun"/>
          <w:sz w:val="22"/>
          <w:szCs w:val="22"/>
          <w:lang w:val="en-GB" w:eastAsia="zh-CN"/>
        </w:rPr>
        <w:t xml:space="preserve"> </w:t>
      </w:r>
      <w:r w:rsidR="006E04B7" w:rsidRPr="008F57EE">
        <w:rPr>
          <w:rFonts w:ascii="Arial" w:eastAsia="SimSun" w:hAnsi="Arial" w:cs="Arial"/>
        </w:rPr>
        <w:t>₹</w:t>
      </w:r>
      <w:r w:rsidRPr="006A39D2">
        <w:rPr>
          <w:rFonts w:eastAsia="SimSun"/>
          <w:sz w:val="22"/>
          <w:szCs w:val="22"/>
          <w:lang w:val="en-GB" w:eastAsia="zh-CN"/>
        </w:rPr>
        <w:t>19.19 billion, a fisc</w:t>
      </w:r>
      <w:r w:rsidR="006E04B7" w:rsidRPr="006A39D2">
        <w:rPr>
          <w:rFonts w:eastAsia="SimSun"/>
          <w:sz w:val="22"/>
          <w:szCs w:val="22"/>
          <w:lang w:val="en-GB" w:eastAsia="zh-CN"/>
        </w:rPr>
        <w:t>al year-on-year increase of 7.3</w:t>
      </w:r>
      <w:r w:rsidRPr="006A39D2">
        <w:rPr>
          <w:rFonts w:eastAsia="SimSun"/>
          <w:sz w:val="22"/>
          <w:szCs w:val="22"/>
          <w:lang w:val="en-GB" w:eastAsia="zh-CN"/>
        </w:rPr>
        <w:t xml:space="preserve"> per</w:t>
      </w:r>
      <w:r w:rsidR="006E04B7" w:rsidRPr="006A39D2">
        <w:rPr>
          <w:rFonts w:eastAsia="SimSun"/>
          <w:sz w:val="22"/>
          <w:szCs w:val="22"/>
          <w:lang w:val="en-GB" w:eastAsia="zh-CN"/>
        </w:rPr>
        <w:t xml:space="preserve"> </w:t>
      </w:r>
      <w:r w:rsidRPr="006A39D2">
        <w:rPr>
          <w:rFonts w:eastAsia="SimSun"/>
          <w:sz w:val="22"/>
          <w:szCs w:val="22"/>
          <w:lang w:val="en-GB" w:eastAsia="zh-CN"/>
        </w:rPr>
        <w:t>cent. Its jewel</w:t>
      </w:r>
      <w:r w:rsidR="006A39D2">
        <w:rPr>
          <w:rFonts w:eastAsia="SimSun"/>
          <w:sz w:val="22"/>
          <w:szCs w:val="22"/>
          <w:lang w:val="en-GB" w:eastAsia="zh-CN"/>
        </w:rPr>
        <w:t>le</w:t>
      </w:r>
      <w:r w:rsidRPr="006A39D2">
        <w:rPr>
          <w:rFonts w:eastAsia="SimSun"/>
          <w:sz w:val="22"/>
          <w:szCs w:val="22"/>
          <w:lang w:val="en-GB" w:eastAsia="zh-CN"/>
        </w:rPr>
        <w:t xml:space="preserve">ry business, </w:t>
      </w:r>
      <w:r w:rsidR="00A20309">
        <w:rPr>
          <w:rFonts w:eastAsia="SimSun"/>
          <w:sz w:val="22"/>
          <w:szCs w:val="22"/>
          <w:lang w:val="en-GB" w:eastAsia="zh-CN"/>
        </w:rPr>
        <w:t xml:space="preserve">which was </w:t>
      </w:r>
      <w:r w:rsidRPr="006A39D2">
        <w:rPr>
          <w:rFonts w:eastAsia="SimSun"/>
          <w:sz w:val="22"/>
          <w:szCs w:val="22"/>
          <w:lang w:val="en-GB" w:eastAsia="zh-CN"/>
        </w:rPr>
        <w:t>launched i</w:t>
      </w:r>
      <w:r w:rsidR="006E04B7" w:rsidRPr="006A39D2">
        <w:rPr>
          <w:rFonts w:eastAsia="SimSun"/>
          <w:sz w:val="22"/>
          <w:szCs w:val="22"/>
          <w:lang w:val="en-GB" w:eastAsia="zh-CN"/>
        </w:rPr>
        <w:t xml:space="preserve">n </w:t>
      </w:r>
      <w:r w:rsidR="00A20309">
        <w:rPr>
          <w:rFonts w:eastAsia="SimSun"/>
          <w:sz w:val="22"/>
          <w:szCs w:val="22"/>
          <w:lang w:val="en-GB" w:eastAsia="zh-CN"/>
        </w:rPr>
        <w:t xml:space="preserve">1994 and commenced operations in </w:t>
      </w:r>
      <w:r w:rsidR="006E04B7" w:rsidRPr="006A39D2">
        <w:rPr>
          <w:rFonts w:eastAsia="SimSun"/>
          <w:sz w:val="22"/>
          <w:szCs w:val="22"/>
          <w:lang w:val="en-GB" w:eastAsia="zh-CN"/>
        </w:rPr>
        <w:t xml:space="preserve">1997, achieved revenues of </w:t>
      </w:r>
      <w:r w:rsidR="006E04B7" w:rsidRPr="008F57EE">
        <w:rPr>
          <w:rFonts w:ascii="Arial" w:eastAsia="SimSun" w:hAnsi="Arial" w:cs="Arial"/>
        </w:rPr>
        <w:t>₹</w:t>
      </w:r>
      <w:r w:rsidRPr="006A39D2">
        <w:rPr>
          <w:rFonts w:eastAsia="SimSun"/>
          <w:sz w:val="22"/>
          <w:szCs w:val="22"/>
          <w:lang w:val="en-GB" w:eastAsia="zh-CN"/>
        </w:rPr>
        <w:t>94.21 billion, re</w:t>
      </w:r>
      <w:r w:rsidR="006E04B7" w:rsidRPr="006A39D2">
        <w:rPr>
          <w:rFonts w:eastAsia="SimSun"/>
          <w:sz w:val="22"/>
          <w:szCs w:val="22"/>
          <w:lang w:val="en-GB" w:eastAsia="zh-CN"/>
        </w:rPr>
        <w:t>presenting annual growth of 9.2 per cent</w:t>
      </w:r>
      <w:r w:rsidRPr="006A39D2">
        <w:rPr>
          <w:rFonts w:eastAsia="SimSun"/>
          <w:sz w:val="22"/>
          <w:szCs w:val="22"/>
          <w:lang w:val="en-GB" w:eastAsia="zh-CN"/>
        </w:rPr>
        <w:t>. The other product categories (which included eyewear and a</w:t>
      </w:r>
      <w:r w:rsidR="006E04B7" w:rsidRPr="006A39D2">
        <w:rPr>
          <w:rFonts w:eastAsia="SimSun"/>
          <w:sz w:val="22"/>
          <w:szCs w:val="22"/>
          <w:lang w:val="en-GB" w:eastAsia="zh-CN"/>
        </w:rPr>
        <w:t xml:space="preserve">ccessories) had revenues of </w:t>
      </w:r>
      <w:r w:rsidR="006E04B7" w:rsidRPr="008F57EE">
        <w:rPr>
          <w:rFonts w:ascii="Arial" w:eastAsia="SimSun" w:hAnsi="Arial" w:cs="Arial"/>
        </w:rPr>
        <w:t>₹</w:t>
      </w:r>
      <w:r w:rsidR="006E04B7" w:rsidRPr="006A39D2">
        <w:rPr>
          <w:rFonts w:eastAsia="SimSun"/>
          <w:sz w:val="22"/>
          <w:szCs w:val="22"/>
          <w:lang w:val="en-GB" w:eastAsia="zh-CN"/>
        </w:rPr>
        <w:t>5.64 billion, representing 13 per cent</w:t>
      </w:r>
      <w:r w:rsidRPr="006A39D2">
        <w:rPr>
          <w:rFonts w:eastAsia="SimSun"/>
          <w:sz w:val="22"/>
          <w:szCs w:val="22"/>
          <w:lang w:val="en-GB" w:eastAsia="zh-CN"/>
        </w:rPr>
        <w:t xml:space="preserve"> annual growth. Ti</w:t>
      </w:r>
      <w:r w:rsidR="006E04B7" w:rsidRPr="006A39D2">
        <w:rPr>
          <w:rFonts w:eastAsia="SimSun"/>
          <w:sz w:val="22"/>
          <w:szCs w:val="22"/>
          <w:lang w:val="en-GB" w:eastAsia="zh-CN"/>
        </w:rPr>
        <w:t xml:space="preserve">tan’s overall revenues were </w:t>
      </w:r>
      <w:r w:rsidR="006E04B7" w:rsidRPr="008F57EE">
        <w:rPr>
          <w:rFonts w:ascii="Arial" w:eastAsia="SimSun" w:hAnsi="Arial" w:cs="Arial"/>
        </w:rPr>
        <w:t>₹</w:t>
      </w:r>
      <w:r w:rsidR="006E04B7" w:rsidRPr="006A39D2">
        <w:rPr>
          <w:rFonts w:eastAsia="SimSun"/>
          <w:sz w:val="22"/>
          <w:szCs w:val="22"/>
          <w:lang w:val="en-GB" w:eastAsia="zh-CN"/>
        </w:rPr>
        <w:t>119.74 billion in 2014–15 (9 per cent</w:t>
      </w:r>
      <w:r w:rsidRPr="006A39D2">
        <w:rPr>
          <w:rFonts w:eastAsia="SimSun"/>
          <w:sz w:val="22"/>
          <w:szCs w:val="22"/>
          <w:lang w:val="en-GB" w:eastAsia="zh-CN"/>
        </w:rPr>
        <w:t xml:space="preserve"> </w:t>
      </w:r>
      <w:r w:rsidR="00BA568A">
        <w:rPr>
          <w:rFonts w:eastAsia="SimSun"/>
          <w:sz w:val="22"/>
          <w:szCs w:val="22"/>
          <w:lang w:val="en-GB" w:eastAsia="zh-CN"/>
        </w:rPr>
        <w:t xml:space="preserve">annual </w:t>
      </w:r>
      <w:r w:rsidRPr="006A39D2">
        <w:rPr>
          <w:rFonts w:eastAsia="SimSun"/>
          <w:sz w:val="22"/>
          <w:szCs w:val="22"/>
          <w:lang w:val="en-GB" w:eastAsia="zh-CN"/>
        </w:rPr>
        <w:t>growth).</w:t>
      </w:r>
      <w:r w:rsidRPr="006A39D2">
        <w:rPr>
          <w:rFonts w:eastAsia="SimSun"/>
          <w:b/>
          <w:sz w:val="22"/>
          <w:szCs w:val="22"/>
          <w:lang w:val="en-GB" w:eastAsia="zh-CN"/>
        </w:rPr>
        <w:t xml:space="preserve"> </w:t>
      </w:r>
      <w:r w:rsidRPr="006A39D2">
        <w:rPr>
          <w:rFonts w:eastAsia="SimSun"/>
          <w:sz w:val="22"/>
          <w:szCs w:val="22"/>
          <w:lang w:val="en-GB" w:eastAsia="zh-CN"/>
        </w:rPr>
        <w:t xml:space="preserve">See Exhibit 1 for </w:t>
      </w:r>
      <w:r w:rsidR="006E04B7" w:rsidRPr="006A39D2">
        <w:rPr>
          <w:rFonts w:eastAsia="SimSun"/>
          <w:sz w:val="22"/>
          <w:szCs w:val="22"/>
          <w:lang w:val="en-GB" w:eastAsia="zh-CN"/>
        </w:rPr>
        <w:t xml:space="preserve">the </w:t>
      </w:r>
      <w:r w:rsidRPr="006A39D2">
        <w:rPr>
          <w:rFonts w:eastAsia="SimSun"/>
          <w:sz w:val="22"/>
          <w:szCs w:val="22"/>
          <w:lang w:val="en-GB" w:eastAsia="zh-CN"/>
        </w:rPr>
        <w:t>evolution of revenues from 1987</w:t>
      </w:r>
      <w:r w:rsidR="006A39D2">
        <w:rPr>
          <w:rFonts w:eastAsia="SimSun"/>
          <w:sz w:val="22"/>
          <w:szCs w:val="22"/>
          <w:lang w:val="en-GB" w:eastAsia="zh-CN"/>
        </w:rPr>
        <w:t>–</w:t>
      </w:r>
      <w:r w:rsidRPr="006A39D2">
        <w:rPr>
          <w:rFonts w:eastAsia="SimSun"/>
          <w:sz w:val="22"/>
          <w:szCs w:val="22"/>
          <w:lang w:val="en-GB" w:eastAsia="zh-CN"/>
        </w:rPr>
        <w:t>88 to 2014</w:t>
      </w:r>
      <w:r w:rsidR="006A39D2">
        <w:rPr>
          <w:rFonts w:eastAsia="SimSun"/>
          <w:sz w:val="22"/>
          <w:szCs w:val="22"/>
          <w:lang w:val="en-GB" w:eastAsia="zh-CN"/>
        </w:rPr>
        <w:t>–</w:t>
      </w:r>
      <w:r w:rsidRPr="006A39D2">
        <w:rPr>
          <w:rFonts w:eastAsia="SimSun"/>
          <w:sz w:val="22"/>
          <w:szCs w:val="22"/>
          <w:lang w:val="en-GB" w:eastAsia="zh-CN"/>
        </w:rPr>
        <w:t>15.</w:t>
      </w:r>
    </w:p>
    <w:p w14:paraId="123CBAD3" w14:textId="77777777" w:rsidR="0093604F" w:rsidRPr="006A39D2" w:rsidRDefault="0093604F" w:rsidP="0093604F">
      <w:pPr>
        <w:jc w:val="both"/>
        <w:rPr>
          <w:rFonts w:eastAsia="SimSun"/>
          <w:sz w:val="22"/>
          <w:szCs w:val="22"/>
          <w:lang w:val="en-GB" w:eastAsia="zh-CN"/>
        </w:rPr>
      </w:pPr>
    </w:p>
    <w:p w14:paraId="3ED7FC7B" w14:textId="5C426AB6"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 xml:space="preserve">By focusing on quartz watches instead of mechanical or automatic </w:t>
      </w:r>
      <w:r w:rsidR="000715AF">
        <w:rPr>
          <w:rFonts w:eastAsia="SimSun"/>
          <w:sz w:val="22"/>
          <w:szCs w:val="22"/>
          <w:lang w:val="en-GB" w:eastAsia="zh-CN"/>
        </w:rPr>
        <w:t>watches</w:t>
      </w:r>
      <w:r w:rsidRPr="006A39D2">
        <w:rPr>
          <w:rFonts w:eastAsia="SimSun"/>
          <w:sz w:val="22"/>
          <w:szCs w:val="22"/>
          <w:lang w:val="en-GB" w:eastAsia="zh-CN"/>
        </w:rPr>
        <w:t xml:space="preserve">, Titan set itself apart from its largest competitor, Hindustan Machine Tools </w:t>
      </w:r>
      <w:r w:rsidR="00064D93">
        <w:rPr>
          <w:rFonts w:eastAsia="SimSun"/>
          <w:sz w:val="22"/>
          <w:szCs w:val="22"/>
          <w:lang w:val="en-GB" w:eastAsia="zh-CN"/>
        </w:rPr>
        <w:t xml:space="preserve">Limited </w:t>
      </w:r>
      <w:r w:rsidRPr="006A39D2">
        <w:rPr>
          <w:rFonts w:eastAsia="SimSun"/>
          <w:sz w:val="22"/>
          <w:szCs w:val="22"/>
          <w:lang w:val="en-GB" w:eastAsia="zh-CN"/>
        </w:rPr>
        <w:t xml:space="preserve">(HMT). </w:t>
      </w:r>
      <w:r w:rsidR="000715AF">
        <w:rPr>
          <w:rFonts w:eastAsia="SimSun"/>
          <w:sz w:val="22"/>
          <w:szCs w:val="22"/>
          <w:lang w:val="en-GB" w:eastAsia="zh-CN"/>
        </w:rPr>
        <w:t>As a result of</w:t>
      </w:r>
      <w:r w:rsidR="000715AF" w:rsidRPr="006A39D2">
        <w:rPr>
          <w:rFonts w:eastAsia="SimSun"/>
          <w:sz w:val="22"/>
          <w:szCs w:val="22"/>
          <w:lang w:val="en-GB" w:eastAsia="zh-CN"/>
        </w:rPr>
        <w:t xml:space="preserve"> </w:t>
      </w:r>
      <w:r w:rsidRPr="006A39D2">
        <w:rPr>
          <w:rFonts w:eastAsia="SimSun"/>
          <w:sz w:val="22"/>
          <w:szCs w:val="22"/>
          <w:lang w:val="en-GB" w:eastAsia="zh-CN"/>
        </w:rPr>
        <w:t xml:space="preserve">its in-house product development team and by integrating backwards into the manufacture of critical watch components, </w:t>
      </w:r>
      <w:r w:rsidR="000715AF">
        <w:rPr>
          <w:rFonts w:eastAsia="SimSun"/>
          <w:sz w:val="22"/>
          <w:szCs w:val="22"/>
          <w:lang w:val="en-GB" w:eastAsia="zh-CN"/>
        </w:rPr>
        <w:t>Titan</w:t>
      </w:r>
      <w:r w:rsidR="000715AF" w:rsidRPr="006A39D2">
        <w:rPr>
          <w:rFonts w:eastAsia="SimSun"/>
          <w:sz w:val="22"/>
          <w:szCs w:val="22"/>
          <w:lang w:val="en-GB" w:eastAsia="zh-CN"/>
        </w:rPr>
        <w:t xml:space="preserve"> </w:t>
      </w:r>
      <w:r w:rsidRPr="006A39D2">
        <w:rPr>
          <w:rFonts w:eastAsia="SimSun"/>
          <w:sz w:val="22"/>
          <w:szCs w:val="22"/>
          <w:lang w:val="en-GB" w:eastAsia="zh-CN"/>
        </w:rPr>
        <w:t>ramped up quickly and expanded its portfolio of watches from 200 to 850 models in just three years. It also developed an innovative retail network featuring modern, air-conditioned shops with attractive product displays. Customers could browse its outlets and receive assistance from well-trained store staff.</w:t>
      </w:r>
      <w:r w:rsidR="006A39D2" w:rsidRPr="006A39D2">
        <w:rPr>
          <w:rFonts w:eastAsia="SimSun"/>
          <w:sz w:val="22"/>
          <w:szCs w:val="22"/>
          <w:lang w:val="en-GB" w:eastAsia="zh-CN"/>
        </w:rPr>
        <w:t xml:space="preserve"> </w:t>
      </w:r>
    </w:p>
    <w:p w14:paraId="7EFDCDA0" w14:textId="77777777" w:rsidR="0093604F" w:rsidRPr="006A39D2" w:rsidRDefault="0093604F" w:rsidP="0093604F">
      <w:pPr>
        <w:jc w:val="both"/>
        <w:rPr>
          <w:rFonts w:eastAsia="SimSun"/>
          <w:sz w:val="22"/>
          <w:szCs w:val="22"/>
          <w:lang w:val="en-GB" w:eastAsia="zh-CN"/>
        </w:rPr>
      </w:pPr>
    </w:p>
    <w:p w14:paraId="69C6763F" w14:textId="0374C7D6" w:rsidR="0093604F" w:rsidRPr="006A39D2" w:rsidRDefault="00BA568A" w:rsidP="0093604F">
      <w:pPr>
        <w:jc w:val="both"/>
        <w:rPr>
          <w:rFonts w:eastAsia="SimSun"/>
          <w:sz w:val="22"/>
          <w:szCs w:val="22"/>
          <w:lang w:val="en-GB" w:eastAsia="zh-CN"/>
        </w:rPr>
      </w:pPr>
      <w:r>
        <w:rPr>
          <w:rFonts w:eastAsia="SimSun"/>
          <w:sz w:val="22"/>
          <w:szCs w:val="22"/>
          <w:lang w:val="en-GB" w:eastAsia="zh-CN"/>
        </w:rPr>
        <w:t>Titan</w:t>
      </w:r>
      <w:r w:rsidRPr="006A39D2">
        <w:rPr>
          <w:rFonts w:eastAsia="SimSun"/>
          <w:sz w:val="22"/>
          <w:szCs w:val="22"/>
          <w:lang w:val="en-GB" w:eastAsia="zh-CN"/>
        </w:rPr>
        <w:t xml:space="preserve"> </w:t>
      </w:r>
      <w:r w:rsidR="0093604F" w:rsidRPr="006A39D2">
        <w:rPr>
          <w:rFonts w:eastAsia="SimSun"/>
          <w:sz w:val="22"/>
          <w:szCs w:val="22"/>
          <w:lang w:val="en-GB" w:eastAsia="zh-CN"/>
        </w:rPr>
        <w:t xml:space="preserve">created a strong brand </w:t>
      </w:r>
      <w:r>
        <w:rPr>
          <w:rFonts w:eastAsia="SimSun"/>
          <w:sz w:val="22"/>
          <w:szCs w:val="22"/>
          <w:lang w:val="en-GB" w:eastAsia="zh-CN"/>
        </w:rPr>
        <w:t>through</w:t>
      </w:r>
      <w:r w:rsidRPr="006A39D2">
        <w:rPr>
          <w:rFonts w:eastAsia="SimSun"/>
          <w:sz w:val="22"/>
          <w:szCs w:val="22"/>
          <w:lang w:val="en-GB" w:eastAsia="zh-CN"/>
        </w:rPr>
        <w:t xml:space="preserve"> </w:t>
      </w:r>
      <w:r w:rsidR="0093604F" w:rsidRPr="006A39D2">
        <w:rPr>
          <w:rFonts w:eastAsia="SimSun"/>
          <w:sz w:val="22"/>
          <w:szCs w:val="22"/>
          <w:lang w:val="en-GB" w:eastAsia="zh-CN"/>
        </w:rPr>
        <w:t xml:space="preserve">advertising. </w:t>
      </w:r>
      <w:r>
        <w:rPr>
          <w:rFonts w:eastAsia="SimSun"/>
          <w:sz w:val="22"/>
          <w:szCs w:val="22"/>
          <w:lang w:val="en-GB" w:eastAsia="zh-CN"/>
        </w:rPr>
        <w:t>Its</w:t>
      </w:r>
      <w:r w:rsidRPr="006A39D2">
        <w:rPr>
          <w:rFonts w:eastAsia="SimSun"/>
          <w:sz w:val="22"/>
          <w:szCs w:val="22"/>
          <w:lang w:val="en-GB" w:eastAsia="zh-CN"/>
        </w:rPr>
        <w:t xml:space="preserve"> </w:t>
      </w:r>
      <w:r w:rsidR="0093604F" w:rsidRPr="006A39D2">
        <w:rPr>
          <w:rFonts w:eastAsia="SimSun"/>
          <w:sz w:val="22"/>
          <w:szCs w:val="22"/>
          <w:lang w:val="en-GB" w:eastAsia="zh-CN"/>
        </w:rPr>
        <w:t xml:space="preserve">watches were sold through 452 World of Titan outlets, 159 </w:t>
      </w:r>
      <w:proofErr w:type="spellStart"/>
      <w:r w:rsidR="0093604F" w:rsidRPr="006A39D2">
        <w:rPr>
          <w:rFonts w:eastAsia="SimSun"/>
          <w:sz w:val="22"/>
          <w:szCs w:val="22"/>
          <w:lang w:val="en-GB" w:eastAsia="zh-CN"/>
        </w:rPr>
        <w:t>Fastrack</w:t>
      </w:r>
      <w:proofErr w:type="spellEnd"/>
      <w:r w:rsidR="0093604F" w:rsidRPr="006A39D2">
        <w:rPr>
          <w:rFonts w:eastAsia="SimSun"/>
          <w:sz w:val="22"/>
          <w:szCs w:val="22"/>
          <w:lang w:val="en-GB" w:eastAsia="zh-CN"/>
        </w:rPr>
        <w:t xml:space="preserve"> outlets, and 41 Helios outlets (all three retail brands were owned by Titan). </w:t>
      </w:r>
      <w:r w:rsidR="000715AF">
        <w:rPr>
          <w:rFonts w:eastAsia="SimSun"/>
          <w:sz w:val="22"/>
          <w:szCs w:val="22"/>
          <w:lang w:val="en-GB" w:eastAsia="zh-CN"/>
        </w:rPr>
        <w:t>A</w:t>
      </w:r>
      <w:r w:rsidR="0093604F" w:rsidRPr="006A39D2">
        <w:rPr>
          <w:rFonts w:eastAsia="SimSun"/>
          <w:sz w:val="22"/>
          <w:szCs w:val="22"/>
          <w:lang w:val="en-GB" w:eastAsia="zh-CN"/>
        </w:rPr>
        <w:t xml:space="preserve">pproximately 11,000 dealers </w:t>
      </w:r>
      <w:r w:rsidR="000715AF">
        <w:rPr>
          <w:rFonts w:eastAsia="SimSun"/>
          <w:sz w:val="22"/>
          <w:szCs w:val="22"/>
          <w:lang w:val="en-GB" w:eastAsia="zh-CN"/>
        </w:rPr>
        <w:t>also sold</w:t>
      </w:r>
      <w:r w:rsidR="000715AF" w:rsidRPr="006A39D2">
        <w:rPr>
          <w:rFonts w:eastAsia="SimSun"/>
          <w:sz w:val="22"/>
          <w:szCs w:val="22"/>
          <w:lang w:val="en-GB" w:eastAsia="zh-CN"/>
        </w:rPr>
        <w:t xml:space="preserve"> </w:t>
      </w:r>
      <w:r w:rsidR="0093604F" w:rsidRPr="006A39D2">
        <w:rPr>
          <w:rFonts w:eastAsia="SimSun"/>
          <w:sz w:val="22"/>
          <w:szCs w:val="22"/>
          <w:lang w:val="en-GB" w:eastAsia="zh-CN"/>
        </w:rPr>
        <w:t xml:space="preserve">Titan watches in 2,500 towns. </w:t>
      </w:r>
      <w:r w:rsidR="000715AF">
        <w:rPr>
          <w:rFonts w:eastAsia="SimSun"/>
          <w:sz w:val="22"/>
          <w:szCs w:val="22"/>
          <w:lang w:val="en-GB" w:eastAsia="zh-CN"/>
        </w:rPr>
        <w:t>The company</w:t>
      </w:r>
      <w:r w:rsidR="000715AF" w:rsidRPr="006A39D2">
        <w:rPr>
          <w:rFonts w:eastAsia="SimSun"/>
          <w:sz w:val="22"/>
          <w:szCs w:val="22"/>
          <w:lang w:val="en-GB" w:eastAsia="zh-CN"/>
        </w:rPr>
        <w:t xml:space="preserve"> </w:t>
      </w:r>
      <w:r w:rsidR="0093604F" w:rsidRPr="006A39D2">
        <w:rPr>
          <w:rFonts w:eastAsia="SimSun"/>
          <w:sz w:val="22"/>
          <w:szCs w:val="22"/>
          <w:lang w:val="en-GB" w:eastAsia="zh-CN"/>
        </w:rPr>
        <w:t>entered the international market in 1991 and was present in nearly 2,300 outlets in 32 countries.</w:t>
      </w:r>
    </w:p>
    <w:p w14:paraId="7DB34A4A" w14:textId="77777777" w:rsidR="0093604F" w:rsidRPr="006A39D2" w:rsidRDefault="0093604F" w:rsidP="0093604F">
      <w:pPr>
        <w:jc w:val="both"/>
        <w:rPr>
          <w:rFonts w:eastAsia="SimSun"/>
          <w:sz w:val="22"/>
          <w:szCs w:val="22"/>
          <w:lang w:val="en-GB" w:eastAsia="zh-CN"/>
        </w:rPr>
      </w:pPr>
    </w:p>
    <w:p w14:paraId="6235FF4D" w14:textId="4E2FA45B"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The company launched jewel</w:t>
      </w:r>
      <w:r w:rsidR="000715AF">
        <w:rPr>
          <w:rFonts w:eastAsia="SimSun"/>
          <w:sz w:val="22"/>
          <w:szCs w:val="22"/>
          <w:lang w:val="en-GB" w:eastAsia="zh-CN"/>
        </w:rPr>
        <w:t>le</w:t>
      </w:r>
      <w:r w:rsidRPr="006A39D2">
        <w:rPr>
          <w:rFonts w:eastAsia="SimSun"/>
          <w:sz w:val="22"/>
          <w:szCs w:val="22"/>
          <w:lang w:val="en-GB" w:eastAsia="zh-CN"/>
        </w:rPr>
        <w:t>ry and jewel</w:t>
      </w:r>
      <w:r w:rsidR="000715AF">
        <w:rPr>
          <w:rFonts w:eastAsia="SimSun"/>
          <w:sz w:val="22"/>
          <w:szCs w:val="22"/>
          <w:lang w:val="en-GB" w:eastAsia="zh-CN"/>
        </w:rPr>
        <w:t>le</w:t>
      </w:r>
      <w:r w:rsidRPr="006A39D2">
        <w:rPr>
          <w:rFonts w:eastAsia="SimSun"/>
          <w:sz w:val="22"/>
          <w:szCs w:val="22"/>
          <w:lang w:val="en-GB" w:eastAsia="zh-CN"/>
        </w:rPr>
        <w:t xml:space="preserve">ry watches under the brand name </w:t>
      </w:r>
      <w:proofErr w:type="spellStart"/>
      <w:r w:rsidRPr="006A39D2">
        <w:rPr>
          <w:rFonts w:eastAsia="SimSun"/>
          <w:sz w:val="22"/>
          <w:szCs w:val="22"/>
          <w:lang w:val="en-GB" w:eastAsia="zh-CN"/>
        </w:rPr>
        <w:t>Tanishq</w:t>
      </w:r>
      <w:proofErr w:type="spellEnd"/>
      <w:r w:rsidRPr="006A39D2">
        <w:rPr>
          <w:rFonts w:eastAsia="SimSun"/>
          <w:sz w:val="22"/>
          <w:szCs w:val="22"/>
          <w:lang w:val="en-GB" w:eastAsia="zh-CN"/>
        </w:rPr>
        <w:t xml:space="preserve"> in 1996 (but started operations in 1997). </w:t>
      </w:r>
      <w:proofErr w:type="spellStart"/>
      <w:r w:rsidRPr="006A39D2">
        <w:rPr>
          <w:rFonts w:eastAsia="SimSun"/>
          <w:sz w:val="22"/>
          <w:szCs w:val="22"/>
          <w:lang w:val="en-GB" w:eastAsia="zh-CN"/>
        </w:rPr>
        <w:t>Tanishq</w:t>
      </w:r>
      <w:proofErr w:type="spellEnd"/>
      <w:r w:rsidRPr="006A39D2">
        <w:rPr>
          <w:rFonts w:eastAsia="SimSun"/>
          <w:sz w:val="22"/>
          <w:szCs w:val="22"/>
          <w:lang w:val="en-GB" w:eastAsia="zh-CN"/>
        </w:rPr>
        <w:t xml:space="preserve"> was the first </w:t>
      </w:r>
      <w:r w:rsidR="004F5AC7">
        <w:rPr>
          <w:rFonts w:eastAsia="SimSun"/>
          <w:sz w:val="22"/>
          <w:szCs w:val="22"/>
          <w:lang w:val="en-GB" w:eastAsia="zh-CN"/>
        </w:rPr>
        <w:t xml:space="preserve">Indian </w:t>
      </w:r>
      <w:r w:rsidRPr="006A39D2">
        <w:rPr>
          <w:rFonts w:eastAsia="SimSun"/>
          <w:sz w:val="22"/>
          <w:szCs w:val="22"/>
          <w:lang w:val="en-GB" w:eastAsia="zh-CN"/>
        </w:rPr>
        <w:t>retailer to make instruments available in store so that customers could test the purity of its merchandise, and this emphasis on quality was part of its branding. It was also the first to launch a chain of modern jewel</w:t>
      </w:r>
      <w:r w:rsidR="000715AF">
        <w:rPr>
          <w:rFonts w:eastAsia="SimSun"/>
          <w:sz w:val="22"/>
          <w:szCs w:val="22"/>
          <w:lang w:val="en-GB" w:eastAsia="zh-CN"/>
        </w:rPr>
        <w:t>le</w:t>
      </w:r>
      <w:r w:rsidRPr="006A39D2">
        <w:rPr>
          <w:rFonts w:eastAsia="SimSun"/>
          <w:sz w:val="22"/>
          <w:szCs w:val="22"/>
          <w:lang w:val="en-GB" w:eastAsia="zh-CN"/>
        </w:rPr>
        <w:t xml:space="preserve">ry retail outlets nationwide. </w:t>
      </w:r>
      <w:proofErr w:type="spellStart"/>
      <w:r w:rsidR="00BA568A">
        <w:rPr>
          <w:rFonts w:eastAsia="SimSun"/>
          <w:sz w:val="22"/>
          <w:szCs w:val="22"/>
          <w:lang w:val="en-GB" w:eastAsia="zh-CN"/>
        </w:rPr>
        <w:t>Tanishq</w:t>
      </w:r>
      <w:proofErr w:type="spellEnd"/>
      <w:r w:rsidR="00BA568A">
        <w:rPr>
          <w:rFonts w:eastAsia="SimSun"/>
          <w:sz w:val="22"/>
          <w:szCs w:val="22"/>
          <w:lang w:val="en-GB" w:eastAsia="zh-CN"/>
        </w:rPr>
        <w:t xml:space="preserve"> had</w:t>
      </w:r>
      <w:r w:rsidRPr="006A39D2">
        <w:rPr>
          <w:rFonts w:eastAsia="SimSun"/>
          <w:sz w:val="22"/>
          <w:szCs w:val="22"/>
          <w:lang w:val="en-GB" w:eastAsia="zh-CN"/>
        </w:rPr>
        <w:t xml:space="preserve"> 195 outlets located mainly in 111 larger cities and towns in India.</w:t>
      </w:r>
    </w:p>
    <w:p w14:paraId="4C902814" w14:textId="77777777" w:rsidR="0093604F" w:rsidRPr="006A39D2" w:rsidRDefault="0093604F" w:rsidP="0093604F">
      <w:pPr>
        <w:jc w:val="both"/>
        <w:rPr>
          <w:rFonts w:eastAsia="SimSun"/>
          <w:sz w:val="22"/>
          <w:szCs w:val="22"/>
          <w:lang w:val="en-GB" w:eastAsia="zh-CN"/>
        </w:rPr>
      </w:pPr>
    </w:p>
    <w:p w14:paraId="515E71D0" w14:textId="5AAA4348"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In 2005</w:t>
      </w:r>
      <w:r w:rsidR="000715AF">
        <w:rPr>
          <w:rFonts w:eastAsia="SimSun"/>
          <w:sz w:val="22"/>
          <w:szCs w:val="22"/>
          <w:lang w:val="en-GB" w:eastAsia="zh-CN"/>
        </w:rPr>
        <w:t>–</w:t>
      </w:r>
      <w:r w:rsidRPr="006A39D2">
        <w:rPr>
          <w:rFonts w:eastAsia="SimSun"/>
          <w:sz w:val="22"/>
          <w:szCs w:val="22"/>
          <w:lang w:val="en-GB" w:eastAsia="zh-CN"/>
        </w:rPr>
        <w:t>06</w:t>
      </w:r>
      <w:r w:rsidR="000715AF">
        <w:rPr>
          <w:rFonts w:eastAsia="SimSun"/>
          <w:sz w:val="22"/>
          <w:szCs w:val="22"/>
          <w:lang w:val="en-GB" w:eastAsia="zh-CN"/>
        </w:rPr>
        <w:t>,</w:t>
      </w:r>
      <w:r w:rsidRPr="006A39D2">
        <w:rPr>
          <w:rFonts w:eastAsia="SimSun"/>
          <w:sz w:val="22"/>
          <w:szCs w:val="22"/>
          <w:lang w:val="en-GB" w:eastAsia="zh-CN"/>
        </w:rPr>
        <w:t xml:space="preserve"> Titan launched a new jewel</w:t>
      </w:r>
      <w:r w:rsidR="000715AF">
        <w:rPr>
          <w:rFonts w:eastAsia="SimSun"/>
          <w:sz w:val="22"/>
          <w:szCs w:val="22"/>
          <w:lang w:val="en-GB" w:eastAsia="zh-CN"/>
        </w:rPr>
        <w:t>le</w:t>
      </w:r>
      <w:r w:rsidRPr="006A39D2">
        <w:rPr>
          <w:rFonts w:eastAsia="SimSun"/>
          <w:sz w:val="22"/>
          <w:szCs w:val="22"/>
          <w:lang w:val="en-GB" w:eastAsia="zh-CN"/>
        </w:rPr>
        <w:t>ry business, Gold Plus, which targeted more traditional lower</w:t>
      </w:r>
      <w:r w:rsidR="000715AF">
        <w:rPr>
          <w:rFonts w:eastAsia="SimSun"/>
          <w:sz w:val="22"/>
          <w:szCs w:val="22"/>
          <w:lang w:val="en-GB" w:eastAsia="zh-CN"/>
        </w:rPr>
        <w:t>-</w:t>
      </w:r>
      <w:r w:rsidRPr="006A39D2">
        <w:rPr>
          <w:rFonts w:eastAsia="SimSun"/>
          <w:sz w:val="22"/>
          <w:szCs w:val="22"/>
          <w:lang w:val="en-GB" w:eastAsia="zh-CN"/>
        </w:rPr>
        <w:t xml:space="preserve"> and middle</w:t>
      </w:r>
      <w:r w:rsidR="000715AF">
        <w:rPr>
          <w:rFonts w:eastAsia="SimSun"/>
          <w:sz w:val="22"/>
          <w:szCs w:val="22"/>
          <w:lang w:val="en-GB" w:eastAsia="zh-CN"/>
        </w:rPr>
        <w:t>-</w:t>
      </w:r>
      <w:r w:rsidRPr="006A39D2">
        <w:rPr>
          <w:rFonts w:eastAsia="SimSun"/>
          <w:sz w:val="22"/>
          <w:szCs w:val="22"/>
          <w:lang w:val="en-GB" w:eastAsia="zh-CN"/>
        </w:rPr>
        <w:t xml:space="preserve">class consumers in small towns, primarily in </w:t>
      </w:r>
      <w:r w:rsidR="000715AF">
        <w:rPr>
          <w:rFonts w:eastAsia="SimSun"/>
          <w:sz w:val="22"/>
          <w:szCs w:val="22"/>
          <w:lang w:val="en-GB" w:eastAsia="zh-CN"/>
        </w:rPr>
        <w:t>southern</w:t>
      </w:r>
      <w:r w:rsidRPr="006A39D2">
        <w:rPr>
          <w:rFonts w:eastAsia="SimSun"/>
          <w:sz w:val="22"/>
          <w:szCs w:val="22"/>
          <w:lang w:val="en-GB" w:eastAsia="zh-CN"/>
        </w:rPr>
        <w:t xml:space="preserve"> India. </w:t>
      </w:r>
      <w:r w:rsidR="000715AF">
        <w:rPr>
          <w:rFonts w:eastAsia="SimSun"/>
          <w:sz w:val="22"/>
          <w:szCs w:val="22"/>
          <w:lang w:val="en-GB" w:eastAsia="zh-CN"/>
        </w:rPr>
        <w:t>Gold Plus</w:t>
      </w:r>
      <w:r w:rsidR="000715AF" w:rsidRPr="006A39D2">
        <w:rPr>
          <w:rFonts w:eastAsia="SimSun"/>
          <w:sz w:val="22"/>
          <w:szCs w:val="22"/>
          <w:lang w:val="en-GB" w:eastAsia="zh-CN"/>
        </w:rPr>
        <w:t xml:space="preserve"> </w:t>
      </w:r>
      <w:r w:rsidRPr="006A39D2">
        <w:rPr>
          <w:rFonts w:eastAsia="SimSun"/>
          <w:sz w:val="22"/>
          <w:szCs w:val="22"/>
          <w:lang w:val="en-GB" w:eastAsia="zh-CN"/>
        </w:rPr>
        <w:t>slowly expanded from two stores</w:t>
      </w:r>
      <w:r w:rsidR="00BA568A">
        <w:rPr>
          <w:rFonts w:eastAsia="SimSun"/>
          <w:sz w:val="22"/>
          <w:szCs w:val="22"/>
          <w:lang w:val="en-GB" w:eastAsia="zh-CN"/>
        </w:rPr>
        <w:t xml:space="preserve"> </w:t>
      </w:r>
      <w:r w:rsidR="000715AF">
        <w:rPr>
          <w:rFonts w:eastAsia="SimSun"/>
          <w:sz w:val="22"/>
          <w:szCs w:val="22"/>
          <w:lang w:val="en-GB" w:eastAsia="zh-CN"/>
        </w:rPr>
        <w:t xml:space="preserve">to </w:t>
      </w:r>
      <w:r w:rsidRPr="006A39D2">
        <w:rPr>
          <w:rFonts w:eastAsia="SimSun"/>
          <w:sz w:val="22"/>
          <w:szCs w:val="22"/>
          <w:lang w:val="en-GB" w:eastAsia="zh-CN"/>
        </w:rPr>
        <w:t>32 Gold Plus retail outlets</w:t>
      </w:r>
      <w:r w:rsidR="000715AF">
        <w:rPr>
          <w:rFonts w:eastAsia="SimSun"/>
          <w:sz w:val="22"/>
          <w:szCs w:val="22"/>
          <w:lang w:val="en-GB" w:eastAsia="zh-CN"/>
        </w:rPr>
        <w:t xml:space="preserve"> in 2015</w:t>
      </w:r>
      <w:r w:rsidRPr="006A39D2">
        <w:rPr>
          <w:rFonts w:eastAsia="SimSun"/>
          <w:sz w:val="22"/>
          <w:szCs w:val="22"/>
          <w:lang w:val="en-GB" w:eastAsia="zh-CN"/>
        </w:rPr>
        <w:t xml:space="preserve">. Under the brand name Titan </w:t>
      </w:r>
      <w:proofErr w:type="spellStart"/>
      <w:r w:rsidRPr="006A39D2">
        <w:rPr>
          <w:rFonts w:eastAsia="SimSun"/>
          <w:sz w:val="22"/>
          <w:szCs w:val="22"/>
          <w:lang w:val="en-GB" w:eastAsia="zh-CN"/>
        </w:rPr>
        <w:t>Eye+</w:t>
      </w:r>
      <w:r w:rsidR="00064D93">
        <w:rPr>
          <w:rFonts w:eastAsia="SimSun"/>
          <w:sz w:val="22"/>
          <w:szCs w:val="22"/>
          <w:lang w:val="en-GB" w:eastAsia="zh-CN"/>
        </w:rPr>
        <w:t>Eyet</w:t>
      </w:r>
      <w:proofErr w:type="spellEnd"/>
      <w:r w:rsidR="000715AF">
        <w:rPr>
          <w:rFonts w:eastAsia="SimSun"/>
          <w:sz w:val="22"/>
          <w:szCs w:val="22"/>
          <w:lang w:val="en-GB" w:eastAsia="zh-CN"/>
        </w:rPr>
        <w:t>,</w:t>
      </w:r>
      <w:r w:rsidRPr="006A39D2">
        <w:rPr>
          <w:rFonts w:eastAsia="SimSun"/>
          <w:sz w:val="22"/>
          <w:szCs w:val="22"/>
          <w:lang w:val="en-GB" w:eastAsia="zh-CN"/>
        </w:rPr>
        <w:t xml:space="preserve"> </w:t>
      </w:r>
      <w:r w:rsidR="000715AF">
        <w:rPr>
          <w:rFonts w:eastAsia="SimSun"/>
          <w:sz w:val="22"/>
          <w:szCs w:val="22"/>
          <w:lang w:val="en-GB" w:eastAsia="zh-CN"/>
        </w:rPr>
        <w:t>Titan</w:t>
      </w:r>
      <w:r w:rsidR="000715AF" w:rsidRPr="006A39D2">
        <w:rPr>
          <w:rFonts w:eastAsia="SimSun"/>
          <w:sz w:val="22"/>
          <w:szCs w:val="22"/>
          <w:lang w:val="en-GB" w:eastAsia="zh-CN"/>
        </w:rPr>
        <w:t xml:space="preserve"> </w:t>
      </w:r>
      <w:r w:rsidRPr="006A39D2">
        <w:rPr>
          <w:rFonts w:eastAsia="SimSun"/>
          <w:sz w:val="22"/>
          <w:szCs w:val="22"/>
          <w:lang w:val="en-GB" w:eastAsia="zh-CN"/>
        </w:rPr>
        <w:t>launched its first pre</w:t>
      </w:r>
      <w:r w:rsidR="00064D93">
        <w:rPr>
          <w:rFonts w:eastAsia="SimSun"/>
          <w:sz w:val="22"/>
          <w:szCs w:val="22"/>
          <w:lang w:val="en-GB" w:eastAsia="zh-CN"/>
        </w:rPr>
        <w:t>scription eyewear store in 20</w:t>
      </w:r>
      <w:r w:rsidRPr="006A39D2">
        <w:rPr>
          <w:rFonts w:eastAsia="SimSun"/>
          <w:sz w:val="22"/>
          <w:szCs w:val="22"/>
          <w:lang w:val="en-GB" w:eastAsia="zh-CN"/>
        </w:rPr>
        <w:t xml:space="preserve">07, and by 2015, it had 407 Eye+ stores across 170 towns in India. </w:t>
      </w:r>
      <w:r w:rsidR="000715AF">
        <w:rPr>
          <w:rFonts w:eastAsia="SimSun"/>
          <w:sz w:val="22"/>
          <w:szCs w:val="22"/>
          <w:lang w:val="en-GB" w:eastAsia="zh-CN"/>
        </w:rPr>
        <w:t>Titan</w:t>
      </w:r>
      <w:r w:rsidR="000715AF" w:rsidRPr="006A39D2">
        <w:rPr>
          <w:rFonts w:eastAsia="SimSun"/>
          <w:sz w:val="22"/>
          <w:szCs w:val="22"/>
          <w:lang w:val="en-GB" w:eastAsia="zh-CN"/>
        </w:rPr>
        <w:t xml:space="preserve"> </w:t>
      </w:r>
      <w:r w:rsidRPr="006A39D2">
        <w:rPr>
          <w:rFonts w:eastAsia="SimSun"/>
          <w:sz w:val="22"/>
          <w:szCs w:val="22"/>
          <w:lang w:val="en-GB" w:eastAsia="zh-CN"/>
        </w:rPr>
        <w:t>then leveraged this scale by integrating backward</w:t>
      </w:r>
      <w:r w:rsidR="007207E1">
        <w:rPr>
          <w:rFonts w:eastAsia="SimSun"/>
          <w:sz w:val="22"/>
          <w:szCs w:val="22"/>
          <w:lang w:val="en-GB" w:eastAsia="zh-CN"/>
        </w:rPr>
        <w:t>s</w:t>
      </w:r>
      <w:r w:rsidRPr="006A39D2">
        <w:rPr>
          <w:rFonts w:eastAsia="SimSun"/>
          <w:sz w:val="22"/>
          <w:szCs w:val="22"/>
          <w:lang w:val="en-GB" w:eastAsia="zh-CN"/>
        </w:rPr>
        <w:t xml:space="preserve"> into lens manufacturing. </w:t>
      </w:r>
    </w:p>
    <w:p w14:paraId="2F411DA4" w14:textId="77777777" w:rsidR="0093604F" w:rsidRPr="006A39D2" w:rsidRDefault="0093604F" w:rsidP="0093604F">
      <w:pPr>
        <w:jc w:val="both"/>
        <w:rPr>
          <w:rFonts w:eastAsia="SimSun"/>
          <w:sz w:val="22"/>
          <w:szCs w:val="22"/>
          <w:lang w:val="en-GB" w:eastAsia="zh-CN"/>
        </w:rPr>
      </w:pPr>
    </w:p>
    <w:p w14:paraId="701AF7B0" w14:textId="23C86CB2"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 xml:space="preserve">Titan excelled at exploring new customer segments and quickly growing its retail network. Its keen consumer insights and design skills allowed for rapid new product innovation and brand building. National surveys named </w:t>
      </w:r>
      <w:r w:rsidR="000715AF">
        <w:rPr>
          <w:rFonts w:eastAsia="SimSun"/>
          <w:sz w:val="22"/>
          <w:szCs w:val="22"/>
          <w:lang w:val="en-GB" w:eastAsia="zh-CN"/>
        </w:rPr>
        <w:t>b</w:t>
      </w:r>
      <w:r w:rsidRPr="006A39D2">
        <w:rPr>
          <w:rFonts w:eastAsia="SimSun"/>
          <w:sz w:val="22"/>
          <w:szCs w:val="22"/>
          <w:lang w:val="en-GB" w:eastAsia="zh-CN"/>
        </w:rPr>
        <w:t xml:space="preserve">oth Titan and </w:t>
      </w:r>
      <w:proofErr w:type="spellStart"/>
      <w:r w:rsidRPr="006A39D2">
        <w:rPr>
          <w:rFonts w:eastAsia="SimSun"/>
          <w:sz w:val="22"/>
          <w:szCs w:val="22"/>
          <w:lang w:val="en-GB" w:eastAsia="zh-CN"/>
        </w:rPr>
        <w:t>Tanishq</w:t>
      </w:r>
      <w:proofErr w:type="spellEnd"/>
      <w:r w:rsidRPr="006A39D2">
        <w:rPr>
          <w:rFonts w:eastAsia="SimSun"/>
          <w:sz w:val="22"/>
          <w:szCs w:val="22"/>
          <w:lang w:val="en-GB" w:eastAsia="zh-CN"/>
        </w:rPr>
        <w:t xml:space="preserve"> as the most admired brands in their categories. Titan targeted </w:t>
      </w:r>
      <w:r w:rsidR="000715AF">
        <w:rPr>
          <w:rFonts w:eastAsia="SimSun"/>
          <w:sz w:val="22"/>
          <w:szCs w:val="22"/>
          <w:lang w:val="en-GB" w:eastAsia="zh-CN"/>
        </w:rPr>
        <w:t>various</w:t>
      </w:r>
      <w:r w:rsidR="000715AF" w:rsidRPr="006A39D2">
        <w:rPr>
          <w:rFonts w:eastAsia="SimSun"/>
          <w:sz w:val="22"/>
          <w:szCs w:val="22"/>
          <w:lang w:val="en-GB" w:eastAsia="zh-CN"/>
        </w:rPr>
        <w:t xml:space="preserve"> </w:t>
      </w:r>
      <w:r w:rsidRPr="006A39D2">
        <w:rPr>
          <w:rFonts w:eastAsia="SimSun"/>
          <w:sz w:val="22"/>
          <w:szCs w:val="22"/>
          <w:lang w:val="en-GB" w:eastAsia="zh-CN"/>
        </w:rPr>
        <w:t xml:space="preserve">customer segments by introducing new brands each year. Aviator watches targeted men, the relaunched Raga watch collection was for women, and </w:t>
      </w:r>
      <w:proofErr w:type="spellStart"/>
      <w:r w:rsidRPr="006A39D2">
        <w:rPr>
          <w:rFonts w:eastAsia="SimSun"/>
          <w:sz w:val="22"/>
          <w:szCs w:val="22"/>
          <w:lang w:val="en-GB" w:eastAsia="zh-CN"/>
        </w:rPr>
        <w:t>Fastrack</w:t>
      </w:r>
      <w:proofErr w:type="spellEnd"/>
      <w:r w:rsidRPr="006A39D2">
        <w:rPr>
          <w:rFonts w:eastAsia="SimSun"/>
          <w:sz w:val="22"/>
          <w:szCs w:val="22"/>
          <w:lang w:val="en-GB" w:eastAsia="zh-CN"/>
        </w:rPr>
        <w:t xml:space="preserve"> merchandise was aimed at youth. Jewel</w:t>
      </w:r>
      <w:r w:rsidR="000715AF">
        <w:rPr>
          <w:rFonts w:eastAsia="SimSun"/>
          <w:sz w:val="22"/>
          <w:szCs w:val="22"/>
          <w:lang w:val="en-GB" w:eastAsia="zh-CN"/>
        </w:rPr>
        <w:t>le</w:t>
      </w:r>
      <w:r w:rsidRPr="006A39D2">
        <w:rPr>
          <w:rFonts w:eastAsia="SimSun"/>
          <w:sz w:val="22"/>
          <w:szCs w:val="22"/>
          <w:lang w:val="en-GB" w:eastAsia="zh-CN"/>
        </w:rPr>
        <w:t xml:space="preserve">ry brand </w:t>
      </w:r>
      <w:proofErr w:type="spellStart"/>
      <w:r w:rsidRPr="006A39D2">
        <w:rPr>
          <w:rFonts w:eastAsia="SimSun"/>
          <w:sz w:val="22"/>
          <w:szCs w:val="22"/>
          <w:lang w:val="en-GB" w:eastAsia="zh-CN"/>
        </w:rPr>
        <w:t>Zoya</w:t>
      </w:r>
      <w:proofErr w:type="spellEnd"/>
      <w:r w:rsidRPr="006A39D2">
        <w:rPr>
          <w:rFonts w:eastAsia="SimSun"/>
          <w:sz w:val="22"/>
          <w:szCs w:val="22"/>
          <w:lang w:val="en-GB" w:eastAsia="zh-CN"/>
        </w:rPr>
        <w:t xml:space="preserve"> and Swiss-made premium watch </w:t>
      </w:r>
      <w:proofErr w:type="spellStart"/>
      <w:r w:rsidRPr="006A39D2">
        <w:rPr>
          <w:rFonts w:eastAsia="SimSun"/>
          <w:sz w:val="22"/>
          <w:szCs w:val="22"/>
          <w:lang w:val="en-GB" w:eastAsia="zh-CN"/>
        </w:rPr>
        <w:t>Xylys</w:t>
      </w:r>
      <w:proofErr w:type="spellEnd"/>
      <w:r w:rsidRPr="006A39D2">
        <w:rPr>
          <w:rFonts w:eastAsia="SimSun"/>
          <w:sz w:val="22"/>
          <w:szCs w:val="22"/>
          <w:lang w:val="en-GB" w:eastAsia="zh-CN"/>
        </w:rPr>
        <w:t xml:space="preserve"> targeted upscale, urban consumers.</w:t>
      </w:r>
    </w:p>
    <w:p w14:paraId="559D1658" w14:textId="77777777" w:rsidR="0093604F" w:rsidRPr="006A39D2" w:rsidRDefault="0093604F" w:rsidP="0093604F">
      <w:pPr>
        <w:jc w:val="both"/>
        <w:rPr>
          <w:rFonts w:eastAsia="SimSun"/>
          <w:sz w:val="22"/>
          <w:szCs w:val="22"/>
          <w:lang w:val="en-GB" w:eastAsia="zh-CN"/>
        </w:rPr>
      </w:pPr>
    </w:p>
    <w:p w14:paraId="066F0E1B" w14:textId="77777777" w:rsidR="0093604F" w:rsidRPr="006A39D2" w:rsidRDefault="0093604F" w:rsidP="0093604F">
      <w:pPr>
        <w:jc w:val="both"/>
        <w:rPr>
          <w:rFonts w:eastAsia="SimSun"/>
          <w:sz w:val="22"/>
          <w:szCs w:val="22"/>
          <w:lang w:val="en-GB" w:eastAsia="zh-CN"/>
        </w:rPr>
      </w:pPr>
    </w:p>
    <w:p w14:paraId="6D7CD701" w14:textId="7534D193" w:rsidR="0093604F" w:rsidRPr="006A39D2" w:rsidRDefault="0093604F" w:rsidP="0093604F">
      <w:pPr>
        <w:jc w:val="both"/>
        <w:rPr>
          <w:rFonts w:ascii="Arial" w:eastAsia="SimSun" w:hAnsi="Arial" w:cs="Arial"/>
          <w:b/>
          <w:caps/>
          <w:lang w:val="en-GB" w:eastAsia="zh-CN"/>
        </w:rPr>
      </w:pPr>
      <w:r w:rsidRPr="006A39D2">
        <w:rPr>
          <w:rFonts w:ascii="Arial" w:eastAsia="SimSun" w:hAnsi="Arial" w:cs="Arial"/>
          <w:b/>
          <w:caps/>
          <w:lang w:val="en-GB" w:eastAsia="zh-CN"/>
        </w:rPr>
        <w:t>T</w:t>
      </w:r>
      <w:r w:rsidRPr="006A39D2">
        <w:rPr>
          <w:rFonts w:ascii="Arial" w:eastAsia="SimSun" w:hAnsi="Arial" w:cs="Arial" w:hint="eastAsia"/>
          <w:b/>
          <w:caps/>
          <w:lang w:val="en-GB" w:eastAsia="zh-CN"/>
        </w:rPr>
        <w:t>he</w:t>
      </w:r>
      <w:r w:rsidRPr="006A39D2">
        <w:rPr>
          <w:rFonts w:ascii="Arial" w:eastAsia="SimSun" w:hAnsi="Arial" w:cs="Arial"/>
          <w:b/>
          <w:caps/>
          <w:lang w:val="en-GB" w:eastAsia="zh-CN"/>
        </w:rPr>
        <w:t xml:space="preserve"> J</w:t>
      </w:r>
      <w:r w:rsidRPr="006A39D2">
        <w:rPr>
          <w:rFonts w:ascii="Arial" w:eastAsia="SimSun" w:hAnsi="Arial" w:cs="Arial" w:hint="eastAsia"/>
          <w:b/>
          <w:caps/>
          <w:lang w:val="en-GB" w:eastAsia="zh-CN"/>
        </w:rPr>
        <w:t>ewel</w:t>
      </w:r>
      <w:r w:rsidR="000715AF">
        <w:rPr>
          <w:rFonts w:ascii="Arial" w:eastAsia="SimSun" w:hAnsi="Arial" w:cs="Arial"/>
          <w:b/>
          <w:caps/>
          <w:lang w:val="en-GB" w:eastAsia="zh-CN"/>
        </w:rPr>
        <w:t>le</w:t>
      </w:r>
      <w:r w:rsidRPr="006A39D2">
        <w:rPr>
          <w:rFonts w:ascii="Arial" w:eastAsia="SimSun" w:hAnsi="Arial" w:cs="Arial" w:hint="eastAsia"/>
          <w:b/>
          <w:caps/>
          <w:lang w:val="en-GB" w:eastAsia="zh-CN"/>
        </w:rPr>
        <w:t xml:space="preserve">ry </w:t>
      </w:r>
      <w:r w:rsidRPr="006A39D2">
        <w:rPr>
          <w:rFonts w:ascii="Arial" w:eastAsia="SimSun" w:hAnsi="Arial" w:cs="Arial"/>
          <w:b/>
          <w:caps/>
          <w:lang w:val="en-GB" w:eastAsia="zh-CN"/>
        </w:rPr>
        <w:t>I</w:t>
      </w:r>
      <w:r w:rsidRPr="006A39D2">
        <w:rPr>
          <w:rFonts w:ascii="Arial" w:eastAsia="SimSun" w:hAnsi="Arial" w:cs="Arial" w:hint="eastAsia"/>
          <w:b/>
          <w:caps/>
          <w:lang w:val="en-GB" w:eastAsia="zh-CN"/>
        </w:rPr>
        <w:t xml:space="preserve">ndustry in India </w:t>
      </w:r>
    </w:p>
    <w:p w14:paraId="69514037" w14:textId="77777777" w:rsidR="0093604F" w:rsidRPr="006A39D2" w:rsidRDefault="0093604F" w:rsidP="0093604F">
      <w:pPr>
        <w:jc w:val="both"/>
        <w:rPr>
          <w:rFonts w:eastAsia="SimSun"/>
          <w:sz w:val="22"/>
          <w:szCs w:val="22"/>
          <w:lang w:val="en-GB" w:eastAsia="zh-CN"/>
        </w:rPr>
      </w:pPr>
    </w:p>
    <w:p w14:paraId="6D196BBF" w14:textId="078CD1C1" w:rsidR="0093604F" w:rsidRPr="006A39D2" w:rsidRDefault="00EE3D05" w:rsidP="0093604F">
      <w:pPr>
        <w:jc w:val="both"/>
        <w:rPr>
          <w:rFonts w:eastAsia="SimSun"/>
          <w:sz w:val="22"/>
          <w:szCs w:val="22"/>
          <w:lang w:val="en-GB" w:eastAsia="zh-CN"/>
        </w:rPr>
      </w:pPr>
      <w:r>
        <w:rPr>
          <w:rFonts w:eastAsia="SimSun"/>
          <w:sz w:val="22"/>
          <w:szCs w:val="22"/>
          <w:lang w:val="en-GB" w:eastAsia="zh-CN"/>
        </w:rPr>
        <w:t>India’s</w:t>
      </w:r>
      <w:r w:rsidRPr="006A39D2">
        <w:rPr>
          <w:rFonts w:eastAsia="SimSun"/>
          <w:sz w:val="22"/>
          <w:szCs w:val="22"/>
          <w:lang w:val="en-GB" w:eastAsia="zh-CN"/>
        </w:rPr>
        <w:t xml:space="preserve"> </w:t>
      </w:r>
      <w:r w:rsidR="0093604F" w:rsidRPr="006A39D2">
        <w:rPr>
          <w:rFonts w:eastAsia="SimSun"/>
          <w:sz w:val="22"/>
          <w:szCs w:val="22"/>
          <w:lang w:val="en-GB" w:eastAsia="zh-CN"/>
        </w:rPr>
        <w:t>high-skilled labo</w:t>
      </w:r>
      <w:r w:rsidR="000715AF">
        <w:rPr>
          <w:rFonts w:eastAsia="SimSun"/>
          <w:sz w:val="22"/>
          <w:szCs w:val="22"/>
          <w:lang w:val="en-GB" w:eastAsia="zh-CN"/>
        </w:rPr>
        <w:t>u</w:t>
      </w:r>
      <w:r w:rsidR="0093604F" w:rsidRPr="006A39D2">
        <w:rPr>
          <w:rFonts w:eastAsia="SimSun"/>
          <w:sz w:val="22"/>
          <w:szCs w:val="22"/>
          <w:lang w:val="en-GB" w:eastAsia="zh-CN"/>
        </w:rPr>
        <w:t xml:space="preserve">r pool and low costs put </w:t>
      </w:r>
      <w:r>
        <w:rPr>
          <w:rFonts w:eastAsia="SimSun"/>
          <w:sz w:val="22"/>
          <w:szCs w:val="22"/>
          <w:lang w:val="en-GB" w:eastAsia="zh-CN"/>
        </w:rPr>
        <w:t>it</w:t>
      </w:r>
      <w:r w:rsidRPr="006A39D2">
        <w:rPr>
          <w:rFonts w:eastAsia="SimSun"/>
          <w:sz w:val="22"/>
          <w:szCs w:val="22"/>
          <w:lang w:val="en-GB" w:eastAsia="zh-CN"/>
        </w:rPr>
        <w:t xml:space="preserve"> </w:t>
      </w:r>
      <w:r w:rsidR="0093604F" w:rsidRPr="006A39D2">
        <w:rPr>
          <w:rFonts w:eastAsia="SimSun"/>
          <w:sz w:val="22"/>
          <w:szCs w:val="22"/>
          <w:lang w:val="en-GB" w:eastAsia="zh-CN"/>
        </w:rPr>
        <w:t>at the hub of the global jewel</w:t>
      </w:r>
      <w:r w:rsidR="000715AF">
        <w:rPr>
          <w:rFonts w:eastAsia="SimSun"/>
          <w:sz w:val="22"/>
          <w:szCs w:val="22"/>
          <w:lang w:val="en-GB" w:eastAsia="zh-CN"/>
        </w:rPr>
        <w:t>le</w:t>
      </w:r>
      <w:r w:rsidR="0093604F" w:rsidRPr="006A39D2">
        <w:rPr>
          <w:rFonts w:eastAsia="SimSun"/>
          <w:sz w:val="22"/>
          <w:szCs w:val="22"/>
          <w:lang w:val="en-GB" w:eastAsia="zh-CN"/>
        </w:rPr>
        <w:t>ry market. In 2013</w:t>
      </w:r>
      <w:r w:rsidR="000715AF">
        <w:rPr>
          <w:rFonts w:eastAsia="SimSun"/>
          <w:sz w:val="22"/>
          <w:szCs w:val="22"/>
          <w:lang w:val="en-GB" w:eastAsia="zh-CN"/>
        </w:rPr>
        <w:t>,</w:t>
      </w:r>
      <w:r w:rsidR="0093604F" w:rsidRPr="006A39D2">
        <w:rPr>
          <w:rFonts w:eastAsia="SimSun"/>
          <w:sz w:val="22"/>
          <w:szCs w:val="22"/>
          <w:lang w:val="en-GB" w:eastAsia="zh-CN"/>
        </w:rPr>
        <w:t xml:space="preserve"> the market size of India’s ge</w:t>
      </w:r>
      <w:r w:rsidR="00D54FC8" w:rsidRPr="006A39D2">
        <w:rPr>
          <w:rFonts w:eastAsia="SimSun"/>
          <w:sz w:val="22"/>
          <w:szCs w:val="22"/>
          <w:lang w:val="en-GB" w:eastAsia="zh-CN"/>
        </w:rPr>
        <w:t>ms and jewel</w:t>
      </w:r>
      <w:r w:rsidR="000715AF">
        <w:rPr>
          <w:rFonts w:eastAsia="SimSun"/>
          <w:sz w:val="22"/>
          <w:szCs w:val="22"/>
          <w:lang w:val="en-GB" w:eastAsia="zh-CN"/>
        </w:rPr>
        <w:t>le</w:t>
      </w:r>
      <w:r w:rsidR="00D54FC8" w:rsidRPr="006A39D2">
        <w:rPr>
          <w:rFonts w:eastAsia="SimSun"/>
          <w:sz w:val="22"/>
          <w:szCs w:val="22"/>
          <w:lang w:val="en-GB" w:eastAsia="zh-CN"/>
        </w:rPr>
        <w:t xml:space="preserve">ry industry </w:t>
      </w:r>
      <w:r w:rsidR="00D54FC8" w:rsidRPr="00CA758D">
        <w:rPr>
          <w:rFonts w:eastAsia="SimSun"/>
          <w:sz w:val="22"/>
          <w:szCs w:val="22"/>
          <w:lang w:val="en-GB" w:eastAsia="zh-CN"/>
        </w:rPr>
        <w:t>was</w:t>
      </w:r>
      <w:r w:rsidR="00D54FC8" w:rsidRPr="006A39D2">
        <w:rPr>
          <w:rFonts w:eastAsia="SimSun"/>
          <w:sz w:val="22"/>
          <w:szCs w:val="22"/>
          <w:lang w:val="en-GB" w:eastAsia="zh-CN"/>
        </w:rPr>
        <w:t xml:space="preserve"> </w:t>
      </w:r>
      <w:r w:rsidR="00D54FC8" w:rsidRPr="008F57EE">
        <w:rPr>
          <w:rFonts w:ascii="Arial" w:eastAsia="SimSun" w:hAnsi="Arial" w:cs="Arial"/>
        </w:rPr>
        <w:t>₹</w:t>
      </w:r>
      <w:r w:rsidR="0093604F" w:rsidRPr="006A39D2">
        <w:rPr>
          <w:rFonts w:eastAsia="SimSun"/>
          <w:sz w:val="22"/>
          <w:szCs w:val="22"/>
          <w:lang w:val="en-GB" w:eastAsia="zh-CN"/>
        </w:rPr>
        <w:t xml:space="preserve">2.51 </w:t>
      </w:r>
      <w:r w:rsidR="00D54FC8" w:rsidRPr="006A39D2">
        <w:rPr>
          <w:rFonts w:eastAsia="SimSun"/>
          <w:sz w:val="22"/>
          <w:szCs w:val="22"/>
          <w:lang w:val="en-GB" w:eastAsia="zh-CN"/>
        </w:rPr>
        <w:t>trillion</w:t>
      </w:r>
      <w:r w:rsidR="0093604F" w:rsidRPr="006A39D2">
        <w:rPr>
          <w:rFonts w:eastAsia="SimSun"/>
          <w:sz w:val="22"/>
          <w:szCs w:val="22"/>
          <w:lang w:val="en-GB" w:eastAsia="zh-CN"/>
        </w:rPr>
        <w:t xml:space="preserve">. A healthy business environment </w:t>
      </w:r>
      <w:r w:rsidR="0093604F" w:rsidRPr="006A39D2">
        <w:rPr>
          <w:rFonts w:eastAsia="SimSun"/>
          <w:sz w:val="22"/>
          <w:szCs w:val="22"/>
          <w:lang w:val="en-GB" w:eastAsia="zh-CN"/>
        </w:rPr>
        <w:lastRenderedPageBreak/>
        <w:t>and investor-friendly government policies were expect</w:t>
      </w:r>
      <w:r w:rsidR="00D54FC8" w:rsidRPr="006A39D2">
        <w:rPr>
          <w:rFonts w:eastAsia="SimSun"/>
          <w:sz w:val="22"/>
          <w:szCs w:val="22"/>
          <w:lang w:val="en-GB" w:eastAsia="zh-CN"/>
        </w:rPr>
        <w:t xml:space="preserve">ed to drive </w:t>
      </w:r>
      <w:r w:rsidR="00D54FC8" w:rsidRPr="00CA758D">
        <w:rPr>
          <w:rFonts w:eastAsia="SimSun"/>
          <w:sz w:val="22"/>
          <w:szCs w:val="22"/>
          <w:lang w:val="en-GB" w:eastAsia="zh-CN"/>
        </w:rPr>
        <w:t>growth to reach</w:t>
      </w:r>
      <w:r w:rsidR="00D54FC8" w:rsidRPr="006A39D2">
        <w:rPr>
          <w:rFonts w:eastAsia="SimSun"/>
          <w:sz w:val="22"/>
          <w:szCs w:val="22"/>
          <w:lang w:val="en-GB" w:eastAsia="zh-CN"/>
        </w:rPr>
        <w:t xml:space="preserve"> </w:t>
      </w:r>
      <w:r w:rsidR="00D54FC8" w:rsidRPr="008F57EE">
        <w:rPr>
          <w:rFonts w:ascii="Arial" w:eastAsia="SimSun" w:hAnsi="Arial" w:cs="Arial"/>
        </w:rPr>
        <w:t>₹</w:t>
      </w:r>
      <w:r w:rsidR="0093604F" w:rsidRPr="006A39D2">
        <w:rPr>
          <w:rFonts w:eastAsia="SimSun"/>
          <w:sz w:val="22"/>
          <w:szCs w:val="22"/>
          <w:lang w:val="en-GB" w:eastAsia="zh-CN"/>
        </w:rPr>
        <w:t>5</w:t>
      </w:r>
      <w:r w:rsidR="00BA568A">
        <w:rPr>
          <w:rFonts w:eastAsia="SimSun"/>
          <w:sz w:val="22"/>
          <w:szCs w:val="22"/>
          <w:lang w:val="en-GB" w:eastAsia="zh-CN"/>
        </w:rPr>
        <w:t xml:space="preserve"> trillio</w:t>
      </w:r>
      <w:r w:rsidR="00CA758D">
        <w:rPr>
          <w:rFonts w:eastAsia="SimSun"/>
          <w:sz w:val="22"/>
          <w:szCs w:val="22"/>
          <w:lang w:val="en-GB" w:eastAsia="zh-CN"/>
        </w:rPr>
        <w:t xml:space="preserve">n to </w:t>
      </w:r>
      <w:r w:rsidR="0088014F" w:rsidRPr="008F57EE">
        <w:rPr>
          <w:rFonts w:ascii="Arial" w:eastAsia="SimSun" w:hAnsi="Arial" w:cs="Arial"/>
        </w:rPr>
        <w:t>₹</w:t>
      </w:r>
      <w:r w:rsidR="0093604F" w:rsidRPr="006A39D2">
        <w:rPr>
          <w:rFonts w:eastAsia="SimSun"/>
          <w:sz w:val="22"/>
          <w:szCs w:val="22"/>
          <w:lang w:val="en-GB" w:eastAsia="zh-CN"/>
        </w:rPr>
        <w:t>5.3 tri</w:t>
      </w:r>
      <w:r w:rsidR="00D54FC8" w:rsidRPr="006A39D2">
        <w:rPr>
          <w:rFonts w:eastAsia="SimSun"/>
          <w:sz w:val="22"/>
          <w:szCs w:val="22"/>
          <w:lang w:val="en-GB" w:eastAsia="zh-CN"/>
        </w:rPr>
        <w:t xml:space="preserve">llion </w:t>
      </w:r>
      <w:r w:rsidR="00064D93">
        <w:rPr>
          <w:rFonts w:eastAsia="SimSun"/>
          <w:sz w:val="22"/>
          <w:szCs w:val="22"/>
          <w:lang w:val="en-GB" w:eastAsia="zh-CN"/>
        </w:rPr>
        <w:t>by 2018</w:t>
      </w:r>
      <w:r w:rsidR="0088014F">
        <w:rPr>
          <w:rFonts w:eastAsia="SimSun"/>
          <w:sz w:val="22"/>
          <w:szCs w:val="22"/>
          <w:lang w:val="en-GB" w:eastAsia="zh-CN"/>
        </w:rPr>
        <w:t>.</w:t>
      </w:r>
      <w:r w:rsidR="00A20309" w:rsidRPr="001E2977">
        <w:rPr>
          <w:rStyle w:val="FootnoteReference"/>
          <w:rFonts w:eastAsia="SimSun"/>
          <w:sz w:val="22"/>
          <w:szCs w:val="22"/>
          <w:lang w:val="en-GB" w:eastAsia="zh-CN"/>
        </w:rPr>
        <w:footnoteReference w:id="2"/>
      </w:r>
    </w:p>
    <w:p w14:paraId="03478290" w14:textId="77777777" w:rsidR="0093604F" w:rsidRPr="006A39D2" w:rsidRDefault="0093604F" w:rsidP="0093604F">
      <w:pPr>
        <w:jc w:val="both"/>
        <w:rPr>
          <w:rFonts w:eastAsia="SimSun"/>
          <w:sz w:val="22"/>
          <w:szCs w:val="22"/>
          <w:lang w:val="en-GB" w:eastAsia="zh-CN"/>
        </w:rPr>
      </w:pPr>
    </w:p>
    <w:p w14:paraId="696891AC" w14:textId="013A522D"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The sector contributed significantly to the country’s foreign exc</w:t>
      </w:r>
      <w:r w:rsidR="00D54FC8" w:rsidRPr="006A39D2">
        <w:rPr>
          <w:rFonts w:eastAsia="SimSun"/>
          <w:sz w:val="22"/>
          <w:szCs w:val="22"/>
          <w:lang w:val="en-GB" w:eastAsia="zh-CN"/>
        </w:rPr>
        <w:t>hange earnings, with US$</w:t>
      </w:r>
      <w:r w:rsidRPr="006A39D2">
        <w:rPr>
          <w:rFonts w:eastAsia="SimSun"/>
          <w:sz w:val="22"/>
          <w:szCs w:val="22"/>
          <w:lang w:val="en-GB" w:eastAsia="zh-CN"/>
        </w:rPr>
        <w:t>36.3 billion</w:t>
      </w:r>
      <w:r w:rsidR="00CA758D">
        <w:rPr>
          <w:rStyle w:val="FootnoteReference"/>
          <w:rFonts w:eastAsia="SimSun"/>
          <w:sz w:val="22"/>
          <w:szCs w:val="22"/>
          <w:lang w:val="en-GB" w:eastAsia="zh-CN"/>
        </w:rPr>
        <w:footnoteReference w:id="3"/>
      </w:r>
      <w:r w:rsidRPr="006A39D2">
        <w:rPr>
          <w:rFonts w:eastAsia="SimSun"/>
          <w:sz w:val="22"/>
          <w:szCs w:val="22"/>
          <w:lang w:val="en-GB" w:eastAsia="zh-CN"/>
        </w:rPr>
        <w:t xml:space="preserve"> in exports in FY2015. It was also a focus for the government’s export promotion. According to </w:t>
      </w:r>
      <w:r w:rsidR="00EE3D05">
        <w:rPr>
          <w:rFonts w:eastAsia="SimSun"/>
          <w:sz w:val="22"/>
          <w:szCs w:val="22"/>
          <w:lang w:val="en-GB" w:eastAsia="zh-CN"/>
        </w:rPr>
        <w:t>India’s</w:t>
      </w:r>
      <w:r w:rsidR="00EE3D05" w:rsidRPr="006A39D2">
        <w:rPr>
          <w:rFonts w:eastAsia="SimSun"/>
          <w:sz w:val="22"/>
          <w:szCs w:val="22"/>
          <w:lang w:val="en-GB" w:eastAsia="zh-CN"/>
        </w:rPr>
        <w:t xml:space="preserve"> </w:t>
      </w:r>
      <w:r w:rsidRPr="006A39D2">
        <w:rPr>
          <w:rFonts w:eastAsia="SimSun"/>
          <w:sz w:val="22"/>
          <w:szCs w:val="22"/>
          <w:lang w:val="en-GB" w:eastAsia="zh-CN"/>
        </w:rPr>
        <w:t>Department of Industrial Policy and Promotion, cumulative foreign direct investment inflows in diam</w:t>
      </w:r>
      <w:r w:rsidR="00D54FC8" w:rsidRPr="006A39D2">
        <w:rPr>
          <w:rFonts w:eastAsia="SimSun"/>
          <w:sz w:val="22"/>
          <w:szCs w:val="22"/>
          <w:lang w:val="en-GB" w:eastAsia="zh-CN"/>
        </w:rPr>
        <w:t>ond and gold ornaments were $</w:t>
      </w:r>
      <w:r w:rsidRPr="006A39D2">
        <w:rPr>
          <w:rFonts w:eastAsia="SimSun"/>
          <w:sz w:val="22"/>
          <w:szCs w:val="22"/>
          <w:lang w:val="en-GB" w:eastAsia="zh-CN"/>
        </w:rPr>
        <w:t>751.37 million from April 2000 to December 2015, and export of cut and polished diamonds reached $23.2 billion in FY2015.</w:t>
      </w:r>
    </w:p>
    <w:p w14:paraId="6BA958A3" w14:textId="77777777" w:rsidR="0093604F" w:rsidRPr="006A39D2" w:rsidRDefault="0093604F" w:rsidP="0093604F">
      <w:pPr>
        <w:jc w:val="both"/>
        <w:rPr>
          <w:rFonts w:eastAsia="SimSun"/>
          <w:sz w:val="22"/>
          <w:szCs w:val="22"/>
          <w:lang w:val="en-GB" w:eastAsia="zh-CN"/>
        </w:rPr>
      </w:pPr>
    </w:p>
    <w:p w14:paraId="5ABA5E4C" w14:textId="77777777" w:rsidR="0093604F" w:rsidRPr="006A39D2" w:rsidRDefault="0093604F" w:rsidP="0093604F">
      <w:pPr>
        <w:jc w:val="both"/>
        <w:rPr>
          <w:rFonts w:eastAsia="SimSun"/>
          <w:sz w:val="22"/>
          <w:szCs w:val="22"/>
          <w:lang w:val="en-GB" w:eastAsia="zh-CN"/>
        </w:rPr>
      </w:pPr>
    </w:p>
    <w:p w14:paraId="3AC077D4" w14:textId="77777777" w:rsidR="0093604F" w:rsidRPr="006A39D2" w:rsidRDefault="0093604F" w:rsidP="0093604F">
      <w:pPr>
        <w:jc w:val="both"/>
        <w:rPr>
          <w:rFonts w:ascii="Arial" w:eastAsia="SimSun" w:hAnsi="Arial" w:cs="Arial"/>
          <w:b/>
          <w:caps/>
          <w:lang w:val="en-GB" w:eastAsia="zh-CN"/>
        </w:rPr>
      </w:pPr>
      <w:r w:rsidRPr="006A39D2">
        <w:rPr>
          <w:rFonts w:ascii="Arial" w:eastAsia="SimSun" w:hAnsi="Arial" w:cs="Arial"/>
          <w:b/>
          <w:caps/>
          <w:lang w:val="en-GB" w:eastAsia="zh-CN"/>
        </w:rPr>
        <w:t>T</w:t>
      </w:r>
      <w:r w:rsidRPr="006A39D2">
        <w:rPr>
          <w:rFonts w:ascii="Arial" w:eastAsia="SimSun" w:hAnsi="Arial" w:cs="Arial" w:hint="eastAsia"/>
          <w:b/>
          <w:caps/>
          <w:lang w:val="en-GB" w:eastAsia="zh-CN"/>
        </w:rPr>
        <w:t xml:space="preserve">he Eyewear </w:t>
      </w:r>
      <w:r w:rsidRPr="006A39D2">
        <w:rPr>
          <w:rFonts w:ascii="Arial" w:eastAsia="SimSun" w:hAnsi="Arial" w:cs="Arial"/>
          <w:b/>
          <w:caps/>
          <w:lang w:val="en-GB" w:eastAsia="zh-CN"/>
        </w:rPr>
        <w:t>I</w:t>
      </w:r>
      <w:r w:rsidRPr="006A39D2">
        <w:rPr>
          <w:rFonts w:ascii="Arial" w:eastAsia="SimSun" w:hAnsi="Arial" w:cs="Arial" w:hint="eastAsia"/>
          <w:b/>
          <w:caps/>
          <w:lang w:val="en-GB" w:eastAsia="zh-CN"/>
        </w:rPr>
        <w:t>ndustry in India</w:t>
      </w:r>
    </w:p>
    <w:p w14:paraId="04C1E147" w14:textId="77777777" w:rsidR="0093604F" w:rsidRPr="006A39D2" w:rsidRDefault="0093604F" w:rsidP="0093604F">
      <w:pPr>
        <w:jc w:val="both"/>
        <w:rPr>
          <w:rFonts w:eastAsia="SimSun"/>
          <w:sz w:val="22"/>
          <w:szCs w:val="22"/>
          <w:lang w:val="en-GB" w:eastAsia="zh-CN"/>
        </w:rPr>
      </w:pPr>
    </w:p>
    <w:p w14:paraId="1CEC0B6E" w14:textId="559457E0"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 xml:space="preserve">According to a study by </w:t>
      </w:r>
      <w:r w:rsidR="0054178B">
        <w:rPr>
          <w:rFonts w:eastAsia="SimSun"/>
          <w:sz w:val="22"/>
          <w:szCs w:val="22"/>
          <w:lang w:val="en-GB" w:eastAsia="zh-CN"/>
        </w:rPr>
        <w:t>the Associated Chambers of Commerce and Industry</w:t>
      </w:r>
      <w:r w:rsidR="0088014F">
        <w:rPr>
          <w:rFonts w:eastAsia="SimSun"/>
          <w:sz w:val="22"/>
          <w:szCs w:val="22"/>
          <w:lang w:val="en-GB" w:eastAsia="zh-CN"/>
        </w:rPr>
        <w:t>,</w:t>
      </w:r>
      <w:r w:rsidR="002948A2">
        <w:rPr>
          <w:rStyle w:val="FootnoteReference"/>
          <w:rFonts w:eastAsia="SimSun"/>
          <w:sz w:val="22"/>
          <w:szCs w:val="22"/>
          <w:lang w:val="en-GB" w:eastAsia="zh-CN"/>
        </w:rPr>
        <w:footnoteReference w:id="4"/>
      </w:r>
      <w:r w:rsidRPr="006A39D2">
        <w:rPr>
          <w:rFonts w:eastAsia="SimSun"/>
          <w:sz w:val="22"/>
          <w:szCs w:val="22"/>
          <w:lang w:val="en-GB" w:eastAsia="zh-CN"/>
        </w:rPr>
        <w:t xml:space="preserve"> the Indian eyewear market, comprising contact and intraocular lenses, </w:t>
      </w:r>
      <w:proofErr w:type="spellStart"/>
      <w:r w:rsidRPr="006A39D2">
        <w:rPr>
          <w:rFonts w:eastAsia="SimSun"/>
          <w:sz w:val="22"/>
          <w:szCs w:val="22"/>
          <w:lang w:val="en-GB" w:eastAsia="zh-CN"/>
        </w:rPr>
        <w:t>lasik</w:t>
      </w:r>
      <w:proofErr w:type="spellEnd"/>
      <w:r w:rsidRPr="006A39D2">
        <w:rPr>
          <w:rFonts w:eastAsia="SimSun"/>
          <w:sz w:val="22"/>
          <w:szCs w:val="22"/>
          <w:lang w:val="en-GB" w:eastAsia="zh-CN"/>
        </w:rPr>
        <w:t xml:space="preserve"> surgery, lens cleaning solutions, spectacle lenses and frames, and sunglasses</w:t>
      </w:r>
      <w:r w:rsidR="0088014F">
        <w:rPr>
          <w:rFonts w:eastAsia="SimSun"/>
          <w:sz w:val="22"/>
          <w:szCs w:val="22"/>
          <w:lang w:val="en-GB" w:eastAsia="zh-CN"/>
        </w:rPr>
        <w:t>,</w:t>
      </w:r>
      <w:r w:rsidRPr="006A39D2">
        <w:rPr>
          <w:rFonts w:eastAsia="SimSun"/>
          <w:sz w:val="22"/>
          <w:szCs w:val="22"/>
          <w:lang w:val="en-GB" w:eastAsia="zh-CN"/>
        </w:rPr>
        <w:t xml:space="preserve"> was expected t</w:t>
      </w:r>
      <w:r w:rsidR="00D54FC8" w:rsidRPr="006A39D2">
        <w:rPr>
          <w:rFonts w:eastAsia="SimSun"/>
          <w:sz w:val="22"/>
          <w:szCs w:val="22"/>
          <w:lang w:val="en-GB" w:eastAsia="zh-CN"/>
        </w:rPr>
        <w:t xml:space="preserve">o grow at </w:t>
      </w:r>
      <w:r w:rsidR="0088014F">
        <w:rPr>
          <w:rFonts w:eastAsia="SimSun"/>
          <w:sz w:val="22"/>
          <w:szCs w:val="22"/>
          <w:lang w:val="en-GB" w:eastAsia="zh-CN"/>
        </w:rPr>
        <w:t xml:space="preserve">a </w:t>
      </w:r>
      <w:r w:rsidR="00D54FC8" w:rsidRPr="006A39D2">
        <w:rPr>
          <w:rFonts w:eastAsia="SimSun"/>
          <w:sz w:val="22"/>
          <w:szCs w:val="22"/>
          <w:lang w:val="en-GB" w:eastAsia="zh-CN"/>
        </w:rPr>
        <w:t>27</w:t>
      </w:r>
      <w:r w:rsidR="00064D93">
        <w:rPr>
          <w:rFonts w:eastAsia="SimSun"/>
          <w:sz w:val="22"/>
          <w:szCs w:val="22"/>
          <w:lang w:val="en-GB" w:eastAsia="zh-CN"/>
        </w:rPr>
        <w:t xml:space="preserve"> </w:t>
      </w:r>
      <w:r w:rsidR="00D54FC8" w:rsidRPr="006A39D2">
        <w:rPr>
          <w:rFonts w:eastAsia="SimSun"/>
          <w:sz w:val="22"/>
          <w:szCs w:val="22"/>
          <w:lang w:val="en-GB" w:eastAsia="zh-CN"/>
        </w:rPr>
        <w:t>per</w:t>
      </w:r>
      <w:r w:rsidR="00064D93">
        <w:rPr>
          <w:rFonts w:eastAsia="SimSun"/>
          <w:sz w:val="22"/>
          <w:szCs w:val="22"/>
          <w:lang w:val="en-GB" w:eastAsia="zh-CN"/>
        </w:rPr>
        <w:t xml:space="preserve"> </w:t>
      </w:r>
      <w:r w:rsidR="00D54FC8" w:rsidRPr="006A39D2">
        <w:rPr>
          <w:rFonts w:eastAsia="SimSun"/>
          <w:sz w:val="22"/>
          <w:szCs w:val="22"/>
          <w:lang w:val="en-GB" w:eastAsia="zh-CN"/>
        </w:rPr>
        <w:t xml:space="preserve">cent compound annual growth rate </w:t>
      </w:r>
      <w:r w:rsidR="00D54FC8" w:rsidRPr="00D63FF9">
        <w:rPr>
          <w:rFonts w:eastAsia="SimSun"/>
          <w:sz w:val="22"/>
          <w:szCs w:val="22"/>
          <w:lang w:val="en-GB" w:eastAsia="zh-CN"/>
        </w:rPr>
        <w:t>from</w:t>
      </w:r>
      <w:r w:rsidR="00D54FC8" w:rsidRPr="006A39D2">
        <w:rPr>
          <w:rFonts w:eastAsia="SimSun"/>
          <w:sz w:val="22"/>
          <w:szCs w:val="22"/>
          <w:lang w:val="en-GB" w:eastAsia="zh-CN"/>
        </w:rPr>
        <w:t xml:space="preserve"> </w:t>
      </w:r>
      <w:r w:rsidR="00D54FC8" w:rsidRPr="008F57EE">
        <w:rPr>
          <w:rFonts w:ascii="Arial" w:eastAsia="SimSun" w:hAnsi="Arial" w:cs="Arial"/>
        </w:rPr>
        <w:t>₹</w:t>
      </w:r>
      <w:r w:rsidR="00D54FC8" w:rsidRPr="006A39D2">
        <w:rPr>
          <w:rFonts w:eastAsia="SimSun"/>
          <w:sz w:val="22"/>
          <w:szCs w:val="22"/>
          <w:lang w:val="en-GB" w:eastAsia="zh-CN"/>
        </w:rPr>
        <w:t xml:space="preserve">210 billion in 2012 to </w:t>
      </w:r>
      <w:r w:rsidR="00D54FC8" w:rsidRPr="008F57EE">
        <w:rPr>
          <w:rFonts w:ascii="Arial" w:eastAsia="SimSun" w:hAnsi="Arial" w:cs="Arial"/>
        </w:rPr>
        <w:t>₹</w:t>
      </w:r>
      <w:r w:rsidRPr="006A39D2">
        <w:rPr>
          <w:rFonts w:eastAsia="SimSun"/>
          <w:sz w:val="22"/>
          <w:szCs w:val="22"/>
          <w:lang w:val="en-GB" w:eastAsia="zh-CN"/>
        </w:rPr>
        <w:t>430 billion in 2015. Industry experts estimated that the market w</w:t>
      </w:r>
      <w:r w:rsidR="00D54FC8" w:rsidRPr="006A39D2">
        <w:rPr>
          <w:rFonts w:eastAsia="SimSun"/>
          <w:sz w:val="22"/>
          <w:szCs w:val="22"/>
          <w:lang w:val="en-GB" w:eastAsia="zh-CN"/>
        </w:rPr>
        <w:t xml:space="preserve">ould continue to grow </w:t>
      </w:r>
      <w:r w:rsidR="00D63FF9">
        <w:rPr>
          <w:rFonts w:eastAsia="SimSun"/>
          <w:sz w:val="22"/>
          <w:szCs w:val="22"/>
          <w:lang w:val="en-GB" w:eastAsia="zh-CN"/>
        </w:rPr>
        <w:t>at approximately</w:t>
      </w:r>
      <w:r w:rsidR="00D63FF9" w:rsidRPr="006A39D2">
        <w:rPr>
          <w:rFonts w:eastAsia="SimSun"/>
          <w:sz w:val="22"/>
          <w:szCs w:val="22"/>
          <w:lang w:val="en-GB" w:eastAsia="zh-CN"/>
        </w:rPr>
        <w:t xml:space="preserve"> </w:t>
      </w:r>
      <w:r w:rsidR="00D54FC8" w:rsidRPr="006A39D2">
        <w:rPr>
          <w:rFonts w:eastAsia="SimSun"/>
          <w:sz w:val="22"/>
          <w:szCs w:val="22"/>
          <w:lang w:val="en-GB" w:eastAsia="zh-CN"/>
        </w:rPr>
        <w:t>30 per cent</w:t>
      </w:r>
      <w:r w:rsidRPr="006A39D2">
        <w:rPr>
          <w:rFonts w:eastAsia="SimSun"/>
          <w:sz w:val="22"/>
          <w:szCs w:val="22"/>
          <w:lang w:val="en-GB" w:eastAsia="zh-CN"/>
        </w:rPr>
        <w:t xml:space="preserve"> annually over the next three years. In 2007, spectacle lenses, sunglass</w:t>
      </w:r>
      <w:r w:rsidR="00D54FC8" w:rsidRPr="006A39D2">
        <w:rPr>
          <w:rFonts w:eastAsia="SimSun"/>
          <w:sz w:val="22"/>
          <w:szCs w:val="22"/>
          <w:lang w:val="en-GB" w:eastAsia="zh-CN"/>
        </w:rPr>
        <w:t>es</w:t>
      </w:r>
      <w:r w:rsidR="00D63FF9">
        <w:rPr>
          <w:rFonts w:eastAsia="SimSun"/>
          <w:sz w:val="22"/>
          <w:szCs w:val="22"/>
          <w:lang w:val="en-GB" w:eastAsia="zh-CN"/>
        </w:rPr>
        <w:t>,</w:t>
      </w:r>
      <w:r w:rsidR="00D54FC8" w:rsidRPr="006A39D2">
        <w:rPr>
          <w:rFonts w:eastAsia="SimSun"/>
          <w:sz w:val="22"/>
          <w:szCs w:val="22"/>
          <w:lang w:val="en-GB" w:eastAsia="zh-CN"/>
        </w:rPr>
        <w:t xml:space="preserve"> and frames represented 51 per cent, 13 per cent</w:t>
      </w:r>
      <w:r w:rsidR="00D63FF9">
        <w:rPr>
          <w:rFonts w:eastAsia="SimSun"/>
          <w:sz w:val="22"/>
          <w:szCs w:val="22"/>
          <w:lang w:val="en-GB" w:eastAsia="zh-CN"/>
        </w:rPr>
        <w:t>,</w:t>
      </w:r>
      <w:r w:rsidR="00D54FC8" w:rsidRPr="006A39D2">
        <w:rPr>
          <w:rFonts w:eastAsia="SimSun"/>
          <w:sz w:val="22"/>
          <w:szCs w:val="22"/>
          <w:lang w:val="en-GB" w:eastAsia="zh-CN"/>
        </w:rPr>
        <w:t xml:space="preserve"> and 11 per cent</w:t>
      </w:r>
      <w:r w:rsidR="00D63FF9">
        <w:rPr>
          <w:rFonts w:eastAsia="SimSun"/>
          <w:sz w:val="22"/>
          <w:szCs w:val="22"/>
          <w:lang w:val="en-GB" w:eastAsia="zh-CN"/>
        </w:rPr>
        <w:t>,</w:t>
      </w:r>
      <w:r w:rsidRPr="006A39D2">
        <w:rPr>
          <w:rFonts w:eastAsia="SimSun"/>
          <w:sz w:val="22"/>
          <w:szCs w:val="22"/>
          <w:lang w:val="en-GB" w:eastAsia="zh-CN"/>
        </w:rPr>
        <w:t xml:space="preserve"> respectively</w:t>
      </w:r>
      <w:r w:rsidR="00D63FF9">
        <w:rPr>
          <w:rFonts w:eastAsia="SimSun"/>
          <w:sz w:val="22"/>
          <w:szCs w:val="22"/>
          <w:lang w:val="en-GB" w:eastAsia="zh-CN"/>
        </w:rPr>
        <w:t>,</w:t>
      </w:r>
      <w:r w:rsidRPr="006A39D2">
        <w:rPr>
          <w:rFonts w:eastAsia="SimSun"/>
          <w:sz w:val="22"/>
          <w:szCs w:val="22"/>
          <w:lang w:val="en-GB" w:eastAsia="zh-CN"/>
        </w:rPr>
        <w:t xml:space="preserve"> of the overall market. Despite the strong growth, the retail segment of the industry was intensely competitive and retailers often used discounts to lure customers.</w:t>
      </w:r>
    </w:p>
    <w:p w14:paraId="267F3C00" w14:textId="77777777" w:rsidR="0093604F" w:rsidRPr="006A39D2" w:rsidRDefault="0093604F" w:rsidP="0093604F">
      <w:pPr>
        <w:jc w:val="both"/>
        <w:rPr>
          <w:rFonts w:eastAsia="SimSun"/>
          <w:sz w:val="22"/>
          <w:szCs w:val="22"/>
          <w:lang w:val="en-GB" w:eastAsia="zh-CN"/>
        </w:rPr>
      </w:pPr>
    </w:p>
    <w:p w14:paraId="7A2D98F3" w14:textId="77777777" w:rsidR="0093604F" w:rsidRPr="006A39D2" w:rsidRDefault="0093604F" w:rsidP="0093604F">
      <w:pPr>
        <w:jc w:val="both"/>
        <w:rPr>
          <w:rFonts w:eastAsia="SimSun"/>
          <w:sz w:val="22"/>
          <w:szCs w:val="22"/>
          <w:lang w:val="en-GB" w:eastAsia="zh-CN"/>
        </w:rPr>
      </w:pPr>
    </w:p>
    <w:p w14:paraId="42519106" w14:textId="7CF235DF" w:rsidR="0093604F" w:rsidRPr="006A39D2" w:rsidRDefault="0093604F" w:rsidP="0093604F">
      <w:pPr>
        <w:jc w:val="both"/>
        <w:rPr>
          <w:rFonts w:ascii="Arial" w:eastAsia="SimSun" w:hAnsi="Arial" w:cs="Arial"/>
          <w:b/>
          <w:caps/>
          <w:lang w:val="en-GB" w:eastAsia="zh-CN"/>
        </w:rPr>
      </w:pPr>
      <w:r w:rsidRPr="006A39D2">
        <w:rPr>
          <w:rFonts w:ascii="Arial" w:eastAsia="SimSun" w:hAnsi="Arial" w:cs="Arial"/>
          <w:b/>
          <w:caps/>
          <w:lang w:val="en-GB" w:eastAsia="zh-CN"/>
        </w:rPr>
        <w:t>T</w:t>
      </w:r>
      <w:r w:rsidRPr="006A39D2">
        <w:rPr>
          <w:rFonts w:ascii="Arial" w:eastAsia="SimSun" w:hAnsi="Arial" w:cs="Arial" w:hint="eastAsia"/>
          <w:b/>
          <w:caps/>
          <w:lang w:val="en-GB" w:eastAsia="zh-CN"/>
        </w:rPr>
        <w:t>itan</w:t>
      </w:r>
      <w:r w:rsidRPr="006A39D2">
        <w:rPr>
          <w:rFonts w:ascii="Arial" w:eastAsia="SimSun" w:hAnsi="Arial" w:cs="Arial"/>
          <w:b/>
          <w:caps/>
          <w:lang w:val="en-GB" w:eastAsia="zh-CN"/>
        </w:rPr>
        <w:t>’</w:t>
      </w:r>
      <w:r w:rsidRPr="006A39D2">
        <w:rPr>
          <w:rFonts w:ascii="Arial" w:eastAsia="SimSun" w:hAnsi="Arial" w:cs="Arial" w:hint="eastAsia"/>
          <w:b/>
          <w:caps/>
          <w:lang w:val="en-GB" w:eastAsia="zh-CN"/>
        </w:rPr>
        <w:t xml:space="preserve">s Innovation </w:t>
      </w:r>
      <w:r w:rsidR="0065090F">
        <w:rPr>
          <w:rFonts w:ascii="Arial" w:eastAsia="SimSun" w:hAnsi="Arial" w:cs="Arial"/>
          <w:b/>
          <w:caps/>
          <w:lang w:val="en-GB" w:eastAsia="zh-CN"/>
        </w:rPr>
        <w:t>and</w:t>
      </w:r>
      <w:r w:rsidR="0065090F" w:rsidRPr="006A39D2">
        <w:rPr>
          <w:rFonts w:ascii="Arial" w:eastAsia="SimSun" w:hAnsi="Arial" w:cs="Arial" w:hint="eastAsia"/>
          <w:b/>
          <w:caps/>
          <w:lang w:val="en-GB" w:eastAsia="zh-CN"/>
        </w:rPr>
        <w:t xml:space="preserve"> </w:t>
      </w:r>
      <w:r w:rsidRPr="006A39D2">
        <w:rPr>
          <w:rFonts w:ascii="Arial" w:eastAsia="SimSun" w:hAnsi="Arial" w:cs="Arial" w:hint="eastAsia"/>
          <w:b/>
          <w:caps/>
          <w:lang w:val="en-GB" w:eastAsia="zh-CN"/>
        </w:rPr>
        <w:t>New Business Culture</w:t>
      </w:r>
    </w:p>
    <w:p w14:paraId="4E3558A3" w14:textId="77777777" w:rsidR="0093604F" w:rsidRPr="006A39D2" w:rsidRDefault="0093604F" w:rsidP="0093604F">
      <w:pPr>
        <w:jc w:val="both"/>
        <w:rPr>
          <w:rFonts w:eastAsia="SimSun"/>
          <w:sz w:val="22"/>
          <w:szCs w:val="22"/>
          <w:lang w:val="en-GB" w:eastAsia="zh-CN"/>
        </w:rPr>
      </w:pPr>
    </w:p>
    <w:p w14:paraId="7A79B63C" w14:textId="4D03A59D" w:rsidR="00D63FF9" w:rsidRDefault="0093604F" w:rsidP="0093604F">
      <w:pPr>
        <w:jc w:val="both"/>
        <w:rPr>
          <w:rFonts w:eastAsia="SimSun"/>
          <w:sz w:val="22"/>
          <w:szCs w:val="22"/>
          <w:lang w:val="en-GB" w:eastAsia="zh-CN"/>
        </w:rPr>
      </w:pPr>
      <w:r w:rsidRPr="006A39D2">
        <w:rPr>
          <w:rFonts w:eastAsia="SimSun"/>
          <w:sz w:val="22"/>
          <w:szCs w:val="22"/>
          <w:lang w:val="en-GB" w:eastAsia="zh-CN"/>
        </w:rPr>
        <w:t xml:space="preserve">Titan’s former </w:t>
      </w:r>
      <w:r w:rsidR="00D54FC8" w:rsidRPr="006A39D2">
        <w:rPr>
          <w:rFonts w:eastAsia="SimSun"/>
          <w:sz w:val="22"/>
          <w:szCs w:val="22"/>
          <w:lang w:val="en-GB" w:eastAsia="zh-CN"/>
        </w:rPr>
        <w:t>chief executive officer</w:t>
      </w:r>
      <w:r w:rsidRPr="006A39D2">
        <w:rPr>
          <w:rFonts w:eastAsia="SimSun"/>
          <w:sz w:val="22"/>
          <w:szCs w:val="22"/>
          <w:lang w:val="en-GB" w:eastAsia="zh-CN"/>
        </w:rPr>
        <w:t>, Xerxes Desai, insisted that forays into new businesses</w:t>
      </w:r>
    </w:p>
    <w:p w14:paraId="760062A4" w14:textId="77777777" w:rsidR="00D63FF9" w:rsidRDefault="00D63FF9" w:rsidP="0093604F">
      <w:pPr>
        <w:jc w:val="both"/>
        <w:rPr>
          <w:rFonts w:eastAsia="SimSun"/>
          <w:sz w:val="22"/>
          <w:szCs w:val="22"/>
          <w:lang w:val="en-GB" w:eastAsia="zh-CN"/>
        </w:rPr>
      </w:pPr>
    </w:p>
    <w:p w14:paraId="6F964DAA" w14:textId="5390FDA1" w:rsidR="0093604F" w:rsidRPr="006A39D2" w:rsidRDefault="0093604F" w:rsidP="00D63FF9">
      <w:pPr>
        <w:ind w:left="567"/>
        <w:jc w:val="both"/>
        <w:rPr>
          <w:rFonts w:eastAsia="SimSun"/>
          <w:sz w:val="22"/>
          <w:szCs w:val="22"/>
          <w:lang w:val="en-GB" w:eastAsia="zh-CN"/>
        </w:rPr>
      </w:pPr>
      <w:proofErr w:type="gramStart"/>
      <w:r w:rsidRPr="006A39D2">
        <w:rPr>
          <w:rFonts w:eastAsia="SimSun"/>
          <w:sz w:val="22"/>
          <w:szCs w:val="22"/>
          <w:lang w:val="en-GB" w:eastAsia="zh-CN"/>
        </w:rPr>
        <w:t>bring</w:t>
      </w:r>
      <w:proofErr w:type="gramEnd"/>
      <w:r w:rsidRPr="006A39D2">
        <w:rPr>
          <w:rFonts w:eastAsia="SimSun"/>
          <w:sz w:val="22"/>
          <w:szCs w:val="22"/>
          <w:lang w:val="en-GB" w:eastAsia="zh-CN"/>
        </w:rPr>
        <w:t xml:space="preserve"> in more pride in the organization, and bring in new people with new ideas. There is a lot of cross-fertilization that goes on. There is competition between watches and </w:t>
      </w:r>
      <w:proofErr w:type="spellStart"/>
      <w:r w:rsidRPr="006A39D2">
        <w:rPr>
          <w:rFonts w:eastAsia="SimSun"/>
          <w:sz w:val="22"/>
          <w:szCs w:val="22"/>
          <w:lang w:val="en-GB" w:eastAsia="zh-CN"/>
        </w:rPr>
        <w:t>jewelry</w:t>
      </w:r>
      <w:proofErr w:type="spellEnd"/>
      <w:r w:rsidRPr="006A39D2">
        <w:rPr>
          <w:rFonts w:eastAsia="SimSun"/>
          <w:sz w:val="22"/>
          <w:szCs w:val="22"/>
          <w:lang w:val="en-GB" w:eastAsia="zh-CN"/>
        </w:rPr>
        <w:t xml:space="preserve"> and watches and eyewear, and so on, and between the different shops. There are two things that are extremely important for any organization: excitement and pride. You have those two things, and you can get somewhere and lead with effect.</w:t>
      </w:r>
    </w:p>
    <w:p w14:paraId="742E5489" w14:textId="77777777" w:rsidR="0093604F" w:rsidRPr="006A39D2" w:rsidRDefault="0093604F" w:rsidP="0093604F">
      <w:pPr>
        <w:jc w:val="both"/>
        <w:rPr>
          <w:rFonts w:eastAsia="SimSun"/>
          <w:sz w:val="22"/>
          <w:szCs w:val="22"/>
          <w:lang w:val="en-GB" w:eastAsia="zh-CN"/>
        </w:rPr>
      </w:pPr>
    </w:p>
    <w:p w14:paraId="306E0D9F" w14:textId="77777777" w:rsidR="0093604F" w:rsidRPr="006A39D2" w:rsidRDefault="0093604F" w:rsidP="0093604F">
      <w:pPr>
        <w:jc w:val="both"/>
        <w:rPr>
          <w:rFonts w:eastAsia="SimSun"/>
          <w:sz w:val="22"/>
          <w:szCs w:val="22"/>
          <w:lang w:val="en-GB" w:eastAsia="zh-CN"/>
        </w:rPr>
      </w:pPr>
    </w:p>
    <w:p w14:paraId="090D5E5D" w14:textId="77777777" w:rsidR="0093604F" w:rsidRPr="006A39D2" w:rsidRDefault="0093604F" w:rsidP="0093604F">
      <w:pPr>
        <w:jc w:val="both"/>
        <w:rPr>
          <w:rFonts w:ascii="Arial" w:eastAsia="SimSun" w:hAnsi="Arial" w:cs="Arial"/>
          <w:b/>
          <w:caps/>
          <w:lang w:val="en-GB" w:eastAsia="zh-CN"/>
        </w:rPr>
      </w:pPr>
      <w:r w:rsidRPr="006A39D2">
        <w:rPr>
          <w:rFonts w:ascii="Arial" w:eastAsia="SimSun" w:hAnsi="Arial" w:cs="Arial"/>
          <w:b/>
          <w:caps/>
          <w:lang w:val="en-GB" w:eastAsia="zh-CN"/>
        </w:rPr>
        <w:t>A Retailing Pioneer in India, but Not a “Retailing Company”</w:t>
      </w:r>
    </w:p>
    <w:p w14:paraId="60E9C1D7" w14:textId="77777777" w:rsidR="0093604F" w:rsidRPr="006A39D2" w:rsidRDefault="0093604F" w:rsidP="0093604F">
      <w:pPr>
        <w:jc w:val="both"/>
        <w:rPr>
          <w:rFonts w:eastAsia="SimSun"/>
          <w:sz w:val="22"/>
          <w:szCs w:val="22"/>
          <w:lang w:val="en-GB" w:eastAsia="zh-CN"/>
        </w:rPr>
      </w:pPr>
    </w:p>
    <w:p w14:paraId="02BE4DD2" w14:textId="36FC1906"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 xml:space="preserve">Bhat said the company </w:t>
      </w:r>
      <w:r w:rsidR="00D63FF9">
        <w:rPr>
          <w:rFonts w:eastAsia="SimSun"/>
          <w:sz w:val="22"/>
          <w:szCs w:val="22"/>
          <w:lang w:val="en-GB" w:eastAsia="zh-CN"/>
        </w:rPr>
        <w:t>was</w:t>
      </w:r>
      <w:r w:rsidR="00D63FF9" w:rsidRPr="006A39D2">
        <w:rPr>
          <w:rFonts w:eastAsia="SimSun"/>
          <w:sz w:val="22"/>
          <w:szCs w:val="22"/>
          <w:lang w:val="en-GB" w:eastAsia="zh-CN"/>
        </w:rPr>
        <w:t xml:space="preserve"> </w:t>
      </w:r>
      <w:r w:rsidRPr="006A39D2">
        <w:rPr>
          <w:rFonts w:eastAsia="SimSun"/>
          <w:sz w:val="22"/>
          <w:szCs w:val="22"/>
          <w:lang w:val="en-GB" w:eastAsia="zh-CN"/>
        </w:rPr>
        <w:t xml:space="preserve">a category player and not a retailer. According to him, retailers were merely aggregators of brands in various categories, and were neutral in terms of what was sold in their outlets, as long as the margins were right. A category player, on the other hand, </w:t>
      </w:r>
      <w:r w:rsidR="00D63FF9">
        <w:rPr>
          <w:rFonts w:eastAsia="SimSun"/>
          <w:sz w:val="22"/>
          <w:szCs w:val="22"/>
          <w:lang w:val="en-GB" w:eastAsia="zh-CN"/>
        </w:rPr>
        <w:t>promoted</w:t>
      </w:r>
      <w:r w:rsidRPr="006A39D2">
        <w:rPr>
          <w:rFonts w:eastAsia="SimSun"/>
          <w:sz w:val="22"/>
          <w:szCs w:val="22"/>
          <w:lang w:val="en-GB" w:eastAsia="zh-CN"/>
        </w:rPr>
        <w:t xml:space="preserve"> a category of products to a targeted segment of consumers to try to grow the category along with its own market share. Titan’s retail outlets were designed to help the company promote the categories it wanted to play in.</w:t>
      </w:r>
    </w:p>
    <w:p w14:paraId="59BC164D" w14:textId="77777777" w:rsidR="0093604F" w:rsidRPr="006A39D2" w:rsidRDefault="0093604F" w:rsidP="0093604F">
      <w:pPr>
        <w:jc w:val="both"/>
        <w:rPr>
          <w:rFonts w:eastAsia="SimSun"/>
          <w:sz w:val="22"/>
          <w:szCs w:val="22"/>
          <w:lang w:val="en-GB" w:eastAsia="zh-CN"/>
        </w:rPr>
      </w:pPr>
    </w:p>
    <w:p w14:paraId="1FB07DD7" w14:textId="2FD995D3"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Desai saw Titan not as a watch or a jewel</w:t>
      </w:r>
      <w:r w:rsidR="00D63FF9">
        <w:rPr>
          <w:rFonts w:eastAsia="SimSun"/>
          <w:sz w:val="22"/>
          <w:szCs w:val="22"/>
          <w:lang w:val="en-GB" w:eastAsia="zh-CN"/>
        </w:rPr>
        <w:t>le</w:t>
      </w:r>
      <w:r w:rsidRPr="006A39D2">
        <w:rPr>
          <w:rFonts w:eastAsia="SimSun"/>
          <w:sz w:val="22"/>
          <w:szCs w:val="22"/>
          <w:lang w:val="en-GB" w:eastAsia="zh-CN"/>
        </w:rPr>
        <w:t xml:space="preserve">ry company, but </w:t>
      </w:r>
      <w:r w:rsidR="0053685F">
        <w:rPr>
          <w:rFonts w:eastAsia="SimSun"/>
          <w:sz w:val="22"/>
          <w:szCs w:val="22"/>
          <w:lang w:val="en-GB" w:eastAsia="zh-CN"/>
        </w:rPr>
        <w:t xml:space="preserve">as </w:t>
      </w:r>
      <w:r w:rsidRPr="006A39D2">
        <w:rPr>
          <w:rFonts w:eastAsia="SimSun"/>
          <w:sz w:val="22"/>
          <w:szCs w:val="22"/>
          <w:lang w:val="en-GB" w:eastAsia="zh-CN"/>
        </w:rPr>
        <w:t>a “personal adornment company</w:t>
      </w:r>
      <w:r w:rsidR="00D54FC8" w:rsidRPr="006A39D2">
        <w:rPr>
          <w:rFonts w:eastAsia="SimSun"/>
          <w:sz w:val="22"/>
          <w:szCs w:val="22"/>
          <w:lang w:val="en-GB" w:eastAsia="zh-CN"/>
        </w:rPr>
        <w:t xml:space="preserve">.” </w:t>
      </w:r>
      <w:r w:rsidRPr="006A39D2">
        <w:rPr>
          <w:rFonts w:eastAsia="SimSun"/>
          <w:sz w:val="22"/>
          <w:szCs w:val="22"/>
          <w:lang w:val="en-GB" w:eastAsia="zh-CN"/>
        </w:rPr>
        <w:t xml:space="preserve">“We are in the field of personal adornment,” Desai said. “In spectacles the frame is an article of adornment. In India for personal adornment, we make the badge items, items with which one makes a statement about oneself.” He added that the company’s core competency was not the products it sold but its people and </w:t>
      </w:r>
      <w:r w:rsidR="0053685F">
        <w:rPr>
          <w:rFonts w:eastAsia="SimSun"/>
          <w:sz w:val="22"/>
          <w:szCs w:val="22"/>
          <w:lang w:val="en-GB" w:eastAsia="zh-CN"/>
        </w:rPr>
        <w:t>its</w:t>
      </w:r>
      <w:r w:rsidRPr="006A39D2">
        <w:rPr>
          <w:rFonts w:eastAsia="SimSun"/>
          <w:sz w:val="22"/>
          <w:szCs w:val="22"/>
          <w:lang w:val="en-GB" w:eastAsia="zh-CN"/>
        </w:rPr>
        <w:t xml:space="preserve"> ability to manufacture precision products, “in doing anything to decorate the human being</w:t>
      </w:r>
      <w:r w:rsidR="00D54FC8" w:rsidRPr="006A39D2">
        <w:rPr>
          <w:rFonts w:eastAsia="SimSun"/>
          <w:sz w:val="22"/>
          <w:szCs w:val="22"/>
          <w:lang w:val="en-GB" w:eastAsia="zh-CN"/>
        </w:rPr>
        <w:t>.”</w:t>
      </w:r>
    </w:p>
    <w:p w14:paraId="18091498" w14:textId="728F9838" w:rsidR="0093604F" w:rsidRPr="006A39D2" w:rsidRDefault="0093604F" w:rsidP="0093604F">
      <w:pPr>
        <w:jc w:val="both"/>
        <w:rPr>
          <w:rFonts w:eastAsia="SimSun"/>
          <w:sz w:val="22"/>
          <w:szCs w:val="22"/>
          <w:lang w:val="en-GB" w:eastAsia="zh-CN"/>
        </w:rPr>
      </w:pPr>
      <w:bookmarkStart w:id="0" w:name="_GoBack"/>
      <w:bookmarkEnd w:id="0"/>
      <w:r w:rsidRPr="006A39D2">
        <w:rPr>
          <w:rFonts w:eastAsia="SimSun"/>
          <w:sz w:val="22"/>
          <w:szCs w:val="22"/>
          <w:lang w:val="en-GB" w:eastAsia="zh-CN"/>
        </w:rPr>
        <w:lastRenderedPageBreak/>
        <w:t>Senior company executives believed Titan was unique in its ability to create and develop top brands in unorganized markets. When Titan first entered the watch market in India</w:t>
      </w:r>
      <w:r w:rsidR="00D63FF9">
        <w:rPr>
          <w:rFonts w:eastAsia="SimSun"/>
          <w:sz w:val="22"/>
          <w:szCs w:val="22"/>
          <w:lang w:val="en-GB" w:eastAsia="zh-CN"/>
        </w:rPr>
        <w:t>,</w:t>
      </w:r>
      <w:r w:rsidRPr="006A39D2">
        <w:rPr>
          <w:rFonts w:eastAsia="SimSun"/>
          <w:sz w:val="22"/>
          <w:szCs w:val="22"/>
          <w:lang w:val="en-GB" w:eastAsia="zh-CN"/>
        </w:rPr>
        <w:t xml:space="preserve"> it completely changed the retail experience for this sector. The market leader at that time was state-owned HMT. Most HMT watches were sold through individual dealers across the country. A </w:t>
      </w:r>
      <w:r w:rsidR="00D63FF9">
        <w:rPr>
          <w:rFonts w:eastAsia="SimSun"/>
          <w:sz w:val="22"/>
          <w:szCs w:val="22"/>
          <w:lang w:val="en-GB" w:eastAsia="zh-CN"/>
        </w:rPr>
        <w:t>c</w:t>
      </w:r>
      <w:r w:rsidRPr="006A39D2">
        <w:rPr>
          <w:rFonts w:eastAsia="SimSun"/>
          <w:sz w:val="22"/>
          <w:szCs w:val="22"/>
          <w:lang w:val="en-GB" w:eastAsia="zh-CN"/>
        </w:rPr>
        <w:t>onsumer would visit a shop and describe the style and price range of watch they wanted</w:t>
      </w:r>
      <w:r w:rsidR="00D63FF9">
        <w:rPr>
          <w:rFonts w:eastAsia="SimSun"/>
          <w:sz w:val="22"/>
          <w:szCs w:val="22"/>
          <w:lang w:val="en-GB" w:eastAsia="zh-CN"/>
        </w:rPr>
        <w:t>.</w:t>
      </w:r>
      <w:r w:rsidRPr="006A39D2">
        <w:rPr>
          <w:rFonts w:eastAsia="SimSun"/>
          <w:sz w:val="22"/>
          <w:szCs w:val="22"/>
          <w:lang w:val="en-GB" w:eastAsia="zh-CN"/>
        </w:rPr>
        <w:t xml:space="preserve"> </w:t>
      </w:r>
      <w:r w:rsidR="00D63FF9">
        <w:rPr>
          <w:rFonts w:eastAsia="SimSun"/>
          <w:sz w:val="22"/>
          <w:szCs w:val="22"/>
          <w:lang w:val="en-GB" w:eastAsia="zh-CN"/>
        </w:rPr>
        <w:t xml:space="preserve">The </w:t>
      </w:r>
      <w:r w:rsidRPr="006A39D2">
        <w:rPr>
          <w:rFonts w:eastAsia="SimSun"/>
          <w:sz w:val="22"/>
          <w:szCs w:val="22"/>
          <w:lang w:val="en-GB" w:eastAsia="zh-CN"/>
        </w:rPr>
        <w:t>attendant would then go to the backroom and bring a few watches to th</w:t>
      </w:r>
      <w:r w:rsidR="00D54FC8" w:rsidRPr="006A39D2">
        <w:rPr>
          <w:rFonts w:eastAsia="SimSun"/>
          <w:sz w:val="22"/>
          <w:szCs w:val="22"/>
          <w:lang w:val="en-GB" w:eastAsia="zh-CN"/>
        </w:rPr>
        <w:t xml:space="preserve">e counter for </w:t>
      </w:r>
      <w:r w:rsidR="00D63FF9">
        <w:rPr>
          <w:rFonts w:eastAsia="SimSun"/>
          <w:sz w:val="22"/>
          <w:szCs w:val="22"/>
          <w:lang w:val="en-GB" w:eastAsia="zh-CN"/>
        </w:rPr>
        <w:t>the consumer</w:t>
      </w:r>
      <w:r w:rsidR="00D63FF9" w:rsidRPr="006A39D2">
        <w:rPr>
          <w:rFonts w:eastAsia="SimSun"/>
          <w:sz w:val="22"/>
          <w:szCs w:val="22"/>
          <w:lang w:val="en-GB" w:eastAsia="zh-CN"/>
        </w:rPr>
        <w:t xml:space="preserve"> </w:t>
      </w:r>
      <w:r w:rsidR="00D54FC8" w:rsidRPr="006A39D2">
        <w:rPr>
          <w:rFonts w:eastAsia="SimSun"/>
          <w:sz w:val="22"/>
          <w:szCs w:val="22"/>
          <w:lang w:val="en-GB" w:eastAsia="zh-CN"/>
        </w:rPr>
        <w:t>to consider.</w:t>
      </w:r>
    </w:p>
    <w:p w14:paraId="2F67CCEF" w14:textId="77777777" w:rsidR="0093604F" w:rsidRPr="00C37027" w:rsidRDefault="0093604F" w:rsidP="0093604F">
      <w:pPr>
        <w:jc w:val="both"/>
        <w:rPr>
          <w:rFonts w:eastAsia="SimSun"/>
          <w:sz w:val="18"/>
          <w:szCs w:val="18"/>
          <w:lang w:val="en-GB" w:eastAsia="zh-CN"/>
        </w:rPr>
      </w:pPr>
    </w:p>
    <w:p w14:paraId="3C2DABC4" w14:textId="116034A7"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Titan entered the watch market with a modern storefront. Consumers could walk around on their own in an air</w:t>
      </w:r>
      <w:r w:rsidR="00D63FF9">
        <w:rPr>
          <w:rFonts w:eastAsia="SimSun"/>
          <w:sz w:val="22"/>
          <w:szCs w:val="22"/>
          <w:lang w:val="en-GB" w:eastAsia="zh-CN"/>
        </w:rPr>
        <w:t>-</w:t>
      </w:r>
      <w:r w:rsidRPr="006A39D2">
        <w:rPr>
          <w:rFonts w:eastAsia="SimSun"/>
          <w:sz w:val="22"/>
          <w:szCs w:val="22"/>
          <w:lang w:val="en-GB" w:eastAsia="zh-CN"/>
        </w:rPr>
        <w:t xml:space="preserve">conditioned store and see a wide range of different watches displayed in glass cases. They could choose for themselves which watch they wanted to try on, and ask the store clerks to change </w:t>
      </w:r>
      <w:r w:rsidR="00D63FF9">
        <w:rPr>
          <w:rFonts w:eastAsia="SimSun"/>
          <w:sz w:val="22"/>
          <w:szCs w:val="22"/>
          <w:lang w:val="en-GB" w:eastAsia="zh-CN"/>
        </w:rPr>
        <w:t xml:space="preserve">the </w:t>
      </w:r>
      <w:r w:rsidRPr="006A39D2">
        <w:rPr>
          <w:rFonts w:eastAsia="SimSun"/>
          <w:sz w:val="22"/>
          <w:szCs w:val="22"/>
          <w:lang w:val="en-GB" w:eastAsia="zh-CN"/>
        </w:rPr>
        <w:t>strap colo</w:t>
      </w:r>
      <w:r w:rsidR="00D63FF9">
        <w:rPr>
          <w:rFonts w:eastAsia="SimSun"/>
          <w:sz w:val="22"/>
          <w:szCs w:val="22"/>
          <w:lang w:val="en-GB" w:eastAsia="zh-CN"/>
        </w:rPr>
        <w:t>u</w:t>
      </w:r>
      <w:r w:rsidRPr="006A39D2">
        <w:rPr>
          <w:rFonts w:eastAsia="SimSun"/>
          <w:sz w:val="22"/>
          <w:szCs w:val="22"/>
          <w:lang w:val="en-GB" w:eastAsia="zh-CN"/>
        </w:rPr>
        <w:t>r or help with other adjustments. It was a completely different experience.</w:t>
      </w:r>
    </w:p>
    <w:p w14:paraId="3F2347DC" w14:textId="77777777" w:rsidR="0093604F" w:rsidRPr="00C37027" w:rsidRDefault="0093604F" w:rsidP="0093604F">
      <w:pPr>
        <w:jc w:val="both"/>
        <w:rPr>
          <w:rFonts w:eastAsia="SimSun"/>
          <w:sz w:val="18"/>
          <w:szCs w:val="18"/>
          <w:lang w:val="en-GB" w:eastAsia="zh-CN"/>
        </w:rPr>
      </w:pPr>
    </w:p>
    <w:p w14:paraId="47888B9A" w14:textId="7D3F7265"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 xml:space="preserve">With its </w:t>
      </w:r>
      <w:proofErr w:type="spellStart"/>
      <w:r w:rsidRPr="006A39D2">
        <w:rPr>
          <w:rFonts w:eastAsia="SimSun"/>
          <w:sz w:val="22"/>
          <w:szCs w:val="22"/>
          <w:lang w:val="en-GB" w:eastAsia="zh-CN"/>
        </w:rPr>
        <w:t>Tanishq</w:t>
      </w:r>
      <w:proofErr w:type="spellEnd"/>
      <w:r w:rsidRPr="006A39D2">
        <w:rPr>
          <w:rFonts w:eastAsia="SimSun"/>
          <w:sz w:val="22"/>
          <w:szCs w:val="22"/>
          <w:lang w:val="en-GB" w:eastAsia="zh-CN"/>
        </w:rPr>
        <w:t xml:space="preserve"> brand, Titan brought a similar level of innovation to India’s jewel</w:t>
      </w:r>
      <w:r w:rsidR="00D63FF9">
        <w:rPr>
          <w:rFonts w:eastAsia="SimSun"/>
          <w:sz w:val="22"/>
          <w:szCs w:val="22"/>
          <w:lang w:val="en-GB" w:eastAsia="zh-CN"/>
        </w:rPr>
        <w:t>le</w:t>
      </w:r>
      <w:r w:rsidRPr="006A39D2">
        <w:rPr>
          <w:rFonts w:eastAsia="SimSun"/>
          <w:sz w:val="22"/>
          <w:szCs w:val="22"/>
          <w:lang w:val="en-GB" w:eastAsia="zh-CN"/>
        </w:rPr>
        <w:t>ry sector, which was a</w:t>
      </w:r>
      <w:r w:rsidR="00D63FF9">
        <w:rPr>
          <w:rFonts w:eastAsia="SimSun"/>
          <w:sz w:val="22"/>
          <w:szCs w:val="22"/>
          <w:lang w:val="en-GB" w:eastAsia="zh-CN"/>
        </w:rPr>
        <w:t>n</w:t>
      </w:r>
      <w:r w:rsidRPr="006A39D2">
        <w:rPr>
          <w:rFonts w:eastAsia="SimSun"/>
          <w:sz w:val="22"/>
          <w:szCs w:val="22"/>
          <w:lang w:val="en-GB" w:eastAsia="zh-CN"/>
        </w:rPr>
        <w:t xml:space="preserve"> unorganized or informal sector. Most people bought gold jewel</w:t>
      </w:r>
      <w:r w:rsidR="00D63FF9">
        <w:rPr>
          <w:rFonts w:eastAsia="SimSun"/>
          <w:sz w:val="22"/>
          <w:szCs w:val="22"/>
          <w:lang w:val="en-GB" w:eastAsia="zh-CN"/>
        </w:rPr>
        <w:t>le</w:t>
      </w:r>
      <w:r w:rsidRPr="006A39D2">
        <w:rPr>
          <w:rFonts w:eastAsia="SimSun"/>
          <w:sz w:val="22"/>
          <w:szCs w:val="22"/>
          <w:lang w:val="en-GB" w:eastAsia="zh-CN"/>
        </w:rPr>
        <w:t xml:space="preserve">ry </w:t>
      </w:r>
      <w:r w:rsidR="00C44A24">
        <w:rPr>
          <w:rFonts w:eastAsia="SimSun"/>
          <w:sz w:val="22"/>
          <w:szCs w:val="22"/>
          <w:lang w:val="en-GB" w:eastAsia="zh-CN"/>
        </w:rPr>
        <w:t xml:space="preserve">not as a fashion accessory but </w:t>
      </w:r>
      <w:r w:rsidRPr="006A39D2">
        <w:rPr>
          <w:rFonts w:eastAsia="SimSun"/>
          <w:sz w:val="22"/>
          <w:szCs w:val="22"/>
          <w:lang w:val="en-GB" w:eastAsia="zh-CN"/>
        </w:rPr>
        <w:t>as an investment</w:t>
      </w:r>
      <w:r w:rsidR="00EE3D05">
        <w:rPr>
          <w:rFonts w:eastAsia="SimSun"/>
          <w:sz w:val="22"/>
          <w:szCs w:val="22"/>
          <w:lang w:val="en-GB" w:eastAsia="zh-CN"/>
        </w:rPr>
        <w:t>,</w:t>
      </w:r>
      <w:r w:rsidRPr="006A39D2">
        <w:rPr>
          <w:rFonts w:eastAsia="SimSun"/>
          <w:sz w:val="22"/>
          <w:szCs w:val="22"/>
          <w:lang w:val="en-GB" w:eastAsia="zh-CN"/>
        </w:rPr>
        <w:t xml:space="preserve"> </w:t>
      </w:r>
      <w:r w:rsidR="00C44A24">
        <w:rPr>
          <w:rFonts w:eastAsia="SimSun"/>
          <w:sz w:val="22"/>
          <w:szCs w:val="22"/>
          <w:lang w:val="en-GB" w:eastAsia="zh-CN"/>
        </w:rPr>
        <w:t xml:space="preserve">in </w:t>
      </w:r>
      <w:r w:rsidRPr="006A39D2">
        <w:rPr>
          <w:rFonts w:eastAsia="SimSun"/>
          <w:sz w:val="22"/>
          <w:szCs w:val="22"/>
          <w:lang w:val="en-GB" w:eastAsia="zh-CN"/>
        </w:rPr>
        <w:t xml:space="preserve">the </w:t>
      </w:r>
      <w:r w:rsidR="00C44A24">
        <w:rPr>
          <w:rFonts w:eastAsia="SimSun"/>
          <w:sz w:val="22"/>
          <w:szCs w:val="22"/>
          <w:lang w:val="en-GB" w:eastAsia="zh-CN"/>
        </w:rPr>
        <w:t xml:space="preserve">same </w:t>
      </w:r>
      <w:r w:rsidRPr="006A39D2">
        <w:rPr>
          <w:rFonts w:eastAsia="SimSun"/>
          <w:sz w:val="22"/>
          <w:szCs w:val="22"/>
          <w:lang w:val="en-GB" w:eastAsia="zh-CN"/>
        </w:rPr>
        <w:t>way people in developed countries invest</w:t>
      </w:r>
      <w:r w:rsidR="00C44A24">
        <w:rPr>
          <w:rFonts w:eastAsia="SimSun"/>
          <w:sz w:val="22"/>
          <w:szCs w:val="22"/>
          <w:lang w:val="en-GB" w:eastAsia="zh-CN"/>
        </w:rPr>
        <w:t>ed</w:t>
      </w:r>
      <w:r w:rsidRPr="006A39D2">
        <w:rPr>
          <w:rFonts w:eastAsia="SimSun"/>
          <w:sz w:val="22"/>
          <w:szCs w:val="22"/>
          <w:lang w:val="en-GB" w:eastAsia="zh-CN"/>
        </w:rPr>
        <w:t xml:space="preserve"> in real estate. Gold jewel</w:t>
      </w:r>
      <w:r w:rsidR="00D63FF9">
        <w:rPr>
          <w:rFonts w:eastAsia="SimSun"/>
          <w:sz w:val="22"/>
          <w:szCs w:val="22"/>
          <w:lang w:val="en-GB" w:eastAsia="zh-CN"/>
        </w:rPr>
        <w:t>le</w:t>
      </w:r>
      <w:r w:rsidRPr="006A39D2">
        <w:rPr>
          <w:rFonts w:eastAsia="SimSun"/>
          <w:sz w:val="22"/>
          <w:szCs w:val="22"/>
          <w:lang w:val="en-GB" w:eastAsia="zh-CN"/>
        </w:rPr>
        <w:t xml:space="preserve">ry was sold </w:t>
      </w:r>
      <w:r w:rsidR="00C44A24">
        <w:rPr>
          <w:rFonts w:eastAsia="SimSun"/>
          <w:sz w:val="22"/>
          <w:szCs w:val="22"/>
          <w:lang w:val="en-GB" w:eastAsia="zh-CN"/>
        </w:rPr>
        <w:t xml:space="preserve">mostly </w:t>
      </w:r>
      <w:r w:rsidRPr="006A39D2">
        <w:rPr>
          <w:rFonts w:eastAsia="SimSun"/>
          <w:sz w:val="22"/>
          <w:szCs w:val="22"/>
          <w:lang w:val="en-GB" w:eastAsia="zh-CN"/>
        </w:rPr>
        <w:t xml:space="preserve">by itinerant artisans or goldsmiths who would visit a family in their home and help them </w:t>
      </w:r>
      <w:r w:rsidR="00D63FF9">
        <w:rPr>
          <w:rFonts w:eastAsia="SimSun"/>
          <w:sz w:val="22"/>
          <w:szCs w:val="22"/>
          <w:lang w:val="en-GB" w:eastAsia="zh-CN"/>
        </w:rPr>
        <w:t>t</w:t>
      </w:r>
      <w:r w:rsidR="00C44A24">
        <w:rPr>
          <w:rFonts w:eastAsia="SimSun"/>
          <w:sz w:val="22"/>
          <w:szCs w:val="22"/>
          <w:lang w:val="en-GB" w:eastAsia="zh-CN"/>
        </w:rPr>
        <w:t>o</w:t>
      </w:r>
      <w:r w:rsidR="00D63FF9">
        <w:rPr>
          <w:rFonts w:eastAsia="SimSun"/>
          <w:sz w:val="22"/>
          <w:szCs w:val="22"/>
          <w:lang w:val="en-GB" w:eastAsia="zh-CN"/>
        </w:rPr>
        <w:t xml:space="preserve"> either </w:t>
      </w:r>
      <w:r w:rsidRPr="006A39D2">
        <w:rPr>
          <w:rFonts w:eastAsia="SimSun"/>
          <w:sz w:val="22"/>
          <w:szCs w:val="22"/>
          <w:lang w:val="en-GB" w:eastAsia="zh-CN"/>
        </w:rPr>
        <w:t xml:space="preserve">design new </w:t>
      </w:r>
      <w:r w:rsidR="00D63FF9">
        <w:rPr>
          <w:rFonts w:eastAsia="SimSun"/>
          <w:sz w:val="22"/>
          <w:szCs w:val="22"/>
          <w:lang w:val="en-GB" w:eastAsia="zh-CN"/>
        </w:rPr>
        <w:t xml:space="preserve">pieces </w:t>
      </w:r>
      <w:r w:rsidRPr="006A39D2">
        <w:rPr>
          <w:rFonts w:eastAsia="SimSun"/>
          <w:sz w:val="22"/>
          <w:szCs w:val="22"/>
          <w:lang w:val="en-GB" w:eastAsia="zh-CN"/>
        </w:rPr>
        <w:t xml:space="preserve">or remake existing pieces. Titan changed the market by introducing </w:t>
      </w:r>
      <w:r w:rsidR="00C44A24">
        <w:rPr>
          <w:rFonts w:eastAsia="SimSun"/>
          <w:sz w:val="22"/>
          <w:szCs w:val="22"/>
          <w:lang w:val="en-GB" w:eastAsia="zh-CN"/>
        </w:rPr>
        <w:t xml:space="preserve">modern-designed </w:t>
      </w:r>
      <w:r w:rsidRPr="006A39D2">
        <w:rPr>
          <w:rFonts w:eastAsia="SimSun"/>
          <w:sz w:val="22"/>
          <w:szCs w:val="22"/>
          <w:lang w:val="en-GB" w:eastAsia="zh-CN"/>
        </w:rPr>
        <w:t>studded diamond, gem, and platinum jewel</w:t>
      </w:r>
      <w:r w:rsidR="00D63FF9">
        <w:rPr>
          <w:rFonts w:eastAsia="SimSun"/>
          <w:sz w:val="22"/>
          <w:szCs w:val="22"/>
          <w:lang w:val="en-GB" w:eastAsia="zh-CN"/>
        </w:rPr>
        <w:t>le</w:t>
      </w:r>
      <w:r w:rsidRPr="006A39D2">
        <w:rPr>
          <w:rFonts w:eastAsia="SimSun"/>
          <w:sz w:val="22"/>
          <w:szCs w:val="22"/>
          <w:lang w:val="en-GB" w:eastAsia="zh-CN"/>
        </w:rPr>
        <w:t>ry that was intended to be worn as a fashion accessory, not stored in a safe</w:t>
      </w:r>
      <w:r w:rsidR="00023F5E">
        <w:rPr>
          <w:rFonts w:eastAsia="SimSun"/>
          <w:sz w:val="22"/>
          <w:szCs w:val="22"/>
          <w:lang w:val="en-GB" w:eastAsia="zh-CN"/>
        </w:rPr>
        <w:t>.</w:t>
      </w:r>
      <w:r w:rsidRPr="006A39D2">
        <w:rPr>
          <w:rFonts w:eastAsia="SimSun"/>
          <w:sz w:val="22"/>
          <w:szCs w:val="22"/>
          <w:lang w:val="en-GB" w:eastAsia="zh-CN"/>
        </w:rPr>
        <w:t xml:space="preserve"> </w:t>
      </w:r>
      <w:r w:rsidR="00023F5E">
        <w:rPr>
          <w:rFonts w:eastAsia="SimSun"/>
          <w:sz w:val="22"/>
          <w:szCs w:val="22"/>
          <w:lang w:val="en-GB" w:eastAsia="zh-CN"/>
        </w:rPr>
        <w:t>I</w:t>
      </w:r>
      <w:r w:rsidRPr="006A39D2">
        <w:rPr>
          <w:rFonts w:eastAsia="SimSun"/>
          <w:sz w:val="22"/>
          <w:szCs w:val="22"/>
          <w:lang w:val="en-GB" w:eastAsia="zh-CN"/>
        </w:rPr>
        <w:t>t was sold in upscale retail outlets at a high price point that targeted a more upscale, urban</w:t>
      </w:r>
      <w:r w:rsidR="00C44A24">
        <w:rPr>
          <w:rFonts w:eastAsia="SimSun"/>
          <w:sz w:val="22"/>
          <w:szCs w:val="22"/>
          <w:lang w:val="en-GB" w:eastAsia="zh-CN"/>
        </w:rPr>
        <w:t>,</w:t>
      </w:r>
      <w:r w:rsidRPr="006A39D2">
        <w:rPr>
          <w:rFonts w:eastAsia="SimSun"/>
          <w:sz w:val="22"/>
          <w:szCs w:val="22"/>
          <w:lang w:val="en-GB" w:eastAsia="zh-CN"/>
        </w:rPr>
        <w:t xml:space="preserve"> and fashion</w:t>
      </w:r>
      <w:r w:rsidR="00D63FF9">
        <w:rPr>
          <w:rFonts w:eastAsia="SimSun"/>
          <w:sz w:val="22"/>
          <w:szCs w:val="22"/>
          <w:lang w:val="en-GB" w:eastAsia="zh-CN"/>
        </w:rPr>
        <w:t>-</w:t>
      </w:r>
      <w:r w:rsidRPr="006A39D2">
        <w:rPr>
          <w:rFonts w:eastAsia="SimSun"/>
          <w:sz w:val="22"/>
          <w:szCs w:val="22"/>
          <w:lang w:val="en-GB" w:eastAsia="zh-CN"/>
        </w:rPr>
        <w:t>forward clientele.</w:t>
      </w:r>
    </w:p>
    <w:p w14:paraId="5C607420" w14:textId="77777777" w:rsidR="0093604F" w:rsidRPr="00C37027" w:rsidRDefault="0093604F" w:rsidP="0093604F">
      <w:pPr>
        <w:jc w:val="both"/>
        <w:rPr>
          <w:rFonts w:eastAsia="SimSun"/>
          <w:sz w:val="18"/>
          <w:szCs w:val="18"/>
          <w:lang w:val="en-GB" w:eastAsia="zh-CN"/>
        </w:rPr>
      </w:pPr>
    </w:p>
    <w:p w14:paraId="7B53E004" w14:textId="2D2AF383"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The head of Titan’s jewel</w:t>
      </w:r>
      <w:r w:rsidR="00D63FF9">
        <w:rPr>
          <w:rFonts w:eastAsia="SimSun"/>
          <w:sz w:val="22"/>
          <w:szCs w:val="22"/>
          <w:lang w:val="en-GB" w:eastAsia="zh-CN"/>
        </w:rPr>
        <w:t>le</w:t>
      </w:r>
      <w:r w:rsidRPr="006A39D2">
        <w:rPr>
          <w:rFonts w:eastAsia="SimSun"/>
          <w:sz w:val="22"/>
          <w:szCs w:val="22"/>
          <w:lang w:val="en-GB" w:eastAsia="zh-CN"/>
        </w:rPr>
        <w:t>ry division, C</w:t>
      </w:r>
      <w:r w:rsidR="00D63FF9">
        <w:rPr>
          <w:rFonts w:eastAsia="SimSun"/>
          <w:sz w:val="22"/>
          <w:szCs w:val="22"/>
          <w:lang w:val="en-GB" w:eastAsia="zh-CN"/>
        </w:rPr>
        <w:t xml:space="preserve">. </w:t>
      </w:r>
      <w:r w:rsidRPr="006A39D2">
        <w:rPr>
          <w:rFonts w:eastAsia="SimSun"/>
          <w:sz w:val="22"/>
          <w:szCs w:val="22"/>
          <w:lang w:val="en-GB" w:eastAsia="zh-CN"/>
        </w:rPr>
        <w:t>K</w:t>
      </w:r>
      <w:r w:rsidR="00D63FF9">
        <w:rPr>
          <w:rFonts w:eastAsia="SimSun"/>
          <w:sz w:val="22"/>
          <w:szCs w:val="22"/>
          <w:lang w:val="en-GB" w:eastAsia="zh-CN"/>
        </w:rPr>
        <w:t>.</w:t>
      </w:r>
      <w:r w:rsidRPr="006A39D2">
        <w:rPr>
          <w:rFonts w:eastAsia="SimSun"/>
          <w:sz w:val="22"/>
          <w:szCs w:val="22"/>
          <w:lang w:val="en-GB" w:eastAsia="zh-CN"/>
        </w:rPr>
        <w:t xml:space="preserve"> </w:t>
      </w:r>
      <w:proofErr w:type="spellStart"/>
      <w:r w:rsidRPr="006A39D2">
        <w:rPr>
          <w:rFonts w:eastAsia="SimSun"/>
          <w:sz w:val="22"/>
          <w:szCs w:val="22"/>
          <w:lang w:val="en-GB" w:eastAsia="zh-CN"/>
        </w:rPr>
        <w:t>Venkataraman</w:t>
      </w:r>
      <w:proofErr w:type="spellEnd"/>
      <w:r w:rsidRPr="006A39D2">
        <w:rPr>
          <w:rFonts w:eastAsia="SimSun"/>
          <w:sz w:val="22"/>
          <w:szCs w:val="22"/>
          <w:lang w:val="en-GB" w:eastAsia="zh-CN"/>
        </w:rPr>
        <w:t>, said the different brands did learn from one another</w:t>
      </w:r>
      <w:r w:rsidR="00D63FF9">
        <w:rPr>
          <w:rFonts w:eastAsia="SimSun"/>
          <w:sz w:val="22"/>
          <w:szCs w:val="22"/>
          <w:lang w:val="en-GB" w:eastAsia="zh-CN"/>
        </w:rPr>
        <w:t>.</w:t>
      </w:r>
      <w:r w:rsidRPr="006A39D2">
        <w:rPr>
          <w:rFonts w:eastAsia="SimSun"/>
          <w:sz w:val="22"/>
          <w:szCs w:val="22"/>
          <w:lang w:val="en-GB" w:eastAsia="zh-CN"/>
        </w:rPr>
        <w:t xml:space="preserve"> </w:t>
      </w:r>
      <w:r w:rsidR="00D63FF9">
        <w:rPr>
          <w:rFonts w:eastAsia="SimSun"/>
          <w:sz w:val="22"/>
          <w:szCs w:val="22"/>
          <w:lang w:val="en-GB" w:eastAsia="zh-CN"/>
        </w:rPr>
        <w:t>F</w:t>
      </w:r>
      <w:r w:rsidRPr="006A39D2">
        <w:rPr>
          <w:rFonts w:eastAsia="SimSun"/>
          <w:sz w:val="22"/>
          <w:szCs w:val="22"/>
          <w:lang w:val="en-GB" w:eastAsia="zh-CN"/>
        </w:rPr>
        <w:t xml:space="preserve">or example, </w:t>
      </w:r>
      <w:proofErr w:type="spellStart"/>
      <w:r w:rsidRPr="006A39D2">
        <w:rPr>
          <w:rFonts w:eastAsia="SimSun"/>
          <w:sz w:val="22"/>
          <w:szCs w:val="22"/>
          <w:lang w:val="en-GB" w:eastAsia="zh-CN"/>
        </w:rPr>
        <w:t>Tanishq</w:t>
      </w:r>
      <w:proofErr w:type="spellEnd"/>
      <w:r w:rsidRPr="006A39D2">
        <w:rPr>
          <w:rFonts w:eastAsia="SimSun"/>
          <w:sz w:val="22"/>
          <w:szCs w:val="22"/>
          <w:lang w:val="en-GB" w:eastAsia="zh-CN"/>
        </w:rPr>
        <w:t xml:space="preserve"> learned some basics from the watch division, such as how to set up stores and deliver the customer experience. However, many differences </w:t>
      </w:r>
      <w:r w:rsidR="00D63FF9">
        <w:rPr>
          <w:rFonts w:eastAsia="SimSun"/>
          <w:sz w:val="22"/>
          <w:szCs w:val="22"/>
          <w:lang w:val="en-GB" w:eastAsia="zh-CN"/>
        </w:rPr>
        <w:t>separated</w:t>
      </w:r>
      <w:r w:rsidR="00D63FF9" w:rsidRPr="006A39D2">
        <w:rPr>
          <w:rFonts w:eastAsia="SimSun"/>
          <w:sz w:val="22"/>
          <w:szCs w:val="22"/>
          <w:lang w:val="en-GB" w:eastAsia="zh-CN"/>
        </w:rPr>
        <w:t xml:space="preserve"> </w:t>
      </w:r>
      <w:r w:rsidRPr="006A39D2">
        <w:rPr>
          <w:rFonts w:eastAsia="SimSun"/>
          <w:sz w:val="22"/>
          <w:szCs w:val="22"/>
          <w:lang w:val="en-GB" w:eastAsia="zh-CN"/>
        </w:rPr>
        <w:t>jewel</w:t>
      </w:r>
      <w:r w:rsidR="00D63FF9">
        <w:rPr>
          <w:rFonts w:eastAsia="SimSun"/>
          <w:sz w:val="22"/>
          <w:szCs w:val="22"/>
          <w:lang w:val="en-GB" w:eastAsia="zh-CN"/>
        </w:rPr>
        <w:t>le</w:t>
      </w:r>
      <w:r w:rsidRPr="006A39D2">
        <w:rPr>
          <w:rFonts w:eastAsia="SimSun"/>
          <w:sz w:val="22"/>
          <w:szCs w:val="22"/>
          <w:lang w:val="en-GB" w:eastAsia="zh-CN"/>
        </w:rPr>
        <w:t>ry and watch consumers in India</w:t>
      </w:r>
      <w:r w:rsidR="00B70179">
        <w:rPr>
          <w:rFonts w:eastAsia="SimSun"/>
          <w:sz w:val="22"/>
          <w:szCs w:val="22"/>
          <w:lang w:val="en-GB" w:eastAsia="zh-CN"/>
        </w:rPr>
        <w:t>.</w:t>
      </w:r>
      <w:r w:rsidRPr="006A39D2">
        <w:rPr>
          <w:rFonts w:eastAsia="SimSun"/>
          <w:sz w:val="22"/>
          <w:szCs w:val="22"/>
          <w:lang w:val="en-GB" w:eastAsia="zh-CN"/>
        </w:rPr>
        <w:t xml:space="preserve"> </w:t>
      </w:r>
      <w:proofErr w:type="spellStart"/>
      <w:r w:rsidRPr="006A39D2">
        <w:rPr>
          <w:rFonts w:eastAsia="SimSun"/>
          <w:sz w:val="22"/>
          <w:szCs w:val="22"/>
          <w:lang w:val="en-GB" w:eastAsia="zh-CN"/>
        </w:rPr>
        <w:t>Tanishq</w:t>
      </w:r>
      <w:proofErr w:type="spellEnd"/>
      <w:r w:rsidRPr="006A39D2">
        <w:rPr>
          <w:rFonts w:eastAsia="SimSun"/>
          <w:sz w:val="22"/>
          <w:szCs w:val="22"/>
          <w:lang w:val="en-GB" w:eastAsia="zh-CN"/>
        </w:rPr>
        <w:t xml:space="preserve"> could not simply take the watch division’s retailing blueprint and apply it to jewel</w:t>
      </w:r>
      <w:r w:rsidR="00B70179">
        <w:rPr>
          <w:rFonts w:eastAsia="SimSun"/>
          <w:sz w:val="22"/>
          <w:szCs w:val="22"/>
          <w:lang w:val="en-GB" w:eastAsia="zh-CN"/>
        </w:rPr>
        <w:t>le</w:t>
      </w:r>
      <w:r w:rsidRPr="006A39D2">
        <w:rPr>
          <w:rFonts w:eastAsia="SimSun"/>
          <w:sz w:val="22"/>
          <w:szCs w:val="22"/>
          <w:lang w:val="en-GB" w:eastAsia="zh-CN"/>
        </w:rPr>
        <w:t xml:space="preserve">ry; it </w:t>
      </w:r>
      <w:r w:rsidR="00B70179">
        <w:rPr>
          <w:rFonts w:eastAsia="SimSun"/>
          <w:sz w:val="22"/>
          <w:szCs w:val="22"/>
          <w:lang w:val="en-GB" w:eastAsia="zh-CN"/>
        </w:rPr>
        <w:t>needed</w:t>
      </w:r>
      <w:r w:rsidR="00B70179" w:rsidRPr="006A39D2">
        <w:rPr>
          <w:rFonts w:eastAsia="SimSun"/>
          <w:sz w:val="22"/>
          <w:szCs w:val="22"/>
          <w:lang w:val="en-GB" w:eastAsia="zh-CN"/>
        </w:rPr>
        <w:t xml:space="preserve"> </w:t>
      </w:r>
      <w:r w:rsidRPr="006A39D2">
        <w:rPr>
          <w:rFonts w:eastAsia="SimSun"/>
          <w:sz w:val="22"/>
          <w:szCs w:val="22"/>
          <w:lang w:val="en-GB" w:eastAsia="zh-CN"/>
        </w:rPr>
        <w:t>to respond to consumer behavio</w:t>
      </w:r>
      <w:r w:rsidR="00B70179">
        <w:rPr>
          <w:rFonts w:eastAsia="SimSun"/>
          <w:sz w:val="22"/>
          <w:szCs w:val="22"/>
          <w:lang w:val="en-GB" w:eastAsia="zh-CN"/>
        </w:rPr>
        <w:t>u</w:t>
      </w:r>
      <w:r w:rsidRPr="006A39D2">
        <w:rPr>
          <w:rFonts w:eastAsia="SimSun"/>
          <w:sz w:val="22"/>
          <w:szCs w:val="22"/>
          <w:lang w:val="en-GB" w:eastAsia="zh-CN"/>
        </w:rPr>
        <w:t xml:space="preserve">r in each category and adjust its strategy accordingly. </w:t>
      </w:r>
    </w:p>
    <w:p w14:paraId="5BC5E4F9" w14:textId="77777777" w:rsidR="0093604F" w:rsidRPr="00C37027" w:rsidRDefault="0093604F" w:rsidP="0093604F">
      <w:pPr>
        <w:jc w:val="both"/>
        <w:rPr>
          <w:rFonts w:eastAsia="SimSun"/>
          <w:sz w:val="18"/>
          <w:szCs w:val="18"/>
          <w:lang w:val="en-GB" w:eastAsia="zh-CN"/>
        </w:rPr>
      </w:pPr>
    </w:p>
    <w:p w14:paraId="51EE1779" w14:textId="6AB1077B" w:rsidR="0093604F" w:rsidRPr="00C37027" w:rsidRDefault="0093604F" w:rsidP="0093604F">
      <w:pPr>
        <w:jc w:val="both"/>
        <w:rPr>
          <w:rFonts w:eastAsia="SimSun"/>
          <w:spacing w:val="-2"/>
          <w:kern w:val="22"/>
          <w:sz w:val="22"/>
          <w:szCs w:val="22"/>
          <w:lang w:val="en-GB" w:eastAsia="zh-CN"/>
        </w:rPr>
      </w:pPr>
      <w:r w:rsidRPr="00C37027">
        <w:rPr>
          <w:rFonts w:eastAsia="SimSun"/>
          <w:spacing w:val="-2"/>
          <w:kern w:val="22"/>
          <w:sz w:val="22"/>
          <w:szCs w:val="22"/>
          <w:lang w:val="en-GB" w:eastAsia="zh-CN"/>
        </w:rPr>
        <w:t>The idea for Gold Plus came from the jewel</w:t>
      </w:r>
      <w:r w:rsidR="00B70179" w:rsidRPr="00C37027">
        <w:rPr>
          <w:rFonts w:eastAsia="SimSun"/>
          <w:spacing w:val="-2"/>
          <w:kern w:val="22"/>
          <w:sz w:val="22"/>
          <w:szCs w:val="22"/>
          <w:lang w:val="en-GB" w:eastAsia="zh-CN"/>
        </w:rPr>
        <w:t>le</w:t>
      </w:r>
      <w:r w:rsidRPr="00C37027">
        <w:rPr>
          <w:rFonts w:eastAsia="SimSun"/>
          <w:spacing w:val="-2"/>
          <w:kern w:val="22"/>
          <w:sz w:val="22"/>
          <w:szCs w:val="22"/>
          <w:lang w:val="en-GB" w:eastAsia="zh-CN"/>
        </w:rPr>
        <w:t xml:space="preserve">ry division’s </w:t>
      </w:r>
      <w:r w:rsidR="00B70179" w:rsidRPr="00C37027">
        <w:rPr>
          <w:rFonts w:eastAsia="SimSun"/>
          <w:spacing w:val="-2"/>
          <w:kern w:val="22"/>
          <w:sz w:val="22"/>
          <w:szCs w:val="22"/>
          <w:lang w:val="en-GB" w:eastAsia="zh-CN"/>
        </w:rPr>
        <w:t>c</w:t>
      </w:r>
      <w:r w:rsidRPr="00C37027">
        <w:rPr>
          <w:rFonts w:eastAsia="SimSun"/>
          <w:spacing w:val="-2"/>
          <w:kern w:val="22"/>
          <w:sz w:val="22"/>
          <w:szCs w:val="22"/>
          <w:lang w:val="en-GB" w:eastAsia="zh-CN"/>
        </w:rPr>
        <w:t xml:space="preserve">hief </w:t>
      </w:r>
      <w:r w:rsidR="00B70179" w:rsidRPr="00C37027">
        <w:rPr>
          <w:rFonts w:eastAsia="SimSun"/>
          <w:spacing w:val="-2"/>
          <w:kern w:val="22"/>
          <w:sz w:val="22"/>
          <w:szCs w:val="22"/>
          <w:lang w:val="en-GB" w:eastAsia="zh-CN"/>
        </w:rPr>
        <w:t>m</w:t>
      </w:r>
      <w:r w:rsidRPr="00C37027">
        <w:rPr>
          <w:rFonts w:eastAsia="SimSun"/>
          <w:spacing w:val="-2"/>
          <w:kern w:val="22"/>
          <w:sz w:val="22"/>
          <w:szCs w:val="22"/>
          <w:lang w:val="en-GB" w:eastAsia="zh-CN"/>
        </w:rPr>
        <w:t xml:space="preserve">anufacturing </w:t>
      </w:r>
      <w:r w:rsidR="00B70179" w:rsidRPr="00C37027">
        <w:rPr>
          <w:rFonts w:eastAsia="SimSun"/>
          <w:spacing w:val="-2"/>
          <w:kern w:val="22"/>
          <w:sz w:val="22"/>
          <w:szCs w:val="22"/>
          <w:lang w:val="en-GB" w:eastAsia="zh-CN"/>
        </w:rPr>
        <w:t>o</w:t>
      </w:r>
      <w:r w:rsidRPr="00C37027">
        <w:rPr>
          <w:rFonts w:eastAsia="SimSun"/>
          <w:spacing w:val="-2"/>
          <w:kern w:val="22"/>
          <w:sz w:val="22"/>
          <w:szCs w:val="22"/>
          <w:lang w:val="en-GB" w:eastAsia="zh-CN"/>
        </w:rPr>
        <w:t>fficer and his team</w:t>
      </w:r>
      <w:r w:rsidR="00B70179" w:rsidRPr="00C37027">
        <w:rPr>
          <w:rFonts w:eastAsia="SimSun"/>
          <w:spacing w:val="-2"/>
          <w:kern w:val="22"/>
          <w:sz w:val="22"/>
          <w:szCs w:val="22"/>
          <w:lang w:val="en-GB" w:eastAsia="zh-CN"/>
        </w:rPr>
        <w:t>,</w:t>
      </w:r>
      <w:r w:rsidRPr="00C37027">
        <w:rPr>
          <w:rFonts w:eastAsia="SimSun"/>
          <w:spacing w:val="-2"/>
          <w:kern w:val="22"/>
          <w:sz w:val="22"/>
          <w:szCs w:val="22"/>
          <w:lang w:val="en-GB" w:eastAsia="zh-CN"/>
        </w:rPr>
        <w:t xml:space="preserve"> which </w:t>
      </w:r>
      <w:r w:rsidR="00C44A24" w:rsidRPr="00C37027">
        <w:rPr>
          <w:rFonts w:eastAsia="SimSun"/>
          <w:spacing w:val="-2"/>
          <w:kern w:val="22"/>
          <w:sz w:val="22"/>
          <w:szCs w:val="22"/>
          <w:lang w:val="en-GB" w:eastAsia="zh-CN"/>
        </w:rPr>
        <w:t xml:space="preserve">were </w:t>
      </w:r>
      <w:r w:rsidRPr="00C37027">
        <w:rPr>
          <w:rFonts w:eastAsia="SimSun"/>
          <w:spacing w:val="-2"/>
          <w:kern w:val="22"/>
          <w:sz w:val="22"/>
          <w:szCs w:val="22"/>
          <w:lang w:val="en-GB" w:eastAsia="zh-CN"/>
        </w:rPr>
        <w:t xml:space="preserve">from Tamil Nadu, a south Indian state. They had observed that Titan’s </w:t>
      </w:r>
      <w:proofErr w:type="spellStart"/>
      <w:r w:rsidRPr="00C37027">
        <w:rPr>
          <w:rFonts w:eastAsia="SimSun"/>
          <w:spacing w:val="-2"/>
          <w:kern w:val="22"/>
          <w:sz w:val="22"/>
          <w:szCs w:val="22"/>
          <w:lang w:val="en-GB" w:eastAsia="zh-CN"/>
        </w:rPr>
        <w:t>Tanishq</w:t>
      </w:r>
      <w:proofErr w:type="spellEnd"/>
      <w:r w:rsidRPr="00C37027">
        <w:rPr>
          <w:rFonts w:eastAsia="SimSun"/>
          <w:spacing w:val="-2"/>
          <w:kern w:val="22"/>
          <w:sz w:val="22"/>
          <w:szCs w:val="22"/>
          <w:lang w:val="en-GB" w:eastAsia="zh-CN"/>
        </w:rPr>
        <w:t xml:space="preserve"> brand was aimed more at upscale, urban consumers. They suggested that Titan launch a new jewel</w:t>
      </w:r>
      <w:r w:rsidR="00B70179" w:rsidRPr="00C37027">
        <w:rPr>
          <w:rFonts w:eastAsia="SimSun"/>
          <w:spacing w:val="-2"/>
          <w:kern w:val="22"/>
          <w:sz w:val="22"/>
          <w:szCs w:val="22"/>
          <w:lang w:val="en-GB" w:eastAsia="zh-CN"/>
        </w:rPr>
        <w:t>le</w:t>
      </w:r>
      <w:r w:rsidRPr="00C37027">
        <w:rPr>
          <w:rFonts w:eastAsia="SimSun"/>
          <w:spacing w:val="-2"/>
          <w:kern w:val="22"/>
          <w:sz w:val="22"/>
          <w:szCs w:val="22"/>
          <w:lang w:val="en-GB" w:eastAsia="zh-CN"/>
        </w:rPr>
        <w:t xml:space="preserve">ry retail brand to capture the more traditional, conservative semi-urban and rural </w:t>
      </w:r>
      <w:r w:rsidR="00C44A24" w:rsidRPr="00C37027">
        <w:rPr>
          <w:rFonts w:eastAsia="SimSun"/>
          <w:spacing w:val="-2"/>
          <w:kern w:val="22"/>
          <w:sz w:val="22"/>
          <w:szCs w:val="22"/>
          <w:lang w:val="en-GB" w:eastAsia="zh-CN"/>
        </w:rPr>
        <w:t>consumers</w:t>
      </w:r>
      <w:r w:rsidRPr="00C37027">
        <w:rPr>
          <w:rFonts w:eastAsia="SimSun"/>
          <w:spacing w:val="-2"/>
          <w:kern w:val="22"/>
          <w:sz w:val="22"/>
          <w:szCs w:val="22"/>
          <w:lang w:val="en-GB" w:eastAsia="zh-CN"/>
        </w:rPr>
        <w:t xml:space="preserve">. “It’s interesting that this idea came from someone who was in manufacturing and not in a kind of customer-facing role,” said </w:t>
      </w:r>
      <w:proofErr w:type="spellStart"/>
      <w:r w:rsidRPr="00C37027">
        <w:rPr>
          <w:rFonts w:eastAsia="SimSun"/>
          <w:spacing w:val="-2"/>
          <w:kern w:val="22"/>
          <w:sz w:val="22"/>
          <w:szCs w:val="22"/>
          <w:lang w:val="en-GB" w:eastAsia="zh-CN"/>
        </w:rPr>
        <w:t>Venkataraman</w:t>
      </w:r>
      <w:proofErr w:type="spellEnd"/>
      <w:r w:rsidRPr="00C37027">
        <w:rPr>
          <w:rFonts w:eastAsia="SimSun"/>
          <w:spacing w:val="-2"/>
          <w:kern w:val="22"/>
          <w:sz w:val="22"/>
          <w:szCs w:val="22"/>
          <w:lang w:val="en-GB" w:eastAsia="zh-CN"/>
        </w:rPr>
        <w:t>.</w:t>
      </w:r>
    </w:p>
    <w:p w14:paraId="36074FD4" w14:textId="77777777" w:rsidR="0093604F" w:rsidRPr="00C37027" w:rsidRDefault="0093604F" w:rsidP="0093604F">
      <w:pPr>
        <w:jc w:val="both"/>
        <w:rPr>
          <w:rFonts w:eastAsia="SimSun"/>
          <w:sz w:val="18"/>
          <w:szCs w:val="18"/>
          <w:lang w:val="en-GB" w:eastAsia="zh-CN"/>
        </w:rPr>
      </w:pPr>
    </w:p>
    <w:p w14:paraId="518E4DCF" w14:textId="77777777" w:rsidR="0093604F" w:rsidRPr="00C37027" w:rsidRDefault="0093604F" w:rsidP="0093604F">
      <w:pPr>
        <w:jc w:val="both"/>
        <w:rPr>
          <w:rFonts w:eastAsia="SimSun"/>
          <w:sz w:val="18"/>
          <w:szCs w:val="18"/>
          <w:lang w:val="en-GB" w:eastAsia="zh-CN"/>
        </w:rPr>
      </w:pPr>
    </w:p>
    <w:p w14:paraId="5B4BD736" w14:textId="77777777" w:rsidR="0093604F" w:rsidRPr="006A39D2" w:rsidRDefault="0093604F" w:rsidP="0093604F">
      <w:pPr>
        <w:jc w:val="both"/>
        <w:rPr>
          <w:rFonts w:ascii="Arial" w:eastAsia="SimSun" w:hAnsi="Arial" w:cs="Arial"/>
          <w:b/>
          <w:caps/>
          <w:lang w:val="en-GB" w:eastAsia="zh-CN"/>
        </w:rPr>
      </w:pPr>
      <w:r w:rsidRPr="006A39D2">
        <w:rPr>
          <w:rFonts w:ascii="Arial" w:eastAsia="SimSun" w:hAnsi="Arial" w:cs="Arial"/>
          <w:b/>
          <w:caps/>
          <w:lang w:val="en-GB" w:eastAsia="zh-CN"/>
        </w:rPr>
        <w:t>The Future Shock Program</w:t>
      </w:r>
    </w:p>
    <w:p w14:paraId="078C2ABB" w14:textId="77777777" w:rsidR="0093604F" w:rsidRPr="00C37027" w:rsidRDefault="0093604F" w:rsidP="0093604F">
      <w:pPr>
        <w:jc w:val="both"/>
        <w:rPr>
          <w:rFonts w:eastAsia="SimSun"/>
          <w:sz w:val="18"/>
          <w:szCs w:val="18"/>
          <w:lang w:val="en-GB" w:eastAsia="zh-CN"/>
        </w:rPr>
      </w:pPr>
    </w:p>
    <w:p w14:paraId="275001EE" w14:textId="06148D6C" w:rsidR="0093604F" w:rsidRPr="00C37027" w:rsidRDefault="0093604F" w:rsidP="0093604F">
      <w:pPr>
        <w:jc w:val="both"/>
        <w:rPr>
          <w:rFonts w:eastAsia="SimSun"/>
          <w:spacing w:val="-2"/>
          <w:kern w:val="22"/>
          <w:sz w:val="22"/>
          <w:szCs w:val="22"/>
          <w:lang w:val="en-GB" w:eastAsia="zh-CN"/>
        </w:rPr>
      </w:pPr>
      <w:r w:rsidRPr="00C37027">
        <w:rPr>
          <w:rFonts w:eastAsia="SimSun"/>
          <w:spacing w:val="-2"/>
          <w:kern w:val="22"/>
          <w:sz w:val="22"/>
          <w:szCs w:val="22"/>
          <w:lang w:val="en-GB" w:eastAsia="zh-CN"/>
        </w:rPr>
        <w:t>Both Gold Plus and Eye+ originated from a program called Future Shock</w:t>
      </w:r>
      <w:r w:rsidR="00B70179" w:rsidRPr="00C37027">
        <w:rPr>
          <w:rFonts w:eastAsia="SimSun"/>
          <w:spacing w:val="-2"/>
          <w:kern w:val="22"/>
          <w:sz w:val="22"/>
          <w:szCs w:val="22"/>
          <w:lang w:val="en-GB" w:eastAsia="zh-CN"/>
        </w:rPr>
        <w:t>,</w:t>
      </w:r>
      <w:r w:rsidRPr="00C37027">
        <w:rPr>
          <w:rFonts w:eastAsia="SimSun"/>
          <w:spacing w:val="-2"/>
          <w:kern w:val="22"/>
          <w:sz w:val="22"/>
          <w:szCs w:val="22"/>
          <w:lang w:val="en-GB" w:eastAsia="zh-CN"/>
        </w:rPr>
        <w:t xml:space="preserve"> started by Bhat in 2004. It identified </w:t>
      </w:r>
      <w:r w:rsidR="00B70179" w:rsidRPr="00C37027">
        <w:rPr>
          <w:rFonts w:eastAsia="SimSun"/>
          <w:spacing w:val="-2"/>
          <w:kern w:val="22"/>
          <w:sz w:val="22"/>
          <w:szCs w:val="22"/>
          <w:lang w:val="en-GB" w:eastAsia="zh-CN"/>
        </w:rPr>
        <w:t xml:space="preserve">approximately </w:t>
      </w:r>
      <w:r w:rsidRPr="00C37027">
        <w:rPr>
          <w:rFonts w:eastAsia="SimSun"/>
          <w:spacing w:val="-2"/>
          <w:kern w:val="22"/>
          <w:sz w:val="22"/>
          <w:szCs w:val="22"/>
          <w:lang w:val="en-GB" w:eastAsia="zh-CN"/>
        </w:rPr>
        <w:t>200 young managers in the company and divided them into 10 diverse, cross-functional teams; five focused on ideas for improving existing businesses and five focused on exploring new business opportunities that the company might pursue over the next five to 10 years. Each team included a senior Tata</w:t>
      </w:r>
      <w:r w:rsidR="00023F5E">
        <w:rPr>
          <w:rFonts w:eastAsia="SimSun"/>
          <w:spacing w:val="-2"/>
          <w:kern w:val="22"/>
          <w:sz w:val="22"/>
          <w:szCs w:val="22"/>
          <w:lang w:val="en-GB" w:eastAsia="zh-CN"/>
        </w:rPr>
        <w:t xml:space="preserve"> Group</w:t>
      </w:r>
      <w:r w:rsidRPr="00C37027">
        <w:rPr>
          <w:rFonts w:eastAsia="SimSun"/>
          <w:spacing w:val="-2"/>
          <w:kern w:val="22"/>
          <w:sz w:val="22"/>
          <w:szCs w:val="22"/>
          <w:lang w:val="en-GB" w:eastAsia="zh-CN"/>
        </w:rPr>
        <w:t xml:space="preserve"> executive to help develop the business plan. After presenting their ideas, five teams were shortlisted for evaluation by a panel comprising managing directors of various Tata </w:t>
      </w:r>
      <w:r w:rsidR="00023F5E">
        <w:rPr>
          <w:rFonts w:eastAsia="SimSun"/>
          <w:spacing w:val="-2"/>
          <w:kern w:val="22"/>
          <w:sz w:val="22"/>
          <w:szCs w:val="22"/>
          <w:lang w:val="en-GB" w:eastAsia="zh-CN"/>
        </w:rPr>
        <w:t xml:space="preserve">Group </w:t>
      </w:r>
      <w:r w:rsidRPr="00C37027">
        <w:rPr>
          <w:rFonts w:eastAsia="SimSun"/>
          <w:spacing w:val="-2"/>
          <w:kern w:val="22"/>
          <w:sz w:val="22"/>
          <w:szCs w:val="22"/>
          <w:lang w:val="en-GB" w:eastAsia="zh-CN"/>
        </w:rPr>
        <w:t>companies, as well as faculty from leading institutions. The panel chose Gold Plus and Eye+ for implementation.</w:t>
      </w:r>
    </w:p>
    <w:p w14:paraId="4366D191" w14:textId="77777777" w:rsidR="0093604F" w:rsidRPr="00C37027" w:rsidRDefault="0093604F" w:rsidP="0093604F">
      <w:pPr>
        <w:jc w:val="both"/>
        <w:rPr>
          <w:rFonts w:eastAsia="SimSun"/>
          <w:sz w:val="18"/>
          <w:szCs w:val="18"/>
          <w:lang w:val="en-GB"/>
        </w:rPr>
      </w:pPr>
    </w:p>
    <w:p w14:paraId="5A8273CD" w14:textId="77777777" w:rsidR="0093604F" w:rsidRPr="00C37027" w:rsidRDefault="0093604F" w:rsidP="0093604F">
      <w:pPr>
        <w:jc w:val="both"/>
        <w:rPr>
          <w:sz w:val="18"/>
          <w:szCs w:val="18"/>
          <w:lang w:val="en-GB"/>
        </w:rPr>
      </w:pPr>
    </w:p>
    <w:p w14:paraId="59A16E4A" w14:textId="6C82FB33" w:rsidR="0093604F" w:rsidRPr="006A39D2" w:rsidRDefault="0065090F" w:rsidP="0093604F">
      <w:pPr>
        <w:jc w:val="both"/>
        <w:rPr>
          <w:rFonts w:ascii="Arial" w:eastAsia="SimSun" w:hAnsi="Arial" w:cs="Arial"/>
          <w:b/>
          <w:caps/>
          <w:lang w:val="en-GB" w:eastAsia="zh-CN"/>
        </w:rPr>
      </w:pPr>
      <w:r>
        <w:rPr>
          <w:rFonts w:ascii="Arial" w:eastAsia="SimSun" w:hAnsi="Arial" w:cs="Arial"/>
          <w:b/>
          <w:caps/>
          <w:lang w:val="en-GB" w:eastAsia="zh-CN"/>
        </w:rPr>
        <w:t xml:space="preserve">The </w:t>
      </w:r>
      <w:r w:rsidR="0093604F" w:rsidRPr="006A39D2">
        <w:rPr>
          <w:rFonts w:ascii="Arial" w:eastAsia="SimSun" w:hAnsi="Arial" w:cs="Arial"/>
          <w:b/>
          <w:caps/>
          <w:lang w:val="en-GB" w:eastAsia="zh-CN"/>
        </w:rPr>
        <w:t>Ignitor</w:t>
      </w:r>
      <w:r>
        <w:rPr>
          <w:rFonts w:ascii="Arial" w:eastAsia="SimSun" w:hAnsi="Arial" w:cs="Arial"/>
          <w:b/>
          <w:caps/>
          <w:lang w:val="en-GB" w:eastAsia="zh-CN"/>
        </w:rPr>
        <w:t xml:space="preserve"> program</w:t>
      </w:r>
    </w:p>
    <w:p w14:paraId="2110FF86" w14:textId="77777777" w:rsidR="0093604F" w:rsidRPr="00C37027" w:rsidRDefault="0093604F" w:rsidP="0093604F">
      <w:pPr>
        <w:jc w:val="both"/>
        <w:rPr>
          <w:rFonts w:eastAsia="SimSun"/>
          <w:sz w:val="18"/>
          <w:szCs w:val="18"/>
          <w:lang w:val="en-GB" w:eastAsia="zh-CN"/>
        </w:rPr>
      </w:pPr>
    </w:p>
    <w:p w14:paraId="24278E13" w14:textId="5D821E1B"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 xml:space="preserve">In 2013, the company launched another </w:t>
      </w:r>
      <w:r w:rsidR="00023F5E">
        <w:rPr>
          <w:rFonts w:eastAsia="SimSun"/>
          <w:sz w:val="22"/>
          <w:szCs w:val="22"/>
          <w:lang w:val="en-GB" w:eastAsia="zh-CN"/>
        </w:rPr>
        <w:t xml:space="preserve">new </w:t>
      </w:r>
      <w:r w:rsidRPr="006A39D2">
        <w:rPr>
          <w:rFonts w:eastAsia="SimSun"/>
          <w:sz w:val="22"/>
          <w:szCs w:val="22"/>
          <w:lang w:val="en-GB" w:eastAsia="zh-CN"/>
        </w:rPr>
        <w:t>internal business program, Ignit</w:t>
      </w:r>
      <w:r w:rsidR="00D831ED" w:rsidRPr="006A39D2">
        <w:rPr>
          <w:rFonts w:eastAsia="SimSun"/>
          <w:sz w:val="22"/>
          <w:szCs w:val="22"/>
          <w:lang w:val="en-GB" w:eastAsia="zh-CN"/>
        </w:rPr>
        <w:t>o</w:t>
      </w:r>
      <w:r w:rsidRPr="006A39D2">
        <w:rPr>
          <w:rFonts w:eastAsia="SimSun"/>
          <w:sz w:val="22"/>
          <w:szCs w:val="22"/>
          <w:lang w:val="en-GB" w:eastAsia="zh-CN"/>
        </w:rPr>
        <w:t xml:space="preserve">r, which was open to participants company-wide. It challenged them to propose a case for new businesses for Titan for the next five years, within certain parameters. Bhat said it was less a business discovery program and more of </w:t>
      </w:r>
      <w:r w:rsidR="00B70179">
        <w:rPr>
          <w:rFonts w:eastAsia="SimSun"/>
          <w:sz w:val="22"/>
          <w:szCs w:val="22"/>
          <w:lang w:val="en-GB" w:eastAsia="zh-CN"/>
        </w:rPr>
        <w:t>human resources</w:t>
      </w:r>
      <w:r w:rsidRPr="006A39D2">
        <w:rPr>
          <w:rFonts w:eastAsia="SimSun"/>
          <w:sz w:val="22"/>
          <w:szCs w:val="22"/>
          <w:lang w:val="en-GB" w:eastAsia="zh-CN"/>
        </w:rPr>
        <w:t xml:space="preserve"> program to encourage a start-up mentality among employees. However</w:t>
      </w:r>
      <w:r w:rsidR="00B70179">
        <w:rPr>
          <w:rFonts w:eastAsia="SimSun"/>
          <w:sz w:val="22"/>
          <w:szCs w:val="22"/>
          <w:lang w:val="en-GB" w:eastAsia="zh-CN"/>
        </w:rPr>
        <w:t>,</w:t>
      </w:r>
      <w:r w:rsidRPr="006A39D2">
        <w:rPr>
          <w:rFonts w:eastAsia="SimSun"/>
          <w:sz w:val="22"/>
          <w:szCs w:val="22"/>
          <w:lang w:val="en-GB" w:eastAsia="zh-CN"/>
        </w:rPr>
        <w:t xml:space="preserve"> </w:t>
      </w:r>
      <w:r w:rsidR="00B70179">
        <w:rPr>
          <w:rFonts w:eastAsia="SimSun"/>
          <w:sz w:val="22"/>
          <w:szCs w:val="22"/>
          <w:lang w:val="en-GB" w:eastAsia="zh-CN"/>
        </w:rPr>
        <w:t>similar to</w:t>
      </w:r>
      <w:r w:rsidR="00B70179" w:rsidRPr="006A39D2">
        <w:rPr>
          <w:rFonts w:eastAsia="SimSun"/>
          <w:sz w:val="22"/>
          <w:szCs w:val="22"/>
          <w:lang w:val="en-GB" w:eastAsia="zh-CN"/>
        </w:rPr>
        <w:t xml:space="preserve"> </w:t>
      </w:r>
      <w:r w:rsidRPr="006A39D2">
        <w:rPr>
          <w:rFonts w:eastAsia="SimSun"/>
          <w:sz w:val="22"/>
          <w:szCs w:val="22"/>
          <w:lang w:val="en-GB" w:eastAsia="zh-CN"/>
        </w:rPr>
        <w:lastRenderedPageBreak/>
        <w:t>Future Shock, the presenting teams were shortlisted, and those who made the cut were provided with mentors from within the company to help them develop their case. The company received 780 applications, of which 14 were selected for presentation to a jury</w:t>
      </w:r>
      <w:r w:rsidR="00B70179">
        <w:rPr>
          <w:rFonts w:eastAsia="SimSun"/>
          <w:sz w:val="22"/>
          <w:szCs w:val="22"/>
          <w:lang w:val="en-GB" w:eastAsia="zh-CN"/>
        </w:rPr>
        <w:t xml:space="preserve"> similar to a team of venture capitalists</w:t>
      </w:r>
      <w:r w:rsidRPr="006A39D2">
        <w:rPr>
          <w:rFonts w:eastAsia="SimSun"/>
          <w:sz w:val="22"/>
          <w:szCs w:val="22"/>
          <w:lang w:val="en-GB" w:eastAsia="zh-CN"/>
        </w:rPr>
        <w:t xml:space="preserve">. Three </w:t>
      </w:r>
      <w:r w:rsidR="00B70179">
        <w:rPr>
          <w:rFonts w:eastAsia="SimSun"/>
          <w:sz w:val="22"/>
          <w:szCs w:val="22"/>
          <w:lang w:val="en-GB" w:eastAsia="zh-CN"/>
        </w:rPr>
        <w:t xml:space="preserve">applications </w:t>
      </w:r>
      <w:r w:rsidRPr="006A39D2">
        <w:rPr>
          <w:rFonts w:eastAsia="SimSun"/>
          <w:sz w:val="22"/>
          <w:szCs w:val="22"/>
          <w:lang w:val="en-GB" w:eastAsia="zh-CN"/>
        </w:rPr>
        <w:t>were selected for further consideration by an existing division of Titan that saw potential synergies, and three ot</w:t>
      </w:r>
      <w:r w:rsidR="00D54FC8" w:rsidRPr="006A39D2">
        <w:rPr>
          <w:rFonts w:eastAsia="SimSun"/>
          <w:sz w:val="22"/>
          <w:szCs w:val="22"/>
          <w:lang w:val="en-GB" w:eastAsia="zh-CN"/>
        </w:rPr>
        <w:t>hers</w:t>
      </w:r>
      <w:r w:rsidR="006D1347">
        <w:rPr>
          <w:rFonts w:eastAsia="SimSun"/>
          <w:sz w:val="22"/>
          <w:szCs w:val="22"/>
          <w:lang w:val="en-GB" w:eastAsia="zh-CN"/>
        </w:rPr>
        <w:t>—</w:t>
      </w:r>
      <w:r w:rsidRPr="006A39D2">
        <w:rPr>
          <w:rFonts w:eastAsia="SimSun"/>
          <w:sz w:val="22"/>
          <w:szCs w:val="22"/>
          <w:lang w:val="en-GB" w:eastAsia="zh-CN"/>
        </w:rPr>
        <w:t>silk sarees (tr</w:t>
      </w:r>
      <w:r w:rsidR="00D54FC8" w:rsidRPr="006A39D2">
        <w:rPr>
          <w:rFonts w:eastAsia="SimSun"/>
          <w:sz w:val="22"/>
          <w:szCs w:val="22"/>
          <w:lang w:val="en-GB" w:eastAsia="zh-CN"/>
        </w:rPr>
        <w:t>aditional Indian women’s dress)</w:t>
      </w:r>
      <w:r w:rsidR="00B70179">
        <w:rPr>
          <w:rFonts w:eastAsia="SimSun"/>
          <w:sz w:val="22"/>
          <w:szCs w:val="22"/>
          <w:lang w:val="en-GB" w:eastAsia="zh-CN"/>
        </w:rPr>
        <w:t>,</w:t>
      </w:r>
      <w:r w:rsidR="00D54FC8" w:rsidRPr="006A39D2">
        <w:rPr>
          <w:rFonts w:eastAsia="SimSun"/>
          <w:sz w:val="22"/>
          <w:szCs w:val="22"/>
          <w:lang w:val="en-GB" w:eastAsia="zh-CN"/>
        </w:rPr>
        <w:t xml:space="preserve"> decorative lighting</w:t>
      </w:r>
      <w:r w:rsidR="00B70179">
        <w:rPr>
          <w:rFonts w:eastAsia="SimSun"/>
          <w:sz w:val="22"/>
          <w:szCs w:val="22"/>
          <w:lang w:val="en-GB" w:eastAsia="zh-CN"/>
        </w:rPr>
        <w:t>,</w:t>
      </w:r>
      <w:r w:rsidR="00D54FC8" w:rsidRPr="006A39D2">
        <w:rPr>
          <w:rFonts w:eastAsia="SimSun"/>
          <w:sz w:val="22"/>
          <w:szCs w:val="22"/>
          <w:lang w:val="en-GB" w:eastAsia="zh-CN"/>
        </w:rPr>
        <w:t xml:space="preserve"> and silver </w:t>
      </w:r>
      <w:r w:rsidR="00295FD9">
        <w:rPr>
          <w:rFonts w:eastAsia="SimSun"/>
          <w:sz w:val="22"/>
          <w:szCs w:val="22"/>
          <w:lang w:val="en-GB" w:eastAsia="zh-CN"/>
        </w:rPr>
        <w:t>articles</w:t>
      </w:r>
      <w:r w:rsidR="006D1347">
        <w:rPr>
          <w:rFonts w:eastAsia="SimSun"/>
          <w:sz w:val="22"/>
          <w:szCs w:val="22"/>
          <w:lang w:val="en-GB" w:eastAsia="zh-CN"/>
        </w:rPr>
        <w:t>—</w:t>
      </w:r>
      <w:r w:rsidRPr="006A39D2">
        <w:rPr>
          <w:rFonts w:eastAsia="SimSun"/>
          <w:sz w:val="22"/>
          <w:szCs w:val="22"/>
          <w:lang w:val="en-GB" w:eastAsia="zh-CN"/>
        </w:rPr>
        <w:t xml:space="preserve">were being further explored by the teams that had originated them. “We have a separate office for them so they break away from their work. They have a very nice environment where they can think freely, work freely, with facilities </w:t>
      </w:r>
      <w:r w:rsidR="00D54FC8" w:rsidRPr="006A39D2">
        <w:rPr>
          <w:rFonts w:eastAsia="SimSun"/>
          <w:sz w:val="22"/>
          <w:szCs w:val="22"/>
          <w:lang w:val="en-GB" w:eastAsia="zh-CN"/>
        </w:rPr>
        <w:t>for proto-typing, including a three dimensional</w:t>
      </w:r>
      <w:r w:rsidRPr="006A39D2">
        <w:rPr>
          <w:rFonts w:eastAsia="SimSun"/>
          <w:sz w:val="22"/>
          <w:szCs w:val="22"/>
          <w:lang w:val="en-GB" w:eastAsia="zh-CN"/>
        </w:rPr>
        <w:t xml:space="preserve"> printing machine,” Bhat said. “It will be </w:t>
      </w:r>
      <w:r w:rsidR="00D54FC8" w:rsidRPr="006A39D2">
        <w:rPr>
          <w:rFonts w:eastAsia="SimSun"/>
          <w:sz w:val="22"/>
          <w:szCs w:val="22"/>
          <w:lang w:val="en-GB" w:eastAsia="zh-CN"/>
        </w:rPr>
        <w:t>no holds barred until the pilot</w:t>
      </w:r>
      <w:r w:rsidR="00B70179">
        <w:rPr>
          <w:rFonts w:eastAsia="SimSun"/>
          <w:sz w:val="22"/>
          <w:szCs w:val="22"/>
          <w:lang w:val="en-GB" w:eastAsia="zh-CN"/>
        </w:rPr>
        <w:t xml:space="preserve"> </w:t>
      </w:r>
      <w:r w:rsidR="00D54FC8" w:rsidRPr="006A39D2">
        <w:rPr>
          <w:rFonts w:eastAsia="SimSun"/>
          <w:sz w:val="22"/>
          <w:szCs w:val="22"/>
          <w:lang w:val="en-GB" w:eastAsia="zh-CN"/>
        </w:rPr>
        <w:t xml:space="preserve">. . . </w:t>
      </w:r>
      <w:r w:rsidRPr="006A39D2">
        <w:rPr>
          <w:rFonts w:eastAsia="SimSun"/>
          <w:sz w:val="22"/>
          <w:szCs w:val="22"/>
          <w:lang w:val="en-GB" w:eastAsia="zh-CN"/>
        </w:rPr>
        <w:t>we will support market research, we will support everything. We told them don’t worry, make a success of the pilot.”</w:t>
      </w:r>
    </w:p>
    <w:p w14:paraId="1C8232F1" w14:textId="77777777" w:rsidR="0093604F" w:rsidRPr="006A39D2" w:rsidRDefault="0093604F" w:rsidP="0093604F">
      <w:pPr>
        <w:jc w:val="both"/>
        <w:rPr>
          <w:rFonts w:eastAsia="SimSun"/>
          <w:sz w:val="22"/>
          <w:szCs w:val="22"/>
          <w:lang w:val="en-GB" w:eastAsia="zh-CN"/>
        </w:rPr>
      </w:pPr>
    </w:p>
    <w:p w14:paraId="49E8F854" w14:textId="77777777" w:rsidR="0093604F" w:rsidRPr="006A39D2" w:rsidRDefault="0093604F" w:rsidP="0093604F">
      <w:pPr>
        <w:jc w:val="both"/>
        <w:rPr>
          <w:rFonts w:eastAsia="SimSun"/>
          <w:sz w:val="22"/>
          <w:szCs w:val="22"/>
          <w:lang w:val="en-GB" w:eastAsia="zh-CN"/>
        </w:rPr>
      </w:pPr>
    </w:p>
    <w:p w14:paraId="098B91E0" w14:textId="3C8AF77B" w:rsidR="0093604F" w:rsidRPr="006A39D2" w:rsidRDefault="0065090F" w:rsidP="0093604F">
      <w:pPr>
        <w:jc w:val="both"/>
        <w:rPr>
          <w:rFonts w:ascii="Arial" w:eastAsia="SimSun" w:hAnsi="Arial" w:cs="Arial"/>
          <w:b/>
          <w:caps/>
          <w:lang w:val="en-GB" w:eastAsia="zh-CN"/>
        </w:rPr>
      </w:pPr>
      <w:r>
        <w:rPr>
          <w:rFonts w:ascii="Arial" w:eastAsia="SimSun" w:hAnsi="Arial" w:cs="Arial"/>
          <w:b/>
          <w:caps/>
          <w:lang w:val="en-GB" w:eastAsia="zh-CN"/>
        </w:rPr>
        <w:t xml:space="preserve">the </w:t>
      </w:r>
      <w:r w:rsidR="0093604F" w:rsidRPr="006A39D2">
        <w:rPr>
          <w:rFonts w:ascii="Arial" w:eastAsia="SimSun" w:hAnsi="Arial" w:cs="Arial"/>
          <w:b/>
          <w:caps/>
          <w:lang w:val="en-GB" w:eastAsia="zh-CN"/>
        </w:rPr>
        <w:t>New Business Division</w:t>
      </w:r>
    </w:p>
    <w:p w14:paraId="4A67EC4E" w14:textId="77777777" w:rsidR="0093604F" w:rsidRPr="006A39D2" w:rsidRDefault="0093604F" w:rsidP="0093604F">
      <w:pPr>
        <w:jc w:val="both"/>
        <w:rPr>
          <w:rFonts w:eastAsia="SimSun"/>
          <w:sz w:val="22"/>
          <w:szCs w:val="22"/>
          <w:lang w:val="en-GB" w:eastAsia="zh-CN"/>
        </w:rPr>
      </w:pPr>
    </w:p>
    <w:p w14:paraId="0FE15371" w14:textId="3CAED39B"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Following the launch of Gold Plus and Eye+ out of the Future Shock program, Titan set up a New Business Division to give a more structured approach to moving new business ideas forward.</w:t>
      </w:r>
    </w:p>
    <w:p w14:paraId="524AC721" w14:textId="77777777" w:rsidR="0093604F" w:rsidRPr="006A39D2" w:rsidRDefault="0093604F" w:rsidP="0093604F">
      <w:pPr>
        <w:jc w:val="both"/>
        <w:rPr>
          <w:rFonts w:eastAsia="SimSun"/>
          <w:sz w:val="22"/>
          <w:szCs w:val="22"/>
          <w:lang w:val="en-GB" w:eastAsia="zh-CN"/>
        </w:rPr>
      </w:pPr>
    </w:p>
    <w:p w14:paraId="19C615DB" w14:textId="77777777" w:rsidR="0093604F" w:rsidRPr="006A39D2" w:rsidRDefault="0093604F" w:rsidP="0093604F">
      <w:pPr>
        <w:jc w:val="both"/>
        <w:rPr>
          <w:rFonts w:eastAsia="SimSun"/>
          <w:sz w:val="22"/>
          <w:szCs w:val="22"/>
          <w:lang w:val="en-GB" w:eastAsia="zh-CN"/>
        </w:rPr>
      </w:pPr>
    </w:p>
    <w:p w14:paraId="5F41365E" w14:textId="77777777" w:rsidR="0093604F" w:rsidRPr="006A39D2" w:rsidRDefault="0093604F" w:rsidP="0093604F">
      <w:pPr>
        <w:jc w:val="both"/>
        <w:rPr>
          <w:rFonts w:ascii="Arial" w:eastAsia="SimSun" w:hAnsi="Arial" w:cs="Arial"/>
          <w:b/>
          <w:caps/>
          <w:lang w:val="en-GB" w:eastAsia="zh-CN"/>
        </w:rPr>
      </w:pPr>
      <w:r w:rsidRPr="006A39D2">
        <w:rPr>
          <w:rFonts w:ascii="Arial" w:eastAsia="SimSun" w:hAnsi="Arial" w:cs="Arial"/>
          <w:b/>
          <w:caps/>
          <w:lang w:val="en-GB" w:eastAsia="zh-CN"/>
        </w:rPr>
        <w:t>The Titan Hexagon</w:t>
      </w:r>
    </w:p>
    <w:p w14:paraId="63CF9CBF" w14:textId="77777777" w:rsidR="0093604F" w:rsidRPr="006A39D2" w:rsidRDefault="0093604F" w:rsidP="0093604F">
      <w:pPr>
        <w:jc w:val="both"/>
        <w:rPr>
          <w:rFonts w:eastAsia="SimSun"/>
          <w:sz w:val="22"/>
          <w:szCs w:val="22"/>
          <w:lang w:val="en-GB" w:eastAsia="zh-CN"/>
        </w:rPr>
      </w:pPr>
    </w:p>
    <w:p w14:paraId="2EBD3B1B" w14:textId="5308E946" w:rsidR="0093604F" w:rsidRPr="006A39D2" w:rsidRDefault="0093604F" w:rsidP="0090776C">
      <w:pPr>
        <w:tabs>
          <w:tab w:val="decimal" w:pos="2410"/>
        </w:tabs>
        <w:jc w:val="both"/>
        <w:rPr>
          <w:rFonts w:eastAsia="SimSun"/>
          <w:sz w:val="22"/>
          <w:szCs w:val="22"/>
          <w:lang w:val="en-GB" w:eastAsia="zh-CN"/>
        </w:rPr>
      </w:pPr>
      <w:r w:rsidRPr="006A39D2">
        <w:rPr>
          <w:rFonts w:eastAsia="SimSun"/>
          <w:sz w:val="22"/>
          <w:szCs w:val="22"/>
          <w:lang w:val="en-GB" w:eastAsia="zh-CN"/>
        </w:rPr>
        <w:t xml:space="preserve">The company used what it called the Titan Hexagon </w:t>
      </w:r>
      <w:r w:rsidR="0090776C">
        <w:rPr>
          <w:rFonts w:eastAsia="SimSun"/>
          <w:sz w:val="22"/>
          <w:szCs w:val="22"/>
          <w:lang w:val="en-GB" w:eastAsia="zh-CN"/>
        </w:rPr>
        <w:t>to</w:t>
      </w:r>
      <w:r w:rsidR="0090776C" w:rsidRPr="006A39D2">
        <w:rPr>
          <w:rFonts w:eastAsia="SimSun"/>
          <w:sz w:val="22"/>
          <w:szCs w:val="22"/>
          <w:lang w:val="en-GB" w:eastAsia="zh-CN"/>
        </w:rPr>
        <w:t xml:space="preserve"> evaluat</w:t>
      </w:r>
      <w:r w:rsidR="0090776C">
        <w:rPr>
          <w:rFonts w:eastAsia="SimSun"/>
          <w:sz w:val="22"/>
          <w:szCs w:val="22"/>
          <w:lang w:val="en-GB" w:eastAsia="zh-CN"/>
        </w:rPr>
        <w:t>e</w:t>
      </w:r>
      <w:r w:rsidR="0090776C" w:rsidRPr="006A39D2">
        <w:rPr>
          <w:rFonts w:eastAsia="SimSun"/>
          <w:sz w:val="22"/>
          <w:szCs w:val="22"/>
          <w:lang w:val="en-GB" w:eastAsia="zh-CN"/>
        </w:rPr>
        <w:t xml:space="preserve"> </w:t>
      </w:r>
      <w:r w:rsidRPr="006A39D2">
        <w:rPr>
          <w:rFonts w:eastAsia="SimSun"/>
          <w:sz w:val="22"/>
          <w:szCs w:val="22"/>
          <w:lang w:val="en-GB" w:eastAsia="zh-CN"/>
        </w:rPr>
        <w:t>whether to pursue a new business to launch. First, it wanted growth. Ideas with the potential for high growth, high margins</w:t>
      </w:r>
      <w:r w:rsidR="0090776C">
        <w:rPr>
          <w:rFonts w:eastAsia="SimSun"/>
          <w:sz w:val="22"/>
          <w:szCs w:val="22"/>
          <w:lang w:val="en-GB" w:eastAsia="zh-CN"/>
        </w:rPr>
        <w:t>,</w:t>
      </w:r>
      <w:r w:rsidRPr="006A39D2">
        <w:rPr>
          <w:rFonts w:eastAsia="SimSun"/>
          <w:sz w:val="22"/>
          <w:szCs w:val="22"/>
          <w:lang w:val="en-GB" w:eastAsia="zh-CN"/>
        </w:rPr>
        <w:t xml:space="preserve"> and high return</w:t>
      </w:r>
      <w:r w:rsidR="0090776C">
        <w:rPr>
          <w:rFonts w:eastAsia="SimSun"/>
          <w:sz w:val="22"/>
          <w:szCs w:val="22"/>
          <w:lang w:val="en-GB" w:eastAsia="zh-CN"/>
        </w:rPr>
        <w:t xml:space="preserve"> </w:t>
      </w:r>
      <w:r w:rsidRPr="006A39D2">
        <w:rPr>
          <w:rFonts w:eastAsia="SimSun"/>
          <w:sz w:val="22"/>
          <w:szCs w:val="22"/>
          <w:lang w:val="en-GB" w:eastAsia="zh-CN"/>
        </w:rPr>
        <w:t>on</w:t>
      </w:r>
      <w:r w:rsidR="0090776C">
        <w:rPr>
          <w:rFonts w:eastAsia="SimSun"/>
          <w:sz w:val="22"/>
          <w:szCs w:val="22"/>
          <w:lang w:val="en-GB" w:eastAsia="zh-CN"/>
        </w:rPr>
        <w:t xml:space="preserve"> </w:t>
      </w:r>
      <w:r w:rsidRPr="006A39D2">
        <w:rPr>
          <w:rFonts w:eastAsia="SimSun"/>
          <w:sz w:val="22"/>
          <w:szCs w:val="22"/>
          <w:lang w:val="en-GB" w:eastAsia="zh-CN"/>
        </w:rPr>
        <w:t xml:space="preserve">investment would </w:t>
      </w:r>
      <w:r w:rsidR="00B70179">
        <w:rPr>
          <w:rFonts w:eastAsia="SimSun"/>
          <w:sz w:val="22"/>
          <w:szCs w:val="22"/>
          <w:lang w:val="en-GB" w:eastAsia="zh-CN"/>
        </w:rPr>
        <w:t>receive</w:t>
      </w:r>
      <w:r w:rsidR="00B70179" w:rsidRPr="006A39D2">
        <w:rPr>
          <w:rFonts w:eastAsia="SimSun"/>
          <w:sz w:val="22"/>
          <w:szCs w:val="22"/>
          <w:lang w:val="en-GB" w:eastAsia="zh-CN"/>
        </w:rPr>
        <w:t xml:space="preserve"> </w:t>
      </w:r>
      <w:r w:rsidRPr="006A39D2">
        <w:rPr>
          <w:rFonts w:eastAsia="SimSun"/>
          <w:sz w:val="22"/>
          <w:szCs w:val="22"/>
          <w:lang w:val="en-GB" w:eastAsia="zh-CN"/>
        </w:rPr>
        <w:t xml:space="preserve">priority attention and resources from senior management. Next, the company expected business managers to achieve two of three </w:t>
      </w:r>
      <w:r w:rsidR="00B70179">
        <w:rPr>
          <w:rFonts w:eastAsia="SimSun"/>
          <w:sz w:val="22"/>
          <w:szCs w:val="22"/>
          <w:lang w:val="en-GB" w:eastAsia="zh-CN"/>
        </w:rPr>
        <w:t>goals</w:t>
      </w:r>
      <w:r w:rsidRPr="006A39D2">
        <w:rPr>
          <w:rFonts w:eastAsia="SimSun"/>
          <w:sz w:val="22"/>
          <w:szCs w:val="22"/>
          <w:lang w:val="en-GB" w:eastAsia="zh-CN"/>
        </w:rPr>
        <w:t>: high growth, high margin</w:t>
      </w:r>
      <w:r w:rsidR="00023F5E">
        <w:rPr>
          <w:rFonts w:eastAsia="SimSun"/>
          <w:sz w:val="22"/>
          <w:szCs w:val="22"/>
          <w:lang w:val="en-GB" w:eastAsia="zh-CN"/>
        </w:rPr>
        <w:t>s</w:t>
      </w:r>
      <w:r w:rsidRPr="006A39D2">
        <w:rPr>
          <w:rFonts w:eastAsia="SimSun"/>
          <w:sz w:val="22"/>
          <w:szCs w:val="22"/>
          <w:lang w:val="en-GB" w:eastAsia="zh-CN"/>
        </w:rPr>
        <w:t xml:space="preserve">, and </w:t>
      </w:r>
      <w:r w:rsidR="00023F5E">
        <w:rPr>
          <w:rFonts w:eastAsia="SimSun"/>
          <w:sz w:val="22"/>
          <w:szCs w:val="22"/>
          <w:lang w:val="en-GB" w:eastAsia="zh-CN"/>
        </w:rPr>
        <w:t>return on investment</w:t>
      </w:r>
      <w:r w:rsidRPr="006A39D2">
        <w:rPr>
          <w:rFonts w:eastAsia="SimSun"/>
          <w:sz w:val="22"/>
          <w:szCs w:val="22"/>
          <w:lang w:val="en-GB" w:eastAsia="zh-CN"/>
        </w:rPr>
        <w:t>. Once an idea had shown the potential to meet the company’s growth threshold, it needed to meet the following additional conditions:</w:t>
      </w:r>
    </w:p>
    <w:p w14:paraId="2C914DFB" w14:textId="77777777" w:rsidR="0093604F" w:rsidRPr="006A39D2" w:rsidRDefault="0093604F" w:rsidP="0093604F">
      <w:pPr>
        <w:jc w:val="both"/>
        <w:rPr>
          <w:rFonts w:eastAsia="SimSun"/>
          <w:sz w:val="22"/>
          <w:szCs w:val="22"/>
          <w:lang w:val="en-GB" w:eastAsia="zh-CN"/>
        </w:rPr>
      </w:pPr>
    </w:p>
    <w:p w14:paraId="5D69617C" w14:textId="17E9FCA5" w:rsidR="0093604F" w:rsidRPr="006A39D2" w:rsidRDefault="00023F5E" w:rsidP="0093604F">
      <w:pPr>
        <w:numPr>
          <w:ilvl w:val="0"/>
          <w:numId w:val="40"/>
        </w:numPr>
        <w:jc w:val="both"/>
        <w:rPr>
          <w:rFonts w:eastAsia="Calibri"/>
          <w:sz w:val="22"/>
          <w:szCs w:val="22"/>
          <w:lang w:val="en-GB"/>
        </w:rPr>
      </w:pPr>
      <w:r>
        <w:rPr>
          <w:rFonts w:eastAsia="Calibri"/>
          <w:sz w:val="22"/>
          <w:szCs w:val="22"/>
          <w:lang w:val="en-GB"/>
        </w:rPr>
        <w:t>c</w:t>
      </w:r>
      <w:r w:rsidR="0093604F" w:rsidRPr="006A39D2">
        <w:rPr>
          <w:rFonts w:eastAsia="Calibri"/>
          <w:sz w:val="22"/>
          <w:szCs w:val="22"/>
          <w:lang w:val="en-GB"/>
        </w:rPr>
        <w:t>ost should not be the fundamental driver of success, because Titan was not a cost-driven company;</w:t>
      </w:r>
    </w:p>
    <w:p w14:paraId="2ECDC0F1" w14:textId="068E1418" w:rsidR="0093604F" w:rsidRPr="006A39D2" w:rsidRDefault="00023F5E" w:rsidP="0093604F">
      <w:pPr>
        <w:numPr>
          <w:ilvl w:val="0"/>
          <w:numId w:val="40"/>
        </w:numPr>
        <w:jc w:val="both"/>
        <w:rPr>
          <w:rFonts w:eastAsia="Calibri"/>
          <w:sz w:val="22"/>
          <w:szCs w:val="22"/>
          <w:lang w:val="en-GB"/>
        </w:rPr>
      </w:pPr>
      <w:r>
        <w:rPr>
          <w:rFonts w:eastAsia="Calibri"/>
          <w:sz w:val="22"/>
          <w:szCs w:val="22"/>
          <w:lang w:val="en-GB"/>
        </w:rPr>
        <w:t>i</w:t>
      </w:r>
      <w:r w:rsidR="00B70179">
        <w:rPr>
          <w:rFonts w:eastAsia="Calibri"/>
          <w:sz w:val="22"/>
          <w:szCs w:val="22"/>
          <w:lang w:val="en-GB"/>
        </w:rPr>
        <w:t>t should f</w:t>
      </w:r>
      <w:r w:rsidR="0093604F" w:rsidRPr="006A39D2">
        <w:rPr>
          <w:rFonts w:eastAsia="Calibri"/>
          <w:sz w:val="22"/>
          <w:szCs w:val="22"/>
          <w:lang w:val="en-GB"/>
        </w:rPr>
        <w:t>it the design and style competencies of the company;</w:t>
      </w:r>
    </w:p>
    <w:p w14:paraId="266FB0CC" w14:textId="13A5A182" w:rsidR="0093604F" w:rsidRPr="006A39D2" w:rsidRDefault="00023F5E" w:rsidP="0093604F">
      <w:pPr>
        <w:numPr>
          <w:ilvl w:val="0"/>
          <w:numId w:val="40"/>
        </w:numPr>
        <w:jc w:val="both"/>
        <w:rPr>
          <w:rFonts w:eastAsia="Calibri"/>
          <w:sz w:val="22"/>
          <w:szCs w:val="22"/>
          <w:lang w:val="en-GB"/>
        </w:rPr>
      </w:pPr>
      <w:r>
        <w:rPr>
          <w:rFonts w:eastAsia="Calibri"/>
          <w:sz w:val="22"/>
          <w:szCs w:val="22"/>
          <w:lang w:val="en-GB"/>
        </w:rPr>
        <w:t>i</w:t>
      </w:r>
      <w:r w:rsidR="00B70179">
        <w:rPr>
          <w:rFonts w:eastAsia="Calibri"/>
          <w:sz w:val="22"/>
          <w:szCs w:val="22"/>
          <w:lang w:val="en-GB"/>
        </w:rPr>
        <w:t>t should a</w:t>
      </w:r>
      <w:r w:rsidR="0093604F" w:rsidRPr="006A39D2">
        <w:rPr>
          <w:rFonts w:eastAsia="Calibri"/>
          <w:sz w:val="22"/>
          <w:szCs w:val="22"/>
          <w:lang w:val="en-GB"/>
        </w:rPr>
        <w:t>void intensely competitive categories;</w:t>
      </w:r>
      <w:r w:rsidR="00D54FC8" w:rsidRPr="006A39D2">
        <w:rPr>
          <w:rFonts w:eastAsia="Calibri"/>
          <w:sz w:val="22"/>
          <w:szCs w:val="22"/>
          <w:lang w:val="en-GB"/>
        </w:rPr>
        <w:t xml:space="preserve"> and</w:t>
      </w:r>
    </w:p>
    <w:p w14:paraId="25DE5462" w14:textId="5431A1F6" w:rsidR="0093604F" w:rsidRPr="006A39D2" w:rsidRDefault="00023F5E" w:rsidP="0093604F">
      <w:pPr>
        <w:numPr>
          <w:ilvl w:val="0"/>
          <w:numId w:val="40"/>
        </w:numPr>
        <w:jc w:val="both"/>
        <w:rPr>
          <w:rFonts w:eastAsia="Calibri"/>
          <w:sz w:val="22"/>
          <w:szCs w:val="22"/>
          <w:lang w:val="en-GB"/>
        </w:rPr>
      </w:pPr>
      <w:proofErr w:type="gramStart"/>
      <w:r>
        <w:rPr>
          <w:rFonts w:eastAsia="Calibri"/>
          <w:sz w:val="22"/>
          <w:szCs w:val="22"/>
          <w:lang w:val="en-GB"/>
        </w:rPr>
        <w:t>i</w:t>
      </w:r>
      <w:r w:rsidR="00B70179">
        <w:rPr>
          <w:rFonts w:eastAsia="Calibri"/>
          <w:sz w:val="22"/>
          <w:szCs w:val="22"/>
          <w:lang w:val="en-GB"/>
        </w:rPr>
        <w:t>ts</w:t>
      </w:r>
      <w:proofErr w:type="gramEnd"/>
      <w:r w:rsidR="00B70179">
        <w:rPr>
          <w:rFonts w:eastAsia="Calibri"/>
          <w:sz w:val="22"/>
          <w:szCs w:val="22"/>
          <w:lang w:val="en-GB"/>
        </w:rPr>
        <w:t xml:space="preserve"> appeal should p</w:t>
      </w:r>
      <w:r w:rsidR="0093604F" w:rsidRPr="006A39D2">
        <w:rPr>
          <w:rFonts w:eastAsia="Calibri"/>
          <w:sz w:val="22"/>
          <w:szCs w:val="22"/>
          <w:lang w:val="en-GB"/>
        </w:rPr>
        <w:t>rioritize underpenetrated, unorganized</w:t>
      </w:r>
      <w:r w:rsidR="00B70179">
        <w:rPr>
          <w:rFonts w:eastAsia="Calibri"/>
          <w:sz w:val="22"/>
          <w:szCs w:val="22"/>
          <w:lang w:val="en-GB"/>
        </w:rPr>
        <w:t>,</w:t>
      </w:r>
      <w:r w:rsidR="0093604F" w:rsidRPr="006A39D2">
        <w:rPr>
          <w:rFonts w:eastAsia="Calibri"/>
          <w:sz w:val="22"/>
          <w:szCs w:val="22"/>
          <w:lang w:val="en-GB"/>
        </w:rPr>
        <w:t xml:space="preserve"> or underserved markets.</w:t>
      </w:r>
    </w:p>
    <w:p w14:paraId="5D57F802" w14:textId="77777777" w:rsidR="0093604F" w:rsidRPr="006A39D2" w:rsidRDefault="0093604F" w:rsidP="0093604F">
      <w:pPr>
        <w:jc w:val="both"/>
        <w:rPr>
          <w:rFonts w:eastAsia="Calibri"/>
          <w:sz w:val="22"/>
          <w:szCs w:val="22"/>
          <w:lang w:val="en-GB"/>
        </w:rPr>
      </w:pPr>
    </w:p>
    <w:p w14:paraId="12D25EB7" w14:textId="13685A5E"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With Gold Plus and Eye+, Titan also began to pilot new business lines, which allowed it to fine</w:t>
      </w:r>
      <w:r w:rsidR="00B70179">
        <w:rPr>
          <w:rFonts w:eastAsia="SimSun"/>
          <w:sz w:val="22"/>
          <w:szCs w:val="22"/>
          <w:lang w:val="en-GB" w:eastAsia="zh-CN"/>
        </w:rPr>
        <w:t>-</w:t>
      </w:r>
      <w:r w:rsidRPr="006A39D2">
        <w:rPr>
          <w:rFonts w:eastAsia="SimSun"/>
          <w:sz w:val="22"/>
          <w:szCs w:val="22"/>
          <w:lang w:val="en-GB" w:eastAsia="zh-CN"/>
        </w:rPr>
        <w:t>tune operations based on market response</w:t>
      </w:r>
      <w:r w:rsidR="00B70179">
        <w:rPr>
          <w:rFonts w:eastAsia="SimSun"/>
          <w:sz w:val="22"/>
          <w:szCs w:val="22"/>
          <w:lang w:val="en-GB" w:eastAsia="zh-CN"/>
        </w:rPr>
        <w:t>s</w:t>
      </w:r>
      <w:r w:rsidRPr="006A39D2">
        <w:rPr>
          <w:rFonts w:eastAsia="SimSun"/>
          <w:sz w:val="22"/>
          <w:szCs w:val="22"/>
          <w:lang w:val="en-GB" w:eastAsia="zh-CN"/>
        </w:rPr>
        <w:t xml:space="preserve">. Once </w:t>
      </w:r>
      <w:r w:rsidR="00B70179">
        <w:rPr>
          <w:rFonts w:eastAsia="SimSun"/>
          <w:sz w:val="22"/>
          <w:szCs w:val="22"/>
          <w:lang w:val="en-GB" w:eastAsia="zh-CN"/>
        </w:rPr>
        <w:t xml:space="preserve">the company was </w:t>
      </w:r>
      <w:r w:rsidRPr="006A39D2">
        <w:rPr>
          <w:rFonts w:eastAsia="SimSun"/>
          <w:sz w:val="22"/>
          <w:szCs w:val="22"/>
          <w:lang w:val="en-GB" w:eastAsia="zh-CN"/>
        </w:rPr>
        <w:t xml:space="preserve">satisfied with the pilot </w:t>
      </w:r>
      <w:r w:rsidR="00313460">
        <w:rPr>
          <w:rFonts w:eastAsia="SimSun"/>
          <w:sz w:val="22"/>
          <w:szCs w:val="22"/>
          <w:lang w:val="en-GB" w:eastAsia="zh-CN"/>
        </w:rPr>
        <w:t xml:space="preserve">project </w:t>
      </w:r>
      <w:r w:rsidRPr="006A39D2">
        <w:rPr>
          <w:rFonts w:eastAsia="SimSun"/>
          <w:sz w:val="22"/>
          <w:szCs w:val="22"/>
          <w:lang w:val="en-GB" w:eastAsia="zh-CN"/>
        </w:rPr>
        <w:t>results</w:t>
      </w:r>
      <w:r w:rsidR="00B70179">
        <w:rPr>
          <w:rFonts w:eastAsia="SimSun"/>
          <w:sz w:val="22"/>
          <w:szCs w:val="22"/>
          <w:lang w:val="en-GB" w:eastAsia="zh-CN"/>
        </w:rPr>
        <w:t>,</w:t>
      </w:r>
      <w:r w:rsidRPr="006A39D2">
        <w:rPr>
          <w:rFonts w:eastAsia="SimSun"/>
          <w:sz w:val="22"/>
          <w:szCs w:val="22"/>
          <w:lang w:val="en-GB" w:eastAsia="zh-CN"/>
        </w:rPr>
        <w:t xml:space="preserve"> it would expand by adding more stores in more cities.</w:t>
      </w:r>
    </w:p>
    <w:p w14:paraId="2B883ADE" w14:textId="77777777" w:rsidR="0093604F" w:rsidRPr="006A39D2" w:rsidRDefault="0093604F" w:rsidP="0093604F">
      <w:pPr>
        <w:jc w:val="both"/>
        <w:rPr>
          <w:rFonts w:eastAsia="SimSun"/>
          <w:sz w:val="22"/>
          <w:szCs w:val="22"/>
          <w:lang w:val="en-GB" w:eastAsia="zh-CN"/>
        </w:rPr>
      </w:pPr>
    </w:p>
    <w:p w14:paraId="24472CD1" w14:textId="77777777" w:rsidR="0093604F" w:rsidRPr="006A39D2" w:rsidRDefault="0093604F" w:rsidP="0093604F">
      <w:pPr>
        <w:jc w:val="both"/>
        <w:rPr>
          <w:rFonts w:eastAsia="SimSun"/>
          <w:sz w:val="22"/>
          <w:szCs w:val="22"/>
          <w:lang w:val="en-GB" w:eastAsia="zh-CN"/>
        </w:rPr>
      </w:pPr>
    </w:p>
    <w:p w14:paraId="598F236B" w14:textId="77777777" w:rsidR="0093604F" w:rsidRPr="006A39D2" w:rsidRDefault="0093604F" w:rsidP="0093604F">
      <w:pPr>
        <w:jc w:val="both"/>
        <w:rPr>
          <w:rFonts w:ascii="Arial" w:eastAsia="SimSun" w:hAnsi="Arial" w:cs="Arial"/>
          <w:b/>
          <w:caps/>
          <w:lang w:val="en-GB" w:eastAsia="zh-CN"/>
        </w:rPr>
      </w:pPr>
      <w:r w:rsidRPr="006A39D2">
        <w:rPr>
          <w:rFonts w:ascii="Arial" w:eastAsia="SimSun" w:hAnsi="Arial" w:cs="Arial"/>
          <w:b/>
          <w:caps/>
          <w:lang w:val="en-GB" w:eastAsia="zh-CN"/>
        </w:rPr>
        <w:t>D</w:t>
      </w:r>
      <w:r w:rsidRPr="006A39D2">
        <w:rPr>
          <w:rFonts w:ascii="Arial" w:eastAsia="SimSun" w:hAnsi="Arial" w:cs="Arial" w:hint="eastAsia"/>
          <w:b/>
          <w:caps/>
          <w:lang w:val="en-GB" w:eastAsia="zh-CN"/>
        </w:rPr>
        <w:t xml:space="preserve">eveloping </w:t>
      </w:r>
      <w:r w:rsidRPr="006A39D2">
        <w:rPr>
          <w:rFonts w:ascii="Arial" w:eastAsia="SimSun" w:hAnsi="Arial" w:cs="Arial"/>
          <w:b/>
          <w:caps/>
          <w:lang w:val="en-GB" w:eastAsia="zh-CN"/>
        </w:rPr>
        <w:t>G</w:t>
      </w:r>
      <w:r w:rsidRPr="006A39D2">
        <w:rPr>
          <w:rFonts w:ascii="Arial" w:eastAsia="SimSun" w:hAnsi="Arial" w:cs="Arial" w:hint="eastAsia"/>
          <w:b/>
          <w:caps/>
          <w:lang w:val="en-GB" w:eastAsia="zh-CN"/>
        </w:rPr>
        <w:t xml:space="preserve">old </w:t>
      </w:r>
      <w:r w:rsidRPr="006A39D2">
        <w:rPr>
          <w:rFonts w:ascii="Arial" w:eastAsia="SimSun" w:hAnsi="Arial" w:cs="Arial"/>
          <w:b/>
          <w:caps/>
          <w:lang w:val="en-GB" w:eastAsia="zh-CN"/>
        </w:rPr>
        <w:t>P</w:t>
      </w:r>
      <w:r w:rsidRPr="006A39D2">
        <w:rPr>
          <w:rFonts w:ascii="Arial" w:eastAsia="SimSun" w:hAnsi="Arial" w:cs="Arial" w:hint="eastAsia"/>
          <w:b/>
          <w:caps/>
          <w:lang w:val="en-GB" w:eastAsia="zh-CN"/>
        </w:rPr>
        <w:t>lus</w:t>
      </w:r>
    </w:p>
    <w:p w14:paraId="634EA360" w14:textId="77777777" w:rsidR="0093604F" w:rsidRPr="006A39D2" w:rsidRDefault="0093604F" w:rsidP="0093604F">
      <w:pPr>
        <w:jc w:val="both"/>
        <w:rPr>
          <w:rFonts w:eastAsia="SimSun"/>
          <w:sz w:val="22"/>
          <w:szCs w:val="22"/>
          <w:lang w:val="en-GB" w:eastAsia="zh-CN"/>
        </w:rPr>
      </w:pPr>
    </w:p>
    <w:p w14:paraId="5ADE7C1B" w14:textId="0F1F3AE1"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 xml:space="preserve">While Titan’s </w:t>
      </w:r>
      <w:proofErr w:type="spellStart"/>
      <w:r w:rsidRPr="006A39D2">
        <w:rPr>
          <w:rFonts w:eastAsia="SimSun"/>
          <w:sz w:val="22"/>
          <w:szCs w:val="22"/>
          <w:lang w:val="en-GB" w:eastAsia="zh-CN"/>
        </w:rPr>
        <w:t>Tanishq</w:t>
      </w:r>
      <w:proofErr w:type="spellEnd"/>
      <w:r w:rsidRPr="006A39D2">
        <w:rPr>
          <w:rFonts w:eastAsia="SimSun"/>
          <w:sz w:val="22"/>
          <w:szCs w:val="22"/>
          <w:lang w:val="en-GB" w:eastAsia="zh-CN"/>
        </w:rPr>
        <w:t xml:space="preserve"> brand targeted consumers at the upper end of the market, Gold Plus was aimed at the mass market. R. Sharad </w:t>
      </w:r>
      <w:r w:rsidR="00023F5E">
        <w:rPr>
          <w:rFonts w:eastAsia="SimSun"/>
          <w:sz w:val="22"/>
          <w:szCs w:val="22"/>
          <w:lang w:val="en-GB" w:eastAsia="zh-CN"/>
        </w:rPr>
        <w:t xml:space="preserve">had </w:t>
      </w:r>
      <w:r w:rsidRPr="006A39D2">
        <w:rPr>
          <w:rFonts w:eastAsia="SimSun"/>
          <w:sz w:val="22"/>
          <w:szCs w:val="22"/>
          <w:lang w:val="en-GB" w:eastAsia="zh-CN"/>
        </w:rPr>
        <w:t>beg</w:t>
      </w:r>
      <w:r w:rsidR="00023F5E">
        <w:rPr>
          <w:rFonts w:eastAsia="SimSun"/>
          <w:sz w:val="22"/>
          <w:szCs w:val="22"/>
          <w:lang w:val="en-GB" w:eastAsia="zh-CN"/>
        </w:rPr>
        <w:t>u</w:t>
      </w:r>
      <w:r w:rsidRPr="006A39D2">
        <w:rPr>
          <w:rFonts w:eastAsia="SimSun"/>
          <w:sz w:val="22"/>
          <w:szCs w:val="22"/>
          <w:lang w:val="en-GB" w:eastAsia="zh-CN"/>
        </w:rPr>
        <w:t xml:space="preserve">n his Titan career at the Jewellery Factory in </w:t>
      </w:r>
      <w:proofErr w:type="spellStart"/>
      <w:r w:rsidRPr="006A39D2">
        <w:rPr>
          <w:rFonts w:eastAsia="SimSun"/>
          <w:sz w:val="22"/>
          <w:szCs w:val="22"/>
          <w:lang w:val="en-GB" w:eastAsia="zh-CN"/>
        </w:rPr>
        <w:t>Hosur</w:t>
      </w:r>
      <w:proofErr w:type="spellEnd"/>
      <w:r w:rsidRPr="006A39D2">
        <w:rPr>
          <w:rFonts w:eastAsia="SimSun"/>
          <w:sz w:val="22"/>
          <w:szCs w:val="22"/>
          <w:lang w:val="en-GB" w:eastAsia="zh-CN"/>
        </w:rPr>
        <w:t>, moved to Gold Plus at its launch, and was heading the retail operations at</w:t>
      </w:r>
      <w:r w:rsidR="00D54FC8" w:rsidRPr="006A39D2">
        <w:rPr>
          <w:rFonts w:eastAsia="SimSun"/>
          <w:sz w:val="22"/>
          <w:szCs w:val="22"/>
          <w:lang w:val="en-GB" w:eastAsia="zh-CN"/>
        </w:rPr>
        <w:t xml:space="preserve"> Eye+ in 2015. He noted that 63 per cent</w:t>
      </w:r>
      <w:r w:rsidRPr="006A39D2">
        <w:rPr>
          <w:rFonts w:eastAsia="SimSun"/>
          <w:sz w:val="22"/>
          <w:szCs w:val="22"/>
          <w:lang w:val="en-GB" w:eastAsia="zh-CN"/>
        </w:rPr>
        <w:t xml:space="preserve"> of India’s jewel</w:t>
      </w:r>
      <w:r w:rsidR="00B70179">
        <w:rPr>
          <w:rFonts w:eastAsia="SimSun"/>
          <w:sz w:val="22"/>
          <w:szCs w:val="22"/>
          <w:lang w:val="en-GB" w:eastAsia="zh-CN"/>
        </w:rPr>
        <w:t>le</w:t>
      </w:r>
      <w:r w:rsidRPr="006A39D2">
        <w:rPr>
          <w:rFonts w:eastAsia="SimSun"/>
          <w:sz w:val="22"/>
          <w:szCs w:val="22"/>
          <w:lang w:val="en-GB" w:eastAsia="zh-CN"/>
        </w:rPr>
        <w:t xml:space="preserve">ry consumers were in smaller towns. By focusing on consumers in Tier 1 and Tier 2 cities, </w:t>
      </w:r>
      <w:proofErr w:type="spellStart"/>
      <w:r w:rsidRPr="006A39D2">
        <w:rPr>
          <w:rFonts w:eastAsia="SimSun"/>
          <w:sz w:val="22"/>
          <w:szCs w:val="22"/>
          <w:lang w:val="en-GB" w:eastAsia="zh-CN"/>
        </w:rPr>
        <w:t>Tani</w:t>
      </w:r>
      <w:r w:rsidR="00D54FC8" w:rsidRPr="006A39D2">
        <w:rPr>
          <w:rFonts w:eastAsia="SimSun"/>
          <w:sz w:val="22"/>
          <w:szCs w:val="22"/>
          <w:lang w:val="en-GB" w:eastAsia="zh-CN"/>
        </w:rPr>
        <w:t>shq</w:t>
      </w:r>
      <w:proofErr w:type="spellEnd"/>
      <w:r w:rsidR="00D54FC8" w:rsidRPr="006A39D2">
        <w:rPr>
          <w:rFonts w:eastAsia="SimSun"/>
          <w:sz w:val="22"/>
          <w:szCs w:val="22"/>
          <w:lang w:val="en-GB" w:eastAsia="zh-CN"/>
        </w:rPr>
        <w:t xml:space="preserve"> could hope to reach</w:t>
      </w:r>
      <w:r w:rsidR="0090776C">
        <w:rPr>
          <w:rFonts w:eastAsia="SimSun"/>
          <w:sz w:val="22"/>
          <w:szCs w:val="22"/>
          <w:lang w:val="en-GB" w:eastAsia="zh-CN"/>
        </w:rPr>
        <w:t>, at best,</w:t>
      </w:r>
      <w:r w:rsidR="00D54FC8" w:rsidRPr="006A39D2">
        <w:rPr>
          <w:rFonts w:eastAsia="SimSun"/>
          <w:sz w:val="22"/>
          <w:szCs w:val="22"/>
          <w:lang w:val="en-GB" w:eastAsia="zh-CN"/>
        </w:rPr>
        <w:t xml:space="preserve"> </w:t>
      </w:r>
      <w:r w:rsidR="00B70179">
        <w:rPr>
          <w:rFonts w:eastAsia="SimSun"/>
          <w:sz w:val="22"/>
          <w:szCs w:val="22"/>
          <w:lang w:val="en-GB" w:eastAsia="zh-CN"/>
        </w:rPr>
        <w:t xml:space="preserve">only </w:t>
      </w:r>
      <w:r w:rsidR="00D54FC8" w:rsidRPr="006A39D2">
        <w:rPr>
          <w:rFonts w:eastAsia="SimSun"/>
          <w:sz w:val="22"/>
          <w:szCs w:val="22"/>
          <w:lang w:val="en-GB" w:eastAsia="zh-CN"/>
        </w:rPr>
        <w:t>37 per cent</w:t>
      </w:r>
      <w:r w:rsidRPr="006A39D2">
        <w:rPr>
          <w:rFonts w:eastAsia="SimSun"/>
          <w:sz w:val="22"/>
          <w:szCs w:val="22"/>
          <w:lang w:val="en-GB" w:eastAsia="zh-CN"/>
        </w:rPr>
        <w:t xml:space="preserve"> of the market. Gold Plus was the only Titan business to reach profitability in its first year of operation; after its initial pilot store proved successful, more retail outlets were soon opened.</w:t>
      </w:r>
      <w:r w:rsidR="006A39D2" w:rsidRPr="006A39D2">
        <w:rPr>
          <w:rFonts w:eastAsia="SimSun"/>
          <w:sz w:val="22"/>
          <w:szCs w:val="22"/>
          <w:lang w:val="en-GB" w:eastAsia="zh-CN"/>
        </w:rPr>
        <w:t xml:space="preserve"> </w:t>
      </w:r>
    </w:p>
    <w:p w14:paraId="244BF6AB" w14:textId="77777777" w:rsidR="0093604F" w:rsidRPr="006A39D2" w:rsidRDefault="0093604F" w:rsidP="0093604F">
      <w:pPr>
        <w:jc w:val="both"/>
        <w:rPr>
          <w:rFonts w:eastAsia="SimSun"/>
          <w:sz w:val="22"/>
          <w:szCs w:val="22"/>
          <w:lang w:val="en-GB" w:eastAsia="zh-CN"/>
        </w:rPr>
      </w:pPr>
    </w:p>
    <w:p w14:paraId="1142D651" w14:textId="4DF62D39"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The Gold Plus business model was low</w:t>
      </w:r>
      <w:r w:rsidR="00B70179">
        <w:rPr>
          <w:rFonts w:eastAsia="SimSun"/>
          <w:sz w:val="22"/>
          <w:szCs w:val="22"/>
          <w:lang w:val="en-GB" w:eastAsia="zh-CN"/>
        </w:rPr>
        <w:t>-</w:t>
      </w:r>
      <w:r w:rsidRPr="006A39D2">
        <w:rPr>
          <w:rFonts w:eastAsia="SimSun"/>
          <w:sz w:val="22"/>
          <w:szCs w:val="22"/>
          <w:lang w:val="en-GB" w:eastAsia="zh-CN"/>
        </w:rPr>
        <w:t>cost, low</w:t>
      </w:r>
      <w:r w:rsidR="00B70179">
        <w:rPr>
          <w:rFonts w:eastAsia="SimSun"/>
          <w:sz w:val="22"/>
          <w:szCs w:val="22"/>
          <w:lang w:val="en-GB" w:eastAsia="zh-CN"/>
        </w:rPr>
        <w:t>-</w:t>
      </w:r>
      <w:r w:rsidRPr="006A39D2">
        <w:rPr>
          <w:rFonts w:eastAsia="SimSun"/>
          <w:sz w:val="22"/>
          <w:szCs w:val="22"/>
          <w:lang w:val="en-GB" w:eastAsia="zh-CN"/>
        </w:rPr>
        <w:t xml:space="preserve">margin, </w:t>
      </w:r>
      <w:r w:rsidR="00B70179">
        <w:rPr>
          <w:rFonts w:eastAsia="SimSun"/>
          <w:sz w:val="22"/>
          <w:szCs w:val="22"/>
          <w:lang w:val="en-GB" w:eastAsia="zh-CN"/>
        </w:rPr>
        <w:t xml:space="preserve">and </w:t>
      </w:r>
      <w:r w:rsidRPr="006A39D2">
        <w:rPr>
          <w:rFonts w:eastAsia="SimSun"/>
          <w:sz w:val="22"/>
          <w:szCs w:val="22"/>
          <w:lang w:val="en-GB" w:eastAsia="zh-CN"/>
        </w:rPr>
        <w:t>high</w:t>
      </w:r>
      <w:r w:rsidR="00B70179">
        <w:rPr>
          <w:rFonts w:eastAsia="SimSun"/>
          <w:sz w:val="22"/>
          <w:szCs w:val="22"/>
          <w:lang w:val="en-GB" w:eastAsia="zh-CN"/>
        </w:rPr>
        <w:t>-</w:t>
      </w:r>
      <w:r w:rsidRPr="006A39D2">
        <w:rPr>
          <w:rFonts w:eastAsia="SimSun"/>
          <w:sz w:val="22"/>
          <w:szCs w:val="22"/>
          <w:lang w:val="en-GB" w:eastAsia="zh-CN"/>
        </w:rPr>
        <w:t>turnover. The low margins concerned Titan’s board, which kept the pressure on managers to raise Gold Plu</w:t>
      </w:r>
      <w:r w:rsidR="00D54FC8" w:rsidRPr="006A39D2">
        <w:rPr>
          <w:rFonts w:eastAsia="SimSun"/>
          <w:sz w:val="22"/>
          <w:szCs w:val="22"/>
          <w:lang w:val="en-GB" w:eastAsia="zh-CN"/>
        </w:rPr>
        <w:t>s’</w:t>
      </w:r>
      <w:r w:rsidR="0090776C">
        <w:rPr>
          <w:rFonts w:eastAsia="SimSun"/>
          <w:sz w:val="22"/>
          <w:szCs w:val="22"/>
          <w:lang w:val="en-GB" w:eastAsia="zh-CN"/>
        </w:rPr>
        <w:t>s</w:t>
      </w:r>
      <w:r w:rsidR="00D54FC8" w:rsidRPr="006A39D2">
        <w:rPr>
          <w:rFonts w:eastAsia="SimSun"/>
          <w:sz w:val="22"/>
          <w:szCs w:val="22"/>
          <w:lang w:val="en-GB" w:eastAsia="zh-CN"/>
        </w:rPr>
        <w:t xml:space="preserve"> profit</w:t>
      </w:r>
      <w:r w:rsidR="0090776C">
        <w:rPr>
          <w:rFonts w:eastAsia="SimSun"/>
          <w:sz w:val="22"/>
          <w:szCs w:val="22"/>
          <w:lang w:val="en-GB" w:eastAsia="zh-CN"/>
        </w:rPr>
        <w:t xml:space="preserve"> </w:t>
      </w:r>
      <w:r w:rsidR="00D54FC8" w:rsidRPr="006A39D2">
        <w:rPr>
          <w:rFonts w:eastAsia="SimSun"/>
          <w:sz w:val="22"/>
          <w:szCs w:val="22"/>
          <w:lang w:val="en-GB" w:eastAsia="zh-CN"/>
        </w:rPr>
        <w:t>before</w:t>
      </w:r>
      <w:r w:rsidR="0090776C">
        <w:rPr>
          <w:rFonts w:eastAsia="SimSun"/>
          <w:sz w:val="22"/>
          <w:szCs w:val="22"/>
          <w:lang w:val="en-GB" w:eastAsia="zh-CN"/>
        </w:rPr>
        <w:t xml:space="preserve"> </w:t>
      </w:r>
      <w:r w:rsidR="00D54FC8" w:rsidRPr="006A39D2">
        <w:rPr>
          <w:rFonts w:eastAsia="SimSun"/>
          <w:sz w:val="22"/>
          <w:szCs w:val="22"/>
          <w:lang w:val="en-GB" w:eastAsia="zh-CN"/>
        </w:rPr>
        <w:t>tax to 3 per cent</w:t>
      </w:r>
      <w:r w:rsidRPr="006A39D2">
        <w:rPr>
          <w:rFonts w:eastAsia="SimSun"/>
          <w:sz w:val="22"/>
          <w:szCs w:val="22"/>
          <w:lang w:val="en-GB" w:eastAsia="zh-CN"/>
        </w:rPr>
        <w:t xml:space="preserve"> of </w:t>
      </w:r>
      <w:r w:rsidRPr="006A39D2">
        <w:rPr>
          <w:rFonts w:eastAsia="SimSun"/>
          <w:sz w:val="22"/>
          <w:szCs w:val="22"/>
          <w:lang w:val="en-GB" w:eastAsia="zh-CN"/>
        </w:rPr>
        <w:lastRenderedPageBreak/>
        <w:t>revenues. Once it reached this object</w:t>
      </w:r>
      <w:r w:rsidR="00D54FC8" w:rsidRPr="006A39D2">
        <w:rPr>
          <w:rFonts w:eastAsia="SimSun"/>
          <w:sz w:val="22"/>
          <w:szCs w:val="22"/>
          <w:lang w:val="en-GB" w:eastAsia="zh-CN"/>
        </w:rPr>
        <w:t>ive, the target was raised to 4 per cent</w:t>
      </w:r>
      <w:r w:rsidRPr="006A39D2">
        <w:rPr>
          <w:rFonts w:eastAsia="SimSun"/>
          <w:sz w:val="22"/>
          <w:szCs w:val="22"/>
          <w:lang w:val="en-GB" w:eastAsia="zh-CN"/>
        </w:rPr>
        <w:t xml:space="preserve">, which the board felt was more sustainable </w:t>
      </w:r>
      <w:r w:rsidR="00FD04E1">
        <w:rPr>
          <w:rFonts w:eastAsia="SimSun"/>
          <w:sz w:val="22"/>
          <w:szCs w:val="22"/>
          <w:lang w:val="en-GB" w:eastAsia="zh-CN"/>
        </w:rPr>
        <w:t xml:space="preserve">in the </w:t>
      </w:r>
      <w:r w:rsidRPr="006A39D2">
        <w:rPr>
          <w:rFonts w:eastAsia="SimSun"/>
          <w:sz w:val="22"/>
          <w:szCs w:val="22"/>
          <w:lang w:val="en-GB" w:eastAsia="zh-CN"/>
        </w:rPr>
        <w:t>long term.</w:t>
      </w:r>
    </w:p>
    <w:p w14:paraId="4C248CE2" w14:textId="77777777" w:rsidR="0093604F" w:rsidRPr="006A39D2" w:rsidRDefault="0093604F" w:rsidP="0093604F">
      <w:pPr>
        <w:jc w:val="both"/>
        <w:rPr>
          <w:rFonts w:eastAsia="SimSun"/>
          <w:sz w:val="22"/>
          <w:szCs w:val="22"/>
          <w:lang w:val="en-GB" w:eastAsia="zh-CN"/>
        </w:rPr>
      </w:pPr>
    </w:p>
    <w:p w14:paraId="313DA16E" w14:textId="2BC98AAF" w:rsidR="0093604F" w:rsidRPr="00C37027" w:rsidRDefault="0093604F" w:rsidP="0093604F">
      <w:pPr>
        <w:jc w:val="both"/>
        <w:rPr>
          <w:rFonts w:eastAsia="SimSun"/>
          <w:spacing w:val="-4"/>
          <w:kern w:val="22"/>
          <w:sz w:val="22"/>
          <w:szCs w:val="22"/>
          <w:lang w:val="en-GB" w:eastAsia="zh-CN"/>
        </w:rPr>
      </w:pPr>
      <w:r w:rsidRPr="00C37027">
        <w:rPr>
          <w:rFonts w:eastAsia="SimSun"/>
          <w:spacing w:val="-4"/>
          <w:kern w:val="22"/>
          <w:sz w:val="22"/>
          <w:szCs w:val="22"/>
          <w:lang w:val="en-GB" w:eastAsia="zh-CN"/>
        </w:rPr>
        <w:t xml:space="preserve">To achieve its margin targets, company managers created </w:t>
      </w:r>
      <w:proofErr w:type="spellStart"/>
      <w:r w:rsidRPr="00C37027">
        <w:rPr>
          <w:rFonts w:eastAsia="SimSun"/>
          <w:spacing w:val="-4"/>
          <w:kern w:val="22"/>
          <w:sz w:val="22"/>
          <w:szCs w:val="22"/>
          <w:lang w:val="en-GB" w:eastAsia="zh-CN"/>
        </w:rPr>
        <w:t>Diamondtine</w:t>
      </w:r>
      <w:proofErr w:type="spellEnd"/>
      <w:r w:rsidR="00FD04E1" w:rsidRPr="00C37027">
        <w:rPr>
          <w:rFonts w:eastAsia="SimSun"/>
          <w:spacing w:val="-4"/>
          <w:kern w:val="22"/>
          <w:sz w:val="22"/>
          <w:szCs w:val="22"/>
          <w:lang w:val="en-GB" w:eastAsia="zh-CN"/>
        </w:rPr>
        <w:t>,</w:t>
      </w:r>
      <w:r w:rsidRPr="00C37027">
        <w:rPr>
          <w:rFonts w:eastAsia="SimSun"/>
          <w:spacing w:val="-4"/>
          <w:kern w:val="22"/>
          <w:sz w:val="22"/>
          <w:szCs w:val="22"/>
          <w:lang w:val="en-GB" w:eastAsia="zh-CN"/>
        </w:rPr>
        <w:t xml:space="preserve"> a </w:t>
      </w:r>
      <w:r w:rsidR="00FD04E1" w:rsidRPr="00C37027">
        <w:rPr>
          <w:rFonts w:eastAsia="SimSun"/>
          <w:spacing w:val="-4"/>
          <w:kern w:val="22"/>
          <w:sz w:val="22"/>
          <w:szCs w:val="22"/>
          <w:lang w:val="en-GB" w:eastAsia="zh-CN"/>
        </w:rPr>
        <w:t>c</w:t>
      </w:r>
      <w:r w:rsidRPr="00C37027">
        <w:rPr>
          <w:rFonts w:eastAsia="SimSun"/>
          <w:spacing w:val="-4"/>
          <w:kern w:val="22"/>
          <w:sz w:val="22"/>
          <w:szCs w:val="22"/>
          <w:lang w:val="en-GB" w:eastAsia="zh-CN"/>
        </w:rPr>
        <w:t xml:space="preserve">ubic </w:t>
      </w:r>
      <w:r w:rsidR="00FD04E1" w:rsidRPr="00C37027">
        <w:rPr>
          <w:rFonts w:eastAsia="SimSun"/>
          <w:spacing w:val="-4"/>
          <w:kern w:val="22"/>
          <w:sz w:val="22"/>
          <w:szCs w:val="22"/>
          <w:lang w:val="en-GB" w:eastAsia="zh-CN"/>
        </w:rPr>
        <w:t>z</w:t>
      </w:r>
      <w:r w:rsidRPr="00C37027">
        <w:rPr>
          <w:rFonts w:eastAsia="SimSun"/>
          <w:spacing w:val="-4"/>
          <w:kern w:val="22"/>
          <w:sz w:val="22"/>
          <w:szCs w:val="22"/>
          <w:lang w:val="en-GB" w:eastAsia="zh-CN"/>
        </w:rPr>
        <w:t>irconium stone coated with diamond dust that cost one</w:t>
      </w:r>
      <w:r w:rsidR="00FD04E1" w:rsidRPr="00C37027">
        <w:rPr>
          <w:rFonts w:eastAsia="SimSun"/>
          <w:spacing w:val="-4"/>
          <w:kern w:val="22"/>
          <w:sz w:val="22"/>
          <w:szCs w:val="22"/>
          <w:lang w:val="en-GB" w:eastAsia="zh-CN"/>
        </w:rPr>
        <w:t>-</w:t>
      </w:r>
      <w:r w:rsidR="00023F5E">
        <w:rPr>
          <w:rFonts w:eastAsia="SimSun"/>
          <w:spacing w:val="-4"/>
          <w:kern w:val="22"/>
          <w:sz w:val="22"/>
          <w:szCs w:val="22"/>
          <w:lang w:val="en-GB" w:eastAsia="zh-CN"/>
        </w:rPr>
        <w:t>tenth</w:t>
      </w:r>
      <w:r w:rsidR="00FD04E1" w:rsidRPr="00C37027">
        <w:rPr>
          <w:rFonts w:eastAsia="SimSun"/>
          <w:spacing w:val="-4"/>
          <w:kern w:val="22"/>
          <w:sz w:val="22"/>
          <w:szCs w:val="22"/>
          <w:lang w:val="en-GB" w:eastAsia="zh-CN"/>
        </w:rPr>
        <w:t xml:space="preserve"> </w:t>
      </w:r>
      <w:r w:rsidRPr="00C37027">
        <w:rPr>
          <w:rFonts w:eastAsia="SimSun"/>
          <w:spacing w:val="-4"/>
          <w:kern w:val="22"/>
          <w:sz w:val="22"/>
          <w:szCs w:val="22"/>
          <w:lang w:val="en-GB" w:eastAsia="zh-CN"/>
        </w:rPr>
        <w:t>to one</w:t>
      </w:r>
      <w:r w:rsidR="00FD04E1" w:rsidRPr="00C37027">
        <w:rPr>
          <w:rFonts w:eastAsia="SimSun"/>
          <w:spacing w:val="-4"/>
          <w:kern w:val="22"/>
          <w:sz w:val="22"/>
          <w:szCs w:val="22"/>
          <w:lang w:val="en-GB" w:eastAsia="zh-CN"/>
        </w:rPr>
        <w:t>-</w:t>
      </w:r>
      <w:r w:rsidR="00023F5E">
        <w:rPr>
          <w:rFonts w:eastAsia="SimSun"/>
          <w:spacing w:val="-4"/>
          <w:kern w:val="22"/>
          <w:sz w:val="22"/>
          <w:szCs w:val="22"/>
          <w:lang w:val="en-GB" w:eastAsia="zh-CN"/>
        </w:rPr>
        <w:t>fifteenth</w:t>
      </w:r>
      <w:r w:rsidRPr="00C37027">
        <w:rPr>
          <w:rFonts w:eastAsia="SimSun"/>
          <w:spacing w:val="-4"/>
          <w:kern w:val="22"/>
          <w:sz w:val="22"/>
          <w:szCs w:val="22"/>
          <w:lang w:val="en-GB" w:eastAsia="zh-CN"/>
        </w:rPr>
        <w:t xml:space="preserve"> of a di</w:t>
      </w:r>
      <w:r w:rsidR="00D54FC8" w:rsidRPr="00C37027">
        <w:rPr>
          <w:rFonts w:eastAsia="SimSun"/>
          <w:spacing w:val="-4"/>
          <w:kern w:val="22"/>
          <w:sz w:val="22"/>
          <w:szCs w:val="22"/>
          <w:lang w:val="en-GB" w:eastAsia="zh-CN"/>
        </w:rPr>
        <w:t>amond, and delivered a 10 to 15 per cent</w:t>
      </w:r>
      <w:r w:rsidRPr="00C37027">
        <w:rPr>
          <w:rFonts w:eastAsia="SimSun"/>
          <w:spacing w:val="-4"/>
          <w:kern w:val="22"/>
          <w:sz w:val="22"/>
          <w:szCs w:val="22"/>
          <w:lang w:val="en-GB" w:eastAsia="zh-CN"/>
        </w:rPr>
        <w:t xml:space="preserve"> margin. </w:t>
      </w:r>
      <w:r w:rsidR="00FD04E1" w:rsidRPr="00C37027">
        <w:rPr>
          <w:rFonts w:eastAsia="SimSun"/>
          <w:spacing w:val="-4"/>
          <w:kern w:val="22"/>
          <w:sz w:val="22"/>
          <w:szCs w:val="22"/>
          <w:lang w:val="en-GB" w:eastAsia="zh-CN"/>
        </w:rPr>
        <w:t xml:space="preserve">Although </w:t>
      </w:r>
      <w:r w:rsidRPr="00C37027">
        <w:rPr>
          <w:rFonts w:eastAsia="SimSun"/>
          <w:spacing w:val="-4"/>
          <w:kern w:val="22"/>
          <w:sz w:val="22"/>
          <w:szCs w:val="22"/>
          <w:lang w:val="en-GB" w:eastAsia="zh-CN"/>
        </w:rPr>
        <w:t>Gold Plus consumers tended to be more conservative, and focused mostly on buying traditional gold jewel</w:t>
      </w:r>
      <w:r w:rsidR="00FD04E1" w:rsidRPr="00C37027">
        <w:rPr>
          <w:rFonts w:eastAsia="SimSun"/>
          <w:spacing w:val="-4"/>
          <w:kern w:val="22"/>
          <w:sz w:val="22"/>
          <w:szCs w:val="22"/>
          <w:lang w:val="en-GB" w:eastAsia="zh-CN"/>
        </w:rPr>
        <w:t>le</w:t>
      </w:r>
      <w:r w:rsidRPr="00C37027">
        <w:rPr>
          <w:rFonts w:eastAsia="SimSun"/>
          <w:spacing w:val="-4"/>
          <w:kern w:val="22"/>
          <w:sz w:val="22"/>
          <w:szCs w:val="22"/>
          <w:lang w:val="en-GB" w:eastAsia="zh-CN"/>
        </w:rPr>
        <w:t>ry, the c</w:t>
      </w:r>
      <w:r w:rsidR="00D54FC8" w:rsidRPr="00C37027">
        <w:rPr>
          <w:rFonts w:eastAsia="SimSun"/>
          <w:spacing w:val="-4"/>
          <w:kern w:val="22"/>
          <w:sz w:val="22"/>
          <w:szCs w:val="22"/>
          <w:lang w:val="en-GB" w:eastAsia="zh-CN"/>
        </w:rPr>
        <w:t>ompany manage</w:t>
      </w:r>
      <w:r w:rsidR="0090776C" w:rsidRPr="00C37027">
        <w:rPr>
          <w:rFonts w:eastAsia="SimSun"/>
          <w:spacing w:val="-4"/>
          <w:kern w:val="22"/>
          <w:sz w:val="22"/>
          <w:szCs w:val="22"/>
          <w:lang w:val="en-GB" w:eastAsia="zh-CN"/>
        </w:rPr>
        <w:t>d</w:t>
      </w:r>
      <w:r w:rsidR="00D54FC8" w:rsidRPr="00C37027">
        <w:rPr>
          <w:rFonts w:eastAsia="SimSun"/>
          <w:spacing w:val="-4"/>
          <w:kern w:val="22"/>
          <w:sz w:val="22"/>
          <w:szCs w:val="22"/>
          <w:lang w:val="en-GB" w:eastAsia="zh-CN"/>
        </w:rPr>
        <w:t xml:space="preserve"> to generate 5 per cent</w:t>
      </w:r>
      <w:r w:rsidRPr="00C37027">
        <w:rPr>
          <w:rFonts w:eastAsia="SimSun"/>
          <w:spacing w:val="-4"/>
          <w:kern w:val="22"/>
          <w:sz w:val="22"/>
          <w:szCs w:val="22"/>
          <w:lang w:val="en-GB" w:eastAsia="zh-CN"/>
        </w:rPr>
        <w:t xml:space="preserve"> of its revenues through this new product. </w:t>
      </w:r>
      <w:proofErr w:type="spellStart"/>
      <w:r w:rsidR="00FD04E1" w:rsidRPr="00C37027">
        <w:rPr>
          <w:rFonts w:eastAsia="SimSun"/>
          <w:spacing w:val="-4"/>
          <w:kern w:val="22"/>
          <w:sz w:val="22"/>
          <w:szCs w:val="22"/>
          <w:lang w:val="en-GB" w:eastAsia="zh-CN"/>
        </w:rPr>
        <w:t>Diamondtine</w:t>
      </w:r>
      <w:proofErr w:type="spellEnd"/>
      <w:r w:rsidR="00FD04E1" w:rsidRPr="00C37027">
        <w:rPr>
          <w:rFonts w:eastAsia="SimSun"/>
          <w:spacing w:val="-4"/>
          <w:kern w:val="22"/>
          <w:sz w:val="22"/>
          <w:szCs w:val="22"/>
          <w:lang w:val="en-GB" w:eastAsia="zh-CN"/>
        </w:rPr>
        <w:t xml:space="preserve"> </w:t>
      </w:r>
      <w:r w:rsidRPr="00C37027">
        <w:rPr>
          <w:rFonts w:eastAsia="SimSun"/>
          <w:spacing w:val="-4"/>
          <w:kern w:val="22"/>
          <w:sz w:val="22"/>
          <w:szCs w:val="22"/>
          <w:lang w:val="en-GB" w:eastAsia="zh-CN"/>
        </w:rPr>
        <w:t xml:space="preserve">provided the boost the company needed to improve its profit margin to reach </w:t>
      </w:r>
      <w:r w:rsidR="0090776C" w:rsidRPr="00C37027">
        <w:rPr>
          <w:rFonts w:eastAsia="SimSun"/>
          <w:spacing w:val="-4"/>
          <w:kern w:val="22"/>
          <w:sz w:val="22"/>
          <w:szCs w:val="22"/>
          <w:lang w:val="en-GB" w:eastAsia="zh-CN"/>
        </w:rPr>
        <w:t xml:space="preserve">the </w:t>
      </w:r>
      <w:r w:rsidRPr="00C37027">
        <w:rPr>
          <w:rFonts w:eastAsia="SimSun"/>
          <w:spacing w:val="-4"/>
          <w:kern w:val="22"/>
          <w:sz w:val="22"/>
          <w:szCs w:val="22"/>
          <w:lang w:val="en-GB" w:eastAsia="zh-CN"/>
        </w:rPr>
        <w:t>board</w:t>
      </w:r>
      <w:r w:rsidR="0090776C" w:rsidRPr="00C37027">
        <w:rPr>
          <w:rFonts w:eastAsia="SimSun"/>
          <w:spacing w:val="-4"/>
          <w:kern w:val="22"/>
          <w:sz w:val="22"/>
          <w:szCs w:val="22"/>
          <w:lang w:val="en-GB" w:eastAsia="zh-CN"/>
        </w:rPr>
        <w:t>’s</w:t>
      </w:r>
      <w:r w:rsidRPr="00C37027">
        <w:rPr>
          <w:rFonts w:eastAsia="SimSun"/>
          <w:spacing w:val="-4"/>
          <w:kern w:val="22"/>
          <w:sz w:val="22"/>
          <w:szCs w:val="22"/>
          <w:lang w:val="en-GB" w:eastAsia="zh-CN"/>
        </w:rPr>
        <w:t xml:space="preserve"> targets.</w:t>
      </w:r>
    </w:p>
    <w:p w14:paraId="203290E8" w14:textId="77777777" w:rsidR="00D54FC8" w:rsidRPr="006A39D2" w:rsidRDefault="00D54FC8" w:rsidP="0093604F">
      <w:pPr>
        <w:jc w:val="both"/>
        <w:rPr>
          <w:rFonts w:eastAsia="SimSun"/>
          <w:sz w:val="22"/>
          <w:szCs w:val="22"/>
          <w:lang w:val="en-GB" w:eastAsia="zh-CN"/>
        </w:rPr>
      </w:pPr>
    </w:p>
    <w:p w14:paraId="4EEDEA99" w14:textId="77777777" w:rsidR="00D54FC8" w:rsidRPr="006A39D2" w:rsidRDefault="00D54FC8" w:rsidP="0093604F">
      <w:pPr>
        <w:jc w:val="both"/>
        <w:rPr>
          <w:rFonts w:ascii="Arial" w:eastAsia="SimSun" w:hAnsi="Arial"/>
          <w:b/>
          <w:sz w:val="22"/>
          <w:szCs w:val="22"/>
          <w:lang w:val="en-GB" w:eastAsia="zh-CN"/>
        </w:rPr>
      </w:pPr>
    </w:p>
    <w:p w14:paraId="2466BEF2" w14:textId="77777777" w:rsidR="0093604F" w:rsidRPr="006A39D2" w:rsidRDefault="0093604F" w:rsidP="0093604F">
      <w:pPr>
        <w:jc w:val="both"/>
        <w:rPr>
          <w:rFonts w:ascii="Arial" w:eastAsia="SimSun" w:hAnsi="Arial" w:cs="Arial"/>
          <w:b/>
          <w:caps/>
          <w:lang w:val="en-GB" w:eastAsia="zh-CN"/>
        </w:rPr>
      </w:pPr>
      <w:r w:rsidRPr="006A39D2">
        <w:rPr>
          <w:rFonts w:ascii="Arial" w:eastAsia="SimSun" w:hAnsi="Arial" w:cs="Arial"/>
          <w:b/>
          <w:caps/>
          <w:lang w:val="en-GB" w:eastAsia="zh-CN"/>
        </w:rPr>
        <w:t>Competition for Gold</w:t>
      </w:r>
      <w:r w:rsidRPr="006A39D2">
        <w:rPr>
          <w:rFonts w:ascii="Arial" w:eastAsia="SimSun" w:hAnsi="Arial" w:cs="Arial" w:hint="eastAsia"/>
          <w:b/>
          <w:caps/>
          <w:lang w:val="en-GB" w:eastAsia="zh-CN"/>
        </w:rPr>
        <w:t xml:space="preserve"> </w:t>
      </w:r>
      <w:r w:rsidRPr="006A39D2">
        <w:rPr>
          <w:rFonts w:ascii="Arial" w:eastAsia="SimSun" w:hAnsi="Arial" w:cs="Arial"/>
          <w:b/>
          <w:caps/>
          <w:lang w:val="en-GB" w:eastAsia="zh-CN"/>
        </w:rPr>
        <w:t>Plus</w:t>
      </w:r>
    </w:p>
    <w:p w14:paraId="14B8166B" w14:textId="77777777" w:rsidR="0093604F" w:rsidRPr="006A39D2" w:rsidRDefault="0093604F" w:rsidP="0093604F">
      <w:pPr>
        <w:jc w:val="both"/>
        <w:rPr>
          <w:rFonts w:eastAsia="SimSun"/>
          <w:sz w:val="18"/>
          <w:szCs w:val="18"/>
          <w:lang w:val="en-GB" w:eastAsia="zh-CN"/>
        </w:rPr>
      </w:pPr>
    </w:p>
    <w:p w14:paraId="7540CBCD" w14:textId="6DDA20CE" w:rsidR="0093604F" w:rsidRPr="006A39D2" w:rsidRDefault="003A40CC" w:rsidP="0093604F">
      <w:pPr>
        <w:jc w:val="both"/>
        <w:rPr>
          <w:rFonts w:eastAsia="SimSun"/>
          <w:sz w:val="22"/>
          <w:szCs w:val="22"/>
          <w:lang w:val="en-GB" w:eastAsia="zh-CN"/>
        </w:rPr>
      </w:pPr>
      <w:r>
        <w:rPr>
          <w:rFonts w:eastAsia="SimSun"/>
          <w:sz w:val="22"/>
          <w:szCs w:val="22"/>
          <w:lang w:val="en-GB" w:eastAsia="zh-CN"/>
        </w:rPr>
        <w:t>T</w:t>
      </w:r>
      <w:r w:rsidR="0093604F" w:rsidRPr="006A39D2">
        <w:rPr>
          <w:rFonts w:eastAsia="SimSun"/>
          <w:sz w:val="22"/>
          <w:szCs w:val="22"/>
          <w:lang w:val="en-GB" w:eastAsia="zh-CN"/>
        </w:rPr>
        <w:t>raditional gold consumers represented the largest potential market in India</w:t>
      </w:r>
      <w:r>
        <w:rPr>
          <w:rFonts w:eastAsia="SimSun"/>
          <w:sz w:val="22"/>
          <w:szCs w:val="22"/>
          <w:lang w:val="en-GB" w:eastAsia="zh-CN"/>
        </w:rPr>
        <w:t>; however</w:t>
      </w:r>
      <w:r w:rsidR="0093604F" w:rsidRPr="006A39D2">
        <w:rPr>
          <w:rFonts w:eastAsia="SimSun"/>
          <w:sz w:val="22"/>
          <w:szCs w:val="22"/>
          <w:lang w:val="en-GB" w:eastAsia="zh-CN"/>
        </w:rPr>
        <w:t xml:space="preserve">, </w:t>
      </w:r>
      <w:r>
        <w:rPr>
          <w:rFonts w:eastAsia="SimSun"/>
          <w:sz w:val="22"/>
          <w:szCs w:val="22"/>
          <w:lang w:val="en-GB" w:eastAsia="zh-CN"/>
        </w:rPr>
        <w:t xml:space="preserve">when Titan entered this market </w:t>
      </w:r>
      <w:r w:rsidR="0093604F" w:rsidRPr="006A39D2">
        <w:rPr>
          <w:rFonts w:eastAsia="SimSun"/>
          <w:sz w:val="22"/>
          <w:szCs w:val="22"/>
          <w:lang w:val="en-GB" w:eastAsia="zh-CN"/>
        </w:rPr>
        <w:t>it was fiercely competitive and still unorganized in many places, although some consolidation</w:t>
      </w:r>
      <w:r>
        <w:rPr>
          <w:rFonts w:eastAsia="SimSun"/>
          <w:sz w:val="22"/>
          <w:szCs w:val="22"/>
          <w:lang w:val="en-GB" w:eastAsia="zh-CN"/>
        </w:rPr>
        <w:t xml:space="preserve"> had begun</w:t>
      </w:r>
      <w:r w:rsidR="0093604F" w:rsidRPr="006A39D2">
        <w:rPr>
          <w:rFonts w:eastAsia="SimSun"/>
          <w:sz w:val="22"/>
          <w:szCs w:val="22"/>
          <w:lang w:val="en-GB" w:eastAsia="zh-CN"/>
        </w:rPr>
        <w:t xml:space="preserve">. Many small gold artisans had developed into thriving family businesses that were adopting more modern retail methods. </w:t>
      </w:r>
      <w:r>
        <w:rPr>
          <w:rFonts w:eastAsia="SimSun"/>
          <w:sz w:val="22"/>
          <w:szCs w:val="22"/>
          <w:lang w:val="en-GB" w:eastAsia="zh-CN"/>
        </w:rPr>
        <w:t>For example, having seen</w:t>
      </w:r>
      <w:r w:rsidRPr="006A39D2">
        <w:rPr>
          <w:rFonts w:eastAsia="SimSun"/>
          <w:sz w:val="22"/>
          <w:szCs w:val="22"/>
          <w:lang w:val="en-GB" w:eastAsia="zh-CN"/>
        </w:rPr>
        <w:t xml:space="preserve"> </w:t>
      </w:r>
      <w:r w:rsidR="0093604F" w:rsidRPr="006A39D2">
        <w:rPr>
          <w:rFonts w:eastAsia="SimSun"/>
          <w:sz w:val="22"/>
          <w:szCs w:val="22"/>
          <w:lang w:val="en-GB" w:eastAsia="zh-CN"/>
        </w:rPr>
        <w:t xml:space="preserve">the success of Gold Plus, competitors began entering the same smaller town and city markets as Gold Plus </w:t>
      </w:r>
      <w:r>
        <w:rPr>
          <w:rFonts w:eastAsia="SimSun"/>
          <w:sz w:val="22"/>
          <w:szCs w:val="22"/>
          <w:lang w:val="en-GB" w:eastAsia="zh-CN"/>
        </w:rPr>
        <w:t>and opening</w:t>
      </w:r>
      <w:r w:rsidRPr="006A39D2">
        <w:rPr>
          <w:rFonts w:eastAsia="SimSun"/>
          <w:sz w:val="22"/>
          <w:szCs w:val="22"/>
          <w:lang w:val="en-GB" w:eastAsia="zh-CN"/>
        </w:rPr>
        <w:t xml:space="preserve"> </w:t>
      </w:r>
      <w:r w:rsidR="0093604F" w:rsidRPr="006A39D2">
        <w:rPr>
          <w:rFonts w:eastAsia="SimSun"/>
          <w:sz w:val="22"/>
          <w:szCs w:val="22"/>
          <w:lang w:val="en-GB" w:eastAsia="zh-CN"/>
        </w:rPr>
        <w:t>large jewel</w:t>
      </w:r>
      <w:r>
        <w:rPr>
          <w:rFonts w:eastAsia="SimSun"/>
          <w:sz w:val="22"/>
          <w:szCs w:val="22"/>
          <w:lang w:val="en-GB" w:eastAsia="zh-CN"/>
        </w:rPr>
        <w:t>le</w:t>
      </w:r>
      <w:r w:rsidR="0093604F" w:rsidRPr="006A39D2">
        <w:rPr>
          <w:rFonts w:eastAsia="SimSun"/>
          <w:sz w:val="22"/>
          <w:szCs w:val="22"/>
          <w:lang w:val="en-GB" w:eastAsia="zh-CN"/>
        </w:rPr>
        <w:t>ry stores carrying huge inventories. The growth prospects of this market segment were so promising that U</w:t>
      </w:r>
      <w:r>
        <w:rPr>
          <w:rFonts w:eastAsia="SimSun"/>
          <w:sz w:val="22"/>
          <w:szCs w:val="22"/>
          <w:lang w:val="en-GB" w:eastAsia="zh-CN"/>
        </w:rPr>
        <w:t>.</w:t>
      </w:r>
      <w:r w:rsidR="0093604F" w:rsidRPr="006A39D2">
        <w:rPr>
          <w:rFonts w:eastAsia="SimSun"/>
          <w:sz w:val="22"/>
          <w:szCs w:val="22"/>
          <w:lang w:val="en-GB" w:eastAsia="zh-CN"/>
        </w:rPr>
        <w:t>S</w:t>
      </w:r>
      <w:r>
        <w:rPr>
          <w:rFonts w:eastAsia="SimSun"/>
          <w:sz w:val="22"/>
          <w:szCs w:val="22"/>
          <w:lang w:val="en-GB" w:eastAsia="zh-CN"/>
        </w:rPr>
        <w:t>.</w:t>
      </w:r>
      <w:r w:rsidR="0093604F" w:rsidRPr="006A39D2">
        <w:rPr>
          <w:rFonts w:eastAsia="SimSun"/>
          <w:sz w:val="22"/>
          <w:szCs w:val="22"/>
          <w:lang w:val="en-GB" w:eastAsia="zh-CN"/>
        </w:rPr>
        <w:t xml:space="preserve"> private equity firm </w:t>
      </w:r>
      <w:r w:rsidR="00D54FC8" w:rsidRPr="006A39D2">
        <w:rPr>
          <w:rFonts w:eastAsia="SimSun"/>
          <w:sz w:val="22"/>
          <w:szCs w:val="22"/>
          <w:lang w:val="en-GB" w:eastAsia="zh-CN"/>
        </w:rPr>
        <w:t xml:space="preserve">Warburg </w:t>
      </w:r>
      <w:proofErr w:type="spellStart"/>
      <w:r w:rsidR="00D54FC8" w:rsidRPr="006A39D2">
        <w:rPr>
          <w:rFonts w:eastAsia="SimSun"/>
          <w:sz w:val="22"/>
          <w:szCs w:val="22"/>
          <w:lang w:val="en-GB" w:eastAsia="zh-CN"/>
        </w:rPr>
        <w:t>Pincus</w:t>
      </w:r>
      <w:proofErr w:type="spellEnd"/>
      <w:r w:rsidR="00D54FC8" w:rsidRPr="006A39D2">
        <w:rPr>
          <w:rFonts w:eastAsia="SimSun"/>
          <w:sz w:val="22"/>
          <w:szCs w:val="22"/>
          <w:lang w:val="en-GB" w:eastAsia="zh-CN"/>
        </w:rPr>
        <w:t xml:space="preserve"> had invested $</w:t>
      </w:r>
      <w:r w:rsidR="0093604F" w:rsidRPr="006A39D2">
        <w:rPr>
          <w:rFonts w:eastAsia="SimSun"/>
          <w:sz w:val="22"/>
          <w:szCs w:val="22"/>
          <w:lang w:val="en-GB" w:eastAsia="zh-CN"/>
        </w:rPr>
        <w:t>176 million in a family</w:t>
      </w:r>
      <w:r>
        <w:rPr>
          <w:rFonts w:eastAsia="SimSun"/>
          <w:sz w:val="22"/>
          <w:szCs w:val="22"/>
          <w:lang w:val="en-GB" w:eastAsia="zh-CN"/>
        </w:rPr>
        <w:t>-</w:t>
      </w:r>
      <w:r w:rsidR="0093604F" w:rsidRPr="006A39D2">
        <w:rPr>
          <w:rFonts w:eastAsia="SimSun"/>
          <w:sz w:val="22"/>
          <w:szCs w:val="22"/>
          <w:lang w:val="en-GB" w:eastAsia="zh-CN"/>
        </w:rPr>
        <w:t xml:space="preserve">owned business, </w:t>
      </w:r>
      <w:proofErr w:type="spellStart"/>
      <w:r w:rsidR="0093604F" w:rsidRPr="006A39D2">
        <w:rPr>
          <w:rFonts w:eastAsia="SimSun"/>
          <w:sz w:val="22"/>
          <w:szCs w:val="22"/>
          <w:lang w:val="en-GB" w:eastAsia="zh-CN"/>
        </w:rPr>
        <w:t>Kalyan</w:t>
      </w:r>
      <w:proofErr w:type="spellEnd"/>
      <w:r w:rsidR="0093604F" w:rsidRPr="006A39D2">
        <w:rPr>
          <w:rFonts w:eastAsia="SimSun"/>
          <w:sz w:val="22"/>
          <w:szCs w:val="22"/>
          <w:lang w:val="en-GB" w:eastAsia="zh-CN"/>
        </w:rPr>
        <w:t xml:space="preserve"> Jewellers</w:t>
      </w:r>
      <w:r w:rsidR="003E2A49">
        <w:rPr>
          <w:rFonts w:eastAsia="SimSun"/>
          <w:sz w:val="22"/>
          <w:szCs w:val="22"/>
          <w:lang w:val="en-GB" w:eastAsia="zh-CN"/>
        </w:rPr>
        <w:t xml:space="preserve"> India Ltd.</w:t>
      </w:r>
      <w:r w:rsidR="0093604F" w:rsidRPr="006A39D2">
        <w:rPr>
          <w:rFonts w:eastAsia="SimSun"/>
          <w:sz w:val="22"/>
          <w:szCs w:val="22"/>
          <w:lang w:val="en-GB" w:eastAsia="zh-CN"/>
        </w:rPr>
        <w:t>, valuing t</w:t>
      </w:r>
      <w:r w:rsidR="00D54FC8" w:rsidRPr="006A39D2">
        <w:rPr>
          <w:rFonts w:eastAsia="SimSun"/>
          <w:sz w:val="22"/>
          <w:szCs w:val="22"/>
          <w:lang w:val="en-GB" w:eastAsia="zh-CN"/>
        </w:rPr>
        <w:t>he company at approximately $</w:t>
      </w:r>
      <w:r w:rsidR="0093604F" w:rsidRPr="006A39D2">
        <w:rPr>
          <w:rFonts w:eastAsia="SimSun"/>
          <w:sz w:val="22"/>
          <w:szCs w:val="22"/>
          <w:lang w:val="en-GB" w:eastAsia="zh-CN"/>
        </w:rPr>
        <w:t>2 billion.</w:t>
      </w:r>
    </w:p>
    <w:p w14:paraId="51D77BDF" w14:textId="77777777" w:rsidR="0093604F" w:rsidRPr="006A39D2" w:rsidRDefault="0093604F" w:rsidP="0093604F">
      <w:pPr>
        <w:jc w:val="both"/>
        <w:rPr>
          <w:rFonts w:eastAsia="SimSun"/>
          <w:sz w:val="18"/>
          <w:szCs w:val="18"/>
          <w:lang w:val="en-GB" w:eastAsia="zh-CN"/>
        </w:rPr>
      </w:pPr>
    </w:p>
    <w:p w14:paraId="52B7F25A" w14:textId="2609FF3F"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With 32 stores, mostly in South</w:t>
      </w:r>
      <w:r w:rsidR="00AB6C43">
        <w:rPr>
          <w:rFonts w:eastAsia="SimSun"/>
          <w:sz w:val="22"/>
          <w:szCs w:val="22"/>
          <w:lang w:val="en-GB" w:eastAsia="zh-CN"/>
        </w:rPr>
        <w:t xml:space="preserve"> India</w:t>
      </w:r>
      <w:r w:rsidRPr="006A39D2">
        <w:rPr>
          <w:rFonts w:eastAsia="SimSun"/>
          <w:sz w:val="22"/>
          <w:szCs w:val="22"/>
          <w:lang w:val="en-GB" w:eastAsia="zh-CN"/>
        </w:rPr>
        <w:t xml:space="preserve">, the Gold Plus business had begun to plateau. To boost margins, Gold Plus </w:t>
      </w:r>
      <w:r w:rsidR="003A40CC">
        <w:rPr>
          <w:rFonts w:eastAsia="SimSun"/>
          <w:sz w:val="22"/>
          <w:szCs w:val="22"/>
          <w:lang w:val="en-GB" w:eastAsia="zh-CN"/>
        </w:rPr>
        <w:t>needed</w:t>
      </w:r>
      <w:r w:rsidR="003A40CC" w:rsidRPr="006A39D2">
        <w:rPr>
          <w:rFonts w:eastAsia="SimSun"/>
          <w:sz w:val="22"/>
          <w:szCs w:val="22"/>
          <w:lang w:val="en-GB" w:eastAsia="zh-CN"/>
        </w:rPr>
        <w:t xml:space="preserve"> </w:t>
      </w:r>
      <w:r w:rsidRPr="006A39D2">
        <w:rPr>
          <w:rFonts w:eastAsia="SimSun"/>
          <w:sz w:val="22"/>
          <w:szCs w:val="22"/>
          <w:lang w:val="en-GB" w:eastAsia="zh-CN"/>
        </w:rPr>
        <w:t xml:space="preserve">to find a new way to drive sales. Its business model depended on high turnover, but increasing volume by expanding its footprint </w:t>
      </w:r>
      <w:r w:rsidR="00664520">
        <w:rPr>
          <w:rFonts w:eastAsia="SimSun"/>
          <w:sz w:val="22"/>
          <w:szCs w:val="22"/>
          <w:lang w:val="en-GB" w:eastAsia="zh-CN"/>
        </w:rPr>
        <w:t>would</w:t>
      </w:r>
      <w:r w:rsidR="00664520" w:rsidRPr="006A39D2">
        <w:rPr>
          <w:rFonts w:eastAsia="SimSun"/>
          <w:sz w:val="22"/>
          <w:szCs w:val="22"/>
          <w:lang w:val="en-GB" w:eastAsia="zh-CN"/>
        </w:rPr>
        <w:t xml:space="preserve"> </w:t>
      </w:r>
      <w:r w:rsidRPr="006A39D2">
        <w:rPr>
          <w:rFonts w:eastAsia="SimSun"/>
          <w:sz w:val="22"/>
          <w:szCs w:val="22"/>
          <w:lang w:val="en-GB" w:eastAsia="zh-CN"/>
        </w:rPr>
        <w:t xml:space="preserve">not necessarily increase profitability, </w:t>
      </w:r>
      <w:r w:rsidR="00664520">
        <w:rPr>
          <w:rFonts w:eastAsia="SimSun"/>
          <w:sz w:val="22"/>
          <w:szCs w:val="22"/>
          <w:lang w:val="en-GB" w:eastAsia="zh-CN"/>
        </w:rPr>
        <w:t xml:space="preserve">especially </w:t>
      </w:r>
      <w:r w:rsidRPr="006A39D2">
        <w:rPr>
          <w:rFonts w:eastAsia="SimSun"/>
          <w:sz w:val="22"/>
          <w:szCs w:val="22"/>
          <w:lang w:val="en-GB" w:eastAsia="zh-CN"/>
        </w:rPr>
        <w:t>considering the fierce competition it was facing</w:t>
      </w:r>
      <w:r w:rsidR="00AB6C43">
        <w:rPr>
          <w:rFonts w:eastAsia="SimSun"/>
          <w:sz w:val="22"/>
          <w:szCs w:val="22"/>
          <w:lang w:val="en-GB" w:eastAsia="zh-CN"/>
        </w:rPr>
        <w:t xml:space="preserve"> (see Exhibit 2)</w:t>
      </w:r>
      <w:r w:rsidRPr="006A39D2">
        <w:rPr>
          <w:rFonts w:eastAsia="SimSun"/>
          <w:sz w:val="22"/>
          <w:szCs w:val="22"/>
          <w:lang w:val="en-GB" w:eastAsia="zh-CN"/>
        </w:rPr>
        <w:t xml:space="preserve">. Titan’s board would </w:t>
      </w:r>
      <w:r w:rsidR="003A40CC">
        <w:rPr>
          <w:rFonts w:eastAsia="SimSun"/>
          <w:sz w:val="22"/>
          <w:szCs w:val="22"/>
          <w:lang w:val="en-GB" w:eastAsia="zh-CN"/>
        </w:rPr>
        <w:t>need</w:t>
      </w:r>
      <w:r w:rsidR="003A40CC" w:rsidRPr="006A39D2">
        <w:rPr>
          <w:rFonts w:eastAsia="SimSun"/>
          <w:sz w:val="22"/>
          <w:szCs w:val="22"/>
          <w:lang w:val="en-GB" w:eastAsia="zh-CN"/>
        </w:rPr>
        <w:t xml:space="preserve"> </w:t>
      </w:r>
      <w:r w:rsidRPr="006A39D2">
        <w:rPr>
          <w:rFonts w:eastAsia="SimSun"/>
          <w:sz w:val="22"/>
          <w:szCs w:val="22"/>
          <w:lang w:val="en-GB" w:eastAsia="zh-CN"/>
        </w:rPr>
        <w:t>to decide what it could do with Gold Plus in the long term. Many were pessimistic about its future growth prospects.</w:t>
      </w:r>
      <w:r w:rsidR="002948A2">
        <w:rPr>
          <w:rFonts w:eastAsia="SimSun"/>
          <w:sz w:val="22"/>
          <w:szCs w:val="22"/>
          <w:lang w:val="en-GB" w:eastAsia="zh-CN"/>
        </w:rPr>
        <w:t xml:space="preserve"> </w:t>
      </w:r>
    </w:p>
    <w:p w14:paraId="75D94673" w14:textId="77777777" w:rsidR="0093604F" w:rsidRPr="006A39D2" w:rsidRDefault="0093604F" w:rsidP="0093604F">
      <w:pPr>
        <w:jc w:val="both"/>
        <w:rPr>
          <w:rFonts w:eastAsia="SimSun"/>
          <w:sz w:val="18"/>
          <w:szCs w:val="18"/>
          <w:lang w:val="en-GB" w:eastAsia="zh-CN"/>
        </w:rPr>
      </w:pPr>
    </w:p>
    <w:p w14:paraId="2B70AF3A" w14:textId="77777777" w:rsidR="0093604F" w:rsidRPr="006A39D2" w:rsidRDefault="0093604F" w:rsidP="0093604F">
      <w:pPr>
        <w:jc w:val="both"/>
        <w:rPr>
          <w:rFonts w:eastAsia="SimSun"/>
          <w:sz w:val="18"/>
          <w:szCs w:val="18"/>
          <w:lang w:val="en-GB" w:eastAsia="zh-CN"/>
        </w:rPr>
      </w:pPr>
    </w:p>
    <w:p w14:paraId="1CFF0AE1" w14:textId="77777777" w:rsidR="0093604F" w:rsidRPr="006A39D2" w:rsidRDefault="0093604F" w:rsidP="0093604F">
      <w:pPr>
        <w:jc w:val="both"/>
        <w:rPr>
          <w:rFonts w:ascii="Arial" w:eastAsia="SimSun" w:hAnsi="Arial" w:cs="Arial"/>
          <w:b/>
          <w:caps/>
          <w:lang w:val="en-GB" w:eastAsia="zh-CN"/>
        </w:rPr>
      </w:pPr>
      <w:r w:rsidRPr="006A39D2">
        <w:rPr>
          <w:rFonts w:ascii="Arial" w:eastAsia="SimSun" w:hAnsi="Arial" w:cs="Arial"/>
          <w:b/>
          <w:caps/>
          <w:lang w:val="en-GB" w:eastAsia="zh-CN"/>
        </w:rPr>
        <w:t>D</w:t>
      </w:r>
      <w:r w:rsidRPr="006A39D2">
        <w:rPr>
          <w:rFonts w:ascii="Arial" w:eastAsia="SimSun" w:hAnsi="Arial" w:cs="Arial" w:hint="eastAsia"/>
          <w:b/>
          <w:caps/>
          <w:lang w:val="en-GB" w:eastAsia="zh-CN"/>
        </w:rPr>
        <w:t>eveloping Eye+</w:t>
      </w:r>
    </w:p>
    <w:p w14:paraId="7F512629" w14:textId="77777777" w:rsidR="0093604F" w:rsidRPr="006A39D2" w:rsidRDefault="0093604F" w:rsidP="0093604F">
      <w:pPr>
        <w:jc w:val="both"/>
        <w:rPr>
          <w:rFonts w:eastAsia="SimSun"/>
          <w:sz w:val="18"/>
          <w:szCs w:val="18"/>
          <w:lang w:val="en-GB" w:eastAsia="zh-CN"/>
        </w:rPr>
      </w:pPr>
    </w:p>
    <w:p w14:paraId="6731FD96" w14:textId="5BF86C20" w:rsidR="0093604F" w:rsidRPr="006A39D2" w:rsidRDefault="003A40CC" w:rsidP="0093604F">
      <w:pPr>
        <w:jc w:val="both"/>
        <w:rPr>
          <w:rFonts w:eastAsia="SimSun"/>
          <w:sz w:val="22"/>
          <w:szCs w:val="22"/>
          <w:lang w:val="en-GB" w:eastAsia="zh-CN"/>
        </w:rPr>
      </w:pPr>
      <w:r>
        <w:rPr>
          <w:rFonts w:eastAsia="SimSun"/>
          <w:sz w:val="22"/>
          <w:szCs w:val="22"/>
          <w:lang w:val="en-GB" w:eastAsia="zh-CN"/>
        </w:rPr>
        <w:t>India’s</w:t>
      </w:r>
      <w:r w:rsidRPr="006A39D2">
        <w:rPr>
          <w:rFonts w:eastAsia="SimSun"/>
          <w:sz w:val="22"/>
          <w:szCs w:val="22"/>
          <w:lang w:val="en-GB" w:eastAsia="zh-CN"/>
        </w:rPr>
        <w:t xml:space="preserve"> </w:t>
      </w:r>
      <w:r w:rsidR="0093604F" w:rsidRPr="006A39D2">
        <w:rPr>
          <w:rFonts w:eastAsia="SimSun"/>
          <w:sz w:val="22"/>
          <w:szCs w:val="22"/>
          <w:lang w:val="en-GB" w:eastAsia="zh-CN"/>
        </w:rPr>
        <w:t xml:space="preserve">eyewear industry was still highly unorganized when Titan launched Eye+ in 2007. Many Indians wore glasses but had never seen a licensed optometrist, and </w:t>
      </w:r>
      <w:r>
        <w:rPr>
          <w:rFonts w:eastAsia="SimSun"/>
          <w:sz w:val="22"/>
          <w:szCs w:val="22"/>
          <w:lang w:val="en-GB" w:eastAsia="zh-CN"/>
        </w:rPr>
        <w:t xml:space="preserve">thus </w:t>
      </w:r>
      <w:r w:rsidR="0093604F" w:rsidRPr="006A39D2">
        <w:rPr>
          <w:rFonts w:eastAsia="SimSun"/>
          <w:sz w:val="22"/>
          <w:szCs w:val="22"/>
          <w:lang w:val="en-GB" w:eastAsia="zh-CN"/>
        </w:rPr>
        <w:t xml:space="preserve">did not know whether the lenses </w:t>
      </w:r>
      <w:r>
        <w:rPr>
          <w:rFonts w:eastAsia="SimSun"/>
          <w:sz w:val="22"/>
          <w:szCs w:val="22"/>
          <w:lang w:val="en-GB" w:eastAsia="zh-CN"/>
        </w:rPr>
        <w:t>i</w:t>
      </w:r>
      <w:r w:rsidRPr="006A39D2">
        <w:rPr>
          <w:rFonts w:eastAsia="SimSun"/>
          <w:sz w:val="22"/>
          <w:szCs w:val="22"/>
          <w:lang w:val="en-GB" w:eastAsia="zh-CN"/>
        </w:rPr>
        <w:t xml:space="preserve">n </w:t>
      </w:r>
      <w:r w:rsidR="0093604F" w:rsidRPr="006A39D2">
        <w:rPr>
          <w:rFonts w:eastAsia="SimSun"/>
          <w:sz w:val="22"/>
          <w:szCs w:val="22"/>
          <w:lang w:val="en-GB" w:eastAsia="zh-CN"/>
        </w:rPr>
        <w:t xml:space="preserve">their glasses </w:t>
      </w:r>
      <w:r>
        <w:rPr>
          <w:rFonts w:eastAsia="SimSun"/>
          <w:sz w:val="22"/>
          <w:szCs w:val="22"/>
          <w:lang w:val="en-GB" w:eastAsia="zh-CN"/>
        </w:rPr>
        <w:t>represented</w:t>
      </w:r>
      <w:r w:rsidRPr="006A39D2">
        <w:rPr>
          <w:rFonts w:eastAsia="SimSun"/>
          <w:sz w:val="22"/>
          <w:szCs w:val="22"/>
          <w:lang w:val="en-GB" w:eastAsia="zh-CN"/>
        </w:rPr>
        <w:t xml:space="preserve"> </w:t>
      </w:r>
      <w:r w:rsidR="0093604F" w:rsidRPr="006A39D2">
        <w:rPr>
          <w:rFonts w:eastAsia="SimSun"/>
          <w:sz w:val="22"/>
          <w:szCs w:val="22"/>
          <w:lang w:val="en-GB" w:eastAsia="zh-CN"/>
        </w:rPr>
        <w:t>the appropriate prescription.</w:t>
      </w:r>
      <w:r w:rsidR="006A39D2" w:rsidRPr="006A39D2">
        <w:rPr>
          <w:rFonts w:eastAsia="SimSun"/>
          <w:sz w:val="22"/>
          <w:szCs w:val="22"/>
          <w:lang w:val="en-GB" w:eastAsia="zh-CN"/>
        </w:rPr>
        <w:t xml:space="preserve"> </w:t>
      </w:r>
    </w:p>
    <w:p w14:paraId="03DA45BA" w14:textId="77777777" w:rsidR="0093604F" w:rsidRPr="006A39D2" w:rsidRDefault="0093604F" w:rsidP="0093604F">
      <w:pPr>
        <w:jc w:val="both"/>
        <w:rPr>
          <w:rFonts w:eastAsia="SimSun"/>
          <w:sz w:val="18"/>
          <w:szCs w:val="18"/>
          <w:lang w:val="en-GB" w:eastAsia="zh-CN"/>
        </w:rPr>
      </w:pPr>
    </w:p>
    <w:p w14:paraId="67B1A910" w14:textId="6891CEC7"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One of the innovations Titan brought to the eyewear business was staff</w:t>
      </w:r>
      <w:r w:rsidR="00AB6C43">
        <w:rPr>
          <w:rFonts w:eastAsia="SimSun"/>
          <w:sz w:val="22"/>
          <w:szCs w:val="22"/>
          <w:lang w:val="en-GB" w:eastAsia="zh-CN"/>
        </w:rPr>
        <w:t>ing</w:t>
      </w:r>
      <w:r w:rsidRPr="006A39D2">
        <w:rPr>
          <w:rFonts w:eastAsia="SimSun"/>
          <w:sz w:val="22"/>
          <w:szCs w:val="22"/>
          <w:lang w:val="en-GB" w:eastAsia="zh-CN"/>
        </w:rPr>
        <w:t xml:space="preserve"> its retail shops with licensed optometrists, to provide professional eye exams for customers. It also had the equipment on premises to test the prescriptions of lenses</w:t>
      </w:r>
      <w:r w:rsidR="003A40CC">
        <w:rPr>
          <w:rFonts w:eastAsia="SimSun"/>
          <w:sz w:val="22"/>
          <w:szCs w:val="22"/>
          <w:lang w:val="en-GB" w:eastAsia="zh-CN"/>
        </w:rPr>
        <w:t>,</w:t>
      </w:r>
      <w:r w:rsidRPr="006A39D2">
        <w:rPr>
          <w:rFonts w:eastAsia="SimSun"/>
          <w:sz w:val="22"/>
          <w:szCs w:val="22"/>
          <w:lang w:val="en-GB" w:eastAsia="zh-CN"/>
        </w:rPr>
        <w:t xml:space="preserve"> </w:t>
      </w:r>
      <w:r w:rsidR="003A40CC">
        <w:rPr>
          <w:rFonts w:eastAsia="SimSun"/>
          <w:sz w:val="22"/>
          <w:szCs w:val="22"/>
          <w:lang w:val="en-GB" w:eastAsia="zh-CN"/>
        </w:rPr>
        <w:t>which enable</w:t>
      </w:r>
      <w:r w:rsidR="008D514A">
        <w:rPr>
          <w:rFonts w:eastAsia="SimSun"/>
          <w:sz w:val="22"/>
          <w:szCs w:val="22"/>
          <w:lang w:val="en-GB" w:eastAsia="zh-CN"/>
        </w:rPr>
        <w:t>d</w:t>
      </w:r>
      <w:r w:rsidR="003A40CC">
        <w:rPr>
          <w:rFonts w:eastAsia="SimSun"/>
          <w:sz w:val="22"/>
          <w:szCs w:val="22"/>
          <w:lang w:val="en-GB" w:eastAsia="zh-CN"/>
        </w:rPr>
        <w:t xml:space="preserve"> </w:t>
      </w:r>
      <w:r w:rsidR="008D514A">
        <w:rPr>
          <w:rFonts w:eastAsia="SimSun"/>
          <w:sz w:val="22"/>
          <w:szCs w:val="22"/>
          <w:lang w:val="en-GB" w:eastAsia="zh-CN"/>
        </w:rPr>
        <w:t xml:space="preserve">it </w:t>
      </w:r>
      <w:r w:rsidRPr="006A39D2">
        <w:rPr>
          <w:rFonts w:eastAsia="SimSun"/>
          <w:sz w:val="22"/>
          <w:szCs w:val="22"/>
          <w:lang w:val="en-GB" w:eastAsia="zh-CN"/>
        </w:rPr>
        <w:t xml:space="preserve">to prove to customers the accuracy of its products, and to </w:t>
      </w:r>
      <w:r w:rsidR="008D514A">
        <w:rPr>
          <w:rFonts w:eastAsia="SimSun"/>
          <w:sz w:val="22"/>
          <w:szCs w:val="22"/>
          <w:lang w:val="en-GB" w:eastAsia="zh-CN"/>
        </w:rPr>
        <w:t>show</w:t>
      </w:r>
      <w:r w:rsidRPr="006A39D2">
        <w:rPr>
          <w:rFonts w:eastAsia="SimSun"/>
          <w:sz w:val="22"/>
          <w:szCs w:val="22"/>
          <w:lang w:val="en-GB" w:eastAsia="zh-CN"/>
        </w:rPr>
        <w:t xml:space="preserve">, in many cases, </w:t>
      </w:r>
      <w:r w:rsidR="008D514A">
        <w:rPr>
          <w:rFonts w:eastAsia="SimSun"/>
          <w:sz w:val="22"/>
          <w:szCs w:val="22"/>
          <w:lang w:val="en-GB" w:eastAsia="zh-CN"/>
        </w:rPr>
        <w:t>the inaccuracy and thus the unsuitability of</w:t>
      </w:r>
      <w:r w:rsidRPr="006A39D2">
        <w:rPr>
          <w:rFonts w:eastAsia="SimSun"/>
          <w:sz w:val="22"/>
          <w:szCs w:val="22"/>
          <w:lang w:val="en-GB" w:eastAsia="zh-CN"/>
        </w:rPr>
        <w:t xml:space="preserve"> lenses they </w:t>
      </w:r>
      <w:r w:rsidR="008D514A">
        <w:rPr>
          <w:rFonts w:eastAsia="SimSun"/>
          <w:sz w:val="22"/>
          <w:szCs w:val="22"/>
          <w:lang w:val="en-GB" w:eastAsia="zh-CN"/>
        </w:rPr>
        <w:t xml:space="preserve">had </w:t>
      </w:r>
      <w:r w:rsidRPr="006A39D2">
        <w:rPr>
          <w:rFonts w:eastAsia="SimSun"/>
          <w:sz w:val="22"/>
          <w:szCs w:val="22"/>
          <w:lang w:val="en-GB" w:eastAsia="zh-CN"/>
        </w:rPr>
        <w:t>purchased elsewhere.</w:t>
      </w:r>
    </w:p>
    <w:p w14:paraId="25AFC95E" w14:textId="77777777" w:rsidR="0093604F" w:rsidRPr="006A39D2" w:rsidRDefault="0093604F" w:rsidP="0093604F">
      <w:pPr>
        <w:jc w:val="both"/>
        <w:rPr>
          <w:rFonts w:eastAsia="SimSun"/>
          <w:sz w:val="18"/>
          <w:szCs w:val="18"/>
          <w:lang w:val="en-GB" w:eastAsia="zh-CN"/>
        </w:rPr>
      </w:pPr>
    </w:p>
    <w:p w14:paraId="63CCECF8" w14:textId="5B2B3CE1" w:rsidR="0093604F" w:rsidRPr="00C37027" w:rsidRDefault="0093604F" w:rsidP="0093604F">
      <w:pPr>
        <w:jc w:val="both"/>
        <w:rPr>
          <w:rFonts w:eastAsia="SimSun"/>
          <w:spacing w:val="-2"/>
          <w:kern w:val="22"/>
          <w:sz w:val="22"/>
          <w:szCs w:val="22"/>
          <w:lang w:val="en-GB" w:eastAsia="zh-CN"/>
        </w:rPr>
      </w:pPr>
      <w:r w:rsidRPr="00C37027">
        <w:rPr>
          <w:rFonts w:eastAsia="SimSun"/>
          <w:spacing w:val="-2"/>
          <w:kern w:val="22"/>
          <w:sz w:val="22"/>
          <w:szCs w:val="22"/>
          <w:lang w:val="en-GB" w:eastAsia="zh-CN"/>
        </w:rPr>
        <w:t xml:space="preserve">Unlike Gold Plus, the Eye+ business model </w:t>
      </w:r>
      <w:r w:rsidR="008D514A" w:rsidRPr="00C37027">
        <w:rPr>
          <w:rFonts w:eastAsia="SimSun"/>
          <w:spacing w:val="-2"/>
          <w:kern w:val="22"/>
          <w:sz w:val="22"/>
          <w:szCs w:val="22"/>
          <w:lang w:val="en-GB" w:eastAsia="zh-CN"/>
        </w:rPr>
        <w:t xml:space="preserve">had a </w:t>
      </w:r>
      <w:r w:rsidRPr="00C37027">
        <w:rPr>
          <w:rFonts w:eastAsia="SimSun"/>
          <w:spacing w:val="-2"/>
          <w:kern w:val="22"/>
          <w:sz w:val="22"/>
          <w:szCs w:val="22"/>
          <w:lang w:val="en-GB" w:eastAsia="zh-CN"/>
        </w:rPr>
        <w:t xml:space="preserve">lower turnover, </w:t>
      </w:r>
      <w:r w:rsidR="00664520" w:rsidRPr="00C37027">
        <w:rPr>
          <w:rFonts w:eastAsia="SimSun"/>
          <w:spacing w:val="-2"/>
          <w:kern w:val="22"/>
          <w:sz w:val="22"/>
          <w:szCs w:val="22"/>
          <w:lang w:val="en-GB" w:eastAsia="zh-CN"/>
        </w:rPr>
        <w:t xml:space="preserve">and </w:t>
      </w:r>
      <w:r w:rsidRPr="00C37027">
        <w:rPr>
          <w:rFonts w:eastAsia="SimSun"/>
          <w:spacing w:val="-2"/>
          <w:kern w:val="22"/>
          <w:sz w:val="22"/>
          <w:szCs w:val="22"/>
          <w:lang w:val="en-GB" w:eastAsia="zh-CN"/>
        </w:rPr>
        <w:t xml:space="preserve">higher margins and costs. Titan </w:t>
      </w:r>
      <w:r w:rsidR="008D514A" w:rsidRPr="00C37027">
        <w:rPr>
          <w:rFonts w:eastAsia="SimSun"/>
          <w:spacing w:val="-2"/>
          <w:kern w:val="22"/>
          <w:sz w:val="22"/>
          <w:szCs w:val="22"/>
          <w:lang w:val="en-GB" w:eastAsia="zh-CN"/>
        </w:rPr>
        <w:t xml:space="preserve">initially </w:t>
      </w:r>
      <w:r w:rsidRPr="00C37027">
        <w:rPr>
          <w:rFonts w:eastAsia="SimSun"/>
          <w:spacing w:val="-2"/>
          <w:kern w:val="22"/>
          <w:sz w:val="22"/>
          <w:szCs w:val="22"/>
          <w:lang w:val="en-GB" w:eastAsia="zh-CN"/>
        </w:rPr>
        <w:t xml:space="preserve">thought the best way to achieve its targets for Eye+ was </w:t>
      </w:r>
      <w:r w:rsidR="00664520" w:rsidRPr="00C37027">
        <w:rPr>
          <w:rFonts w:eastAsia="SimSun"/>
          <w:spacing w:val="-2"/>
          <w:kern w:val="22"/>
          <w:sz w:val="22"/>
          <w:szCs w:val="22"/>
          <w:lang w:val="en-GB" w:eastAsia="zh-CN"/>
        </w:rPr>
        <w:t xml:space="preserve">through </w:t>
      </w:r>
      <w:r w:rsidRPr="00C37027">
        <w:rPr>
          <w:rFonts w:eastAsia="SimSun"/>
          <w:spacing w:val="-2"/>
          <w:kern w:val="22"/>
          <w:sz w:val="22"/>
          <w:szCs w:val="22"/>
          <w:lang w:val="en-GB" w:eastAsia="zh-CN"/>
        </w:rPr>
        <w:t>large stores on high streets. However</w:t>
      </w:r>
      <w:r w:rsidR="00AB6C43">
        <w:rPr>
          <w:rFonts w:eastAsia="SimSun"/>
          <w:spacing w:val="-2"/>
          <w:kern w:val="22"/>
          <w:sz w:val="22"/>
          <w:szCs w:val="22"/>
          <w:lang w:val="en-GB" w:eastAsia="zh-CN"/>
        </w:rPr>
        <w:t>,</w:t>
      </w:r>
      <w:r w:rsidRPr="00C37027">
        <w:rPr>
          <w:rFonts w:eastAsia="SimSun"/>
          <w:spacing w:val="-2"/>
          <w:kern w:val="22"/>
          <w:sz w:val="22"/>
          <w:szCs w:val="22"/>
          <w:lang w:val="en-GB" w:eastAsia="zh-CN"/>
        </w:rPr>
        <w:t xml:space="preserve"> </w:t>
      </w:r>
      <w:r w:rsidR="008D514A" w:rsidRPr="00C37027">
        <w:rPr>
          <w:rFonts w:eastAsia="SimSun"/>
          <w:spacing w:val="-2"/>
          <w:kern w:val="22"/>
          <w:sz w:val="22"/>
          <w:szCs w:val="22"/>
          <w:lang w:val="en-GB" w:eastAsia="zh-CN"/>
        </w:rPr>
        <w:t xml:space="preserve">Titan </w:t>
      </w:r>
      <w:r w:rsidRPr="00C37027">
        <w:rPr>
          <w:rFonts w:eastAsia="SimSun"/>
          <w:spacing w:val="-2"/>
          <w:kern w:val="22"/>
          <w:sz w:val="22"/>
          <w:szCs w:val="22"/>
          <w:lang w:val="en-GB" w:eastAsia="zh-CN"/>
        </w:rPr>
        <w:t xml:space="preserve">soon realized this </w:t>
      </w:r>
      <w:r w:rsidR="008D514A" w:rsidRPr="00C37027">
        <w:rPr>
          <w:rFonts w:eastAsia="SimSun"/>
          <w:spacing w:val="-2"/>
          <w:kern w:val="22"/>
          <w:sz w:val="22"/>
          <w:szCs w:val="22"/>
          <w:lang w:val="en-GB" w:eastAsia="zh-CN"/>
        </w:rPr>
        <w:t xml:space="preserve">strategy </w:t>
      </w:r>
      <w:r w:rsidRPr="00C37027">
        <w:rPr>
          <w:rFonts w:eastAsia="SimSun"/>
          <w:spacing w:val="-2"/>
          <w:kern w:val="22"/>
          <w:sz w:val="22"/>
          <w:szCs w:val="22"/>
          <w:lang w:val="en-GB" w:eastAsia="zh-CN"/>
        </w:rPr>
        <w:t>was a mistake. Consumers did not want to travel far to purchase glasses</w:t>
      </w:r>
      <w:r w:rsidR="008D514A" w:rsidRPr="00C37027">
        <w:rPr>
          <w:rFonts w:eastAsia="SimSun"/>
          <w:spacing w:val="-2"/>
          <w:kern w:val="22"/>
          <w:sz w:val="22"/>
          <w:szCs w:val="22"/>
          <w:lang w:val="en-GB" w:eastAsia="zh-CN"/>
        </w:rPr>
        <w:t>,</w:t>
      </w:r>
      <w:r w:rsidRPr="00C37027">
        <w:rPr>
          <w:rFonts w:eastAsia="SimSun"/>
          <w:spacing w:val="-2"/>
          <w:kern w:val="22"/>
          <w:sz w:val="22"/>
          <w:szCs w:val="22"/>
          <w:lang w:val="en-GB" w:eastAsia="zh-CN"/>
        </w:rPr>
        <w:t xml:space="preserve"> and service was important</w:t>
      </w:r>
      <w:r w:rsidR="008D514A" w:rsidRPr="00C37027">
        <w:rPr>
          <w:rFonts w:eastAsia="SimSun"/>
          <w:spacing w:val="-2"/>
          <w:kern w:val="22"/>
          <w:sz w:val="22"/>
          <w:szCs w:val="22"/>
          <w:lang w:val="en-GB" w:eastAsia="zh-CN"/>
        </w:rPr>
        <w:t>:</w:t>
      </w:r>
      <w:r w:rsidRPr="00C37027">
        <w:rPr>
          <w:rFonts w:eastAsia="SimSun"/>
          <w:spacing w:val="-2"/>
          <w:kern w:val="22"/>
          <w:sz w:val="22"/>
          <w:szCs w:val="22"/>
          <w:lang w:val="en-GB" w:eastAsia="zh-CN"/>
        </w:rPr>
        <w:t xml:space="preserve"> customers wanted to be able to visit the store occasionally to </w:t>
      </w:r>
      <w:r w:rsidR="008D514A" w:rsidRPr="00C37027">
        <w:rPr>
          <w:rFonts w:eastAsia="SimSun"/>
          <w:spacing w:val="-2"/>
          <w:kern w:val="22"/>
          <w:sz w:val="22"/>
          <w:szCs w:val="22"/>
          <w:lang w:val="en-GB" w:eastAsia="zh-CN"/>
        </w:rPr>
        <w:t xml:space="preserve">have </w:t>
      </w:r>
      <w:r w:rsidRPr="00C37027">
        <w:rPr>
          <w:rFonts w:eastAsia="SimSun"/>
          <w:spacing w:val="-2"/>
          <w:kern w:val="22"/>
          <w:sz w:val="22"/>
          <w:szCs w:val="22"/>
          <w:lang w:val="en-GB" w:eastAsia="zh-CN"/>
        </w:rPr>
        <w:t xml:space="preserve">their frames </w:t>
      </w:r>
      <w:r w:rsidR="008D514A" w:rsidRPr="00C37027">
        <w:rPr>
          <w:rFonts w:eastAsia="SimSun"/>
          <w:spacing w:val="-2"/>
          <w:kern w:val="22"/>
          <w:sz w:val="22"/>
          <w:szCs w:val="22"/>
          <w:lang w:val="en-GB" w:eastAsia="zh-CN"/>
        </w:rPr>
        <w:t xml:space="preserve">adjusted </w:t>
      </w:r>
      <w:r w:rsidRPr="00C37027">
        <w:rPr>
          <w:rFonts w:eastAsia="SimSun"/>
          <w:spacing w:val="-2"/>
          <w:kern w:val="22"/>
          <w:sz w:val="22"/>
          <w:szCs w:val="22"/>
          <w:lang w:val="en-GB" w:eastAsia="zh-CN"/>
        </w:rPr>
        <w:t>or a broken lens</w:t>
      </w:r>
      <w:r w:rsidR="008D514A" w:rsidRPr="00C37027">
        <w:rPr>
          <w:rFonts w:eastAsia="SimSun"/>
          <w:spacing w:val="-2"/>
          <w:kern w:val="22"/>
          <w:sz w:val="22"/>
          <w:szCs w:val="22"/>
          <w:lang w:val="en-GB" w:eastAsia="zh-CN"/>
        </w:rPr>
        <w:t xml:space="preserve"> fixed</w:t>
      </w:r>
      <w:r w:rsidRPr="00C37027">
        <w:rPr>
          <w:rFonts w:eastAsia="SimSun"/>
          <w:spacing w:val="-2"/>
          <w:kern w:val="22"/>
          <w:sz w:val="22"/>
          <w:szCs w:val="22"/>
          <w:lang w:val="en-GB" w:eastAsia="zh-CN"/>
        </w:rPr>
        <w:t xml:space="preserve">. Staffing costs were high; each store needed to have an optometrist </w:t>
      </w:r>
      <w:r w:rsidR="008D514A" w:rsidRPr="00C37027">
        <w:rPr>
          <w:rFonts w:eastAsia="SimSun"/>
          <w:spacing w:val="-2"/>
          <w:kern w:val="22"/>
          <w:sz w:val="22"/>
          <w:szCs w:val="22"/>
          <w:lang w:val="en-GB" w:eastAsia="zh-CN"/>
        </w:rPr>
        <w:t>and</w:t>
      </w:r>
      <w:r w:rsidRPr="00C37027">
        <w:rPr>
          <w:rFonts w:eastAsia="SimSun"/>
          <w:spacing w:val="-2"/>
          <w:kern w:val="22"/>
          <w:sz w:val="22"/>
          <w:szCs w:val="22"/>
          <w:lang w:val="en-GB" w:eastAsia="zh-CN"/>
        </w:rPr>
        <w:t xml:space="preserve"> knowledgeable staff who could help customers decide which frames to buy, take their measurements</w:t>
      </w:r>
      <w:r w:rsidR="008D514A" w:rsidRPr="00C37027">
        <w:rPr>
          <w:rFonts w:eastAsia="SimSun"/>
          <w:spacing w:val="-2"/>
          <w:kern w:val="22"/>
          <w:sz w:val="22"/>
          <w:szCs w:val="22"/>
          <w:lang w:val="en-GB" w:eastAsia="zh-CN"/>
        </w:rPr>
        <w:t>,</w:t>
      </w:r>
      <w:r w:rsidRPr="00C37027">
        <w:rPr>
          <w:rFonts w:eastAsia="SimSun"/>
          <w:spacing w:val="-2"/>
          <w:kern w:val="22"/>
          <w:sz w:val="22"/>
          <w:szCs w:val="22"/>
          <w:lang w:val="en-GB" w:eastAsia="zh-CN"/>
        </w:rPr>
        <w:t xml:space="preserve"> and fit their frames. Salespeople were focused on trying to upsell customers to more expensive frames. This </w:t>
      </w:r>
      <w:r w:rsidR="008D514A" w:rsidRPr="00C37027">
        <w:rPr>
          <w:rFonts w:eastAsia="SimSun"/>
          <w:spacing w:val="-2"/>
          <w:kern w:val="22"/>
          <w:sz w:val="22"/>
          <w:szCs w:val="22"/>
          <w:lang w:val="en-GB" w:eastAsia="zh-CN"/>
        </w:rPr>
        <w:t xml:space="preserve">atmosphere </w:t>
      </w:r>
      <w:r w:rsidRPr="00C37027">
        <w:rPr>
          <w:rFonts w:eastAsia="SimSun"/>
          <w:spacing w:val="-2"/>
          <w:kern w:val="22"/>
          <w:sz w:val="22"/>
          <w:szCs w:val="22"/>
          <w:lang w:val="en-GB" w:eastAsia="zh-CN"/>
        </w:rPr>
        <w:t>created a consumer perception that Eye+ was too expensive and not a mass</w:t>
      </w:r>
      <w:r w:rsidR="008D514A" w:rsidRPr="00C37027">
        <w:rPr>
          <w:rFonts w:eastAsia="SimSun"/>
          <w:spacing w:val="-2"/>
          <w:kern w:val="22"/>
          <w:sz w:val="22"/>
          <w:szCs w:val="22"/>
          <w:lang w:val="en-GB" w:eastAsia="zh-CN"/>
        </w:rPr>
        <w:t>-</w:t>
      </w:r>
      <w:r w:rsidRPr="00C37027">
        <w:rPr>
          <w:rFonts w:eastAsia="SimSun"/>
          <w:spacing w:val="-2"/>
          <w:kern w:val="22"/>
          <w:sz w:val="22"/>
          <w:szCs w:val="22"/>
          <w:lang w:val="en-GB" w:eastAsia="zh-CN"/>
        </w:rPr>
        <w:t>market brand.</w:t>
      </w:r>
    </w:p>
    <w:p w14:paraId="4660B0E1" w14:textId="77777777" w:rsidR="00AB6C43" w:rsidRDefault="00AB6C43" w:rsidP="0093604F">
      <w:pPr>
        <w:jc w:val="both"/>
        <w:rPr>
          <w:rFonts w:eastAsia="SimSun"/>
          <w:spacing w:val="-2"/>
          <w:kern w:val="22"/>
          <w:sz w:val="22"/>
          <w:szCs w:val="22"/>
          <w:lang w:val="en-GB" w:eastAsia="zh-CN"/>
        </w:rPr>
      </w:pPr>
    </w:p>
    <w:p w14:paraId="24F46E38" w14:textId="4517B112" w:rsidR="0093604F" w:rsidRPr="006A30E7" w:rsidRDefault="008D514A" w:rsidP="0093604F">
      <w:pPr>
        <w:jc w:val="both"/>
        <w:rPr>
          <w:rFonts w:eastAsia="SimSun"/>
          <w:sz w:val="22"/>
          <w:szCs w:val="22"/>
          <w:lang w:val="en-GB" w:eastAsia="zh-CN"/>
        </w:rPr>
      </w:pPr>
      <w:r w:rsidRPr="006A30E7">
        <w:rPr>
          <w:rFonts w:eastAsia="SimSun"/>
          <w:sz w:val="22"/>
          <w:szCs w:val="22"/>
          <w:lang w:val="en-GB" w:eastAsia="zh-CN"/>
        </w:rPr>
        <w:t>At first, b</w:t>
      </w:r>
      <w:r w:rsidR="0093604F" w:rsidRPr="006A30E7">
        <w:rPr>
          <w:rFonts w:eastAsia="SimSun"/>
          <w:sz w:val="22"/>
          <w:szCs w:val="22"/>
          <w:lang w:val="en-GB" w:eastAsia="zh-CN"/>
        </w:rPr>
        <w:t xml:space="preserve">usiness did not go well. To turn things around, Titan decided to shut the large high street stores and instead open smaller </w:t>
      </w:r>
      <w:proofErr w:type="spellStart"/>
      <w:r w:rsidR="0093604F" w:rsidRPr="006A30E7">
        <w:rPr>
          <w:rFonts w:eastAsia="SimSun"/>
          <w:sz w:val="22"/>
          <w:szCs w:val="22"/>
          <w:lang w:val="en-GB" w:eastAsia="zh-CN"/>
        </w:rPr>
        <w:t>neighborhood</w:t>
      </w:r>
      <w:proofErr w:type="spellEnd"/>
      <w:r w:rsidR="0093604F" w:rsidRPr="006A30E7">
        <w:rPr>
          <w:rFonts w:eastAsia="SimSun"/>
          <w:sz w:val="22"/>
          <w:szCs w:val="22"/>
          <w:lang w:val="en-GB" w:eastAsia="zh-CN"/>
        </w:rPr>
        <w:t xml:space="preserve"> retail outlets in </w:t>
      </w:r>
      <w:r w:rsidRPr="006A30E7">
        <w:rPr>
          <w:rFonts w:eastAsia="SimSun"/>
          <w:sz w:val="22"/>
          <w:szCs w:val="22"/>
          <w:lang w:val="en-GB" w:eastAsia="zh-CN"/>
        </w:rPr>
        <w:t xml:space="preserve">an effort </w:t>
      </w:r>
      <w:r w:rsidR="0093604F" w:rsidRPr="006A30E7">
        <w:rPr>
          <w:rFonts w:eastAsia="SimSun"/>
          <w:sz w:val="22"/>
          <w:szCs w:val="22"/>
          <w:lang w:val="en-GB" w:eastAsia="zh-CN"/>
        </w:rPr>
        <w:t xml:space="preserve">to be more accessible to a larger number of customers and enter more cities. The company also reworked </w:t>
      </w:r>
      <w:r w:rsidRPr="006A30E7">
        <w:rPr>
          <w:rFonts w:eastAsia="SimSun"/>
          <w:sz w:val="22"/>
          <w:szCs w:val="22"/>
          <w:lang w:val="en-GB" w:eastAsia="zh-CN"/>
        </w:rPr>
        <w:t xml:space="preserve">its </w:t>
      </w:r>
      <w:r w:rsidR="0093604F" w:rsidRPr="006A30E7">
        <w:rPr>
          <w:rFonts w:eastAsia="SimSun"/>
          <w:sz w:val="22"/>
          <w:szCs w:val="22"/>
          <w:lang w:val="en-GB" w:eastAsia="zh-CN"/>
        </w:rPr>
        <w:t xml:space="preserve">product line to offer frames at a </w:t>
      </w:r>
      <w:r w:rsidR="0093604F" w:rsidRPr="006A30E7">
        <w:rPr>
          <w:rFonts w:eastAsia="SimSun"/>
          <w:sz w:val="22"/>
          <w:szCs w:val="22"/>
          <w:lang w:val="en-GB" w:eastAsia="zh-CN"/>
        </w:rPr>
        <w:lastRenderedPageBreak/>
        <w:t>variety of price points, and shifted its branding to focus on affordability. Titan supported this shift with a mass</w:t>
      </w:r>
      <w:r w:rsidRPr="006A30E7">
        <w:rPr>
          <w:rFonts w:eastAsia="SimSun"/>
          <w:sz w:val="22"/>
          <w:szCs w:val="22"/>
          <w:lang w:val="en-GB" w:eastAsia="zh-CN"/>
        </w:rPr>
        <w:t>-</w:t>
      </w:r>
      <w:r w:rsidR="0093604F" w:rsidRPr="006A30E7">
        <w:rPr>
          <w:rFonts w:eastAsia="SimSun"/>
          <w:sz w:val="22"/>
          <w:szCs w:val="22"/>
          <w:lang w:val="en-GB" w:eastAsia="zh-CN"/>
        </w:rPr>
        <w:t>market ad</w:t>
      </w:r>
      <w:r w:rsidR="00AB6C43" w:rsidRPr="006A30E7">
        <w:rPr>
          <w:rFonts w:eastAsia="SimSun"/>
          <w:sz w:val="22"/>
          <w:szCs w:val="22"/>
          <w:lang w:val="en-GB" w:eastAsia="zh-CN"/>
        </w:rPr>
        <w:t>vertising</w:t>
      </w:r>
      <w:r w:rsidR="0093604F" w:rsidRPr="006A30E7">
        <w:rPr>
          <w:rFonts w:eastAsia="SimSun"/>
          <w:sz w:val="22"/>
          <w:szCs w:val="22"/>
          <w:lang w:val="en-GB" w:eastAsia="zh-CN"/>
        </w:rPr>
        <w:t xml:space="preserve"> campaign that included television advertising, </w:t>
      </w:r>
      <w:r w:rsidRPr="006A30E7">
        <w:rPr>
          <w:rFonts w:eastAsia="SimSun"/>
          <w:sz w:val="22"/>
          <w:szCs w:val="22"/>
          <w:lang w:val="en-GB" w:eastAsia="zh-CN"/>
        </w:rPr>
        <w:t>which</w:t>
      </w:r>
      <w:r w:rsidR="0093604F" w:rsidRPr="006A30E7">
        <w:rPr>
          <w:rFonts w:eastAsia="SimSun"/>
          <w:sz w:val="22"/>
          <w:szCs w:val="22"/>
          <w:lang w:val="en-GB" w:eastAsia="zh-CN"/>
        </w:rPr>
        <w:t xml:space="preserve"> had not </w:t>
      </w:r>
      <w:r w:rsidRPr="006A30E7">
        <w:rPr>
          <w:rFonts w:eastAsia="SimSun"/>
          <w:sz w:val="22"/>
          <w:szCs w:val="22"/>
          <w:lang w:val="en-GB" w:eastAsia="zh-CN"/>
        </w:rPr>
        <w:t xml:space="preserve">previously </w:t>
      </w:r>
      <w:r w:rsidR="0093604F" w:rsidRPr="006A30E7">
        <w:rPr>
          <w:rFonts w:eastAsia="SimSun"/>
          <w:sz w:val="22"/>
          <w:szCs w:val="22"/>
          <w:lang w:val="en-GB" w:eastAsia="zh-CN"/>
        </w:rPr>
        <w:t xml:space="preserve">been </w:t>
      </w:r>
      <w:r w:rsidRPr="006A30E7">
        <w:rPr>
          <w:rFonts w:eastAsia="SimSun"/>
          <w:sz w:val="22"/>
          <w:szCs w:val="22"/>
          <w:lang w:val="en-GB" w:eastAsia="zh-CN"/>
        </w:rPr>
        <w:t xml:space="preserve">used </w:t>
      </w:r>
      <w:r w:rsidR="0093604F" w:rsidRPr="006A30E7">
        <w:rPr>
          <w:rFonts w:eastAsia="SimSun"/>
          <w:sz w:val="22"/>
          <w:szCs w:val="22"/>
          <w:lang w:val="en-GB" w:eastAsia="zh-CN"/>
        </w:rPr>
        <w:t>in thi</w:t>
      </w:r>
      <w:r w:rsidR="00D54FC8" w:rsidRPr="006A30E7">
        <w:rPr>
          <w:rFonts w:eastAsia="SimSun"/>
          <w:sz w:val="22"/>
          <w:szCs w:val="22"/>
          <w:lang w:val="en-GB" w:eastAsia="zh-CN"/>
        </w:rPr>
        <w:t>s category. Recognizing that 40 per cent</w:t>
      </w:r>
      <w:r w:rsidR="0093604F" w:rsidRPr="006A30E7">
        <w:rPr>
          <w:rFonts w:eastAsia="SimSun"/>
          <w:sz w:val="22"/>
          <w:szCs w:val="22"/>
          <w:lang w:val="en-GB" w:eastAsia="zh-CN"/>
        </w:rPr>
        <w:t xml:space="preserve"> of eyeglasses were dispensed by hospitals, Eye+ set up retail outlets in hospitals</w:t>
      </w:r>
      <w:r w:rsidR="00AB6C43" w:rsidRPr="006A30E7">
        <w:rPr>
          <w:rFonts w:eastAsia="SimSun"/>
          <w:sz w:val="22"/>
          <w:szCs w:val="22"/>
          <w:lang w:val="en-GB" w:eastAsia="zh-CN"/>
        </w:rPr>
        <w:t>;</w:t>
      </w:r>
      <w:r w:rsidR="0093604F" w:rsidRPr="006A30E7">
        <w:rPr>
          <w:rFonts w:eastAsia="SimSun"/>
          <w:sz w:val="22"/>
          <w:szCs w:val="22"/>
          <w:lang w:val="en-GB" w:eastAsia="zh-CN"/>
        </w:rPr>
        <w:t xml:space="preserve"> though</w:t>
      </w:r>
      <w:r w:rsidR="00AB6C43" w:rsidRPr="006A30E7">
        <w:rPr>
          <w:rFonts w:eastAsia="SimSun"/>
          <w:sz w:val="22"/>
          <w:szCs w:val="22"/>
          <w:lang w:val="en-GB" w:eastAsia="zh-CN"/>
        </w:rPr>
        <w:t>,</w:t>
      </w:r>
      <w:r w:rsidR="0093604F" w:rsidRPr="006A30E7">
        <w:rPr>
          <w:rFonts w:eastAsia="SimSun"/>
          <w:sz w:val="22"/>
          <w:szCs w:val="22"/>
          <w:lang w:val="en-GB" w:eastAsia="zh-CN"/>
        </w:rPr>
        <w:t xml:space="preserve"> </w:t>
      </w:r>
      <w:r w:rsidRPr="006A30E7">
        <w:rPr>
          <w:rFonts w:eastAsia="SimSun"/>
          <w:sz w:val="22"/>
          <w:szCs w:val="22"/>
          <w:lang w:val="en-GB" w:eastAsia="zh-CN"/>
        </w:rPr>
        <w:t xml:space="preserve">to access those locations, </w:t>
      </w:r>
      <w:r w:rsidR="00CA055E" w:rsidRPr="006A30E7">
        <w:rPr>
          <w:rFonts w:eastAsia="SimSun"/>
          <w:sz w:val="22"/>
          <w:szCs w:val="22"/>
          <w:lang w:val="en-GB" w:eastAsia="zh-CN"/>
        </w:rPr>
        <w:t xml:space="preserve">it </w:t>
      </w:r>
      <w:r w:rsidR="0093604F" w:rsidRPr="006A30E7">
        <w:rPr>
          <w:rFonts w:eastAsia="SimSun"/>
          <w:sz w:val="22"/>
          <w:szCs w:val="22"/>
          <w:lang w:val="en-GB" w:eastAsia="zh-CN"/>
        </w:rPr>
        <w:t xml:space="preserve">had to share some of </w:t>
      </w:r>
      <w:r w:rsidR="00CA055E" w:rsidRPr="006A30E7">
        <w:rPr>
          <w:rFonts w:eastAsia="SimSun"/>
          <w:sz w:val="22"/>
          <w:szCs w:val="22"/>
          <w:lang w:val="en-GB" w:eastAsia="zh-CN"/>
        </w:rPr>
        <w:t xml:space="preserve">its </w:t>
      </w:r>
      <w:r w:rsidR="0093604F" w:rsidRPr="006A30E7">
        <w:rPr>
          <w:rFonts w:eastAsia="SimSun"/>
          <w:sz w:val="22"/>
          <w:szCs w:val="22"/>
          <w:lang w:val="en-GB" w:eastAsia="zh-CN"/>
        </w:rPr>
        <w:t xml:space="preserve">margin with </w:t>
      </w:r>
      <w:r w:rsidR="00664520" w:rsidRPr="006A30E7">
        <w:rPr>
          <w:rFonts w:eastAsia="SimSun"/>
          <w:sz w:val="22"/>
          <w:szCs w:val="22"/>
          <w:lang w:val="en-GB" w:eastAsia="zh-CN"/>
        </w:rPr>
        <w:t xml:space="preserve">the </w:t>
      </w:r>
      <w:r w:rsidR="0093604F" w:rsidRPr="006A30E7">
        <w:rPr>
          <w:rFonts w:eastAsia="SimSun"/>
          <w:sz w:val="22"/>
          <w:szCs w:val="22"/>
          <w:lang w:val="en-GB" w:eastAsia="zh-CN"/>
        </w:rPr>
        <w:t>prescribing doctors. By 2014</w:t>
      </w:r>
      <w:r w:rsidRPr="006A30E7">
        <w:rPr>
          <w:rFonts w:eastAsia="SimSun"/>
          <w:sz w:val="22"/>
          <w:szCs w:val="22"/>
          <w:lang w:val="en-GB" w:eastAsia="zh-CN"/>
        </w:rPr>
        <w:t>,</w:t>
      </w:r>
      <w:r w:rsidR="0093604F" w:rsidRPr="006A30E7">
        <w:rPr>
          <w:rFonts w:eastAsia="SimSun"/>
          <w:sz w:val="22"/>
          <w:szCs w:val="22"/>
          <w:lang w:val="en-GB" w:eastAsia="zh-CN"/>
        </w:rPr>
        <w:t xml:space="preserve"> </w:t>
      </w:r>
      <w:r w:rsidRPr="006A30E7">
        <w:rPr>
          <w:rFonts w:eastAsia="SimSun"/>
          <w:sz w:val="22"/>
          <w:szCs w:val="22"/>
          <w:lang w:val="en-GB" w:eastAsia="zh-CN"/>
        </w:rPr>
        <w:t>Titan had</w:t>
      </w:r>
      <w:r w:rsidR="0093604F" w:rsidRPr="006A30E7">
        <w:rPr>
          <w:rFonts w:eastAsia="SimSun"/>
          <w:sz w:val="22"/>
          <w:szCs w:val="22"/>
          <w:lang w:val="en-GB" w:eastAsia="zh-CN"/>
        </w:rPr>
        <w:t xml:space="preserve"> 258 Eye+ retail stores and </w:t>
      </w:r>
      <w:r w:rsidRPr="006A30E7">
        <w:rPr>
          <w:rFonts w:eastAsia="SimSun"/>
          <w:sz w:val="22"/>
          <w:szCs w:val="22"/>
          <w:lang w:val="en-GB" w:eastAsia="zh-CN"/>
        </w:rPr>
        <w:t xml:space="preserve">approximately </w:t>
      </w:r>
      <w:r w:rsidR="0093604F" w:rsidRPr="006A30E7">
        <w:rPr>
          <w:rFonts w:eastAsia="SimSun"/>
          <w:sz w:val="22"/>
          <w:szCs w:val="22"/>
          <w:lang w:val="en-GB" w:eastAsia="zh-CN"/>
        </w:rPr>
        <w:t>42 hospital-based Eye+ Specs retail outlets.</w:t>
      </w:r>
    </w:p>
    <w:p w14:paraId="503526D8" w14:textId="77777777" w:rsidR="0093604F" w:rsidRPr="006A39D2" w:rsidRDefault="0093604F" w:rsidP="0093604F">
      <w:pPr>
        <w:jc w:val="both"/>
        <w:rPr>
          <w:rFonts w:eastAsia="SimSun"/>
          <w:sz w:val="18"/>
          <w:szCs w:val="18"/>
          <w:lang w:val="en-GB" w:eastAsia="zh-CN"/>
        </w:rPr>
      </w:pPr>
    </w:p>
    <w:p w14:paraId="222017C5" w14:textId="77777777" w:rsidR="0093604F" w:rsidRPr="006A39D2" w:rsidRDefault="0093604F" w:rsidP="0093604F">
      <w:pPr>
        <w:jc w:val="both"/>
        <w:rPr>
          <w:rFonts w:eastAsia="SimSun"/>
          <w:sz w:val="18"/>
          <w:szCs w:val="18"/>
          <w:lang w:val="en-GB" w:eastAsia="zh-CN"/>
        </w:rPr>
      </w:pPr>
    </w:p>
    <w:p w14:paraId="443C983D" w14:textId="77777777" w:rsidR="0093604F" w:rsidRPr="006A39D2" w:rsidRDefault="0093604F" w:rsidP="0093604F">
      <w:pPr>
        <w:jc w:val="both"/>
        <w:rPr>
          <w:rFonts w:ascii="Arial" w:eastAsia="SimSun" w:hAnsi="Arial" w:cs="Arial"/>
          <w:b/>
          <w:caps/>
          <w:lang w:val="en-GB" w:eastAsia="zh-CN"/>
        </w:rPr>
      </w:pPr>
      <w:r w:rsidRPr="006A39D2">
        <w:rPr>
          <w:rFonts w:ascii="Arial" w:eastAsia="SimSun" w:hAnsi="Arial" w:cs="Arial"/>
          <w:b/>
          <w:caps/>
          <w:lang w:val="en-GB" w:eastAsia="zh-CN"/>
        </w:rPr>
        <w:t>Competition for Eye+</w:t>
      </w:r>
    </w:p>
    <w:p w14:paraId="63A9346D" w14:textId="77777777" w:rsidR="0093604F" w:rsidRPr="006A39D2" w:rsidRDefault="0093604F" w:rsidP="0093604F">
      <w:pPr>
        <w:jc w:val="both"/>
        <w:rPr>
          <w:rFonts w:eastAsia="SimSun"/>
          <w:sz w:val="18"/>
          <w:szCs w:val="18"/>
          <w:lang w:val="en-GB" w:eastAsia="zh-CN"/>
        </w:rPr>
      </w:pPr>
    </w:p>
    <w:p w14:paraId="6D4D1263" w14:textId="38F0CC7E" w:rsidR="0093604F" w:rsidRPr="006A39D2" w:rsidRDefault="0093604F" w:rsidP="0093604F">
      <w:pPr>
        <w:jc w:val="both"/>
        <w:rPr>
          <w:rFonts w:eastAsia="SimSun"/>
          <w:sz w:val="22"/>
          <w:szCs w:val="22"/>
          <w:lang w:val="en-GB" w:eastAsia="zh-CN"/>
        </w:rPr>
      </w:pPr>
      <w:r w:rsidRPr="006A39D2">
        <w:rPr>
          <w:rFonts w:eastAsia="SimSun"/>
          <w:sz w:val="22"/>
          <w:szCs w:val="22"/>
          <w:lang w:val="en-GB" w:eastAsia="zh-CN"/>
        </w:rPr>
        <w:t>When Eye+ launched, the company easily dominated the largely unorganized market. However, its success led many small domestic players to try to copy its retail model</w:t>
      </w:r>
      <w:r w:rsidR="00AB6C43">
        <w:rPr>
          <w:rFonts w:eastAsia="SimSun"/>
          <w:sz w:val="22"/>
          <w:szCs w:val="22"/>
          <w:lang w:val="en-GB" w:eastAsia="zh-CN"/>
        </w:rPr>
        <w:t>,</w:t>
      </w:r>
      <w:r w:rsidRPr="006A39D2">
        <w:rPr>
          <w:rFonts w:eastAsia="SimSun"/>
          <w:sz w:val="22"/>
          <w:szCs w:val="22"/>
          <w:lang w:val="en-GB" w:eastAsia="zh-CN"/>
        </w:rPr>
        <w:t xml:space="preserve"> and within four years, some big international players had entered the market. The biggest competitors with </w:t>
      </w:r>
      <w:r w:rsidR="008D514A">
        <w:rPr>
          <w:rFonts w:eastAsia="SimSun"/>
          <w:sz w:val="22"/>
          <w:szCs w:val="22"/>
          <w:lang w:val="en-GB" w:eastAsia="zh-CN"/>
        </w:rPr>
        <w:t xml:space="preserve">a </w:t>
      </w:r>
      <w:r w:rsidRPr="006A39D2">
        <w:rPr>
          <w:rFonts w:eastAsia="SimSun"/>
          <w:sz w:val="22"/>
          <w:szCs w:val="22"/>
          <w:lang w:val="en-GB" w:eastAsia="zh-CN"/>
        </w:rPr>
        <w:t xml:space="preserve">national presence were Vision Express (165 stores), Lawrence &amp; Mayo (90 outlets), and GKB </w:t>
      </w:r>
      <w:proofErr w:type="spellStart"/>
      <w:r w:rsidRPr="006A39D2">
        <w:rPr>
          <w:rFonts w:eastAsia="SimSun"/>
          <w:sz w:val="22"/>
          <w:szCs w:val="22"/>
          <w:lang w:val="en-GB" w:eastAsia="zh-CN"/>
        </w:rPr>
        <w:t>Opticals</w:t>
      </w:r>
      <w:proofErr w:type="spellEnd"/>
      <w:r w:rsidRPr="006A39D2">
        <w:rPr>
          <w:rFonts w:eastAsia="SimSun"/>
          <w:sz w:val="22"/>
          <w:szCs w:val="22"/>
          <w:lang w:val="en-GB" w:eastAsia="zh-CN"/>
        </w:rPr>
        <w:t xml:space="preserve"> (60</w:t>
      </w:r>
      <w:r w:rsidR="00AB6C43">
        <w:rPr>
          <w:rFonts w:eastAsia="SimSun"/>
          <w:sz w:val="22"/>
          <w:szCs w:val="22"/>
          <w:lang w:val="en-GB" w:eastAsia="zh-CN"/>
        </w:rPr>
        <w:t xml:space="preserve"> stores</w:t>
      </w:r>
      <w:r w:rsidRPr="006A39D2">
        <w:rPr>
          <w:rFonts w:eastAsia="SimSun"/>
          <w:sz w:val="22"/>
          <w:szCs w:val="22"/>
          <w:lang w:val="en-GB" w:eastAsia="zh-CN"/>
        </w:rPr>
        <w:t xml:space="preserve">). </w:t>
      </w:r>
      <w:r w:rsidR="007E2322">
        <w:rPr>
          <w:rFonts w:eastAsia="SimSun"/>
          <w:sz w:val="22"/>
          <w:szCs w:val="22"/>
          <w:lang w:val="en-GB" w:eastAsia="zh-CN"/>
        </w:rPr>
        <w:t>S</w:t>
      </w:r>
      <w:r w:rsidRPr="006A39D2">
        <w:rPr>
          <w:rFonts w:eastAsia="SimSun"/>
          <w:sz w:val="22"/>
          <w:szCs w:val="22"/>
          <w:lang w:val="en-GB" w:eastAsia="zh-CN"/>
        </w:rPr>
        <w:t>everal regional competitors</w:t>
      </w:r>
      <w:r w:rsidR="007E2322">
        <w:rPr>
          <w:rFonts w:eastAsia="SimSun"/>
          <w:sz w:val="22"/>
          <w:szCs w:val="22"/>
          <w:lang w:val="en-GB" w:eastAsia="zh-CN"/>
        </w:rPr>
        <w:t xml:space="preserve"> also operated in the market</w:t>
      </w:r>
      <w:r w:rsidRPr="006A39D2">
        <w:rPr>
          <w:rFonts w:eastAsia="SimSun"/>
          <w:sz w:val="22"/>
          <w:szCs w:val="22"/>
          <w:lang w:val="en-GB" w:eastAsia="zh-CN"/>
        </w:rPr>
        <w:t xml:space="preserve">. Eye care hospital chains such as </w:t>
      </w:r>
      <w:proofErr w:type="spellStart"/>
      <w:r w:rsidRPr="006A39D2">
        <w:rPr>
          <w:rFonts w:eastAsia="SimSun"/>
          <w:sz w:val="22"/>
          <w:szCs w:val="22"/>
          <w:lang w:val="en-GB" w:eastAsia="zh-CN"/>
        </w:rPr>
        <w:t>Vasan</w:t>
      </w:r>
      <w:proofErr w:type="spellEnd"/>
      <w:r w:rsidRPr="006A39D2">
        <w:rPr>
          <w:rFonts w:eastAsia="SimSun"/>
          <w:sz w:val="22"/>
          <w:szCs w:val="22"/>
          <w:lang w:val="en-GB" w:eastAsia="zh-CN"/>
        </w:rPr>
        <w:t xml:space="preserve"> Eye Care, with 170 hospitals nationwide, also sold prescription eyeglasses, and had expanded into sunglasses and manufacturing its own lenses.</w:t>
      </w:r>
    </w:p>
    <w:p w14:paraId="40C7432C" w14:textId="77777777" w:rsidR="0093604F" w:rsidRPr="006A39D2" w:rsidRDefault="0093604F" w:rsidP="0093604F">
      <w:pPr>
        <w:jc w:val="both"/>
        <w:rPr>
          <w:rFonts w:eastAsia="SimSun"/>
          <w:sz w:val="22"/>
          <w:szCs w:val="22"/>
          <w:lang w:val="en-GB" w:eastAsia="zh-CN"/>
        </w:rPr>
      </w:pPr>
    </w:p>
    <w:p w14:paraId="3768B558" w14:textId="77777777" w:rsidR="0093604F" w:rsidRPr="006A39D2" w:rsidRDefault="0093604F" w:rsidP="0093604F">
      <w:pPr>
        <w:jc w:val="both"/>
        <w:rPr>
          <w:rFonts w:eastAsia="SimSun"/>
          <w:sz w:val="22"/>
          <w:szCs w:val="22"/>
          <w:lang w:val="en-GB" w:eastAsia="zh-CN"/>
        </w:rPr>
      </w:pPr>
    </w:p>
    <w:p w14:paraId="4701B9F3" w14:textId="7218D722" w:rsidR="0093604F" w:rsidRPr="006A39D2" w:rsidRDefault="0093604F" w:rsidP="0093604F">
      <w:pPr>
        <w:jc w:val="both"/>
        <w:rPr>
          <w:rFonts w:ascii="Arial" w:eastAsia="SimSun" w:hAnsi="Arial" w:cs="Arial"/>
          <w:b/>
          <w:caps/>
          <w:lang w:val="en-GB" w:eastAsia="zh-CN"/>
        </w:rPr>
      </w:pPr>
      <w:r w:rsidRPr="006A39D2">
        <w:rPr>
          <w:rFonts w:ascii="Arial" w:eastAsia="SimSun" w:hAnsi="Arial" w:cs="Arial"/>
          <w:b/>
          <w:caps/>
          <w:lang w:val="en-GB" w:eastAsia="zh-CN"/>
        </w:rPr>
        <w:t xml:space="preserve">Fastrack </w:t>
      </w:r>
      <w:r w:rsidR="007E2322">
        <w:rPr>
          <w:rFonts w:ascii="Arial" w:eastAsia="SimSun" w:hAnsi="Arial" w:cs="Arial"/>
          <w:b/>
          <w:caps/>
          <w:lang w:val="en-GB" w:eastAsia="zh-CN"/>
        </w:rPr>
        <w:t>and</w:t>
      </w:r>
      <w:r w:rsidR="007E2322" w:rsidRPr="006A39D2">
        <w:rPr>
          <w:rFonts w:ascii="Arial" w:eastAsia="SimSun" w:hAnsi="Arial" w:cs="Arial"/>
          <w:b/>
          <w:caps/>
          <w:lang w:val="en-GB" w:eastAsia="zh-CN"/>
        </w:rPr>
        <w:t xml:space="preserve"> </w:t>
      </w:r>
      <w:r w:rsidRPr="006A39D2">
        <w:rPr>
          <w:rFonts w:ascii="Arial" w:eastAsia="SimSun" w:hAnsi="Arial" w:cs="Arial"/>
          <w:b/>
          <w:caps/>
          <w:lang w:val="en-GB" w:eastAsia="zh-CN"/>
        </w:rPr>
        <w:t>More</w:t>
      </w:r>
    </w:p>
    <w:p w14:paraId="284775F9" w14:textId="77777777" w:rsidR="0093604F" w:rsidRPr="006A39D2" w:rsidRDefault="0093604F" w:rsidP="0093604F">
      <w:pPr>
        <w:jc w:val="both"/>
        <w:rPr>
          <w:rFonts w:eastAsia="SimSun"/>
          <w:sz w:val="22"/>
          <w:szCs w:val="22"/>
          <w:lang w:val="en-GB" w:eastAsia="zh-CN"/>
        </w:rPr>
      </w:pPr>
    </w:p>
    <w:p w14:paraId="58858B00" w14:textId="7749D9A8" w:rsidR="0093604F" w:rsidRPr="006A39D2" w:rsidRDefault="007E2322" w:rsidP="0093604F">
      <w:pPr>
        <w:jc w:val="both"/>
        <w:rPr>
          <w:rFonts w:eastAsia="SimSun"/>
          <w:sz w:val="22"/>
          <w:szCs w:val="22"/>
          <w:lang w:val="en-GB" w:eastAsia="zh-CN"/>
        </w:rPr>
      </w:pPr>
      <w:r>
        <w:rPr>
          <w:rFonts w:eastAsia="SimSun"/>
          <w:sz w:val="22"/>
          <w:szCs w:val="22"/>
          <w:lang w:val="en-GB" w:eastAsia="zh-CN"/>
        </w:rPr>
        <w:t xml:space="preserve">In 2003, </w:t>
      </w:r>
      <w:r w:rsidR="0093604F" w:rsidRPr="006A39D2">
        <w:rPr>
          <w:rFonts w:eastAsia="SimSun"/>
          <w:sz w:val="22"/>
          <w:szCs w:val="22"/>
          <w:lang w:val="en-GB" w:eastAsia="zh-CN"/>
        </w:rPr>
        <w:t xml:space="preserve">Titan launched </w:t>
      </w:r>
      <w:r>
        <w:rPr>
          <w:rFonts w:eastAsia="SimSun"/>
          <w:sz w:val="22"/>
          <w:szCs w:val="22"/>
          <w:lang w:val="en-GB" w:eastAsia="zh-CN"/>
        </w:rPr>
        <w:t>its</w:t>
      </w:r>
      <w:r w:rsidRPr="006A39D2">
        <w:rPr>
          <w:rFonts w:eastAsia="SimSun"/>
          <w:sz w:val="22"/>
          <w:szCs w:val="22"/>
          <w:lang w:val="en-GB" w:eastAsia="zh-CN"/>
        </w:rPr>
        <w:t xml:space="preserve"> </w:t>
      </w:r>
      <w:proofErr w:type="spellStart"/>
      <w:r w:rsidR="0093604F" w:rsidRPr="006A39D2">
        <w:rPr>
          <w:rFonts w:eastAsia="SimSun"/>
          <w:sz w:val="22"/>
          <w:szCs w:val="22"/>
          <w:lang w:val="en-GB" w:eastAsia="zh-CN"/>
        </w:rPr>
        <w:t>Fastrack</w:t>
      </w:r>
      <w:proofErr w:type="spellEnd"/>
      <w:r w:rsidR="0093604F" w:rsidRPr="006A39D2">
        <w:rPr>
          <w:rFonts w:eastAsia="SimSun"/>
          <w:sz w:val="22"/>
          <w:szCs w:val="22"/>
          <w:lang w:val="en-GB" w:eastAsia="zh-CN"/>
        </w:rPr>
        <w:t xml:space="preserve"> outlets, </w:t>
      </w:r>
      <w:r>
        <w:rPr>
          <w:rFonts w:eastAsia="SimSun"/>
          <w:sz w:val="22"/>
          <w:szCs w:val="22"/>
          <w:lang w:val="en-GB" w:eastAsia="zh-CN"/>
        </w:rPr>
        <w:t>which</w:t>
      </w:r>
      <w:r w:rsidR="0093604F" w:rsidRPr="006A39D2">
        <w:rPr>
          <w:rFonts w:eastAsia="SimSun"/>
          <w:sz w:val="22"/>
          <w:szCs w:val="22"/>
          <w:lang w:val="en-GB" w:eastAsia="zh-CN"/>
        </w:rPr>
        <w:t xml:space="preserve"> sold a range of youth-oriented merchandise such as watches, bicycle helmets, backpacks</w:t>
      </w:r>
      <w:r>
        <w:rPr>
          <w:rFonts w:eastAsia="SimSun"/>
          <w:sz w:val="22"/>
          <w:szCs w:val="22"/>
          <w:lang w:val="en-GB" w:eastAsia="zh-CN"/>
        </w:rPr>
        <w:t>,</w:t>
      </w:r>
      <w:r w:rsidR="0093604F" w:rsidRPr="006A39D2">
        <w:rPr>
          <w:rFonts w:eastAsia="SimSun"/>
          <w:sz w:val="22"/>
          <w:szCs w:val="22"/>
          <w:lang w:val="en-GB" w:eastAsia="zh-CN"/>
        </w:rPr>
        <w:t xml:space="preserve"> and bags. </w:t>
      </w:r>
      <w:r>
        <w:rPr>
          <w:rFonts w:eastAsia="SimSun"/>
          <w:sz w:val="22"/>
          <w:szCs w:val="22"/>
          <w:lang w:val="en-GB" w:eastAsia="zh-CN"/>
        </w:rPr>
        <w:t>Titan</w:t>
      </w:r>
      <w:r w:rsidRPr="006A39D2">
        <w:rPr>
          <w:rFonts w:eastAsia="SimSun"/>
          <w:sz w:val="22"/>
          <w:szCs w:val="22"/>
          <w:lang w:val="en-GB" w:eastAsia="zh-CN"/>
        </w:rPr>
        <w:t xml:space="preserve"> </w:t>
      </w:r>
      <w:r w:rsidR="0093604F" w:rsidRPr="006A39D2">
        <w:rPr>
          <w:rFonts w:eastAsia="SimSun"/>
          <w:sz w:val="22"/>
          <w:szCs w:val="22"/>
          <w:lang w:val="en-GB" w:eastAsia="zh-CN"/>
        </w:rPr>
        <w:t xml:space="preserve">had </w:t>
      </w:r>
      <w:r>
        <w:rPr>
          <w:rFonts w:eastAsia="SimSun"/>
          <w:sz w:val="22"/>
          <w:szCs w:val="22"/>
          <w:lang w:val="en-GB" w:eastAsia="zh-CN"/>
        </w:rPr>
        <w:t xml:space="preserve">also </w:t>
      </w:r>
      <w:r w:rsidR="0093604F" w:rsidRPr="006A39D2">
        <w:rPr>
          <w:rFonts w:eastAsia="SimSun"/>
          <w:sz w:val="22"/>
          <w:szCs w:val="22"/>
          <w:lang w:val="en-GB" w:eastAsia="zh-CN"/>
        </w:rPr>
        <w:t>recently launched a fragrance line, and had plans to introduce a line of pens and other writing instruments.</w:t>
      </w:r>
    </w:p>
    <w:p w14:paraId="16326C06" w14:textId="77777777" w:rsidR="0093604F" w:rsidRPr="006A39D2" w:rsidRDefault="0093604F" w:rsidP="0093604F">
      <w:pPr>
        <w:jc w:val="both"/>
        <w:rPr>
          <w:rFonts w:eastAsia="SimSun"/>
          <w:sz w:val="22"/>
          <w:szCs w:val="22"/>
          <w:lang w:val="en-GB" w:eastAsia="zh-CN"/>
        </w:rPr>
      </w:pPr>
    </w:p>
    <w:p w14:paraId="2766E0AC" w14:textId="77777777" w:rsidR="0093604F" w:rsidRPr="006A39D2" w:rsidRDefault="0093604F" w:rsidP="0093604F">
      <w:pPr>
        <w:jc w:val="both"/>
        <w:rPr>
          <w:rFonts w:eastAsia="SimSun"/>
          <w:sz w:val="22"/>
          <w:szCs w:val="22"/>
          <w:lang w:val="en-GB" w:eastAsia="zh-CN"/>
        </w:rPr>
      </w:pPr>
    </w:p>
    <w:p w14:paraId="30C5ECB2" w14:textId="77777777" w:rsidR="0093604F" w:rsidRPr="006A39D2" w:rsidRDefault="0093604F" w:rsidP="0093604F">
      <w:pPr>
        <w:jc w:val="both"/>
        <w:rPr>
          <w:rFonts w:ascii="Arial" w:eastAsia="SimSun" w:hAnsi="Arial" w:cs="Arial"/>
          <w:b/>
          <w:caps/>
          <w:lang w:val="en-GB" w:eastAsia="zh-CN"/>
        </w:rPr>
      </w:pPr>
      <w:r w:rsidRPr="006A39D2">
        <w:rPr>
          <w:rFonts w:ascii="Arial" w:eastAsia="SimSun" w:hAnsi="Arial" w:cs="Arial"/>
          <w:b/>
          <w:caps/>
          <w:lang w:val="en-GB" w:eastAsia="zh-CN"/>
        </w:rPr>
        <w:t>L</w:t>
      </w:r>
      <w:r w:rsidRPr="006A39D2">
        <w:rPr>
          <w:rFonts w:ascii="Arial" w:eastAsia="SimSun" w:hAnsi="Arial" w:cs="Arial" w:hint="eastAsia"/>
          <w:b/>
          <w:caps/>
          <w:lang w:val="en-GB" w:eastAsia="zh-CN"/>
        </w:rPr>
        <w:t>ooking Ahead</w:t>
      </w:r>
    </w:p>
    <w:p w14:paraId="341623B5" w14:textId="77777777" w:rsidR="0093604F" w:rsidRPr="006A39D2" w:rsidRDefault="0093604F" w:rsidP="00D1740E">
      <w:pPr>
        <w:pStyle w:val="BodyTextMain"/>
        <w:rPr>
          <w:rFonts w:eastAsia="SimSun"/>
          <w:lang w:val="en-GB"/>
        </w:rPr>
      </w:pPr>
    </w:p>
    <w:p w14:paraId="5064B5B0" w14:textId="39193807" w:rsidR="00E32DB6" w:rsidRDefault="0093604F" w:rsidP="00D1740E">
      <w:pPr>
        <w:pStyle w:val="BodyTextMain"/>
        <w:rPr>
          <w:rFonts w:eastAsia="SimSun"/>
          <w:lang w:val="en-GB"/>
        </w:rPr>
      </w:pPr>
      <w:r w:rsidRPr="006A39D2">
        <w:rPr>
          <w:lang w:val="en-GB"/>
        </w:rPr>
        <w:t xml:space="preserve">Bhat and his team </w:t>
      </w:r>
      <w:r w:rsidR="007E2322">
        <w:rPr>
          <w:lang w:val="en-GB"/>
        </w:rPr>
        <w:t>asked</w:t>
      </w:r>
      <w:r w:rsidRPr="006A39D2">
        <w:rPr>
          <w:lang w:val="en-GB"/>
        </w:rPr>
        <w:t xml:space="preserve"> themselves </w:t>
      </w:r>
      <w:r w:rsidR="007E2322">
        <w:rPr>
          <w:lang w:val="en-GB"/>
        </w:rPr>
        <w:t>whether</w:t>
      </w:r>
      <w:r w:rsidR="007E2322" w:rsidRPr="006A39D2">
        <w:rPr>
          <w:lang w:val="en-GB"/>
        </w:rPr>
        <w:t xml:space="preserve"> </w:t>
      </w:r>
      <w:r w:rsidRPr="006A39D2">
        <w:rPr>
          <w:lang w:val="en-GB"/>
        </w:rPr>
        <w:t xml:space="preserve">Titan would be able to keep up with the competitive and changing business environment </w:t>
      </w:r>
      <w:r w:rsidR="007E2322">
        <w:rPr>
          <w:lang w:val="en-GB"/>
        </w:rPr>
        <w:t>as a result of</w:t>
      </w:r>
      <w:r w:rsidR="007E2322" w:rsidRPr="006A39D2">
        <w:rPr>
          <w:lang w:val="en-GB"/>
        </w:rPr>
        <w:t xml:space="preserve"> </w:t>
      </w:r>
      <w:r w:rsidRPr="006A39D2">
        <w:rPr>
          <w:lang w:val="en-GB"/>
        </w:rPr>
        <w:t xml:space="preserve">the various business lines it had created. </w:t>
      </w:r>
      <w:r w:rsidR="007E2322">
        <w:rPr>
          <w:lang w:val="en-GB"/>
        </w:rPr>
        <w:t>S</w:t>
      </w:r>
      <w:r w:rsidRPr="006A39D2">
        <w:rPr>
          <w:lang w:val="en-GB"/>
        </w:rPr>
        <w:t xml:space="preserve">hould </w:t>
      </w:r>
      <w:r w:rsidR="007E2322">
        <w:rPr>
          <w:lang w:val="en-GB"/>
        </w:rPr>
        <w:t xml:space="preserve">Titan </w:t>
      </w:r>
      <w:r w:rsidRPr="006A39D2">
        <w:rPr>
          <w:lang w:val="en-GB"/>
        </w:rPr>
        <w:t xml:space="preserve">stop looking for new business opportunities and focus on achieving the full potential of those </w:t>
      </w:r>
      <w:r w:rsidR="00CA055E">
        <w:rPr>
          <w:lang w:val="en-GB"/>
        </w:rPr>
        <w:t xml:space="preserve">businesses </w:t>
      </w:r>
      <w:r w:rsidRPr="006A39D2">
        <w:rPr>
          <w:lang w:val="en-GB"/>
        </w:rPr>
        <w:t xml:space="preserve">it had already created? Which business lines would offer the most long-term growth potential if properly managed? Which, if any, should be discontinued? Bhat </w:t>
      </w:r>
      <w:r w:rsidR="007E2322">
        <w:rPr>
          <w:lang w:val="en-GB"/>
        </w:rPr>
        <w:t>needed</w:t>
      </w:r>
      <w:r w:rsidR="007E2322" w:rsidRPr="006A39D2">
        <w:rPr>
          <w:lang w:val="en-GB"/>
        </w:rPr>
        <w:t xml:space="preserve"> </w:t>
      </w:r>
      <w:r w:rsidRPr="006A39D2">
        <w:rPr>
          <w:lang w:val="en-GB"/>
        </w:rPr>
        <w:t xml:space="preserve">to explore </w:t>
      </w:r>
      <w:r w:rsidR="007E2322">
        <w:rPr>
          <w:lang w:val="en-GB"/>
        </w:rPr>
        <w:t xml:space="preserve">these questions </w:t>
      </w:r>
      <w:r w:rsidRPr="006A39D2">
        <w:rPr>
          <w:lang w:val="en-GB"/>
        </w:rPr>
        <w:t xml:space="preserve">with his team in </w:t>
      </w:r>
      <w:r w:rsidR="007E2322">
        <w:rPr>
          <w:lang w:val="en-GB"/>
        </w:rPr>
        <w:t>an effort</w:t>
      </w:r>
      <w:r w:rsidR="007E2322" w:rsidRPr="006A39D2">
        <w:rPr>
          <w:lang w:val="en-GB"/>
        </w:rPr>
        <w:t xml:space="preserve"> </w:t>
      </w:r>
      <w:r w:rsidRPr="006A39D2">
        <w:rPr>
          <w:lang w:val="en-GB"/>
        </w:rPr>
        <w:t xml:space="preserve">to plot </w:t>
      </w:r>
      <w:r w:rsidR="007E2322">
        <w:rPr>
          <w:lang w:val="en-GB"/>
        </w:rPr>
        <w:t>Titan’s</w:t>
      </w:r>
      <w:r w:rsidR="007E2322" w:rsidRPr="006A39D2">
        <w:rPr>
          <w:lang w:val="en-GB"/>
        </w:rPr>
        <w:t xml:space="preserve"> </w:t>
      </w:r>
      <w:r w:rsidRPr="006A39D2">
        <w:rPr>
          <w:lang w:val="en-GB"/>
        </w:rPr>
        <w:t>long</w:t>
      </w:r>
      <w:r w:rsidR="007E2322">
        <w:rPr>
          <w:lang w:val="en-GB"/>
        </w:rPr>
        <w:t>-</w:t>
      </w:r>
      <w:r w:rsidRPr="006A39D2">
        <w:rPr>
          <w:lang w:val="en-GB"/>
        </w:rPr>
        <w:t>term growth path</w:t>
      </w:r>
      <w:r w:rsidRPr="006A39D2">
        <w:rPr>
          <w:rFonts w:eastAsia="SimSun"/>
          <w:lang w:val="en-GB"/>
        </w:rPr>
        <w:t>.</w:t>
      </w:r>
    </w:p>
    <w:p w14:paraId="3F4F77BF" w14:textId="77777777" w:rsidR="00873F22" w:rsidRDefault="00E32DB6">
      <w:pPr>
        <w:spacing w:after="200" w:line="276" w:lineRule="auto"/>
        <w:rPr>
          <w:rFonts w:eastAsia="SimSun"/>
          <w:lang w:val="en-GB"/>
        </w:rPr>
        <w:sectPr w:rsidR="00873F22" w:rsidSect="005B3BBC">
          <w:headerReference w:type="default" r:id="rId15"/>
          <w:pgSz w:w="12240" w:h="15840" w:code="1"/>
          <w:pgMar w:top="1080" w:right="1440" w:bottom="1440" w:left="1440" w:header="1080" w:footer="720" w:gutter="0"/>
          <w:cols w:space="720"/>
          <w:titlePg/>
          <w:docGrid w:linePitch="360"/>
        </w:sectPr>
      </w:pPr>
      <w:r>
        <w:rPr>
          <w:rFonts w:eastAsia="SimSun"/>
          <w:lang w:val="en-GB"/>
        </w:rPr>
        <w:br w:type="page"/>
      </w:r>
    </w:p>
    <w:p w14:paraId="4F5F8CC8" w14:textId="12214E7F" w:rsidR="0093604F" w:rsidRPr="006A39D2" w:rsidRDefault="0093604F" w:rsidP="0093604F">
      <w:pPr>
        <w:jc w:val="center"/>
        <w:rPr>
          <w:rFonts w:ascii="Arial" w:eastAsia="SimSun" w:hAnsi="Arial" w:cs="Arial"/>
          <w:b/>
          <w:caps/>
          <w:lang w:val="en-GB" w:eastAsia="zh-CN"/>
        </w:rPr>
      </w:pPr>
      <w:r w:rsidRPr="006A39D2">
        <w:rPr>
          <w:rFonts w:ascii="Arial" w:eastAsia="SimSun" w:hAnsi="Arial" w:cs="Arial"/>
          <w:b/>
          <w:caps/>
          <w:lang w:val="en-GB" w:eastAsia="zh-CN"/>
        </w:rPr>
        <w:lastRenderedPageBreak/>
        <w:t>Exhibit 1: T</w:t>
      </w:r>
      <w:r w:rsidRPr="006A39D2">
        <w:rPr>
          <w:rFonts w:ascii="Arial" w:eastAsia="SimSun" w:hAnsi="Arial" w:cs="Arial" w:hint="eastAsia"/>
          <w:b/>
          <w:caps/>
          <w:lang w:val="en-GB" w:eastAsia="zh-CN"/>
        </w:rPr>
        <w:t>itan</w:t>
      </w:r>
      <w:r w:rsidR="006A39D2">
        <w:rPr>
          <w:rFonts w:ascii="Arial" w:eastAsia="SimSun" w:hAnsi="Arial" w:cs="Arial"/>
          <w:b/>
          <w:caps/>
          <w:lang w:val="en-GB" w:eastAsia="zh-CN"/>
        </w:rPr>
        <w:t>’s</w:t>
      </w:r>
      <w:r w:rsidRPr="006A39D2">
        <w:rPr>
          <w:rFonts w:ascii="Arial" w:eastAsia="SimSun" w:hAnsi="Arial" w:cs="Arial" w:hint="eastAsia"/>
          <w:b/>
          <w:caps/>
          <w:lang w:val="en-GB" w:eastAsia="zh-CN"/>
        </w:rPr>
        <w:t xml:space="preserve"> Financial Statistics</w:t>
      </w:r>
      <w:r w:rsidR="006A39D2">
        <w:rPr>
          <w:rFonts w:ascii="Arial" w:eastAsia="SimSun" w:hAnsi="Arial" w:cs="Arial"/>
          <w:b/>
          <w:caps/>
          <w:lang w:val="en-GB" w:eastAsia="zh-CN"/>
        </w:rPr>
        <w:t>, 1987</w:t>
      </w:r>
      <w:r w:rsidR="000715AF">
        <w:rPr>
          <w:rFonts w:ascii="Arial" w:eastAsia="SimSun" w:hAnsi="Arial" w:cs="Arial"/>
          <w:b/>
          <w:caps/>
          <w:lang w:val="en-GB" w:eastAsia="zh-CN"/>
        </w:rPr>
        <w:t xml:space="preserve">/88 to 2014/15 </w:t>
      </w:r>
    </w:p>
    <w:p w14:paraId="1FA8BC5C" w14:textId="22CD2638" w:rsidR="0093604F" w:rsidRPr="006A39D2" w:rsidRDefault="00232064" w:rsidP="0093604F">
      <w:pPr>
        <w:widowControl w:val="0"/>
        <w:spacing w:line="0" w:lineRule="atLeast"/>
        <w:ind w:firstLineChars="100" w:firstLine="200"/>
        <w:jc w:val="both"/>
        <w:rPr>
          <w:rFonts w:ascii="Arial" w:eastAsia="SimSun" w:hAnsi="Arial" w:cs="Arial"/>
          <w:kern w:val="2"/>
          <w:sz w:val="16"/>
          <w:szCs w:val="16"/>
          <w:lang w:val="en-GB" w:eastAsia="zh-CN"/>
        </w:rPr>
      </w:pPr>
      <w:r w:rsidRPr="00232064">
        <w:rPr>
          <w:rFonts w:eastAsia="SimSun"/>
          <w:noProof/>
        </w:rPr>
        <w:drawing>
          <wp:anchor distT="0" distB="0" distL="114300" distR="114300" simplePos="0" relativeHeight="251658752" behindDoc="0" locked="0" layoutInCell="1" allowOverlap="1" wp14:anchorId="1ED0B3CC" wp14:editId="0F53BA1E">
            <wp:simplePos x="0" y="0"/>
            <wp:positionH relativeFrom="column">
              <wp:posOffset>0</wp:posOffset>
            </wp:positionH>
            <wp:positionV relativeFrom="paragraph">
              <wp:posOffset>156210</wp:posOffset>
            </wp:positionV>
            <wp:extent cx="8229600" cy="1267492"/>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1267492"/>
                    </a:xfrm>
                    <a:prstGeom prst="rect">
                      <a:avLst/>
                    </a:prstGeom>
                    <a:noFill/>
                    <a:ln>
                      <a:noFill/>
                    </a:ln>
                  </pic:spPr>
                </pic:pic>
              </a:graphicData>
            </a:graphic>
          </wp:anchor>
        </w:drawing>
      </w:r>
    </w:p>
    <w:p w14:paraId="274ED7E3" w14:textId="1560B23D" w:rsidR="0093604F" w:rsidRPr="006A39D2" w:rsidRDefault="0093604F" w:rsidP="0093604F">
      <w:pPr>
        <w:widowControl w:val="0"/>
        <w:spacing w:line="0" w:lineRule="atLeast"/>
        <w:ind w:firstLineChars="100" w:firstLine="161"/>
        <w:jc w:val="center"/>
        <w:rPr>
          <w:rFonts w:ascii="Arial" w:eastAsia="SimSun" w:hAnsi="Arial" w:cs="Arial"/>
          <w:b/>
          <w:color w:val="000000"/>
          <w:kern w:val="2"/>
          <w:sz w:val="16"/>
          <w:szCs w:val="16"/>
          <w:lang w:val="en-GB" w:eastAsia="zh-CN"/>
        </w:rPr>
      </w:pPr>
    </w:p>
    <w:p w14:paraId="659ED197" w14:textId="1CD0DFCA" w:rsidR="0093604F" w:rsidRPr="006A39D2" w:rsidRDefault="0093604F" w:rsidP="0093604F">
      <w:pPr>
        <w:jc w:val="both"/>
        <w:rPr>
          <w:rFonts w:ascii="Arial" w:eastAsia="SimSun" w:hAnsi="Arial" w:cs="Arial"/>
          <w:sz w:val="17"/>
          <w:szCs w:val="17"/>
          <w:lang w:val="en-GB" w:eastAsia="zh-CN"/>
        </w:rPr>
      </w:pPr>
      <w:r w:rsidRPr="006A39D2">
        <w:rPr>
          <w:rFonts w:ascii="Arial" w:eastAsia="SimSun" w:hAnsi="Arial" w:cs="Arial"/>
          <w:sz w:val="17"/>
          <w:szCs w:val="17"/>
          <w:lang w:val="en-GB" w:eastAsia="zh-CN"/>
        </w:rPr>
        <w:t xml:space="preserve">Note: All currency amounts are in millions of </w:t>
      </w:r>
      <w:r w:rsidR="0065090F" w:rsidRPr="006A39D2">
        <w:rPr>
          <w:rFonts w:ascii="Arial" w:eastAsia="SimSun" w:hAnsi="Arial" w:cs="Arial"/>
          <w:sz w:val="17"/>
          <w:szCs w:val="17"/>
          <w:lang w:val="en-GB" w:eastAsia="zh-CN"/>
        </w:rPr>
        <w:t>₹</w:t>
      </w:r>
      <w:r w:rsidR="0065090F">
        <w:rPr>
          <w:rFonts w:ascii="Arial" w:eastAsia="SimSun" w:hAnsi="Arial" w:cs="Arial"/>
          <w:sz w:val="17"/>
          <w:szCs w:val="17"/>
          <w:lang w:val="en-GB" w:eastAsia="zh-CN"/>
        </w:rPr>
        <w:t xml:space="preserve">; </w:t>
      </w:r>
      <w:r w:rsidR="0065090F" w:rsidRPr="006A39D2">
        <w:rPr>
          <w:rFonts w:ascii="Arial" w:eastAsia="SimSun" w:hAnsi="Arial" w:cs="Arial"/>
          <w:sz w:val="17"/>
          <w:szCs w:val="17"/>
          <w:lang w:val="en-GB" w:eastAsia="zh-CN"/>
        </w:rPr>
        <w:t>₹</w:t>
      </w:r>
      <w:r w:rsidR="0065090F">
        <w:rPr>
          <w:rFonts w:ascii="Arial" w:eastAsia="SimSun" w:hAnsi="Arial" w:cs="Arial"/>
          <w:sz w:val="17"/>
          <w:szCs w:val="17"/>
          <w:lang w:val="en-GB" w:eastAsia="zh-CN"/>
        </w:rPr>
        <w:t xml:space="preserve"> = INR = </w:t>
      </w:r>
      <w:r w:rsidRPr="006A39D2">
        <w:rPr>
          <w:rFonts w:ascii="Arial" w:eastAsia="SimSun" w:hAnsi="Arial" w:cs="Arial"/>
          <w:sz w:val="17"/>
          <w:szCs w:val="17"/>
          <w:lang w:val="en-GB" w:eastAsia="zh-CN"/>
        </w:rPr>
        <w:t xml:space="preserve">Indian </w:t>
      </w:r>
      <w:r w:rsidR="007E2322">
        <w:rPr>
          <w:rFonts w:ascii="Arial" w:eastAsia="SimSun" w:hAnsi="Arial" w:cs="Arial"/>
          <w:sz w:val="17"/>
          <w:szCs w:val="17"/>
          <w:lang w:val="en-GB" w:eastAsia="zh-CN"/>
        </w:rPr>
        <w:t>r</w:t>
      </w:r>
      <w:r w:rsidRPr="006A39D2">
        <w:rPr>
          <w:rFonts w:ascii="Arial" w:eastAsia="SimSun" w:hAnsi="Arial" w:cs="Arial"/>
          <w:sz w:val="17"/>
          <w:szCs w:val="17"/>
          <w:lang w:val="en-GB" w:eastAsia="zh-CN"/>
        </w:rPr>
        <w:t>upee; ₹1 = US$0.02 on Dec</w:t>
      </w:r>
      <w:r w:rsidR="00314E92">
        <w:rPr>
          <w:rFonts w:ascii="Arial" w:eastAsia="SimSun" w:hAnsi="Arial" w:cs="Arial"/>
          <w:sz w:val="17"/>
          <w:szCs w:val="17"/>
          <w:lang w:val="en-GB" w:eastAsia="zh-CN"/>
        </w:rPr>
        <w:t>ember</w:t>
      </w:r>
      <w:r w:rsidRPr="006A39D2">
        <w:rPr>
          <w:rFonts w:ascii="Arial" w:eastAsia="SimSun" w:hAnsi="Arial" w:cs="Arial"/>
          <w:sz w:val="17"/>
          <w:szCs w:val="17"/>
          <w:lang w:val="en-GB" w:eastAsia="zh-CN"/>
        </w:rPr>
        <w:t xml:space="preserve"> 31, 2015.</w:t>
      </w:r>
    </w:p>
    <w:p w14:paraId="18DB80A6" w14:textId="14261842" w:rsidR="0093604F" w:rsidRPr="006A39D2" w:rsidRDefault="0093604F" w:rsidP="0093604F">
      <w:pPr>
        <w:pStyle w:val="Footnote"/>
        <w:rPr>
          <w:rFonts w:eastAsia="方正楷体简体"/>
          <w:lang w:val="en-GB"/>
        </w:rPr>
      </w:pPr>
      <w:r w:rsidRPr="006A39D2">
        <w:rPr>
          <w:rFonts w:eastAsia="方正楷体简体"/>
          <w:lang w:val="en-GB"/>
        </w:rPr>
        <w:t xml:space="preserve">Source: Company </w:t>
      </w:r>
      <w:r w:rsidR="007E2322">
        <w:rPr>
          <w:rFonts w:eastAsia="方正楷体简体"/>
          <w:lang w:val="en-GB"/>
        </w:rPr>
        <w:t>d</w:t>
      </w:r>
      <w:r w:rsidRPr="006A39D2">
        <w:rPr>
          <w:rFonts w:eastAsia="方正楷体简体"/>
          <w:lang w:val="en-GB"/>
        </w:rPr>
        <w:t>ocuments.</w:t>
      </w:r>
    </w:p>
    <w:p w14:paraId="37E31E45" w14:textId="77777777" w:rsidR="0093604F" w:rsidRPr="006A39D2" w:rsidRDefault="0093604F" w:rsidP="00D54FC8">
      <w:pPr>
        <w:pStyle w:val="ExhibitText"/>
        <w:rPr>
          <w:lang w:val="en-GB"/>
        </w:rPr>
      </w:pPr>
    </w:p>
    <w:p w14:paraId="6FCF78EF" w14:textId="77777777" w:rsidR="000C5548" w:rsidRDefault="000C5548" w:rsidP="00D54FC8">
      <w:pPr>
        <w:pStyle w:val="ExhibitText"/>
        <w:jc w:val="center"/>
        <w:rPr>
          <w:b/>
          <w:lang w:val="en-GB"/>
        </w:rPr>
      </w:pPr>
    </w:p>
    <w:p w14:paraId="3427E9A9" w14:textId="30317BE6" w:rsidR="00D54FC8" w:rsidRPr="006A39D2" w:rsidRDefault="00314E92" w:rsidP="00D54FC8">
      <w:pPr>
        <w:pStyle w:val="ExhibitText"/>
        <w:jc w:val="center"/>
        <w:rPr>
          <w:b/>
          <w:lang w:val="en-GB"/>
        </w:rPr>
      </w:pPr>
      <w:r w:rsidRPr="006A39D2">
        <w:rPr>
          <w:b/>
          <w:lang w:val="en-GB"/>
        </w:rPr>
        <w:t xml:space="preserve">EXHIBIT 2: </w:t>
      </w:r>
      <w:r w:rsidR="00C47474">
        <w:rPr>
          <w:b/>
          <w:lang w:val="en-GB"/>
        </w:rPr>
        <w:t xml:space="preserve">SNAPSHOT OF </w:t>
      </w:r>
      <w:r>
        <w:rPr>
          <w:b/>
          <w:lang w:val="en-GB"/>
        </w:rPr>
        <w:t xml:space="preserve">INDIA’S </w:t>
      </w:r>
      <w:r w:rsidRPr="006A39D2">
        <w:rPr>
          <w:b/>
          <w:lang w:val="en-GB"/>
        </w:rPr>
        <w:t>JEWEL</w:t>
      </w:r>
      <w:r>
        <w:rPr>
          <w:b/>
          <w:lang w:val="en-GB"/>
        </w:rPr>
        <w:t>LE</w:t>
      </w:r>
      <w:r w:rsidRPr="006A39D2">
        <w:rPr>
          <w:b/>
          <w:lang w:val="en-GB"/>
        </w:rPr>
        <w:t xml:space="preserve">RY MARKET </w:t>
      </w:r>
      <w:r w:rsidR="00D54FC8" w:rsidRPr="006A39D2">
        <w:rPr>
          <w:b/>
          <w:lang w:val="en-GB"/>
        </w:rPr>
        <w:t xml:space="preserve">(in </w:t>
      </w:r>
      <w:r w:rsidR="00AB6C43" w:rsidRPr="001E2977">
        <w:rPr>
          <w:rStyle w:val="ExhibitHeadingChar"/>
          <w:rFonts w:eastAsia="SimSun"/>
        </w:rPr>
        <w:t>₹</w:t>
      </w:r>
      <w:r w:rsidR="00AB6C43">
        <w:rPr>
          <w:rFonts w:eastAsia="SimSun"/>
          <w:lang w:val="en-GB" w:eastAsia="zh-CN"/>
        </w:rPr>
        <w:t xml:space="preserve"> </w:t>
      </w:r>
      <w:r w:rsidR="00D54FC8" w:rsidRPr="006A39D2">
        <w:rPr>
          <w:b/>
          <w:lang w:val="en-GB"/>
        </w:rPr>
        <w:t>million</w:t>
      </w:r>
      <w:r>
        <w:rPr>
          <w:b/>
          <w:lang w:val="en-GB"/>
        </w:rPr>
        <w:t>s</w:t>
      </w:r>
      <w:r w:rsidR="00D54FC8" w:rsidRPr="006A39D2">
        <w:rPr>
          <w:b/>
          <w:lang w:val="en-GB"/>
        </w:rPr>
        <w:t>)</w:t>
      </w:r>
    </w:p>
    <w:p w14:paraId="7A3BD2E8" w14:textId="77777777" w:rsidR="00D54FC8" w:rsidRPr="006A39D2" w:rsidRDefault="00D54FC8" w:rsidP="00D54FC8">
      <w:pPr>
        <w:pStyle w:val="ExhibitText"/>
        <w:rPr>
          <w:lang w:val="en-GB"/>
        </w:rPr>
      </w:pPr>
    </w:p>
    <w:tbl>
      <w:tblPr>
        <w:tblW w:w="6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2"/>
        <w:gridCol w:w="1388"/>
        <w:gridCol w:w="1388"/>
        <w:gridCol w:w="1708"/>
      </w:tblGrid>
      <w:tr w:rsidR="00D54FC8" w:rsidRPr="006A39D2" w14:paraId="24CE50EA" w14:textId="77777777" w:rsidTr="001E2977">
        <w:trPr>
          <w:trHeight w:val="355"/>
          <w:jc w:val="center"/>
        </w:trPr>
        <w:tc>
          <w:tcPr>
            <w:tcW w:w="2242" w:type="dxa"/>
            <w:shd w:val="clear" w:color="auto" w:fill="auto"/>
            <w:noWrap/>
            <w:vAlign w:val="center"/>
            <w:hideMark/>
          </w:tcPr>
          <w:p w14:paraId="6416F84E" w14:textId="77777777" w:rsidR="00D54FC8" w:rsidRPr="006A39D2" w:rsidRDefault="00D54FC8" w:rsidP="008F57EE">
            <w:pPr>
              <w:pStyle w:val="ExhibitText"/>
              <w:jc w:val="center"/>
              <w:rPr>
                <w:b/>
                <w:lang w:val="en-GB"/>
              </w:rPr>
            </w:pPr>
            <w:r w:rsidRPr="006A39D2">
              <w:rPr>
                <w:b/>
                <w:lang w:val="en-GB"/>
              </w:rPr>
              <w:t>Name of Player</w:t>
            </w:r>
          </w:p>
        </w:tc>
        <w:tc>
          <w:tcPr>
            <w:tcW w:w="1388" w:type="dxa"/>
            <w:shd w:val="clear" w:color="auto" w:fill="auto"/>
            <w:noWrap/>
            <w:vAlign w:val="center"/>
            <w:hideMark/>
          </w:tcPr>
          <w:p w14:paraId="6040A313" w14:textId="77777777" w:rsidR="00D54FC8" w:rsidRPr="006A39D2" w:rsidRDefault="00D54FC8" w:rsidP="008F57EE">
            <w:pPr>
              <w:pStyle w:val="ExhibitText"/>
              <w:jc w:val="center"/>
              <w:rPr>
                <w:b/>
                <w:lang w:val="en-GB"/>
              </w:rPr>
            </w:pPr>
            <w:r w:rsidRPr="006A39D2">
              <w:rPr>
                <w:b/>
                <w:lang w:val="en-GB"/>
              </w:rPr>
              <w:t>Revenue</w:t>
            </w:r>
          </w:p>
        </w:tc>
        <w:tc>
          <w:tcPr>
            <w:tcW w:w="1388" w:type="dxa"/>
            <w:shd w:val="clear" w:color="auto" w:fill="auto"/>
            <w:noWrap/>
            <w:vAlign w:val="center"/>
            <w:hideMark/>
          </w:tcPr>
          <w:p w14:paraId="2ABCE878" w14:textId="77777777" w:rsidR="00D54FC8" w:rsidRPr="006A39D2" w:rsidRDefault="00D54FC8" w:rsidP="008F57EE">
            <w:pPr>
              <w:pStyle w:val="ExhibitText"/>
              <w:jc w:val="center"/>
              <w:rPr>
                <w:b/>
                <w:lang w:val="en-GB"/>
              </w:rPr>
            </w:pPr>
            <w:r w:rsidRPr="006A39D2">
              <w:rPr>
                <w:b/>
                <w:lang w:val="en-GB"/>
              </w:rPr>
              <w:t>Profit</w:t>
            </w:r>
          </w:p>
        </w:tc>
        <w:tc>
          <w:tcPr>
            <w:tcW w:w="1708" w:type="dxa"/>
            <w:shd w:val="clear" w:color="auto" w:fill="auto"/>
            <w:noWrap/>
            <w:vAlign w:val="center"/>
            <w:hideMark/>
          </w:tcPr>
          <w:p w14:paraId="2C2F11E5" w14:textId="77777777" w:rsidR="00D54FC8" w:rsidRPr="006A39D2" w:rsidRDefault="00D54FC8" w:rsidP="008F57EE">
            <w:pPr>
              <w:pStyle w:val="ExhibitText"/>
              <w:jc w:val="center"/>
              <w:rPr>
                <w:b/>
                <w:lang w:val="en-GB"/>
              </w:rPr>
            </w:pPr>
            <w:r w:rsidRPr="006A39D2">
              <w:rPr>
                <w:b/>
                <w:lang w:val="en-GB"/>
              </w:rPr>
              <w:t>Market Cap</w:t>
            </w:r>
          </w:p>
        </w:tc>
      </w:tr>
      <w:tr w:rsidR="00D54FC8" w:rsidRPr="006A39D2" w14:paraId="7889603E" w14:textId="77777777" w:rsidTr="001E2977">
        <w:trPr>
          <w:trHeight w:val="355"/>
          <w:jc w:val="center"/>
        </w:trPr>
        <w:tc>
          <w:tcPr>
            <w:tcW w:w="2242" w:type="dxa"/>
            <w:shd w:val="clear" w:color="auto" w:fill="auto"/>
            <w:noWrap/>
            <w:vAlign w:val="center"/>
            <w:hideMark/>
          </w:tcPr>
          <w:p w14:paraId="1A02E8DE" w14:textId="75A02EBC" w:rsidR="00D54FC8" w:rsidRPr="006A39D2" w:rsidRDefault="00D54FC8" w:rsidP="00D54FC8">
            <w:pPr>
              <w:pStyle w:val="ExhibitText"/>
              <w:rPr>
                <w:lang w:val="en-GB"/>
              </w:rPr>
            </w:pPr>
            <w:r w:rsidRPr="006A39D2">
              <w:rPr>
                <w:lang w:val="en-GB"/>
              </w:rPr>
              <w:t>Rajesh Exports</w:t>
            </w:r>
            <w:r w:rsidR="00C47474">
              <w:rPr>
                <w:lang w:val="en-GB"/>
              </w:rPr>
              <w:t xml:space="preserve"> Ltd.</w:t>
            </w:r>
          </w:p>
        </w:tc>
        <w:tc>
          <w:tcPr>
            <w:tcW w:w="1388" w:type="dxa"/>
            <w:shd w:val="clear" w:color="auto" w:fill="auto"/>
            <w:noWrap/>
            <w:vAlign w:val="center"/>
            <w:hideMark/>
          </w:tcPr>
          <w:p w14:paraId="7CAC478A" w14:textId="77777777" w:rsidR="00D54FC8" w:rsidRPr="006A39D2" w:rsidRDefault="00D54FC8" w:rsidP="008F57EE">
            <w:pPr>
              <w:pStyle w:val="ExhibitText"/>
              <w:jc w:val="right"/>
              <w:rPr>
                <w:lang w:val="en-GB"/>
              </w:rPr>
            </w:pPr>
            <w:r w:rsidRPr="006A39D2">
              <w:rPr>
                <w:lang w:val="en-GB"/>
              </w:rPr>
              <w:t>504,630</w:t>
            </w:r>
          </w:p>
        </w:tc>
        <w:tc>
          <w:tcPr>
            <w:tcW w:w="1388" w:type="dxa"/>
            <w:shd w:val="clear" w:color="auto" w:fill="auto"/>
            <w:noWrap/>
            <w:vAlign w:val="center"/>
            <w:hideMark/>
          </w:tcPr>
          <w:p w14:paraId="7841707E" w14:textId="77777777" w:rsidR="00D54FC8" w:rsidRPr="006A39D2" w:rsidRDefault="00D54FC8" w:rsidP="008F57EE">
            <w:pPr>
              <w:pStyle w:val="ExhibitText"/>
              <w:jc w:val="right"/>
              <w:rPr>
                <w:lang w:val="en-GB"/>
              </w:rPr>
            </w:pPr>
            <w:r w:rsidRPr="006A39D2">
              <w:rPr>
                <w:lang w:val="en-GB"/>
              </w:rPr>
              <w:t>6,549</w:t>
            </w:r>
          </w:p>
        </w:tc>
        <w:tc>
          <w:tcPr>
            <w:tcW w:w="1708" w:type="dxa"/>
            <w:shd w:val="clear" w:color="auto" w:fill="auto"/>
            <w:noWrap/>
            <w:vAlign w:val="center"/>
            <w:hideMark/>
          </w:tcPr>
          <w:p w14:paraId="01857941" w14:textId="77777777" w:rsidR="00D54FC8" w:rsidRPr="006A39D2" w:rsidRDefault="00D54FC8" w:rsidP="008F57EE">
            <w:pPr>
              <w:pStyle w:val="ExhibitText"/>
              <w:jc w:val="right"/>
              <w:rPr>
                <w:lang w:val="en-GB"/>
              </w:rPr>
            </w:pPr>
            <w:r w:rsidRPr="006A39D2">
              <w:rPr>
                <w:lang w:val="en-GB"/>
              </w:rPr>
              <w:t>65,695</w:t>
            </w:r>
          </w:p>
        </w:tc>
      </w:tr>
      <w:tr w:rsidR="00D54FC8" w:rsidRPr="006A39D2" w14:paraId="02EA38D3" w14:textId="77777777" w:rsidTr="001E2977">
        <w:trPr>
          <w:trHeight w:val="355"/>
          <w:jc w:val="center"/>
        </w:trPr>
        <w:tc>
          <w:tcPr>
            <w:tcW w:w="2242" w:type="dxa"/>
            <w:shd w:val="clear" w:color="auto" w:fill="auto"/>
            <w:noWrap/>
            <w:vAlign w:val="center"/>
            <w:hideMark/>
          </w:tcPr>
          <w:p w14:paraId="493E1C1E" w14:textId="756AF826" w:rsidR="00D54FC8" w:rsidRPr="006A39D2" w:rsidRDefault="00D54FC8" w:rsidP="00A82EAA">
            <w:pPr>
              <w:pStyle w:val="ExhibitText"/>
              <w:rPr>
                <w:lang w:val="en-GB"/>
              </w:rPr>
            </w:pPr>
            <w:proofErr w:type="spellStart"/>
            <w:r w:rsidRPr="006A39D2">
              <w:rPr>
                <w:lang w:val="en-GB"/>
              </w:rPr>
              <w:t>G</w:t>
            </w:r>
            <w:r w:rsidR="00A82EAA">
              <w:rPr>
                <w:lang w:val="en-GB"/>
              </w:rPr>
              <w:t>i</w:t>
            </w:r>
            <w:r w:rsidRPr="006A39D2">
              <w:rPr>
                <w:lang w:val="en-GB"/>
              </w:rPr>
              <w:t>tanjali</w:t>
            </w:r>
            <w:proofErr w:type="spellEnd"/>
            <w:r w:rsidRPr="006A39D2">
              <w:rPr>
                <w:lang w:val="en-GB"/>
              </w:rPr>
              <w:t xml:space="preserve"> Gems</w:t>
            </w:r>
            <w:r w:rsidR="00A82EAA">
              <w:rPr>
                <w:lang w:val="en-GB"/>
              </w:rPr>
              <w:t xml:space="preserve"> Ltd.</w:t>
            </w:r>
          </w:p>
        </w:tc>
        <w:tc>
          <w:tcPr>
            <w:tcW w:w="1388" w:type="dxa"/>
            <w:shd w:val="clear" w:color="auto" w:fill="auto"/>
            <w:noWrap/>
            <w:vAlign w:val="center"/>
            <w:hideMark/>
          </w:tcPr>
          <w:p w14:paraId="6EC977FF" w14:textId="77777777" w:rsidR="00D54FC8" w:rsidRPr="006A39D2" w:rsidRDefault="00D54FC8" w:rsidP="008F57EE">
            <w:pPr>
              <w:pStyle w:val="ExhibitText"/>
              <w:jc w:val="right"/>
              <w:rPr>
                <w:lang w:val="en-GB"/>
              </w:rPr>
            </w:pPr>
            <w:r w:rsidRPr="006A39D2">
              <w:rPr>
                <w:lang w:val="en-GB"/>
              </w:rPr>
              <w:t>72,098</w:t>
            </w:r>
          </w:p>
        </w:tc>
        <w:tc>
          <w:tcPr>
            <w:tcW w:w="1388" w:type="dxa"/>
            <w:shd w:val="clear" w:color="auto" w:fill="auto"/>
            <w:noWrap/>
            <w:vAlign w:val="center"/>
            <w:hideMark/>
          </w:tcPr>
          <w:p w14:paraId="420D6E51" w14:textId="77777777" w:rsidR="00D54FC8" w:rsidRPr="006A39D2" w:rsidRDefault="00D54FC8" w:rsidP="008F57EE">
            <w:pPr>
              <w:pStyle w:val="ExhibitText"/>
              <w:jc w:val="right"/>
              <w:rPr>
                <w:lang w:val="en-GB"/>
              </w:rPr>
            </w:pPr>
            <w:r w:rsidRPr="006A39D2">
              <w:rPr>
                <w:lang w:val="en-GB"/>
              </w:rPr>
              <w:t>189</w:t>
            </w:r>
          </w:p>
        </w:tc>
        <w:tc>
          <w:tcPr>
            <w:tcW w:w="1708" w:type="dxa"/>
            <w:shd w:val="clear" w:color="auto" w:fill="auto"/>
            <w:noWrap/>
            <w:vAlign w:val="center"/>
            <w:hideMark/>
          </w:tcPr>
          <w:p w14:paraId="184DFCDC" w14:textId="77777777" w:rsidR="00D54FC8" w:rsidRPr="006A39D2" w:rsidRDefault="00D54FC8" w:rsidP="008F57EE">
            <w:pPr>
              <w:pStyle w:val="ExhibitText"/>
              <w:jc w:val="right"/>
              <w:rPr>
                <w:lang w:val="en-GB"/>
              </w:rPr>
            </w:pPr>
            <w:r w:rsidRPr="006A39D2">
              <w:rPr>
                <w:lang w:val="en-GB"/>
              </w:rPr>
              <w:t>4,033</w:t>
            </w:r>
          </w:p>
        </w:tc>
      </w:tr>
      <w:tr w:rsidR="00D54FC8" w:rsidRPr="006A39D2" w14:paraId="2A8283FC" w14:textId="77777777" w:rsidTr="001E2977">
        <w:trPr>
          <w:trHeight w:val="379"/>
          <w:jc w:val="center"/>
        </w:trPr>
        <w:tc>
          <w:tcPr>
            <w:tcW w:w="2242" w:type="dxa"/>
            <w:shd w:val="clear" w:color="auto" w:fill="auto"/>
            <w:noWrap/>
            <w:vAlign w:val="center"/>
            <w:hideMark/>
          </w:tcPr>
          <w:p w14:paraId="6E92B344" w14:textId="77BEB57D" w:rsidR="00D54FC8" w:rsidRPr="006A39D2" w:rsidRDefault="00D54FC8" w:rsidP="00D54FC8">
            <w:pPr>
              <w:pStyle w:val="ExhibitText"/>
              <w:rPr>
                <w:lang w:val="en-GB"/>
              </w:rPr>
            </w:pPr>
            <w:r w:rsidRPr="006A39D2">
              <w:rPr>
                <w:lang w:val="en-GB"/>
              </w:rPr>
              <w:t>Titan Company</w:t>
            </w:r>
            <w:r w:rsidR="00A82EAA">
              <w:rPr>
                <w:lang w:val="en-GB"/>
              </w:rPr>
              <w:t xml:space="preserve"> Ltd.</w:t>
            </w:r>
          </w:p>
        </w:tc>
        <w:tc>
          <w:tcPr>
            <w:tcW w:w="1388" w:type="dxa"/>
            <w:shd w:val="clear" w:color="auto" w:fill="auto"/>
            <w:noWrap/>
            <w:vAlign w:val="center"/>
            <w:hideMark/>
          </w:tcPr>
          <w:p w14:paraId="0CF435E3" w14:textId="77777777" w:rsidR="00D54FC8" w:rsidRPr="006A39D2" w:rsidRDefault="00D54FC8" w:rsidP="008F57EE">
            <w:pPr>
              <w:pStyle w:val="ExhibitText"/>
              <w:jc w:val="right"/>
              <w:rPr>
                <w:lang w:val="en-GB"/>
              </w:rPr>
            </w:pPr>
            <w:r w:rsidRPr="006A39D2">
              <w:rPr>
                <w:lang w:val="en-GB"/>
              </w:rPr>
              <w:t>120,000</w:t>
            </w:r>
          </w:p>
        </w:tc>
        <w:tc>
          <w:tcPr>
            <w:tcW w:w="1388" w:type="dxa"/>
            <w:shd w:val="clear" w:color="auto" w:fill="auto"/>
            <w:noWrap/>
            <w:vAlign w:val="center"/>
            <w:hideMark/>
          </w:tcPr>
          <w:p w14:paraId="0FC40B87" w14:textId="77777777" w:rsidR="00D54FC8" w:rsidRPr="006A39D2" w:rsidRDefault="00D54FC8" w:rsidP="008F57EE">
            <w:pPr>
              <w:pStyle w:val="ExhibitText"/>
              <w:jc w:val="right"/>
              <w:rPr>
                <w:lang w:val="en-GB"/>
              </w:rPr>
            </w:pPr>
            <w:r w:rsidRPr="006A39D2">
              <w:rPr>
                <w:lang w:val="en-GB"/>
              </w:rPr>
              <w:t>8,230</w:t>
            </w:r>
          </w:p>
        </w:tc>
        <w:tc>
          <w:tcPr>
            <w:tcW w:w="1708" w:type="dxa"/>
            <w:shd w:val="clear" w:color="auto" w:fill="auto"/>
            <w:noWrap/>
            <w:vAlign w:val="center"/>
            <w:hideMark/>
          </w:tcPr>
          <w:p w14:paraId="6EFAE726" w14:textId="77777777" w:rsidR="00D54FC8" w:rsidRPr="006A39D2" w:rsidRDefault="00D54FC8" w:rsidP="008F57EE">
            <w:pPr>
              <w:pStyle w:val="ExhibitText"/>
              <w:jc w:val="right"/>
              <w:rPr>
                <w:lang w:val="en-GB"/>
              </w:rPr>
            </w:pPr>
            <w:r w:rsidRPr="006A39D2">
              <w:rPr>
                <w:lang w:val="en-GB"/>
              </w:rPr>
              <w:t>347,650</w:t>
            </w:r>
          </w:p>
        </w:tc>
      </w:tr>
      <w:tr w:rsidR="00D54FC8" w:rsidRPr="006A39D2" w14:paraId="6E293458" w14:textId="77777777" w:rsidTr="001E2977">
        <w:trPr>
          <w:trHeight w:val="304"/>
          <w:jc w:val="center"/>
        </w:trPr>
        <w:tc>
          <w:tcPr>
            <w:tcW w:w="2242" w:type="dxa"/>
            <w:shd w:val="clear" w:color="auto" w:fill="auto"/>
            <w:noWrap/>
            <w:vAlign w:val="center"/>
            <w:hideMark/>
          </w:tcPr>
          <w:p w14:paraId="6C0E12AA" w14:textId="3E9E8C78" w:rsidR="00D54FC8" w:rsidRPr="006A39D2" w:rsidRDefault="00D54FC8" w:rsidP="00D54FC8">
            <w:pPr>
              <w:pStyle w:val="ExhibitText"/>
              <w:rPr>
                <w:lang w:val="en-GB"/>
              </w:rPr>
            </w:pPr>
            <w:proofErr w:type="spellStart"/>
            <w:r w:rsidRPr="006A39D2">
              <w:rPr>
                <w:lang w:val="en-GB"/>
              </w:rPr>
              <w:t>Kalyan</w:t>
            </w:r>
            <w:proofErr w:type="spellEnd"/>
            <w:r w:rsidRPr="006A39D2">
              <w:rPr>
                <w:lang w:val="en-GB"/>
              </w:rPr>
              <w:t xml:space="preserve"> Jewellers</w:t>
            </w:r>
            <w:r w:rsidR="00A82EAA">
              <w:rPr>
                <w:lang w:val="en-GB"/>
              </w:rPr>
              <w:t xml:space="preserve"> India Ltd.</w:t>
            </w:r>
          </w:p>
        </w:tc>
        <w:tc>
          <w:tcPr>
            <w:tcW w:w="1388" w:type="dxa"/>
            <w:shd w:val="clear" w:color="auto" w:fill="auto"/>
            <w:noWrap/>
            <w:vAlign w:val="center"/>
            <w:hideMark/>
          </w:tcPr>
          <w:p w14:paraId="72EF05D5" w14:textId="2891B8BD" w:rsidR="00D54FC8" w:rsidRPr="006A39D2" w:rsidRDefault="00D54FC8" w:rsidP="008F57EE">
            <w:pPr>
              <w:pStyle w:val="ExhibitText"/>
              <w:jc w:val="right"/>
              <w:rPr>
                <w:lang w:val="en-GB"/>
              </w:rPr>
            </w:pPr>
            <w:r w:rsidRPr="006A39D2">
              <w:rPr>
                <w:lang w:val="en-GB"/>
              </w:rPr>
              <w:t>94,730</w:t>
            </w:r>
            <w:r w:rsidR="008F2ACD">
              <w:rPr>
                <w:lang w:val="en-GB"/>
              </w:rPr>
              <w:t>*</w:t>
            </w:r>
          </w:p>
        </w:tc>
        <w:tc>
          <w:tcPr>
            <w:tcW w:w="1388" w:type="dxa"/>
            <w:shd w:val="clear" w:color="auto" w:fill="auto"/>
            <w:noWrap/>
            <w:vAlign w:val="center"/>
            <w:hideMark/>
          </w:tcPr>
          <w:p w14:paraId="56BFA2CE" w14:textId="0F8E7E96" w:rsidR="00D54FC8" w:rsidRPr="006A39D2" w:rsidRDefault="00D54FC8" w:rsidP="008F57EE">
            <w:pPr>
              <w:pStyle w:val="ExhibitText"/>
              <w:jc w:val="right"/>
              <w:rPr>
                <w:lang w:val="en-GB"/>
              </w:rPr>
            </w:pPr>
            <w:r w:rsidRPr="006A39D2">
              <w:rPr>
                <w:lang w:val="en-GB"/>
              </w:rPr>
              <w:t>N</w:t>
            </w:r>
            <w:r w:rsidR="00314E92">
              <w:rPr>
                <w:lang w:val="en-GB"/>
              </w:rPr>
              <w:t>/</w:t>
            </w:r>
            <w:r w:rsidRPr="006A39D2">
              <w:rPr>
                <w:lang w:val="en-GB"/>
              </w:rPr>
              <w:t>A</w:t>
            </w:r>
          </w:p>
        </w:tc>
        <w:tc>
          <w:tcPr>
            <w:tcW w:w="1708" w:type="dxa"/>
            <w:shd w:val="clear" w:color="auto" w:fill="auto"/>
            <w:noWrap/>
            <w:vAlign w:val="center"/>
            <w:hideMark/>
          </w:tcPr>
          <w:p w14:paraId="10D59E5E" w14:textId="77777777" w:rsidR="00D54FC8" w:rsidRPr="006A39D2" w:rsidRDefault="00D54FC8" w:rsidP="008F57EE">
            <w:pPr>
              <w:pStyle w:val="ExhibitText"/>
              <w:jc w:val="right"/>
              <w:rPr>
                <w:lang w:val="en-GB"/>
              </w:rPr>
            </w:pPr>
            <w:r w:rsidRPr="006A39D2">
              <w:rPr>
                <w:lang w:val="en-GB"/>
              </w:rPr>
              <w:t>130,000</w:t>
            </w:r>
          </w:p>
        </w:tc>
      </w:tr>
      <w:tr w:rsidR="00D54FC8" w:rsidRPr="006A39D2" w14:paraId="6BAD5370" w14:textId="77777777" w:rsidTr="001E2977">
        <w:trPr>
          <w:trHeight w:val="304"/>
          <w:jc w:val="center"/>
        </w:trPr>
        <w:tc>
          <w:tcPr>
            <w:tcW w:w="2242" w:type="dxa"/>
            <w:shd w:val="clear" w:color="auto" w:fill="auto"/>
            <w:noWrap/>
            <w:vAlign w:val="center"/>
            <w:hideMark/>
          </w:tcPr>
          <w:p w14:paraId="3DC9F6A6" w14:textId="23BEC297" w:rsidR="00D54FC8" w:rsidRPr="006A39D2" w:rsidRDefault="00D54FC8" w:rsidP="00270F98">
            <w:pPr>
              <w:pStyle w:val="ExhibitText"/>
              <w:rPr>
                <w:lang w:val="en-GB"/>
              </w:rPr>
            </w:pPr>
            <w:r w:rsidRPr="006A39D2">
              <w:rPr>
                <w:lang w:val="en-GB"/>
              </w:rPr>
              <w:t>PC Jeweller</w:t>
            </w:r>
            <w:r w:rsidR="00A82EAA">
              <w:rPr>
                <w:lang w:val="en-GB"/>
              </w:rPr>
              <w:t xml:space="preserve"> Ltd.</w:t>
            </w:r>
          </w:p>
        </w:tc>
        <w:tc>
          <w:tcPr>
            <w:tcW w:w="1388" w:type="dxa"/>
            <w:shd w:val="clear" w:color="auto" w:fill="auto"/>
            <w:noWrap/>
            <w:vAlign w:val="center"/>
            <w:hideMark/>
          </w:tcPr>
          <w:p w14:paraId="080820B0" w14:textId="77777777" w:rsidR="00D54FC8" w:rsidRPr="006A39D2" w:rsidRDefault="00D54FC8" w:rsidP="008F57EE">
            <w:pPr>
              <w:pStyle w:val="ExhibitText"/>
              <w:jc w:val="right"/>
              <w:rPr>
                <w:lang w:val="en-GB"/>
              </w:rPr>
            </w:pPr>
            <w:r w:rsidRPr="006A39D2">
              <w:rPr>
                <w:lang w:val="en-GB"/>
              </w:rPr>
              <w:t>64,077</w:t>
            </w:r>
          </w:p>
        </w:tc>
        <w:tc>
          <w:tcPr>
            <w:tcW w:w="1388" w:type="dxa"/>
            <w:shd w:val="clear" w:color="auto" w:fill="auto"/>
            <w:noWrap/>
            <w:vAlign w:val="center"/>
            <w:hideMark/>
          </w:tcPr>
          <w:p w14:paraId="3ADAC65F" w14:textId="77777777" w:rsidR="00D54FC8" w:rsidRPr="006A39D2" w:rsidRDefault="00D54FC8" w:rsidP="008F57EE">
            <w:pPr>
              <w:pStyle w:val="ExhibitText"/>
              <w:jc w:val="right"/>
              <w:rPr>
                <w:lang w:val="en-GB"/>
              </w:rPr>
            </w:pPr>
            <w:r w:rsidRPr="006A39D2">
              <w:rPr>
                <w:lang w:val="en-GB"/>
              </w:rPr>
              <w:t>3,782</w:t>
            </w:r>
          </w:p>
        </w:tc>
        <w:tc>
          <w:tcPr>
            <w:tcW w:w="1708" w:type="dxa"/>
            <w:shd w:val="clear" w:color="auto" w:fill="auto"/>
            <w:noWrap/>
            <w:vAlign w:val="center"/>
            <w:hideMark/>
          </w:tcPr>
          <w:p w14:paraId="75F8FA75" w14:textId="77777777" w:rsidR="00D54FC8" w:rsidRPr="006A39D2" w:rsidRDefault="00D54FC8" w:rsidP="008F57EE">
            <w:pPr>
              <w:pStyle w:val="ExhibitText"/>
              <w:jc w:val="right"/>
              <w:rPr>
                <w:lang w:val="en-GB"/>
              </w:rPr>
            </w:pPr>
            <w:r w:rsidRPr="006A39D2">
              <w:rPr>
                <w:lang w:val="en-GB"/>
              </w:rPr>
              <w:t>56,909</w:t>
            </w:r>
          </w:p>
        </w:tc>
      </w:tr>
    </w:tbl>
    <w:p w14:paraId="7366D01E" w14:textId="77777777" w:rsidR="00D54FC8" w:rsidRPr="006A39D2" w:rsidRDefault="00D54FC8" w:rsidP="00D54FC8">
      <w:pPr>
        <w:pStyle w:val="ExhibitText"/>
        <w:rPr>
          <w:lang w:val="en-GB"/>
        </w:rPr>
      </w:pPr>
    </w:p>
    <w:p w14:paraId="7D188E47" w14:textId="79690505" w:rsidR="00314E92" w:rsidRDefault="00314E92" w:rsidP="00D54FC8">
      <w:pPr>
        <w:pStyle w:val="Footnote"/>
        <w:rPr>
          <w:lang w:val="en-GB"/>
        </w:rPr>
      </w:pPr>
      <w:r w:rsidRPr="006A39D2">
        <w:rPr>
          <w:rFonts w:eastAsia="SimSun"/>
          <w:lang w:val="en-GB" w:eastAsia="zh-CN"/>
        </w:rPr>
        <w:t xml:space="preserve">Note: </w:t>
      </w:r>
      <w:r w:rsidR="00E45AB0" w:rsidRPr="006A39D2">
        <w:rPr>
          <w:rFonts w:eastAsia="SimSun"/>
          <w:lang w:val="en-GB" w:eastAsia="zh-CN"/>
        </w:rPr>
        <w:t>₹</w:t>
      </w:r>
      <w:r w:rsidR="00E45AB0">
        <w:rPr>
          <w:rFonts w:eastAsia="SimSun"/>
          <w:lang w:val="en-GB" w:eastAsia="zh-CN"/>
        </w:rPr>
        <w:t xml:space="preserve"> = INR = </w:t>
      </w:r>
      <w:r w:rsidRPr="006A39D2">
        <w:rPr>
          <w:rFonts w:eastAsia="SimSun"/>
          <w:lang w:val="en-GB" w:eastAsia="zh-CN"/>
        </w:rPr>
        <w:t xml:space="preserve">Indian </w:t>
      </w:r>
      <w:r>
        <w:rPr>
          <w:rFonts w:eastAsia="SimSun"/>
          <w:lang w:val="en-GB" w:eastAsia="zh-CN"/>
        </w:rPr>
        <w:t>r</w:t>
      </w:r>
      <w:r w:rsidRPr="006A39D2">
        <w:rPr>
          <w:rFonts w:eastAsia="SimSun"/>
          <w:lang w:val="en-GB" w:eastAsia="zh-CN"/>
        </w:rPr>
        <w:t>upee; ₹1 = US$0.02 on Dec</w:t>
      </w:r>
      <w:r>
        <w:rPr>
          <w:rFonts w:eastAsia="SimSun"/>
          <w:lang w:val="en-GB" w:eastAsia="zh-CN"/>
        </w:rPr>
        <w:t>ember</w:t>
      </w:r>
      <w:r w:rsidRPr="006A39D2">
        <w:rPr>
          <w:rFonts w:eastAsia="SimSun"/>
          <w:lang w:val="en-GB" w:eastAsia="zh-CN"/>
        </w:rPr>
        <w:t xml:space="preserve"> 31, 2015</w:t>
      </w:r>
      <w:r>
        <w:rPr>
          <w:rFonts w:eastAsia="SimSun"/>
          <w:lang w:val="en-GB" w:eastAsia="zh-CN"/>
        </w:rPr>
        <w:t>; N/A = not applicable</w:t>
      </w:r>
      <w:r w:rsidR="008F2ACD">
        <w:rPr>
          <w:rFonts w:eastAsia="SimSun"/>
          <w:lang w:val="en-GB" w:eastAsia="zh-CN"/>
        </w:rPr>
        <w:t>; *2010-2011 revenues.</w:t>
      </w:r>
    </w:p>
    <w:p w14:paraId="4A6E259E" w14:textId="156E9133" w:rsidR="0093604F" w:rsidRPr="006A39D2" w:rsidRDefault="00D54FC8" w:rsidP="0021048A">
      <w:pPr>
        <w:pStyle w:val="Footnote"/>
        <w:rPr>
          <w:lang w:val="en-GB"/>
        </w:rPr>
      </w:pPr>
      <w:r w:rsidRPr="006A39D2">
        <w:rPr>
          <w:lang w:val="en-GB"/>
        </w:rPr>
        <w:t xml:space="preserve">Source: Created by authors based on </w:t>
      </w:r>
      <w:r w:rsidR="00C47474">
        <w:rPr>
          <w:lang w:val="en-GB"/>
        </w:rPr>
        <w:t xml:space="preserve">Rajesh Exports Limited, </w:t>
      </w:r>
      <w:r w:rsidR="00A82EAA">
        <w:rPr>
          <w:i/>
          <w:lang w:val="en-GB"/>
        </w:rPr>
        <w:t xml:space="preserve">Rajesh Exports Limited </w:t>
      </w:r>
      <w:r w:rsidR="00C47474" w:rsidRPr="001E2977">
        <w:rPr>
          <w:i/>
          <w:lang w:val="en-GB"/>
        </w:rPr>
        <w:t>21</w:t>
      </w:r>
      <w:r w:rsidR="00C47474" w:rsidRPr="001E2977">
        <w:rPr>
          <w:i/>
          <w:vertAlign w:val="superscript"/>
          <w:lang w:val="en-GB"/>
        </w:rPr>
        <w:t>st</w:t>
      </w:r>
      <w:r w:rsidR="00C47474" w:rsidRPr="001E2977">
        <w:rPr>
          <w:i/>
          <w:lang w:val="en-GB"/>
        </w:rPr>
        <w:t xml:space="preserve"> </w:t>
      </w:r>
      <w:r w:rsidRPr="001E2977">
        <w:rPr>
          <w:i/>
          <w:lang w:val="en-GB"/>
        </w:rPr>
        <w:t>Annual Report 2014</w:t>
      </w:r>
      <w:r w:rsidR="00C47474" w:rsidRPr="001E2977">
        <w:rPr>
          <w:i/>
          <w:lang w:val="en-GB"/>
        </w:rPr>
        <w:t>–</w:t>
      </w:r>
      <w:r w:rsidRPr="001E2977">
        <w:rPr>
          <w:i/>
          <w:lang w:val="en-GB"/>
        </w:rPr>
        <w:t>15</w:t>
      </w:r>
      <w:r w:rsidR="00A82EAA">
        <w:rPr>
          <w:lang w:val="en-GB"/>
        </w:rPr>
        <w:t xml:space="preserve">, May 28, 2015, accessed April 4, 2018, </w:t>
      </w:r>
      <w:hyperlink r:id="rId17" w:history="1">
        <w:r w:rsidR="00A82EAA" w:rsidRPr="001E2977">
          <w:t>https://rajeshindia-production.s3.amazonaws.com/uploads/annual_report/file/11/21st_Annual_Report_2014-2015.pdf</w:t>
        </w:r>
      </w:hyperlink>
      <w:r w:rsidR="00A82EAA" w:rsidRPr="001E2977">
        <w:t>;</w:t>
      </w:r>
      <w:r w:rsidR="00A82EAA">
        <w:rPr>
          <w:lang w:val="en-GB"/>
        </w:rPr>
        <w:t xml:space="preserve"> </w:t>
      </w:r>
      <w:proofErr w:type="spellStart"/>
      <w:r w:rsidR="00A82EAA">
        <w:rPr>
          <w:lang w:val="en-GB"/>
        </w:rPr>
        <w:t>Gitanjali</w:t>
      </w:r>
      <w:proofErr w:type="spellEnd"/>
      <w:r w:rsidR="00A82EAA">
        <w:rPr>
          <w:lang w:val="en-GB"/>
        </w:rPr>
        <w:t xml:space="preserve"> Gems Ltd., </w:t>
      </w:r>
      <w:proofErr w:type="spellStart"/>
      <w:r w:rsidR="00A82EAA" w:rsidRPr="001E2977">
        <w:rPr>
          <w:i/>
          <w:lang w:val="en-GB"/>
        </w:rPr>
        <w:t>Gitanjali</w:t>
      </w:r>
      <w:proofErr w:type="spellEnd"/>
      <w:r w:rsidR="00A82EAA" w:rsidRPr="001E2977">
        <w:rPr>
          <w:i/>
          <w:lang w:val="en-GB"/>
        </w:rPr>
        <w:t xml:space="preserve"> Gems Limited Annual Report 2014–15</w:t>
      </w:r>
      <w:r w:rsidR="00A82EAA">
        <w:rPr>
          <w:lang w:val="en-GB"/>
        </w:rPr>
        <w:t xml:space="preserve">, September 8, 2015, accessed April 4, 2018, </w:t>
      </w:r>
      <w:hyperlink r:id="rId18" w:history="1">
        <w:r w:rsidR="00A82EAA" w:rsidRPr="001E2977">
          <w:t>https://www.reportjunction.com/Reports/Gitanjali-Gems-Limited-G0410.htm</w:t>
        </w:r>
      </w:hyperlink>
      <w:r w:rsidR="00A82EAA">
        <w:rPr>
          <w:lang w:val="en-GB"/>
        </w:rPr>
        <w:t xml:space="preserve">; Titan Company Limited, </w:t>
      </w:r>
      <w:r w:rsidR="00A82EAA" w:rsidRPr="001E2977">
        <w:rPr>
          <w:i/>
          <w:lang w:val="en-GB"/>
        </w:rPr>
        <w:t>Titan Company 31</w:t>
      </w:r>
      <w:r w:rsidR="00A82EAA" w:rsidRPr="001E2977">
        <w:rPr>
          <w:i/>
          <w:vertAlign w:val="superscript"/>
          <w:lang w:val="en-GB"/>
        </w:rPr>
        <w:t>st</w:t>
      </w:r>
      <w:r w:rsidR="00A82EAA" w:rsidRPr="001E2977">
        <w:rPr>
          <w:i/>
          <w:lang w:val="en-GB"/>
        </w:rPr>
        <w:t xml:space="preserve"> Annual Report </w:t>
      </w:r>
      <w:r w:rsidR="00A82EAA">
        <w:rPr>
          <w:lang w:val="en-GB"/>
        </w:rPr>
        <w:t xml:space="preserve">2014–15, May 7, 2015, accessed April 4, 2018, </w:t>
      </w:r>
      <w:hyperlink r:id="rId19" w:history="1">
        <w:r w:rsidR="00A82EAA" w:rsidRPr="001E2977">
          <w:t>www.greentick.taxsutra.com/sites/default/files/acts/docs/Titan%20Company%20Limited%20-%20Annual%20Report%202014-15.pdf</w:t>
        </w:r>
      </w:hyperlink>
      <w:r w:rsidR="00A82EAA">
        <w:rPr>
          <w:lang w:val="en-GB"/>
        </w:rPr>
        <w:t xml:space="preserve">; </w:t>
      </w:r>
      <w:proofErr w:type="spellStart"/>
      <w:r w:rsidR="00A82EAA">
        <w:rPr>
          <w:lang w:val="en-GB"/>
        </w:rPr>
        <w:t>Kalyan</w:t>
      </w:r>
      <w:proofErr w:type="spellEnd"/>
      <w:r w:rsidR="00A82EAA">
        <w:rPr>
          <w:lang w:val="en-GB"/>
        </w:rPr>
        <w:t xml:space="preserve"> Jewellers India Ltd.,</w:t>
      </w:r>
      <w:r w:rsidR="008F2ACD">
        <w:rPr>
          <w:lang w:val="en-GB"/>
        </w:rPr>
        <w:t xml:space="preserve"> Economic Times, August 18, 2012, accessed April 10, 2018, </w:t>
      </w:r>
      <w:r w:rsidR="008F2ACD" w:rsidRPr="008F2ACD">
        <w:rPr>
          <w:lang w:val="en-GB"/>
        </w:rPr>
        <w:t>https://economictimes.indiatimes.com/industry/cons-products/fashion-/-cosmetics-/-jewellery/kalyan-jewellers-leading-jewellery-group-from-kerala-sets-a-turnover-target-of-rs-16000-crore/articleshow/15549736.cms</w:t>
      </w:r>
      <w:r w:rsidR="00A82EAA">
        <w:rPr>
          <w:lang w:val="en-GB"/>
        </w:rPr>
        <w:t xml:space="preserve">; PC Jeweller Limited, </w:t>
      </w:r>
      <w:r w:rsidR="00A82EAA" w:rsidRPr="001E2977">
        <w:rPr>
          <w:i/>
          <w:lang w:val="en-GB"/>
        </w:rPr>
        <w:t>The Power of Desire: PC Jeweller Limited, Annual Report 2014–15</w:t>
      </w:r>
      <w:r w:rsidR="00A82EAA">
        <w:rPr>
          <w:lang w:val="en-GB"/>
        </w:rPr>
        <w:t xml:space="preserve">, 2015, accessed April 4, 2018, </w:t>
      </w:r>
      <w:r w:rsidR="00A82EAA" w:rsidRPr="00A82EAA">
        <w:rPr>
          <w:lang w:val="en-GB"/>
        </w:rPr>
        <w:t>https://www.pcjeweller.com/wp-content/uploads/2015/06/investors/financial-results/PCJ_Financials_Annual_Report_2014-15.pdf</w:t>
      </w:r>
      <w:r w:rsidR="00A82EAA">
        <w:rPr>
          <w:lang w:val="en-GB"/>
        </w:rPr>
        <w:t>.</w:t>
      </w:r>
    </w:p>
    <w:sectPr w:rsidR="0093604F" w:rsidRPr="006A39D2" w:rsidSect="00873F22">
      <w:headerReference w:type="default" r:id="rId20"/>
      <w:pgSz w:w="15840" w:h="12240" w:orient="landscape" w:code="1"/>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F592F" w14:textId="77777777" w:rsidR="00AB10DE" w:rsidRDefault="00AB10DE" w:rsidP="00D75295">
      <w:r>
        <w:separator/>
      </w:r>
    </w:p>
  </w:endnote>
  <w:endnote w:type="continuationSeparator" w:id="0">
    <w:p w14:paraId="429E099A" w14:textId="77777777" w:rsidR="00AB10DE" w:rsidRDefault="00AB10D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方正楷体简体">
    <w:altName w:val="Microsoft YaHei"/>
    <w:charset w:val="86"/>
    <w:family w:val="script"/>
    <w:pitch w:val="fixed"/>
    <w:sig w:usb0="00000000"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C705C" w14:textId="77777777" w:rsidR="00AB10DE" w:rsidRDefault="00AB10DE" w:rsidP="00D75295">
      <w:r>
        <w:separator/>
      </w:r>
    </w:p>
  </w:footnote>
  <w:footnote w:type="continuationSeparator" w:id="0">
    <w:p w14:paraId="3844BFA6" w14:textId="77777777" w:rsidR="00AB10DE" w:rsidRDefault="00AB10DE" w:rsidP="00D75295">
      <w:r>
        <w:continuationSeparator/>
      </w:r>
    </w:p>
  </w:footnote>
  <w:footnote w:id="1">
    <w:p w14:paraId="5FD1BAC4" w14:textId="354B4A28" w:rsidR="00664520" w:rsidRPr="006E04B7" w:rsidRDefault="00664520" w:rsidP="006E04B7">
      <w:pPr>
        <w:pStyle w:val="Footnote"/>
      </w:pPr>
      <w:r w:rsidRPr="006E04B7">
        <w:rPr>
          <w:rStyle w:val="FootnoteReference"/>
        </w:rPr>
        <w:footnoteRef/>
      </w:r>
      <w:r w:rsidRPr="006E04B7">
        <w:rPr>
          <w:vertAlign w:val="superscript"/>
        </w:rPr>
        <w:t xml:space="preserve"> </w:t>
      </w:r>
      <w:r w:rsidRPr="006E04B7">
        <w:rPr>
          <w:rStyle w:val="BodyTextMainChar"/>
          <w:rFonts w:ascii="Arial" w:hAnsi="Arial" w:cs="Arial"/>
        </w:rPr>
        <w:t xml:space="preserve">₹ = INR = Indian </w:t>
      </w:r>
      <w:r>
        <w:rPr>
          <w:rStyle w:val="BodyTextMainChar"/>
          <w:rFonts w:ascii="Arial" w:hAnsi="Arial" w:cs="Arial"/>
        </w:rPr>
        <w:t>r</w:t>
      </w:r>
      <w:r w:rsidRPr="006E04B7">
        <w:rPr>
          <w:rStyle w:val="BodyTextMainChar"/>
          <w:rFonts w:ascii="Arial" w:hAnsi="Arial" w:cs="Arial"/>
        </w:rPr>
        <w:t xml:space="preserve">upee; ₹1 = US$0.02 on March 31, 2015; </w:t>
      </w:r>
      <w:r w:rsidR="00007D4F">
        <w:rPr>
          <w:rStyle w:val="BodyTextMainChar"/>
          <w:rFonts w:ascii="Arial" w:hAnsi="Arial" w:cs="Arial"/>
        </w:rPr>
        <w:t>a</w:t>
      </w:r>
      <w:r w:rsidRPr="006E04B7">
        <w:rPr>
          <w:rStyle w:val="BodyTextMainChar"/>
          <w:rFonts w:ascii="Arial" w:hAnsi="Arial" w:cs="Arial"/>
        </w:rPr>
        <w:t xml:space="preserve">ll currency amounts are in </w:t>
      </w:r>
      <w:r w:rsidRPr="008F57EE">
        <w:rPr>
          <w:rStyle w:val="BodyTextMainChar"/>
          <w:rFonts w:ascii="Arial" w:hAnsi="Arial" w:cs="Arial"/>
        </w:rPr>
        <w:t>₹</w:t>
      </w:r>
      <w:r w:rsidR="00007D4F">
        <w:rPr>
          <w:rStyle w:val="BodyTextMainChar"/>
          <w:rFonts w:ascii="Arial" w:hAnsi="Arial" w:cs="Arial"/>
        </w:rPr>
        <w:t xml:space="preserve"> </w:t>
      </w:r>
      <w:r w:rsidRPr="006E04B7">
        <w:rPr>
          <w:rStyle w:val="BodyTextMainChar"/>
          <w:rFonts w:ascii="Arial" w:hAnsi="Arial" w:cs="Arial"/>
        </w:rPr>
        <w:t>unless otherwise specified.</w:t>
      </w:r>
    </w:p>
  </w:footnote>
  <w:footnote w:id="2">
    <w:p w14:paraId="1FA5DA04" w14:textId="06A105B5" w:rsidR="00A20309" w:rsidRPr="00FC7415" w:rsidRDefault="00A20309" w:rsidP="00C37027">
      <w:pPr>
        <w:pStyle w:val="Footnote"/>
        <w:rPr>
          <w:spacing w:val="-4"/>
          <w:kern w:val="17"/>
        </w:rPr>
      </w:pPr>
      <w:r w:rsidRPr="00FC7415">
        <w:rPr>
          <w:rStyle w:val="FootnoteReference"/>
          <w:spacing w:val="-4"/>
          <w:kern w:val="17"/>
        </w:rPr>
        <w:footnoteRef/>
      </w:r>
      <w:r w:rsidRPr="00FC7415">
        <w:rPr>
          <w:spacing w:val="-4"/>
          <w:kern w:val="17"/>
        </w:rPr>
        <w:t xml:space="preserve"> A.T. Kearney</w:t>
      </w:r>
      <w:r w:rsidR="0088014F" w:rsidRPr="00FC7415">
        <w:rPr>
          <w:spacing w:val="-4"/>
          <w:kern w:val="17"/>
        </w:rPr>
        <w:t xml:space="preserve">, Inc. and </w:t>
      </w:r>
      <w:r w:rsidRPr="00FC7415">
        <w:rPr>
          <w:spacing w:val="-4"/>
          <w:kern w:val="17"/>
        </w:rPr>
        <w:t xml:space="preserve">FICCI, </w:t>
      </w:r>
      <w:r w:rsidRPr="00FC7415">
        <w:rPr>
          <w:i/>
          <w:spacing w:val="-4"/>
          <w:kern w:val="17"/>
        </w:rPr>
        <w:t>All that Glitters is Gold</w:t>
      </w:r>
      <w:r w:rsidR="0088014F" w:rsidRPr="00FC7415">
        <w:rPr>
          <w:i/>
          <w:spacing w:val="-4"/>
          <w:kern w:val="17"/>
        </w:rPr>
        <w:t>: India Jewelry Review 2013</w:t>
      </w:r>
      <w:r w:rsidR="0088014F" w:rsidRPr="00FC7415">
        <w:rPr>
          <w:spacing w:val="-4"/>
          <w:kern w:val="17"/>
        </w:rPr>
        <w:t xml:space="preserve">, 2014, accessed </w:t>
      </w:r>
      <w:r w:rsidR="00CF501B" w:rsidRPr="00FC7415">
        <w:rPr>
          <w:spacing w:val="-4"/>
          <w:kern w:val="17"/>
        </w:rPr>
        <w:t>April 10, 2018</w:t>
      </w:r>
      <w:r w:rsidR="0088014F" w:rsidRPr="00FC7415">
        <w:rPr>
          <w:spacing w:val="-4"/>
          <w:kern w:val="17"/>
        </w:rPr>
        <w:t>, https://www.atkearney.com/documents/10192/4693824/All+That+Glitters+Is+Gold.pdf/3539ab47-8fab-4a98-84be-90a39dca5dad.</w:t>
      </w:r>
    </w:p>
  </w:footnote>
  <w:footnote w:id="3">
    <w:p w14:paraId="2212C051" w14:textId="2FC9D784" w:rsidR="00664520" w:rsidRPr="00C37027" w:rsidRDefault="00664520" w:rsidP="00C37027">
      <w:pPr>
        <w:pStyle w:val="Footnote"/>
      </w:pPr>
      <w:r w:rsidRPr="00C37027">
        <w:rPr>
          <w:rStyle w:val="FootnoteReference"/>
        </w:rPr>
        <w:footnoteRef/>
      </w:r>
      <w:r w:rsidRPr="00C37027">
        <w:t xml:space="preserve"> All dollar amounts are in US$. </w:t>
      </w:r>
    </w:p>
  </w:footnote>
  <w:footnote w:id="4">
    <w:p w14:paraId="75AFD38D" w14:textId="0131345A" w:rsidR="002948A2" w:rsidRDefault="002948A2" w:rsidP="00C37027">
      <w:pPr>
        <w:pStyle w:val="Footnote"/>
      </w:pPr>
      <w:r>
        <w:rPr>
          <w:rStyle w:val="FootnoteReference"/>
        </w:rPr>
        <w:footnoteRef/>
      </w:r>
      <w:r>
        <w:t xml:space="preserve"> Associated Chambers of Commerce and Industry, </w:t>
      </w:r>
      <w:r w:rsidRPr="001E2977">
        <w:rPr>
          <w:i/>
        </w:rPr>
        <w:t>Indian Optical Sector</w:t>
      </w:r>
      <w:r w:rsidR="0053685F">
        <w:t>, 2012</w:t>
      </w:r>
      <w:r w:rsidR="00B03A4D">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8F6A0" w14:textId="44B99F75" w:rsidR="00664520" w:rsidRPr="00C92CC4" w:rsidRDefault="00664520" w:rsidP="0093604F">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84071">
      <w:rPr>
        <w:rFonts w:ascii="Arial" w:hAnsi="Arial"/>
        <w:b/>
        <w:noProof/>
      </w:rPr>
      <w:t>7</w:t>
    </w:r>
    <w:r>
      <w:rPr>
        <w:rFonts w:ascii="Arial" w:hAnsi="Arial"/>
        <w:b/>
      </w:rPr>
      <w:fldChar w:fldCharType="end"/>
    </w:r>
    <w:r>
      <w:rPr>
        <w:rFonts w:ascii="Arial" w:hAnsi="Arial"/>
        <w:b/>
      </w:rPr>
      <w:tab/>
    </w:r>
    <w:r w:rsidR="00983E68">
      <w:rPr>
        <w:rFonts w:ascii="Arial" w:hAnsi="Arial"/>
        <w:b/>
      </w:rPr>
      <w:t>9B18M068</w:t>
    </w:r>
  </w:p>
  <w:p w14:paraId="0D7A29F3" w14:textId="77777777" w:rsidR="00664520" w:rsidRDefault="00664520" w:rsidP="0093604F">
    <w:pPr>
      <w:pStyle w:val="Header"/>
      <w:tabs>
        <w:tab w:val="clear" w:pos="4680"/>
      </w:tabs>
      <w:rPr>
        <w:sz w:val="18"/>
        <w:szCs w:val="18"/>
      </w:rPr>
    </w:pPr>
  </w:p>
  <w:p w14:paraId="22A8103E" w14:textId="77777777" w:rsidR="00664520" w:rsidRPr="00C92CC4" w:rsidRDefault="00664520" w:rsidP="0093604F">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B7DAA" w14:textId="295FC525" w:rsidR="00873F22" w:rsidRPr="00C92CC4" w:rsidRDefault="00873F22" w:rsidP="00873F22">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84071">
      <w:rPr>
        <w:rFonts w:ascii="Arial" w:hAnsi="Arial"/>
        <w:b/>
        <w:noProof/>
      </w:rPr>
      <w:t>8</w:t>
    </w:r>
    <w:r>
      <w:rPr>
        <w:rFonts w:ascii="Arial" w:hAnsi="Arial"/>
        <w:b/>
      </w:rPr>
      <w:fldChar w:fldCharType="end"/>
    </w:r>
    <w:r w:rsidR="00983E68">
      <w:rPr>
        <w:rFonts w:ascii="Arial" w:hAnsi="Arial"/>
        <w:b/>
      </w:rPr>
      <w:tab/>
      <w:t>9B18M068</w:t>
    </w:r>
  </w:p>
  <w:p w14:paraId="1FB0A6DF" w14:textId="77777777" w:rsidR="00873F22" w:rsidRDefault="00873F22" w:rsidP="00873F22">
    <w:pPr>
      <w:pStyle w:val="Header"/>
      <w:tabs>
        <w:tab w:val="clear" w:pos="4680"/>
        <w:tab w:val="clear" w:pos="9360"/>
        <w:tab w:val="right" w:pos="12960"/>
      </w:tabs>
      <w:rPr>
        <w:sz w:val="18"/>
        <w:szCs w:val="18"/>
      </w:rPr>
    </w:pPr>
  </w:p>
  <w:p w14:paraId="56FE70C2" w14:textId="77777777" w:rsidR="00873F22" w:rsidRPr="00C92CC4" w:rsidRDefault="00873F22" w:rsidP="00873F22">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F7493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C492B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96E0B7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BAE252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7625F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2A2F3D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FB4108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16AFF5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E6A97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57009D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B96F8F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CC5D31"/>
    <w:multiLevelType w:val="hybridMultilevel"/>
    <w:tmpl w:val="8F3A0FAA"/>
    <w:lvl w:ilvl="0" w:tplc="44D6157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5"/>
  </w:num>
  <w:num w:numId="3">
    <w:abstractNumId w:val="33"/>
  </w:num>
  <w:num w:numId="4">
    <w:abstractNumId w:val="16"/>
  </w:num>
  <w:num w:numId="5">
    <w:abstractNumId w:val="27"/>
  </w:num>
  <w:num w:numId="6">
    <w:abstractNumId w:val="31"/>
  </w:num>
  <w:num w:numId="7">
    <w:abstractNumId w:val="24"/>
  </w:num>
  <w:num w:numId="8">
    <w:abstractNumId w:val="32"/>
  </w:num>
  <w:num w:numId="9">
    <w:abstractNumId w:val="13"/>
  </w:num>
  <w:num w:numId="10">
    <w:abstractNumId w:val="20"/>
  </w:num>
  <w:num w:numId="11">
    <w:abstractNumId w:val="14"/>
  </w:num>
  <w:num w:numId="12">
    <w:abstractNumId w:val="37"/>
  </w:num>
  <w:num w:numId="13">
    <w:abstractNumId w:val="17"/>
  </w:num>
  <w:num w:numId="14">
    <w:abstractNumId w:val="30"/>
  </w:num>
  <w:num w:numId="15">
    <w:abstractNumId w:val="38"/>
  </w:num>
  <w:num w:numId="16">
    <w:abstractNumId w:val="19"/>
  </w:num>
  <w:num w:numId="17">
    <w:abstractNumId w:val="26"/>
  </w:num>
  <w:num w:numId="18">
    <w:abstractNumId w:val="18"/>
  </w:num>
  <w:num w:numId="19">
    <w:abstractNumId w:val="22"/>
  </w:num>
  <w:num w:numId="20">
    <w:abstractNumId w:val="36"/>
  </w:num>
  <w:num w:numId="21">
    <w:abstractNumId w:val="28"/>
  </w:num>
  <w:num w:numId="22">
    <w:abstractNumId w:val="29"/>
  </w:num>
  <w:num w:numId="23">
    <w:abstractNumId w:val="11"/>
  </w:num>
  <w:num w:numId="24">
    <w:abstractNumId w:val="15"/>
  </w:num>
  <w:num w:numId="25">
    <w:abstractNumId w:val="39"/>
  </w:num>
  <w:num w:numId="26">
    <w:abstractNumId w:val="40"/>
  </w:num>
  <w:num w:numId="27">
    <w:abstractNumId w:val="21"/>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4"/>
  </w:num>
  <w:num w:numId="39">
    <w:abstractNumId w:val="25"/>
  </w:num>
  <w:num w:numId="40">
    <w:abstractNumId w:val="12"/>
  </w:num>
  <w:num w:numId="4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7D4F"/>
    <w:rsid w:val="00013360"/>
    <w:rsid w:val="00016759"/>
    <w:rsid w:val="000216CE"/>
    <w:rsid w:val="00023F5E"/>
    <w:rsid w:val="00024ED4"/>
    <w:rsid w:val="00025DC7"/>
    <w:rsid w:val="00035F09"/>
    <w:rsid w:val="00044ECC"/>
    <w:rsid w:val="000531D3"/>
    <w:rsid w:val="0005646B"/>
    <w:rsid w:val="00064D93"/>
    <w:rsid w:val="000715AF"/>
    <w:rsid w:val="0008102D"/>
    <w:rsid w:val="00091360"/>
    <w:rsid w:val="00094C0E"/>
    <w:rsid w:val="000A3ED2"/>
    <w:rsid w:val="000C5548"/>
    <w:rsid w:val="000D3813"/>
    <w:rsid w:val="000D7091"/>
    <w:rsid w:val="000F0C22"/>
    <w:rsid w:val="000F6B09"/>
    <w:rsid w:val="000F6FDC"/>
    <w:rsid w:val="00104567"/>
    <w:rsid w:val="00104916"/>
    <w:rsid w:val="00104AA7"/>
    <w:rsid w:val="0012732D"/>
    <w:rsid w:val="00143F25"/>
    <w:rsid w:val="00152682"/>
    <w:rsid w:val="0015372E"/>
    <w:rsid w:val="00154FC9"/>
    <w:rsid w:val="0019241A"/>
    <w:rsid w:val="00195BE0"/>
    <w:rsid w:val="001A22D1"/>
    <w:rsid w:val="001A752D"/>
    <w:rsid w:val="001A757E"/>
    <w:rsid w:val="001B5032"/>
    <w:rsid w:val="001C7777"/>
    <w:rsid w:val="001D3207"/>
    <w:rsid w:val="001E2977"/>
    <w:rsid w:val="001E364F"/>
    <w:rsid w:val="001E7C75"/>
    <w:rsid w:val="001F4222"/>
    <w:rsid w:val="002014F4"/>
    <w:rsid w:val="00203AA1"/>
    <w:rsid w:val="0021048A"/>
    <w:rsid w:val="00213E98"/>
    <w:rsid w:val="00222A77"/>
    <w:rsid w:val="0023081A"/>
    <w:rsid w:val="00230DDC"/>
    <w:rsid w:val="00232064"/>
    <w:rsid w:val="00270F98"/>
    <w:rsid w:val="002948A2"/>
    <w:rsid w:val="00295FD9"/>
    <w:rsid w:val="002D1815"/>
    <w:rsid w:val="002D76A8"/>
    <w:rsid w:val="002F460C"/>
    <w:rsid w:val="002F48D6"/>
    <w:rsid w:val="00313460"/>
    <w:rsid w:val="00314E92"/>
    <w:rsid w:val="00317391"/>
    <w:rsid w:val="00326216"/>
    <w:rsid w:val="00336580"/>
    <w:rsid w:val="00354899"/>
    <w:rsid w:val="00355FD6"/>
    <w:rsid w:val="00364A5C"/>
    <w:rsid w:val="00373FB1"/>
    <w:rsid w:val="00396C76"/>
    <w:rsid w:val="003A16D9"/>
    <w:rsid w:val="003A40CC"/>
    <w:rsid w:val="003B30D8"/>
    <w:rsid w:val="003B7EF2"/>
    <w:rsid w:val="003C3FA4"/>
    <w:rsid w:val="003D0BA1"/>
    <w:rsid w:val="003E2A49"/>
    <w:rsid w:val="003F2B0C"/>
    <w:rsid w:val="004105B2"/>
    <w:rsid w:val="00411B47"/>
    <w:rsid w:val="00412900"/>
    <w:rsid w:val="004221E4"/>
    <w:rsid w:val="004273F8"/>
    <w:rsid w:val="004355A3"/>
    <w:rsid w:val="00446546"/>
    <w:rsid w:val="00452769"/>
    <w:rsid w:val="00465348"/>
    <w:rsid w:val="00465685"/>
    <w:rsid w:val="00491EF8"/>
    <w:rsid w:val="004B1CCB"/>
    <w:rsid w:val="004B632F"/>
    <w:rsid w:val="004D3FB1"/>
    <w:rsid w:val="004D6F21"/>
    <w:rsid w:val="004D6F96"/>
    <w:rsid w:val="004D73A5"/>
    <w:rsid w:val="004F5AC7"/>
    <w:rsid w:val="00505D21"/>
    <w:rsid w:val="005160F1"/>
    <w:rsid w:val="00524F2F"/>
    <w:rsid w:val="00527E5C"/>
    <w:rsid w:val="00532CF5"/>
    <w:rsid w:val="0053685F"/>
    <w:rsid w:val="0054178B"/>
    <w:rsid w:val="00547CD8"/>
    <w:rsid w:val="005528CB"/>
    <w:rsid w:val="00566771"/>
    <w:rsid w:val="00581E2E"/>
    <w:rsid w:val="00584F15"/>
    <w:rsid w:val="0059514B"/>
    <w:rsid w:val="005A1B0F"/>
    <w:rsid w:val="005A5F0D"/>
    <w:rsid w:val="005B3BBC"/>
    <w:rsid w:val="005C5C49"/>
    <w:rsid w:val="006163F7"/>
    <w:rsid w:val="00627C63"/>
    <w:rsid w:val="0063350B"/>
    <w:rsid w:val="0065090F"/>
    <w:rsid w:val="00652606"/>
    <w:rsid w:val="00664520"/>
    <w:rsid w:val="006946EE"/>
    <w:rsid w:val="006A30E7"/>
    <w:rsid w:val="006A39D2"/>
    <w:rsid w:val="006A58A9"/>
    <w:rsid w:val="006A606D"/>
    <w:rsid w:val="006C0371"/>
    <w:rsid w:val="006C08B6"/>
    <w:rsid w:val="006C0B1A"/>
    <w:rsid w:val="006C6065"/>
    <w:rsid w:val="006C7F9F"/>
    <w:rsid w:val="006D1347"/>
    <w:rsid w:val="006E04B7"/>
    <w:rsid w:val="006E2F6D"/>
    <w:rsid w:val="006E58F6"/>
    <w:rsid w:val="006E77E1"/>
    <w:rsid w:val="006F131D"/>
    <w:rsid w:val="00711642"/>
    <w:rsid w:val="007207E1"/>
    <w:rsid w:val="007507C6"/>
    <w:rsid w:val="00751E0B"/>
    <w:rsid w:val="00752BCD"/>
    <w:rsid w:val="00766DA1"/>
    <w:rsid w:val="00780D94"/>
    <w:rsid w:val="007866A6"/>
    <w:rsid w:val="007A130D"/>
    <w:rsid w:val="007D1A2D"/>
    <w:rsid w:val="007D4102"/>
    <w:rsid w:val="007D6265"/>
    <w:rsid w:val="007E2322"/>
    <w:rsid w:val="007F43B7"/>
    <w:rsid w:val="00821FFC"/>
    <w:rsid w:val="008271CA"/>
    <w:rsid w:val="00845186"/>
    <w:rsid w:val="008467D5"/>
    <w:rsid w:val="008617F8"/>
    <w:rsid w:val="00873F22"/>
    <w:rsid w:val="0088014F"/>
    <w:rsid w:val="008805DB"/>
    <w:rsid w:val="008A4DC4"/>
    <w:rsid w:val="008B438C"/>
    <w:rsid w:val="008D06CA"/>
    <w:rsid w:val="008D3A46"/>
    <w:rsid w:val="008D514A"/>
    <w:rsid w:val="008F2ACD"/>
    <w:rsid w:val="008F57EE"/>
    <w:rsid w:val="009067A4"/>
    <w:rsid w:val="0090776C"/>
    <w:rsid w:val="00930885"/>
    <w:rsid w:val="00933D68"/>
    <w:rsid w:val="009340DB"/>
    <w:rsid w:val="00935A08"/>
    <w:rsid w:val="0093604F"/>
    <w:rsid w:val="0094618C"/>
    <w:rsid w:val="0095684B"/>
    <w:rsid w:val="00972498"/>
    <w:rsid w:val="0097481F"/>
    <w:rsid w:val="00974CC6"/>
    <w:rsid w:val="00976AD4"/>
    <w:rsid w:val="009828E8"/>
    <w:rsid w:val="00983E68"/>
    <w:rsid w:val="00995547"/>
    <w:rsid w:val="009A312F"/>
    <w:rsid w:val="009A5348"/>
    <w:rsid w:val="009B0AB7"/>
    <w:rsid w:val="009C76D5"/>
    <w:rsid w:val="009F7AA4"/>
    <w:rsid w:val="00A10AD7"/>
    <w:rsid w:val="00A20309"/>
    <w:rsid w:val="00A32795"/>
    <w:rsid w:val="00A559DB"/>
    <w:rsid w:val="00A569EA"/>
    <w:rsid w:val="00A82EAA"/>
    <w:rsid w:val="00A84071"/>
    <w:rsid w:val="00AA3C43"/>
    <w:rsid w:val="00AB10DE"/>
    <w:rsid w:val="00AB6C43"/>
    <w:rsid w:val="00AF35FC"/>
    <w:rsid w:val="00AF5556"/>
    <w:rsid w:val="00B03639"/>
    <w:rsid w:val="00B03A4D"/>
    <w:rsid w:val="00B0652A"/>
    <w:rsid w:val="00B40937"/>
    <w:rsid w:val="00B423EF"/>
    <w:rsid w:val="00B453DE"/>
    <w:rsid w:val="00B53079"/>
    <w:rsid w:val="00B70179"/>
    <w:rsid w:val="00B72597"/>
    <w:rsid w:val="00B901F9"/>
    <w:rsid w:val="00BA568A"/>
    <w:rsid w:val="00BC1510"/>
    <w:rsid w:val="00BD6EFB"/>
    <w:rsid w:val="00C1584D"/>
    <w:rsid w:val="00C15BE2"/>
    <w:rsid w:val="00C3447F"/>
    <w:rsid w:val="00C37027"/>
    <w:rsid w:val="00C44A24"/>
    <w:rsid w:val="00C47474"/>
    <w:rsid w:val="00C67102"/>
    <w:rsid w:val="00C81491"/>
    <w:rsid w:val="00C81676"/>
    <w:rsid w:val="00C85C5D"/>
    <w:rsid w:val="00C92CC4"/>
    <w:rsid w:val="00CA055E"/>
    <w:rsid w:val="00CA0AFB"/>
    <w:rsid w:val="00CA2CE1"/>
    <w:rsid w:val="00CA3976"/>
    <w:rsid w:val="00CA50E3"/>
    <w:rsid w:val="00CA757B"/>
    <w:rsid w:val="00CA758D"/>
    <w:rsid w:val="00CB31DE"/>
    <w:rsid w:val="00CC1787"/>
    <w:rsid w:val="00CC182C"/>
    <w:rsid w:val="00CD0824"/>
    <w:rsid w:val="00CD2908"/>
    <w:rsid w:val="00CF501B"/>
    <w:rsid w:val="00D03A82"/>
    <w:rsid w:val="00D13667"/>
    <w:rsid w:val="00D15344"/>
    <w:rsid w:val="00D1740E"/>
    <w:rsid w:val="00D23F57"/>
    <w:rsid w:val="00D31BEC"/>
    <w:rsid w:val="00D37031"/>
    <w:rsid w:val="00D54FC8"/>
    <w:rsid w:val="00D5786A"/>
    <w:rsid w:val="00D63150"/>
    <w:rsid w:val="00D636BA"/>
    <w:rsid w:val="00D63FF9"/>
    <w:rsid w:val="00D64A32"/>
    <w:rsid w:val="00D64EFC"/>
    <w:rsid w:val="00D73491"/>
    <w:rsid w:val="00D75295"/>
    <w:rsid w:val="00D76CE9"/>
    <w:rsid w:val="00D831ED"/>
    <w:rsid w:val="00D97F12"/>
    <w:rsid w:val="00DA6095"/>
    <w:rsid w:val="00DB42E7"/>
    <w:rsid w:val="00DE01A6"/>
    <w:rsid w:val="00DE7A98"/>
    <w:rsid w:val="00DF32C2"/>
    <w:rsid w:val="00E049F3"/>
    <w:rsid w:val="00E32DB6"/>
    <w:rsid w:val="00E45AB0"/>
    <w:rsid w:val="00E471A7"/>
    <w:rsid w:val="00E635CF"/>
    <w:rsid w:val="00EC6E0A"/>
    <w:rsid w:val="00ED4E18"/>
    <w:rsid w:val="00EE1F37"/>
    <w:rsid w:val="00EE3D05"/>
    <w:rsid w:val="00F0159C"/>
    <w:rsid w:val="00F05EE9"/>
    <w:rsid w:val="00F1004D"/>
    <w:rsid w:val="00F105B7"/>
    <w:rsid w:val="00F13220"/>
    <w:rsid w:val="00F17A21"/>
    <w:rsid w:val="00F37B27"/>
    <w:rsid w:val="00F464C1"/>
    <w:rsid w:val="00F46556"/>
    <w:rsid w:val="00F50E91"/>
    <w:rsid w:val="00F57D29"/>
    <w:rsid w:val="00F705AA"/>
    <w:rsid w:val="00F96201"/>
    <w:rsid w:val="00FC7415"/>
    <w:rsid w:val="00FD04E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E51A3AE"/>
  <w15:docId w15:val="{7D472F2F-71CB-4A2E-AE64-C866A217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98383">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ases@ivey.ca" TargetMode="External"/><Relationship Id="rId18" Type="http://schemas.openxmlformats.org/officeDocument/2006/relationships/hyperlink" Target="https://www.reportjunction.com/Reports/Gitanjali-Gems-Limited-G0410.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veypubs.my.salesforce.com/003A0000020scRC" TargetMode="External"/><Relationship Id="rId17" Type="http://schemas.openxmlformats.org/officeDocument/2006/relationships/hyperlink" Target="https://rajeshindia-production.s3.amazonaws.com/uploads/annual_report/file/11/21st_Annual_Report_2014-2015.pdf"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1CqWZ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veypubs.my.salesforce.com/003A0000020scR7" TargetMode="External"/><Relationship Id="rId19" Type="http://schemas.openxmlformats.org/officeDocument/2006/relationships/hyperlink" Target="http://www.greentick.taxsutra.com/sites/default/files/acts/docs/Titan%20Company%20Limited%20-%20Annual%20Report%202014-15.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veycase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36C13-ECFA-4ABC-AD53-E9C7FA1B1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3837</Words>
  <Characters>21873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2018-04-11T14:19:00Z</dcterms:created>
  <dcterms:modified xsi:type="dcterms:W3CDTF">2018-04-12T15:37:00Z</dcterms:modified>
</cp:coreProperties>
</file>