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531BA" w14:textId="638E7B83" w:rsidR="006E46B5" w:rsidRPr="003F20DA" w:rsidRDefault="00056590" w:rsidP="008467D5">
      <w:pPr>
        <w:pBdr>
          <w:bottom w:val="single" w:sz="18" w:space="1" w:color="auto"/>
        </w:pBdr>
        <w:tabs>
          <w:tab w:val="left" w:pos="-1440"/>
          <w:tab w:val="left" w:pos="-720"/>
          <w:tab w:val="left" w:pos="1"/>
        </w:tabs>
        <w:jc w:val="both"/>
        <w:rPr>
          <w:rFonts w:ascii="Arial" w:hAnsi="Arial"/>
          <w:b/>
          <w:noProof/>
          <w:sz w:val="24"/>
          <w:lang w:val="en-GB"/>
        </w:rPr>
      </w:pPr>
      <w:r w:rsidRPr="003F20DA">
        <w:rPr>
          <w:rFonts w:ascii="Arial" w:hAnsi="Arial"/>
          <w:b/>
          <w:noProof/>
          <w:sz w:val="24"/>
        </w:rPr>
        <w:drawing>
          <wp:inline distT="0" distB="0" distL="0" distR="0" wp14:anchorId="26D12F04" wp14:editId="4205620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241952D" w14:textId="4CB0DE97" w:rsidR="00D75295" w:rsidRPr="003F20DA" w:rsidRDefault="007C4F89" w:rsidP="00F105B7">
      <w:pPr>
        <w:pStyle w:val="ProductNumber"/>
        <w:rPr>
          <w:noProof/>
          <w:lang w:val="en-GB"/>
        </w:rPr>
      </w:pPr>
      <w:r>
        <w:rPr>
          <w:noProof/>
          <w:lang w:val="en-GB"/>
        </w:rPr>
        <w:t>9B18M085</w:t>
      </w:r>
    </w:p>
    <w:p w14:paraId="29048257" w14:textId="77777777" w:rsidR="00D75295" w:rsidRPr="003F20DA" w:rsidRDefault="00D75295" w:rsidP="00D75295">
      <w:pPr>
        <w:jc w:val="right"/>
        <w:rPr>
          <w:rFonts w:ascii="Arial" w:hAnsi="Arial"/>
          <w:b/>
          <w:noProof/>
          <w:sz w:val="28"/>
          <w:szCs w:val="28"/>
          <w:lang w:val="en-GB"/>
        </w:rPr>
      </w:pPr>
    </w:p>
    <w:p w14:paraId="2D0916C8" w14:textId="77777777" w:rsidR="00013360" w:rsidRPr="003F20DA" w:rsidRDefault="00013360" w:rsidP="00D75295">
      <w:pPr>
        <w:jc w:val="right"/>
        <w:rPr>
          <w:rFonts w:ascii="Arial" w:hAnsi="Arial"/>
          <w:b/>
          <w:noProof/>
          <w:sz w:val="28"/>
          <w:szCs w:val="28"/>
          <w:lang w:val="en-GB"/>
        </w:rPr>
      </w:pPr>
    </w:p>
    <w:p w14:paraId="50BBB299" w14:textId="253786A2" w:rsidR="00013360" w:rsidRPr="003F20DA" w:rsidRDefault="006E46B5" w:rsidP="00013360">
      <w:pPr>
        <w:pStyle w:val="CaseTitle"/>
        <w:spacing w:after="0" w:line="240" w:lineRule="auto"/>
        <w:rPr>
          <w:noProof/>
          <w:sz w:val="20"/>
          <w:szCs w:val="20"/>
          <w:lang w:val="en-GB"/>
        </w:rPr>
      </w:pPr>
      <w:r w:rsidRPr="003F20DA">
        <w:rPr>
          <w:rFonts w:eastAsia="Times New Roman"/>
          <w:noProof/>
          <w:szCs w:val="20"/>
          <w:lang w:val="en-GB"/>
        </w:rPr>
        <w:t>uniqlo: expansion INto canada</w:t>
      </w:r>
      <w:r w:rsidRPr="003F20DA">
        <w:rPr>
          <w:rStyle w:val="EndnoteReference"/>
          <w:rFonts w:eastAsia="Times New Roman"/>
          <w:noProof/>
          <w:szCs w:val="20"/>
          <w:lang w:val="en-GB"/>
        </w:rPr>
        <w:endnoteReference w:id="1"/>
      </w:r>
    </w:p>
    <w:p w14:paraId="4BBF7D69" w14:textId="77777777" w:rsidR="00CA3976" w:rsidRPr="003F20DA" w:rsidRDefault="00CA3976" w:rsidP="00013360">
      <w:pPr>
        <w:pStyle w:val="CaseTitle"/>
        <w:spacing w:after="0" w:line="240" w:lineRule="auto"/>
        <w:rPr>
          <w:noProof/>
          <w:sz w:val="20"/>
          <w:szCs w:val="20"/>
          <w:lang w:val="en-GB"/>
        </w:rPr>
      </w:pPr>
    </w:p>
    <w:p w14:paraId="0C3AF938" w14:textId="77777777" w:rsidR="00013360" w:rsidRPr="003F20DA" w:rsidRDefault="00013360" w:rsidP="00013360">
      <w:pPr>
        <w:pStyle w:val="CaseTitle"/>
        <w:spacing w:after="0" w:line="240" w:lineRule="auto"/>
        <w:rPr>
          <w:noProof/>
          <w:sz w:val="20"/>
          <w:szCs w:val="20"/>
          <w:lang w:val="en-GB"/>
        </w:rPr>
      </w:pPr>
    </w:p>
    <w:p w14:paraId="4D77852D" w14:textId="77777777" w:rsidR="00627C63" w:rsidRPr="003F20DA" w:rsidRDefault="006E46B5" w:rsidP="00627C63">
      <w:pPr>
        <w:pStyle w:val="StyleCopyrightStatementAfter0ptBottomSinglesolidline1"/>
        <w:rPr>
          <w:noProof/>
          <w:lang w:val="en-GB"/>
        </w:rPr>
      </w:pPr>
      <w:r w:rsidRPr="003F20DA">
        <w:rPr>
          <w:noProof/>
          <w:lang w:val="en-GB"/>
        </w:rPr>
        <w:t xml:space="preserve">Won-Yong Oh, Seok-Woo Kwon, and Brooke Miskiman </w:t>
      </w:r>
      <w:r w:rsidR="004B632F" w:rsidRPr="003F20DA">
        <w:rPr>
          <w:noProof/>
          <w:lang w:val="en-GB"/>
        </w:rPr>
        <w:t xml:space="preserve">wrote this </w:t>
      </w:r>
      <w:r w:rsidR="00152682" w:rsidRPr="003F20DA">
        <w:rPr>
          <w:noProof/>
          <w:lang w:val="en-GB"/>
        </w:rPr>
        <w:t>case</w:t>
      </w:r>
      <w:r w:rsidR="004B632F" w:rsidRPr="003F20DA">
        <w:rPr>
          <w:noProof/>
          <w:lang w:val="en-GB"/>
        </w:rPr>
        <w:t xml:space="preserve"> </w:t>
      </w:r>
      <w:r w:rsidR="00152682" w:rsidRPr="003F20DA">
        <w:rPr>
          <w:noProof/>
          <w:lang w:val="en-GB"/>
        </w:rPr>
        <w:t>solely to provide material for class discussion. The</w:t>
      </w:r>
      <w:r w:rsidR="001C7777" w:rsidRPr="003F20DA">
        <w:rPr>
          <w:noProof/>
          <w:lang w:val="en-GB"/>
        </w:rPr>
        <w:t xml:space="preserve"> author</w:t>
      </w:r>
      <w:r w:rsidR="001A22D1" w:rsidRPr="003F20DA">
        <w:rPr>
          <w:noProof/>
          <w:lang w:val="en-GB"/>
        </w:rPr>
        <w:t>s</w:t>
      </w:r>
      <w:r w:rsidR="00152682" w:rsidRPr="003F20DA">
        <w:rPr>
          <w:noProof/>
          <w:lang w:val="en-GB"/>
        </w:rPr>
        <w:t xml:space="preserve"> do not intend to illustrate either effective or ineffective handling of a managerial situation. The author</w:t>
      </w:r>
      <w:r w:rsidR="001A22D1" w:rsidRPr="003F20DA">
        <w:rPr>
          <w:noProof/>
          <w:lang w:val="en-GB"/>
        </w:rPr>
        <w:t>s</w:t>
      </w:r>
      <w:r w:rsidR="00152682" w:rsidRPr="003F20DA">
        <w:rPr>
          <w:noProof/>
          <w:lang w:val="en-GB"/>
        </w:rPr>
        <w:t xml:space="preserve"> may have disguised certain names and other identifying information to protect confidentiality.</w:t>
      </w:r>
    </w:p>
    <w:p w14:paraId="7D3CF326" w14:textId="77777777" w:rsidR="00751E0B" w:rsidRPr="003F20DA" w:rsidRDefault="00751E0B" w:rsidP="00751E0B">
      <w:pPr>
        <w:pStyle w:val="StyleCopyrightStatementAfter0ptBottomSinglesolidline1"/>
        <w:rPr>
          <w:noProof/>
          <w:lang w:val="en-GB"/>
        </w:rPr>
      </w:pPr>
    </w:p>
    <w:p w14:paraId="2EA7F056" w14:textId="77777777" w:rsidR="00056590" w:rsidRPr="003F20DA" w:rsidRDefault="00056590" w:rsidP="00005106">
      <w:pPr>
        <w:pBdr>
          <w:top w:val="single" w:sz="8" w:space="4" w:color="auto"/>
        </w:pBdr>
        <w:tabs>
          <w:tab w:val="right" w:pos="9360"/>
        </w:tabs>
        <w:autoSpaceDE w:val="0"/>
        <w:autoSpaceDN w:val="0"/>
        <w:adjustRightInd w:val="0"/>
        <w:jc w:val="both"/>
        <w:textAlignment w:val="center"/>
        <w:rPr>
          <w:rFonts w:ascii="Arial" w:hAnsi="Arial"/>
          <w:i/>
          <w:iCs/>
          <w:noProof/>
          <w:color w:val="000000"/>
          <w:sz w:val="16"/>
          <w:lang w:val="en-GB"/>
        </w:rPr>
      </w:pPr>
      <w:r w:rsidRPr="003F20DA">
        <w:rPr>
          <w:rFonts w:ascii="Arial" w:hAnsi="Arial"/>
          <w:i/>
          <w:iCs/>
          <w:noProof/>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3F20DA">
          <w:rPr>
            <w:rFonts w:ascii="Arial" w:hAnsi="Arial"/>
            <w:i/>
            <w:iCs/>
            <w:noProof/>
            <w:color w:val="000000"/>
            <w:sz w:val="16"/>
            <w:lang w:val="en-GB"/>
          </w:rPr>
          <w:t>cases@ivey.ca</w:t>
        </w:r>
      </w:hyperlink>
      <w:r w:rsidRPr="003F20DA">
        <w:rPr>
          <w:rFonts w:ascii="Arial" w:hAnsi="Arial"/>
          <w:i/>
          <w:iCs/>
          <w:noProof/>
          <w:color w:val="000000"/>
          <w:sz w:val="16"/>
          <w:lang w:val="en-GB"/>
        </w:rPr>
        <w:t xml:space="preserve">; </w:t>
      </w:r>
      <w:hyperlink r:id="rId10" w:history="1">
        <w:r w:rsidRPr="003F20DA">
          <w:rPr>
            <w:rFonts w:ascii="Arial" w:hAnsi="Arial"/>
            <w:i/>
            <w:iCs/>
            <w:noProof/>
            <w:color w:val="000000"/>
            <w:sz w:val="16"/>
            <w:lang w:val="en-GB"/>
          </w:rPr>
          <w:t>www.iveycases.com</w:t>
        </w:r>
      </w:hyperlink>
      <w:r w:rsidRPr="003F20DA">
        <w:rPr>
          <w:rFonts w:ascii="Arial" w:hAnsi="Arial"/>
          <w:i/>
          <w:iCs/>
          <w:noProof/>
          <w:color w:val="000000"/>
          <w:sz w:val="16"/>
          <w:lang w:val="en-GB"/>
        </w:rPr>
        <w:t>.</w:t>
      </w:r>
    </w:p>
    <w:p w14:paraId="2648F6E9" w14:textId="2AD0AA9F" w:rsidR="006E46B5" w:rsidRPr="003F20DA" w:rsidRDefault="006E46B5" w:rsidP="00751E0B">
      <w:pPr>
        <w:pStyle w:val="StyleCopyrightStatementAfter0ptBottomSinglesolidline1"/>
        <w:rPr>
          <w:noProof/>
          <w:lang w:val="en-GB"/>
        </w:rPr>
      </w:pPr>
    </w:p>
    <w:p w14:paraId="429579D8" w14:textId="6BAF5047" w:rsidR="00751E0B" w:rsidRPr="003F20DA" w:rsidRDefault="00056590" w:rsidP="00751E0B">
      <w:pPr>
        <w:pStyle w:val="StyleStyleCopyrightStatementAfter0ptBottomSinglesolid"/>
        <w:rPr>
          <w:noProof/>
          <w:lang w:val="en-GB"/>
        </w:rPr>
      </w:pPr>
      <w:r w:rsidRPr="003F20DA">
        <w:rPr>
          <w:rFonts w:cs="Arial"/>
          <w:noProof/>
          <w:szCs w:val="16"/>
          <w:lang w:val="en-GB"/>
        </w:rPr>
        <w:t>Copyright © 2018, Ivey Business School Foundation</w:t>
      </w:r>
      <w:r w:rsidR="00A569EA" w:rsidRPr="003F20DA">
        <w:rPr>
          <w:rFonts w:cs="Arial"/>
          <w:noProof/>
          <w:szCs w:val="16"/>
          <w:lang w:val="en-GB"/>
        </w:rPr>
        <w:tab/>
      </w:r>
      <w:r w:rsidR="00751E0B" w:rsidRPr="003F20DA">
        <w:rPr>
          <w:noProof/>
          <w:lang w:val="en-GB"/>
        </w:rPr>
        <w:t xml:space="preserve">Version: </w:t>
      </w:r>
      <w:r w:rsidR="003D0BA1" w:rsidRPr="003F20DA">
        <w:rPr>
          <w:noProof/>
          <w:lang w:val="en-GB"/>
        </w:rPr>
        <w:t>20</w:t>
      </w:r>
      <w:r w:rsidR="006E46B5" w:rsidRPr="003F20DA">
        <w:rPr>
          <w:noProof/>
          <w:lang w:val="en-GB"/>
        </w:rPr>
        <w:t>18</w:t>
      </w:r>
      <w:r w:rsidR="001C7777" w:rsidRPr="003F20DA">
        <w:rPr>
          <w:noProof/>
          <w:lang w:val="en-GB"/>
        </w:rPr>
        <w:t>-</w:t>
      </w:r>
      <w:r w:rsidR="007F52C1" w:rsidRPr="003F20DA">
        <w:rPr>
          <w:noProof/>
          <w:lang w:val="en-GB"/>
        </w:rPr>
        <w:t>0</w:t>
      </w:r>
      <w:r w:rsidR="00206454" w:rsidRPr="003F20DA">
        <w:rPr>
          <w:noProof/>
          <w:lang w:val="en-GB"/>
        </w:rPr>
        <w:t>5</w:t>
      </w:r>
      <w:r w:rsidR="00751E0B" w:rsidRPr="003F20DA">
        <w:rPr>
          <w:noProof/>
          <w:lang w:val="en-GB"/>
        </w:rPr>
        <w:t>-</w:t>
      </w:r>
      <w:r w:rsidR="00C521A8">
        <w:rPr>
          <w:noProof/>
          <w:lang w:val="en-GB"/>
        </w:rPr>
        <w:t>25</w:t>
      </w:r>
    </w:p>
    <w:p w14:paraId="7B703805" w14:textId="77777777" w:rsidR="00751E0B" w:rsidRPr="003F20DA" w:rsidRDefault="00751E0B" w:rsidP="00751E0B">
      <w:pPr>
        <w:pStyle w:val="StyleCopyrightStatementAfter0ptBottomSinglesolidline1"/>
        <w:rPr>
          <w:rFonts w:ascii="Times New Roman" w:hAnsi="Times New Roman"/>
          <w:noProof/>
          <w:sz w:val="20"/>
          <w:lang w:val="en-GB"/>
        </w:rPr>
      </w:pPr>
    </w:p>
    <w:p w14:paraId="1B220EE1" w14:textId="77777777" w:rsidR="004B632F" w:rsidRPr="003F20DA" w:rsidRDefault="004B632F" w:rsidP="004B632F">
      <w:pPr>
        <w:pStyle w:val="StyleCopyrightStatementAfter0ptBottomSinglesolidline1"/>
        <w:rPr>
          <w:rFonts w:ascii="Times New Roman" w:hAnsi="Times New Roman"/>
          <w:noProof/>
          <w:sz w:val="20"/>
          <w:lang w:val="en-GB"/>
        </w:rPr>
      </w:pPr>
    </w:p>
    <w:p w14:paraId="04A19958" w14:textId="192CA19C" w:rsidR="006E46B5" w:rsidRPr="003F20DA" w:rsidRDefault="006E46B5" w:rsidP="006E46B5">
      <w:pPr>
        <w:jc w:val="both"/>
        <w:rPr>
          <w:noProof/>
          <w:spacing w:val="-2"/>
          <w:kern w:val="22"/>
          <w:sz w:val="22"/>
          <w:szCs w:val="22"/>
          <w:lang w:val="en-GB"/>
        </w:rPr>
      </w:pPr>
      <w:r w:rsidRPr="003F20DA">
        <w:rPr>
          <w:noProof/>
          <w:spacing w:val="-2"/>
          <w:kern w:val="22"/>
          <w:sz w:val="22"/>
          <w:szCs w:val="22"/>
          <w:lang w:val="en-GB"/>
        </w:rPr>
        <w:t>In September 2016, Japanese fashion retailer Uniqlo, a subsidiary of Fast Retailing Co. Ltd.</w:t>
      </w:r>
      <w:r w:rsidR="000C13F0">
        <w:rPr>
          <w:noProof/>
          <w:spacing w:val="-2"/>
          <w:kern w:val="22"/>
          <w:sz w:val="22"/>
          <w:szCs w:val="22"/>
          <w:lang w:val="en-GB"/>
        </w:rPr>
        <w:t xml:space="preserve"> (Fast Retailing)</w:t>
      </w:r>
      <w:r w:rsidRPr="003F20DA">
        <w:rPr>
          <w:noProof/>
          <w:spacing w:val="-2"/>
          <w:kern w:val="22"/>
          <w:sz w:val="22"/>
          <w:szCs w:val="22"/>
          <w:lang w:val="en-GB"/>
        </w:rPr>
        <w:t xml:space="preserve">, opened its first store in Canada. The opening of the first </w:t>
      </w:r>
      <w:bookmarkStart w:id="0" w:name="_Hlk500370963"/>
      <w:r w:rsidRPr="003F20DA">
        <w:rPr>
          <w:noProof/>
          <w:spacing w:val="-2"/>
          <w:kern w:val="22"/>
          <w:sz w:val="22"/>
          <w:szCs w:val="22"/>
          <w:lang w:val="en-GB"/>
        </w:rPr>
        <w:t>Uniqlo</w:t>
      </w:r>
      <w:bookmarkEnd w:id="0"/>
      <w:r w:rsidRPr="003F20DA">
        <w:rPr>
          <w:noProof/>
          <w:spacing w:val="-2"/>
          <w:kern w:val="22"/>
          <w:sz w:val="22"/>
          <w:szCs w:val="22"/>
          <w:lang w:val="en-GB"/>
        </w:rPr>
        <w:t xml:space="preserve"> Canada location in the Eaton Centre i</w:t>
      </w:r>
      <w:bookmarkStart w:id="1" w:name="_GoBack"/>
      <w:bookmarkEnd w:id="1"/>
      <w:r w:rsidRPr="003F20DA">
        <w:rPr>
          <w:noProof/>
          <w:spacing w:val="-2"/>
          <w:kern w:val="22"/>
          <w:sz w:val="22"/>
          <w:szCs w:val="22"/>
          <w:lang w:val="en-GB"/>
        </w:rPr>
        <w:t>n Toronto marked a notable strategy.</w:t>
      </w:r>
      <w:r w:rsidRPr="003F20DA">
        <w:rPr>
          <w:noProof/>
          <w:spacing w:val="-2"/>
          <w:kern w:val="22"/>
          <w:sz w:val="22"/>
          <w:szCs w:val="22"/>
          <w:vertAlign w:val="superscript"/>
          <w:lang w:val="en-GB"/>
        </w:rPr>
        <w:endnoteReference w:id="2"/>
      </w:r>
      <w:r w:rsidRPr="003F20DA">
        <w:rPr>
          <w:noProof/>
          <w:spacing w:val="-2"/>
          <w:kern w:val="22"/>
          <w:sz w:val="22"/>
          <w:szCs w:val="22"/>
          <w:lang w:val="en-GB"/>
        </w:rPr>
        <w:t xml:space="preserve"> The fashion retailer </w:t>
      </w:r>
      <w:r w:rsidR="000C13F0">
        <w:rPr>
          <w:noProof/>
          <w:spacing w:val="-2"/>
          <w:kern w:val="22"/>
          <w:sz w:val="22"/>
          <w:szCs w:val="22"/>
          <w:lang w:val="en-GB"/>
        </w:rPr>
        <w:t>was taking</w:t>
      </w:r>
      <w:r w:rsidRPr="003F20DA">
        <w:rPr>
          <w:noProof/>
          <w:spacing w:val="-2"/>
          <w:kern w:val="22"/>
          <w:sz w:val="22"/>
          <w:szCs w:val="22"/>
          <w:lang w:val="en-GB"/>
        </w:rPr>
        <w:t xml:space="preserve"> a risk in the Canadian market, a market that had recently rejected foreign brands such as Target and A</w:t>
      </w:r>
      <w:r w:rsidR="00971EAF" w:rsidRPr="003F20DA">
        <w:rPr>
          <w:noProof/>
          <w:spacing w:val="-2"/>
          <w:kern w:val="22"/>
          <w:sz w:val="22"/>
          <w:szCs w:val="22"/>
          <w:lang w:val="en-GB"/>
        </w:rPr>
        <w:t>é</w:t>
      </w:r>
      <w:r w:rsidRPr="003F20DA">
        <w:rPr>
          <w:noProof/>
          <w:spacing w:val="-2"/>
          <w:kern w:val="22"/>
          <w:sz w:val="22"/>
          <w:szCs w:val="22"/>
          <w:lang w:val="en-GB"/>
        </w:rPr>
        <w:t xml:space="preserve">ropostale. Fast Retailing’s </w:t>
      </w:r>
      <w:r w:rsidR="007F52C1" w:rsidRPr="003F20DA">
        <w:rPr>
          <w:noProof/>
          <w:spacing w:val="-2"/>
          <w:kern w:val="22"/>
          <w:sz w:val="22"/>
          <w:szCs w:val="22"/>
          <w:lang w:val="en-GB"/>
        </w:rPr>
        <w:t>chief executive officer (</w:t>
      </w:r>
      <w:r w:rsidRPr="003F20DA">
        <w:rPr>
          <w:noProof/>
          <w:spacing w:val="-2"/>
          <w:kern w:val="22"/>
          <w:sz w:val="22"/>
          <w:szCs w:val="22"/>
          <w:lang w:val="en-GB"/>
        </w:rPr>
        <w:t>CEO</w:t>
      </w:r>
      <w:r w:rsidR="007F52C1" w:rsidRPr="003F20DA">
        <w:rPr>
          <w:noProof/>
          <w:spacing w:val="-2"/>
          <w:kern w:val="22"/>
          <w:sz w:val="22"/>
          <w:szCs w:val="22"/>
          <w:lang w:val="en-GB"/>
        </w:rPr>
        <w:t>),</w:t>
      </w:r>
      <w:r w:rsidRPr="003F20DA">
        <w:rPr>
          <w:noProof/>
          <w:spacing w:val="-2"/>
          <w:kern w:val="22"/>
          <w:sz w:val="22"/>
          <w:szCs w:val="22"/>
          <w:lang w:val="en-GB"/>
        </w:rPr>
        <w:t xml:space="preserve"> Tadashi Yanai</w:t>
      </w:r>
      <w:r w:rsidR="007F52C1" w:rsidRPr="003F20DA">
        <w:rPr>
          <w:noProof/>
          <w:spacing w:val="-2"/>
          <w:kern w:val="22"/>
          <w:sz w:val="22"/>
          <w:szCs w:val="22"/>
          <w:lang w:val="en-GB"/>
        </w:rPr>
        <w:t>,</w:t>
      </w:r>
      <w:r w:rsidRPr="003F20DA">
        <w:rPr>
          <w:noProof/>
          <w:spacing w:val="-2"/>
          <w:kern w:val="22"/>
          <w:sz w:val="22"/>
          <w:szCs w:val="22"/>
          <w:lang w:val="en-GB"/>
        </w:rPr>
        <w:t xml:space="preserve"> was focused on international expansion and the Canadian market prese</w:t>
      </w:r>
      <w:r w:rsidR="00056590" w:rsidRPr="003F20DA">
        <w:rPr>
          <w:noProof/>
          <w:spacing w:val="-2"/>
          <w:kern w:val="22"/>
          <w:sz w:val="22"/>
          <w:szCs w:val="22"/>
          <w:lang w:val="en-GB"/>
        </w:rPr>
        <w:t>nted a significant opportunity.</w:t>
      </w:r>
      <w:r w:rsidR="00C521A8" w:rsidRPr="003F20DA">
        <w:rPr>
          <w:noProof/>
          <w:spacing w:val="-2"/>
          <w:kern w:val="22"/>
          <w:sz w:val="22"/>
          <w:szCs w:val="22"/>
          <w:vertAlign w:val="superscript"/>
          <w:lang w:val="en-GB"/>
        </w:rPr>
        <w:endnoteReference w:id="3"/>
      </w:r>
    </w:p>
    <w:p w14:paraId="46848302" w14:textId="77777777" w:rsidR="006E46B5" w:rsidRPr="003F20DA" w:rsidRDefault="006E46B5" w:rsidP="006E46B5">
      <w:pPr>
        <w:jc w:val="both"/>
        <w:rPr>
          <w:noProof/>
          <w:sz w:val="22"/>
          <w:szCs w:val="22"/>
          <w:lang w:val="en-GB"/>
        </w:rPr>
      </w:pPr>
    </w:p>
    <w:p w14:paraId="64A2CCD9" w14:textId="639AB505" w:rsidR="006E46B5" w:rsidRPr="003F20DA" w:rsidRDefault="006E46B5" w:rsidP="006E46B5">
      <w:pPr>
        <w:jc w:val="both"/>
        <w:rPr>
          <w:noProof/>
          <w:sz w:val="22"/>
          <w:szCs w:val="22"/>
          <w:lang w:val="en-GB"/>
        </w:rPr>
      </w:pPr>
      <w:r w:rsidRPr="003F20DA">
        <w:rPr>
          <w:noProof/>
          <w:sz w:val="22"/>
          <w:szCs w:val="22"/>
          <w:lang w:val="en-GB"/>
        </w:rPr>
        <w:t>Uniqlo’s foray into the Canadian market was well researched</w:t>
      </w:r>
      <w:r w:rsidR="000C13F0">
        <w:rPr>
          <w:noProof/>
          <w:sz w:val="22"/>
          <w:szCs w:val="22"/>
          <w:lang w:val="en-GB"/>
        </w:rPr>
        <w:t>, and</w:t>
      </w:r>
      <w:r w:rsidRPr="003F20DA">
        <w:rPr>
          <w:noProof/>
          <w:sz w:val="22"/>
          <w:szCs w:val="22"/>
          <w:lang w:val="en-GB"/>
        </w:rPr>
        <w:t xml:space="preserve"> the company approached Canadian customers differently </w:t>
      </w:r>
      <w:r w:rsidR="000C13F0">
        <w:rPr>
          <w:noProof/>
          <w:sz w:val="22"/>
          <w:szCs w:val="22"/>
          <w:lang w:val="en-GB"/>
        </w:rPr>
        <w:t>than it</w:t>
      </w:r>
      <w:r w:rsidRPr="003F20DA">
        <w:rPr>
          <w:noProof/>
          <w:sz w:val="22"/>
          <w:szCs w:val="22"/>
          <w:lang w:val="en-GB"/>
        </w:rPr>
        <w:t xml:space="preserve"> </w:t>
      </w:r>
      <w:r w:rsidR="000C13F0">
        <w:rPr>
          <w:noProof/>
          <w:sz w:val="22"/>
          <w:szCs w:val="22"/>
          <w:lang w:val="en-GB"/>
        </w:rPr>
        <w:t xml:space="preserve">had </w:t>
      </w:r>
      <w:r w:rsidR="000D5B0B" w:rsidRPr="003F20DA">
        <w:rPr>
          <w:noProof/>
          <w:sz w:val="22"/>
          <w:szCs w:val="22"/>
          <w:lang w:val="en-GB"/>
        </w:rPr>
        <w:t>approach</w:t>
      </w:r>
      <w:r w:rsidR="000C13F0">
        <w:rPr>
          <w:noProof/>
          <w:sz w:val="22"/>
          <w:szCs w:val="22"/>
          <w:lang w:val="en-GB"/>
        </w:rPr>
        <w:t>ed</w:t>
      </w:r>
      <w:r w:rsidR="000D5B0B" w:rsidRPr="003F20DA">
        <w:rPr>
          <w:noProof/>
          <w:sz w:val="22"/>
          <w:szCs w:val="22"/>
          <w:lang w:val="en-GB"/>
        </w:rPr>
        <w:t xml:space="preserve"> </w:t>
      </w:r>
      <w:r w:rsidR="000C13F0">
        <w:rPr>
          <w:noProof/>
          <w:sz w:val="22"/>
          <w:szCs w:val="22"/>
          <w:lang w:val="en-GB"/>
        </w:rPr>
        <w:t xml:space="preserve">customers </w:t>
      </w:r>
      <w:r w:rsidRPr="003F20DA">
        <w:rPr>
          <w:noProof/>
          <w:sz w:val="22"/>
          <w:szCs w:val="22"/>
          <w:lang w:val="en-GB"/>
        </w:rPr>
        <w:t>when entering the U.S. and European markets.</w:t>
      </w:r>
      <w:r w:rsidR="00C521A8" w:rsidRPr="003F20DA">
        <w:rPr>
          <w:rStyle w:val="EndnoteReference"/>
          <w:noProof/>
          <w:sz w:val="22"/>
          <w:szCs w:val="22"/>
          <w:lang w:val="en-GB"/>
        </w:rPr>
        <w:endnoteReference w:id="4"/>
      </w:r>
      <w:r w:rsidRPr="003F20DA">
        <w:rPr>
          <w:noProof/>
          <w:sz w:val="22"/>
          <w:szCs w:val="22"/>
          <w:lang w:val="en-GB"/>
        </w:rPr>
        <w:t xml:space="preserve"> The Eaton Centre location had a larger selection of plaid and flannel shirts, for example, and the store was stocked with a diverse array of sizes in an effort to appeal to Canada’s multicultural population. Uniqlo, known for its “cheap, chic</w:t>
      </w:r>
      <w:r w:rsidR="000D5B0B" w:rsidRPr="003F20DA">
        <w:rPr>
          <w:noProof/>
          <w:sz w:val="22"/>
          <w:szCs w:val="22"/>
          <w:lang w:val="en-GB"/>
        </w:rPr>
        <w:t>,</w:t>
      </w:r>
      <w:r w:rsidRPr="003F20DA">
        <w:rPr>
          <w:noProof/>
          <w:sz w:val="22"/>
          <w:szCs w:val="22"/>
          <w:lang w:val="en-GB"/>
        </w:rPr>
        <w:t xml:space="preserve"> and made for all” fashion designs, had a goal of becoming the leader in the casual fashion market.</w:t>
      </w:r>
      <w:r w:rsidRPr="003F20DA">
        <w:rPr>
          <w:noProof/>
          <w:sz w:val="22"/>
          <w:szCs w:val="22"/>
          <w:vertAlign w:val="superscript"/>
          <w:lang w:val="en-GB"/>
        </w:rPr>
        <w:endnoteReference w:id="5"/>
      </w:r>
      <w:r w:rsidR="007F52C1" w:rsidRPr="003F20DA">
        <w:rPr>
          <w:noProof/>
          <w:sz w:val="22"/>
          <w:szCs w:val="22"/>
          <w:lang w:val="en-GB"/>
        </w:rPr>
        <w:t xml:space="preserve"> </w:t>
      </w:r>
      <w:r w:rsidRPr="003F20DA">
        <w:rPr>
          <w:noProof/>
          <w:sz w:val="22"/>
          <w:szCs w:val="22"/>
          <w:lang w:val="en-GB"/>
        </w:rPr>
        <w:t>Merely one month after opening its first Canadian store, Uniqlo opened its second Canadian location in Toronto in October 2016.</w:t>
      </w:r>
      <w:r w:rsidRPr="003F20DA">
        <w:rPr>
          <w:noProof/>
          <w:sz w:val="22"/>
          <w:szCs w:val="22"/>
          <w:vertAlign w:val="superscript"/>
          <w:lang w:val="en-GB"/>
        </w:rPr>
        <w:endnoteReference w:id="6"/>
      </w:r>
      <w:r w:rsidR="007F52C1" w:rsidRPr="003F20DA">
        <w:rPr>
          <w:noProof/>
          <w:sz w:val="22"/>
          <w:szCs w:val="22"/>
          <w:lang w:val="en-GB"/>
        </w:rPr>
        <w:t xml:space="preserve"> </w:t>
      </w:r>
      <w:r w:rsidRPr="003F20DA">
        <w:rPr>
          <w:noProof/>
          <w:sz w:val="22"/>
          <w:szCs w:val="22"/>
          <w:lang w:val="en-GB"/>
        </w:rPr>
        <w:t xml:space="preserve">In March 2017, with the two-store entry plan </w:t>
      </w:r>
      <w:r w:rsidR="008576B6">
        <w:rPr>
          <w:noProof/>
          <w:sz w:val="22"/>
          <w:szCs w:val="22"/>
          <w:lang w:val="en-GB"/>
        </w:rPr>
        <w:t>for</w:t>
      </w:r>
      <w:r w:rsidRPr="003F20DA">
        <w:rPr>
          <w:noProof/>
          <w:sz w:val="22"/>
          <w:szCs w:val="22"/>
          <w:lang w:val="en-GB"/>
        </w:rPr>
        <w:t xml:space="preserve"> the Canadian market, CEO Yanai was faced with </w:t>
      </w:r>
      <w:r w:rsidR="000C13F0">
        <w:rPr>
          <w:noProof/>
          <w:sz w:val="22"/>
          <w:szCs w:val="22"/>
          <w:lang w:val="en-GB"/>
        </w:rPr>
        <w:t>the</w:t>
      </w:r>
      <w:r w:rsidRPr="003F20DA">
        <w:rPr>
          <w:noProof/>
          <w:sz w:val="22"/>
          <w:szCs w:val="22"/>
          <w:lang w:val="en-GB"/>
        </w:rPr>
        <w:t xml:space="preserve"> decision of whether and how to continue to pursue expansion in the Canadian market. How could Uniqlo increase its brand awareness and be successful in the Canadian fashion market?</w:t>
      </w:r>
    </w:p>
    <w:p w14:paraId="54999AF7" w14:textId="77777777" w:rsidR="006E46B5" w:rsidRPr="003F20DA" w:rsidRDefault="006E46B5" w:rsidP="006E46B5">
      <w:pPr>
        <w:jc w:val="both"/>
        <w:rPr>
          <w:noProof/>
          <w:sz w:val="22"/>
          <w:szCs w:val="22"/>
          <w:lang w:val="en-GB"/>
        </w:rPr>
      </w:pPr>
    </w:p>
    <w:p w14:paraId="23DAD26B" w14:textId="77777777" w:rsidR="006E46B5" w:rsidRPr="003F20DA" w:rsidRDefault="006E46B5" w:rsidP="006E46B5">
      <w:pPr>
        <w:rPr>
          <w:noProof/>
          <w:sz w:val="22"/>
          <w:szCs w:val="22"/>
          <w:lang w:val="en-GB"/>
        </w:rPr>
      </w:pPr>
    </w:p>
    <w:p w14:paraId="1CC720CD" w14:textId="77777777" w:rsidR="006E46B5" w:rsidRPr="003F20DA" w:rsidRDefault="006E46B5" w:rsidP="006E46B5">
      <w:pPr>
        <w:rPr>
          <w:rFonts w:ascii="Arial" w:eastAsiaTheme="minorEastAsia" w:hAnsi="Arial" w:cs="Arial"/>
          <w:b/>
          <w:caps/>
          <w:noProof/>
          <w:lang w:val="en-GB" w:eastAsia="ko-KR"/>
        </w:rPr>
      </w:pPr>
      <w:r w:rsidRPr="003F20DA">
        <w:rPr>
          <w:rFonts w:ascii="Arial" w:eastAsiaTheme="minorEastAsia" w:hAnsi="Arial" w:cs="Arial"/>
          <w:b/>
          <w:caps/>
          <w:noProof/>
          <w:lang w:val="en-GB" w:eastAsia="ko-KR"/>
        </w:rPr>
        <w:t xml:space="preserve">the canadian retail industry </w:t>
      </w:r>
    </w:p>
    <w:p w14:paraId="1E42085B" w14:textId="77777777" w:rsidR="006E46B5" w:rsidRPr="003F20DA" w:rsidRDefault="006E46B5" w:rsidP="006E46B5">
      <w:pPr>
        <w:pStyle w:val="BodyTextMain"/>
        <w:rPr>
          <w:noProof/>
          <w:lang w:val="en-GB"/>
        </w:rPr>
      </w:pPr>
    </w:p>
    <w:p w14:paraId="66474128" w14:textId="727C09AB" w:rsidR="006E46B5" w:rsidRPr="00837AE1" w:rsidRDefault="006E46B5" w:rsidP="006E46B5">
      <w:pPr>
        <w:jc w:val="both"/>
        <w:rPr>
          <w:noProof/>
          <w:kern w:val="22"/>
          <w:sz w:val="22"/>
          <w:szCs w:val="22"/>
          <w:lang w:val="en-GB"/>
        </w:rPr>
      </w:pPr>
      <w:r w:rsidRPr="00837AE1">
        <w:rPr>
          <w:noProof/>
          <w:kern w:val="22"/>
          <w:sz w:val="22"/>
          <w:szCs w:val="22"/>
          <w:lang w:val="en-GB"/>
        </w:rPr>
        <w:t xml:space="preserve">The Canadian retail industry stood as both a challenge and an opportunity for Uniqlo. The company was aware of the outcomes of </w:t>
      </w:r>
      <w:r w:rsidR="008576B6" w:rsidRPr="00837AE1">
        <w:rPr>
          <w:noProof/>
          <w:kern w:val="22"/>
          <w:sz w:val="22"/>
          <w:szCs w:val="22"/>
          <w:lang w:val="en-GB"/>
        </w:rPr>
        <w:t>other</w:t>
      </w:r>
      <w:r w:rsidRPr="00837AE1">
        <w:rPr>
          <w:noProof/>
          <w:kern w:val="22"/>
          <w:sz w:val="22"/>
          <w:szCs w:val="22"/>
          <w:lang w:val="en-GB"/>
        </w:rPr>
        <w:t xml:space="preserve"> brands’ </w:t>
      </w:r>
      <w:r w:rsidR="008576B6" w:rsidRPr="00837AE1">
        <w:rPr>
          <w:noProof/>
          <w:kern w:val="22"/>
          <w:sz w:val="22"/>
          <w:szCs w:val="22"/>
          <w:lang w:val="en-GB"/>
        </w:rPr>
        <w:t xml:space="preserve">previous </w:t>
      </w:r>
      <w:r w:rsidRPr="00837AE1">
        <w:rPr>
          <w:noProof/>
          <w:kern w:val="22"/>
          <w:sz w:val="22"/>
          <w:szCs w:val="22"/>
          <w:lang w:val="en-GB"/>
        </w:rPr>
        <w:t>entr</w:t>
      </w:r>
      <w:r w:rsidR="008576B6" w:rsidRPr="00837AE1">
        <w:rPr>
          <w:noProof/>
          <w:kern w:val="22"/>
          <w:sz w:val="22"/>
          <w:szCs w:val="22"/>
          <w:lang w:val="en-GB"/>
        </w:rPr>
        <w:t>ies</w:t>
      </w:r>
      <w:r w:rsidRPr="00837AE1">
        <w:rPr>
          <w:noProof/>
          <w:kern w:val="22"/>
          <w:sz w:val="22"/>
          <w:szCs w:val="22"/>
          <w:lang w:val="en-GB"/>
        </w:rPr>
        <w:t xml:space="preserve"> into the Canadian market</w:t>
      </w:r>
      <w:r w:rsidR="00BD5CC3" w:rsidRPr="00837AE1">
        <w:rPr>
          <w:noProof/>
          <w:kern w:val="22"/>
          <w:sz w:val="22"/>
          <w:szCs w:val="22"/>
          <w:lang w:val="en-GB"/>
        </w:rPr>
        <w:t>.</w:t>
      </w:r>
      <w:r w:rsidRPr="00837AE1">
        <w:rPr>
          <w:noProof/>
          <w:kern w:val="22"/>
          <w:sz w:val="22"/>
          <w:szCs w:val="22"/>
          <w:lang w:val="en-GB"/>
        </w:rPr>
        <w:t xml:space="preserve"> </w:t>
      </w:r>
      <w:r w:rsidR="00BD5CC3" w:rsidRPr="00837AE1">
        <w:rPr>
          <w:noProof/>
          <w:kern w:val="22"/>
          <w:sz w:val="22"/>
          <w:szCs w:val="22"/>
          <w:lang w:val="en-GB"/>
        </w:rPr>
        <w:t xml:space="preserve">For example, just two years after </w:t>
      </w:r>
      <w:r w:rsidRPr="00837AE1">
        <w:rPr>
          <w:noProof/>
          <w:kern w:val="22"/>
          <w:sz w:val="22"/>
          <w:szCs w:val="22"/>
          <w:lang w:val="en-GB"/>
        </w:rPr>
        <w:t xml:space="preserve">retail behemoth Target </w:t>
      </w:r>
      <w:r w:rsidR="008576B6">
        <w:rPr>
          <w:noProof/>
          <w:kern w:val="22"/>
          <w:sz w:val="22"/>
          <w:szCs w:val="22"/>
          <w:lang w:val="en-GB"/>
        </w:rPr>
        <w:t xml:space="preserve">Corporation (Target) </w:t>
      </w:r>
      <w:r w:rsidR="008576B6" w:rsidRPr="00837AE1">
        <w:rPr>
          <w:noProof/>
          <w:kern w:val="22"/>
          <w:sz w:val="22"/>
          <w:szCs w:val="22"/>
          <w:lang w:val="en-GB"/>
        </w:rPr>
        <w:t xml:space="preserve">had </w:t>
      </w:r>
      <w:r w:rsidRPr="00837AE1">
        <w:rPr>
          <w:noProof/>
          <w:kern w:val="22"/>
          <w:sz w:val="22"/>
          <w:szCs w:val="22"/>
          <w:lang w:val="en-GB"/>
        </w:rPr>
        <w:t xml:space="preserve">arrived in Canada, </w:t>
      </w:r>
      <w:r w:rsidR="00BD5CC3" w:rsidRPr="00837AE1">
        <w:rPr>
          <w:noProof/>
          <w:kern w:val="22"/>
          <w:sz w:val="22"/>
          <w:szCs w:val="22"/>
          <w:lang w:val="en-GB"/>
        </w:rPr>
        <w:t xml:space="preserve">it </w:t>
      </w:r>
      <w:r w:rsidRPr="00837AE1">
        <w:rPr>
          <w:noProof/>
          <w:kern w:val="22"/>
          <w:sz w:val="22"/>
          <w:szCs w:val="22"/>
          <w:lang w:val="en-GB"/>
        </w:rPr>
        <w:t>announced it was closing all of its 133 Canadian locations in 2015.</w:t>
      </w:r>
      <w:r w:rsidRPr="00837AE1">
        <w:rPr>
          <w:noProof/>
          <w:kern w:val="22"/>
          <w:sz w:val="22"/>
          <w:szCs w:val="22"/>
          <w:vertAlign w:val="superscript"/>
          <w:lang w:val="en-GB"/>
        </w:rPr>
        <w:endnoteReference w:id="7"/>
      </w:r>
      <w:r w:rsidRPr="00837AE1">
        <w:rPr>
          <w:noProof/>
          <w:kern w:val="22"/>
          <w:sz w:val="22"/>
          <w:szCs w:val="22"/>
          <w:lang w:val="en-GB"/>
        </w:rPr>
        <w:t xml:space="preserve"> </w:t>
      </w:r>
    </w:p>
    <w:p w14:paraId="569B7AEA" w14:textId="77777777" w:rsidR="006E46B5" w:rsidRPr="003F20DA" w:rsidRDefault="006E46B5" w:rsidP="006E46B5">
      <w:pPr>
        <w:jc w:val="both"/>
        <w:rPr>
          <w:noProof/>
          <w:sz w:val="22"/>
          <w:szCs w:val="22"/>
          <w:lang w:val="en-GB"/>
        </w:rPr>
      </w:pPr>
    </w:p>
    <w:p w14:paraId="25C7459E" w14:textId="1B8BE673" w:rsidR="006E46B5" w:rsidRPr="003F20DA" w:rsidRDefault="006E46B5" w:rsidP="006E46B5">
      <w:pPr>
        <w:jc w:val="both"/>
        <w:rPr>
          <w:noProof/>
          <w:sz w:val="22"/>
          <w:szCs w:val="22"/>
          <w:lang w:val="en-GB"/>
        </w:rPr>
      </w:pPr>
      <w:r w:rsidRPr="003F20DA">
        <w:rPr>
          <w:noProof/>
          <w:sz w:val="22"/>
          <w:szCs w:val="22"/>
          <w:lang w:val="en-GB"/>
        </w:rPr>
        <w:t xml:space="preserve">Target, a U.S. retailer, faced much criticism after its entrance </w:t>
      </w:r>
      <w:r w:rsidR="008576B6">
        <w:rPr>
          <w:noProof/>
          <w:sz w:val="22"/>
          <w:szCs w:val="22"/>
          <w:lang w:val="en-GB"/>
        </w:rPr>
        <w:t xml:space="preserve">into </w:t>
      </w:r>
      <w:r w:rsidRPr="003F20DA">
        <w:rPr>
          <w:noProof/>
          <w:sz w:val="22"/>
          <w:szCs w:val="22"/>
          <w:lang w:val="en-GB"/>
        </w:rPr>
        <w:t xml:space="preserve">and subsequent exit </w:t>
      </w:r>
      <w:r w:rsidR="008576B6">
        <w:rPr>
          <w:noProof/>
          <w:sz w:val="22"/>
          <w:szCs w:val="22"/>
          <w:lang w:val="en-GB"/>
        </w:rPr>
        <w:t>from</w:t>
      </w:r>
      <w:r w:rsidRPr="003F20DA">
        <w:rPr>
          <w:noProof/>
          <w:sz w:val="22"/>
          <w:szCs w:val="22"/>
          <w:lang w:val="en-GB"/>
        </w:rPr>
        <w:t xml:space="preserve"> the Canadian market. Among these criticisms was that it had an overly ambitious and aggressive expansion plan, a lack of understanding of the Canadian customer, and a mismatch in the product mix and features between the Canadian and U.S. stores. Target had proven to be a lesson for other global retailers attempting to enter the Canadian market. For example, Saks Fifth Avenue and Nordstrom</w:t>
      </w:r>
      <w:r w:rsidR="008576B6">
        <w:rPr>
          <w:noProof/>
          <w:sz w:val="22"/>
          <w:szCs w:val="22"/>
          <w:lang w:val="en-GB"/>
        </w:rPr>
        <w:t>, Inc.</w:t>
      </w:r>
      <w:r w:rsidRPr="003F20DA">
        <w:rPr>
          <w:noProof/>
          <w:sz w:val="22"/>
          <w:szCs w:val="22"/>
          <w:lang w:val="en-GB"/>
        </w:rPr>
        <w:t xml:space="preserve"> had since opened Canadian locations with a slow and steady approach to expansion and growth.</w:t>
      </w:r>
      <w:r w:rsidRPr="003F20DA">
        <w:rPr>
          <w:noProof/>
          <w:sz w:val="22"/>
          <w:szCs w:val="22"/>
          <w:vertAlign w:val="superscript"/>
          <w:lang w:val="en-GB"/>
        </w:rPr>
        <w:endnoteReference w:id="8"/>
      </w:r>
      <w:r w:rsidR="00960520" w:rsidRPr="003F20DA">
        <w:rPr>
          <w:noProof/>
          <w:sz w:val="22"/>
          <w:szCs w:val="22"/>
          <w:lang w:val="en-GB"/>
        </w:rPr>
        <w:t xml:space="preserve"> </w:t>
      </w:r>
    </w:p>
    <w:p w14:paraId="2044ED76" w14:textId="6DB2D623" w:rsidR="006E46B5" w:rsidRPr="003F20DA" w:rsidRDefault="006E46B5" w:rsidP="006E46B5">
      <w:pPr>
        <w:jc w:val="both"/>
        <w:rPr>
          <w:noProof/>
          <w:sz w:val="22"/>
          <w:szCs w:val="22"/>
          <w:lang w:val="en-GB"/>
        </w:rPr>
      </w:pPr>
      <w:r w:rsidRPr="003F20DA">
        <w:rPr>
          <w:noProof/>
          <w:sz w:val="22"/>
          <w:szCs w:val="22"/>
          <w:lang w:val="en-GB"/>
        </w:rPr>
        <w:lastRenderedPageBreak/>
        <w:t xml:space="preserve">Uniqlo noted that one of its main challenges </w:t>
      </w:r>
      <w:r w:rsidR="008576B6">
        <w:rPr>
          <w:noProof/>
          <w:sz w:val="22"/>
          <w:szCs w:val="22"/>
          <w:lang w:val="en-GB"/>
        </w:rPr>
        <w:t>in</w:t>
      </w:r>
      <w:r w:rsidRPr="003F20DA">
        <w:rPr>
          <w:noProof/>
          <w:sz w:val="22"/>
          <w:szCs w:val="22"/>
          <w:lang w:val="en-GB"/>
        </w:rPr>
        <w:t xml:space="preserve"> penetrating the Canadian market was a lack of brand awareness</w:t>
      </w:r>
      <w:r w:rsidR="008576B6">
        <w:rPr>
          <w:noProof/>
          <w:sz w:val="22"/>
          <w:szCs w:val="22"/>
          <w:lang w:val="en-GB"/>
        </w:rPr>
        <w:t>;</w:t>
      </w:r>
      <w:r w:rsidRPr="003F20DA">
        <w:rPr>
          <w:noProof/>
          <w:sz w:val="22"/>
          <w:szCs w:val="22"/>
          <w:lang w:val="en-GB"/>
        </w:rPr>
        <w:t xml:space="preserve"> </w:t>
      </w:r>
      <w:r w:rsidR="008576B6">
        <w:rPr>
          <w:noProof/>
          <w:sz w:val="22"/>
          <w:szCs w:val="22"/>
          <w:lang w:val="en-GB"/>
        </w:rPr>
        <w:t xml:space="preserve">originating in </w:t>
      </w:r>
      <w:r w:rsidRPr="003F20DA">
        <w:rPr>
          <w:noProof/>
          <w:sz w:val="22"/>
          <w:szCs w:val="22"/>
          <w:lang w:val="en-GB"/>
        </w:rPr>
        <w:t>Japan</w:t>
      </w:r>
      <w:r w:rsidR="008576B6">
        <w:rPr>
          <w:noProof/>
          <w:sz w:val="22"/>
          <w:szCs w:val="22"/>
          <w:lang w:val="en-GB"/>
        </w:rPr>
        <w:t>,</w:t>
      </w:r>
      <w:r w:rsidRPr="003F20DA">
        <w:rPr>
          <w:noProof/>
          <w:sz w:val="22"/>
          <w:szCs w:val="22"/>
          <w:lang w:val="en-GB"/>
        </w:rPr>
        <w:t xml:space="preserve"> Uniqlo did not have the same brand recognition its international rivals </w:t>
      </w:r>
      <w:r w:rsidR="008576B6">
        <w:rPr>
          <w:noProof/>
          <w:sz w:val="22"/>
          <w:szCs w:val="22"/>
          <w:lang w:val="en-GB"/>
        </w:rPr>
        <w:t xml:space="preserve">had </w:t>
      </w:r>
      <w:r w:rsidRPr="003F20DA">
        <w:rPr>
          <w:noProof/>
          <w:sz w:val="22"/>
          <w:szCs w:val="22"/>
          <w:lang w:val="en-GB"/>
        </w:rPr>
        <w:t>had prior to entering the Canadian market.</w:t>
      </w:r>
      <w:r w:rsidR="00C521A8" w:rsidRPr="003F20DA">
        <w:rPr>
          <w:noProof/>
          <w:sz w:val="22"/>
          <w:szCs w:val="22"/>
          <w:vertAlign w:val="superscript"/>
          <w:lang w:val="en-GB"/>
        </w:rPr>
        <w:endnoteReference w:id="9"/>
      </w:r>
      <w:r w:rsidRPr="003F20DA">
        <w:rPr>
          <w:noProof/>
          <w:sz w:val="22"/>
          <w:szCs w:val="22"/>
          <w:lang w:val="en-GB"/>
        </w:rPr>
        <w:t xml:space="preserve"> Thus, the company planned to take a cautious approach to entering the Canadian market.</w:t>
      </w:r>
      <w:r w:rsidRPr="003F20DA">
        <w:rPr>
          <w:noProof/>
          <w:sz w:val="22"/>
          <w:szCs w:val="22"/>
          <w:vertAlign w:val="superscript"/>
          <w:lang w:val="en-GB"/>
        </w:rPr>
        <w:endnoteReference w:id="10"/>
      </w:r>
      <w:r w:rsidRPr="003F20DA">
        <w:rPr>
          <w:noProof/>
          <w:sz w:val="22"/>
          <w:szCs w:val="22"/>
          <w:lang w:val="en-GB"/>
        </w:rPr>
        <w:t xml:space="preserve"> Significant emphasis was placed on market research and the importance of </w:t>
      </w:r>
      <w:r w:rsidR="00F45C98">
        <w:rPr>
          <w:noProof/>
          <w:sz w:val="22"/>
          <w:szCs w:val="22"/>
          <w:lang w:val="en-GB"/>
        </w:rPr>
        <w:t xml:space="preserve">gaining </w:t>
      </w:r>
      <w:r w:rsidRPr="003F20DA">
        <w:rPr>
          <w:noProof/>
          <w:sz w:val="22"/>
          <w:szCs w:val="22"/>
          <w:lang w:val="en-GB"/>
        </w:rPr>
        <w:t>a thorough understanding of the Canadian customer</w:t>
      </w:r>
      <w:r w:rsidR="00F45C98">
        <w:rPr>
          <w:noProof/>
          <w:sz w:val="22"/>
          <w:szCs w:val="22"/>
          <w:lang w:val="en-GB"/>
        </w:rPr>
        <w:t>—</w:t>
      </w:r>
      <w:r w:rsidR="008576B6">
        <w:rPr>
          <w:noProof/>
          <w:sz w:val="22"/>
          <w:szCs w:val="22"/>
          <w:lang w:val="en-GB"/>
        </w:rPr>
        <w:t>likely</w:t>
      </w:r>
      <w:r w:rsidRPr="003F20DA">
        <w:rPr>
          <w:noProof/>
          <w:sz w:val="22"/>
          <w:szCs w:val="22"/>
          <w:lang w:val="en-GB"/>
        </w:rPr>
        <w:t xml:space="preserve"> a reasonable approach, given the cultural differences between Japan and Canada (see Exhibit 1).</w:t>
      </w:r>
    </w:p>
    <w:p w14:paraId="0F569B91" w14:textId="77777777" w:rsidR="006E46B5" w:rsidRPr="003F20DA" w:rsidRDefault="006E46B5" w:rsidP="006E46B5">
      <w:pPr>
        <w:jc w:val="both"/>
        <w:rPr>
          <w:noProof/>
          <w:sz w:val="22"/>
          <w:szCs w:val="22"/>
          <w:lang w:val="en-GB"/>
        </w:rPr>
      </w:pPr>
      <w:bookmarkStart w:id="2" w:name="_Hlk500373084"/>
    </w:p>
    <w:p w14:paraId="089AB909" w14:textId="1C0F8C93" w:rsidR="006E46B5" w:rsidRPr="003F20DA" w:rsidRDefault="006E46B5" w:rsidP="009E5DAD">
      <w:pPr>
        <w:jc w:val="both"/>
        <w:rPr>
          <w:noProof/>
          <w:sz w:val="22"/>
          <w:szCs w:val="22"/>
          <w:shd w:val="clear" w:color="auto" w:fill="FFFFFF"/>
          <w:lang w:val="en-GB"/>
        </w:rPr>
      </w:pPr>
      <w:r w:rsidRPr="003F20DA">
        <w:rPr>
          <w:noProof/>
          <w:sz w:val="22"/>
          <w:szCs w:val="22"/>
          <w:lang w:val="en-GB"/>
        </w:rPr>
        <w:t>According to the company’s annual report, “the Uniqlo brand is still comparatively new and not yet widely recognized.”</w:t>
      </w:r>
      <w:r w:rsidRPr="003F20DA">
        <w:rPr>
          <w:noProof/>
          <w:sz w:val="22"/>
          <w:szCs w:val="22"/>
          <w:vertAlign w:val="superscript"/>
          <w:lang w:val="en-GB"/>
        </w:rPr>
        <w:endnoteReference w:id="11"/>
      </w:r>
      <w:r w:rsidR="007F52C1" w:rsidRPr="003F20DA">
        <w:rPr>
          <w:noProof/>
          <w:sz w:val="22"/>
          <w:szCs w:val="22"/>
          <w:lang w:val="en-GB"/>
        </w:rPr>
        <w:t xml:space="preserve"> </w:t>
      </w:r>
      <w:r w:rsidRPr="003F20DA">
        <w:rPr>
          <w:noProof/>
          <w:sz w:val="22"/>
          <w:szCs w:val="22"/>
          <w:lang w:val="en-GB"/>
        </w:rPr>
        <w:t>Uniqlo</w:t>
      </w:r>
      <w:bookmarkEnd w:id="2"/>
      <w:r w:rsidRPr="003F20DA">
        <w:rPr>
          <w:noProof/>
          <w:sz w:val="22"/>
          <w:szCs w:val="22"/>
          <w:lang w:val="en-GB"/>
        </w:rPr>
        <w:t xml:space="preserve"> Canada’s </w:t>
      </w:r>
      <w:r w:rsidR="00937907" w:rsidRPr="003F20DA">
        <w:rPr>
          <w:noProof/>
          <w:sz w:val="22"/>
          <w:szCs w:val="22"/>
          <w:lang w:val="en-GB"/>
        </w:rPr>
        <w:t>c</w:t>
      </w:r>
      <w:r w:rsidRPr="003F20DA">
        <w:rPr>
          <w:noProof/>
          <w:sz w:val="22"/>
          <w:szCs w:val="22"/>
          <w:lang w:val="en-GB"/>
        </w:rPr>
        <w:t xml:space="preserve">hief </w:t>
      </w:r>
      <w:r w:rsidR="00937907" w:rsidRPr="003F20DA">
        <w:rPr>
          <w:noProof/>
          <w:sz w:val="22"/>
          <w:szCs w:val="22"/>
          <w:lang w:val="en-GB"/>
        </w:rPr>
        <w:t>o</w:t>
      </w:r>
      <w:r w:rsidRPr="003F20DA">
        <w:rPr>
          <w:noProof/>
          <w:sz w:val="22"/>
          <w:szCs w:val="22"/>
          <w:lang w:val="en-GB"/>
        </w:rPr>
        <w:t xml:space="preserve">perating </w:t>
      </w:r>
      <w:r w:rsidR="00937907" w:rsidRPr="003F20DA">
        <w:rPr>
          <w:noProof/>
          <w:sz w:val="22"/>
          <w:szCs w:val="22"/>
          <w:lang w:val="en-GB"/>
        </w:rPr>
        <w:t>o</w:t>
      </w:r>
      <w:r w:rsidRPr="003F20DA">
        <w:rPr>
          <w:noProof/>
          <w:sz w:val="22"/>
          <w:szCs w:val="22"/>
          <w:lang w:val="en-GB"/>
        </w:rPr>
        <w:t>fficer (COO)</w:t>
      </w:r>
      <w:r w:rsidR="00937907" w:rsidRPr="003F20DA">
        <w:rPr>
          <w:noProof/>
          <w:sz w:val="22"/>
          <w:szCs w:val="22"/>
          <w:lang w:val="en-GB"/>
        </w:rPr>
        <w:t>,</w:t>
      </w:r>
      <w:r w:rsidRPr="003F20DA">
        <w:rPr>
          <w:noProof/>
          <w:sz w:val="22"/>
          <w:szCs w:val="22"/>
          <w:lang w:val="en-GB"/>
        </w:rPr>
        <w:t xml:space="preserve"> </w:t>
      </w:r>
      <w:r w:rsidRPr="009E5DAD">
        <w:rPr>
          <w:noProof/>
          <w:sz w:val="22"/>
          <w:szCs w:val="22"/>
          <w:lang w:val="en-GB"/>
        </w:rPr>
        <w:t>Yasuhiro Hayashi</w:t>
      </w:r>
      <w:r w:rsidR="00937907" w:rsidRPr="009E5DAD">
        <w:rPr>
          <w:noProof/>
          <w:sz w:val="22"/>
          <w:szCs w:val="22"/>
          <w:lang w:val="en-GB"/>
        </w:rPr>
        <w:t>,</w:t>
      </w:r>
      <w:r w:rsidRPr="009E5DAD">
        <w:rPr>
          <w:noProof/>
          <w:sz w:val="22"/>
          <w:szCs w:val="22"/>
          <w:lang w:val="en-GB"/>
        </w:rPr>
        <w:t xml:space="preserve"> stated that he was hopeful Uniqlo would appeal to Canadians despite its lack of recognition. Although he said “our study shows that we are not known in the market,” the company was nonetheless committed to understanding Canadian consumer sentiment, such as the immense price sensitivities Canadians faced.</w:t>
      </w:r>
      <w:r w:rsidRPr="009E5DAD">
        <w:rPr>
          <w:noProof/>
          <w:sz w:val="22"/>
          <w:szCs w:val="22"/>
          <w:vertAlign w:val="superscript"/>
          <w:lang w:val="en-GB"/>
        </w:rPr>
        <w:endnoteReference w:id="12"/>
      </w:r>
      <w:r w:rsidRPr="009E5DAD">
        <w:rPr>
          <w:noProof/>
          <w:sz w:val="22"/>
          <w:szCs w:val="22"/>
          <w:lang w:val="en-GB"/>
        </w:rPr>
        <w:t xml:space="preserve"> Target’s recent failure in the Canadian market in 2015 served as a lesson for </w:t>
      </w:r>
      <w:r w:rsidRPr="003F20DA">
        <w:rPr>
          <w:noProof/>
          <w:sz w:val="22"/>
          <w:szCs w:val="22"/>
          <w:lang w:val="en-GB"/>
        </w:rPr>
        <w:t>Uniqlo</w:t>
      </w:r>
      <w:r w:rsidR="00C01E4E" w:rsidRPr="009E5DAD">
        <w:rPr>
          <w:noProof/>
          <w:sz w:val="22"/>
          <w:szCs w:val="22"/>
          <w:lang w:val="en-GB"/>
        </w:rPr>
        <w:t>.</w:t>
      </w:r>
    </w:p>
    <w:p w14:paraId="32B939F4" w14:textId="77777777" w:rsidR="006E46B5" w:rsidRPr="003F20DA" w:rsidRDefault="006E46B5" w:rsidP="006E46B5">
      <w:pPr>
        <w:pStyle w:val="BodyTextMain"/>
        <w:rPr>
          <w:noProof/>
          <w:lang w:val="en-GB"/>
        </w:rPr>
      </w:pPr>
    </w:p>
    <w:p w14:paraId="06F11B83" w14:textId="77777777" w:rsidR="006E46B5" w:rsidRPr="003F20DA" w:rsidRDefault="006E46B5" w:rsidP="006E46B5">
      <w:pPr>
        <w:pStyle w:val="BodyTextMain"/>
        <w:rPr>
          <w:rFonts w:eastAsiaTheme="minorEastAsia"/>
          <w:noProof/>
          <w:lang w:val="en-GB"/>
        </w:rPr>
      </w:pPr>
    </w:p>
    <w:p w14:paraId="6AB92A35" w14:textId="77777777" w:rsidR="006E46B5" w:rsidRPr="003F20DA" w:rsidRDefault="006E46B5" w:rsidP="006E46B5">
      <w:pPr>
        <w:rPr>
          <w:rFonts w:ascii="Arial" w:eastAsiaTheme="minorEastAsia" w:hAnsi="Arial" w:cs="Arial"/>
          <w:b/>
          <w:caps/>
          <w:noProof/>
          <w:lang w:val="en-GB" w:eastAsia="ko-KR"/>
        </w:rPr>
      </w:pPr>
      <w:r w:rsidRPr="003F20DA">
        <w:rPr>
          <w:rFonts w:ascii="Arial" w:eastAsiaTheme="minorEastAsia" w:hAnsi="Arial" w:cs="Arial"/>
          <w:b/>
          <w:caps/>
          <w:noProof/>
          <w:lang w:val="en-GB" w:eastAsia="ko-KR"/>
        </w:rPr>
        <w:t>RIVALRY</w:t>
      </w:r>
    </w:p>
    <w:p w14:paraId="5C95273E" w14:textId="77777777" w:rsidR="006E46B5" w:rsidRPr="003F20DA" w:rsidRDefault="006E46B5" w:rsidP="006E46B5">
      <w:pPr>
        <w:jc w:val="both"/>
        <w:rPr>
          <w:noProof/>
          <w:sz w:val="22"/>
          <w:szCs w:val="22"/>
          <w:lang w:val="en-GB"/>
        </w:rPr>
      </w:pPr>
    </w:p>
    <w:p w14:paraId="610F5641" w14:textId="1B90ADCF" w:rsidR="006E46B5" w:rsidRPr="003F20DA" w:rsidRDefault="006E46B5" w:rsidP="006E46B5">
      <w:pPr>
        <w:jc w:val="both"/>
        <w:rPr>
          <w:noProof/>
          <w:sz w:val="22"/>
          <w:szCs w:val="22"/>
          <w:lang w:val="en-GB"/>
        </w:rPr>
      </w:pPr>
      <w:r w:rsidRPr="003F20DA">
        <w:rPr>
          <w:noProof/>
          <w:sz w:val="22"/>
          <w:szCs w:val="22"/>
          <w:lang w:val="en-GB"/>
        </w:rPr>
        <w:t xml:space="preserve">In Canada, Uniqlo did not possess the same brand recognition that its competitors had </w:t>
      </w:r>
      <w:r w:rsidR="00F45C98">
        <w:rPr>
          <w:noProof/>
          <w:sz w:val="22"/>
          <w:szCs w:val="22"/>
          <w:lang w:val="en-GB"/>
        </w:rPr>
        <w:t xml:space="preserve">possessed </w:t>
      </w:r>
      <w:r w:rsidRPr="003F20DA">
        <w:rPr>
          <w:noProof/>
          <w:sz w:val="22"/>
          <w:szCs w:val="22"/>
          <w:lang w:val="en-GB"/>
        </w:rPr>
        <w:t>prior to entering the Canadian retail market.</w:t>
      </w:r>
      <w:r w:rsidRPr="003F20DA">
        <w:rPr>
          <w:noProof/>
          <w:sz w:val="22"/>
          <w:szCs w:val="22"/>
          <w:vertAlign w:val="superscript"/>
          <w:lang w:val="en-GB"/>
        </w:rPr>
        <w:endnoteReference w:id="13"/>
      </w:r>
      <w:r w:rsidRPr="003F20DA">
        <w:rPr>
          <w:noProof/>
          <w:sz w:val="22"/>
          <w:szCs w:val="22"/>
          <w:lang w:val="en-GB"/>
        </w:rPr>
        <w:t xml:space="preserve"> The competitive landscape of the Canadian retail market </w:t>
      </w:r>
      <w:r w:rsidR="00F45C98">
        <w:rPr>
          <w:noProof/>
          <w:sz w:val="22"/>
          <w:szCs w:val="22"/>
          <w:lang w:val="en-GB"/>
        </w:rPr>
        <w:t>was</w:t>
      </w:r>
      <w:r w:rsidR="00937907" w:rsidRPr="003F20DA">
        <w:rPr>
          <w:noProof/>
          <w:sz w:val="22"/>
          <w:szCs w:val="22"/>
          <w:lang w:val="en-GB"/>
        </w:rPr>
        <w:t xml:space="preserve"> </w:t>
      </w:r>
      <w:r w:rsidRPr="003F20DA">
        <w:rPr>
          <w:noProof/>
          <w:sz w:val="22"/>
          <w:szCs w:val="22"/>
          <w:lang w:val="en-GB"/>
        </w:rPr>
        <w:t xml:space="preserve">vastly different </w:t>
      </w:r>
      <w:r w:rsidR="00937907" w:rsidRPr="003F20DA">
        <w:rPr>
          <w:noProof/>
          <w:sz w:val="22"/>
          <w:szCs w:val="22"/>
          <w:lang w:val="en-GB"/>
        </w:rPr>
        <w:t xml:space="preserve">from </w:t>
      </w:r>
      <w:r w:rsidRPr="003F20DA">
        <w:rPr>
          <w:noProof/>
          <w:sz w:val="22"/>
          <w:szCs w:val="22"/>
          <w:lang w:val="en-GB"/>
        </w:rPr>
        <w:t xml:space="preserve">that of Uniqlo’s home market and nearby Asian markets. </w:t>
      </w:r>
    </w:p>
    <w:p w14:paraId="246CE890" w14:textId="77777777" w:rsidR="006E46B5" w:rsidRPr="003F20DA" w:rsidRDefault="006E46B5" w:rsidP="006E46B5">
      <w:pPr>
        <w:jc w:val="both"/>
        <w:rPr>
          <w:noProof/>
          <w:sz w:val="22"/>
          <w:szCs w:val="22"/>
          <w:lang w:val="en-GB"/>
        </w:rPr>
      </w:pPr>
    </w:p>
    <w:p w14:paraId="012293D7" w14:textId="77777777" w:rsidR="006E46B5" w:rsidRPr="003F20DA" w:rsidRDefault="006E46B5" w:rsidP="006E46B5">
      <w:pPr>
        <w:jc w:val="both"/>
        <w:rPr>
          <w:noProof/>
          <w:sz w:val="22"/>
          <w:szCs w:val="22"/>
          <w:lang w:val="en-GB"/>
        </w:rPr>
      </w:pPr>
    </w:p>
    <w:p w14:paraId="268E4313" w14:textId="77777777" w:rsidR="006E46B5" w:rsidRPr="003F20DA" w:rsidRDefault="006E46B5" w:rsidP="006E46B5">
      <w:pPr>
        <w:contextualSpacing/>
        <w:jc w:val="both"/>
        <w:rPr>
          <w:rFonts w:ascii="Arial" w:eastAsiaTheme="minorEastAsia" w:hAnsi="Arial" w:cs="Arial"/>
          <w:b/>
          <w:noProof/>
          <w:lang w:val="en-GB" w:eastAsia="ko-KR"/>
        </w:rPr>
      </w:pPr>
      <w:r w:rsidRPr="003F20DA">
        <w:rPr>
          <w:rFonts w:ascii="Arial" w:eastAsiaTheme="minorEastAsia" w:hAnsi="Arial" w:cs="Arial"/>
          <w:b/>
          <w:noProof/>
          <w:lang w:val="en-GB" w:eastAsia="ko-KR"/>
        </w:rPr>
        <w:t xml:space="preserve">Global Competitors </w:t>
      </w:r>
    </w:p>
    <w:p w14:paraId="3AAFEA93" w14:textId="77777777" w:rsidR="006E46B5" w:rsidRPr="003F20DA" w:rsidRDefault="006E46B5" w:rsidP="006E46B5">
      <w:pPr>
        <w:jc w:val="both"/>
        <w:rPr>
          <w:noProof/>
          <w:sz w:val="22"/>
          <w:szCs w:val="22"/>
          <w:lang w:val="en-GB"/>
        </w:rPr>
      </w:pPr>
    </w:p>
    <w:p w14:paraId="09C6D100" w14:textId="492EE42D" w:rsidR="006E46B5" w:rsidRPr="00837AE1" w:rsidRDefault="006E46B5" w:rsidP="006E46B5">
      <w:pPr>
        <w:jc w:val="both"/>
        <w:rPr>
          <w:noProof/>
          <w:kern w:val="22"/>
          <w:sz w:val="22"/>
          <w:szCs w:val="22"/>
          <w:lang w:val="en-GB"/>
        </w:rPr>
      </w:pPr>
      <w:r w:rsidRPr="00837AE1">
        <w:rPr>
          <w:noProof/>
          <w:kern w:val="22"/>
          <w:sz w:val="22"/>
          <w:szCs w:val="22"/>
          <w:lang w:val="en-GB"/>
        </w:rPr>
        <w:t xml:space="preserve">In the Canadian market, Uniqlo had diverse competition. Its global competitors Zara, </w:t>
      </w:r>
      <w:r w:rsidR="00C01E4E" w:rsidRPr="00837AE1">
        <w:rPr>
          <w:noProof/>
          <w:kern w:val="22"/>
          <w:sz w:val="22"/>
          <w:szCs w:val="22"/>
          <w:lang w:val="en-GB"/>
        </w:rPr>
        <w:t>Hennes &amp; Mauritz (</w:t>
      </w:r>
      <w:r w:rsidRPr="00837AE1">
        <w:rPr>
          <w:noProof/>
          <w:kern w:val="22"/>
          <w:sz w:val="22"/>
          <w:szCs w:val="22"/>
          <w:lang w:val="en-GB"/>
        </w:rPr>
        <w:t>H&amp;M</w:t>
      </w:r>
      <w:r w:rsidR="00C01E4E" w:rsidRPr="00837AE1">
        <w:rPr>
          <w:noProof/>
          <w:kern w:val="22"/>
          <w:sz w:val="22"/>
          <w:szCs w:val="22"/>
          <w:lang w:val="en-GB"/>
        </w:rPr>
        <w:t>)</w:t>
      </w:r>
      <w:r w:rsidRPr="00837AE1">
        <w:rPr>
          <w:noProof/>
          <w:kern w:val="22"/>
          <w:sz w:val="22"/>
          <w:szCs w:val="22"/>
          <w:lang w:val="en-GB"/>
        </w:rPr>
        <w:t>, and Forever 21 were mainstay fashion brands that appeared in Canadian malls. However, the Gap and Old Navy also presented th</w:t>
      </w:r>
      <w:r w:rsidR="00C01E4E" w:rsidRPr="00837AE1">
        <w:rPr>
          <w:noProof/>
          <w:kern w:val="22"/>
          <w:sz w:val="22"/>
          <w:szCs w:val="22"/>
          <w:lang w:val="en-GB"/>
        </w:rPr>
        <w:t xml:space="preserve">emselves as rivals for Uniqlo. </w:t>
      </w:r>
      <w:r w:rsidRPr="00837AE1">
        <w:rPr>
          <w:noProof/>
          <w:kern w:val="22"/>
          <w:sz w:val="22"/>
          <w:szCs w:val="22"/>
          <w:lang w:val="en-GB"/>
        </w:rPr>
        <w:t xml:space="preserve">Spanish retailer Zara and Swedish retailer </w:t>
      </w:r>
      <w:r w:rsidR="00C01E4E" w:rsidRPr="00837AE1">
        <w:rPr>
          <w:noProof/>
          <w:kern w:val="22"/>
          <w:sz w:val="22"/>
          <w:szCs w:val="22"/>
          <w:lang w:val="en-GB"/>
        </w:rPr>
        <w:t>H&amp;M</w:t>
      </w:r>
      <w:r w:rsidRPr="00837AE1">
        <w:rPr>
          <w:noProof/>
          <w:kern w:val="22"/>
          <w:sz w:val="22"/>
          <w:szCs w:val="22"/>
          <w:lang w:val="en-GB"/>
        </w:rPr>
        <w:t xml:space="preserve"> were mainstay brands </w:t>
      </w:r>
      <w:r w:rsidR="00F45C98" w:rsidRPr="00837AE1">
        <w:rPr>
          <w:noProof/>
          <w:kern w:val="22"/>
          <w:sz w:val="22"/>
          <w:szCs w:val="22"/>
          <w:lang w:val="en-GB"/>
        </w:rPr>
        <w:t xml:space="preserve">and leaders </w:t>
      </w:r>
      <w:r w:rsidRPr="00837AE1">
        <w:rPr>
          <w:noProof/>
          <w:kern w:val="22"/>
          <w:sz w:val="22"/>
          <w:szCs w:val="22"/>
          <w:lang w:val="en-GB"/>
        </w:rPr>
        <w:t xml:space="preserve">in the fast fashion industry (see Exhibit 2). </w:t>
      </w:r>
    </w:p>
    <w:p w14:paraId="2B4CA2A6" w14:textId="77777777" w:rsidR="006E46B5" w:rsidRPr="003F20DA" w:rsidRDefault="006E46B5" w:rsidP="006E46B5">
      <w:pPr>
        <w:jc w:val="both"/>
        <w:rPr>
          <w:rFonts w:eastAsiaTheme="minorEastAsia"/>
          <w:noProof/>
          <w:sz w:val="22"/>
          <w:szCs w:val="22"/>
          <w:lang w:val="en-GB" w:eastAsia="ko-KR"/>
        </w:rPr>
      </w:pPr>
    </w:p>
    <w:p w14:paraId="3608963E" w14:textId="4FCEB520" w:rsidR="006E46B5" w:rsidRPr="003F20DA" w:rsidRDefault="006E46B5" w:rsidP="006E46B5">
      <w:pPr>
        <w:jc w:val="both"/>
        <w:rPr>
          <w:noProof/>
          <w:spacing w:val="-2"/>
          <w:kern w:val="22"/>
          <w:sz w:val="22"/>
          <w:szCs w:val="22"/>
          <w:lang w:val="en-GB"/>
        </w:rPr>
      </w:pPr>
      <w:r w:rsidRPr="003F20DA">
        <w:rPr>
          <w:noProof/>
          <w:spacing w:val="-2"/>
          <w:kern w:val="22"/>
          <w:sz w:val="22"/>
          <w:szCs w:val="22"/>
          <w:lang w:val="en-GB"/>
        </w:rPr>
        <w:t xml:space="preserve">Upon entering Zara stores, customers faced trendy and fashion-forward designs. The stores often featured a limited amount of available merchandise, using the principle of scarcity to its advantage. Customers often </w:t>
      </w:r>
      <w:r w:rsidR="00BD5CC3" w:rsidRPr="003F20DA">
        <w:rPr>
          <w:noProof/>
          <w:spacing w:val="-2"/>
          <w:kern w:val="22"/>
          <w:sz w:val="22"/>
          <w:szCs w:val="22"/>
          <w:lang w:val="en-GB"/>
        </w:rPr>
        <w:t>mad</w:t>
      </w:r>
      <w:r w:rsidR="00477035" w:rsidRPr="003F20DA">
        <w:rPr>
          <w:noProof/>
          <w:spacing w:val="-2"/>
          <w:kern w:val="22"/>
          <w:sz w:val="22"/>
          <w:szCs w:val="22"/>
          <w:lang w:val="en-GB"/>
        </w:rPr>
        <w:t xml:space="preserve">e </w:t>
      </w:r>
      <w:r w:rsidRPr="003F20DA">
        <w:rPr>
          <w:noProof/>
          <w:spacing w:val="-2"/>
          <w:kern w:val="22"/>
          <w:sz w:val="22"/>
          <w:szCs w:val="22"/>
          <w:lang w:val="en-GB"/>
        </w:rPr>
        <w:t xml:space="preserve">on-the-spot purchasing decisions, as the combination of low prices and uncertainty about how long trend items would be available </w:t>
      </w:r>
      <w:r w:rsidR="00477035" w:rsidRPr="003F20DA">
        <w:rPr>
          <w:noProof/>
          <w:spacing w:val="-2"/>
          <w:kern w:val="22"/>
          <w:sz w:val="22"/>
          <w:szCs w:val="22"/>
          <w:lang w:val="en-GB"/>
        </w:rPr>
        <w:t xml:space="preserve">drove </w:t>
      </w:r>
      <w:r w:rsidRPr="003F20DA">
        <w:rPr>
          <w:noProof/>
          <w:spacing w:val="-2"/>
          <w:kern w:val="22"/>
          <w:sz w:val="22"/>
          <w:szCs w:val="22"/>
          <w:lang w:val="en-GB"/>
        </w:rPr>
        <w:t xml:space="preserve">consumer spending. Inditex SA, Zara’s parent company, </w:t>
      </w:r>
      <w:r w:rsidR="00F45C98">
        <w:rPr>
          <w:noProof/>
          <w:spacing w:val="-2"/>
          <w:kern w:val="22"/>
          <w:sz w:val="22"/>
          <w:szCs w:val="22"/>
          <w:lang w:val="en-GB"/>
        </w:rPr>
        <w:t>was</w:t>
      </w:r>
      <w:r w:rsidRPr="003F20DA">
        <w:rPr>
          <w:noProof/>
          <w:spacing w:val="-2"/>
          <w:kern w:val="22"/>
          <w:sz w:val="22"/>
          <w:szCs w:val="22"/>
          <w:lang w:val="en-GB"/>
        </w:rPr>
        <w:t xml:space="preserve"> the world’s largest fashion retailer by sales.</w:t>
      </w:r>
      <w:r w:rsidRPr="003F20DA">
        <w:rPr>
          <w:noProof/>
          <w:spacing w:val="-2"/>
          <w:kern w:val="22"/>
          <w:sz w:val="22"/>
          <w:szCs w:val="22"/>
          <w:vertAlign w:val="superscript"/>
          <w:lang w:val="en-GB"/>
        </w:rPr>
        <w:endnoteReference w:id="14"/>
      </w:r>
      <w:r w:rsidRPr="003F20DA">
        <w:rPr>
          <w:noProof/>
          <w:spacing w:val="-2"/>
          <w:kern w:val="22"/>
          <w:sz w:val="22"/>
          <w:szCs w:val="22"/>
          <w:lang w:val="en-GB"/>
        </w:rPr>
        <w:t xml:space="preserve"> Of strategic importance for Zara was an efficient and integrated supply chain, which enabled shorter turnaround periods. H&amp;M followed a similar strategy as Zara; however, its affordable fashion staples saw longer turnaround periods than those of Zara. American fashion retailer Forever 21 opened its first store in Canada in 2007, and since its foray into the Canadian market, its branded stores and trendy fashion designs had occupied Canadian malls.</w:t>
      </w:r>
      <w:r w:rsidRPr="003F20DA">
        <w:rPr>
          <w:noProof/>
          <w:spacing w:val="-2"/>
          <w:kern w:val="22"/>
          <w:sz w:val="22"/>
          <w:szCs w:val="22"/>
          <w:vertAlign w:val="superscript"/>
          <w:lang w:val="en-GB"/>
        </w:rPr>
        <w:endnoteReference w:id="15"/>
      </w:r>
      <w:r w:rsidRPr="003F20DA">
        <w:rPr>
          <w:noProof/>
          <w:spacing w:val="-2"/>
          <w:kern w:val="22"/>
          <w:sz w:val="22"/>
          <w:szCs w:val="22"/>
          <w:lang w:val="en-GB"/>
        </w:rPr>
        <w:t xml:space="preserve"> </w:t>
      </w:r>
    </w:p>
    <w:p w14:paraId="02789D7F" w14:textId="77777777" w:rsidR="006E46B5" w:rsidRPr="003F20DA" w:rsidRDefault="006E46B5" w:rsidP="006E46B5">
      <w:pPr>
        <w:jc w:val="both"/>
        <w:rPr>
          <w:noProof/>
          <w:sz w:val="18"/>
          <w:szCs w:val="18"/>
          <w:lang w:val="en-GB"/>
        </w:rPr>
      </w:pPr>
    </w:p>
    <w:p w14:paraId="683EC3DC" w14:textId="6E448277" w:rsidR="006E46B5" w:rsidRPr="003F20DA" w:rsidRDefault="006E46B5" w:rsidP="006E46B5">
      <w:pPr>
        <w:jc w:val="both"/>
        <w:rPr>
          <w:noProof/>
          <w:sz w:val="22"/>
          <w:szCs w:val="22"/>
          <w:lang w:val="en-GB"/>
        </w:rPr>
      </w:pPr>
      <w:r w:rsidRPr="003F20DA">
        <w:rPr>
          <w:noProof/>
          <w:sz w:val="22"/>
          <w:szCs w:val="22"/>
          <w:lang w:val="en-GB"/>
        </w:rPr>
        <w:t xml:space="preserve">The Gap and Old Navy </w:t>
      </w:r>
      <w:r w:rsidR="00F45C98">
        <w:rPr>
          <w:noProof/>
          <w:sz w:val="22"/>
          <w:szCs w:val="22"/>
          <w:lang w:val="en-GB"/>
        </w:rPr>
        <w:t>were</w:t>
      </w:r>
      <w:r w:rsidRPr="003F20DA">
        <w:rPr>
          <w:noProof/>
          <w:sz w:val="22"/>
          <w:szCs w:val="22"/>
          <w:lang w:val="en-GB"/>
        </w:rPr>
        <w:t xml:space="preserve"> notable rivals for Uniqlo in the Canadian retail industry. Uniqlo’s affordable and casual fashion basics </w:t>
      </w:r>
      <w:r w:rsidR="00F45C98">
        <w:rPr>
          <w:noProof/>
          <w:sz w:val="22"/>
          <w:szCs w:val="22"/>
          <w:lang w:val="en-GB"/>
        </w:rPr>
        <w:t>had</w:t>
      </w:r>
      <w:r w:rsidR="00C978CB" w:rsidRPr="003F20DA">
        <w:rPr>
          <w:noProof/>
          <w:sz w:val="22"/>
          <w:szCs w:val="22"/>
          <w:lang w:val="en-GB"/>
        </w:rPr>
        <w:t xml:space="preserve"> </w:t>
      </w:r>
      <w:r w:rsidRPr="003F20DA">
        <w:rPr>
          <w:noProof/>
          <w:sz w:val="22"/>
          <w:szCs w:val="22"/>
          <w:lang w:val="en-GB"/>
        </w:rPr>
        <w:t xml:space="preserve">to compete with </w:t>
      </w:r>
      <w:r w:rsidR="00C01E4E" w:rsidRPr="003F20DA">
        <w:rPr>
          <w:noProof/>
          <w:sz w:val="22"/>
          <w:szCs w:val="22"/>
          <w:lang w:val="en-GB"/>
        </w:rPr>
        <w:t xml:space="preserve">those of the Gap and Old Navy. </w:t>
      </w:r>
      <w:r w:rsidRPr="003F20DA">
        <w:rPr>
          <w:noProof/>
          <w:sz w:val="22"/>
          <w:szCs w:val="22"/>
          <w:lang w:val="en-GB"/>
        </w:rPr>
        <w:t>In a dynamic retail industry, the Gap and Old Navy had failed to adapt to the changing fast fashion landscape, and as of 2016, both brands had seen declining sales.</w:t>
      </w:r>
      <w:r w:rsidRPr="003F20DA">
        <w:rPr>
          <w:noProof/>
          <w:sz w:val="22"/>
          <w:szCs w:val="22"/>
          <w:vertAlign w:val="superscript"/>
          <w:lang w:val="en-GB"/>
        </w:rPr>
        <w:endnoteReference w:id="16"/>
      </w:r>
      <w:r w:rsidRPr="003F20DA">
        <w:rPr>
          <w:noProof/>
          <w:sz w:val="22"/>
          <w:szCs w:val="22"/>
          <w:lang w:val="en-GB"/>
        </w:rPr>
        <w:t xml:space="preserve"> Both brands were plagued by slower lead times than those of their competitors and were losing market share</w:t>
      </w:r>
      <w:r w:rsidR="00F45C98">
        <w:rPr>
          <w:noProof/>
          <w:sz w:val="22"/>
          <w:szCs w:val="22"/>
          <w:lang w:val="en-GB"/>
        </w:rPr>
        <w:t xml:space="preserve"> as a result</w:t>
      </w:r>
      <w:r w:rsidRPr="003F20DA">
        <w:rPr>
          <w:noProof/>
          <w:sz w:val="22"/>
          <w:szCs w:val="22"/>
          <w:lang w:val="en-GB"/>
        </w:rPr>
        <w:t>.</w:t>
      </w:r>
    </w:p>
    <w:p w14:paraId="4AECCE01" w14:textId="77777777" w:rsidR="006E46B5" w:rsidRPr="003F20DA" w:rsidRDefault="006E46B5" w:rsidP="006E46B5">
      <w:pPr>
        <w:jc w:val="both"/>
        <w:rPr>
          <w:rFonts w:eastAsiaTheme="minorEastAsia"/>
          <w:noProof/>
          <w:sz w:val="18"/>
          <w:szCs w:val="18"/>
          <w:lang w:val="en-GB" w:eastAsia="ko-KR"/>
        </w:rPr>
      </w:pPr>
    </w:p>
    <w:p w14:paraId="79A7C93D" w14:textId="77777777" w:rsidR="006E46B5" w:rsidRPr="003F20DA" w:rsidRDefault="006E46B5" w:rsidP="006E46B5">
      <w:pPr>
        <w:jc w:val="both"/>
        <w:rPr>
          <w:rFonts w:eastAsiaTheme="minorEastAsia"/>
          <w:noProof/>
          <w:sz w:val="18"/>
          <w:szCs w:val="18"/>
          <w:lang w:val="en-GB" w:eastAsia="ko-KR"/>
        </w:rPr>
      </w:pPr>
    </w:p>
    <w:p w14:paraId="34E010F0" w14:textId="77777777" w:rsidR="006E46B5" w:rsidRPr="003F20DA" w:rsidRDefault="006E46B5" w:rsidP="006E46B5">
      <w:pPr>
        <w:contextualSpacing/>
        <w:jc w:val="both"/>
        <w:rPr>
          <w:rFonts w:ascii="Arial" w:eastAsiaTheme="minorEastAsia" w:hAnsi="Arial" w:cs="Arial"/>
          <w:b/>
          <w:noProof/>
          <w:lang w:val="en-GB" w:eastAsia="ko-KR"/>
        </w:rPr>
      </w:pPr>
      <w:r w:rsidRPr="003F20DA">
        <w:rPr>
          <w:rFonts w:ascii="Arial" w:eastAsiaTheme="minorEastAsia" w:hAnsi="Arial" w:cs="Arial"/>
          <w:b/>
          <w:noProof/>
          <w:lang w:val="en-GB" w:eastAsia="ko-KR"/>
        </w:rPr>
        <w:t xml:space="preserve">Local Competitors </w:t>
      </w:r>
    </w:p>
    <w:p w14:paraId="12F690B2" w14:textId="77777777" w:rsidR="006E46B5" w:rsidRPr="003F20DA" w:rsidRDefault="006E46B5" w:rsidP="006E46B5">
      <w:pPr>
        <w:jc w:val="both"/>
        <w:rPr>
          <w:rFonts w:eastAsiaTheme="minorEastAsia"/>
          <w:noProof/>
          <w:sz w:val="18"/>
          <w:szCs w:val="18"/>
          <w:lang w:val="en-GB" w:eastAsia="ko-KR"/>
        </w:rPr>
      </w:pPr>
    </w:p>
    <w:p w14:paraId="1819B769" w14:textId="554E06F7" w:rsidR="006E46B5" w:rsidRPr="003F20DA" w:rsidRDefault="006E46B5" w:rsidP="006E46B5">
      <w:pPr>
        <w:jc w:val="both"/>
        <w:rPr>
          <w:noProof/>
          <w:sz w:val="22"/>
          <w:szCs w:val="22"/>
          <w:lang w:val="en-GB"/>
        </w:rPr>
      </w:pPr>
      <w:r w:rsidRPr="003F20DA">
        <w:rPr>
          <w:noProof/>
          <w:sz w:val="22"/>
          <w:szCs w:val="22"/>
          <w:lang w:val="en-GB"/>
        </w:rPr>
        <w:t xml:space="preserve">Specific to the Canadian market, Reitmans </w:t>
      </w:r>
      <w:r w:rsidR="00F45C98">
        <w:rPr>
          <w:noProof/>
          <w:sz w:val="22"/>
          <w:szCs w:val="22"/>
          <w:lang w:val="en-GB"/>
        </w:rPr>
        <w:t xml:space="preserve">Ltd. (Reitmans) </w:t>
      </w:r>
      <w:r w:rsidRPr="003F20DA">
        <w:rPr>
          <w:noProof/>
          <w:sz w:val="22"/>
          <w:szCs w:val="22"/>
          <w:lang w:val="en-GB"/>
        </w:rPr>
        <w:t>and Le Ch</w:t>
      </w:r>
      <w:r w:rsidR="009F3F55" w:rsidRPr="003F20DA">
        <w:rPr>
          <w:noProof/>
          <w:sz w:val="22"/>
          <w:szCs w:val="22"/>
          <w:lang w:val="en-GB"/>
        </w:rPr>
        <w:t>â</w:t>
      </w:r>
      <w:r w:rsidRPr="003F20DA">
        <w:rPr>
          <w:noProof/>
          <w:sz w:val="22"/>
          <w:szCs w:val="22"/>
          <w:lang w:val="en-GB"/>
        </w:rPr>
        <w:t>teau</w:t>
      </w:r>
      <w:r w:rsidR="00F45C98">
        <w:rPr>
          <w:noProof/>
          <w:sz w:val="22"/>
          <w:szCs w:val="22"/>
          <w:lang w:val="en-GB"/>
        </w:rPr>
        <w:t xml:space="preserve"> Inc. (</w:t>
      </w:r>
      <w:r w:rsidR="00F45C98" w:rsidRPr="003F20DA">
        <w:rPr>
          <w:noProof/>
          <w:sz w:val="22"/>
          <w:szCs w:val="22"/>
          <w:lang w:val="en-GB"/>
        </w:rPr>
        <w:t>Le Château</w:t>
      </w:r>
      <w:r w:rsidR="00F45C98">
        <w:rPr>
          <w:noProof/>
          <w:sz w:val="22"/>
          <w:szCs w:val="22"/>
          <w:lang w:val="en-GB"/>
        </w:rPr>
        <w:t>)</w:t>
      </w:r>
      <w:r w:rsidRPr="003F20DA">
        <w:rPr>
          <w:noProof/>
          <w:sz w:val="22"/>
          <w:szCs w:val="22"/>
          <w:lang w:val="en-GB"/>
        </w:rPr>
        <w:t xml:space="preserve">, two of Canada’s oldest fashion retailers, were struggling to keep up with the dynamic and ever-changing industry </w:t>
      </w:r>
      <w:r w:rsidRPr="003F20DA">
        <w:rPr>
          <w:noProof/>
          <w:sz w:val="22"/>
          <w:szCs w:val="22"/>
          <w:lang w:val="en-GB"/>
        </w:rPr>
        <w:lastRenderedPageBreak/>
        <w:t>trend.</w:t>
      </w:r>
      <w:r w:rsidRPr="003F20DA">
        <w:rPr>
          <w:noProof/>
          <w:sz w:val="22"/>
          <w:szCs w:val="22"/>
          <w:vertAlign w:val="superscript"/>
          <w:lang w:val="en-GB"/>
        </w:rPr>
        <w:endnoteReference w:id="17"/>
      </w:r>
      <w:r w:rsidR="00960520" w:rsidRPr="003F20DA">
        <w:rPr>
          <w:noProof/>
          <w:sz w:val="22"/>
          <w:szCs w:val="22"/>
          <w:lang w:val="en-GB"/>
        </w:rPr>
        <w:t xml:space="preserve"> </w:t>
      </w:r>
      <w:r w:rsidRPr="003F20DA">
        <w:rPr>
          <w:noProof/>
          <w:sz w:val="22"/>
          <w:szCs w:val="22"/>
          <w:lang w:val="en-GB"/>
        </w:rPr>
        <w:t xml:space="preserve">In 2016, Reitmans closed 104 stores; in 2017, the brand said it planned to close 40 </w:t>
      </w:r>
      <w:r w:rsidR="00F45C98">
        <w:rPr>
          <w:noProof/>
          <w:sz w:val="22"/>
          <w:szCs w:val="22"/>
          <w:lang w:val="en-GB"/>
        </w:rPr>
        <w:t>more</w:t>
      </w:r>
      <w:r w:rsidRPr="003F20DA">
        <w:rPr>
          <w:noProof/>
          <w:sz w:val="22"/>
          <w:szCs w:val="22"/>
          <w:lang w:val="en-GB"/>
        </w:rPr>
        <w:t xml:space="preserve"> stores, and Le Ch</w:t>
      </w:r>
      <w:r w:rsidR="009F3F55" w:rsidRPr="003F20DA">
        <w:rPr>
          <w:noProof/>
          <w:sz w:val="22"/>
          <w:szCs w:val="22"/>
          <w:lang w:val="en-GB"/>
        </w:rPr>
        <w:t>â</w:t>
      </w:r>
      <w:r w:rsidRPr="003F20DA">
        <w:rPr>
          <w:noProof/>
          <w:sz w:val="22"/>
          <w:szCs w:val="22"/>
          <w:lang w:val="en-GB"/>
        </w:rPr>
        <w:t>teau announced that it would close 18 stores.</w:t>
      </w:r>
      <w:r w:rsidRPr="003F20DA">
        <w:rPr>
          <w:noProof/>
          <w:sz w:val="22"/>
          <w:szCs w:val="22"/>
          <w:vertAlign w:val="superscript"/>
          <w:lang w:val="en-GB"/>
        </w:rPr>
        <w:endnoteReference w:id="18"/>
      </w:r>
      <w:r w:rsidRPr="003F20DA">
        <w:rPr>
          <w:noProof/>
          <w:sz w:val="22"/>
          <w:szCs w:val="22"/>
          <w:lang w:val="en-GB"/>
        </w:rPr>
        <w:t xml:space="preserve"> Reitmans and Le Ch</w:t>
      </w:r>
      <w:r w:rsidR="009C2AD0" w:rsidRPr="003F20DA">
        <w:rPr>
          <w:noProof/>
          <w:sz w:val="22"/>
          <w:szCs w:val="22"/>
          <w:lang w:val="en-GB"/>
        </w:rPr>
        <w:t>â</w:t>
      </w:r>
      <w:r w:rsidRPr="003F20DA">
        <w:rPr>
          <w:noProof/>
          <w:sz w:val="22"/>
          <w:szCs w:val="22"/>
          <w:lang w:val="en-GB"/>
        </w:rPr>
        <w:t>teau were left to compete against the dominant international fast fashion brands such as Uniqlo, H&amp;M, and Zara. In terms of sales, Uniqlo ranked third in the global market</w:t>
      </w:r>
      <w:r w:rsidR="00BD5CC3" w:rsidRPr="003F20DA">
        <w:rPr>
          <w:noProof/>
          <w:sz w:val="22"/>
          <w:szCs w:val="22"/>
          <w:lang w:val="en-GB"/>
        </w:rPr>
        <w:t>,</w:t>
      </w:r>
      <w:r w:rsidRPr="003F20DA">
        <w:rPr>
          <w:noProof/>
          <w:sz w:val="22"/>
          <w:szCs w:val="22"/>
          <w:lang w:val="en-GB"/>
        </w:rPr>
        <w:t xml:space="preserve"> behind Inditex</w:t>
      </w:r>
      <w:r w:rsidR="00F45C98">
        <w:rPr>
          <w:noProof/>
          <w:sz w:val="22"/>
          <w:szCs w:val="22"/>
          <w:lang w:val="en-GB"/>
        </w:rPr>
        <w:t xml:space="preserve"> SA</w:t>
      </w:r>
      <w:r w:rsidRPr="003F20DA">
        <w:rPr>
          <w:noProof/>
          <w:sz w:val="22"/>
          <w:szCs w:val="22"/>
          <w:lang w:val="en-GB"/>
        </w:rPr>
        <w:t xml:space="preserve"> (Zara) and H&amp;M (see Exhibit 2).</w:t>
      </w:r>
      <w:r w:rsidRPr="003F20DA">
        <w:rPr>
          <w:noProof/>
          <w:sz w:val="22"/>
          <w:szCs w:val="22"/>
          <w:vertAlign w:val="superscript"/>
          <w:lang w:val="en-GB"/>
        </w:rPr>
        <w:endnoteReference w:id="19"/>
      </w:r>
      <w:r w:rsidRPr="003F20DA">
        <w:rPr>
          <w:noProof/>
          <w:sz w:val="22"/>
          <w:szCs w:val="22"/>
          <w:lang w:val="en-GB"/>
        </w:rPr>
        <w:t xml:space="preserve"> The company had a goal of becoming the largest apparel retailer in the world and was aware of the position of its competitors within the industry. </w:t>
      </w:r>
    </w:p>
    <w:p w14:paraId="2D9DFA35" w14:textId="77777777" w:rsidR="006E46B5" w:rsidRPr="003F20DA" w:rsidRDefault="006E46B5" w:rsidP="006E46B5">
      <w:pPr>
        <w:pStyle w:val="BodyTextMain"/>
        <w:rPr>
          <w:rFonts w:eastAsiaTheme="minorEastAsia"/>
          <w:noProof/>
          <w:lang w:val="en-GB"/>
        </w:rPr>
      </w:pPr>
    </w:p>
    <w:p w14:paraId="20948C89" w14:textId="77777777" w:rsidR="006E46B5" w:rsidRPr="003F20DA" w:rsidRDefault="006E46B5" w:rsidP="006E46B5">
      <w:pPr>
        <w:pStyle w:val="BodyTextMain"/>
        <w:rPr>
          <w:rFonts w:eastAsiaTheme="minorEastAsia"/>
          <w:noProof/>
          <w:lang w:val="en-GB"/>
        </w:rPr>
      </w:pPr>
    </w:p>
    <w:p w14:paraId="7DE02FF8" w14:textId="77777777" w:rsidR="006E46B5" w:rsidRPr="003F20DA" w:rsidRDefault="006E46B5" w:rsidP="006E46B5">
      <w:pPr>
        <w:rPr>
          <w:rFonts w:ascii="Arial" w:eastAsiaTheme="minorEastAsia" w:hAnsi="Arial" w:cs="Arial"/>
          <w:b/>
          <w:caps/>
          <w:noProof/>
          <w:lang w:val="en-GB" w:eastAsia="ko-KR"/>
        </w:rPr>
      </w:pPr>
      <w:r w:rsidRPr="003F20DA">
        <w:rPr>
          <w:rFonts w:ascii="Arial" w:eastAsiaTheme="minorEastAsia" w:hAnsi="Arial" w:cs="Arial"/>
          <w:b/>
          <w:caps/>
          <w:noProof/>
          <w:lang w:val="en-GB" w:eastAsia="ko-KR"/>
        </w:rPr>
        <w:t>the fast fashion model</w:t>
      </w:r>
    </w:p>
    <w:p w14:paraId="1C9D32E2" w14:textId="77777777" w:rsidR="006E46B5" w:rsidRPr="003F20DA" w:rsidRDefault="006E46B5" w:rsidP="006E46B5">
      <w:pPr>
        <w:pStyle w:val="BodyTextMain"/>
        <w:rPr>
          <w:rFonts w:eastAsiaTheme="minorEastAsia"/>
          <w:noProof/>
          <w:lang w:val="en-GB" w:eastAsia="ko-KR"/>
        </w:rPr>
      </w:pPr>
    </w:p>
    <w:p w14:paraId="55B5D042" w14:textId="452A09C6" w:rsidR="006E46B5" w:rsidRPr="003F20DA" w:rsidRDefault="006E46B5" w:rsidP="006E46B5">
      <w:pPr>
        <w:jc w:val="both"/>
        <w:rPr>
          <w:rFonts w:ascii="Arial" w:eastAsiaTheme="minorEastAsia" w:hAnsi="Arial" w:cs="Arial"/>
          <w:b/>
          <w:noProof/>
          <w:lang w:val="en-GB" w:eastAsia="ko-KR"/>
        </w:rPr>
      </w:pPr>
      <w:r w:rsidRPr="003F20DA">
        <w:rPr>
          <w:rFonts w:ascii="Arial" w:eastAsiaTheme="minorEastAsia" w:hAnsi="Arial" w:cs="Arial"/>
          <w:b/>
          <w:noProof/>
          <w:lang w:val="en-GB" w:eastAsia="ko-KR"/>
        </w:rPr>
        <w:t xml:space="preserve">Traditional Retail Model </w:t>
      </w:r>
      <w:r w:rsidR="009C2AD0" w:rsidRPr="003F20DA">
        <w:rPr>
          <w:rFonts w:ascii="Arial" w:eastAsiaTheme="minorEastAsia" w:hAnsi="Arial" w:cs="Arial"/>
          <w:b/>
          <w:noProof/>
          <w:lang w:val="en-GB" w:eastAsia="ko-KR"/>
        </w:rPr>
        <w:t xml:space="preserve">Versus </w:t>
      </w:r>
      <w:r w:rsidRPr="003F20DA">
        <w:rPr>
          <w:rFonts w:ascii="Arial" w:eastAsiaTheme="minorEastAsia" w:hAnsi="Arial" w:cs="Arial"/>
          <w:b/>
          <w:noProof/>
          <w:lang w:val="en-GB" w:eastAsia="ko-KR"/>
        </w:rPr>
        <w:t>Fast Fashion Model</w:t>
      </w:r>
    </w:p>
    <w:p w14:paraId="3B034ABF" w14:textId="77777777" w:rsidR="006E46B5" w:rsidRPr="003F20DA" w:rsidRDefault="006E46B5" w:rsidP="006E46B5">
      <w:pPr>
        <w:jc w:val="both"/>
        <w:rPr>
          <w:rFonts w:eastAsiaTheme="minorEastAsia"/>
          <w:noProof/>
          <w:sz w:val="22"/>
          <w:szCs w:val="22"/>
          <w:lang w:val="en-GB" w:eastAsia="ko-KR"/>
        </w:rPr>
      </w:pPr>
    </w:p>
    <w:p w14:paraId="085741E7" w14:textId="7345A01F" w:rsidR="006E46B5" w:rsidRPr="003F20DA" w:rsidRDefault="006E46B5" w:rsidP="006E46B5">
      <w:pPr>
        <w:jc w:val="both"/>
        <w:rPr>
          <w:rFonts w:eastAsiaTheme="minorEastAsia"/>
          <w:noProof/>
          <w:sz w:val="22"/>
          <w:szCs w:val="22"/>
          <w:lang w:val="en-GB" w:eastAsia="ko-KR"/>
        </w:rPr>
      </w:pPr>
      <w:r w:rsidRPr="003F20DA">
        <w:rPr>
          <w:rFonts w:eastAsiaTheme="minorEastAsia"/>
          <w:noProof/>
          <w:sz w:val="22"/>
          <w:szCs w:val="22"/>
          <w:lang w:val="en-GB" w:eastAsia="ko-KR"/>
        </w:rPr>
        <w:t>The fast fashion business stood in stark contrast to the traditional retail model; the fast fashion business model relied heavily on the integration of the supply chain.</w:t>
      </w:r>
      <w:r w:rsidRPr="003F20DA">
        <w:rPr>
          <w:rFonts w:eastAsiaTheme="minorEastAsia"/>
          <w:noProof/>
          <w:sz w:val="22"/>
          <w:szCs w:val="22"/>
          <w:vertAlign w:val="superscript"/>
          <w:lang w:val="en-GB" w:eastAsia="ko-KR"/>
        </w:rPr>
        <w:endnoteReference w:id="20"/>
      </w:r>
      <w:r w:rsidRPr="003F20DA">
        <w:rPr>
          <w:rFonts w:eastAsiaTheme="minorEastAsia"/>
          <w:noProof/>
          <w:sz w:val="22"/>
          <w:szCs w:val="22"/>
          <w:lang w:val="en-GB" w:eastAsia="ko-KR"/>
        </w:rPr>
        <w:t xml:space="preserve"> The goal of the industry was to quickly capture new fashion trends and get these trends to market in the quickest and cheapest manner possible.</w:t>
      </w:r>
      <w:r w:rsidRPr="003F20DA">
        <w:rPr>
          <w:rFonts w:eastAsiaTheme="minorEastAsia"/>
          <w:noProof/>
          <w:sz w:val="22"/>
          <w:szCs w:val="22"/>
          <w:vertAlign w:val="superscript"/>
          <w:lang w:val="en-GB" w:eastAsia="ko-KR"/>
        </w:rPr>
        <w:endnoteReference w:id="21"/>
      </w:r>
      <w:r w:rsidR="00C01E4E" w:rsidRPr="003F20DA">
        <w:rPr>
          <w:rFonts w:eastAsiaTheme="minorEastAsia"/>
          <w:noProof/>
          <w:sz w:val="22"/>
          <w:szCs w:val="22"/>
          <w:lang w:val="en-GB" w:eastAsia="ko-KR"/>
        </w:rPr>
        <w:t xml:space="preserve"> </w:t>
      </w:r>
      <w:r w:rsidRPr="003F20DA">
        <w:rPr>
          <w:rFonts w:eastAsiaTheme="minorEastAsia"/>
          <w:noProof/>
          <w:sz w:val="22"/>
          <w:szCs w:val="22"/>
          <w:lang w:val="en-GB" w:eastAsia="ko-KR"/>
        </w:rPr>
        <w:t>The fast fashion business model revolutionized the traditional retail industry,</w:t>
      </w:r>
      <w:r w:rsidR="00CB091F" w:rsidRPr="003F20DA">
        <w:rPr>
          <w:rFonts w:eastAsiaTheme="minorEastAsia"/>
          <w:noProof/>
          <w:sz w:val="22"/>
          <w:szCs w:val="22"/>
          <w:lang w:val="en-GB" w:eastAsia="ko-KR"/>
        </w:rPr>
        <w:t xml:space="preserve"> which</w:t>
      </w:r>
      <w:r w:rsidRPr="003F20DA">
        <w:rPr>
          <w:rFonts w:eastAsiaTheme="minorEastAsia"/>
          <w:noProof/>
          <w:sz w:val="22"/>
          <w:szCs w:val="22"/>
          <w:lang w:val="en-GB" w:eastAsia="ko-KR"/>
        </w:rPr>
        <w:t xml:space="preserve"> in contrast was driven by seasons and a constant stock of similar merchandise. </w:t>
      </w:r>
    </w:p>
    <w:p w14:paraId="1687FD75" w14:textId="77777777" w:rsidR="006E46B5" w:rsidRPr="003F20DA" w:rsidRDefault="006E46B5" w:rsidP="006E46B5">
      <w:pPr>
        <w:jc w:val="both"/>
        <w:rPr>
          <w:rFonts w:eastAsiaTheme="minorEastAsia"/>
          <w:noProof/>
          <w:sz w:val="22"/>
          <w:szCs w:val="22"/>
          <w:lang w:val="en-GB" w:eastAsia="ko-KR"/>
        </w:rPr>
      </w:pPr>
    </w:p>
    <w:p w14:paraId="7A13305E" w14:textId="6A9197A7" w:rsidR="006E46B5" w:rsidRPr="003F20DA" w:rsidRDefault="006E46B5" w:rsidP="006E46B5">
      <w:pPr>
        <w:jc w:val="both"/>
        <w:rPr>
          <w:rFonts w:eastAsiaTheme="minorEastAsia"/>
          <w:noProof/>
          <w:sz w:val="22"/>
          <w:szCs w:val="22"/>
          <w:lang w:val="en-GB" w:eastAsia="ko-KR"/>
        </w:rPr>
      </w:pPr>
      <w:r w:rsidRPr="003F20DA">
        <w:rPr>
          <w:rFonts w:eastAsiaTheme="minorEastAsia"/>
          <w:noProof/>
          <w:sz w:val="22"/>
          <w:szCs w:val="22"/>
          <w:lang w:val="en-GB" w:eastAsia="ko-KR"/>
        </w:rPr>
        <w:t xml:space="preserve">Fast fashion was a business model offering stylish clothes at affordable prices. The business model required highly responsive supply chain management that could support fast product assortment. From a management perspective, this business model realized “lean retailing” </w:t>
      </w:r>
      <w:r w:rsidR="00CB091F" w:rsidRPr="003F20DA">
        <w:rPr>
          <w:rFonts w:eastAsiaTheme="minorEastAsia"/>
          <w:noProof/>
          <w:sz w:val="22"/>
          <w:szCs w:val="22"/>
          <w:lang w:val="en-GB" w:eastAsia="ko-KR"/>
        </w:rPr>
        <w:t xml:space="preserve">as a result of </w:t>
      </w:r>
      <w:r w:rsidRPr="003F20DA">
        <w:rPr>
          <w:rFonts w:eastAsiaTheme="minorEastAsia"/>
          <w:noProof/>
          <w:sz w:val="22"/>
          <w:szCs w:val="22"/>
          <w:lang w:val="en-GB" w:eastAsia="ko-KR"/>
        </w:rPr>
        <w:t xml:space="preserve">items produced </w:t>
      </w:r>
      <w:r w:rsidR="00CB091F" w:rsidRPr="003F20DA">
        <w:rPr>
          <w:rFonts w:eastAsiaTheme="minorEastAsia"/>
          <w:noProof/>
          <w:sz w:val="22"/>
          <w:szCs w:val="22"/>
          <w:lang w:val="en-GB" w:eastAsia="ko-KR"/>
        </w:rPr>
        <w:t xml:space="preserve">with </w:t>
      </w:r>
      <w:r w:rsidRPr="003F20DA">
        <w:rPr>
          <w:rFonts w:eastAsiaTheme="minorEastAsia"/>
          <w:noProof/>
          <w:sz w:val="22"/>
          <w:szCs w:val="22"/>
          <w:lang w:val="en-GB" w:eastAsia="ko-KR"/>
        </w:rPr>
        <w:t>short lead times. From a cultural perspective, fast fashion thought of fashion items as disposable goods</w:t>
      </w:r>
      <w:r w:rsidR="00CB091F" w:rsidRPr="003F20DA">
        <w:rPr>
          <w:rFonts w:eastAsiaTheme="minorEastAsia"/>
          <w:noProof/>
          <w:sz w:val="22"/>
          <w:szCs w:val="22"/>
          <w:lang w:val="en-GB" w:eastAsia="ko-KR"/>
        </w:rPr>
        <w:t>;</w:t>
      </w:r>
      <w:r w:rsidRPr="003F20DA">
        <w:rPr>
          <w:rFonts w:eastAsiaTheme="minorEastAsia"/>
          <w:noProof/>
          <w:sz w:val="22"/>
          <w:szCs w:val="22"/>
          <w:lang w:val="en-GB" w:eastAsia="ko-KR"/>
        </w:rPr>
        <w:t xml:space="preserve"> thus</w:t>
      </w:r>
      <w:r w:rsidR="00CB091F" w:rsidRPr="003F20DA">
        <w:rPr>
          <w:rFonts w:eastAsiaTheme="minorEastAsia"/>
          <w:noProof/>
          <w:sz w:val="22"/>
          <w:szCs w:val="22"/>
          <w:lang w:val="en-GB" w:eastAsia="ko-KR"/>
        </w:rPr>
        <w:t>,</w:t>
      </w:r>
      <w:r w:rsidRPr="003F20DA">
        <w:rPr>
          <w:rFonts w:eastAsiaTheme="minorEastAsia"/>
          <w:noProof/>
          <w:sz w:val="22"/>
          <w:szCs w:val="22"/>
          <w:lang w:val="en-GB" w:eastAsia="ko-KR"/>
        </w:rPr>
        <w:t xml:space="preserve"> it was frequently </w:t>
      </w:r>
      <w:r w:rsidR="00CB091F" w:rsidRPr="003F20DA">
        <w:rPr>
          <w:rFonts w:eastAsiaTheme="minorEastAsia"/>
          <w:noProof/>
          <w:sz w:val="22"/>
          <w:szCs w:val="22"/>
          <w:lang w:val="en-GB" w:eastAsia="ko-KR"/>
        </w:rPr>
        <w:t>criticized</w:t>
      </w:r>
      <w:r w:rsidRPr="003F20DA">
        <w:rPr>
          <w:rFonts w:eastAsiaTheme="minorEastAsia"/>
          <w:noProof/>
          <w:sz w:val="22"/>
          <w:szCs w:val="22"/>
          <w:lang w:val="en-GB" w:eastAsia="ko-KR"/>
        </w:rPr>
        <w:t xml:space="preserve"> for its perceived social irresponsibility.</w:t>
      </w:r>
      <w:r w:rsidRPr="003F20DA">
        <w:rPr>
          <w:rFonts w:eastAsiaTheme="minorEastAsia"/>
          <w:noProof/>
          <w:sz w:val="22"/>
          <w:szCs w:val="22"/>
          <w:vertAlign w:val="superscript"/>
          <w:lang w:val="en-GB" w:eastAsia="ko-KR"/>
        </w:rPr>
        <w:endnoteReference w:id="22"/>
      </w:r>
    </w:p>
    <w:p w14:paraId="4D336F33" w14:textId="77777777" w:rsidR="006E46B5" w:rsidRPr="003F20DA" w:rsidRDefault="006E46B5" w:rsidP="006E46B5">
      <w:pPr>
        <w:jc w:val="both"/>
        <w:rPr>
          <w:rFonts w:eastAsiaTheme="minorEastAsia"/>
          <w:noProof/>
          <w:sz w:val="22"/>
          <w:szCs w:val="22"/>
          <w:lang w:val="en-GB" w:eastAsia="ko-KR"/>
        </w:rPr>
      </w:pPr>
    </w:p>
    <w:p w14:paraId="493DC47A" w14:textId="505576CB" w:rsidR="006E46B5" w:rsidRPr="003F20DA" w:rsidRDefault="006E46B5" w:rsidP="006E46B5">
      <w:pPr>
        <w:jc w:val="both"/>
        <w:rPr>
          <w:noProof/>
          <w:sz w:val="22"/>
          <w:szCs w:val="22"/>
          <w:lang w:val="en-GB"/>
        </w:rPr>
      </w:pPr>
      <w:r w:rsidRPr="003F20DA">
        <w:rPr>
          <w:rFonts w:eastAsiaTheme="minorEastAsia"/>
          <w:noProof/>
          <w:sz w:val="22"/>
          <w:szCs w:val="22"/>
          <w:lang w:val="en-GB" w:eastAsia="ko-KR"/>
        </w:rPr>
        <w:t xml:space="preserve">The fast fashion business model had several hallmark features in comparison to the traditional retail model: “(1) </w:t>
      </w:r>
      <w:r w:rsidR="00C01E4E" w:rsidRPr="003F20DA">
        <w:rPr>
          <w:noProof/>
          <w:sz w:val="22"/>
          <w:szCs w:val="22"/>
          <w:lang w:val="en-GB"/>
        </w:rPr>
        <w:t>quick response;</w:t>
      </w:r>
      <w:r w:rsidRPr="003F20DA">
        <w:rPr>
          <w:rFonts w:eastAsiaTheme="minorEastAsia"/>
          <w:noProof/>
          <w:sz w:val="22"/>
          <w:szCs w:val="22"/>
          <w:lang w:val="en-GB" w:eastAsia="ko-KR"/>
        </w:rPr>
        <w:t xml:space="preserve"> (2) </w:t>
      </w:r>
      <w:r w:rsidRPr="003F20DA">
        <w:rPr>
          <w:noProof/>
          <w:sz w:val="22"/>
          <w:szCs w:val="22"/>
          <w:lang w:val="en-GB"/>
        </w:rPr>
        <w:t>frequent assortment changes</w:t>
      </w:r>
      <w:r w:rsidR="00C01E4E" w:rsidRPr="003F20DA">
        <w:rPr>
          <w:rFonts w:eastAsiaTheme="minorEastAsia"/>
          <w:noProof/>
          <w:sz w:val="22"/>
          <w:szCs w:val="22"/>
          <w:lang w:val="en-GB" w:eastAsia="ko-KR"/>
        </w:rPr>
        <w:t>; and</w:t>
      </w:r>
      <w:r w:rsidRPr="003F20DA">
        <w:rPr>
          <w:rFonts w:eastAsiaTheme="minorEastAsia"/>
          <w:noProof/>
          <w:sz w:val="22"/>
          <w:szCs w:val="22"/>
          <w:lang w:val="en-GB" w:eastAsia="ko-KR"/>
        </w:rPr>
        <w:t xml:space="preserve"> (3) </w:t>
      </w:r>
      <w:r w:rsidRPr="003F20DA">
        <w:rPr>
          <w:noProof/>
          <w:sz w:val="22"/>
          <w:szCs w:val="22"/>
          <w:lang w:val="en-GB"/>
        </w:rPr>
        <w:t>fashionable designs at affordable prices.”</w:t>
      </w:r>
      <w:r w:rsidRPr="003F20DA">
        <w:rPr>
          <w:noProof/>
          <w:sz w:val="22"/>
          <w:szCs w:val="22"/>
          <w:vertAlign w:val="superscript"/>
          <w:lang w:val="en-GB"/>
        </w:rPr>
        <w:endnoteReference w:id="23"/>
      </w:r>
      <w:r w:rsidRPr="003F20DA">
        <w:rPr>
          <w:noProof/>
          <w:sz w:val="22"/>
          <w:szCs w:val="22"/>
          <w:lang w:val="en-GB"/>
        </w:rPr>
        <w:t xml:space="preserve"> </w:t>
      </w:r>
      <w:r w:rsidRPr="003F20DA">
        <w:rPr>
          <w:rFonts w:eastAsiaTheme="minorEastAsia"/>
          <w:noProof/>
          <w:sz w:val="22"/>
          <w:szCs w:val="22"/>
          <w:lang w:val="en-GB" w:eastAsia="ko-KR"/>
        </w:rPr>
        <w:t xml:space="preserve">An efficient supply chain facilitated all of the above hallmark features; vertical integration and getting products to the consumer as quickly as possible were essential to the business model. </w:t>
      </w:r>
    </w:p>
    <w:p w14:paraId="61A76B10" w14:textId="77777777" w:rsidR="006E46B5" w:rsidRPr="003F20DA" w:rsidRDefault="006E46B5" w:rsidP="006E46B5">
      <w:pPr>
        <w:pStyle w:val="BodyTextMain"/>
        <w:rPr>
          <w:rFonts w:eastAsiaTheme="minorEastAsia"/>
          <w:noProof/>
          <w:lang w:val="en-GB"/>
        </w:rPr>
      </w:pPr>
    </w:p>
    <w:p w14:paraId="6EC3307B" w14:textId="77777777" w:rsidR="006E46B5" w:rsidRPr="003F20DA" w:rsidRDefault="006E46B5" w:rsidP="006E46B5">
      <w:pPr>
        <w:pStyle w:val="BodyTextMain"/>
        <w:rPr>
          <w:rFonts w:eastAsiaTheme="minorEastAsia"/>
          <w:noProof/>
          <w:lang w:val="en-GB"/>
        </w:rPr>
      </w:pPr>
    </w:p>
    <w:p w14:paraId="5127DF8F" w14:textId="77777777" w:rsidR="006E46B5" w:rsidRPr="003F20DA" w:rsidRDefault="006E46B5" w:rsidP="006E46B5">
      <w:pPr>
        <w:jc w:val="both"/>
        <w:rPr>
          <w:rFonts w:ascii="Arial" w:eastAsiaTheme="minorEastAsia" w:hAnsi="Arial" w:cs="Arial"/>
          <w:b/>
          <w:noProof/>
          <w:lang w:val="en-GB" w:eastAsia="ko-KR"/>
        </w:rPr>
      </w:pPr>
      <w:r w:rsidRPr="003F20DA">
        <w:rPr>
          <w:rFonts w:ascii="Arial" w:eastAsiaTheme="minorEastAsia" w:hAnsi="Arial" w:cs="Arial"/>
          <w:b/>
          <w:noProof/>
          <w:lang w:val="en-GB" w:eastAsia="ko-KR"/>
        </w:rPr>
        <w:t>SPA Model: Exclusivity</w:t>
      </w:r>
    </w:p>
    <w:p w14:paraId="01B85AFA" w14:textId="77777777" w:rsidR="006E46B5" w:rsidRPr="003F20DA" w:rsidRDefault="006E46B5" w:rsidP="006E46B5">
      <w:pPr>
        <w:jc w:val="both"/>
        <w:rPr>
          <w:rFonts w:eastAsiaTheme="minorEastAsia"/>
          <w:noProof/>
          <w:sz w:val="22"/>
          <w:szCs w:val="22"/>
          <w:lang w:val="en-GB" w:eastAsia="ko-KR"/>
        </w:rPr>
      </w:pPr>
    </w:p>
    <w:p w14:paraId="1886DD1F" w14:textId="1B80C32B" w:rsidR="006E46B5" w:rsidRPr="003F20DA" w:rsidRDefault="006E46B5" w:rsidP="00206454">
      <w:pPr>
        <w:widowControl w:val="0"/>
        <w:autoSpaceDE w:val="0"/>
        <w:autoSpaceDN w:val="0"/>
        <w:adjustRightInd w:val="0"/>
        <w:contextualSpacing/>
        <w:jc w:val="both"/>
        <w:rPr>
          <w:noProof/>
          <w:sz w:val="22"/>
          <w:szCs w:val="22"/>
          <w:lang w:val="en-GB"/>
        </w:rPr>
      </w:pPr>
      <w:r w:rsidRPr="003F20DA">
        <w:rPr>
          <w:noProof/>
          <w:sz w:val="22"/>
          <w:szCs w:val="22"/>
          <w:lang w:val="en-GB"/>
        </w:rPr>
        <w:t>In the retail industry, the SPA (</w:t>
      </w:r>
      <w:r w:rsidR="00054267">
        <w:rPr>
          <w:noProof/>
          <w:sz w:val="22"/>
          <w:szCs w:val="22"/>
          <w:lang w:val="en-GB"/>
        </w:rPr>
        <w:t>s</w:t>
      </w:r>
      <w:r w:rsidRPr="003F20DA">
        <w:rPr>
          <w:noProof/>
          <w:sz w:val="22"/>
          <w:szCs w:val="22"/>
          <w:lang w:val="en-GB"/>
        </w:rPr>
        <w:t xml:space="preserve">pecialty </w:t>
      </w:r>
      <w:r w:rsidR="00054267">
        <w:rPr>
          <w:noProof/>
          <w:sz w:val="22"/>
          <w:szCs w:val="22"/>
          <w:lang w:val="en-GB"/>
        </w:rPr>
        <w:t>s</w:t>
      </w:r>
      <w:r w:rsidRPr="003F20DA">
        <w:rPr>
          <w:noProof/>
          <w:sz w:val="22"/>
          <w:szCs w:val="22"/>
          <w:lang w:val="en-GB"/>
        </w:rPr>
        <w:t xml:space="preserve">tore </w:t>
      </w:r>
      <w:r w:rsidR="00054267">
        <w:rPr>
          <w:noProof/>
          <w:sz w:val="22"/>
          <w:szCs w:val="22"/>
          <w:lang w:val="en-GB"/>
        </w:rPr>
        <w:t>r</w:t>
      </w:r>
      <w:r w:rsidRPr="003F20DA">
        <w:rPr>
          <w:noProof/>
          <w:sz w:val="22"/>
          <w:szCs w:val="22"/>
          <w:lang w:val="en-GB"/>
        </w:rPr>
        <w:t xml:space="preserve">etailer of </w:t>
      </w:r>
      <w:r w:rsidR="00054267">
        <w:rPr>
          <w:noProof/>
          <w:sz w:val="22"/>
          <w:szCs w:val="22"/>
          <w:lang w:val="en-GB"/>
        </w:rPr>
        <w:t>p</w:t>
      </w:r>
      <w:r w:rsidRPr="003F20DA">
        <w:rPr>
          <w:noProof/>
          <w:sz w:val="22"/>
          <w:szCs w:val="22"/>
          <w:lang w:val="en-GB"/>
        </w:rPr>
        <w:t xml:space="preserve">rivate </w:t>
      </w:r>
      <w:r w:rsidR="00054267">
        <w:rPr>
          <w:noProof/>
          <w:sz w:val="22"/>
          <w:szCs w:val="22"/>
          <w:lang w:val="en-GB"/>
        </w:rPr>
        <w:t>l</w:t>
      </w:r>
      <w:r w:rsidRPr="003F20DA">
        <w:rPr>
          <w:noProof/>
          <w:sz w:val="22"/>
          <w:szCs w:val="22"/>
          <w:lang w:val="en-GB"/>
        </w:rPr>
        <w:t xml:space="preserve">abel </w:t>
      </w:r>
      <w:r w:rsidR="00054267">
        <w:rPr>
          <w:noProof/>
          <w:sz w:val="22"/>
          <w:szCs w:val="22"/>
          <w:lang w:val="en-GB"/>
        </w:rPr>
        <w:t>a</w:t>
      </w:r>
      <w:r w:rsidRPr="003F20DA">
        <w:rPr>
          <w:noProof/>
          <w:sz w:val="22"/>
          <w:szCs w:val="22"/>
          <w:lang w:val="en-GB"/>
        </w:rPr>
        <w:t>pparel) brand model was of notable importance. Fast fashion retailers such as Zara, H&amp;M, Uniqlo, and the Gap used the SPA model</w:t>
      </w:r>
      <w:r w:rsidR="00724CD8" w:rsidRPr="003F20DA">
        <w:rPr>
          <w:noProof/>
          <w:sz w:val="22"/>
          <w:szCs w:val="22"/>
          <w:lang w:val="en-GB"/>
        </w:rPr>
        <w:t>, which</w:t>
      </w:r>
      <w:r w:rsidRPr="003F20DA">
        <w:rPr>
          <w:noProof/>
          <w:sz w:val="22"/>
          <w:szCs w:val="22"/>
          <w:lang w:val="en-GB"/>
        </w:rPr>
        <w:t xml:space="preserve"> was based on exclusivity in the production and sale of fashion items.</w:t>
      </w:r>
      <w:r w:rsidRPr="003F20DA">
        <w:rPr>
          <w:noProof/>
          <w:sz w:val="22"/>
          <w:szCs w:val="22"/>
          <w:vertAlign w:val="superscript"/>
          <w:lang w:val="en-GB"/>
        </w:rPr>
        <w:endnoteReference w:id="24"/>
      </w:r>
      <w:r w:rsidRPr="003F20DA">
        <w:rPr>
          <w:noProof/>
          <w:sz w:val="22"/>
          <w:szCs w:val="22"/>
          <w:lang w:val="en-GB"/>
        </w:rPr>
        <w:t xml:space="preserve"> </w:t>
      </w:r>
    </w:p>
    <w:p w14:paraId="08DDBFDD" w14:textId="77777777" w:rsidR="006E46B5" w:rsidRPr="003F20DA" w:rsidRDefault="006E46B5" w:rsidP="00206454">
      <w:pPr>
        <w:widowControl w:val="0"/>
        <w:autoSpaceDE w:val="0"/>
        <w:autoSpaceDN w:val="0"/>
        <w:adjustRightInd w:val="0"/>
        <w:contextualSpacing/>
        <w:jc w:val="both"/>
        <w:rPr>
          <w:noProof/>
          <w:sz w:val="22"/>
          <w:szCs w:val="22"/>
          <w:lang w:val="en-GB"/>
        </w:rPr>
      </w:pPr>
    </w:p>
    <w:p w14:paraId="3E164459" w14:textId="0124EF61" w:rsidR="006E46B5" w:rsidRPr="007C4F89" w:rsidRDefault="006E46B5" w:rsidP="00206454">
      <w:pPr>
        <w:widowControl w:val="0"/>
        <w:autoSpaceDE w:val="0"/>
        <w:autoSpaceDN w:val="0"/>
        <w:adjustRightInd w:val="0"/>
        <w:contextualSpacing/>
        <w:jc w:val="both"/>
        <w:rPr>
          <w:noProof/>
          <w:spacing w:val="-2"/>
          <w:kern w:val="22"/>
          <w:sz w:val="22"/>
          <w:szCs w:val="22"/>
          <w:lang w:val="en-GB"/>
        </w:rPr>
      </w:pPr>
      <w:r w:rsidRPr="007C4F89">
        <w:rPr>
          <w:noProof/>
          <w:spacing w:val="-2"/>
          <w:kern w:val="22"/>
          <w:sz w:val="22"/>
          <w:szCs w:val="22"/>
          <w:lang w:val="en-GB"/>
        </w:rPr>
        <w:t xml:space="preserve">Fashion items were sold only at specifically branded stores. In other words, customers could not purchase a Zara blouse at </w:t>
      </w:r>
      <w:r w:rsidR="00CA214D" w:rsidRPr="007C4F89">
        <w:rPr>
          <w:noProof/>
          <w:spacing w:val="-2"/>
          <w:kern w:val="22"/>
          <w:sz w:val="22"/>
          <w:szCs w:val="22"/>
          <w:lang w:val="en-GB"/>
        </w:rPr>
        <w:t xml:space="preserve">a </w:t>
      </w:r>
      <w:r w:rsidRPr="007C4F89">
        <w:rPr>
          <w:noProof/>
          <w:spacing w:val="-2"/>
          <w:kern w:val="22"/>
          <w:sz w:val="22"/>
          <w:szCs w:val="22"/>
          <w:lang w:val="en-GB"/>
        </w:rPr>
        <w:t>Nordstrom or Hudson’s Bay</w:t>
      </w:r>
      <w:r w:rsidR="00CA214D" w:rsidRPr="007C4F89">
        <w:rPr>
          <w:noProof/>
          <w:spacing w:val="-2"/>
          <w:kern w:val="22"/>
          <w:sz w:val="22"/>
          <w:szCs w:val="22"/>
          <w:lang w:val="en-GB"/>
        </w:rPr>
        <w:t xml:space="preserve"> store</w:t>
      </w:r>
      <w:r w:rsidRPr="007C4F89">
        <w:rPr>
          <w:noProof/>
          <w:spacing w:val="-2"/>
          <w:kern w:val="22"/>
          <w:sz w:val="22"/>
          <w:szCs w:val="22"/>
          <w:lang w:val="en-GB"/>
        </w:rPr>
        <w:t xml:space="preserve">. In the case of </w:t>
      </w:r>
      <w:bookmarkStart w:id="3" w:name="_Hlk500379254"/>
      <w:r w:rsidRPr="007C4F89">
        <w:rPr>
          <w:noProof/>
          <w:spacing w:val="-2"/>
          <w:kern w:val="22"/>
          <w:sz w:val="22"/>
          <w:szCs w:val="22"/>
          <w:lang w:val="en-GB"/>
        </w:rPr>
        <w:t>Uniqlo</w:t>
      </w:r>
      <w:bookmarkEnd w:id="3"/>
      <w:r w:rsidRPr="007C4F89">
        <w:rPr>
          <w:noProof/>
          <w:spacing w:val="-2"/>
          <w:kern w:val="22"/>
          <w:sz w:val="22"/>
          <w:szCs w:val="22"/>
          <w:lang w:val="en-GB"/>
        </w:rPr>
        <w:t>, the SPA brand model was a pillar of its business model</w:t>
      </w:r>
      <w:r w:rsidR="00C01E4E" w:rsidRPr="007C4F89">
        <w:rPr>
          <w:noProof/>
          <w:spacing w:val="-2"/>
          <w:kern w:val="22"/>
          <w:sz w:val="22"/>
          <w:szCs w:val="22"/>
          <w:lang w:val="en-GB"/>
        </w:rPr>
        <w:t>;</w:t>
      </w:r>
      <w:r w:rsidRPr="007C4F89">
        <w:rPr>
          <w:noProof/>
          <w:spacing w:val="-2"/>
          <w:kern w:val="22"/>
          <w:sz w:val="22"/>
          <w:szCs w:val="22"/>
          <w:lang w:val="en-GB"/>
        </w:rPr>
        <w:t xml:space="preserve"> Uniqlo-branded tops were available </w:t>
      </w:r>
      <w:r w:rsidR="00C31671" w:rsidRPr="007C4F89">
        <w:rPr>
          <w:noProof/>
          <w:spacing w:val="-2"/>
          <w:kern w:val="22"/>
          <w:sz w:val="22"/>
          <w:szCs w:val="22"/>
          <w:lang w:val="en-GB"/>
        </w:rPr>
        <w:t xml:space="preserve">only </w:t>
      </w:r>
      <w:r w:rsidRPr="007C4F89">
        <w:rPr>
          <w:noProof/>
          <w:spacing w:val="-2"/>
          <w:kern w:val="22"/>
          <w:sz w:val="22"/>
          <w:szCs w:val="22"/>
          <w:lang w:val="en-GB"/>
        </w:rPr>
        <w:t>at Uniqlo-branded stores across the world</w:t>
      </w:r>
      <w:r w:rsidR="00C31671" w:rsidRPr="007C4F89">
        <w:rPr>
          <w:noProof/>
          <w:spacing w:val="-2"/>
          <w:kern w:val="22"/>
          <w:sz w:val="22"/>
          <w:szCs w:val="22"/>
          <w:lang w:val="en-GB"/>
        </w:rPr>
        <w:t>, which</w:t>
      </w:r>
      <w:r w:rsidRPr="007C4F89">
        <w:rPr>
          <w:noProof/>
          <w:spacing w:val="-2"/>
          <w:kern w:val="22"/>
          <w:sz w:val="22"/>
          <w:szCs w:val="22"/>
          <w:lang w:val="en-GB"/>
        </w:rPr>
        <w:t xml:space="preserve"> further emphasized the element of exclusivity that was omnipresen</w:t>
      </w:r>
      <w:r w:rsidR="00C521A8">
        <w:rPr>
          <w:noProof/>
          <w:spacing w:val="-2"/>
          <w:kern w:val="22"/>
          <w:sz w:val="22"/>
          <w:szCs w:val="22"/>
          <w:lang w:val="en-GB"/>
        </w:rPr>
        <w:t>t in the fast fashion industry.</w:t>
      </w:r>
      <w:r w:rsidR="00C521A8" w:rsidRPr="007C4F89">
        <w:rPr>
          <w:noProof/>
          <w:spacing w:val="-2"/>
          <w:kern w:val="22"/>
          <w:sz w:val="22"/>
          <w:szCs w:val="22"/>
          <w:vertAlign w:val="superscript"/>
          <w:lang w:val="en-GB"/>
        </w:rPr>
        <w:endnoteReference w:id="25"/>
      </w:r>
    </w:p>
    <w:p w14:paraId="7748D39C" w14:textId="77777777" w:rsidR="006E46B5" w:rsidRPr="003F20DA" w:rsidRDefault="006E46B5" w:rsidP="006E46B5">
      <w:pPr>
        <w:jc w:val="both"/>
        <w:rPr>
          <w:rFonts w:eastAsiaTheme="minorEastAsia"/>
          <w:noProof/>
          <w:sz w:val="22"/>
          <w:szCs w:val="22"/>
          <w:lang w:val="en-GB"/>
        </w:rPr>
      </w:pPr>
    </w:p>
    <w:p w14:paraId="3FEAFA3D" w14:textId="77777777" w:rsidR="006E46B5" w:rsidRPr="003F20DA" w:rsidRDefault="006E46B5" w:rsidP="006E46B5">
      <w:pPr>
        <w:jc w:val="both"/>
        <w:rPr>
          <w:rFonts w:eastAsiaTheme="minorEastAsia"/>
          <w:noProof/>
          <w:sz w:val="22"/>
          <w:szCs w:val="22"/>
          <w:lang w:val="en-GB"/>
        </w:rPr>
      </w:pPr>
    </w:p>
    <w:p w14:paraId="348EC5A9" w14:textId="77777777" w:rsidR="006E46B5" w:rsidRPr="003F20DA" w:rsidRDefault="006E46B5" w:rsidP="006E46B5">
      <w:pPr>
        <w:jc w:val="both"/>
        <w:rPr>
          <w:rFonts w:ascii="Arial" w:eastAsiaTheme="minorEastAsia" w:hAnsi="Arial" w:cs="Arial"/>
          <w:b/>
          <w:caps/>
          <w:noProof/>
          <w:lang w:val="en-GB" w:eastAsia="ko-KR"/>
        </w:rPr>
      </w:pPr>
      <w:r w:rsidRPr="003F20DA">
        <w:rPr>
          <w:rFonts w:ascii="Arial" w:eastAsiaTheme="minorEastAsia" w:hAnsi="Arial" w:cs="Arial"/>
          <w:b/>
          <w:caps/>
          <w:noProof/>
          <w:lang w:val="en-GB" w:eastAsia="ko-KR"/>
        </w:rPr>
        <w:t>uniqlo in canada</w:t>
      </w:r>
    </w:p>
    <w:p w14:paraId="6441B384" w14:textId="77777777" w:rsidR="006E46B5" w:rsidRPr="003F20DA" w:rsidRDefault="006E46B5" w:rsidP="006E46B5">
      <w:pPr>
        <w:jc w:val="both"/>
        <w:rPr>
          <w:rFonts w:eastAsiaTheme="minorEastAsia"/>
          <w:noProof/>
          <w:sz w:val="22"/>
          <w:szCs w:val="22"/>
          <w:lang w:val="en-GB"/>
        </w:rPr>
      </w:pPr>
    </w:p>
    <w:p w14:paraId="4790C7F6" w14:textId="76061D21" w:rsidR="006E46B5" w:rsidRPr="003F20DA" w:rsidRDefault="00CA214D" w:rsidP="00837AE1">
      <w:pPr>
        <w:rPr>
          <w:noProof/>
          <w:sz w:val="22"/>
          <w:szCs w:val="22"/>
          <w:lang w:val="en-GB"/>
        </w:rPr>
      </w:pPr>
      <w:r>
        <w:rPr>
          <w:noProof/>
          <w:sz w:val="22"/>
          <w:szCs w:val="22"/>
          <w:lang w:val="en-GB"/>
        </w:rPr>
        <w:t xml:space="preserve">Larry Meyer, CEO of Uniqlo USA and Canada, stated, </w:t>
      </w:r>
      <w:r w:rsidR="006E46B5" w:rsidRPr="003F20DA">
        <w:rPr>
          <w:noProof/>
          <w:sz w:val="22"/>
          <w:szCs w:val="22"/>
          <w:lang w:val="en-GB"/>
        </w:rPr>
        <w:t>“Whenever you go into a new country, you want to make sure everything’s right. You want to understand what works and what the customer wants.”</w:t>
      </w:r>
      <w:r w:rsidR="006E46B5" w:rsidRPr="003F20DA">
        <w:rPr>
          <w:noProof/>
          <w:sz w:val="22"/>
          <w:szCs w:val="22"/>
          <w:vertAlign w:val="superscript"/>
          <w:lang w:val="en-GB"/>
        </w:rPr>
        <w:endnoteReference w:id="26"/>
      </w:r>
      <w:r w:rsidR="006E46B5" w:rsidRPr="003F20DA">
        <w:rPr>
          <w:noProof/>
          <w:sz w:val="22"/>
          <w:szCs w:val="22"/>
          <w:lang w:val="en-GB"/>
        </w:rPr>
        <w:t xml:space="preserve"> </w:t>
      </w:r>
    </w:p>
    <w:p w14:paraId="6BE805C6" w14:textId="77777777" w:rsidR="006E46B5" w:rsidRPr="003F20DA" w:rsidRDefault="006E46B5" w:rsidP="006E46B5">
      <w:pPr>
        <w:jc w:val="both"/>
        <w:rPr>
          <w:noProof/>
          <w:sz w:val="22"/>
          <w:szCs w:val="22"/>
          <w:lang w:val="en-GB"/>
        </w:rPr>
      </w:pPr>
    </w:p>
    <w:p w14:paraId="3F3273EB" w14:textId="664E0DEA" w:rsidR="006E46B5" w:rsidRPr="003F20DA" w:rsidRDefault="006E46B5" w:rsidP="006E46B5">
      <w:pPr>
        <w:jc w:val="both"/>
        <w:rPr>
          <w:noProof/>
          <w:sz w:val="22"/>
          <w:szCs w:val="22"/>
          <w:lang w:val="en-GB"/>
        </w:rPr>
      </w:pPr>
      <w:r w:rsidRPr="003F20DA">
        <w:rPr>
          <w:noProof/>
          <w:sz w:val="22"/>
          <w:szCs w:val="22"/>
          <w:lang w:val="en-GB"/>
        </w:rPr>
        <w:t>As of 2016, the company had forecasted an estimated 960 international stores, and as of 2017, the company was active in 19 different countries.</w:t>
      </w:r>
      <w:r w:rsidRPr="003F20DA">
        <w:rPr>
          <w:rFonts w:eastAsiaTheme="minorEastAsia"/>
          <w:noProof/>
          <w:sz w:val="22"/>
          <w:szCs w:val="22"/>
          <w:vertAlign w:val="superscript"/>
          <w:lang w:val="en-GB" w:eastAsia="ko-KR"/>
        </w:rPr>
        <w:endnoteReference w:id="27"/>
      </w:r>
      <w:r w:rsidRPr="003F20DA">
        <w:rPr>
          <w:rFonts w:eastAsiaTheme="minorEastAsia"/>
          <w:noProof/>
          <w:sz w:val="22"/>
          <w:szCs w:val="22"/>
          <w:lang w:val="en-GB" w:eastAsia="ko-KR"/>
        </w:rPr>
        <w:t xml:space="preserve"> The Canadian market represented a significant opportunity for </w:t>
      </w:r>
      <w:r w:rsidRPr="003F20DA">
        <w:rPr>
          <w:noProof/>
          <w:sz w:val="22"/>
          <w:szCs w:val="22"/>
          <w:lang w:val="en-GB"/>
        </w:rPr>
        <w:t>Uniqlo</w:t>
      </w:r>
      <w:r w:rsidRPr="003F20DA">
        <w:rPr>
          <w:rFonts w:eastAsiaTheme="minorEastAsia"/>
          <w:noProof/>
          <w:sz w:val="22"/>
          <w:szCs w:val="22"/>
          <w:lang w:val="en-GB" w:eastAsia="ko-KR"/>
        </w:rPr>
        <w:t xml:space="preserve">, whose affordable basics and fashion staples were a draw for Canada’s multicultural population and diverse </w:t>
      </w:r>
      <w:r w:rsidRPr="003F20DA">
        <w:rPr>
          <w:rFonts w:eastAsiaTheme="minorEastAsia"/>
          <w:noProof/>
          <w:sz w:val="22"/>
          <w:szCs w:val="22"/>
          <w:lang w:val="en-GB" w:eastAsia="ko-KR"/>
        </w:rPr>
        <w:lastRenderedPageBreak/>
        <w:t>climate</w:t>
      </w:r>
      <w:r w:rsidR="00A1217C" w:rsidRPr="003F20DA">
        <w:rPr>
          <w:rFonts w:eastAsiaTheme="minorEastAsia"/>
          <w:noProof/>
          <w:sz w:val="22"/>
          <w:szCs w:val="22"/>
          <w:lang w:val="en-GB" w:eastAsia="ko-KR"/>
        </w:rPr>
        <w:t>.</w:t>
      </w:r>
      <w:r w:rsidRPr="003F20DA">
        <w:rPr>
          <w:rFonts w:eastAsiaTheme="minorEastAsia"/>
          <w:noProof/>
          <w:sz w:val="22"/>
          <w:szCs w:val="22"/>
          <w:lang w:val="en-GB" w:eastAsia="ko-KR"/>
        </w:rPr>
        <w:t xml:space="preserve"> COO Hayashi stated that Canada’s “cultural and climatic diversity represent</w:t>
      </w:r>
      <w:r w:rsidR="00B466A7" w:rsidRPr="003F20DA">
        <w:rPr>
          <w:rFonts w:eastAsiaTheme="minorEastAsia"/>
          <w:noProof/>
          <w:sz w:val="22"/>
          <w:szCs w:val="22"/>
          <w:lang w:val="en-GB" w:eastAsia="ko-KR"/>
        </w:rPr>
        <w:t>s</w:t>
      </w:r>
      <w:r w:rsidRPr="003F20DA">
        <w:rPr>
          <w:rFonts w:eastAsiaTheme="minorEastAsia"/>
          <w:noProof/>
          <w:sz w:val="22"/>
          <w:szCs w:val="22"/>
          <w:lang w:val="en-GB" w:eastAsia="ko-KR"/>
        </w:rPr>
        <w:t xml:space="preserve"> the perfect platform for Uniqlo.”</w:t>
      </w:r>
      <w:r w:rsidRPr="003F20DA">
        <w:rPr>
          <w:rFonts w:eastAsiaTheme="minorEastAsia"/>
          <w:noProof/>
          <w:sz w:val="22"/>
          <w:szCs w:val="22"/>
          <w:vertAlign w:val="superscript"/>
          <w:lang w:val="en-GB" w:eastAsia="ko-KR"/>
        </w:rPr>
        <w:endnoteReference w:id="28"/>
      </w:r>
    </w:p>
    <w:p w14:paraId="3CFFA834" w14:textId="77777777" w:rsidR="00CA214D" w:rsidRDefault="00CA214D" w:rsidP="006E46B5">
      <w:pPr>
        <w:jc w:val="both"/>
        <w:rPr>
          <w:noProof/>
          <w:sz w:val="22"/>
          <w:szCs w:val="22"/>
          <w:lang w:val="en-GB"/>
        </w:rPr>
      </w:pPr>
    </w:p>
    <w:p w14:paraId="45640604" w14:textId="7F8F3EE9" w:rsidR="006E46B5" w:rsidRPr="003F20DA" w:rsidRDefault="006E46B5" w:rsidP="006E46B5">
      <w:pPr>
        <w:jc w:val="both"/>
        <w:rPr>
          <w:noProof/>
          <w:sz w:val="22"/>
          <w:szCs w:val="22"/>
          <w:lang w:val="en-GB"/>
        </w:rPr>
      </w:pPr>
      <w:r w:rsidRPr="003F20DA">
        <w:rPr>
          <w:noProof/>
          <w:sz w:val="22"/>
          <w:szCs w:val="22"/>
          <w:lang w:val="en-GB"/>
        </w:rPr>
        <w:t xml:space="preserve">As of March 2017, Canadian clothing and clothing accessory stores saw </w:t>
      </w:r>
      <w:r w:rsidR="00C01E4E" w:rsidRPr="003F20DA">
        <w:rPr>
          <w:noProof/>
          <w:sz w:val="22"/>
          <w:szCs w:val="22"/>
          <w:lang w:val="en-GB"/>
        </w:rPr>
        <w:t>CA</w:t>
      </w:r>
      <w:r w:rsidRPr="003F20DA">
        <w:rPr>
          <w:noProof/>
          <w:sz w:val="22"/>
          <w:szCs w:val="22"/>
          <w:lang w:val="en-GB"/>
        </w:rPr>
        <w:t>$2,722</w:t>
      </w:r>
      <w:r w:rsidR="00B466A7" w:rsidRPr="003F20DA">
        <w:rPr>
          <w:rStyle w:val="EndnoteReference"/>
          <w:noProof/>
          <w:sz w:val="22"/>
          <w:szCs w:val="22"/>
          <w:lang w:val="en-GB"/>
        </w:rPr>
        <w:endnoteReference w:id="29"/>
      </w:r>
      <w:r w:rsidRPr="003F20DA">
        <w:rPr>
          <w:noProof/>
          <w:sz w:val="22"/>
          <w:szCs w:val="22"/>
          <w:lang w:val="en-GB"/>
        </w:rPr>
        <w:t xml:space="preserve"> million in sales.</w:t>
      </w:r>
      <w:r w:rsidRPr="003F20DA">
        <w:rPr>
          <w:noProof/>
          <w:sz w:val="22"/>
          <w:szCs w:val="22"/>
          <w:vertAlign w:val="superscript"/>
          <w:lang w:val="en-GB"/>
        </w:rPr>
        <w:endnoteReference w:id="30"/>
      </w:r>
      <w:r w:rsidRPr="003F20DA">
        <w:rPr>
          <w:noProof/>
          <w:sz w:val="22"/>
          <w:szCs w:val="22"/>
          <w:lang w:val="en-GB"/>
        </w:rPr>
        <w:t xml:space="preserve"> A report by PwC Canada </w:t>
      </w:r>
      <w:r w:rsidR="00CA214D">
        <w:rPr>
          <w:noProof/>
          <w:sz w:val="22"/>
          <w:szCs w:val="22"/>
          <w:lang w:val="en-GB"/>
        </w:rPr>
        <w:t xml:space="preserve">had </w:t>
      </w:r>
      <w:r w:rsidRPr="003F20DA">
        <w:rPr>
          <w:noProof/>
          <w:sz w:val="22"/>
          <w:szCs w:val="22"/>
          <w:lang w:val="en-GB"/>
        </w:rPr>
        <w:t>found that the Canadian market relied heavily on engagement and offering.</w:t>
      </w:r>
      <w:r w:rsidRPr="003F20DA">
        <w:rPr>
          <w:noProof/>
          <w:sz w:val="22"/>
          <w:szCs w:val="22"/>
          <w:vertAlign w:val="superscript"/>
          <w:lang w:val="en-GB"/>
        </w:rPr>
        <w:endnoteReference w:id="31"/>
      </w:r>
      <w:r w:rsidRPr="003F20DA">
        <w:rPr>
          <w:noProof/>
          <w:sz w:val="22"/>
          <w:szCs w:val="22"/>
          <w:lang w:val="en-GB"/>
        </w:rPr>
        <w:t xml:space="preserve"> Canadian customers wanted a sense of community and to be engaged with the brand</w:t>
      </w:r>
      <w:r w:rsidR="00D61224" w:rsidRPr="003F20DA">
        <w:rPr>
          <w:noProof/>
          <w:sz w:val="22"/>
          <w:szCs w:val="22"/>
          <w:lang w:val="en-GB"/>
        </w:rPr>
        <w:t>,</w:t>
      </w:r>
      <w:r w:rsidRPr="003F20DA">
        <w:rPr>
          <w:noProof/>
          <w:sz w:val="22"/>
          <w:szCs w:val="22"/>
          <w:lang w:val="en-GB"/>
        </w:rPr>
        <w:t xml:space="preserve"> </w:t>
      </w:r>
      <w:r w:rsidR="00D61224" w:rsidRPr="003F20DA">
        <w:rPr>
          <w:noProof/>
          <w:sz w:val="22"/>
          <w:szCs w:val="22"/>
          <w:lang w:val="en-GB"/>
        </w:rPr>
        <w:t xml:space="preserve">and </w:t>
      </w:r>
      <w:r w:rsidRPr="003F20DA">
        <w:rPr>
          <w:noProof/>
          <w:sz w:val="22"/>
          <w:szCs w:val="22"/>
          <w:lang w:val="en-GB"/>
        </w:rPr>
        <w:t>was especially prevalent in the fast fashion industry, as the merchandise was constantly changing. Customers also valued a tailored product offering</w:t>
      </w:r>
      <w:r w:rsidR="00D61224" w:rsidRPr="003F20DA">
        <w:rPr>
          <w:noProof/>
          <w:sz w:val="22"/>
          <w:szCs w:val="22"/>
          <w:lang w:val="en-GB"/>
        </w:rPr>
        <w:t>.</w:t>
      </w:r>
      <w:r w:rsidRPr="003F20DA">
        <w:rPr>
          <w:noProof/>
          <w:sz w:val="22"/>
          <w:szCs w:val="22"/>
          <w:lang w:val="en-GB"/>
        </w:rPr>
        <w:t xml:space="preserve"> </w:t>
      </w:r>
      <w:r w:rsidR="00D61224" w:rsidRPr="003F20DA">
        <w:rPr>
          <w:noProof/>
          <w:sz w:val="22"/>
          <w:szCs w:val="22"/>
          <w:lang w:val="en-GB"/>
        </w:rPr>
        <w:t xml:space="preserve">For example, </w:t>
      </w:r>
      <w:r w:rsidRPr="003F20DA">
        <w:rPr>
          <w:noProof/>
          <w:sz w:val="22"/>
          <w:szCs w:val="22"/>
          <w:lang w:val="en-GB"/>
        </w:rPr>
        <w:t>in the retail industry, customers valued individual attention from retailers.</w:t>
      </w:r>
      <w:r w:rsidRPr="003F20DA">
        <w:rPr>
          <w:noProof/>
          <w:sz w:val="22"/>
          <w:szCs w:val="22"/>
          <w:vertAlign w:val="superscript"/>
          <w:lang w:val="en-GB"/>
        </w:rPr>
        <w:endnoteReference w:id="32"/>
      </w:r>
      <w:r w:rsidRPr="003F20DA">
        <w:rPr>
          <w:noProof/>
          <w:sz w:val="22"/>
          <w:szCs w:val="22"/>
          <w:lang w:val="en-GB"/>
        </w:rPr>
        <w:t xml:space="preserve"> PwC also found that price was a dominant factor in the decision-making process when it came to most Canadian consumers’ purchasing habits.</w:t>
      </w:r>
      <w:r w:rsidRPr="003F20DA">
        <w:rPr>
          <w:noProof/>
          <w:sz w:val="22"/>
          <w:szCs w:val="22"/>
          <w:vertAlign w:val="superscript"/>
          <w:lang w:val="en-GB"/>
        </w:rPr>
        <w:endnoteReference w:id="33"/>
      </w:r>
    </w:p>
    <w:p w14:paraId="2947B453" w14:textId="77777777" w:rsidR="006E46B5" w:rsidRPr="003F20DA" w:rsidRDefault="006E46B5" w:rsidP="006E46B5">
      <w:pPr>
        <w:jc w:val="both"/>
        <w:rPr>
          <w:noProof/>
          <w:sz w:val="22"/>
          <w:szCs w:val="22"/>
          <w:lang w:val="en-GB"/>
        </w:rPr>
      </w:pPr>
    </w:p>
    <w:p w14:paraId="3EDDAB12" w14:textId="7BD68BDE" w:rsidR="006E46B5" w:rsidRPr="003F20DA" w:rsidRDefault="00D61224" w:rsidP="006E46B5">
      <w:pPr>
        <w:jc w:val="both"/>
        <w:rPr>
          <w:noProof/>
          <w:sz w:val="22"/>
          <w:szCs w:val="22"/>
          <w:lang w:val="en-GB"/>
        </w:rPr>
      </w:pPr>
      <w:r w:rsidRPr="003F20DA">
        <w:rPr>
          <w:noProof/>
          <w:sz w:val="22"/>
          <w:szCs w:val="22"/>
          <w:lang w:val="en-GB"/>
        </w:rPr>
        <w:t xml:space="preserve">Given Uniqlo’s </w:t>
      </w:r>
      <w:r w:rsidR="006E46B5" w:rsidRPr="003F20DA">
        <w:rPr>
          <w:noProof/>
          <w:sz w:val="22"/>
          <w:szCs w:val="22"/>
          <w:lang w:val="en-GB"/>
        </w:rPr>
        <w:t xml:space="preserve">goal of taking over the casual fashion market, Canada seemed like a logical expansion step (see Exhibit </w:t>
      </w:r>
      <w:r w:rsidR="002F6B9B" w:rsidRPr="003F20DA">
        <w:rPr>
          <w:noProof/>
          <w:sz w:val="22"/>
          <w:szCs w:val="22"/>
          <w:lang w:val="en-GB"/>
        </w:rPr>
        <w:t>3</w:t>
      </w:r>
      <w:r w:rsidR="006E46B5" w:rsidRPr="003F20DA">
        <w:rPr>
          <w:noProof/>
          <w:sz w:val="22"/>
          <w:szCs w:val="22"/>
          <w:lang w:val="en-GB"/>
        </w:rPr>
        <w:t>). The brand was optimistic about the Canadian retail industry,</w:t>
      </w:r>
      <w:r w:rsidR="00960520" w:rsidRPr="003F20DA">
        <w:rPr>
          <w:noProof/>
          <w:sz w:val="22"/>
          <w:szCs w:val="22"/>
          <w:lang w:val="en-GB"/>
        </w:rPr>
        <w:t xml:space="preserve"> </w:t>
      </w:r>
      <w:r w:rsidR="006E46B5" w:rsidRPr="003F20DA">
        <w:rPr>
          <w:noProof/>
          <w:sz w:val="22"/>
          <w:szCs w:val="22"/>
          <w:lang w:val="en-GB"/>
        </w:rPr>
        <w:t>and was committed to organizing around the average Canadian consumer.</w:t>
      </w:r>
    </w:p>
    <w:p w14:paraId="58F89FFD" w14:textId="77777777" w:rsidR="006E46B5" w:rsidRPr="003F20DA" w:rsidRDefault="006E46B5" w:rsidP="006E46B5">
      <w:pPr>
        <w:jc w:val="both"/>
        <w:rPr>
          <w:rFonts w:eastAsiaTheme="minorEastAsia"/>
          <w:noProof/>
          <w:sz w:val="22"/>
          <w:szCs w:val="22"/>
          <w:lang w:val="en-GB"/>
        </w:rPr>
      </w:pPr>
    </w:p>
    <w:p w14:paraId="551E8D91" w14:textId="77777777" w:rsidR="006E46B5" w:rsidRPr="003F20DA" w:rsidRDefault="006E46B5" w:rsidP="006E46B5">
      <w:pPr>
        <w:jc w:val="both"/>
        <w:rPr>
          <w:rFonts w:eastAsiaTheme="minorEastAsia"/>
          <w:noProof/>
          <w:sz w:val="22"/>
          <w:szCs w:val="22"/>
          <w:lang w:val="en-GB"/>
        </w:rPr>
      </w:pPr>
    </w:p>
    <w:p w14:paraId="1029D9A8" w14:textId="77777777" w:rsidR="006E46B5" w:rsidRPr="003F20DA" w:rsidRDefault="006E46B5" w:rsidP="006E46B5">
      <w:pPr>
        <w:jc w:val="both"/>
        <w:rPr>
          <w:rFonts w:ascii="Arial" w:eastAsiaTheme="minorEastAsia" w:hAnsi="Arial" w:cs="Arial"/>
          <w:b/>
          <w:caps/>
          <w:noProof/>
          <w:lang w:val="en-GB" w:eastAsia="ko-KR"/>
        </w:rPr>
      </w:pPr>
      <w:r w:rsidRPr="003F20DA">
        <w:rPr>
          <w:rFonts w:ascii="Arial" w:eastAsiaTheme="minorEastAsia" w:hAnsi="Arial" w:cs="Arial"/>
          <w:b/>
          <w:caps/>
          <w:noProof/>
          <w:lang w:val="en-GB" w:eastAsia="ko-KR"/>
        </w:rPr>
        <w:t>EXPAnsion in NOrth America</w:t>
      </w:r>
    </w:p>
    <w:p w14:paraId="308FBDAD" w14:textId="77777777" w:rsidR="006E46B5" w:rsidRPr="003F20DA" w:rsidRDefault="006E46B5" w:rsidP="006E46B5">
      <w:pPr>
        <w:jc w:val="both"/>
        <w:rPr>
          <w:rFonts w:eastAsiaTheme="minorEastAsia"/>
          <w:noProof/>
          <w:sz w:val="22"/>
          <w:szCs w:val="22"/>
          <w:lang w:val="en-GB" w:eastAsia="ko-KR"/>
        </w:rPr>
      </w:pPr>
    </w:p>
    <w:p w14:paraId="156C5FCE" w14:textId="3FFB98F1" w:rsidR="006E46B5" w:rsidRPr="003F20DA" w:rsidRDefault="006E46B5" w:rsidP="006E46B5">
      <w:pPr>
        <w:jc w:val="both"/>
        <w:rPr>
          <w:rFonts w:eastAsiaTheme="minorEastAsia"/>
          <w:noProof/>
          <w:sz w:val="22"/>
          <w:szCs w:val="22"/>
          <w:lang w:val="en-GB" w:eastAsia="ko-KR"/>
        </w:rPr>
      </w:pPr>
      <w:r w:rsidRPr="003F20DA">
        <w:rPr>
          <w:rFonts w:eastAsiaTheme="minorEastAsia"/>
          <w:noProof/>
          <w:sz w:val="22"/>
          <w:szCs w:val="22"/>
          <w:lang w:val="en-GB" w:eastAsia="ko-KR"/>
        </w:rPr>
        <w:t>Expansion into the North American markets provided a significant opportunity for growth. The North Ameri</w:t>
      </w:r>
      <w:r w:rsidR="00C01E4E" w:rsidRPr="003F20DA">
        <w:rPr>
          <w:rFonts w:eastAsiaTheme="minorEastAsia"/>
          <w:noProof/>
          <w:sz w:val="22"/>
          <w:szCs w:val="22"/>
          <w:lang w:val="en-GB" w:eastAsia="ko-KR"/>
        </w:rPr>
        <w:t xml:space="preserve">can markets included both the United </w:t>
      </w:r>
      <w:r w:rsidRPr="003F20DA">
        <w:rPr>
          <w:rFonts w:eastAsiaTheme="minorEastAsia"/>
          <w:noProof/>
          <w:sz w:val="22"/>
          <w:szCs w:val="22"/>
          <w:lang w:val="en-GB" w:eastAsia="ko-KR"/>
        </w:rPr>
        <w:t>S</w:t>
      </w:r>
      <w:r w:rsidR="00C01E4E" w:rsidRPr="003F20DA">
        <w:rPr>
          <w:rFonts w:eastAsiaTheme="minorEastAsia"/>
          <w:noProof/>
          <w:sz w:val="22"/>
          <w:szCs w:val="22"/>
          <w:lang w:val="en-GB" w:eastAsia="ko-KR"/>
        </w:rPr>
        <w:t>tates</w:t>
      </w:r>
      <w:r w:rsidRPr="003F20DA">
        <w:rPr>
          <w:rFonts w:eastAsiaTheme="minorEastAsia"/>
          <w:noProof/>
          <w:sz w:val="22"/>
          <w:szCs w:val="22"/>
          <w:lang w:val="en-GB" w:eastAsia="ko-KR"/>
        </w:rPr>
        <w:t xml:space="preserve"> and Canada. In 2005, Uniqlo entered the U.S. market</w:t>
      </w:r>
      <w:r w:rsidR="00CA214D">
        <w:rPr>
          <w:rFonts w:eastAsiaTheme="minorEastAsia"/>
          <w:noProof/>
          <w:sz w:val="22"/>
          <w:szCs w:val="22"/>
          <w:lang w:val="en-GB" w:eastAsia="ko-KR"/>
        </w:rPr>
        <w:t>,</w:t>
      </w:r>
      <w:r w:rsidR="00D61224" w:rsidRPr="003F20DA">
        <w:rPr>
          <w:rStyle w:val="EndnoteReference"/>
          <w:rFonts w:eastAsiaTheme="minorEastAsia"/>
          <w:noProof/>
          <w:sz w:val="22"/>
          <w:szCs w:val="22"/>
          <w:lang w:val="en-GB" w:eastAsia="ko-KR"/>
        </w:rPr>
        <w:endnoteReference w:id="34"/>
      </w:r>
      <w:r w:rsidRPr="003F20DA">
        <w:rPr>
          <w:rFonts w:eastAsiaTheme="minorEastAsia"/>
          <w:noProof/>
          <w:sz w:val="22"/>
          <w:szCs w:val="22"/>
          <w:lang w:val="en-GB" w:eastAsia="ko-KR"/>
        </w:rPr>
        <w:t xml:space="preserve"> and as of 2017 there were 47 U.S. Uniqlo stores; however, the brand was struggling to expand beyond large urban areas.</w:t>
      </w:r>
      <w:r w:rsidRPr="003F20DA">
        <w:rPr>
          <w:rFonts w:eastAsiaTheme="minorEastAsia"/>
          <w:noProof/>
          <w:sz w:val="22"/>
          <w:szCs w:val="22"/>
          <w:vertAlign w:val="superscript"/>
          <w:lang w:val="en-GB" w:eastAsia="ko-KR"/>
        </w:rPr>
        <w:endnoteReference w:id="35"/>
      </w:r>
      <w:r w:rsidRPr="003F20DA">
        <w:rPr>
          <w:rFonts w:eastAsiaTheme="minorEastAsia"/>
          <w:noProof/>
          <w:sz w:val="22"/>
          <w:szCs w:val="22"/>
          <w:lang w:val="en-GB" w:eastAsia="ko-KR"/>
        </w:rPr>
        <w:t xml:space="preserve"> </w:t>
      </w:r>
    </w:p>
    <w:p w14:paraId="79A42006" w14:textId="77777777" w:rsidR="006E46B5" w:rsidRPr="003F20DA" w:rsidRDefault="006E46B5" w:rsidP="006E46B5">
      <w:pPr>
        <w:jc w:val="both"/>
        <w:rPr>
          <w:rFonts w:eastAsiaTheme="minorEastAsia"/>
          <w:noProof/>
          <w:sz w:val="22"/>
          <w:szCs w:val="22"/>
          <w:highlight w:val="yellow"/>
          <w:lang w:val="en-GB" w:eastAsia="ko-KR"/>
        </w:rPr>
      </w:pPr>
    </w:p>
    <w:p w14:paraId="286D7D3E" w14:textId="77777777" w:rsidR="006E46B5" w:rsidRPr="003F20DA" w:rsidRDefault="006E46B5" w:rsidP="006E46B5">
      <w:pPr>
        <w:jc w:val="both"/>
        <w:rPr>
          <w:rFonts w:eastAsiaTheme="minorEastAsia"/>
          <w:noProof/>
          <w:sz w:val="22"/>
          <w:szCs w:val="22"/>
          <w:lang w:val="en-GB" w:eastAsia="ko-KR"/>
        </w:rPr>
      </w:pPr>
    </w:p>
    <w:p w14:paraId="0B6A7F21" w14:textId="77777777" w:rsidR="006E46B5" w:rsidRPr="003F20DA" w:rsidRDefault="006E46B5" w:rsidP="006E46B5">
      <w:pPr>
        <w:jc w:val="both"/>
        <w:rPr>
          <w:rFonts w:ascii="Arial" w:eastAsiaTheme="minorEastAsia" w:hAnsi="Arial" w:cs="Arial"/>
          <w:b/>
          <w:noProof/>
          <w:lang w:val="en-GB" w:eastAsia="ko-KR"/>
        </w:rPr>
      </w:pPr>
      <w:r w:rsidRPr="003F20DA">
        <w:rPr>
          <w:rFonts w:ascii="Arial" w:eastAsiaTheme="minorEastAsia" w:hAnsi="Arial" w:cs="Arial"/>
          <w:b/>
          <w:noProof/>
          <w:lang w:val="en-GB" w:eastAsia="ko-KR"/>
        </w:rPr>
        <w:t>Expansion in the Canadian Market</w:t>
      </w:r>
    </w:p>
    <w:p w14:paraId="0F9BD308" w14:textId="77777777" w:rsidR="006E46B5" w:rsidRPr="003F20DA" w:rsidRDefault="006E46B5" w:rsidP="006E46B5">
      <w:pPr>
        <w:jc w:val="both"/>
        <w:rPr>
          <w:rFonts w:eastAsiaTheme="minorEastAsia"/>
          <w:noProof/>
          <w:sz w:val="22"/>
          <w:szCs w:val="22"/>
          <w:highlight w:val="yellow"/>
          <w:lang w:val="en-GB" w:eastAsia="ko-KR"/>
        </w:rPr>
      </w:pPr>
    </w:p>
    <w:p w14:paraId="67FB9CAA" w14:textId="4FE3D534" w:rsidR="006E46B5" w:rsidRPr="003F20DA" w:rsidRDefault="006E46B5" w:rsidP="006E46B5">
      <w:pPr>
        <w:jc w:val="both"/>
        <w:rPr>
          <w:rFonts w:eastAsiaTheme="minorEastAsia"/>
          <w:noProof/>
          <w:sz w:val="22"/>
          <w:szCs w:val="22"/>
          <w:lang w:val="en-GB" w:eastAsia="ko-KR"/>
        </w:rPr>
      </w:pPr>
      <w:r w:rsidRPr="003F20DA">
        <w:rPr>
          <w:rFonts w:eastAsiaTheme="minorEastAsia"/>
          <w:noProof/>
          <w:sz w:val="22"/>
          <w:szCs w:val="22"/>
          <w:lang w:val="en-GB" w:eastAsia="ko-KR"/>
        </w:rPr>
        <w:t>Uniqlo noted that global markets would be key drivers of future growth for the company. Consequently, the company continued to pursue international expansion; “to extend its global presence and improve brand visibility worldwide</w:t>
      </w:r>
      <w:r w:rsidR="000D126D">
        <w:rPr>
          <w:rFonts w:eastAsiaTheme="minorEastAsia"/>
          <w:noProof/>
          <w:sz w:val="22"/>
          <w:szCs w:val="22"/>
          <w:lang w:val="en-GB" w:eastAsia="ko-KR"/>
        </w:rPr>
        <w:t>,</w:t>
      </w:r>
      <w:r w:rsidRPr="003F20DA">
        <w:rPr>
          <w:rFonts w:eastAsiaTheme="minorEastAsia"/>
          <w:noProof/>
          <w:sz w:val="22"/>
          <w:szCs w:val="22"/>
          <w:lang w:val="en-GB" w:eastAsia="ko-KR"/>
        </w:rPr>
        <w:t>” the company continued to expand in areas such as Belgium and Canada.</w:t>
      </w:r>
      <w:r w:rsidRPr="003F20DA">
        <w:rPr>
          <w:rFonts w:eastAsiaTheme="minorEastAsia"/>
          <w:noProof/>
          <w:sz w:val="22"/>
          <w:szCs w:val="22"/>
          <w:vertAlign w:val="superscript"/>
          <w:lang w:val="en-GB" w:eastAsia="ko-KR"/>
        </w:rPr>
        <w:endnoteReference w:id="36"/>
      </w:r>
      <w:r w:rsidRPr="003F20DA">
        <w:rPr>
          <w:rFonts w:eastAsiaTheme="minorEastAsia"/>
          <w:noProof/>
          <w:sz w:val="22"/>
          <w:szCs w:val="22"/>
          <w:lang w:val="en-GB" w:eastAsia="ko-KR"/>
        </w:rPr>
        <w:t xml:space="preserve"> </w:t>
      </w:r>
    </w:p>
    <w:p w14:paraId="3AB61FE4" w14:textId="77777777" w:rsidR="006E46B5" w:rsidRPr="003F20DA" w:rsidRDefault="006E46B5" w:rsidP="006E46B5">
      <w:pPr>
        <w:jc w:val="both"/>
        <w:rPr>
          <w:rFonts w:eastAsiaTheme="minorEastAsia"/>
          <w:noProof/>
          <w:sz w:val="22"/>
          <w:szCs w:val="22"/>
          <w:lang w:val="en-GB" w:eastAsia="ko-KR"/>
        </w:rPr>
      </w:pPr>
    </w:p>
    <w:p w14:paraId="1000C8FC" w14:textId="78AD0511" w:rsidR="006E46B5" w:rsidRPr="003F20DA" w:rsidRDefault="006E46B5">
      <w:pPr>
        <w:jc w:val="both"/>
        <w:rPr>
          <w:rFonts w:eastAsiaTheme="minorEastAsia"/>
          <w:noProof/>
          <w:sz w:val="22"/>
          <w:szCs w:val="22"/>
          <w:lang w:val="en-GB" w:eastAsia="ko-KR"/>
        </w:rPr>
      </w:pPr>
      <w:r w:rsidRPr="003F20DA">
        <w:rPr>
          <w:rFonts w:eastAsiaTheme="minorEastAsia"/>
          <w:noProof/>
          <w:sz w:val="22"/>
          <w:szCs w:val="22"/>
          <w:lang w:val="en-GB" w:eastAsia="ko-KR"/>
        </w:rPr>
        <w:t>Specifically, Meyer</w:t>
      </w:r>
      <w:r w:rsidR="00C521A8">
        <w:rPr>
          <w:rFonts w:eastAsiaTheme="minorEastAsia"/>
          <w:noProof/>
          <w:sz w:val="22"/>
          <w:szCs w:val="22"/>
          <w:lang w:val="en-GB" w:eastAsia="ko-KR"/>
        </w:rPr>
        <w:t xml:space="preserve"> </w:t>
      </w:r>
      <w:r w:rsidRPr="003F20DA">
        <w:rPr>
          <w:rFonts w:eastAsiaTheme="minorEastAsia"/>
          <w:noProof/>
          <w:sz w:val="22"/>
          <w:szCs w:val="22"/>
          <w:lang w:val="en-GB" w:eastAsia="ko-KR"/>
        </w:rPr>
        <w:t>said, “Entering the Canadian market is a milestone for the company and a significant step in our growth strategy.”</w:t>
      </w:r>
      <w:r w:rsidRPr="003F20DA">
        <w:rPr>
          <w:rFonts w:eastAsiaTheme="minorEastAsia"/>
          <w:noProof/>
          <w:sz w:val="22"/>
          <w:szCs w:val="22"/>
          <w:vertAlign w:val="superscript"/>
          <w:lang w:val="en-GB" w:eastAsia="ko-KR"/>
        </w:rPr>
        <w:endnoteReference w:id="37"/>
      </w:r>
      <w:r w:rsidR="00D535FD" w:rsidRPr="003F20DA">
        <w:rPr>
          <w:noProof/>
          <w:lang w:val="en-GB"/>
        </w:rPr>
        <w:t xml:space="preserve"> </w:t>
      </w:r>
      <w:r w:rsidR="00D535FD" w:rsidRPr="003F20DA">
        <w:rPr>
          <w:rFonts w:eastAsiaTheme="minorEastAsia"/>
          <w:noProof/>
          <w:sz w:val="22"/>
          <w:szCs w:val="22"/>
          <w:lang w:val="en-GB" w:eastAsia="ko-KR"/>
        </w:rPr>
        <w:t>The company believed that the two Uniqlo Canada locations opened in September 2016 and October 2016 in Toronto would be “a great success.”</w:t>
      </w:r>
      <w:r w:rsidRPr="003F20DA">
        <w:rPr>
          <w:rFonts w:eastAsiaTheme="minorEastAsia"/>
          <w:noProof/>
          <w:sz w:val="22"/>
          <w:szCs w:val="22"/>
          <w:vertAlign w:val="superscript"/>
          <w:lang w:val="en-GB" w:eastAsia="ko-KR"/>
        </w:rPr>
        <w:endnoteReference w:id="38"/>
      </w:r>
      <w:r w:rsidRPr="003F20DA">
        <w:rPr>
          <w:rFonts w:eastAsiaTheme="minorEastAsia"/>
          <w:noProof/>
          <w:sz w:val="22"/>
          <w:szCs w:val="22"/>
          <w:lang w:val="en-GB" w:eastAsia="ko-KR"/>
        </w:rPr>
        <w:t xml:space="preserve"> The brand</w:t>
      </w:r>
      <w:r w:rsidR="00164CA2" w:rsidRPr="003F20DA">
        <w:rPr>
          <w:rFonts w:eastAsiaTheme="minorEastAsia"/>
          <w:noProof/>
          <w:sz w:val="22"/>
          <w:szCs w:val="22"/>
          <w:lang w:val="en-GB" w:eastAsia="ko-KR"/>
        </w:rPr>
        <w:t>’s</w:t>
      </w:r>
      <w:r w:rsidRPr="003F20DA">
        <w:rPr>
          <w:rFonts w:eastAsiaTheme="minorEastAsia"/>
          <w:noProof/>
          <w:sz w:val="22"/>
          <w:szCs w:val="22"/>
          <w:lang w:val="en-GB" w:eastAsia="ko-KR"/>
        </w:rPr>
        <w:t xml:space="preserve"> entrance into </w:t>
      </w:r>
      <w:r w:rsidR="00164CA2" w:rsidRPr="003F20DA">
        <w:rPr>
          <w:rFonts w:eastAsiaTheme="minorEastAsia"/>
          <w:noProof/>
          <w:sz w:val="22"/>
          <w:szCs w:val="22"/>
          <w:lang w:val="en-GB" w:eastAsia="ko-KR"/>
        </w:rPr>
        <w:t>the Canadian market received a</w:t>
      </w:r>
      <w:r w:rsidR="000D126D">
        <w:rPr>
          <w:rFonts w:eastAsiaTheme="minorEastAsia"/>
          <w:noProof/>
          <w:sz w:val="22"/>
          <w:szCs w:val="22"/>
          <w:lang w:val="en-GB" w:eastAsia="ko-KR"/>
        </w:rPr>
        <w:t>n</w:t>
      </w:r>
      <w:r w:rsidR="00164CA2" w:rsidRPr="003F20DA">
        <w:rPr>
          <w:rFonts w:eastAsiaTheme="minorEastAsia"/>
          <w:noProof/>
          <w:sz w:val="22"/>
          <w:szCs w:val="22"/>
          <w:lang w:val="en-GB" w:eastAsia="ko-KR"/>
        </w:rPr>
        <w:t xml:space="preserve"> enthusiastic </w:t>
      </w:r>
      <w:r w:rsidR="000D126D">
        <w:rPr>
          <w:rFonts w:eastAsiaTheme="minorEastAsia"/>
          <w:noProof/>
          <w:sz w:val="22"/>
          <w:szCs w:val="22"/>
          <w:lang w:val="en-GB" w:eastAsia="ko-KR"/>
        </w:rPr>
        <w:t>welcome</w:t>
      </w:r>
      <w:r w:rsidR="00164CA2" w:rsidRPr="003F20DA">
        <w:rPr>
          <w:rFonts w:eastAsiaTheme="minorEastAsia"/>
          <w:noProof/>
          <w:sz w:val="22"/>
          <w:szCs w:val="22"/>
          <w:lang w:val="en-GB" w:eastAsia="ko-KR"/>
        </w:rPr>
        <w:t xml:space="preserve">, which </w:t>
      </w:r>
      <w:r w:rsidRPr="003F20DA">
        <w:rPr>
          <w:rFonts w:eastAsiaTheme="minorEastAsia"/>
          <w:noProof/>
          <w:sz w:val="22"/>
          <w:szCs w:val="22"/>
          <w:lang w:val="en-GB" w:eastAsia="ko-KR"/>
        </w:rPr>
        <w:t>further solidified Uniqlo’s hopes of becoming a well-known brand across North America. Uniqlo recognized the challenges associated with building brand awareness in a market as large and diverse as North America</w:t>
      </w:r>
      <w:r w:rsidR="000D126D">
        <w:rPr>
          <w:rFonts w:eastAsiaTheme="minorEastAsia"/>
          <w:noProof/>
          <w:sz w:val="22"/>
          <w:szCs w:val="22"/>
          <w:lang w:val="en-GB" w:eastAsia="ko-KR"/>
        </w:rPr>
        <w:t>,</w:t>
      </w:r>
      <w:r w:rsidR="00164CA2" w:rsidRPr="003F20DA">
        <w:rPr>
          <w:rStyle w:val="EndnoteReference"/>
          <w:rFonts w:eastAsiaTheme="minorEastAsia"/>
          <w:noProof/>
          <w:sz w:val="22"/>
          <w:szCs w:val="22"/>
          <w:lang w:val="en-GB" w:eastAsia="ko-KR"/>
        </w:rPr>
        <w:endnoteReference w:id="39"/>
      </w:r>
      <w:r w:rsidRPr="003F20DA">
        <w:rPr>
          <w:rFonts w:eastAsiaTheme="minorEastAsia"/>
          <w:noProof/>
          <w:sz w:val="22"/>
          <w:szCs w:val="22"/>
          <w:lang w:val="en-GB" w:eastAsia="ko-KR"/>
        </w:rPr>
        <w:t xml:space="preserve"> </w:t>
      </w:r>
      <w:r w:rsidR="000D126D">
        <w:rPr>
          <w:rFonts w:eastAsiaTheme="minorEastAsia"/>
          <w:noProof/>
          <w:sz w:val="22"/>
          <w:szCs w:val="22"/>
          <w:lang w:val="en-GB" w:eastAsia="ko-KR"/>
        </w:rPr>
        <w:t>but</w:t>
      </w:r>
      <w:r w:rsidRPr="003F20DA">
        <w:rPr>
          <w:rFonts w:eastAsiaTheme="minorEastAsia"/>
          <w:noProof/>
          <w:sz w:val="22"/>
          <w:szCs w:val="22"/>
          <w:lang w:val="en-GB" w:eastAsia="ko-KR"/>
        </w:rPr>
        <w:t xml:space="preserve"> it was committed to addressing and overcoming those challenges.</w:t>
      </w:r>
    </w:p>
    <w:p w14:paraId="092B21A6" w14:textId="77777777" w:rsidR="006E46B5" w:rsidRPr="003F20DA" w:rsidRDefault="006E46B5" w:rsidP="006E46B5">
      <w:pPr>
        <w:jc w:val="both"/>
        <w:rPr>
          <w:rFonts w:eastAsiaTheme="minorEastAsia"/>
          <w:noProof/>
          <w:sz w:val="22"/>
          <w:szCs w:val="22"/>
          <w:lang w:val="en-GB" w:eastAsia="ko-KR"/>
        </w:rPr>
      </w:pPr>
    </w:p>
    <w:p w14:paraId="56B69653" w14:textId="74F65A6A" w:rsidR="006E46B5" w:rsidRPr="003F20DA" w:rsidRDefault="006E46B5" w:rsidP="006E46B5">
      <w:pPr>
        <w:jc w:val="both"/>
        <w:rPr>
          <w:rFonts w:eastAsiaTheme="minorEastAsia"/>
          <w:noProof/>
          <w:sz w:val="22"/>
          <w:szCs w:val="22"/>
          <w:lang w:val="en-GB" w:eastAsia="ko-KR"/>
        </w:rPr>
      </w:pPr>
      <w:r w:rsidRPr="003F20DA">
        <w:rPr>
          <w:rFonts w:eastAsiaTheme="minorEastAsia"/>
          <w:noProof/>
          <w:sz w:val="22"/>
          <w:szCs w:val="22"/>
          <w:lang w:val="en-GB" w:eastAsia="ko-KR"/>
        </w:rPr>
        <w:t xml:space="preserve">Uniqlo tried to understand Canadian customers. </w:t>
      </w:r>
      <w:r w:rsidR="00164CA2" w:rsidRPr="003F20DA">
        <w:rPr>
          <w:rFonts w:eastAsiaTheme="minorEastAsia"/>
          <w:noProof/>
          <w:sz w:val="22"/>
          <w:szCs w:val="22"/>
          <w:lang w:val="en-GB" w:eastAsia="ko-KR"/>
        </w:rPr>
        <w:t xml:space="preserve">As noted by </w:t>
      </w:r>
      <w:r w:rsidRPr="003F20DA">
        <w:rPr>
          <w:rFonts w:eastAsiaTheme="minorEastAsia"/>
          <w:noProof/>
          <w:sz w:val="22"/>
          <w:szCs w:val="22"/>
          <w:lang w:val="en-GB" w:eastAsia="ko-KR"/>
        </w:rPr>
        <w:t>COO Hayashi, “We found that Canadians are very confident, especially Torontonians are very confident in who they are, how they dress, the uniqueness.”</w:t>
      </w:r>
      <w:r w:rsidRPr="003F20DA">
        <w:rPr>
          <w:rFonts w:eastAsiaTheme="minorEastAsia"/>
          <w:noProof/>
          <w:sz w:val="22"/>
          <w:szCs w:val="22"/>
          <w:vertAlign w:val="superscript"/>
          <w:lang w:val="en-GB" w:eastAsia="ko-KR"/>
        </w:rPr>
        <w:endnoteReference w:id="40"/>
      </w:r>
      <w:r w:rsidRPr="003F20DA">
        <w:rPr>
          <w:rFonts w:eastAsiaTheme="minorEastAsia"/>
          <w:noProof/>
          <w:sz w:val="22"/>
          <w:szCs w:val="22"/>
          <w:lang w:val="en-GB" w:eastAsia="ko-KR"/>
        </w:rPr>
        <w:t xml:space="preserve"> However, Uniqlo did not target specific customer segments. Hayashi noted, “We don’t have a specific target customer. That’s our uniqueness. We say we are made for all.”</w:t>
      </w:r>
      <w:r w:rsidRPr="003F20DA">
        <w:rPr>
          <w:rFonts w:eastAsiaTheme="minorEastAsia"/>
          <w:noProof/>
          <w:sz w:val="22"/>
          <w:szCs w:val="22"/>
          <w:vertAlign w:val="superscript"/>
          <w:lang w:val="en-GB" w:eastAsia="ko-KR"/>
        </w:rPr>
        <w:endnoteReference w:id="41"/>
      </w:r>
    </w:p>
    <w:p w14:paraId="35B1D0C2" w14:textId="77777777" w:rsidR="006E46B5" w:rsidRPr="003F20DA" w:rsidRDefault="006E46B5" w:rsidP="006E46B5">
      <w:pPr>
        <w:jc w:val="both"/>
        <w:rPr>
          <w:rFonts w:eastAsiaTheme="minorEastAsia"/>
          <w:noProof/>
          <w:sz w:val="22"/>
          <w:szCs w:val="22"/>
          <w:lang w:val="en-GB" w:eastAsia="ko-KR"/>
        </w:rPr>
      </w:pPr>
    </w:p>
    <w:p w14:paraId="01A27DD1" w14:textId="7CE62D38" w:rsidR="006E46B5" w:rsidRPr="003F20DA" w:rsidRDefault="006E46B5" w:rsidP="006E46B5">
      <w:pPr>
        <w:jc w:val="both"/>
        <w:rPr>
          <w:rFonts w:eastAsiaTheme="minorEastAsia"/>
          <w:noProof/>
          <w:sz w:val="22"/>
          <w:szCs w:val="22"/>
          <w:lang w:val="en-GB" w:eastAsia="ko-KR"/>
        </w:rPr>
      </w:pPr>
      <w:r w:rsidRPr="003F20DA">
        <w:rPr>
          <w:rFonts w:eastAsiaTheme="minorEastAsia"/>
          <w:noProof/>
          <w:sz w:val="22"/>
          <w:szCs w:val="22"/>
          <w:lang w:val="en-GB" w:eastAsia="ko-KR"/>
        </w:rPr>
        <w:t>Instead, Uniqlo Canada emphasized affordability. Hayashi said, “If our clothes are not affordable to the people—the regular real people, not the fashionistas, not just the celebrities, not just the rich, but for all—then I think it defeats our philosophy and what we stand for.”</w:t>
      </w:r>
      <w:r w:rsidRPr="003F20DA">
        <w:rPr>
          <w:rFonts w:eastAsiaTheme="minorEastAsia"/>
          <w:noProof/>
          <w:sz w:val="22"/>
          <w:szCs w:val="22"/>
          <w:vertAlign w:val="superscript"/>
          <w:lang w:val="en-GB" w:eastAsia="ko-KR"/>
        </w:rPr>
        <w:endnoteReference w:id="42"/>
      </w:r>
      <w:r w:rsidRPr="003F20DA">
        <w:rPr>
          <w:rFonts w:eastAsiaTheme="minorEastAsia"/>
          <w:noProof/>
          <w:sz w:val="22"/>
          <w:szCs w:val="22"/>
          <w:lang w:val="en-GB" w:eastAsia="ko-KR"/>
        </w:rPr>
        <w:t xml:space="preserve"> He </w:t>
      </w:r>
      <w:r w:rsidR="000D126D">
        <w:rPr>
          <w:rFonts w:eastAsiaTheme="minorEastAsia"/>
          <w:noProof/>
          <w:sz w:val="22"/>
          <w:szCs w:val="22"/>
          <w:lang w:val="en-GB" w:eastAsia="ko-KR"/>
        </w:rPr>
        <w:t>added</w:t>
      </w:r>
      <w:r w:rsidRPr="003F20DA">
        <w:rPr>
          <w:rFonts w:eastAsiaTheme="minorEastAsia"/>
          <w:noProof/>
          <w:sz w:val="22"/>
          <w:szCs w:val="22"/>
          <w:lang w:val="en-GB" w:eastAsia="ko-KR"/>
        </w:rPr>
        <w:t>, “We take price very seriously. We are sure we won’t disappoint Canadian customers.”</w:t>
      </w:r>
      <w:r w:rsidRPr="003F20DA">
        <w:rPr>
          <w:rFonts w:eastAsiaTheme="minorEastAsia"/>
          <w:noProof/>
          <w:sz w:val="22"/>
          <w:szCs w:val="22"/>
          <w:vertAlign w:val="superscript"/>
          <w:lang w:val="en-GB" w:eastAsia="ko-KR"/>
        </w:rPr>
        <w:endnoteReference w:id="43"/>
      </w:r>
    </w:p>
    <w:p w14:paraId="51C17E83" w14:textId="77777777" w:rsidR="006E46B5" w:rsidRPr="003F20DA" w:rsidRDefault="006E46B5" w:rsidP="006E46B5">
      <w:pPr>
        <w:pStyle w:val="BodyTextMain"/>
        <w:rPr>
          <w:rFonts w:eastAsiaTheme="minorEastAsia"/>
          <w:noProof/>
          <w:lang w:val="en-GB"/>
        </w:rPr>
      </w:pPr>
    </w:p>
    <w:p w14:paraId="071F3B4A" w14:textId="77777777" w:rsidR="006E46B5" w:rsidRPr="003F20DA" w:rsidRDefault="006E46B5" w:rsidP="006E46B5">
      <w:pPr>
        <w:pStyle w:val="BodyTextMain"/>
        <w:rPr>
          <w:rFonts w:eastAsiaTheme="minorEastAsia"/>
          <w:noProof/>
          <w:lang w:val="en-GB"/>
        </w:rPr>
      </w:pPr>
    </w:p>
    <w:p w14:paraId="543240B3" w14:textId="77777777" w:rsidR="006E46B5" w:rsidRPr="003F20DA" w:rsidRDefault="006E46B5" w:rsidP="007C4F89">
      <w:pPr>
        <w:keepNext/>
        <w:jc w:val="both"/>
        <w:rPr>
          <w:rFonts w:ascii="Arial" w:eastAsiaTheme="minorEastAsia" w:hAnsi="Arial" w:cs="Arial"/>
          <w:b/>
          <w:noProof/>
          <w:lang w:val="en-GB" w:eastAsia="ko-KR"/>
        </w:rPr>
      </w:pPr>
      <w:r w:rsidRPr="003F20DA">
        <w:rPr>
          <w:rFonts w:ascii="Arial" w:eastAsiaTheme="minorEastAsia" w:hAnsi="Arial" w:cs="Arial"/>
          <w:b/>
          <w:noProof/>
          <w:lang w:val="en-GB" w:eastAsia="ko-KR"/>
        </w:rPr>
        <w:lastRenderedPageBreak/>
        <w:t>Learning from U.S. Expansion</w:t>
      </w:r>
    </w:p>
    <w:p w14:paraId="26E9036C" w14:textId="77777777" w:rsidR="006E46B5" w:rsidRPr="003F20DA" w:rsidRDefault="006E46B5" w:rsidP="007C4F89">
      <w:pPr>
        <w:keepNext/>
        <w:jc w:val="both"/>
        <w:rPr>
          <w:noProof/>
          <w:sz w:val="22"/>
          <w:szCs w:val="22"/>
          <w:highlight w:val="yellow"/>
          <w:lang w:val="en-GB"/>
        </w:rPr>
      </w:pPr>
    </w:p>
    <w:p w14:paraId="54350B64" w14:textId="738D2AE4" w:rsidR="006E46B5" w:rsidRPr="003F20DA" w:rsidRDefault="006E46B5" w:rsidP="00C01E4E">
      <w:pPr>
        <w:pStyle w:val="BodyTextMain"/>
        <w:rPr>
          <w:noProof/>
          <w:lang w:val="en-GB"/>
        </w:rPr>
      </w:pPr>
      <w:r w:rsidRPr="003F20DA">
        <w:rPr>
          <w:noProof/>
          <w:lang w:val="en-GB"/>
        </w:rPr>
        <w:t>Eleven years prior to opening its first Canadian Uniq</w:t>
      </w:r>
      <w:r w:rsidR="00C01E4E" w:rsidRPr="003F20DA">
        <w:rPr>
          <w:noProof/>
          <w:lang w:val="en-GB"/>
        </w:rPr>
        <w:t xml:space="preserve">lo location, Uniqlo </w:t>
      </w:r>
      <w:r w:rsidR="0062192E">
        <w:rPr>
          <w:noProof/>
          <w:lang w:val="en-GB"/>
        </w:rPr>
        <w:t xml:space="preserve">opened its first </w:t>
      </w:r>
      <w:r w:rsidR="00C01E4E" w:rsidRPr="003F20DA">
        <w:rPr>
          <w:noProof/>
          <w:lang w:val="en-GB"/>
        </w:rPr>
        <w:t>U</w:t>
      </w:r>
      <w:r w:rsidR="0062192E">
        <w:rPr>
          <w:noProof/>
          <w:lang w:val="en-GB"/>
        </w:rPr>
        <w:t>.</w:t>
      </w:r>
      <w:r w:rsidR="00C01E4E" w:rsidRPr="003F20DA">
        <w:rPr>
          <w:noProof/>
          <w:lang w:val="en-GB"/>
        </w:rPr>
        <w:t>S</w:t>
      </w:r>
      <w:r w:rsidR="0062192E">
        <w:rPr>
          <w:noProof/>
          <w:lang w:val="en-GB"/>
        </w:rPr>
        <w:t>.</w:t>
      </w:r>
      <w:r w:rsidRPr="003F20DA">
        <w:rPr>
          <w:noProof/>
          <w:lang w:val="en-GB"/>
        </w:rPr>
        <w:t xml:space="preserve"> location. Fast Retailing, which pursued an ambitious and aggressive international expansion plan in the U.S. market, had fac</w:t>
      </w:r>
      <w:r w:rsidR="00C01E4E" w:rsidRPr="003F20DA">
        <w:rPr>
          <w:noProof/>
          <w:lang w:val="en-GB"/>
        </w:rPr>
        <w:t>ed several challenges.</w:t>
      </w:r>
      <w:r w:rsidR="00BB40F1" w:rsidRPr="003F20DA">
        <w:rPr>
          <w:rStyle w:val="EndnoteReference"/>
          <w:noProof/>
          <w:lang w:val="en-GB"/>
        </w:rPr>
        <w:endnoteReference w:id="44"/>
      </w:r>
      <w:r w:rsidR="00C01E4E" w:rsidRPr="003F20DA">
        <w:rPr>
          <w:noProof/>
          <w:lang w:val="en-GB"/>
        </w:rPr>
        <w:t xml:space="preserve"> The </w:t>
      </w:r>
      <w:r w:rsidRPr="003F20DA">
        <w:rPr>
          <w:noProof/>
          <w:lang w:val="en-GB"/>
        </w:rPr>
        <w:t xml:space="preserve">Uniqlo </w:t>
      </w:r>
      <w:r w:rsidR="0062192E">
        <w:rPr>
          <w:noProof/>
          <w:lang w:val="en-GB"/>
        </w:rPr>
        <w:t xml:space="preserve">brand’s </w:t>
      </w:r>
      <w:r w:rsidR="00C01E4E" w:rsidRPr="003F20DA">
        <w:rPr>
          <w:noProof/>
          <w:lang w:val="en-GB"/>
        </w:rPr>
        <w:t>U</w:t>
      </w:r>
      <w:r w:rsidR="0062192E">
        <w:rPr>
          <w:noProof/>
          <w:lang w:val="en-GB"/>
        </w:rPr>
        <w:t>.</w:t>
      </w:r>
      <w:r w:rsidR="00C01E4E" w:rsidRPr="003F20DA">
        <w:rPr>
          <w:noProof/>
          <w:lang w:val="en-GB"/>
        </w:rPr>
        <w:t>S</w:t>
      </w:r>
      <w:r w:rsidR="0062192E">
        <w:rPr>
          <w:noProof/>
          <w:lang w:val="en-GB"/>
        </w:rPr>
        <w:t>.</w:t>
      </w:r>
      <w:r w:rsidRPr="003F20DA">
        <w:rPr>
          <w:noProof/>
          <w:lang w:val="en-GB"/>
        </w:rPr>
        <w:t xml:space="preserve"> stores saw continued losses, and CEO Yanai stated that these losses were due to a combination of both rapid expansion and a lack of brand awareness.</w:t>
      </w:r>
      <w:r w:rsidRPr="003F20DA">
        <w:rPr>
          <w:noProof/>
          <w:vertAlign w:val="superscript"/>
          <w:lang w:val="en-GB"/>
        </w:rPr>
        <w:endnoteReference w:id="45"/>
      </w:r>
      <w:r w:rsidRPr="003F20DA">
        <w:rPr>
          <w:noProof/>
          <w:lang w:val="en-GB"/>
        </w:rPr>
        <w:t xml:space="preserve"> The company’s shortcomings in the U.S. market provided concrete lessons for international expansion in the Canadian market. </w:t>
      </w:r>
    </w:p>
    <w:p w14:paraId="1202EE45" w14:textId="77777777" w:rsidR="006E46B5" w:rsidRPr="003F20DA" w:rsidRDefault="006E46B5" w:rsidP="00C01E4E">
      <w:pPr>
        <w:pStyle w:val="BodyTextMain"/>
        <w:rPr>
          <w:noProof/>
          <w:lang w:val="en-GB"/>
        </w:rPr>
      </w:pPr>
    </w:p>
    <w:p w14:paraId="157B98F9" w14:textId="2DBB13B9" w:rsidR="006E46B5" w:rsidRPr="003F20DA" w:rsidRDefault="00C01E4E" w:rsidP="00C01E4E">
      <w:pPr>
        <w:pStyle w:val="BodyTextMain"/>
        <w:rPr>
          <w:noProof/>
          <w:lang w:val="en-GB"/>
        </w:rPr>
      </w:pPr>
      <w:r w:rsidRPr="003F20DA">
        <w:rPr>
          <w:noProof/>
          <w:lang w:val="en-GB"/>
        </w:rPr>
        <w:t>In the United States</w:t>
      </w:r>
      <w:r w:rsidR="006E46B5" w:rsidRPr="003F20DA">
        <w:rPr>
          <w:noProof/>
          <w:lang w:val="en-GB"/>
        </w:rPr>
        <w:t>, the brand struggled to connect with consumers beyond large metropolitan areas, and a lack of brand awareness was a contributing factor to the limited success of the U.S. stores.</w:t>
      </w:r>
      <w:r w:rsidR="006E46B5" w:rsidRPr="003F20DA">
        <w:rPr>
          <w:noProof/>
          <w:vertAlign w:val="superscript"/>
          <w:lang w:val="en-GB"/>
        </w:rPr>
        <w:endnoteReference w:id="46"/>
      </w:r>
      <w:r w:rsidR="006E46B5" w:rsidRPr="003F20DA">
        <w:rPr>
          <w:noProof/>
          <w:lang w:val="en-GB"/>
        </w:rPr>
        <w:t xml:space="preserve"> Uniqlo was aware of </w:t>
      </w:r>
      <w:r w:rsidR="0062192E">
        <w:rPr>
          <w:noProof/>
          <w:lang w:val="en-GB"/>
        </w:rPr>
        <w:t>its</w:t>
      </w:r>
      <w:r w:rsidR="006E46B5" w:rsidRPr="003F20DA">
        <w:rPr>
          <w:noProof/>
          <w:lang w:val="en-GB"/>
        </w:rPr>
        <w:t xml:space="preserve"> shortcomings in expanding in the U.S. market and sought to improve upon them when entering the Canadian retail market. </w:t>
      </w:r>
    </w:p>
    <w:p w14:paraId="41A83C02" w14:textId="77777777" w:rsidR="006E46B5" w:rsidRPr="003F20DA" w:rsidRDefault="006E46B5" w:rsidP="00C01E4E">
      <w:pPr>
        <w:pStyle w:val="BodyTextMain"/>
        <w:rPr>
          <w:noProof/>
          <w:lang w:val="en-GB"/>
        </w:rPr>
      </w:pPr>
    </w:p>
    <w:p w14:paraId="6E12F15D" w14:textId="7CF06E81" w:rsidR="006E46B5" w:rsidRPr="003F20DA" w:rsidRDefault="006E46B5" w:rsidP="00C01E4E">
      <w:pPr>
        <w:pStyle w:val="BodyTextMain"/>
        <w:rPr>
          <w:noProof/>
          <w:lang w:val="en-GB"/>
        </w:rPr>
      </w:pPr>
      <w:r w:rsidRPr="003F20DA">
        <w:rPr>
          <w:noProof/>
          <w:lang w:val="en-GB"/>
        </w:rPr>
        <w:t xml:space="preserve">When the retailer decided to open its first Canadian location, COO Hayashi went to Toronto, where </w:t>
      </w:r>
      <w:r w:rsidR="0062192E">
        <w:rPr>
          <w:noProof/>
          <w:lang w:val="en-GB"/>
        </w:rPr>
        <w:t>the</w:t>
      </w:r>
      <w:r w:rsidRPr="003F20DA">
        <w:rPr>
          <w:noProof/>
          <w:lang w:val="en-GB"/>
        </w:rPr>
        <w:t xml:space="preserve"> new Uniqlo Canada store would open.</w:t>
      </w:r>
      <w:r w:rsidRPr="003F20DA">
        <w:rPr>
          <w:noProof/>
          <w:vertAlign w:val="superscript"/>
          <w:lang w:val="en-GB"/>
        </w:rPr>
        <w:endnoteReference w:id="47"/>
      </w:r>
      <w:r w:rsidRPr="003F20DA">
        <w:rPr>
          <w:noProof/>
          <w:lang w:val="en-GB"/>
        </w:rPr>
        <w:t xml:space="preserve"> Hayashi wanted to gain a thorough understanding of the average Canadian consumer</w:t>
      </w:r>
      <w:r w:rsidR="00A1217C" w:rsidRPr="003F20DA">
        <w:rPr>
          <w:noProof/>
          <w:lang w:val="en-GB"/>
        </w:rPr>
        <w:t xml:space="preserve">, as he believed that </w:t>
      </w:r>
      <w:r w:rsidRPr="003F20DA">
        <w:rPr>
          <w:noProof/>
          <w:lang w:val="en-GB"/>
        </w:rPr>
        <w:t xml:space="preserve">such an understanding was foundational to tailoring the product offering and attracting customers. </w:t>
      </w:r>
    </w:p>
    <w:p w14:paraId="67C2786A" w14:textId="77777777" w:rsidR="006E46B5" w:rsidRPr="003F20DA" w:rsidRDefault="006E46B5" w:rsidP="00C01E4E">
      <w:pPr>
        <w:pStyle w:val="BodyTextMain"/>
        <w:rPr>
          <w:noProof/>
          <w:lang w:val="en-GB"/>
        </w:rPr>
      </w:pPr>
    </w:p>
    <w:p w14:paraId="2A926F9F" w14:textId="6D578922" w:rsidR="006E46B5" w:rsidRPr="00837AE1" w:rsidRDefault="006E46B5" w:rsidP="00C01E4E">
      <w:pPr>
        <w:pStyle w:val="BodyTextMain"/>
        <w:rPr>
          <w:noProof/>
          <w:spacing w:val="-2"/>
          <w:kern w:val="22"/>
          <w:lang w:val="en-GB"/>
        </w:rPr>
      </w:pPr>
      <w:r w:rsidRPr="00837AE1">
        <w:rPr>
          <w:noProof/>
          <w:spacing w:val="-2"/>
          <w:kern w:val="22"/>
          <w:lang w:val="en-GB"/>
        </w:rPr>
        <w:t xml:space="preserve">Another shortcoming of Uniqlo’s previous expansion in the U.S. market </w:t>
      </w:r>
      <w:r w:rsidR="00EF1FC3" w:rsidRPr="00837AE1">
        <w:rPr>
          <w:noProof/>
          <w:spacing w:val="-2"/>
          <w:kern w:val="22"/>
          <w:lang w:val="en-GB"/>
        </w:rPr>
        <w:t>had been</w:t>
      </w:r>
      <w:r w:rsidRPr="00837AE1">
        <w:rPr>
          <w:noProof/>
          <w:spacing w:val="-2"/>
          <w:kern w:val="22"/>
          <w:lang w:val="en-GB"/>
        </w:rPr>
        <w:t xml:space="preserve"> its aggressive expansion strategy.</w:t>
      </w:r>
      <w:r w:rsidR="001E00FB" w:rsidRPr="00837AE1">
        <w:rPr>
          <w:rStyle w:val="EndnoteReference"/>
          <w:noProof/>
          <w:spacing w:val="-2"/>
          <w:kern w:val="22"/>
          <w:lang w:val="en-GB"/>
        </w:rPr>
        <w:endnoteReference w:id="48"/>
      </w:r>
      <w:r w:rsidRPr="00837AE1">
        <w:rPr>
          <w:noProof/>
          <w:spacing w:val="-2"/>
          <w:kern w:val="22"/>
          <w:lang w:val="en-GB"/>
        </w:rPr>
        <w:t xml:space="preserve"> Fast Retailing CEO Yanai </w:t>
      </w:r>
      <w:r w:rsidR="00EF1FC3" w:rsidRPr="00837AE1">
        <w:rPr>
          <w:noProof/>
          <w:spacing w:val="-2"/>
          <w:kern w:val="22"/>
          <w:lang w:val="en-GB"/>
        </w:rPr>
        <w:t xml:space="preserve">had </w:t>
      </w:r>
      <w:r w:rsidRPr="00837AE1">
        <w:rPr>
          <w:noProof/>
          <w:spacing w:val="-2"/>
          <w:kern w:val="22"/>
          <w:lang w:val="en-GB"/>
        </w:rPr>
        <w:t xml:space="preserve">set ambitious goals for international expansion, specifically in regard to the U.S. market, given that it </w:t>
      </w:r>
      <w:r w:rsidR="001E00FB" w:rsidRPr="00837AE1">
        <w:rPr>
          <w:noProof/>
          <w:spacing w:val="-2"/>
          <w:kern w:val="22"/>
          <w:lang w:val="en-GB"/>
        </w:rPr>
        <w:t xml:space="preserve">was </w:t>
      </w:r>
      <w:r w:rsidRPr="00837AE1">
        <w:rPr>
          <w:noProof/>
          <w:spacing w:val="-2"/>
          <w:kern w:val="22"/>
          <w:lang w:val="en-GB"/>
        </w:rPr>
        <w:t>the world’s biggest clothing market. The goal proved to be unreachable in the near term, given the sustained losses that occurred at the U.S. Uniqlo stores.</w:t>
      </w:r>
      <w:r w:rsidRPr="00837AE1">
        <w:rPr>
          <w:noProof/>
          <w:spacing w:val="-2"/>
          <w:kern w:val="22"/>
          <w:vertAlign w:val="superscript"/>
          <w:lang w:val="en-GB"/>
        </w:rPr>
        <w:endnoteReference w:id="49"/>
      </w:r>
      <w:r w:rsidR="00C01E4E" w:rsidRPr="00837AE1">
        <w:rPr>
          <w:noProof/>
          <w:spacing w:val="-2"/>
          <w:kern w:val="22"/>
          <w:lang w:val="en-GB"/>
        </w:rPr>
        <w:t xml:space="preserve"> </w:t>
      </w:r>
      <w:r w:rsidRPr="00837AE1">
        <w:rPr>
          <w:noProof/>
          <w:spacing w:val="-2"/>
          <w:kern w:val="22"/>
          <w:lang w:val="en-GB"/>
        </w:rPr>
        <w:t>Consequently, the company decided to take a slow and cautious approach to expansion in the Canadian market.</w:t>
      </w:r>
      <w:r w:rsidRPr="00837AE1">
        <w:rPr>
          <w:noProof/>
          <w:spacing w:val="-2"/>
          <w:kern w:val="22"/>
          <w:vertAlign w:val="superscript"/>
          <w:lang w:val="en-GB"/>
        </w:rPr>
        <w:endnoteReference w:id="50"/>
      </w:r>
      <w:r w:rsidRPr="00837AE1">
        <w:rPr>
          <w:noProof/>
          <w:spacing w:val="-2"/>
          <w:kern w:val="22"/>
          <w:lang w:val="en-GB"/>
        </w:rPr>
        <w:t xml:space="preserve"> </w:t>
      </w:r>
    </w:p>
    <w:p w14:paraId="4ED0FCEE" w14:textId="77777777" w:rsidR="006E46B5" w:rsidRPr="003F20DA" w:rsidRDefault="006E46B5" w:rsidP="006E46B5">
      <w:pPr>
        <w:jc w:val="both"/>
        <w:rPr>
          <w:rFonts w:eastAsiaTheme="minorEastAsia"/>
          <w:noProof/>
          <w:sz w:val="22"/>
          <w:szCs w:val="22"/>
          <w:lang w:val="en-GB"/>
        </w:rPr>
      </w:pPr>
    </w:p>
    <w:p w14:paraId="42840BF4" w14:textId="77777777" w:rsidR="006E46B5" w:rsidRPr="003F20DA" w:rsidRDefault="006E46B5" w:rsidP="006E46B5">
      <w:pPr>
        <w:jc w:val="both"/>
        <w:rPr>
          <w:rFonts w:eastAsiaTheme="minorEastAsia"/>
          <w:noProof/>
          <w:sz w:val="22"/>
          <w:szCs w:val="22"/>
          <w:lang w:val="en-GB"/>
        </w:rPr>
      </w:pPr>
    </w:p>
    <w:p w14:paraId="5ECB7325" w14:textId="5234BE9C" w:rsidR="006E46B5" w:rsidRPr="003F20DA" w:rsidRDefault="006E46B5" w:rsidP="006E46B5">
      <w:pPr>
        <w:jc w:val="both"/>
        <w:rPr>
          <w:rFonts w:ascii="Arial" w:eastAsiaTheme="minorEastAsia" w:hAnsi="Arial" w:cs="Arial"/>
          <w:b/>
          <w:caps/>
          <w:noProof/>
          <w:lang w:val="en-GB" w:eastAsia="ko-KR"/>
        </w:rPr>
      </w:pPr>
      <w:r w:rsidRPr="003F20DA">
        <w:rPr>
          <w:rFonts w:ascii="Arial" w:eastAsiaTheme="minorEastAsia" w:hAnsi="Arial" w:cs="Arial"/>
          <w:b/>
          <w:caps/>
          <w:noProof/>
          <w:lang w:val="en-GB" w:eastAsia="ko-KR"/>
        </w:rPr>
        <w:t>What next?</w:t>
      </w:r>
    </w:p>
    <w:p w14:paraId="3E0D34AC" w14:textId="77777777" w:rsidR="006E46B5" w:rsidRPr="003F20DA" w:rsidRDefault="006E46B5" w:rsidP="006E46B5">
      <w:pPr>
        <w:jc w:val="both"/>
        <w:rPr>
          <w:rFonts w:eastAsiaTheme="minorEastAsia"/>
          <w:noProof/>
          <w:sz w:val="22"/>
          <w:szCs w:val="22"/>
          <w:lang w:val="en-GB"/>
        </w:rPr>
      </w:pPr>
    </w:p>
    <w:p w14:paraId="1BAA8959" w14:textId="0CC5EF6A" w:rsidR="006E46B5" w:rsidRPr="003F20DA" w:rsidRDefault="006E46B5" w:rsidP="006E46B5">
      <w:pPr>
        <w:jc w:val="both"/>
        <w:rPr>
          <w:rFonts w:eastAsiaTheme="minorEastAsia"/>
          <w:noProof/>
          <w:sz w:val="22"/>
          <w:szCs w:val="22"/>
          <w:lang w:val="en-GB"/>
        </w:rPr>
      </w:pPr>
      <w:r w:rsidRPr="003F20DA">
        <w:rPr>
          <w:rFonts w:eastAsiaTheme="minorEastAsia"/>
          <w:noProof/>
          <w:sz w:val="22"/>
          <w:szCs w:val="22"/>
          <w:lang w:val="en-GB"/>
        </w:rPr>
        <w:t>Global expansion represented a significant opportunity for Uniqlo. In the Canadian market, Uniqlo planned to differentiate itself from its competitors by focusing on fashion items made from high-quality materials and featur</w:t>
      </w:r>
      <w:r w:rsidR="00EF1FC3">
        <w:rPr>
          <w:rFonts w:eastAsiaTheme="minorEastAsia"/>
          <w:noProof/>
          <w:sz w:val="22"/>
          <w:szCs w:val="22"/>
          <w:lang w:val="en-GB"/>
        </w:rPr>
        <w:t>ing</w:t>
      </w:r>
      <w:r w:rsidRPr="003F20DA">
        <w:rPr>
          <w:rFonts w:eastAsiaTheme="minorEastAsia"/>
          <w:noProof/>
          <w:sz w:val="22"/>
          <w:szCs w:val="22"/>
          <w:lang w:val="en-GB"/>
        </w:rPr>
        <w:t xml:space="preserve"> universality in both design and comfort.</w:t>
      </w:r>
      <w:r w:rsidR="00960520" w:rsidRPr="003F20DA">
        <w:rPr>
          <w:rFonts w:eastAsiaTheme="minorEastAsia"/>
          <w:noProof/>
          <w:sz w:val="22"/>
          <w:szCs w:val="22"/>
          <w:lang w:val="en-GB"/>
        </w:rPr>
        <w:t xml:space="preserve"> </w:t>
      </w:r>
    </w:p>
    <w:p w14:paraId="7863CD28" w14:textId="77777777" w:rsidR="006E46B5" w:rsidRPr="003F20DA" w:rsidRDefault="006E46B5" w:rsidP="006E46B5">
      <w:pPr>
        <w:pStyle w:val="BodyTextMain"/>
        <w:rPr>
          <w:rFonts w:eastAsiaTheme="minorEastAsia"/>
          <w:noProof/>
          <w:lang w:val="en-GB" w:eastAsia="ko-KR"/>
        </w:rPr>
      </w:pPr>
    </w:p>
    <w:p w14:paraId="27C26FB8" w14:textId="207E7EA4" w:rsidR="006E46B5" w:rsidRPr="003F20DA" w:rsidRDefault="006E46B5" w:rsidP="006E46B5">
      <w:pPr>
        <w:jc w:val="both"/>
        <w:rPr>
          <w:rFonts w:eastAsiaTheme="minorEastAsia"/>
          <w:noProof/>
          <w:sz w:val="22"/>
          <w:szCs w:val="22"/>
          <w:lang w:val="en-GB"/>
        </w:rPr>
      </w:pPr>
      <w:r w:rsidRPr="003F20DA">
        <w:rPr>
          <w:rFonts w:eastAsiaTheme="minorEastAsia"/>
          <w:noProof/>
          <w:sz w:val="22"/>
          <w:szCs w:val="22"/>
          <w:lang w:val="en-GB"/>
        </w:rPr>
        <w:t>As of March 2017, there were only two Uniqlo Canada stores, both located in Toronto. However, a mere six months after entering the Canadian market, Uniqlo announced its plans for a new store in British Columbia.</w:t>
      </w:r>
      <w:r w:rsidRPr="003F20DA">
        <w:rPr>
          <w:rFonts w:eastAsiaTheme="minorEastAsia"/>
          <w:noProof/>
          <w:sz w:val="22"/>
          <w:szCs w:val="22"/>
          <w:vertAlign w:val="superscript"/>
          <w:lang w:val="en-GB"/>
        </w:rPr>
        <w:endnoteReference w:id="51"/>
      </w:r>
      <w:r w:rsidRPr="003F20DA">
        <w:rPr>
          <w:rFonts w:eastAsiaTheme="minorEastAsia"/>
          <w:noProof/>
          <w:sz w:val="22"/>
          <w:szCs w:val="22"/>
          <w:lang w:val="en-GB"/>
        </w:rPr>
        <w:t xml:space="preserve"> Could Uniqlo expand and thrive in the cutthroat Canadian retail market? Would Canadians see a surge of new Uniqlo brand stores pop up throughout Canada? </w:t>
      </w:r>
      <w:bookmarkStart w:id="4" w:name="_Hlk504517095"/>
      <w:r w:rsidRPr="003F20DA">
        <w:rPr>
          <w:rFonts w:eastAsiaTheme="minorEastAsia"/>
          <w:noProof/>
          <w:sz w:val="22"/>
          <w:szCs w:val="22"/>
          <w:lang w:val="en-GB"/>
        </w:rPr>
        <w:t>How could Uniqlo increase its brand awareness and have staying power in the Canadian fashion market?</w:t>
      </w:r>
      <w:bookmarkEnd w:id="4"/>
    </w:p>
    <w:p w14:paraId="6944A6CE" w14:textId="77777777" w:rsidR="006E46B5" w:rsidRPr="003F20DA" w:rsidRDefault="006E46B5">
      <w:pPr>
        <w:spacing w:after="200" w:line="276" w:lineRule="auto"/>
        <w:rPr>
          <w:noProof/>
          <w:sz w:val="22"/>
          <w:szCs w:val="22"/>
          <w:lang w:val="en-GB"/>
        </w:rPr>
      </w:pPr>
      <w:r w:rsidRPr="003F20DA">
        <w:rPr>
          <w:noProof/>
          <w:lang w:val="en-GB"/>
        </w:rPr>
        <w:br w:type="page"/>
      </w:r>
    </w:p>
    <w:p w14:paraId="09C01930" w14:textId="332115F4" w:rsidR="006E46B5" w:rsidRPr="003F20DA" w:rsidRDefault="006E46B5" w:rsidP="006E46B5">
      <w:pPr>
        <w:jc w:val="center"/>
        <w:rPr>
          <w:rFonts w:ascii="Arial" w:eastAsiaTheme="minorEastAsia" w:hAnsi="Arial" w:cs="Arial"/>
          <w:b/>
          <w:caps/>
          <w:noProof/>
          <w:lang w:val="en-GB"/>
        </w:rPr>
      </w:pPr>
      <w:r w:rsidRPr="003F20DA">
        <w:rPr>
          <w:rFonts w:ascii="Arial" w:eastAsiaTheme="minorEastAsia" w:hAnsi="Arial" w:cs="Arial"/>
          <w:b/>
          <w:caps/>
          <w:noProof/>
          <w:lang w:val="en-GB"/>
        </w:rPr>
        <w:lastRenderedPageBreak/>
        <w:t xml:space="preserve">Exhibit 1: </w:t>
      </w:r>
      <w:r w:rsidR="0098114C" w:rsidRPr="0098114C">
        <w:rPr>
          <w:rFonts w:ascii="Arial" w:eastAsiaTheme="minorEastAsia" w:hAnsi="Arial" w:cs="Arial"/>
          <w:b/>
          <w:caps/>
          <w:noProof/>
          <w:lang w:val="en-GB"/>
        </w:rPr>
        <w:t>Hofstede's cultural dimensions</w:t>
      </w:r>
      <w:r w:rsidR="008D677E">
        <w:rPr>
          <w:rFonts w:ascii="Arial" w:eastAsiaTheme="minorEastAsia" w:hAnsi="Arial" w:cs="Arial"/>
          <w:b/>
          <w:caps/>
          <w:noProof/>
          <w:lang w:val="en-GB"/>
        </w:rPr>
        <w:t>—</w:t>
      </w:r>
      <w:r w:rsidRPr="003F20DA">
        <w:rPr>
          <w:rFonts w:ascii="Arial" w:eastAsiaTheme="minorEastAsia" w:hAnsi="Arial" w:cs="Arial"/>
          <w:b/>
          <w:caps/>
          <w:noProof/>
          <w:lang w:val="en-GB"/>
        </w:rPr>
        <w:t>japan v</w:t>
      </w:r>
      <w:r w:rsidR="004E7EA2" w:rsidRPr="003F20DA">
        <w:rPr>
          <w:rFonts w:ascii="Arial" w:eastAsiaTheme="minorEastAsia" w:hAnsi="Arial" w:cs="Arial"/>
          <w:b/>
          <w:caps/>
          <w:noProof/>
          <w:lang w:val="en-GB"/>
        </w:rPr>
        <w:t>er</w:t>
      </w:r>
      <w:r w:rsidRPr="003F20DA">
        <w:rPr>
          <w:rFonts w:ascii="Arial" w:eastAsiaTheme="minorEastAsia" w:hAnsi="Arial" w:cs="Arial"/>
          <w:b/>
          <w:caps/>
          <w:noProof/>
          <w:lang w:val="en-GB"/>
        </w:rPr>
        <w:t>s</w:t>
      </w:r>
      <w:r w:rsidR="004E7EA2" w:rsidRPr="003F20DA">
        <w:rPr>
          <w:rFonts w:ascii="Arial" w:eastAsiaTheme="minorEastAsia" w:hAnsi="Arial" w:cs="Arial"/>
          <w:b/>
          <w:caps/>
          <w:noProof/>
          <w:lang w:val="en-GB"/>
        </w:rPr>
        <w:t>us</w:t>
      </w:r>
      <w:r w:rsidRPr="003F20DA">
        <w:rPr>
          <w:rFonts w:ascii="Arial" w:eastAsiaTheme="minorEastAsia" w:hAnsi="Arial" w:cs="Arial"/>
          <w:b/>
          <w:caps/>
          <w:noProof/>
          <w:lang w:val="en-GB"/>
        </w:rPr>
        <w:t xml:space="preserve"> canada</w:t>
      </w:r>
    </w:p>
    <w:p w14:paraId="2992EC94" w14:textId="77777777" w:rsidR="006E46B5" w:rsidRPr="003F20DA" w:rsidRDefault="006E46B5" w:rsidP="006E46B5">
      <w:pPr>
        <w:spacing w:line="276" w:lineRule="auto"/>
        <w:rPr>
          <w:rFonts w:eastAsiaTheme="minorEastAsia"/>
          <w:noProof/>
          <w:sz w:val="22"/>
          <w:szCs w:val="22"/>
          <w:lang w:val="en-GB" w:eastAsia="ko-KR"/>
        </w:rPr>
      </w:pPr>
    </w:p>
    <w:tbl>
      <w:tblPr>
        <w:tblStyle w:val="TableGrid1"/>
        <w:tblW w:w="0" w:type="auto"/>
        <w:jc w:val="center"/>
        <w:tblLook w:val="04A0" w:firstRow="1" w:lastRow="0" w:firstColumn="1" w:lastColumn="0" w:noHBand="0" w:noVBand="1"/>
      </w:tblPr>
      <w:tblGrid>
        <w:gridCol w:w="2110"/>
        <w:gridCol w:w="1035"/>
        <w:gridCol w:w="990"/>
      </w:tblGrid>
      <w:tr w:rsidR="006E46B5" w:rsidRPr="003F20DA" w14:paraId="3A49BD0E" w14:textId="77777777" w:rsidTr="006E46B5">
        <w:trPr>
          <w:jc w:val="center"/>
        </w:trPr>
        <w:tc>
          <w:tcPr>
            <w:tcW w:w="2110" w:type="dxa"/>
          </w:tcPr>
          <w:p w14:paraId="048AAEB4" w14:textId="77777777" w:rsidR="006E46B5" w:rsidRPr="003F20DA" w:rsidRDefault="006E46B5" w:rsidP="006E46B5">
            <w:pPr>
              <w:spacing w:line="276" w:lineRule="auto"/>
              <w:rPr>
                <w:rFonts w:ascii="Arial" w:eastAsiaTheme="minorEastAsia" w:hAnsi="Arial" w:cs="Arial"/>
                <w:noProof/>
                <w:sz w:val="18"/>
                <w:szCs w:val="18"/>
                <w:lang w:val="en-GB" w:eastAsia="ko-KR"/>
              </w:rPr>
            </w:pPr>
          </w:p>
        </w:tc>
        <w:tc>
          <w:tcPr>
            <w:tcW w:w="1035" w:type="dxa"/>
          </w:tcPr>
          <w:p w14:paraId="575CE710" w14:textId="77777777" w:rsidR="006E46B5" w:rsidRPr="003F20DA" w:rsidRDefault="006E46B5" w:rsidP="006E46B5">
            <w:pPr>
              <w:spacing w:line="276" w:lineRule="auto"/>
              <w:jc w:val="center"/>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Japan</w:t>
            </w:r>
          </w:p>
        </w:tc>
        <w:tc>
          <w:tcPr>
            <w:tcW w:w="990" w:type="dxa"/>
          </w:tcPr>
          <w:p w14:paraId="22192915" w14:textId="77777777" w:rsidR="006E46B5" w:rsidRPr="003F20DA" w:rsidRDefault="006E46B5" w:rsidP="006E46B5">
            <w:pPr>
              <w:spacing w:line="276" w:lineRule="auto"/>
              <w:jc w:val="center"/>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Canada</w:t>
            </w:r>
          </w:p>
        </w:tc>
      </w:tr>
      <w:tr w:rsidR="006E46B5" w:rsidRPr="003F20DA" w14:paraId="5E199893" w14:textId="77777777" w:rsidTr="00C01E4E">
        <w:trPr>
          <w:jc w:val="center"/>
        </w:trPr>
        <w:tc>
          <w:tcPr>
            <w:tcW w:w="2110" w:type="dxa"/>
          </w:tcPr>
          <w:p w14:paraId="39E6A54B" w14:textId="77777777" w:rsidR="006E46B5" w:rsidRPr="003F20DA" w:rsidRDefault="006E46B5" w:rsidP="006E46B5">
            <w:pPr>
              <w:spacing w:line="276" w:lineRule="auto"/>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Power distance</w:t>
            </w:r>
          </w:p>
        </w:tc>
        <w:tc>
          <w:tcPr>
            <w:tcW w:w="1035" w:type="dxa"/>
            <w:vAlign w:val="center"/>
          </w:tcPr>
          <w:p w14:paraId="605FF49A"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54</w:t>
            </w:r>
          </w:p>
        </w:tc>
        <w:tc>
          <w:tcPr>
            <w:tcW w:w="990" w:type="dxa"/>
            <w:vAlign w:val="center"/>
          </w:tcPr>
          <w:p w14:paraId="5C37A74A"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39</w:t>
            </w:r>
          </w:p>
        </w:tc>
      </w:tr>
      <w:tr w:rsidR="006E46B5" w:rsidRPr="003F20DA" w14:paraId="56208A3C" w14:textId="77777777" w:rsidTr="00C01E4E">
        <w:trPr>
          <w:jc w:val="center"/>
        </w:trPr>
        <w:tc>
          <w:tcPr>
            <w:tcW w:w="2110" w:type="dxa"/>
          </w:tcPr>
          <w:p w14:paraId="16FF1F50" w14:textId="77777777" w:rsidR="006E46B5" w:rsidRPr="003F20DA" w:rsidRDefault="006E46B5" w:rsidP="006E46B5">
            <w:pPr>
              <w:spacing w:line="276" w:lineRule="auto"/>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Individualism</w:t>
            </w:r>
          </w:p>
        </w:tc>
        <w:tc>
          <w:tcPr>
            <w:tcW w:w="1035" w:type="dxa"/>
            <w:vAlign w:val="center"/>
          </w:tcPr>
          <w:p w14:paraId="546106B8"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46</w:t>
            </w:r>
          </w:p>
        </w:tc>
        <w:tc>
          <w:tcPr>
            <w:tcW w:w="990" w:type="dxa"/>
            <w:vAlign w:val="center"/>
          </w:tcPr>
          <w:p w14:paraId="294BA5B3"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80</w:t>
            </w:r>
          </w:p>
        </w:tc>
      </w:tr>
      <w:tr w:rsidR="006E46B5" w:rsidRPr="003F20DA" w14:paraId="429D1843" w14:textId="77777777" w:rsidTr="00C01E4E">
        <w:trPr>
          <w:jc w:val="center"/>
        </w:trPr>
        <w:tc>
          <w:tcPr>
            <w:tcW w:w="2110" w:type="dxa"/>
          </w:tcPr>
          <w:p w14:paraId="39640134" w14:textId="77777777" w:rsidR="006E46B5" w:rsidRPr="003F20DA" w:rsidRDefault="006E46B5" w:rsidP="006E46B5">
            <w:pPr>
              <w:spacing w:line="276" w:lineRule="auto"/>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Masculinity</w:t>
            </w:r>
          </w:p>
        </w:tc>
        <w:tc>
          <w:tcPr>
            <w:tcW w:w="1035" w:type="dxa"/>
            <w:vAlign w:val="center"/>
          </w:tcPr>
          <w:p w14:paraId="4C8F06D3"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95</w:t>
            </w:r>
          </w:p>
        </w:tc>
        <w:tc>
          <w:tcPr>
            <w:tcW w:w="990" w:type="dxa"/>
            <w:vAlign w:val="center"/>
          </w:tcPr>
          <w:p w14:paraId="2605ABD0"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52</w:t>
            </w:r>
          </w:p>
        </w:tc>
      </w:tr>
      <w:tr w:rsidR="006E46B5" w:rsidRPr="003F20DA" w14:paraId="72DC2E02" w14:textId="77777777" w:rsidTr="00C01E4E">
        <w:trPr>
          <w:jc w:val="center"/>
        </w:trPr>
        <w:tc>
          <w:tcPr>
            <w:tcW w:w="2110" w:type="dxa"/>
          </w:tcPr>
          <w:p w14:paraId="1FB8AA0B" w14:textId="77777777" w:rsidR="006E46B5" w:rsidRPr="003F20DA" w:rsidRDefault="006E46B5" w:rsidP="006E46B5">
            <w:pPr>
              <w:spacing w:line="276" w:lineRule="auto"/>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Uncertainty avoidance</w:t>
            </w:r>
          </w:p>
        </w:tc>
        <w:tc>
          <w:tcPr>
            <w:tcW w:w="1035" w:type="dxa"/>
            <w:vAlign w:val="center"/>
          </w:tcPr>
          <w:p w14:paraId="0A602A76"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92</w:t>
            </w:r>
          </w:p>
        </w:tc>
        <w:tc>
          <w:tcPr>
            <w:tcW w:w="990" w:type="dxa"/>
            <w:vAlign w:val="center"/>
          </w:tcPr>
          <w:p w14:paraId="2649A8C4"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48</w:t>
            </w:r>
          </w:p>
        </w:tc>
      </w:tr>
      <w:tr w:rsidR="006E46B5" w:rsidRPr="003F20DA" w14:paraId="1F9B261B" w14:textId="77777777" w:rsidTr="00C01E4E">
        <w:trPr>
          <w:jc w:val="center"/>
        </w:trPr>
        <w:tc>
          <w:tcPr>
            <w:tcW w:w="2110" w:type="dxa"/>
          </w:tcPr>
          <w:p w14:paraId="03DDF585" w14:textId="77777777" w:rsidR="006E46B5" w:rsidRPr="003F20DA" w:rsidRDefault="006E46B5" w:rsidP="006E46B5">
            <w:pPr>
              <w:spacing w:line="276" w:lineRule="auto"/>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Long-term orientation</w:t>
            </w:r>
          </w:p>
        </w:tc>
        <w:tc>
          <w:tcPr>
            <w:tcW w:w="1035" w:type="dxa"/>
            <w:vAlign w:val="center"/>
          </w:tcPr>
          <w:p w14:paraId="7520AD47"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88</w:t>
            </w:r>
          </w:p>
        </w:tc>
        <w:tc>
          <w:tcPr>
            <w:tcW w:w="990" w:type="dxa"/>
            <w:vAlign w:val="center"/>
          </w:tcPr>
          <w:p w14:paraId="01A48551"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36</w:t>
            </w:r>
          </w:p>
        </w:tc>
      </w:tr>
      <w:tr w:rsidR="006E46B5" w:rsidRPr="003F20DA" w14:paraId="739220A5" w14:textId="77777777" w:rsidTr="00C01E4E">
        <w:trPr>
          <w:jc w:val="center"/>
        </w:trPr>
        <w:tc>
          <w:tcPr>
            <w:tcW w:w="2110" w:type="dxa"/>
          </w:tcPr>
          <w:p w14:paraId="1E119DB2" w14:textId="77777777" w:rsidR="006E46B5" w:rsidRPr="003F20DA" w:rsidRDefault="006E46B5" w:rsidP="006E46B5">
            <w:pPr>
              <w:spacing w:line="276" w:lineRule="auto"/>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Indulgence</w:t>
            </w:r>
          </w:p>
        </w:tc>
        <w:tc>
          <w:tcPr>
            <w:tcW w:w="1035" w:type="dxa"/>
            <w:vAlign w:val="center"/>
          </w:tcPr>
          <w:p w14:paraId="24DB8A5F"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42</w:t>
            </w:r>
          </w:p>
        </w:tc>
        <w:tc>
          <w:tcPr>
            <w:tcW w:w="990" w:type="dxa"/>
            <w:vAlign w:val="center"/>
          </w:tcPr>
          <w:p w14:paraId="15583266" w14:textId="77777777" w:rsidR="006E46B5" w:rsidRPr="003F20DA" w:rsidRDefault="006E46B5" w:rsidP="00C01E4E">
            <w:pPr>
              <w:spacing w:line="276" w:lineRule="auto"/>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68</w:t>
            </w:r>
          </w:p>
        </w:tc>
      </w:tr>
    </w:tbl>
    <w:p w14:paraId="47FB5B3B" w14:textId="77777777" w:rsidR="006E46B5" w:rsidRPr="003F20DA" w:rsidRDefault="006E46B5" w:rsidP="006E46B5">
      <w:pPr>
        <w:pStyle w:val="ExhibitText"/>
        <w:rPr>
          <w:rFonts w:eastAsiaTheme="minorEastAsia"/>
          <w:noProof/>
          <w:lang w:val="en-GB" w:eastAsia="ko-KR"/>
        </w:rPr>
      </w:pPr>
    </w:p>
    <w:p w14:paraId="10E7BD47" w14:textId="430DF3EF" w:rsidR="006E46B5" w:rsidRPr="003F20DA" w:rsidRDefault="006E46B5" w:rsidP="00206454">
      <w:pPr>
        <w:pStyle w:val="Footnote"/>
        <w:rPr>
          <w:rFonts w:eastAsiaTheme="minorEastAsia"/>
          <w:noProof/>
          <w:lang w:val="en-GB" w:eastAsia="ko-KR"/>
        </w:rPr>
      </w:pPr>
      <w:r w:rsidRPr="003F20DA">
        <w:rPr>
          <w:noProof/>
          <w:lang w:val="en-GB"/>
        </w:rPr>
        <w:t xml:space="preserve">Source: Created by </w:t>
      </w:r>
      <w:r w:rsidR="00EF1FC3">
        <w:rPr>
          <w:noProof/>
          <w:lang w:val="en-GB"/>
        </w:rPr>
        <w:t xml:space="preserve">the </w:t>
      </w:r>
      <w:r w:rsidRPr="003F20DA">
        <w:rPr>
          <w:noProof/>
          <w:lang w:val="en-GB"/>
        </w:rPr>
        <w:t>author</w:t>
      </w:r>
      <w:r w:rsidR="00EF1FC3">
        <w:rPr>
          <w:noProof/>
          <w:lang w:val="en-GB"/>
        </w:rPr>
        <w:t>s</w:t>
      </w:r>
      <w:r w:rsidRPr="003F20DA">
        <w:rPr>
          <w:noProof/>
          <w:lang w:val="en-GB"/>
        </w:rPr>
        <w:t xml:space="preserve"> based on Hofstede Insights, </w:t>
      </w:r>
      <w:r w:rsidRPr="003F20DA">
        <w:rPr>
          <w:i/>
          <w:noProof/>
          <w:lang w:val="en-GB"/>
        </w:rPr>
        <w:t>Compare Countries,</w:t>
      </w:r>
      <w:r w:rsidRPr="003F20DA">
        <w:rPr>
          <w:rFonts w:eastAsiaTheme="minorEastAsia"/>
          <w:noProof/>
          <w:lang w:val="en-GB" w:eastAsia="ko-KR"/>
        </w:rPr>
        <w:t xml:space="preserve"> accessed December 7, </w:t>
      </w:r>
      <w:r w:rsidRPr="003F20DA">
        <w:rPr>
          <w:rFonts w:eastAsiaTheme="minorEastAsia"/>
          <w:noProof/>
          <w:color w:val="000000" w:themeColor="text1"/>
          <w:lang w:val="en-GB" w:eastAsia="ko-KR"/>
        </w:rPr>
        <w:t>2017</w:t>
      </w:r>
      <w:r w:rsidRPr="003F20DA">
        <w:rPr>
          <w:i/>
          <w:noProof/>
          <w:color w:val="000000" w:themeColor="text1"/>
          <w:lang w:val="en-GB"/>
        </w:rPr>
        <w:t xml:space="preserve"> </w:t>
      </w:r>
      <w:hyperlink r:id="rId11" w:history="1">
        <w:r w:rsidRPr="003F20DA">
          <w:rPr>
            <w:rFonts w:eastAsiaTheme="minorEastAsia"/>
            <w:noProof/>
            <w:color w:val="000000" w:themeColor="text1"/>
            <w:lang w:val="en-GB" w:eastAsia="ko-KR"/>
          </w:rPr>
          <w:t>https://www.hofstede-insights.com/product/compare-countries/</w:t>
        </w:r>
      </w:hyperlink>
      <w:r w:rsidRPr="003F20DA">
        <w:rPr>
          <w:rFonts w:eastAsiaTheme="minorEastAsia"/>
          <w:noProof/>
          <w:color w:val="000000" w:themeColor="text1"/>
          <w:lang w:val="en-GB" w:eastAsia="ko-KR"/>
        </w:rPr>
        <w:t xml:space="preserve">. </w:t>
      </w:r>
    </w:p>
    <w:p w14:paraId="25551447" w14:textId="77777777" w:rsidR="006E46B5" w:rsidRPr="003F20DA" w:rsidRDefault="006E46B5" w:rsidP="006E46B5">
      <w:pPr>
        <w:pStyle w:val="ExhibitText"/>
        <w:rPr>
          <w:rFonts w:eastAsiaTheme="minorEastAsia"/>
          <w:noProof/>
          <w:lang w:val="en-GB" w:eastAsia="ko-KR"/>
        </w:rPr>
      </w:pPr>
    </w:p>
    <w:p w14:paraId="6D9CC255" w14:textId="77777777" w:rsidR="00835FCF" w:rsidRPr="003F20DA" w:rsidRDefault="00835FCF" w:rsidP="006E46B5">
      <w:pPr>
        <w:pStyle w:val="ExhibitText"/>
        <w:rPr>
          <w:rFonts w:eastAsiaTheme="minorEastAsia"/>
          <w:noProof/>
          <w:lang w:val="en-GB" w:eastAsia="ko-KR"/>
        </w:rPr>
      </w:pPr>
    </w:p>
    <w:p w14:paraId="76B024DB" w14:textId="5B937953" w:rsidR="006E46B5" w:rsidRPr="003F20DA" w:rsidRDefault="006E46B5" w:rsidP="006E46B5">
      <w:pPr>
        <w:jc w:val="center"/>
        <w:rPr>
          <w:rFonts w:ascii="Arial" w:eastAsiaTheme="minorEastAsia" w:hAnsi="Arial" w:cs="Arial"/>
          <w:b/>
          <w:caps/>
          <w:noProof/>
          <w:lang w:val="en-GB"/>
        </w:rPr>
      </w:pPr>
      <w:r w:rsidRPr="003F20DA">
        <w:rPr>
          <w:rFonts w:ascii="Arial" w:eastAsiaTheme="minorEastAsia" w:hAnsi="Arial" w:cs="Arial"/>
          <w:b/>
          <w:caps/>
          <w:noProof/>
          <w:lang w:val="en-GB"/>
        </w:rPr>
        <w:t xml:space="preserve">Exhibit 2: </w:t>
      </w:r>
      <w:r w:rsidR="009C2AD0" w:rsidRPr="003F20DA">
        <w:rPr>
          <w:rFonts w:ascii="Arial" w:eastAsiaTheme="minorEastAsia" w:hAnsi="Arial" w:cs="Arial"/>
          <w:b/>
          <w:caps/>
          <w:noProof/>
          <w:lang w:val="en-GB"/>
        </w:rPr>
        <w:t xml:space="preserve">global </w:t>
      </w:r>
      <w:r w:rsidR="001E00FB" w:rsidRPr="003F20DA">
        <w:rPr>
          <w:rFonts w:ascii="Arial" w:eastAsiaTheme="minorEastAsia" w:hAnsi="Arial" w:cs="Arial"/>
          <w:b/>
          <w:caps/>
          <w:noProof/>
          <w:lang w:val="en-GB"/>
        </w:rPr>
        <w:t xml:space="preserve">apparel </w:t>
      </w:r>
      <w:r w:rsidR="008C127B" w:rsidRPr="003F20DA">
        <w:rPr>
          <w:rFonts w:ascii="Arial" w:eastAsiaTheme="minorEastAsia" w:hAnsi="Arial" w:cs="Arial"/>
          <w:b/>
          <w:caps/>
          <w:noProof/>
          <w:lang w:val="en-GB"/>
        </w:rPr>
        <w:t xml:space="preserve">manufacturers and retailers </w:t>
      </w:r>
      <w:r w:rsidRPr="003F20DA">
        <w:rPr>
          <w:rFonts w:ascii="Arial" w:eastAsiaTheme="minorEastAsia" w:hAnsi="Arial" w:cs="Arial"/>
          <w:b/>
          <w:caps/>
          <w:noProof/>
          <w:lang w:val="en-GB"/>
        </w:rPr>
        <w:t>INDustry Ranking</w:t>
      </w:r>
      <w:r w:rsidR="008C127B" w:rsidRPr="003F20DA">
        <w:rPr>
          <w:rFonts w:ascii="Arial" w:eastAsiaTheme="minorEastAsia" w:hAnsi="Arial" w:cs="Arial"/>
          <w:b/>
          <w:caps/>
          <w:noProof/>
          <w:lang w:val="en-GB"/>
        </w:rPr>
        <w:t>s</w:t>
      </w:r>
      <w:r w:rsidR="009C2AD0" w:rsidRPr="003F20DA">
        <w:rPr>
          <w:rFonts w:ascii="Arial" w:eastAsiaTheme="minorEastAsia" w:hAnsi="Arial" w:cs="Arial"/>
          <w:b/>
          <w:caps/>
          <w:noProof/>
          <w:lang w:val="en-GB"/>
        </w:rPr>
        <w:t>,</w:t>
      </w:r>
      <w:r w:rsidR="008C127B" w:rsidRPr="003F20DA">
        <w:rPr>
          <w:rFonts w:ascii="Arial" w:eastAsiaTheme="minorEastAsia" w:hAnsi="Arial" w:cs="Arial"/>
          <w:b/>
          <w:caps/>
          <w:noProof/>
          <w:lang w:val="en-GB"/>
        </w:rPr>
        <w:t xml:space="preserve"> 2016,</w:t>
      </w:r>
      <w:r w:rsidRPr="003F20DA">
        <w:rPr>
          <w:rFonts w:ascii="Arial" w:eastAsiaTheme="minorEastAsia" w:hAnsi="Arial" w:cs="Arial"/>
          <w:b/>
          <w:caps/>
          <w:noProof/>
          <w:lang w:val="en-GB"/>
        </w:rPr>
        <w:t xml:space="preserve"> by Sales</w:t>
      </w:r>
      <w:r w:rsidR="008C127B" w:rsidRPr="003F20DA">
        <w:rPr>
          <w:rFonts w:ascii="Arial" w:eastAsiaTheme="minorEastAsia" w:hAnsi="Arial" w:cs="Arial"/>
          <w:b/>
          <w:caps/>
          <w:noProof/>
          <w:lang w:val="en-GB"/>
        </w:rPr>
        <w:t xml:space="preserve"> (in US$ BIllions)</w:t>
      </w:r>
    </w:p>
    <w:p w14:paraId="5E82CB16" w14:textId="77777777" w:rsidR="006E46B5" w:rsidRPr="003F20DA" w:rsidRDefault="006E46B5" w:rsidP="006E46B5">
      <w:pPr>
        <w:pStyle w:val="ExhibitText"/>
        <w:rPr>
          <w:rFonts w:eastAsiaTheme="minorEastAsia"/>
          <w:noProof/>
          <w:lang w:val="en-GB"/>
        </w:rPr>
      </w:pPr>
    </w:p>
    <w:p w14:paraId="5AB5E9A0" w14:textId="77777777" w:rsidR="006E46B5" w:rsidRPr="003F20DA" w:rsidRDefault="006E46B5" w:rsidP="006E46B5">
      <w:pPr>
        <w:jc w:val="center"/>
        <w:rPr>
          <w:rFonts w:ascii="Arial" w:eastAsiaTheme="minorEastAsia" w:hAnsi="Arial" w:cs="Arial"/>
          <w:b/>
          <w:caps/>
          <w:noProof/>
          <w:lang w:val="en-GB"/>
        </w:rPr>
      </w:pPr>
      <w:r w:rsidRPr="003F20DA">
        <w:rPr>
          <w:noProof/>
        </w:rPr>
        <w:drawing>
          <wp:anchor distT="0" distB="0" distL="114300" distR="114300" simplePos="0" relativeHeight="251659264" behindDoc="0" locked="0" layoutInCell="1" allowOverlap="1" wp14:anchorId="4FB0E936" wp14:editId="2E2D7F48">
            <wp:simplePos x="0" y="0"/>
            <wp:positionH relativeFrom="column">
              <wp:posOffset>138989</wp:posOffset>
            </wp:positionH>
            <wp:positionV relativeFrom="paragraph">
              <wp:posOffset>29464</wp:posOffset>
            </wp:positionV>
            <wp:extent cx="5618073" cy="3942715"/>
            <wp:effectExtent l="0" t="0" r="1905" b="63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FD088C7" w14:textId="77777777" w:rsidR="006E46B5" w:rsidRPr="003F20DA" w:rsidRDefault="006E46B5" w:rsidP="006E46B5">
      <w:pPr>
        <w:jc w:val="center"/>
        <w:rPr>
          <w:rFonts w:ascii="Arial" w:eastAsiaTheme="minorEastAsia" w:hAnsi="Arial" w:cs="Arial"/>
          <w:b/>
          <w:caps/>
          <w:noProof/>
          <w:lang w:val="en-GB"/>
        </w:rPr>
      </w:pPr>
    </w:p>
    <w:p w14:paraId="4E1BF21D" w14:textId="77777777" w:rsidR="006E46B5" w:rsidRPr="003F20DA" w:rsidRDefault="006E46B5" w:rsidP="006E46B5">
      <w:pPr>
        <w:jc w:val="center"/>
        <w:rPr>
          <w:rFonts w:ascii="Arial" w:eastAsiaTheme="minorEastAsia" w:hAnsi="Arial" w:cs="Arial"/>
          <w:b/>
          <w:caps/>
          <w:noProof/>
          <w:lang w:val="en-GB"/>
        </w:rPr>
      </w:pPr>
    </w:p>
    <w:p w14:paraId="212428BD" w14:textId="77777777" w:rsidR="006E46B5" w:rsidRPr="003F20DA" w:rsidRDefault="006E46B5" w:rsidP="006E46B5">
      <w:pPr>
        <w:jc w:val="center"/>
        <w:rPr>
          <w:rFonts w:ascii="Arial" w:eastAsiaTheme="minorEastAsia" w:hAnsi="Arial" w:cs="Arial"/>
          <w:b/>
          <w:caps/>
          <w:noProof/>
          <w:lang w:val="en-GB"/>
        </w:rPr>
      </w:pPr>
    </w:p>
    <w:p w14:paraId="033BAB36" w14:textId="77777777" w:rsidR="006E46B5" w:rsidRPr="003F20DA" w:rsidRDefault="006E46B5" w:rsidP="006E46B5">
      <w:pPr>
        <w:jc w:val="center"/>
        <w:rPr>
          <w:rFonts w:ascii="Arial" w:eastAsiaTheme="minorEastAsia" w:hAnsi="Arial" w:cs="Arial"/>
          <w:b/>
          <w:caps/>
          <w:noProof/>
          <w:lang w:val="en-GB"/>
        </w:rPr>
      </w:pPr>
    </w:p>
    <w:p w14:paraId="2323F436" w14:textId="77777777" w:rsidR="006E46B5" w:rsidRPr="003F20DA" w:rsidRDefault="006E46B5" w:rsidP="006E46B5">
      <w:pPr>
        <w:jc w:val="center"/>
        <w:rPr>
          <w:rFonts w:ascii="Arial" w:eastAsiaTheme="minorEastAsia" w:hAnsi="Arial" w:cs="Arial"/>
          <w:b/>
          <w:caps/>
          <w:noProof/>
          <w:lang w:val="en-GB"/>
        </w:rPr>
      </w:pPr>
    </w:p>
    <w:p w14:paraId="355C7AEF" w14:textId="77777777" w:rsidR="006E46B5" w:rsidRPr="003F20DA" w:rsidRDefault="006E46B5" w:rsidP="006E46B5">
      <w:pPr>
        <w:jc w:val="center"/>
        <w:rPr>
          <w:rFonts w:ascii="Arial" w:eastAsiaTheme="minorEastAsia" w:hAnsi="Arial" w:cs="Arial"/>
          <w:b/>
          <w:caps/>
          <w:noProof/>
          <w:lang w:val="en-GB"/>
        </w:rPr>
      </w:pPr>
    </w:p>
    <w:p w14:paraId="37E4FFF6" w14:textId="77777777" w:rsidR="006E46B5" w:rsidRPr="003F20DA" w:rsidRDefault="006E46B5" w:rsidP="006E46B5">
      <w:pPr>
        <w:jc w:val="center"/>
        <w:rPr>
          <w:rFonts w:ascii="Arial" w:eastAsiaTheme="minorEastAsia" w:hAnsi="Arial" w:cs="Arial"/>
          <w:b/>
          <w:caps/>
          <w:noProof/>
          <w:lang w:val="en-GB"/>
        </w:rPr>
      </w:pPr>
    </w:p>
    <w:p w14:paraId="673C51BD" w14:textId="77777777" w:rsidR="006E46B5" w:rsidRPr="003F20DA" w:rsidRDefault="006E46B5" w:rsidP="006E46B5">
      <w:pPr>
        <w:jc w:val="center"/>
        <w:rPr>
          <w:rFonts w:ascii="Arial" w:eastAsiaTheme="minorEastAsia" w:hAnsi="Arial" w:cs="Arial"/>
          <w:b/>
          <w:caps/>
          <w:noProof/>
          <w:lang w:val="en-GB"/>
        </w:rPr>
      </w:pPr>
    </w:p>
    <w:p w14:paraId="1018A38B" w14:textId="77777777" w:rsidR="006E46B5" w:rsidRPr="003F20DA" w:rsidRDefault="006E46B5" w:rsidP="006E46B5">
      <w:pPr>
        <w:jc w:val="both"/>
        <w:rPr>
          <w:rFonts w:ascii="Arial" w:eastAsiaTheme="minorEastAsia" w:hAnsi="Arial" w:cs="Arial"/>
          <w:b/>
          <w:caps/>
          <w:noProof/>
          <w:lang w:val="en-GB" w:eastAsia="ko-KR"/>
        </w:rPr>
      </w:pPr>
    </w:p>
    <w:p w14:paraId="1C46C3D8" w14:textId="77777777" w:rsidR="006E46B5" w:rsidRPr="003F20DA" w:rsidRDefault="006E46B5" w:rsidP="006E46B5">
      <w:pPr>
        <w:jc w:val="both"/>
        <w:rPr>
          <w:rFonts w:ascii="Arial" w:eastAsiaTheme="minorEastAsia" w:hAnsi="Arial" w:cs="Arial"/>
          <w:b/>
          <w:caps/>
          <w:noProof/>
          <w:lang w:val="en-GB" w:eastAsia="ko-KR"/>
        </w:rPr>
      </w:pPr>
    </w:p>
    <w:p w14:paraId="61D3FFB9" w14:textId="77777777" w:rsidR="006E46B5" w:rsidRPr="003F20DA" w:rsidRDefault="006E46B5" w:rsidP="006E46B5">
      <w:pPr>
        <w:jc w:val="both"/>
        <w:rPr>
          <w:rFonts w:ascii="Arial" w:eastAsiaTheme="minorEastAsia" w:hAnsi="Arial" w:cs="Arial"/>
          <w:b/>
          <w:caps/>
          <w:noProof/>
          <w:lang w:val="en-GB" w:eastAsia="ko-KR"/>
        </w:rPr>
      </w:pPr>
    </w:p>
    <w:p w14:paraId="1D063646" w14:textId="77777777" w:rsidR="006E46B5" w:rsidRPr="003F20DA" w:rsidRDefault="006E46B5" w:rsidP="006E46B5">
      <w:pPr>
        <w:jc w:val="both"/>
        <w:rPr>
          <w:rFonts w:ascii="Arial" w:eastAsiaTheme="minorEastAsia" w:hAnsi="Arial" w:cs="Arial"/>
          <w:b/>
          <w:caps/>
          <w:noProof/>
          <w:lang w:val="en-GB" w:eastAsia="ko-KR"/>
        </w:rPr>
      </w:pPr>
    </w:p>
    <w:p w14:paraId="125CDBA5" w14:textId="77777777" w:rsidR="006E46B5" w:rsidRPr="003F20DA" w:rsidRDefault="006E46B5" w:rsidP="006E46B5">
      <w:pPr>
        <w:jc w:val="both"/>
        <w:rPr>
          <w:rFonts w:ascii="Arial" w:eastAsiaTheme="minorEastAsia" w:hAnsi="Arial" w:cs="Arial"/>
          <w:b/>
          <w:caps/>
          <w:noProof/>
          <w:lang w:val="en-GB" w:eastAsia="ko-KR"/>
        </w:rPr>
      </w:pPr>
    </w:p>
    <w:p w14:paraId="0F6315F9" w14:textId="77777777" w:rsidR="006E46B5" w:rsidRPr="003F20DA" w:rsidRDefault="006E46B5" w:rsidP="006E46B5">
      <w:pPr>
        <w:jc w:val="both"/>
        <w:rPr>
          <w:rFonts w:ascii="Arial" w:eastAsiaTheme="minorEastAsia" w:hAnsi="Arial" w:cs="Arial"/>
          <w:b/>
          <w:caps/>
          <w:noProof/>
          <w:lang w:val="en-GB" w:eastAsia="ko-KR"/>
        </w:rPr>
      </w:pPr>
    </w:p>
    <w:p w14:paraId="674E9A71" w14:textId="77777777" w:rsidR="006E46B5" w:rsidRPr="003F20DA" w:rsidRDefault="006E46B5" w:rsidP="006E46B5">
      <w:pPr>
        <w:jc w:val="both"/>
        <w:rPr>
          <w:rFonts w:ascii="Arial" w:eastAsiaTheme="minorEastAsia" w:hAnsi="Arial" w:cs="Arial"/>
          <w:b/>
          <w:caps/>
          <w:noProof/>
          <w:lang w:val="en-GB" w:eastAsia="ko-KR"/>
        </w:rPr>
      </w:pPr>
    </w:p>
    <w:p w14:paraId="4D87C89A" w14:textId="77777777" w:rsidR="006E46B5" w:rsidRPr="003F20DA" w:rsidRDefault="006E46B5" w:rsidP="006E46B5">
      <w:pPr>
        <w:jc w:val="both"/>
        <w:rPr>
          <w:rFonts w:ascii="Arial" w:eastAsiaTheme="minorEastAsia" w:hAnsi="Arial" w:cs="Arial"/>
          <w:b/>
          <w:caps/>
          <w:noProof/>
          <w:lang w:val="en-GB" w:eastAsia="ko-KR"/>
        </w:rPr>
      </w:pPr>
    </w:p>
    <w:p w14:paraId="6D2796D5" w14:textId="77777777" w:rsidR="006E46B5" w:rsidRPr="003F20DA" w:rsidRDefault="006E46B5" w:rsidP="006E46B5">
      <w:pPr>
        <w:jc w:val="both"/>
        <w:rPr>
          <w:rFonts w:ascii="Arial" w:hAnsi="Arial" w:cs="Arial"/>
          <w:b/>
          <w:caps/>
          <w:noProof/>
          <w:lang w:val="en-GB"/>
        </w:rPr>
      </w:pPr>
    </w:p>
    <w:p w14:paraId="22D24FE2" w14:textId="77777777" w:rsidR="006E46B5" w:rsidRPr="003F20DA" w:rsidRDefault="006E46B5" w:rsidP="006E46B5">
      <w:pPr>
        <w:jc w:val="both"/>
        <w:rPr>
          <w:rFonts w:ascii="Arial" w:hAnsi="Arial" w:cs="Arial"/>
          <w:b/>
          <w:caps/>
          <w:noProof/>
          <w:lang w:val="en-GB"/>
        </w:rPr>
      </w:pPr>
    </w:p>
    <w:p w14:paraId="794F5728" w14:textId="77777777" w:rsidR="006E46B5" w:rsidRPr="003F20DA" w:rsidRDefault="006E46B5" w:rsidP="006E46B5">
      <w:pPr>
        <w:jc w:val="both"/>
        <w:rPr>
          <w:rFonts w:ascii="Arial" w:hAnsi="Arial" w:cs="Arial"/>
          <w:b/>
          <w:caps/>
          <w:noProof/>
          <w:lang w:val="en-GB"/>
        </w:rPr>
      </w:pPr>
    </w:p>
    <w:p w14:paraId="73CF935D" w14:textId="77777777" w:rsidR="006E46B5" w:rsidRPr="003F20DA" w:rsidRDefault="006E46B5" w:rsidP="006E46B5">
      <w:pPr>
        <w:jc w:val="both"/>
        <w:rPr>
          <w:rFonts w:ascii="Arial" w:hAnsi="Arial" w:cs="Arial"/>
          <w:b/>
          <w:caps/>
          <w:noProof/>
          <w:lang w:val="en-GB"/>
        </w:rPr>
      </w:pPr>
    </w:p>
    <w:p w14:paraId="7D553E1C" w14:textId="77777777" w:rsidR="006E46B5" w:rsidRPr="003F20DA" w:rsidRDefault="006E46B5" w:rsidP="006E46B5">
      <w:pPr>
        <w:jc w:val="both"/>
        <w:rPr>
          <w:rFonts w:ascii="Arial" w:hAnsi="Arial" w:cs="Arial"/>
          <w:b/>
          <w:caps/>
          <w:noProof/>
          <w:lang w:val="en-GB"/>
        </w:rPr>
      </w:pPr>
    </w:p>
    <w:p w14:paraId="4A3CA498" w14:textId="77777777" w:rsidR="006E46B5" w:rsidRPr="003F20DA" w:rsidRDefault="006E46B5" w:rsidP="006E46B5">
      <w:pPr>
        <w:jc w:val="both"/>
        <w:rPr>
          <w:rFonts w:ascii="Arial" w:hAnsi="Arial" w:cs="Arial"/>
          <w:b/>
          <w:caps/>
          <w:noProof/>
          <w:lang w:val="en-GB"/>
        </w:rPr>
      </w:pPr>
    </w:p>
    <w:p w14:paraId="13832EC4" w14:textId="77777777" w:rsidR="006E46B5" w:rsidRPr="003F20DA" w:rsidRDefault="006E46B5" w:rsidP="006E46B5">
      <w:pPr>
        <w:jc w:val="both"/>
        <w:rPr>
          <w:rFonts w:ascii="Arial" w:hAnsi="Arial" w:cs="Arial"/>
          <w:b/>
          <w:caps/>
          <w:noProof/>
          <w:lang w:val="en-GB"/>
        </w:rPr>
      </w:pPr>
    </w:p>
    <w:p w14:paraId="2AA5DCFC" w14:textId="77777777" w:rsidR="006E46B5" w:rsidRPr="003F20DA" w:rsidRDefault="006E46B5" w:rsidP="006E46B5">
      <w:pPr>
        <w:jc w:val="both"/>
        <w:rPr>
          <w:rFonts w:ascii="Arial" w:hAnsi="Arial" w:cs="Arial"/>
          <w:b/>
          <w:caps/>
          <w:noProof/>
          <w:lang w:val="en-GB"/>
        </w:rPr>
      </w:pPr>
    </w:p>
    <w:p w14:paraId="381B89D6" w14:textId="77777777" w:rsidR="006E46B5" w:rsidRPr="003F20DA" w:rsidRDefault="006E46B5" w:rsidP="006E46B5">
      <w:pPr>
        <w:jc w:val="both"/>
        <w:rPr>
          <w:rFonts w:ascii="Arial" w:hAnsi="Arial" w:cs="Arial"/>
          <w:b/>
          <w:caps/>
          <w:noProof/>
          <w:lang w:val="en-GB"/>
        </w:rPr>
      </w:pPr>
    </w:p>
    <w:p w14:paraId="1383ABDD" w14:textId="77777777" w:rsidR="006E46B5" w:rsidRPr="003F20DA" w:rsidRDefault="006E46B5" w:rsidP="006E46B5">
      <w:pPr>
        <w:jc w:val="both"/>
        <w:rPr>
          <w:rFonts w:ascii="Arial" w:hAnsi="Arial" w:cs="Arial"/>
          <w:b/>
          <w:caps/>
          <w:noProof/>
          <w:lang w:val="en-GB"/>
        </w:rPr>
      </w:pPr>
    </w:p>
    <w:p w14:paraId="3D64FDF3" w14:textId="77777777" w:rsidR="006E46B5" w:rsidRPr="003F20DA" w:rsidRDefault="006E46B5" w:rsidP="006E46B5">
      <w:pPr>
        <w:jc w:val="both"/>
        <w:rPr>
          <w:rFonts w:ascii="Arial" w:hAnsi="Arial" w:cs="Arial"/>
          <w:b/>
          <w:caps/>
          <w:noProof/>
          <w:lang w:val="en-GB"/>
        </w:rPr>
      </w:pPr>
    </w:p>
    <w:p w14:paraId="50BB59BC" w14:textId="50A96107" w:rsidR="006E46B5" w:rsidRPr="003F20DA" w:rsidRDefault="006E46B5" w:rsidP="006E46B5">
      <w:pPr>
        <w:jc w:val="both"/>
        <w:rPr>
          <w:rFonts w:ascii="Arial" w:hAnsi="Arial" w:cs="Arial"/>
          <w:noProof/>
          <w:sz w:val="17"/>
          <w:szCs w:val="17"/>
          <w:lang w:val="en-GB"/>
        </w:rPr>
      </w:pPr>
      <w:r w:rsidRPr="003F20DA">
        <w:rPr>
          <w:rFonts w:ascii="Arial" w:hAnsi="Arial" w:cs="Arial"/>
          <w:noProof/>
          <w:sz w:val="17"/>
          <w:szCs w:val="17"/>
          <w:lang w:val="en-GB"/>
        </w:rPr>
        <w:t xml:space="preserve">Source: Created by </w:t>
      </w:r>
      <w:r w:rsidR="00EF1FC3">
        <w:rPr>
          <w:rFonts w:ascii="Arial" w:hAnsi="Arial" w:cs="Arial"/>
          <w:noProof/>
          <w:sz w:val="17"/>
          <w:szCs w:val="17"/>
          <w:lang w:val="en-GB"/>
        </w:rPr>
        <w:t xml:space="preserve">the </w:t>
      </w:r>
      <w:r w:rsidRPr="003F20DA">
        <w:rPr>
          <w:rFonts w:ascii="Arial" w:hAnsi="Arial" w:cs="Arial"/>
          <w:noProof/>
          <w:sz w:val="17"/>
          <w:szCs w:val="17"/>
          <w:lang w:val="en-GB"/>
        </w:rPr>
        <w:t>author</w:t>
      </w:r>
      <w:r w:rsidR="00EF1FC3">
        <w:rPr>
          <w:rFonts w:ascii="Arial" w:hAnsi="Arial" w:cs="Arial"/>
          <w:noProof/>
          <w:sz w:val="17"/>
          <w:szCs w:val="17"/>
          <w:lang w:val="en-GB"/>
        </w:rPr>
        <w:t>s</w:t>
      </w:r>
      <w:r w:rsidRPr="003F20DA">
        <w:rPr>
          <w:rFonts w:ascii="Arial" w:hAnsi="Arial" w:cs="Arial"/>
          <w:noProof/>
          <w:sz w:val="17"/>
          <w:szCs w:val="17"/>
          <w:lang w:val="en-GB"/>
        </w:rPr>
        <w:t xml:space="preserve"> based on Fast Retailing, </w:t>
      </w:r>
      <w:r w:rsidRPr="003F20DA">
        <w:rPr>
          <w:rFonts w:ascii="Arial" w:hAnsi="Arial" w:cs="Arial"/>
          <w:i/>
          <w:noProof/>
          <w:sz w:val="17"/>
          <w:szCs w:val="17"/>
          <w:lang w:val="en-GB"/>
        </w:rPr>
        <w:t>Industry Ranking</w:t>
      </w:r>
      <w:r w:rsidRPr="003F20DA">
        <w:rPr>
          <w:rFonts w:ascii="Arial" w:hAnsi="Arial" w:cs="Arial"/>
          <w:noProof/>
          <w:sz w:val="17"/>
          <w:szCs w:val="17"/>
          <w:lang w:val="en-GB"/>
        </w:rPr>
        <w:t>, last modified December 9, 2016,</w:t>
      </w:r>
      <w:r w:rsidRPr="003F20DA">
        <w:rPr>
          <w:rFonts w:ascii="Arial" w:eastAsiaTheme="minorEastAsia" w:hAnsi="Arial" w:cs="Arial"/>
          <w:noProof/>
          <w:sz w:val="17"/>
          <w:szCs w:val="17"/>
          <w:lang w:val="en-GB" w:eastAsia="ko-KR"/>
        </w:rPr>
        <w:t xml:space="preserve"> accessed December 7, 2017,</w:t>
      </w:r>
      <w:r w:rsidR="00C01E4E" w:rsidRPr="003F20DA">
        <w:rPr>
          <w:rFonts w:ascii="Arial" w:hAnsi="Arial" w:cs="Arial"/>
          <w:noProof/>
          <w:sz w:val="17"/>
          <w:szCs w:val="17"/>
          <w:lang w:val="en-GB"/>
        </w:rPr>
        <w:t> </w:t>
      </w:r>
      <w:r w:rsidRPr="003F20DA">
        <w:rPr>
          <w:rFonts w:ascii="Arial" w:hAnsi="Arial" w:cs="Arial"/>
          <w:noProof/>
          <w:sz w:val="17"/>
          <w:szCs w:val="17"/>
          <w:lang w:val="en-GB"/>
        </w:rPr>
        <w:t>www.fastretailing.com/eng/ir/direction/position.html.</w:t>
      </w:r>
    </w:p>
    <w:p w14:paraId="3E6E6B19" w14:textId="77777777" w:rsidR="006E46B5" w:rsidRPr="003F20DA" w:rsidRDefault="006E46B5">
      <w:pPr>
        <w:spacing w:after="200" w:line="276" w:lineRule="auto"/>
        <w:rPr>
          <w:rFonts w:ascii="Arial" w:hAnsi="Arial" w:cs="Arial"/>
          <w:noProof/>
          <w:sz w:val="17"/>
          <w:szCs w:val="17"/>
          <w:lang w:val="en-GB"/>
        </w:rPr>
      </w:pPr>
      <w:r w:rsidRPr="003F20DA">
        <w:rPr>
          <w:rFonts w:ascii="Arial" w:hAnsi="Arial" w:cs="Arial"/>
          <w:noProof/>
          <w:sz w:val="17"/>
          <w:szCs w:val="17"/>
          <w:lang w:val="en-GB"/>
        </w:rPr>
        <w:br w:type="page"/>
      </w:r>
    </w:p>
    <w:p w14:paraId="2D0F63D7" w14:textId="1263EC58" w:rsidR="006E46B5" w:rsidRPr="003F20DA" w:rsidRDefault="006E46B5" w:rsidP="006E46B5">
      <w:pPr>
        <w:jc w:val="center"/>
        <w:rPr>
          <w:rFonts w:ascii="Arial" w:hAnsi="Arial" w:cs="Arial"/>
          <w:b/>
          <w:caps/>
          <w:noProof/>
          <w:lang w:val="en-GB"/>
        </w:rPr>
      </w:pPr>
      <w:r w:rsidRPr="003F20DA">
        <w:rPr>
          <w:rFonts w:ascii="Arial" w:hAnsi="Arial" w:cs="Arial"/>
          <w:b/>
          <w:caps/>
          <w:noProof/>
          <w:lang w:val="en-GB"/>
        </w:rPr>
        <w:lastRenderedPageBreak/>
        <w:t xml:space="preserve">EXHIBIT 3: </w:t>
      </w:r>
      <w:r w:rsidRPr="003F20DA">
        <w:rPr>
          <w:rFonts w:ascii="Arial" w:eastAsiaTheme="minorEastAsia" w:hAnsi="Arial" w:cs="Arial"/>
          <w:b/>
          <w:caps/>
          <w:noProof/>
          <w:lang w:val="en-GB"/>
        </w:rPr>
        <w:t>uniqlo stores by country</w:t>
      </w:r>
      <w:r w:rsidR="008C127B" w:rsidRPr="003F20DA">
        <w:rPr>
          <w:rFonts w:ascii="Arial" w:eastAsiaTheme="minorEastAsia" w:hAnsi="Arial" w:cs="Arial"/>
          <w:b/>
          <w:caps/>
          <w:noProof/>
          <w:lang w:val="en-GB"/>
        </w:rPr>
        <w:t>, May 2016 to February 2017</w:t>
      </w:r>
    </w:p>
    <w:tbl>
      <w:tblPr>
        <w:tblStyle w:val="TableGrid11"/>
        <w:tblpPr w:leftFromText="180" w:rightFromText="180" w:vertAnchor="text" w:horzAnchor="page" w:tblpXSpec="center" w:tblpY="338"/>
        <w:tblW w:w="7159" w:type="dxa"/>
        <w:tblLayout w:type="fixed"/>
        <w:tblCellMar>
          <w:top w:w="28" w:type="dxa"/>
          <w:left w:w="85" w:type="dxa"/>
          <w:bottom w:w="57" w:type="dxa"/>
          <w:right w:w="85" w:type="dxa"/>
        </w:tblCellMar>
        <w:tblLook w:val="04A0" w:firstRow="1" w:lastRow="0" w:firstColumn="1" w:lastColumn="0" w:noHBand="0" w:noVBand="1"/>
      </w:tblPr>
      <w:tblGrid>
        <w:gridCol w:w="2339"/>
        <w:gridCol w:w="1205"/>
        <w:gridCol w:w="1205"/>
        <w:gridCol w:w="1205"/>
        <w:gridCol w:w="1205"/>
      </w:tblGrid>
      <w:tr w:rsidR="002F6B9B" w:rsidRPr="003F20DA" w14:paraId="15BFBE08" w14:textId="77777777" w:rsidTr="000C143E">
        <w:trPr>
          <w:trHeight w:val="236"/>
        </w:trPr>
        <w:tc>
          <w:tcPr>
            <w:tcW w:w="2339" w:type="dxa"/>
          </w:tcPr>
          <w:p w14:paraId="42760D11" w14:textId="77777777" w:rsidR="002F6B9B" w:rsidRPr="003F20DA" w:rsidRDefault="002F6B9B" w:rsidP="006E46B5">
            <w:pPr>
              <w:rPr>
                <w:rFonts w:ascii="Arial" w:eastAsiaTheme="minorEastAsia" w:hAnsi="Arial" w:cs="Arial"/>
                <w:b/>
                <w:noProof/>
                <w:sz w:val="18"/>
                <w:szCs w:val="18"/>
                <w:lang w:val="en-GB" w:eastAsia="ko-KR"/>
              </w:rPr>
            </w:pPr>
          </w:p>
        </w:tc>
        <w:tc>
          <w:tcPr>
            <w:tcW w:w="1205" w:type="dxa"/>
            <w:vAlign w:val="center"/>
          </w:tcPr>
          <w:p w14:paraId="45E01679" w14:textId="1E6EA42B" w:rsidR="002F6B9B" w:rsidRPr="003F20DA" w:rsidRDefault="002F6B9B" w:rsidP="006E46B5">
            <w:pPr>
              <w:jc w:val="center"/>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May 31, 2016</w:t>
            </w:r>
          </w:p>
        </w:tc>
        <w:tc>
          <w:tcPr>
            <w:tcW w:w="1205" w:type="dxa"/>
            <w:vAlign w:val="center"/>
          </w:tcPr>
          <w:p w14:paraId="40CAFCDE" w14:textId="159CC1F1" w:rsidR="002F6B9B" w:rsidRPr="003F20DA" w:rsidRDefault="002F6B9B" w:rsidP="006E46B5">
            <w:pPr>
              <w:jc w:val="center"/>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Aug</w:t>
            </w:r>
            <w:r w:rsidR="008C127B" w:rsidRPr="003F20DA">
              <w:rPr>
                <w:rFonts w:ascii="Arial" w:eastAsiaTheme="minorEastAsia" w:hAnsi="Arial" w:cs="Arial"/>
                <w:b/>
                <w:noProof/>
                <w:sz w:val="18"/>
                <w:szCs w:val="18"/>
                <w:lang w:val="en-GB" w:eastAsia="ko-KR"/>
              </w:rPr>
              <w:t>ust</w:t>
            </w:r>
            <w:r w:rsidRPr="003F20DA">
              <w:rPr>
                <w:rFonts w:ascii="Arial" w:eastAsiaTheme="minorEastAsia" w:hAnsi="Arial" w:cs="Arial"/>
                <w:b/>
                <w:noProof/>
                <w:sz w:val="18"/>
                <w:szCs w:val="18"/>
                <w:lang w:val="en-GB" w:eastAsia="ko-KR"/>
              </w:rPr>
              <w:t xml:space="preserve"> 31, 2016</w:t>
            </w:r>
          </w:p>
        </w:tc>
        <w:tc>
          <w:tcPr>
            <w:tcW w:w="1205" w:type="dxa"/>
            <w:vAlign w:val="center"/>
          </w:tcPr>
          <w:p w14:paraId="4653B37B" w14:textId="6DA52599" w:rsidR="002F6B9B" w:rsidRPr="003F20DA" w:rsidRDefault="002F6B9B" w:rsidP="006E46B5">
            <w:pPr>
              <w:jc w:val="center"/>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Nov</w:t>
            </w:r>
            <w:r w:rsidR="008C127B" w:rsidRPr="003F20DA">
              <w:rPr>
                <w:rFonts w:ascii="Arial" w:eastAsiaTheme="minorEastAsia" w:hAnsi="Arial" w:cs="Arial"/>
                <w:b/>
                <w:noProof/>
                <w:sz w:val="18"/>
                <w:szCs w:val="18"/>
                <w:lang w:val="en-GB" w:eastAsia="ko-KR"/>
              </w:rPr>
              <w:t>ember</w:t>
            </w:r>
            <w:r w:rsidRPr="003F20DA">
              <w:rPr>
                <w:rFonts w:ascii="Arial" w:eastAsiaTheme="minorEastAsia" w:hAnsi="Arial" w:cs="Arial"/>
                <w:b/>
                <w:noProof/>
                <w:sz w:val="18"/>
                <w:szCs w:val="18"/>
                <w:lang w:val="en-GB" w:eastAsia="ko-KR"/>
              </w:rPr>
              <w:t xml:space="preserve"> 30, 2016</w:t>
            </w:r>
          </w:p>
        </w:tc>
        <w:tc>
          <w:tcPr>
            <w:tcW w:w="1205" w:type="dxa"/>
            <w:vAlign w:val="center"/>
          </w:tcPr>
          <w:p w14:paraId="14193F91" w14:textId="73A05903" w:rsidR="002F6B9B" w:rsidRPr="003F20DA" w:rsidRDefault="002F6B9B" w:rsidP="006E46B5">
            <w:pPr>
              <w:jc w:val="center"/>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Feb</w:t>
            </w:r>
            <w:r w:rsidR="008C127B" w:rsidRPr="003F20DA">
              <w:rPr>
                <w:rFonts w:ascii="Arial" w:eastAsiaTheme="minorEastAsia" w:hAnsi="Arial" w:cs="Arial"/>
                <w:b/>
                <w:noProof/>
                <w:sz w:val="18"/>
                <w:szCs w:val="18"/>
                <w:lang w:val="en-GB" w:eastAsia="ko-KR"/>
              </w:rPr>
              <w:t>ruary</w:t>
            </w:r>
            <w:r w:rsidRPr="003F20DA">
              <w:rPr>
                <w:rFonts w:ascii="Arial" w:eastAsiaTheme="minorEastAsia" w:hAnsi="Arial" w:cs="Arial"/>
                <w:b/>
                <w:noProof/>
                <w:sz w:val="18"/>
                <w:szCs w:val="18"/>
                <w:lang w:val="en-GB" w:eastAsia="ko-KR"/>
              </w:rPr>
              <w:t xml:space="preserve"> 28, 2017</w:t>
            </w:r>
          </w:p>
        </w:tc>
      </w:tr>
      <w:tr w:rsidR="002F6B9B" w:rsidRPr="003F20DA" w14:paraId="79C02DDF" w14:textId="77777777" w:rsidTr="000C143E">
        <w:trPr>
          <w:trHeight w:val="236"/>
        </w:trPr>
        <w:tc>
          <w:tcPr>
            <w:tcW w:w="2339" w:type="dxa"/>
          </w:tcPr>
          <w:p w14:paraId="77E9F392" w14:textId="77777777" w:rsidR="002F6B9B" w:rsidRPr="003F20DA" w:rsidRDefault="002F6B9B" w:rsidP="006E46B5">
            <w:pPr>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Japan</w:t>
            </w:r>
          </w:p>
        </w:tc>
        <w:tc>
          <w:tcPr>
            <w:tcW w:w="1205" w:type="dxa"/>
          </w:tcPr>
          <w:p w14:paraId="653230DB"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846</w:t>
            </w:r>
          </w:p>
        </w:tc>
        <w:tc>
          <w:tcPr>
            <w:tcW w:w="1205" w:type="dxa"/>
          </w:tcPr>
          <w:p w14:paraId="51893579"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837</w:t>
            </w:r>
          </w:p>
        </w:tc>
        <w:tc>
          <w:tcPr>
            <w:tcW w:w="1205" w:type="dxa"/>
          </w:tcPr>
          <w:p w14:paraId="17D53CB9"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841</w:t>
            </w:r>
          </w:p>
        </w:tc>
        <w:tc>
          <w:tcPr>
            <w:tcW w:w="1205" w:type="dxa"/>
          </w:tcPr>
          <w:p w14:paraId="6A874FE9"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832</w:t>
            </w:r>
          </w:p>
        </w:tc>
      </w:tr>
      <w:tr w:rsidR="002F6B9B" w:rsidRPr="003F20DA" w14:paraId="11334274" w14:textId="77777777" w:rsidTr="000C143E">
        <w:trPr>
          <w:trHeight w:val="236"/>
        </w:trPr>
        <w:tc>
          <w:tcPr>
            <w:tcW w:w="2339" w:type="dxa"/>
          </w:tcPr>
          <w:p w14:paraId="5CACCAF5" w14:textId="77777777" w:rsidR="002F6B9B" w:rsidRPr="003F20DA" w:rsidRDefault="002F6B9B" w:rsidP="006E46B5">
            <w:pPr>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Own stores</w:t>
            </w:r>
          </w:p>
        </w:tc>
        <w:tc>
          <w:tcPr>
            <w:tcW w:w="1205" w:type="dxa"/>
          </w:tcPr>
          <w:p w14:paraId="6BF2F816"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807</w:t>
            </w:r>
          </w:p>
        </w:tc>
        <w:tc>
          <w:tcPr>
            <w:tcW w:w="1205" w:type="dxa"/>
          </w:tcPr>
          <w:p w14:paraId="63245116"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798</w:t>
            </w:r>
          </w:p>
        </w:tc>
        <w:tc>
          <w:tcPr>
            <w:tcW w:w="1205" w:type="dxa"/>
          </w:tcPr>
          <w:p w14:paraId="0347A4D1"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800</w:t>
            </w:r>
          </w:p>
        </w:tc>
        <w:tc>
          <w:tcPr>
            <w:tcW w:w="1205" w:type="dxa"/>
          </w:tcPr>
          <w:p w14:paraId="6E8AA80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791</w:t>
            </w:r>
          </w:p>
        </w:tc>
      </w:tr>
      <w:tr w:rsidR="002F6B9B" w:rsidRPr="003F20DA" w14:paraId="7ECD494D" w14:textId="77777777" w:rsidTr="000C143E">
        <w:trPr>
          <w:trHeight w:val="236"/>
        </w:trPr>
        <w:tc>
          <w:tcPr>
            <w:tcW w:w="2339" w:type="dxa"/>
          </w:tcPr>
          <w:p w14:paraId="7689062C" w14:textId="77777777" w:rsidR="002F6B9B" w:rsidRPr="003F20DA" w:rsidRDefault="002F6B9B" w:rsidP="006E46B5">
            <w:pPr>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Large-scale standard</w:t>
            </w:r>
          </w:p>
        </w:tc>
        <w:tc>
          <w:tcPr>
            <w:tcW w:w="1205" w:type="dxa"/>
          </w:tcPr>
          <w:p w14:paraId="01BEC25F"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206</w:t>
            </w:r>
          </w:p>
        </w:tc>
        <w:tc>
          <w:tcPr>
            <w:tcW w:w="1205" w:type="dxa"/>
          </w:tcPr>
          <w:p w14:paraId="0E3357B5"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205</w:t>
            </w:r>
          </w:p>
        </w:tc>
        <w:tc>
          <w:tcPr>
            <w:tcW w:w="1205" w:type="dxa"/>
          </w:tcPr>
          <w:p w14:paraId="62B8802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207</w:t>
            </w:r>
          </w:p>
        </w:tc>
        <w:tc>
          <w:tcPr>
            <w:tcW w:w="1205" w:type="dxa"/>
          </w:tcPr>
          <w:p w14:paraId="5B18B73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206</w:t>
            </w:r>
          </w:p>
        </w:tc>
      </w:tr>
      <w:tr w:rsidR="002F6B9B" w:rsidRPr="003F20DA" w14:paraId="788BB4A2" w14:textId="77777777" w:rsidTr="000C143E">
        <w:trPr>
          <w:trHeight w:val="236"/>
        </w:trPr>
        <w:tc>
          <w:tcPr>
            <w:tcW w:w="2339" w:type="dxa"/>
          </w:tcPr>
          <w:p w14:paraId="2482128C" w14:textId="77777777" w:rsidR="002F6B9B" w:rsidRPr="003F20DA" w:rsidRDefault="002F6B9B" w:rsidP="006E46B5">
            <w:pPr>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Franchise</w:t>
            </w:r>
          </w:p>
        </w:tc>
        <w:tc>
          <w:tcPr>
            <w:tcW w:w="1205" w:type="dxa"/>
          </w:tcPr>
          <w:p w14:paraId="2D0E5D34"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601</w:t>
            </w:r>
          </w:p>
        </w:tc>
        <w:tc>
          <w:tcPr>
            <w:tcW w:w="1205" w:type="dxa"/>
          </w:tcPr>
          <w:p w14:paraId="1B1A4D4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593</w:t>
            </w:r>
          </w:p>
        </w:tc>
        <w:tc>
          <w:tcPr>
            <w:tcW w:w="1205" w:type="dxa"/>
          </w:tcPr>
          <w:p w14:paraId="5B13C89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593</w:t>
            </w:r>
          </w:p>
        </w:tc>
        <w:tc>
          <w:tcPr>
            <w:tcW w:w="1205" w:type="dxa"/>
          </w:tcPr>
          <w:p w14:paraId="2103A90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585</w:t>
            </w:r>
          </w:p>
        </w:tc>
      </w:tr>
      <w:tr w:rsidR="002F6B9B" w:rsidRPr="003F20DA" w14:paraId="45F1B717" w14:textId="77777777" w:rsidTr="000C143E">
        <w:trPr>
          <w:trHeight w:val="236"/>
        </w:trPr>
        <w:tc>
          <w:tcPr>
            <w:tcW w:w="2339" w:type="dxa"/>
          </w:tcPr>
          <w:p w14:paraId="229DACA1" w14:textId="77777777" w:rsidR="002F6B9B" w:rsidRPr="003F20DA" w:rsidRDefault="002F6B9B" w:rsidP="006E46B5">
            <w:pPr>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Asia Pacific</w:t>
            </w:r>
          </w:p>
        </w:tc>
        <w:tc>
          <w:tcPr>
            <w:tcW w:w="1205" w:type="dxa"/>
          </w:tcPr>
          <w:p w14:paraId="15F4670B" w14:textId="77777777" w:rsidR="002F6B9B" w:rsidRPr="003F20DA" w:rsidRDefault="002F6B9B" w:rsidP="006E46B5">
            <w:pPr>
              <w:jc w:val="right"/>
              <w:rPr>
                <w:rFonts w:ascii="Arial" w:eastAsiaTheme="minorEastAsia" w:hAnsi="Arial" w:cs="Arial"/>
                <w:noProof/>
                <w:sz w:val="18"/>
                <w:szCs w:val="18"/>
                <w:lang w:val="en-GB" w:eastAsia="ko-KR"/>
              </w:rPr>
            </w:pPr>
          </w:p>
        </w:tc>
        <w:tc>
          <w:tcPr>
            <w:tcW w:w="1205" w:type="dxa"/>
          </w:tcPr>
          <w:p w14:paraId="5C21E092" w14:textId="77777777" w:rsidR="002F6B9B" w:rsidRPr="003F20DA" w:rsidRDefault="002F6B9B" w:rsidP="006E46B5">
            <w:pPr>
              <w:jc w:val="right"/>
              <w:rPr>
                <w:rFonts w:ascii="Arial" w:eastAsiaTheme="minorEastAsia" w:hAnsi="Arial" w:cs="Arial"/>
                <w:noProof/>
                <w:sz w:val="18"/>
                <w:szCs w:val="18"/>
                <w:lang w:val="en-GB" w:eastAsia="ko-KR"/>
              </w:rPr>
            </w:pPr>
          </w:p>
        </w:tc>
        <w:tc>
          <w:tcPr>
            <w:tcW w:w="1205" w:type="dxa"/>
          </w:tcPr>
          <w:p w14:paraId="1AB11722" w14:textId="77777777" w:rsidR="002F6B9B" w:rsidRPr="003F20DA" w:rsidRDefault="002F6B9B" w:rsidP="006E46B5">
            <w:pPr>
              <w:jc w:val="right"/>
              <w:rPr>
                <w:rFonts w:ascii="Arial" w:eastAsiaTheme="minorEastAsia" w:hAnsi="Arial" w:cs="Arial"/>
                <w:noProof/>
                <w:sz w:val="18"/>
                <w:szCs w:val="18"/>
                <w:lang w:val="en-GB" w:eastAsia="ko-KR"/>
              </w:rPr>
            </w:pPr>
          </w:p>
        </w:tc>
        <w:tc>
          <w:tcPr>
            <w:tcW w:w="1205" w:type="dxa"/>
          </w:tcPr>
          <w:p w14:paraId="16D141E1" w14:textId="77777777" w:rsidR="002F6B9B" w:rsidRPr="003F20DA" w:rsidRDefault="002F6B9B" w:rsidP="006E46B5">
            <w:pPr>
              <w:jc w:val="right"/>
              <w:rPr>
                <w:rFonts w:ascii="Arial" w:eastAsiaTheme="minorEastAsia" w:hAnsi="Arial" w:cs="Arial"/>
                <w:noProof/>
                <w:sz w:val="18"/>
                <w:szCs w:val="18"/>
                <w:lang w:val="en-GB" w:eastAsia="ko-KR"/>
              </w:rPr>
            </w:pPr>
          </w:p>
        </w:tc>
      </w:tr>
      <w:tr w:rsidR="002F6B9B" w:rsidRPr="003F20DA" w14:paraId="5BBDA31F" w14:textId="77777777" w:rsidTr="000C143E">
        <w:trPr>
          <w:trHeight w:val="236"/>
        </w:trPr>
        <w:tc>
          <w:tcPr>
            <w:tcW w:w="2339" w:type="dxa"/>
          </w:tcPr>
          <w:p w14:paraId="6509C1B9" w14:textId="77777777" w:rsidR="002F6B9B" w:rsidRPr="003F20DA" w:rsidRDefault="002F6B9B" w:rsidP="006E46B5">
            <w:pPr>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China</w:t>
            </w:r>
          </w:p>
        </w:tc>
        <w:tc>
          <w:tcPr>
            <w:tcW w:w="1205" w:type="dxa"/>
          </w:tcPr>
          <w:p w14:paraId="4259C447"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449</w:t>
            </w:r>
          </w:p>
        </w:tc>
        <w:tc>
          <w:tcPr>
            <w:tcW w:w="1205" w:type="dxa"/>
          </w:tcPr>
          <w:p w14:paraId="08CBAB1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472</w:t>
            </w:r>
          </w:p>
        </w:tc>
        <w:tc>
          <w:tcPr>
            <w:tcW w:w="1205" w:type="dxa"/>
          </w:tcPr>
          <w:p w14:paraId="087050C7"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497</w:t>
            </w:r>
          </w:p>
        </w:tc>
        <w:tc>
          <w:tcPr>
            <w:tcW w:w="1205" w:type="dxa"/>
          </w:tcPr>
          <w:p w14:paraId="57D7A295"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514</w:t>
            </w:r>
          </w:p>
        </w:tc>
      </w:tr>
      <w:tr w:rsidR="002F6B9B" w:rsidRPr="003F20DA" w14:paraId="64AB2947" w14:textId="77777777" w:rsidTr="000C143E">
        <w:trPr>
          <w:trHeight w:val="236"/>
        </w:trPr>
        <w:tc>
          <w:tcPr>
            <w:tcW w:w="2339" w:type="dxa"/>
          </w:tcPr>
          <w:p w14:paraId="1527B3A2" w14:textId="77777777" w:rsidR="002F6B9B" w:rsidRPr="00174023" w:rsidRDefault="002F6B9B" w:rsidP="006E46B5">
            <w:pPr>
              <w:rPr>
                <w:rFonts w:ascii="Arial" w:eastAsiaTheme="minorEastAsia" w:hAnsi="Arial" w:cs="Arial"/>
                <w:noProof/>
                <w:sz w:val="18"/>
                <w:szCs w:val="18"/>
                <w:lang w:val="en-GB" w:eastAsia="ko-KR"/>
              </w:rPr>
            </w:pPr>
            <w:r w:rsidRPr="00174023">
              <w:rPr>
                <w:rFonts w:ascii="Arial" w:eastAsiaTheme="minorEastAsia" w:hAnsi="Arial" w:cs="Arial"/>
                <w:noProof/>
                <w:sz w:val="18"/>
                <w:szCs w:val="18"/>
                <w:lang w:val="en-GB" w:eastAsia="ko-KR"/>
              </w:rPr>
              <w:t>Hong Kong</w:t>
            </w:r>
          </w:p>
        </w:tc>
        <w:tc>
          <w:tcPr>
            <w:tcW w:w="1205" w:type="dxa"/>
          </w:tcPr>
          <w:p w14:paraId="2F22F96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25</w:t>
            </w:r>
          </w:p>
        </w:tc>
        <w:tc>
          <w:tcPr>
            <w:tcW w:w="1205" w:type="dxa"/>
          </w:tcPr>
          <w:p w14:paraId="6BC612E5"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25</w:t>
            </w:r>
          </w:p>
        </w:tc>
        <w:tc>
          <w:tcPr>
            <w:tcW w:w="1205" w:type="dxa"/>
          </w:tcPr>
          <w:p w14:paraId="28CFC36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25</w:t>
            </w:r>
          </w:p>
        </w:tc>
        <w:tc>
          <w:tcPr>
            <w:tcW w:w="1205" w:type="dxa"/>
          </w:tcPr>
          <w:p w14:paraId="4588ACD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25</w:t>
            </w:r>
          </w:p>
        </w:tc>
      </w:tr>
      <w:tr w:rsidR="002F6B9B" w:rsidRPr="003F20DA" w14:paraId="6CBA019A" w14:textId="77777777" w:rsidTr="000C143E">
        <w:trPr>
          <w:trHeight w:val="236"/>
        </w:trPr>
        <w:tc>
          <w:tcPr>
            <w:tcW w:w="2339" w:type="dxa"/>
          </w:tcPr>
          <w:p w14:paraId="155B72D2"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Taiwan</w:t>
            </w:r>
          </w:p>
        </w:tc>
        <w:tc>
          <w:tcPr>
            <w:tcW w:w="1205" w:type="dxa"/>
          </w:tcPr>
          <w:p w14:paraId="70509696"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63</w:t>
            </w:r>
          </w:p>
        </w:tc>
        <w:tc>
          <w:tcPr>
            <w:tcW w:w="1205" w:type="dxa"/>
          </w:tcPr>
          <w:p w14:paraId="5EADF07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63</w:t>
            </w:r>
          </w:p>
        </w:tc>
        <w:tc>
          <w:tcPr>
            <w:tcW w:w="1205" w:type="dxa"/>
          </w:tcPr>
          <w:p w14:paraId="51EE64A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63</w:t>
            </w:r>
          </w:p>
        </w:tc>
        <w:tc>
          <w:tcPr>
            <w:tcW w:w="1205" w:type="dxa"/>
          </w:tcPr>
          <w:p w14:paraId="41979A88"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64</w:t>
            </w:r>
          </w:p>
        </w:tc>
      </w:tr>
      <w:tr w:rsidR="002F6B9B" w:rsidRPr="003F20DA" w14:paraId="41C5B90F" w14:textId="77777777" w:rsidTr="000C143E">
        <w:trPr>
          <w:trHeight w:val="236"/>
        </w:trPr>
        <w:tc>
          <w:tcPr>
            <w:tcW w:w="2339" w:type="dxa"/>
          </w:tcPr>
          <w:p w14:paraId="36DC6349"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Korea</w:t>
            </w:r>
          </w:p>
        </w:tc>
        <w:tc>
          <w:tcPr>
            <w:tcW w:w="1205" w:type="dxa"/>
          </w:tcPr>
          <w:p w14:paraId="3FD9C88D"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171</w:t>
            </w:r>
          </w:p>
        </w:tc>
        <w:tc>
          <w:tcPr>
            <w:tcW w:w="1205" w:type="dxa"/>
          </w:tcPr>
          <w:p w14:paraId="20EFABA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173</w:t>
            </w:r>
          </w:p>
        </w:tc>
        <w:tc>
          <w:tcPr>
            <w:tcW w:w="1205" w:type="dxa"/>
          </w:tcPr>
          <w:p w14:paraId="2599FF9D"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178</w:t>
            </w:r>
          </w:p>
        </w:tc>
        <w:tc>
          <w:tcPr>
            <w:tcW w:w="1205" w:type="dxa"/>
          </w:tcPr>
          <w:p w14:paraId="1FEFF5DD"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178</w:t>
            </w:r>
          </w:p>
        </w:tc>
      </w:tr>
      <w:tr w:rsidR="002F6B9B" w:rsidRPr="003F20DA" w14:paraId="091DDC66" w14:textId="77777777" w:rsidTr="000C143E">
        <w:trPr>
          <w:trHeight w:val="236"/>
        </w:trPr>
        <w:tc>
          <w:tcPr>
            <w:tcW w:w="2339" w:type="dxa"/>
          </w:tcPr>
          <w:p w14:paraId="59594692"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Singapore</w:t>
            </w:r>
          </w:p>
        </w:tc>
        <w:tc>
          <w:tcPr>
            <w:tcW w:w="1205" w:type="dxa"/>
          </w:tcPr>
          <w:p w14:paraId="50F52BE0"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24</w:t>
            </w:r>
          </w:p>
        </w:tc>
        <w:tc>
          <w:tcPr>
            <w:tcW w:w="1205" w:type="dxa"/>
          </w:tcPr>
          <w:p w14:paraId="68A10C3C"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24</w:t>
            </w:r>
          </w:p>
        </w:tc>
        <w:tc>
          <w:tcPr>
            <w:tcW w:w="1205" w:type="dxa"/>
          </w:tcPr>
          <w:p w14:paraId="055F4E2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25</w:t>
            </w:r>
          </w:p>
        </w:tc>
        <w:tc>
          <w:tcPr>
            <w:tcW w:w="1205" w:type="dxa"/>
          </w:tcPr>
          <w:p w14:paraId="3446581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25</w:t>
            </w:r>
          </w:p>
        </w:tc>
      </w:tr>
      <w:tr w:rsidR="002F6B9B" w:rsidRPr="003F20DA" w14:paraId="138F808A" w14:textId="77777777" w:rsidTr="000C143E">
        <w:trPr>
          <w:trHeight w:val="236"/>
        </w:trPr>
        <w:tc>
          <w:tcPr>
            <w:tcW w:w="2339" w:type="dxa"/>
          </w:tcPr>
          <w:p w14:paraId="599CFBC9"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Malaysia</w:t>
            </w:r>
          </w:p>
        </w:tc>
        <w:tc>
          <w:tcPr>
            <w:tcW w:w="1205" w:type="dxa"/>
          </w:tcPr>
          <w:p w14:paraId="767439D7"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34</w:t>
            </w:r>
          </w:p>
        </w:tc>
        <w:tc>
          <w:tcPr>
            <w:tcW w:w="1205" w:type="dxa"/>
          </w:tcPr>
          <w:p w14:paraId="63DBD58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35</w:t>
            </w:r>
          </w:p>
        </w:tc>
        <w:tc>
          <w:tcPr>
            <w:tcW w:w="1205" w:type="dxa"/>
          </w:tcPr>
          <w:p w14:paraId="039C8A85"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35</w:t>
            </w:r>
          </w:p>
        </w:tc>
        <w:tc>
          <w:tcPr>
            <w:tcW w:w="1205" w:type="dxa"/>
          </w:tcPr>
          <w:p w14:paraId="277AD34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37</w:t>
            </w:r>
          </w:p>
        </w:tc>
      </w:tr>
      <w:tr w:rsidR="002F6B9B" w:rsidRPr="003F20DA" w14:paraId="33B547A6" w14:textId="77777777" w:rsidTr="000C143E">
        <w:trPr>
          <w:trHeight w:val="236"/>
        </w:trPr>
        <w:tc>
          <w:tcPr>
            <w:tcW w:w="2339" w:type="dxa"/>
          </w:tcPr>
          <w:p w14:paraId="0342F9D0"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Thailand</w:t>
            </w:r>
          </w:p>
        </w:tc>
        <w:tc>
          <w:tcPr>
            <w:tcW w:w="1205" w:type="dxa"/>
          </w:tcPr>
          <w:p w14:paraId="3B766592"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32</w:t>
            </w:r>
          </w:p>
        </w:tc>
        <w:tc>
          <w:tcPr>
            <w:tcW w:w="1205" w:type="dxa"/>
          </w:tcPr>
          <w:p w14:paraId="4823770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32</w:t>
            </w:r>
          </w:p>
        </w:tc>
        <w:tc>
          <w:tcPr>
            <w:tcW w:w="1205" w:type="dxa"/>
          </w:tcPr>
          <w:p w14:paraId="139ACC26"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34</w:t>
            </w:r>
          </w:p>
        </w:tc>
        <w:tc>
          <w:tcPr>
            <w:tcW w:w="1205" w:type="dxa"/>
          </w:tcPr>
          <w:p w14:paraId="3496778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34</w:t>
            </w:r>
          </w:p>
        </w:tc>
      </w:tr>
      <w:tr w:rsidR="002F6B9B" w:rsidRPr="003F20DA" w14:paraId="4EEC66E1" w14:textId="77777777" w:rsidTr="000C143E">
        <w:trPr>
          <w:trHeight w:val="236"/>
        </w:trPr>
        <w:tc>
          <w:tcPr>
            <w:tcW w:w="2339" w:type="dxa"/>
          </w:tcPr>
          <w:p w14:paraId="4C8A7482"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Philippines</w:t>
            </w:r>
          </w:p>
        </w:tc>
        <w:tc>
          <w:tcPr>
            <w:tcW w:w="1205" w:type="dxa"/>
          </w:tcPr>
          <w:p w14:paraId="76A48AD2"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30</w:t>
            </w:r>
          </w:p>
        </w:tc>
        <w:tc>
          <w:tcPr>
            <w:tcW w:w="1205" w:type="dxa"/>
          </w:tcPr>
          <w:p w14:paraId="216E943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32</w:t>
            </w:r>
          </w:p>
        </w:tc>
        <w:tc>
          <w:tcPr>
            <w:tcW w:w="1205" w:type="dxa"/>
          </w:tcPr>
          <w:p w14:paraId="2A38306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34</w:t>
            </w:r>
          </w:p>
        </w:tc>
        <w:tc>
          <w:tcPr>
            <w:tcW w:w="1205" w:type="dxa"/>
          </w:tcPr>
          <w:p w14:paraId="48A500DC"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35</w:t>
            </w:r>
          </w:p>
        </w:tc>
      </w:tr>
      <w:tr w:rsidR="002F6B9B" w:rsidRPr="003F20DA" w14:paraId="08C27D42" w14:textId="77777777" w:rsidTr="000C143E">
        <w:trPr>
          <w:trHeight w:val="236"/>
        </w:trPr>
        <w:tc>
          <w:tcPr>
            <w:tcW w:w="2339" w:type="dxa"/>
          </w:tcPr>
          <w:p w14:paraId="5E33B47B"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Indonesia</w:t>
            </w:r>
          </w:p>
        </w:tc>
        <w:tc>
          <w:tcPr>
            <w:tcW w:w="1205" w:type="dxa"/>
          </w:tcPr>
          <w:p w14:paraId="009FBE5C"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9</w:t>
            </w:r>
          </w:p>
        </w:tc>
        <w:tc>
          <w:tcPr>
            <w:tcW w:w="1205" w:type="dxa"/>
          </w:tcPr>
          <w:p w14:paraId="0B56839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9</w:t>
            </w:r>
          </w:p>
        </w:tc>
        <w:tc>
          <w:tcPr>
            <w:tcW w:w="1205" w:type="dxa"/>
          </w:tcPr>
          <w:p w14:paraId="11026211"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c>
          <w:tcPr>
            <w:tcW w:w="1205" w:type="dxa"/>
          </w:tcPr>
          <w:p w14:paraId="2378E5F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r>
      <w:tr w:rsidR="002F6B9B" w:rsidRPr="003F20DA" w14:paraId="2E40FDBE" w14:textId="77777777" w:rsidTr="000C143E">
        <w:trPr>
          <w:trHeight w:val="236"/>
        </w:trPr>
        <w:tc>
          <w:tcPr>
            <w:tcW w:w="2339" w:type="dxa"/>
          </w:tcPr>
          <w:p w14:paraId="284C0540"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Australia</w:t>
            </w:r>
          </w:p>
        </w:tc>
        <w:tc>
          <w:tcPr>
            <w:tcW w:w="1205" w:type="dxa"/>
          </w:tcPr>
          <w:p w14:paraId="07722B8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11</w:t>
            </w:r>
          </w:p>
        </w:tc>
        <w:tc>
          <w:tcPr>
            <w:tcW w:w="1205" w:type="dxa"/>
          </w:tcPr>
          <w:p w14:paraId="41FD04F4"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12</w:t>
            </w:r>
          </w:p>
        </w:tc>
        <w:tc>
          <w:tcPr>
            <w:tcW w:w="1205" w:type="dxa"/>
          </w:tcPr>
          <w:p w14:paraId="22B3EAD8"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12</w:t>
            </w:r>
          </w:p>
        </w:tc>
        <w:tc>
          <w:tcPr>
            <w:tcW w:w="1205" w:type="dxa"/>
          </w:tcPr>
          <w:p w14:paraId="6B453104"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12</w:t>
            </w:r>
          </w:p>
        </w:tc>
      </w:tr>
      <w:tr w:rsidR="002F6B9B" w:rsidRPr="003F20DA" w14:paraId="217E6361" w14:textId="77777777" w:rsidTr="000C143E">
        <w:trPr>
          <w:trHeight w:val="236"/>
        </w:trPr>
        <w:tc>
          <w:tcPr>
            <w:tcW w:w="2339" w:type="dxa"/>
          </w:tcPr>
          <w:p w14:paraId="0E533439" w14:textId="77777777" w:rsidR="002F6B9B" w:rsidRPr="00837AE1" w:rsidRDefault="002F6B9B" w:rsidP="006E46B5">
            <w:pPr>
              <w:rPr>
                <w:rFonts w:ascii="Arial" w:eastAsiaTheme="minorEastAsia" w:hAnsi="Arial" w:cs="Arial"/>
                <w:b/>
                <w:bCs/>
                <w:noProof/>
                <w:color w:val="231916"/>
                <w:sz w:val="18"/>
                <w:szCs w:val="18"/>
                <w:shd w:val="clear" w:color="auto" w:fill="FFFFFF"/>
                <w:lang w:val="en-GB" w:eastAsia="ko-KR"/>
              </w:rPr>
            </w:pPr>
            <w:r w:rsidRPr="00837AE1">
              <w:rPr>
                <w:rFonts w:ascii="Arial" w:eastAsiaTheme="minorEastAsia" w:hAnsi="Arial" w:cs="Arial"/>
                <w:b/>
                <w:bCs/>
                <w:noProof/>
                <w:color w:val="231916"/>
                <w:sz w:val="18"/>
                <w:szCs w:val="18"/>
                <w:shd w:val="clear" w:color="auto" w:fill="FFFFFF"/>
                <w:lang w:val="en-GB" w:eastAsia="ko-KR"/>
              </w:rPr>
              <w:t>Europe</w:t>
            </w:r>
          </w:p>
        </w:tc>
        <w:tc>
          <w:tcPr>
            <w:tcW w:w="1205" w:type="dxa"/>
          </w:tcPr>
          <w:p w14:paraId="29072C26" w14:textId="77777777" w:rsidR="002F6B9B" w:rsidRPr="003F20DA" w:rsidRDefault="002F6B9B" w:rsidP="006E46B5">
            <w:pPr>
              <w:jc w:val="right"/>
              <w:rPr>
                <w:rFonts w:ascii="Arial" w:eastAsiaTheme="minorEastAsia" w:hAnsi="Arial" w:cs="Arial"/>
                <w:b/>
                <w:noProof/>
                <w:sz w:val="18"/>
                <w:szCs w:val="18"/>
                <w:lang w:val="en-GB" w:eastAsia="ko-KR"/>
              </w:rPr>
            </w:pPr>
          </w:p>
        </w:tc>
        <w:tc>
          <w:tcPr>
            <w:tcW w:w="1205" w:type="dxa"/>
          </w:tcPr>
          <w:p w14:paraId="1335858C" w14:textId="77777777" w:rsidR="002F6B9B" w:rsidRPr="003F20DA" w:rsidRDefault="002F6B9B" w:rsidP="006E46B5">
            <w:pPr>
              <w:jc w:val="right"/>
              <w:rPr>
                <w:rFonts w:ascii="Arial" w:eastAsiaTheme="minorEastAsia" w:hAnsi="Arial" w:cs="Arial"/>
                <w:b/>
                <w:noProof/>
                <w:sz w:val="18"/>
                <w:szCs w:val="18"/>
                <w:lang w:val="en-GB" w:eastAsia="ko-KR"/>
              </w:rPr>
            </w:pPr>
          </w:p>
        </w:tc>
        <w:tc>
          <w:tcPr>
            <w:tcW w:w="1205" w:type="dxa"/>
          </w:tcPr>
          <w:p w14:paraId="07511A3D" w14:textId="77777777" w:rsidR="002F6B9B" w:rsidRPr="003F20DA" w:rsidRDefault="002F6B9B" w:rsidP="006E46B5">
            <w:pPr>
              <w:jc w:val="right"/>
              <w:rPr>
                <w:rFonts w:ascii="Arial" w:eastAsiaTheme="minorEastAsia" w:hAnsi="Arial" w:cs="Arial"/>
                <w:b/>
                <w:noProof/>
                <w:sz w:val="18"/>
                <w:szCs w:val="18"/>
                <w:lang w:val="en-GB" w:eastAsia="ko-KR"/>
              </w:rPr>
            </w:pPr>
          </w:p>
        </w:tc>
        <w:tc>
          <w:tcPr>
            <w:tcW w:w="1205" w:type="dxa"/>
          </w:tcPr>
          <w:p w14:paraId="4D68497C" w14:textId="77777777" w:rsidR="002F6B9B" w:rsidRPr="003F20DA" w:rsidRDefault="002F6B9B" w:rsidP="006E46B5">
            <w:pPr>
              <w:jc w:val="right"/>
              <w:rPr>
                <w:rFonts w:ascii="Arial" w:eastAsiaTheme="minorEastAsia" w:hAnsi="Arial" w:cs="Arial"/>
                <w:b/>
                <w:noProof/>
                <w:sz w:val="18"/>
                <w:szCs w:val="18"/>
                <w:lang w:val="en-GB" w:eastAsia="ko-KR"/>
              </w:rPr>
            </w:pPr>
          </w:p>
        </w:tc>
      </w:tr>
      <w:tr w:rsidR="002F6B9B" w:rsidRPr="003F20DA" w14:paraId="5AA615A4" w14:textId="77777777" w:rsidTr="000C143E">
        <w:trPr>
          <w:trHeight w:val="236"/>
        </w:trPr>
        <w:tc>
          <w:tcPr>
            <w:tcW w:w="2339" w:type="dxa"/>
          </w:tcPr>
          <w:p w14:paraId="08B7530A" w14:textId="77777777" w:rsidR="002F6B9B" w:rsidRPr="00174023" w:rsidRDefault="002F6B9B" w:rsidP="006E46B5">
            <w:pPr>
              <w:rPr>
                <w:rFonts w:ascii="Arial" w:eastAsiaTheme="minorEastAsia" w:hAnsi="Arial" w:cs="Arial"/>
                <w:noProof/>
                <w:sz w:val="18"/>
                <w:szCs w:val="18"/>
                <w:lang w:val="en-GB" w:eastAsia="ko-KR"/>
              </w:rPr>
            </w:pPr>
            <w:r w:rsidRPr="00837AE1">
              <w:rPr>
                <w:rFonts w:ascii="Arial" w:hAnsi="Arial" w:cs="Arial"/>
                <w:bCs/>
                <w:noProof/>
                <w:color w:val="231916"/>
                <w:sz w:val="18"/>
                <w:szCs w:val="18"/>
                <w:shd w:val="clear" w:color="auto" w:fill="FFFFFF"/>
                <w:lang w:val="en-GB"/>
              </w:rPr>
              <w:t>UK</w:t>
            </w:r>
          </w:p>
        </w:tc>
        <w:tc>
          <w:tcPr>
            <w:tcW w:w="1205" w:type="dxa"/>
          </w:tcPr>
          <w:p w14:paraId="7BF94F17"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c>
          <w:tcPr>
            <w:tcW w:w="1205" w:type="dxa"/>
          </w:tcPr>
          <w:p w14:paraId="265C28D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c>
          <w:tcPr>
            <w:tcW w:w="1205" w:type="dxa"/>
          </w:tcPr>
          <w:p w14:paraId="38982B02"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c>
          <w:tcPr>
            <w:tcW w:w="1205" w:type="dxa"/>
          </w:tcPr>
          <w:p w14:paraId="40B6B036"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r>
      <w:tr w:rsidR="002F6B9B" w:rsidRPr="003F20DA" w14:paraId="421AD8D7" w14:textId="77777777" w:rsidTr="000C143E">
        <w:trPr>
          <w:trHeight w:val="236"/>
        </w:trPr>
        <w:tc>
          <w:tcPr>
            <w:tcW w:w="2339" w:type="dxa"/>
          </w:tcPr>
          <w:p w14:paraId="30992CEA" w14:textId="77777777" w:rsidR="002F6B9B" w:rsidRPr="00837AE1" w:rsidRDefault="002F6B9B" w:rsidP="006E46B5">
            <w:pPr>
              <w:rPr>
                <w:rFonts w:ascii="Arial" w:hAnsi="Arial" w:cs="Arial"/>
                <w:bCs/>
                <w:noProof/>
                <w:color w:val="231916"/>
                <w:sz w:val="18"/>
                <w:szCs w:val="18"/>
                <w:shd w:val="clear" w:color="auto" w:fill="FFFFFF"/>
                <w:lang w:val="en-GB"/>
              </w:rPr>
            </w:pPr>
            <w:r w:rsidRPr="00837AE1">
              <w:rPr>
                <w:rFonts w:ascii="Arial" w:hAnsi="Arial" w:cs="Arial"/>
                <w:bCs/>
                <w:noProof/>
                <w:color w:val="231916"/>
                <w:sz w:val="18"/>
                <w:szCs w:val="18"/>
                <w:shd w:val="clear" w:color="auto" w:fill="FFFFFF"/>
                <w:lang w:val="en-GB"/>
              </w:rPr>
              <w:t>France</w:t>
            </w:r>
          </w:p>
        </w:tc>
        <w:tc>
          <w:tcPr>
            <w:tcW w:w="1205" w:type="dxa"/>
          </w:tcPr>
          <w:p w14:paraId="7F5CDBE7"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c>
          <w:tcPr>
            <w:tcW w:w="1205" w:type="dxa"/>
          </w:tcPr>
          <w:p w14:paraId="286D376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10</w:t>
            </w:r>
          </w:p>
        </w:tc>
        <w:tc>
          <w:tcPr>
            <w:tcW w:w="1205" w:type="dxa"/>
          </w:tcPr>
          <w:p w14:paraId="00F29E38"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15</w:t>
            </w:r>
          </w:p>
        </w:tc>
        <w:tc>
          <w:tcPr>
            <w:tcW w:w="1205" w:type="dxa"/>
          </w:tcPr>
          <w:p w14:paraId="76AC883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15</w:t>
            </w:r>
          </w:p>
        </w:tc>
      </w:tr>
      <w:tr w:rsidR="002F6B9B" w:rsidRPr="003F20DA" w14:paraId="6B2837EF" w14:textId="77777777" w:rsidTr="000C143E">
        <w:trPr>
          <w:trHeight w:val="236"/>
        </w:trPr>
        <w:tc>
          <w:tcPr>
            <w:tcW w:w="2339" w:type="dxa"/>
          </w:tcPr>
          <w:p w14:paraId="1AFD927D" w14:textId="77777777" w:rsidR="002F6B9B" w:rsidRPr="00837AE1" w:rsidRDefault="002F6B9B" w:rsidP="006E46B5">
            <w:pPr>
              <w:rPr>
                <w:rFonts w:ascii="Arial" w:hAnsi="Arial" w:cs="Arial"/>
                <w:bCs/>
                <w:noProof/>
                <w:color w:val="231916"/>
                <w:sz w:val="18"/>
                <w:szCs w:val="18"/>
                <w:shd w:val="clear" w:color="auto" w:fill="FFFFFF"/>
                <w:lang w:val="en-GB"/>
              </w:rPr>
            </w:pPr>
            <w:r w:rsidRPr="00837AE1">
              <w:rPr>
                <w:rFonts w:ascii="Arial" w:hAnsi="Arial" w:cs="Arial"/>
                <w:bCs/>
                <w:noProof/>
                <w:color w:val="231916"/>
                <w:sz w:val="18"/>
                <w:szCs w:val="18"/>
                <w:shd w:val="clear" w:color="auto" w:fill="FFFFFF"/>
                <w:lang w:val="en-GB"/>
              </w:rPr>
              <w:t>Russia</w:t>
            </w:r>
          </w:p>
        </w:tc>
        <w:tc>
          <w:tcPr>
            <w:tcW w:w="1205" w:type="dxa"/>
          </w:tcPr>
          <w:p w14:paraId="0CE98BD9"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11</w:t>
            </w:r>
          </w:p>
        </w:tc>
        <w:tc>
          <w:tcPr>
            <w:tcW w:w="1205" w:type="dxa"/>
          </w:tcPr>
          <w:p w14:paraId="76A6AD6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11</w:t>
            </w:r>
          </w:p>
        </w:tc>
        <w:tc>
          <w:tcPr>
            <w:tcW w:w="1205" w:type="dxa"/>
          </w:tcPr>
          <w:p w14:paraId="7357B470"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14</w:t>
            </w:r>
          </w:p>
        </w:tc>
        <w:tc>
          <w:tcPr>
            <w:tcW w:w="1205" w:type="dxa"/>
          </w:tcPr>
          <w:p w14:paraId="06B2337D"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14</w:t>
            </w:r>
          </w:p>
        </w:tc>
      </w:tr>
      <w:tr w:rsidR="002F6B9B" w:rsidRPr="003F20DA" w14:paraId="1FFAF4ED" w14:textId="77777777" w:rsidTr="000C143E">
        <w:trPr>
          <w:trHeight w:val="236"/>
        </w:trPr>
        <w:tc>
          <w:tcPr>
            <w:tcW w:w="2339" w:type="dxa"/>
          </w:tcPr>
          <w:p w14:paraId="00F6C955" w14:textId="77777777" w:rsidR="002F6B9B" w:rsidRPr="00837AE1" w:rsidRDefault="002F6B9B" w:rsidP="006E46B5">
            <w:pPr>
              <w:rPr>
                <w:rFonts w:ascii="Arial" w:hAnsi="Arial" w:cs="Arial"/>
                <w:bCs/>
                <w:noProof/>
                <w:color w:val="231916"/>
                <w:sz w:val="18"/>
                <w:szCs w:val="18"/>
                <w:shd w:val="clear" w:color="auto" w:fill="FFFFFF"/>
                <w:lang w:val="en-GB"/>
              </w:rPr>
            </w:pPr>
            <w:r w:rsidRPr="00837AE1">
              <w:rPr>
                <w:rFonts w:ascii="Arial" w:hAnsi="Arial" w:cs="Arial"/>
                <w:bCs/>
                <w:noProof/>
                <w:color w:val="231916"/>
                <w:sz w:val="18"/>
                <w:szCs w:val="18"/>
                <w:shd w:val="clear" w:color="auto" w:fill="FFFFFF"/>
                <w:lang w:val="en-GB"/>
              </w:rPr>
              <w:t>Germany</w:t>
            </w:r>
          </w:p>
        </w:tc>
        <w:tc>
          <w:tcPr>
            <w:tcW w:w="1205" w:type="dxa"/>
          </w:tcPr>
          <w:p w14:paraId="16967EF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w:t>
            </w:r>
          </w:p>
        </w:tc>
        <w:tc>
          <w:tcPr>
            <w:tcW w:w="1205" w:type="dxa"/>
          </w:tcPr>
          <w:p w14:paraId="2690E52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3</w:t>
            </w:r>
          </w:p>
        </w:tc>
        <w:tc>
          <w:tcPr>
            <w:tcW w:w="1205" w:type="dxa"/>
          </w:tcPr>
          <w:p w14:paraId="1FB4DDD5"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w:t>
            </w:r>
          </w:p>
        </w:tc>
        <w:tc>
          <w:tcPr>
            <w:tcW w:w="1205" w:type="dxa"/>
          </w:tcPr>
          <w:p w14:paraId="78AEF47A"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w:t>
            </w:r>
          </w:p>
        </w:tc>
      </w:tr>
      <w:tr w:rsidR="002F6B9B" w:rsidRPr="003F20DA" w14:paraId="2C22F6C5" w14:textId="77777777" w:rsidTr="000C143E">
        <w:trPr>
          <w:trHeight w:val="236"/>
        </w:trPr>
        <w:tc>
          <w:tcPr>
            <w:tcW w:w="2339" w:type="dxa"/>
          </w:tcPr>
          <w:p w14:paraId="7992F5DF" w14:textId="77777777" w:rsidR="002F6B9B" w:rsidRPr="00837AE1" w:rsidRDefault="002F6B9B" w:rsidP="006E46B5">
            <w:pPr>
              <w:rPr>
                <w:rFonts w:ascii="Arial" w:hAnsi="Arial" w:cs="Arial"/>
                <w:bCs/>
                <w:noProof/>
                <w:color w:val="231916"/>
                <w:sz w:val="18"/>
                <w:szCs w:val="18"/>
                <w:shd w:val="clear" w:color="auto" w:fill="FFFFFF"/>
                <w:lang w:val="en-GB"/>
              </w:rPr>
            </w:pPr>
            <w:r w:rsidRPr="00837AE1">
              <w:rPr>
                <w:rFonts w:ascii="Arial" w:hAnsi="Arial" w:cs="Arial"/>
                <w:bCs/>
                <w:noProof/>
                <w:color w:val="231916"/>
                <w:sz w:val="18"/>
                <w:szCs w:val="18"/>
                <w:shd w:val="clear" w:color="auto" w:fill="FFFFFF"/>
                <w:lang w:val="en-GB"/>
              </w:rPr>
              <w:t>Belgium</w:t>
            </w:r>
          </w:p>
        </w:tc>
        <w:tc>
          <w:tcPr>
            <w:tcW w:w="1205" w:type="dxa"/>
          </w:tcPr>
          <w:p w14:paraId="15EF5AAF"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w:t>
            </w:r>
          </w:p>
        </w:tc>
        <w:tc>
          <w:tcPr>
            <w:tcW w:w="1205" w:type="dxa"/>
          </w:tcPr>
          <w:p w14:paraId="1A76A9F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w:t>
            </w:r>
          </w:p>
        </w:tc>
        <w:tc>
          <w:tcPr>
            <w:tcW w:w="1205" w:type="dxa"/>
          </w:tcPr>
          <w:p w14:paraId="55643483"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w:t>
            </w:r>
          </w:p>
        </w:tc>
        <w:tc>
          <w:tcPr>
            <w:tcW w:w="1205" w:type="dxa"/>
          </w:tcPr>
          <w:p w14:paraId="003F6B1F"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w:t>
            </w:r>
          </w:p>
        </w:tc>
      </w:tr>
      <w:tr w:rsidR="002F6B9B" w:rsidRPr="003F20DA" w14:paraId="403538D1" w14:textId="77777777" w:rsidTr="000C143E">
        <w:trPr>
          <w:trHeight w:val="236"/>
        </w:trPr>
        <w:tc>
          <w:tcPr>
            <w:tcW w:w="2339" w:type="dxa"/>
          </w:tcPr>
          <w:p w14:paraId="54619E3C" w14:textId="77777777" w:rsidR="002F6B9B" w:rsidRPr="00837AE1" w:rsidRDefault="002F6B9B" w:rsidP="006E46B5">
            <w:pPr>
              <w:rPr>
                <w:rFonts w:ascii="Arial" w:eastAsiaTheme="minorEastAsia" w:hAnsi="Arial" w:cs="Arial"/>
                <w:b/>
                <w:bCs/>
                <w:noProof/>
                <w:color w:val="231916"/>
                <w:sz w:val="18"/>
                <w:szCs w:val="18"/>
                <w:shd w:val="clear" w:color="auto" w:fill="FFFFFF"/>
                <w:lang w:val="en-GB" w:eastAsia="ko-KR"/>
              </w:rPr>
            </w:pPr>
            <w:r w:rsidRPr="00837AE1">
              <w:rPr>
                <w:rFonts w:ascii="Arial" w:eastAsiaTheme="minorEastAsia" w:hAnsi="Arial" w:cs="Arial"/>
                <w:b/>
                <w:bCs/>
                <w:noProof/>
                <w:color w:val="231916"/>
                <w:sz w:val="18"/>
                <w:szCs w:val="18"/>
                <w:shd w:val="clear" w:color="auto" w:fill="FFFFFF"/>
                <w:lang w:val="en-GB" w:eastAsia="ko-KR"/>
              </w:rPr>
              <w:t>North America</w:t>
            </w:r>
          </w:p>
        </w:tc>
        <w:tc>
          <w:tcPr>
            <w:tcW w:w="1205" w:type="dxa"/>
          </w:tcPr>
          <w:p w14:paraId="40004641" w14:textId="77777777" w:rsidR="002F6B9B" w:rsidRPr="003F20DA" w:rsidRDefault="002F6B9B" w:rsidP="006E46B5">
            <w:pPr>
              <w:jc w:val="right"/>
              <w:rPr>
                <w:rFonts w:ascii="Arial" w:eastAsiaTheme="minorEastAsia" w:hAnsi="Arial" w:cs="Arial"/>
                <w:b/>
                <w:noProof/>
                <w:sz w:val="18"/>
                <w:szCs w:val="18"/>
                <w:lang w:val="en-GB" w:eastAsia="ko-KR"/>
              </w:rPr>
            </w:pPr>
          </w:p>
        </w:tc>
        <w:tc>
          <w:tcPr>
            <w:tcW w:w="1205" w:type="dxa"/>
          </w:tcPr>
          <w:p w14:paraId="6593F903" w14:textId="77777777" w:rsidR="002F6B9B" w:rsidRPr="003F20DA" w:rsidRDefault="002F6B9B" w:rsidP="006E46B5">
            <w:pPr>
              <w:jc w:val="right"/>
              <w:rPr>
                <w:rFonts w:ascii="Arial" w:eastAsiaTheme="minorEastAsia" w:hAnsi="Arial" w:cs="Arial"/>
                <w:b/>
                <w:noProof/>
                <w:sz w:val="18"/>
                <w:szCs w:val="18"/>
                <w:lang w:val="en-GB" w:eastAsia="ko-KR"/>
              </w:rPr>
            </w:pPr>
          </w:p>
        </w:tc>
        <w:tc>
          <w:tcPr>
            <w:tcW w:w="1205" w:type="dxa"/>
          </w:tcPr>
          <w:p w14:paraId="78C4DA47" w14:textId="77777777" w:rsidR="002F6B9B" w:rsidRPr="003F20DA" w:rsidRDefault="002F6B9B" w:rsidP="006E46B5">
            <w:pPr>
              <w:jc w:val="right"/>
              <w:rPr>
                <w:rFonts w:ascii="Arial" w:eastAsiaTheme="minorEastAsia" w:hAnsi="Arial" w:cs="Arial"/>
                <w:b/>
                <w:noProof/>
                <w:sz w:val="18"/>
                <w:szCs w:val="18"/>
                <w:lang w:val="en-GB" w:eastAsia="ko-KR"/>
              </w:rPr>
            </w:pPr>
          </w:p>
        </w:tc>
        <w:tc>
          <w:tcPr>
            <w:tcW w:w="1205" w:type="dxa"/>
          </w:tcPr>
          <w:p w14:paraId="32F6CF1A" w14:textId="77777777" w:rsidR="002F6B9B" w:rsidRPr="003F20DA" w:rsidRDefault="002F6B9B" w:rsidP="006E46B5">
            <w:pPr>
              <w:jc w:val="right"/>
              <w:rPr>
                <w:rFonts w:ascii="Arial" w:eastAsiaTheme="minorEastAsia" w:hAnsi="Arial" w:cs="Arial"/>
                <w:b/>
                <w:noProof/>
                <w:sz w:val="18"/>
                <w:szCs w:val="18"/>
                <w:lang w:val="en-GB" w:eastAsia="ko-KR"/>
              </w:rPr>
            </w:pPr>
          </w:p>
        </w:tc>
      </w:tr>
      <w:tr w:rsidR="002F6B9B" w:rsidRPr="003F20DA" w14:paraId="6E8ADE05" w14:textId="77777777" w:rsidTr="000C143E">
        <w:trPr>
          <w:trHeight w:val="236"/>
        </w:trPr>
        <w:tc>
          <w:tcPr>
            <w:tcW w:w="2339" w:type="dxa"/>
          </w:tcPr>
          <w:p w14:paraId="54D18723" w14:textId="77777777" w:rsidR="002F6B9B" w:rsidRPr="00837AE1" w:rsidRDefault="002F6B9B" w:rsidP="006E46B5">
            <w:pPr>
              <w:rPr>
                <w:rFonts w:ascii="Arial" w:hAnsi="Arial" w:cs="Arial"/>
                <w:bCs/>
                <w:noProof/>
                <w:color w:val="231916"/>
                <w:sz w:val="18"/>
                <w:szCs w:val="18"/>
                <w:shd w:val="clear" w:color="auto" w:fill="FFFFFF"/>
                <w:lang w:val="en-GB"/>
              </w:rPr>
            </w:pPr>
            <w:r w:rsidRPr="00837AE1">
              <w:rPr>
                <w:rFonts w:ascii="Arial" w:hAnsi="Arial" w:cs="Arial"/>
                <w:bCs/>
                <w:noProof/>
                <w:color w:val="231916"/>
                <w:sz w:val="18"/>
                <w:szCs w:val="18"/>
                <w:shd w:val="clear" w:color="auto" w:fill="FFFFFF"/>
                <w:lang w:val="en-GB"/>
              </w:rPr>
              <w:t>USA</w:t>
            </w:r>
          </w:p>
        </w:tc>
        <w:tc>
          <w:tcPr>
            <w:tcW w:w="1205" w:type="dxa"/>
          </w:tcPr>
          <w:p w14:paraId="053A220F"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44</w:t>
            </w:r>
          </w:p>
        </w:tc>
        <w:tc>
          <w:tcPr>
            <w:tcW w:w="1205" w:type="dxa"/>
          </w:tcPr>
          <w:p w14:paraId="223952D9"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45</w:t>
            </w:r>
          </w:p>
        </w:tc>
        <w:tc>
          <w:tcPr>
            <w:tcW w:w="1205" w:type="dxa"/>
          </w:tcPr>
          <w:p w14:paraId="0C2C078E"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49</w:t>
            </w:r>
          </w:p>
        </w:tc>
        <w:tc>
          <w:tcPr>
            <w:tcW w:w="1205" w:type="dxa"/>
          </w:tcPr>
          <w:p w14:paraId="102A9952"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48</w:t>
            </w:r>
          </w:p>
        </w:tc>
      </w:tr>
      <w:tr w:rsidR="002F6B9B" w:rsidRPr="003F20DA" w14:paraId="6CE5B347" w14:textId="77777777" w:rsidTr="000C143E">
        <w:trPr>
          <w:trHeight w:val="236"/>
        </w:trPr>
        <w:tc>
          <w:tcPr>
            <w:tcW w:w="2339" w:type="dxa"/>
          </w:tcPr>
          <w:p w14:paraId="607467AA" w14:textId="77777777" w:rsidR="002F6B9B" w:rsidRPr="00837AE1" w:rsidRDefault="002F6B9B" w:rsidP="006E46B5">
            <w:pPr>
              <w:rPr>
                <w:rFonts w:ascii="Arial" w:hAnsi="Arial" w:cs="Arial"/>
                <w:bCs/>
                <w:noProof/>
                <w:color w:val="231916"/>
                <w:sz w:val="18"/>
                <w:szCs w:val="18"/>
                <w:shd w:val="clear" w:color="auto" w:fill="FFFFFF"/>
                <w:lang w:val="en-GB"/>
              </w:rPr>
            </w:pPr>
            <w:r w:rsidRPr="00837AE1">
              <w:rPr>
                <w:rFonts w:ascii="Arial" w:hAnsi="Arial" w:cs="Arial"/>
                <w:bCs/>
                <w:noProof/>
                <w:color w:val="231916"/>
                <w:sz w:val="18"/>
                <w:szCs w:val="18"/>
                <w:shd w:val="clear" w:color="auto" w:fill="FFFFFF"/>
                <w:lang w:val="en-GB"/>
              </w:rPr>
              <w:t>Canada</w:t>
            </w:r>
          </w:p>
        </w:tc>
        <w:tc>
          <w:tcPr>
            <w:tcW w:w="1205" w:type="dxa"/>
          </w:tcPr>
          <w:p w14:paraId="6CB9DCB7"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0</w:t>
            </w:r>
          </w:p>
        </w:tc>
        <w:tc>
          <w:tcPr>
            <w:tcW w:w="1205" w:type="dxa"/>
          </w:tcPr>
          <w:p w14:paraId="31555144"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0</w:t>
            </w:r>
          </w:p>
        </w:tc>
        <w:tc>
          <w:tcPr>
            <w:tcW w:w="1205" w:type="dxa"/>
          </w:tcPr>
          <w:p w14:paraId="311B700D"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w:t>
            </w:r>
          </w:p>
        </w:tc>
        <w:tc>
          <w:tcPr>
            <w:tcW w:w="1205" w:type="dxa"/>
          </w:tcPr>
          <w:p w14:paraId="04A66E1B" w14:textId="77777777" w:rsidR="002F6B9B" w:rsidRPr="003F20DA" w:rsidRDefault="002F6B9B" w:rsidP="006E46B5">
            <w:pPr>
              <w:jc w:val="right"/>
              <w:rPr>
                <w:rFonts w:ascii="Arial" w:eastAsiaTheme="minorEastAsia" w:hAnsi="Arial" w:cs="Arial"/>
                <w:noProof/>
                <w:sz w:val="18"/>
                <w:szCs w:val="18"/>
                <w:lang w:val="en-GB" w:eastAsia="ko-KR"/>
              </w:rPr>
            </w:pPr>
            <w:r w:rsidRPr="003F20DA">
              <w:rPr>
                <w:rFonts w:ascii="Arial" w:eastAsiaTheme="minorEastAsia" w:hAnsi="Arial" w:cs="Arial"/>
                <w:noProof/>
                <w:sz w:val="18"/>
                <w:szCs w:val="18"/>
                <w:lang w:val="en-GB" w:eastAsia="ko-KR"/>
              </w:rPr>
              <w:t>2</w:t>
            </w:r>
          </w:p>
        </w:tc>
      </w:tr>
      <w:tr w:rsidR="002F6B9B" w:rsidRPr="003F20DA" w14:paraId="2D0D2581" w14:textId="77777777" w:rsidTr="000C143E">
        <w:trPr>
          <w:trHeight w:val="236"/>
        </w:trPr>
        <w:tc>
          <w:tcPr>
            <w:tcW w:w="2339" w:type="dxa"/>
          </w:tcPr>
          <w:p w14:paraId="431B920C" w14:textId="0141312A" w:rsidR="002F6B9B" w:rsidRPr="00837AE1" w:rsidRDefault="002F6B9B" w:rsidP="000C143E">
            <w:pPr>
              <w:rPr>
                <w:rFonts w:ascii="Arial" w:eastAsiaTheme="minorEastAsia" w:hAnsi="Arial" w:cs="Arial"/>
                <w:b/>
                <w:bCs/>
                <w:noProof/>
                <w:color w:val="231916"/>
                <w:sz w:val="18"/>
                <w:szCs w:val="18"/>
                <w:shd w:val="clear" w:color="auto" w:fill="FFFFFF"/>
                <w:lang w:val="en-GB" w:eastAsia="ko-KR"/>
              </w:rPr>
            </w:pPr>
            <w:r w:rsidRPr="00837AE1">
              <w:rPr>
                <w:rFonts w:ascii="Arial" w:eastAsiaTheme="minorEastAsia" w:hAnsi="Arial" w:cs="Arial"/>
                <w:b/>
                <w:bCs/>
                <w:noProof/>
                <w:color w:val="231916"/>
                <w:sz w:val="18"/>
                <w:szCs w:val="18"/>
                <w:shd w:val="clear" w:color="auto" w:fill="FFFFFF"/>
                <w:lang w:val="en-GB" w:eastAsia="ko-KR"/>
              </w:rPr>
              <w:t>Total</w:t>
            </w:r>
            <w:r w:rsidR="000C143E" w:rsidRPr="00837AE1">
              <w:rPr>
                <w:rFonts w:ascii="Arial" w:eastAsiaTheme="minorEastAsia" w:hAnsi="Arial" w:cs="Arial"/>
                <w:b/>
                <w:bCs/>
                <w:noProof/>
                <w:color w:val="231916"/>
                <w:sz w:val="18"/>
                <w:szCs w:val="18"/>
                <w:shd w:val="clear" w:color="auto" w:fill="FFFFFF"/>
                <w:lang w:val="en-GB" w:eastAsia="ko-KR"/>
              </w:rPr>
              <w:t xml:space="preserve"> (International)</w:t>
            </w:r>
          </w:p>
        </w:tc>
        <w:tc>
          <w:tcPr>
            <w:tcW w:w="1205" w:type="dxa"/>
          </w:tcPr>
          <w:p w14:paraId="13BEAC74"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928</w:t>
            </w:r>
          </w:p>
        </w:tc>
        <w:tc>
          <w:tcPr>
            <w:tcW w:w="1205" w:type="dxa"/>
          </w:tcPr>
          <w:p w14:paraId="14EAACAB"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958</w:t>
            </w:r>
          </w:p>
        </w:tc>
        <w:tc>
          <w:tcPr>
            <w:tcW w:w="1205" w:type="dxa"/>
          </w:tcPr>
          <w:p w14:paraId="09EEDD63"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1,009</w:t>
            </w:r>
          </w:p>
        </w:tc>
        <w:tc>
          <w:tcPr>
            <w:tcW w:w="1205" w:type="dxa"/>
          </w:tcPr>
          <w:p w14:paraId="2BAFDA76" w14:textId="77777777" w:rsidR="002F6B9B" w:rsidRPr="003F20DA" w:rsidRDefault="002F6B9B" w:rsidP="006E46B5">
            <w:pPr>
              <w:jc w:val="right"/>
              <w:rPr>
                <w:rFonts w:ascii="Arial" w:eastAsiaTheme="minorEastAsia" w:hAnsi="Arial" w:cs="Arial"/>
                <w:b/>
                <w:noProof/>
                <w:sz w:val="18"/>
                <w:szCs w:val="18"/>
                <w:lang w:val="en-GB" w:eastAsia="ko-KR"/>
              </w:rPr>
            </w:pPr>
            <w:r w:rsidRPr="003F20DA">
              <w:rPr>
                <w:rFonts w:ascii="Arial" w:eastAsiaTheme="minorEastAsia" w:hAnsi="Arial" w:cs="Arial"/>
                <w:b/>
                <w:noProof/>
                <w:sz w:val="18"/>
                <w:szCs w:val="18"/>
                <w:lang w:val="en-GB" w:eastAsia="ko-KR"/>
              </w:rPr>
              <w:t>1,029</w:t>
            </w:r>
          </w:p>
        </w:tc>
      </w:tr>
    </w:tbl>
    <w:p w14:paraId="6C64986F" w14:textId="77777777" w:rsidR="006E46B5" w:rsidRPr="003F20DA" w:rsidRDefault="006E46B5" w:rsidP="006E46B5">
      <w:pPr>
        <w:pStyle w:val="ExhibitText"/>
        <w:rPr>
          <w:noProof/>
          <w:lang w:val="en-GB"/>
        </w:rPr>
      </w:pPr>
    </w:p>
    <w:p w14:paraId="6A38BA9B" w14:textId="77777777" w:rsidR="006E46B5" w:rsidRPr="003F20DA" w:rsidRDefault="006E46B5" w:rsidP="006E46B5">
      <w:pPr>
        <w:jc w:val="both"/>
        <w:rPr>
          <w:rFonts w:ascii="Arial" w:hAnsi="Arial" w:cs="Arial"/>
          <w:b/>
          <w:caps/>
          <w:noProof/>
          <w:lang w:val="en-GB"/>
        </w:rPr>
      </w:pPr>
    </w:p>
    <w:p w14:paraId="52AAD59B" w14:textId="77777777" w:rsidR="002F6B9B" w:rsidRPr="003F20DA" w:rsidRDefault="002F6B9B" w:rsidP="006E46B5">
      <w:pPr>
        <w:jc w:val="both"/>
        <w:rPr>
          <w:rFonts w:ascii="Arial" w:hAnsi="Arial" w:cs="Arial"/>
          <w:noProof/>
          <w:sz w:val="17"/>
          <w:szCs w:val="17"/>
          <w:lang w:val="en-GB"/>
        </w:rPr>
      </w:pPr>
    </w:p>
    <w:p w14:paraId="430F756B" w14:textId="77777777" w:rsidR="002F6B9B" w:rsidRPr="003F20DA" w:rsidRDefault="002F6B9B" w:rsidP="006E46B5">
      <w:pPr>
        <w:jc w:val="both"/>
        <w:rPr>
          <w:rFonts w:ascii="Arial" w:hAnsi="Arial" w:cs="Arial"/>
          <w:noProof/>
          <w:sz w:val="17"/>
          <w:szCs w:val="17"/>
          <w:lang w:val="en-GB"/>
        </w:rPr>
      </w:pPr>
    </w:p>
    <w:p w14:paraId="1A120AA7" w14:textId="77777777" w:rsidR="002F6B9B" w:rsidRPr="003F20DA" w:rsidRDefault="002F6B9B" w:rsidP="006E46B5">
      <w:pPr>
        <w:jc w:val="both"/>
        <w:rPr>
          <w:rFonts w:ascii="Arial" w:hAnsi="Arial" w:cs="Arial"/>
          <w:noProof/>
          <w:sz w:val="17"/>
          <w:szCs w:val="17"/>
          <w:lang w:val="en-GB"/>
        </w:rPr>
      </w:pPr>
    </w:p>
    <w:p w14:paraId="541964A4" w14:textId="77777777" w:rsidR="002F6B9B" w:rsidRPr="003F20DA" w:rsidRDefault="002F6B9B" w:rsidP="006E46B5">
      <w:pPr>
        <w:jc w:val="both"/>
        <w:rPr>
          <w:rFonts w:ascii="Arial" w:hAnsi="Arial" w:cs="Arial"/>
          <w:noProof/>
          <w:sz w:val="17"/>
          <w:szCs w:val="17"/>
          <w:lang w:val="en-GB"/>
        </w:rPr>
      </w:pPr>
    </w:p>
    <w:p w14:paraId="6CA64980" w14:textId="77777777" w:rsidR="002F6B9B" w:rsidRPr="003F20DA" w:rsidRDefault="002F6B9B" w:rsidP="006E46B5">
      <w:pPr>
        <w:jc w:val="both"/>
        <w:rPr>
          <w:rFonts w:ascii="Arial" w:hAnsi="Arial" w:cs="Arial"/>
          <w:noProof/>
          <w:sz w:val="17"/>
          <w:szCs w:val="17"/>
          <w:lang w:val="en-GB"/>
        </w:rPr>
      </w:pPr>
    </w:p>
    <w:p w14:paraId="44B0E2B1" w14:textId="77777777" w:rsidR="002F6B9B" w:rsidRPr="003F20DA" w:rsidRDefault="002F6B9B" w:rsidP="006E46B5">
      <w:pPr>
        <w:jc w:val="both"/>
        <w:rPr>
          <w:rFonts w:ascii="Arial" w:hAnsi="Arial" w:cs="Arial"/>
          <w:noProof/>
          <w:sz w:val="17"/>
          <w:szCs w:val="17"/>
          <w:lang w:val="en-GB"/>
        </w:rPr>
      </w:pPr>
    </w:p>
    <w:p w14:paraId="73E5AE0D" w14:textId="77777777" w:rsidR="002F6B9B" w:rsidRPr="003F20DA" w:rsidRDefault="002F6B9B" w:rsidP="006E46B5">
      <w:pPr>
        <w:jc w:val="both"/>
        <w:rPr>
          <w:rFonts w:ascii="Arial" w:hAnsi="Arial" w:cs="Arial"/>
          <w:noProof/>
          <w:sz w:val="17"/>
          <w:szCs w:val="17"/>
          <w:lang w:val="en-GB"/>
        </w:rPr>
      </w:pPr>
    </w:p>
    <w:p w14:paraId="06D7E5FE" w14:textId="77777777" w:rsidR="002F6B9B" w:rsidRPr="003F20DA" w:rsidRDefault="002F6B9B" w:rsidP="006E46B5">
      <w:pPr>
        <w:jc w:val="both"/>
        <w:rPr>
          <w:rFonts w:ascii="Arial" w:hAnsi="Arial" w:cs="Arial"/>
          <w:noProof/>
          <w:sz w:val="17"/>
          <w:szCs w:val="17"/>
          <w:lang w:val="en-GB"/>
        </w:rPr>
      </w:pPr>
    </w:p>
    <w:p w14:paraId="2667C12C" w14:textId="77777777" w:rsidR="002F6B9B" w:rsidRPr="003F20DA" w:rsidRDefault="002F6B9B" w:rsidP="006E46B5">
      <w:pPr>
        <w:jc w:val="both"/>
        <w:rPr>
          <w:rFonts w:ascii="Arial" w:hAnsi="Arial" w:cs="Arial"/>
          <w:noProof/>
          <w:sz w:val="17"/>
          <w:szCs w:val="17"/>
          <w:lang w:val="en-GB"/>
        </w:rPr>
      </w:pPr>
    </w:p>
    <w:p w14:paraId="0F419C84" w14:textId="77777777" w:rsidR="002F6B9B" w:rsidRPr="003F20DA" w:rsidRDefault="002F6B9B" w:rsidP="006E46B5">
      <w:pPr>
        <w:jc w:val="both"/>
        <w:rPr>
          <w:rFonts w:ascii="Arial" w:hAnsi="Arial" w:cs="Arial"/>
          <w:noProof/>
          <w:sz w:val="17"/>
          <w:szCs w:val="17"/>
          <w:lang w:val="en-GB"/>
        </w:rPr>
      </w:pPr>
    </w:p>
    <w:p w14:paraId="16DB78A3" w14:textId="77777777" w:rsidR="002F6B9B" w:rsidRPr="003F20DA" w:rsidRDefault="002F6B9B" w:rsidP="006E46B5">
      <w:pPr>
        <w:jc w:val="both"/>
        <w:rPr>
          <w:rFonts w:ascii="Arial" w:hAnsi="Arial" w:cs="Arial"/>
          <w:noProof/>
          <w:sz w:val="17"/>
          <w:szCs w:val="17"/>
          <w:lang w:val="en-GB"/>
        </w:rPr>
      </w:pPr>
    </w:p>
    <w:p w14:paraId="7C3BF0BF" w14:textId="77777777" w:rsidR="002F6B9B" w:rsidRPr="003F20DA" w:rsidRDefault="002F6B9B" w:rsidP="006E46B5">
      <w:pPr>
        <w:jc w:val="both"/>
        <w:rPr>
          <w:rFonts w:ascii="Arial" w:hAnsi="Arial" w:cs="Arial"/>
          <w:noProof/>
          <w:sz w:val="17"/>
          <w:szCs w:val="17"/>
          <w:lang w:val="en-GB"/>
        </w:rPr>
      </w:pPr>
    </w:p>
    <w:p w14:paraId="7FFF3DE9" w14:textId="77777777" w:rsidR="002F6B9B" w:rsidRPr="003F20DA" w:rsidRDefault="002F6B9B" w:rsidP="006E46B5">
      <w:pPr>
        <w:jc w:val="both"/>
        <w:rPr>
          <w:rFonts w:ascii="Arial" w:hAnsi="Arial" w:cs="Arial"/>
          <w:noProof/>
          <w:sz w:val="17"/>
          <w:szCs w:val="17"/>
          <w:lang w:val="en-GB"/>
        </w:rPr>
      </w:pPr>
    </w:p>
    <w:p w14:paraId="0CDAC579" w14:textId="77777777" w:rsidR="002F6B9B" w:rsidRPr="003F20DA" w:rsidRDefault="002F6B9B" w:rsidP="006E46B5">
      <w:pPr>
        <w:jc w:val="both"/>
        <w:rPr>
          <w:rFonts w:ascii="Arial" w:hAnsi="Arial" w:cs="Arial"/>
          <w:noProof/>
          <w:sz w:val="17"/>
          <w:szCs w:val="17"/>
          <w:lang w:val="en-GB"/>
        </w:rPr>
      </w:pPr>
    </w:p>
    <w:p w14:paraId="20AB7069" w14:textId="77777777" w:rsidR="002F6B9B" w:rsidRPr="003F20DA" w:rsidRDefault="002F6B9B" w:rsidP="006E46B5">
      <w:pPr>
        <w:jc w:val="both"/>
        <w:rPr>
          <w:rFonts w:ascii="Arial" w:hAnsi="Arial" w:cs="Arial"/>
          <w:noProof/>
          <w:sz w:val="17"/>
          <w:szCs w:val="17"/>
          <w:lang w:val="en-GB"/>
        </w:rPr>
      </w:pPr>
    </w:p>
    <w:p w14:paraId="776B8F57" w14:textId="77777777" w:rsidR="002F6B9B" w:rsidRPr="003F20DA" w:rsidRDefault="002F6B9B" w:rsidP="006E46B5">
      <w:pPr>
        <w:jc w:val="both"/>
        <w:rPr>
          <w:rFonts w:ascii="Arial" w:hAnsi="Arial" w:cs="Arial"/>
          <w:noProof/>
          <w:sz w:val="17"/>
          <w:szCs w:val="17"/>
          <w:lang w:val="en-GB"/>
        </w:rPr>
      </w:pPr>
    </w:p>
    <w:p w14:paraId="2ED7D91E" w14:textId="77777777" w:rsidR="002F6B9B" w:rsidRPr="003F20DA" w:rsidRDefault="002F6B9B" w:rsidP="006E46B5">
      <w:pPr>
        <w:jc w:val="both"/>
        <w:rPr>
          <w:rFonts w:ascii="Arial" w:hAnsi="Arial" w:cs="Arial"/>
          <w:noProof/>
          <w:sz w:val="17"/>
          <w:szCs w:val="17"/>
          <w:lang w:val="en-GB"/>
        </w:rPr>
      </w:pPr>
    </w:p>
    <w:p w14:paraId="0D3FFCD1" w14:textId="77777777" w:rsidR="002F6B9B" w:rsidRPr="003F20DA" w:rsidRDefault="002F6B9B" w:rsidP="006E46B5">
      <w:pPr>
        <w:jc w:val="both"/>
        <w:rPr>
          <w:rFonts w:ascii="Arial" w:hAnsi="Arial" w:cs="Arial"/>
          <w:noProof/>
          <w:sz w:val="17"/>
          <w:szCs w:val="17"/>
          <w:lang w:val="en-GB"/>
        </w:rPr>
      </w:pPr>
    </w:p>
    <w:p w14:paraId="2E57091B" w14:textId="77777777" w:rsidR="002F6B9B" w:rsidRPr="003F20DA" w:rsidRDefault="002F6B9B" w:rsidP="006E46B5">
      <w:pPr>
        <w:jc w:val="both"/>
        <w:rPr>
          <w:rFonts w:ascii="Arial" w:hAnsi="Arial" w:cs="Arial"/>
          <w:noProof/>
          <w:sz w:val="17"/>
          <w:szCs w:val="17"/>
          <w:lang w:val="en-GB"/>
        </w:rPr>
      </w:pPr>
    </w:p>
    <w:p w14:paraId="4909249A" w14:textId="77777777" w:rsidR="002F6B9B" w:rsidRPr="003F20DA" w:rsidRDefault="002F6B9B" w:rsidP="006E46B5">
      <w:pPr>
        <w:jc w:val="both"/>
        <w:rPr>
          <w:rFonts w:ascii="Arial" w:hAnsi="Arial" w:cs="Arial"/>
          <w:noProof/>
          <w:sz w:val="17"/>
          <w:szCs w:val="17"/>
          <w:lang w:val="en-GB"/>
        </w:rPr>
      </w:pPr>
    </w:p>
    <w:p w14:paraId="4254F49A" w14:textId="77777777" w:rsidR="002F6B9B" w:rsidRPr="003F20DA" w:rsidRDefault="002F6B9B" w:rsidP="006E46B5">
      <w:pPr>
        <w:jc w:val="both"/>
        <w:rPr>
          <w:rFonts w:ascii="Arial" w:hAnsi="Arial" w:cs="Arial"/>
          <w:noProof/>
          <w:sz w:val="17"/>
          <w:szCs w:val="17"/>
          <w:lang w:val="en-GB"/>
        </w:rPr>
      </w:pPr>
    </w:p>
    <w:p w14:paraId="261813DD" w14:textId="77777777" w:rsidR="002F6B9B" w:rsidRPr="003F20DA" w:rsidRDefault="002F6B9B" w:rsidP="006E46B5">
      <w:pPr>
        <w:jc w:val="both"/>
        <w:rPr>
          <w:rFonts w:ascii="Arial" w:hAnsi="Arial" w:cs="Arial"/>
          <w:noProof/>
          <w:sz w:val="17"/>
          <w:szCs w:val="17"/>
          <w:lang w:val="en-GB"/>
        </w:rPr>
      </w:pPr>
    </w:p>
    <w:p w14:paraId="287FEBF0" w14:textId="77777777" w:rsidR="002F6B9B" w:rsidRPr="003F20DA" w:rsidRDefault="002F6B9B" w:rsidP="006E46B5">
      <w:pPr>
        <w:jc w:val="both"/>
        <w:rPr>
          <w:rFonts w:ascii="Arial" w:hAnsi="Arial" w:cs="Arial"/>
          <w:noProof/>
          <w:sz w:val="17"/>
          <w:szCs w:val="17"/>
          <w:lang w:val="en-GB"/>
        </w:rPr>
      </w:pPr>
    </w:p>
    <w:p w14:paraId="4AC464FA" w14:textId="77777777" w:rsidR="002F6B9B" w:rsidRPr="003F20DA" w:rsidRDefault="002F6B9B" w:rsidP="006E46B5">
      <w:pPr>
        <w:jc w:val="both"/>
        <w:rPr>
          <w:rFonts w:ascii="Arial" w:hAnsi="Arial" w:cs="Arial"/>
          <w:noProof/>
          <w:sz w:val="17"/>
          <w:szCs w:val="17"/>
          <w:lang w:val="en-GB"/>
        </w:rPr>
      </w:pPr>
    </w:p>
    <w:p w14:paraId="41B8800D" w14:textId="77777777" w:rsidR="002F6B9B" w:rsidRPr="003F20DA" w:rsidRDefault="002F6B9B" w:rsidP="006E46B5">
      <w:pPr>
        <w:jc w:val="both"/>
        <w:rPr>
          <w:rFonts w:ascii="Arial" w:hAnsi="Arial" w:cs="Arial"/>
          <w:noProof/>
          <w:sz w:val="17"/>
          <w:szCs w:val="17"/>
          <w:lang w:val="en-GB"/>
        </w:rPr>
      </w:pPr>
    </w:p>
    <w:p w14:paraId="70F08FF3" w14:textId="77777777" w:rsidR="002F6B9B" w:rsidRPr="003F20DA" w:rsidRDefault="002F6B9B" w:rsidP="006E46B5">
      <w:pPr>
        <w:jc w:val="both"/>
        <w:rPr>
          <w:rFonts w:ascii="Arial" w:hAnsi="Arial" w:cs="Arial"/>
          <w:noProof/>
          <w:sz w:val="17"/>
          <w:szCs w:val="17"/>
          <w:lang w:val="en-GB"/>
        </w:rPr>
      </w:pPr>
    </w:p>
    <w:p w14:paraId="46E66497" w14:textId="77777777" w:rsidR="002F6B9B" w:rsidRPr="003F20DA" w:rsidRDefault="002F6B9B" w:rsidP="006E46B5">
      <w:pPr>
        <w:jc w:val="both"/>
        <w:rPr>
          <w:rFonts w:ascii="Arial" w:hAnsi="Arial" w:cs="Arial"/>
          <w:noProof/>
          <w:sz w:val="17"/>
          <w:szCs w:val="17"/>
          <w:lang w:val="en-GB"/>
        </w:rPr>
      </w:pPr>
    </w:p>
    <w:p w14:paraId="184FC651" w14:textId="77777777" w:rsidR="002F6B9B" w:rsidRPr="003F20DA" w:rsidRDefault="002F6B9B" w:rsidP="006E46B5">
      <w:pPr>
        <w:jc w:val="both"/>
        <w:rPr>
          <w:rFonts w:ascii="Arial" w:hAnsi="Arial" w:cs="Arial"/>
          <w:noProof/>
          <w:sz w:val="17"/>
          <w:szCs w:val="17"/>
          <w:lang w:val="en-GB"/>
        </w:rPr>
      </w:pPr>
    </w:p>
    <w:p w14:paraId="5853C8E4" w14:textId="77777777" w:rsidR="002F6B9B" w:rsidRPr="003F20DA" w:rsidRDefault="002F6B9B" w:rsidP="006E46B5">
      <w:pPr>
        <w:jc w:val="both"/>
        <w:rPr>
          <w:rFonts w:ascii="Arial" w:hAnsi="Arial" w:cs="Arial"/>
          <w:noProof/>
          <w:sz w:val="17"/>
          <w:szCs w:val="17"/>
          <w:lang w:val="en-GB"/>
        </w:rPr>
      </w:pPr>
    </w:p>
    <w:p w14:paraId="6484B3CC" w14:textId="77777777" w:rsidR="002F6B9B" w:rsidRPr="003F20DA" w:rsidRDefault="002F6B9B" w:rsidP="006E46B5">
      <w:pPr>
        <w:jc w:val="both"/>
        <w:rPr>
          <w:rFonts w:ascii="Arial" w:hAnsi="Arial" w:cs="Arial"/>
          <w:noProof/>
          <w:sz w:val="17"/>
          <w:szCs w:val="17"/>
          <w:lang w:val="en-GB"/>
        </w:rPr>
      </w:pPr>
    </w:p>
    <w:p w14:paraId="5F782BB2" w14:textId="77777777" w:rsidR="002F6B9B" w:rsidRPr="003F20DA" w:rsidRDefault="002F6B9B" w:rsidP="006E46B5">
      <w:pPr>
        <w:jc w:val="both"/>
        <w:rPr>
          <w:rFonts w:ascii="Arial" w:hAnsi="Arial" w:cs="Arial"/>
          <w:noProof/>
          <w:sz w:val="17"/>
          <w:szCs w:val="17"/>
          <w:lang w:val="en-GB"/>
        </w:rPr>
      </w:pPr>
    </w:p>
    <w:p w14:paraId="1983EB83" w14:textId="77777777" w:rsidR="002F6B9B" w:rsidRPr="003F20DA" w:rsidRDefault="002F6B9B" w:rsidP="006E46B5">
      <w:pPr>
        <w:jc w:val="both"/>
        <w:rPr>
          <w:rFonts w:ascii="Arial" w:hAnsi="Arial" w:cs="Arial"/>
          <w:noProof/>
          <w:sz w:val="17"/>
          <w:szCs w:val="17"/>
          <w:lang w:val="en-GB"/>
        </w:rPr>
      </w:pPr>
    </w:p>
    <w:p w14:paraId="047BE1FB" w14:textId="77777777" w:rsidR="002F6B9B" w:rsidRPr="003F20DA" w:rsidRDefault="002F6B9B" w:rsidP="006E46B5">
      <w:pPr>
        <w:jc w:val="both"/>
        <w:rPr>
          <w:rFonts w:ascii="Arial" w:hAnsi="Arial" w:cs="Arial"/>
          <w:noProof/>
          <w:sz w:val="17"/>
          <w:szCs w:val="17"/>
          <w:lang w:val="en-GB"/>
        </w:rPr>
      </w:pPr>
    </w:p>
    <w:p w14:paraId="4E3D9799" w14:textId="77777777" w:rsidR="002F6B9B" w:rsidRPr="003F20DA" w:rsidRDefault="002F6B9B" w:rsidP="006E46B5">
      <w:pPr>
        <w:jc w:val="both"/>
        <w:rPr>
          <w:rFonts w:ascii="Arial" w:hAnsi="Arial" w:cs="Arial"/>
          <w:noProof/>
          <w:sz w:val="17"/>
          <w:szCs w:val="17"/>
          <w:lang w:val="en-GB"/>
        </w:rPr>
      </w:pPr>
    </w:p>
    <w:p w14:paraId="5A09320A" w14:textId="77777777" w:rsidR="002F6B9B" w:rsidRPr="003F20DA" w:rsidRDefault="002F6B9B" w:rsidP="006E46B5">
      <w:pPr>
        <w:jc w:val="both"/>
        <w:rPr>
          <w:rFonts w:ascii="Arial" w:hAnsi="Arial" w:cs="Arial"/>
          <w:noProof/>
          <w:sz w:val="17"/>
          <w:szCs w:val="17"/>
          <w:lang w:val="en-GB"/>
        </w:rPr>
      </w:pPr>
    </w:p>
    <w:p w14:paraId="59ECC7C8" w14:textId="77777777" w:rsidR="002F6B9B" w:rsidRPr="003F20DA" w:rsidRDefault="002F6B9B" w:rsidP="006E46B5">
      <w:pPr>
        <w:jc w:val="both"/>
        <w:rPr>
          <w:rFonts w:ascii="Arial" w:hAnsi="Arial" w:cs="Arial"/>
          <w:noProof/>
          <w:sz w:val="17"/>
          <w:szCs w:val="17"/>
          <w:lang w:val="en-GB"/>
        </w:rPr>
      </w:pPr>
    </w:p>
    <w:p w14:paraId="3B45396D" w14:textId="77777777" w:rsidR="002F6B9B" w:rsidRPr="003F20DA" w:rsidRDefault="002F6B9B" w:rsidP="006E46B5">
      <w:pPr>
        <w:jc w:val="both"/>
        <w:rPr>
          <w:rFonts w:ascii="Arial" w:hAnsi="Arial" w:cs="Arial"/>
          <w:noProof/>
          <w:sz w:val="17"/>
          <w:szCs w:val="17"/>
          <w:lang w:val="en-GB"/>
        </w:rPr>
      </w:pPr>
    </w:p>
    <w:p w14:paraId="72ED07B4" w14:textId="77777777" w:rsidR="002F6B9B" w:rsidRPr="003F20DA" w:rsidRDefault="002F6B9B" w:rsidP="006E46B5">
      <w:pPr>
        <w:jc w:val="both"/>
        <w:rPr>
          <w:rFonts w:ascii="Arial" w:hAnsi="Arial" w:cs="Arial"/>
          <w:noProof/>
          <w:sz w:val="17"/>
          <w:szCs w:val="17"/>
          <w:lang w:val="en-GB"/>
        </w:rPr>
      </w:pPr>
    </w:p>
    <w:p w14:paraId="5B23CA1E" w14:textId="77777777" w:rsidR="002F6B9B" w:rsidRPr="003F20DA" w:rsidRDefault="002F6B9B" w:rsidP="006E46B5">
      <w:pPr>
        <w:jc w:val="both"/>
        <w:rPr>
          <w:rFonts w:ascii="Arial" w:hAnsi="Arial" w:cs="Arial"/>
          <w:noProof/>
          <w:sz w:val="17"/>
          <w:szCs w:val="17"/>
          <w:lang w:val="en-GB"/>
        </w:rPr>
      </w:pPr>
    </w:p>
    <w:p w14:paraId="3964E0EC" w14:textId="77777777" w:rsidR="002F6B9B" w:rsidRPr="003F20DA" w:rsidRDefault="002F6B9B" w:rsidP="006E46B5">
      <w:pPr>
        <w:jc w:val="both"/>
        <w:rPr>
          <w:rFonts w:ascii="Arial" w:hAnsi="Arial" w:cs="Arial"/>
          <w:noProof/>
          <w:sz w:val="17"/>
          <w:szCs w:val="17"/>
          <w:lang w:val="en-GB"/>
        </w:rPr>
      </w:pPr>
    </w:p>
    <w:p w14:paraId="4B39ED09" w14:textId="77777777" w:rsidR="002F6B9B" w:rsidRPr="003F20DA" w:rsidRDefault="002F6B9B" w:rsidP="006E46B5">
      <w:pPr>
        <w:jc w:val="both"/>
        <w:rPr>
          <w:rFonts w:ascii="Arial" w:hAnsi="Arial" w:cs="Arial"/>
          <w:noProof/>
          <w:sz w:val="17"/>
          <w:szCs w:val="17"/>
          <w:lang w:val="en-GB"/>
        </w:rPr>
      </w:pPr>
    </w:p>
    <w:p w14:paraId="30A77236" w14:textId="77777777" w:rsidR="002F6B9B" w:rsidRPr="003F20DA" w:rsidRDefault="002F6B9B" w:rsidP="006E46B5">
      <w:pPr>
        <w:jc w:val="both"/>
        <w:rPr>
          <w:rFonts w:ascii="Arial" w:hAnsi="Arial" w:cs="Arial"/>
          <w:noProof/>
          <w:sz w:val="17"/>
          <w:szCs w:val="17"/>
          <w:lang w:val="en-GB"/>
        </w:rPr>
      </w:pPr>
    </w:p>
    <w:p w14:paraId="69C71B5A" w14:textId="77777777" w:rsidR="002F6B9B" w:rsidRPr="003F20DA" w:rsidRDefault="002F6B9B" w:rsidP="006E46B5">
      <w:pPr>
        <w:jc w:val="both"/>
        <w:rPr>
          <w:rFonts w:ascii="Arial" w:hAnsi="Arial" w:cs="Arial"/>
          <w:noProof/>
          <w:sz w:val="17"/>
          <w:szCs w:val="17"/>
          <w:lang w:val="en-GB"/>
        </w:rPr>
      </w:pPr>
    </w:p>
    <w:p w14:paraId="1190DE37" w14:textId="77777777" w:rsidR="002F6B9B" w:rsidRPr="003F20DA" w:rsidRDefault="002F6B9B" w:rsidP="006E46B5">
      <w:pPr>
        <w:jc w:val="both"/>
        <w:rPr>
          <w:rFonts w:ascii="Arial" w:hAnsi="Arial" w:cs="Arial"/>
          <w:noProof/>
          <w:sz w:val="17"/>
          <w:szCs w:val="17"/>
          <w:lang w:val="en-GB"/>
        </w:rPr>
      </w:pPr>
    </w:p>
    <w:p w14:paraId="6F94249F" w14:textId="77777777" w:rsidR="002F6B9B" w:rsidRPr="003F20DA" w:rsidRDefault="002F6B9B" w:rsidP="006E46B5">
      <w:pPr>
        <w:jc w:val="both"/>
        <w:rPr>
          <w:rFonts w:ascii="Arial" w:hAnsi="Arial" w:cs="Arial"/>
          <w:noProof/>
          <w:sz w:val="17"/>
          <w:szCs w:val="17"/>
          <w:lang w:val="en-GB"/>
        </w:rPr>
      </w:pPr>
    </w:p>
    <w:p w14:paraId="406D72A8" w14:textId="77777777" w:rsidR="002F6B9B" w:rsidRPr="003F20DA" w:rsidRDefault="002F6B9B" w:rsidP="006E46B5">
      <w:pPr>
        <w:jc w:val="both"/>
        <w:rPr>
          <w:rFonts w:ascii="Arial" w:hAnsi="Arial" w:cs="Arial"/>
          <w:noProof/>
          <w:sz w:val="17"/>
          <w:szCs w:val="17"/>
          <w:lang w:val="en-GB"/>
        </w:rPr>
      </w:pPr>
    </w:p>
    <w:p w14:paraId="0D1D96A5" w14:textId="77777777" w:rsidR="002F6B9B" w:rsidRPr="003F20DA" w:rsidRDefault="002F6B9B" w:rsidP="006E46B5">
      <w:pPr>
        <w:jc w:val="both"/>
        <w:rPr>
          <w:rFonts w:ascii="Arial" w:hAnsi="Arial" w:cs="Arial"/>
          <w:noProof/>
          <w:sz w:val="17"/>
          <w:szCs w:val="17"/>
          <w:lang w:val="en-GB"/>
        </w:rPr>
      </w:pPr>
    </w:p>
    <w:p w14:paraId="625D7651" w14:textId="73A01F70" w:rsidR="006E46B5" w:rsidRPr="003F20DA" w:rsidRDefault="006E46B5" w:rsidP="006E46B5">
      <w:pPr>
        <w:jc w:val="both"/>
        <w:rPr>
          <w:rFonts w:ascii="Arial" w:hAnsi="Arial" w:cs="Arial"/>
          <w:noProof/>
          <w:color w:val="000000" w:themeColor="text1"/>
          <w:sz w:val="17"/>
          <w:szCs w:val="17"/>
          <w:lang w:val="en-GB"/>
        </w:rPr>
      </w:pPr>
      <w:r w:rsidRPr="003F20DA">
        <w:rPr>
          <w:rFonts w:ascii="Arial" w:hAnsi="Arial" w:cs="Arial"/>
          <w:noProof/>
          <w:sz w:val="17"/>
          <w:szCs w:val="17"/>
          <w:lang w:val="en-GB"/>
        </w:rPr>
        <w:t xml:space="preserve">Source: Created by </w:t>
      </w:r>
      <w:r w:rsidR="00EF1FC3">
        <w:rPr>
          <w:rFonts w:ascii="Arial" w:hAnsi="Arial" w:cs="Arial"/>
          <w:noProof/>
          <w:sz w:val="17"/>
          <w:szCs w:val="17"/>
          <w:lang w:val="en-GB"/>
        </w:rPr>
        <w:t xml:space="preserve">the </w:t>
      </w:r>
      <w:r w:rsidRPr="003F20DA">
        <w:rPr>
          <w:rFonts w:ascii="Arial" w:hAnsi="Arial" w:cs="Arial"/>
          <w:noProof/>
          <w:sz w:val="17"/>
          <w:szCs w:val="17"/>
          <w:lang w:val="en-GB"/>
        </w:rPr>
        <w:t>author</w:t>
      </w:r>
      <w:r w:rsidR="00EF1FC3">
        <w:rPr>
          <w:rFonts w:ascii="Arial" w:hAnsi="Arial" w:cs="Arial"/>
          <w:noProof/>
          <w:sz w:val="17"/>
          <w:szCs w:val="17"/>
          <w:lang w:val="en-GB"/>
        </w:rPr>
        <w:t>s</w:t>
      </w:r>
      <w:r w:rsidRPr="003F20DA">
        <w:rPr>
          <w:rFonts w:ascii="Arial" w:hAnsi="Arial" w:cs="Arial"/>
          <w:noProof/>
          <w:sz w:val="17"/>
          <w:szCs w:val="17"/>
          <w:lang w:val="en-GB"/>
        </w:rPr>
        <w:t xml:space="preserve"> based on Fast Retailing, </w:t>
      </w:r>
      <w:r w:rsidRPr="003F20DA">
        <w:rPr>
          <w:rFonts w:ascii="Arial" w:hAnsi="Arial" w:cs="Arial"/>
          <w:i/>
          <w:noProof/>
          <w:sz w:val="17"/>
          <w:szCs w:val="17"/>
          <w:lang w:val="en-GB"/>
        </w:rPr>
        <w:t>Group Outlets</w:t>
      </w:r>
      <w:r w:rsidRPr="003F20DA">
        <w:rPr>
          <w:rFonts w:ascii="Arial" w:hAnsi="Arial" w:cs="Arial"/>
          <w:noProof/>
          <w:sz w:val="17"/>
          <w:szCs w:val="17"/>
          <w:lang w:val="en-GB"/>
        </w:rPr>
        <w:t>, accessed</w:t>
      </w:r>
      <w:r w:rsidRPr="003F20DA">
        <w:rPr>
          <w:rFonts w:ascii="Arial" w:hAnsi="Arial"/>
          <w:noProof/>
          <w:sz w:val="17"/>
          <w:szCs w:val="17"/>
          <w:lang w:val="en-GB"/>
        </w:rPr>
        <w:t xml:space="preserve"> December 6, 2017, </w:t>
      </w:r>
      <w:r w:rsidRPr="003F20DA">
        <w:rPr>
          <w:rFonts w:ascii="Arial" w:hAnsi="Arial" w:cs="Arial"/>
          <w:noProof/>
          <w:color w:val="000000" w:themeColor="text1"/>
          <w:sz w:val="17"/>
          <w:szCs w:val="17"/>
          <w:lang w:val="en-GB"/>
        </w:rPr>
        <w:t>www.fastretailing.com/eng/about/business/shoplist.html.</w:t>
      </w:r>
    </w:p>
    <w:p w14:paraId="3690EBC0" w14:textId="77777777" w:rsidR="006E46B5" w:rsidRPr="003F20DA" w:rsidRDefault="006E46B5">
      <w:pPr>
        <w:spacing w:after="200" w:line="276" w:lineRule="auto"/>
        <w:rPr>
          <w:noProof/>
          <w:sz w:val="22"/>
          <w:szCs w:val="22"/>
          <w:lang w:val="en-GB"/>
        </w:rPr>
      </w:pPr>
      <w:r w:rsidRPr="003F20DA">
        <w:rPr>
          <w:noProof/>
          <w:lang w:val="en-GB"/>
        </w:rPr>
        <w:br w:type="page"/>
      </w:r>
    </w:p>
    <w:p w14:paraId="70B0F4EC" w14:textId="77777777" w:rsidR="00465348" w:rsidRPr="003F20DA" w:rsidRDefault="006E46B5" w:rsidP="006E46B5">
      <w:pPr>
        <w:pStyle w:val="ExhibitHeading"/>
        <w:jc w:val="left"/>
        <w:rPr>
          <w:noProof/>
          <w:lang w:val="en-GB"/>
        </w:rPr>
      </w:pPr>
      <w:r w:rsidRPr="003F20DA">
        <w:rPr>
          <w:noProof/>
          <w:lang w:val="en-GB"/>
        </w:rPr>
        <w:lastRenderedPageBreak/>
        <w:t>ENDNOTES</w:t>
      </w:r>
    </w:p>
    <w:sectPr w:rsidR="00465348" w:rsidRPr="003F20DA" w:rsidSect="006E46B5">
      <w:headerReference w:type="default" r:id="rId13"/>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2586E" w16cid:durableId="1EAE8B10"/>
  <w16cid:commentId w16cid:paraId="6CA0236F" w16cid:durableId="1EAE8B27"/>
  <w16cid:commentId w16cid:paraId="517063F8" w16cid:durableId="1EAE8B11"/>
  <w16cid:commentId w16cid:paraId="30915340" w16cid:durableId="1EAE8B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40483" w14:textId="77777777" w:rsidR="009E1D28" w:rsidRDefault="009E1D28" w:rsidP="00D75295">
      <w:r>
        <w:separator/>
      </w:r>
    </w:p>
  </w:endnote>
  <w:endnote w:type="continuationSeparator" w:id="0">
    <w:p w14:paraId="0AB6AEA9" w14:textId="77777777" w:rsidR="009E1D28" w:rsidRDefault="009E1D28" w:rsidP="00D75295">
      <w:r>
        <w:continuationSeparator/>
      </w:r>
    </w:p>
  </w:endnote>
  <w:endnote w:id="1">
    <w:p w14:paraId="0A5E12FC" w14:textId="77777777" w:rsidR="00234FB9" w:rsidRPr="006E46B5" w:rsidRDefault="00234FB9" w:rsidP="00206454">
      <w:pPr>
        <w:pStyle w:val="EndnoteText"/>
        <w:jc w:val="both"/>
        <w:rPr>
          <w:lang w:val="en-US"/>
        </w:rPr>
      </w:pPr>
      <w:r w:rsidRPr="00837AE1">
        <w:rPr>
          <w:rStyle w:val="FootnoteChar"/>
          <w:rFonts w:eastAsia="Calibri"/>
          <w:vertAlign w:val="superscript"/>
        </w:rPr>
        <w:endnoteRef/>
      </w:r>
      <w:r w:rsidRPr="00206454">
        <w:rPr>
          <w:rStyle w:val="FootnoteChar"/>
          <w:rFonts w:eastAsia="Calibri"/>
        </w:rP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 xml:space="preserve">re not necessarily those of </w:t>
      </w:r>
      <w:proofErr w:type="spellStart"/>
      <w:r>
        <w:rPr>
          <w:rStyle w:val="FootnoteChar"/>
          <w:rFonts w:eastAsia="Calibri"/>
        </w:rPr>
        <w:t>Uniqlo</w:t>
      </w:r>
      <w:proofErr w:type="spellEnd"/>
      <w:r w:rsidRPr="00E66022">
        <w:rPr>
          <w:rStyle w:val="FootnoteChar"/>
          <w:rFonts w:eastAsia="Calibri"/>
        </w:rPr>
        <w:t xml:space="preserve"> or any of its employees.</w:t>
      </w:r>
    </w:p>
  </w:endnote>
  <w:endnote w:id="2">
    <w:p w14:paraId="560B024C" w14:textId="1DDAFB45" w:rsidR="00234FB9" w:rsidRPr="003F20DA" w:rsidRDefault="00234FB9" w:rsidP="00206454">
      <w:pPr>
        <w:pStyle w:val="EndnoteText"/>
        <w:jc w:val="both"/>
        <w:rPr>
          <w:rFonts w:ascii="Arial" w:eastAsiaTheme="minorEastAsia" w:hAnsi="Arial" w:cs="Arial"/>
          <w:spacing w:val="-4"/>
          <w:kern w:val="17"/>
          <w:sz w:val="17"/>
          <w:szCs w:val="17"/>
          <w:lang w:eastAsia="ko-KR"/>
        </w:rPr>
      </w:pPr>
      <w:r w:rsidRPr="003F20DA">
        <w:rPr>
          <w:rStyle w:val="EndnoteReference"/>
          <w:rFonts w:ascii="Arial" w:hAnsi="Arial" w:cs="Arial"/>
          <w:spacing w:val="-4"/>
          <w:kern w:val="17"/>
          <w:sz w:val="17"/>
          <w:szCs w:val="17"/>
        </w:rPr>
        <w:endnoteRef/>
      </w:r>
      <w:r w:rsidRPr="003F20DA">
        <w:rPr>
          <w:rFonts w:ascii="Arial" w:hAnsi="Arial" w:cs="Arial"/>
          <w:spacing w:val="-4"/>
          <w:kern w:val="17"/>
          <w:sz w:val="17"/>
          <w:szCs w:val="17"/>
        </w:rPr>
        <w:t xml:space="preserve"> Leanne Delap, “</w:t>
      </w:r>
      <w:proofErr w:type="spellStart"/>
      <w:r w:rsidRPr="003F20DA">
        <w:rPr>
          <w:rFonts w:ascii="Arial" w:hAnsi="Arial" w:cs="Arial"/>
          <w:spacing w:val="-4"/>
          <w:kern w:val="17"/>
          <w:sz w:val="17"/>
          <w:szCs w:val="17"/>
        </w:rPr>
        <w:t>Uniqlo</w:t>
      </w:r>
      <w:proofErr w:type="spellEnd"/>
      <w:r w:rsidRPr="003F20DA">
        <w:rPr>
          <w:rFonts w:ascii="Arial" w:hAnsi="Arial" w:cs="Arial"/>
          <w:spacing w:val="-4"/>
          <w:kern w:val="17"/>
          <w:sz w:val="17"/>
          <w:szCs w:val="17"/>
        </w:rPr>
        <w:t xml:space="preserve"> Set to Launch First Canadian Store at the Eaton Centre,” </w:t>
      </w:r>
      <w:r w:rsidRPr="003F20DA">
        <w:rPr>
          <w:rFonts w:ascii="Arial" w:hAnsi="Arial" w:cs="Arial"/>
          <w:i/>
          <w:spacing w:val="-4"/>
          <w:kern w:val="17"/>
          <w:sz w:val="17"/>
          <w:szCs w:val="17"/>
        </w:rPr>
        <w:t>Toronto Star</w:t>
      </w:r>
      <w:r w:rsidRPr="003F20DA">
        <w:rPr>
          <w:rFonts w:ascii="Arial" w:hAnsi="Arial" w:cs="Arial"/>
          <w:spacing w:val="-4"/>
          <w:kern w:val="17"/>
          <w:sz w:val="17"/>
          <w:szCs w:val="17"/>
        </w:rPr>
        <w:t>, Septem</w:t>
      </w:r>
      <w:r w:rsidR="003F20DA" w:rsidRPr="003F20DA">
        <w:rPr>
          <w:rFonts w:ascii="Arial" w:hAnsi="Arial" w:cs="Arial"/>
          <w:spacing w:val="-4"/>
          <w:kern w:val="17"/>
          <w:sz w:val="17"/>
          <w:szCs w:val="17"/>
        </w:rPr>
        <w:t>ber 29, 2016, accessed December 6, 2017, </w:t>
      </w:r>
      <w:r w:rsidRPr="003F20DA">
        <w:rPr>
          <w:rFonts w:ascii="Arial" w:hAnsi="Arial" w:cs="Arial"/>
          <w:spacing w:val="-4"/>
          <w:kern w:val="17"/>
          <w:sz w:val="17"/>
          <w:szCs w:val="17"/>
        </w:rPr>
        <w:t>https://www.thestar.com/life/2016/09/29/uniqlo-set-to-launch-first-canadian-store-at-the-eaton-centre.html.</w:t>
      </w:r>
    </w:p>
  </w:endnote>
  <w:endnote w:id="3">
    <w:p w14:paraId="2610DCEC" w14:textId="77777777" w:rsidR="00C521A8" w:rsidRPr="00F262E9" w:rsidRDefault="00C521A8" w:rsidP="00C521A8">
      <w:pPr>
        <w:pStyle w:val="EndnoteText"/>
        <w:jc w:val="both"/>
        <w:rPr>
          <w:rFonts w:eastAsiaTheme="minorEastAsia"/>
          <w:lang w:eastAsia="ko-KR"/>
        </w:rPr>
      </w:pPr>
      <w:r w:rsidRPr="00837AE1">
        <w:rPr>
          <w:rFonts w:ascii="Arial" w:eastAsia="Times New Roman" w:hAnsi="Arial"/>
          <w:sz w:val="17"/>
          <w:szCs w:val="17"/>
          <w:vertAlign w:val="superscript"/>
        </w:rPr>
        <w:endnoteRef/>
      </w:r>
      <w:r w:rsidRPr="00206454">
        <w:rPr>
          <w:rFonts w:ascii="Arial" w:eastAsia="Times New Roman" w:hAnsi="Arial"/>
          <w:sz w:val="17"/>
          <w:szCs w:val="17"/>
        </w:rPr>
        <w:t xml:space="preserve"> </w:t>
      </w:r>
      <w:r w:rsidRPr="000C143E">
        <w:rPr>
          <w:rFonts w:ascii="Arial" w:eastAsia="Times New Roman" w:hAnsi="Arial" w:cs="Arial"/>
          <w:sz w:val="17"/>
          <w:szCs w:val="17"/>
        </w:rPr>
        <w:t xml:space="preserve">Derek Lehmberg, </w:t>
      </w:r>
      <w:proofErr w:type="spellStart"/>
      <w:r w:rsidRPr="000C143E">
        <w:rPr>
          <w:rFonts w:ascii="Arial" w:eastAsia="Times New Roman" w:hAnsi="Arial" w:cs="Arial"/>
          <w:i/>
          <w:sz w:val="17"/>
          <w:szCs w:val="17"/>
        </w:rPr>
        <w:t>Uniqlo</w:t>
      </w:r>
      <w:proofErr w:type="spellEnd"/>
      <w:r w:rsidRPr="000C143E">
        <w:rPr>
          <w:rFonts w:ascii="Arial" w:eastAsia="Times New Roman" w:hAnsi="Arial" w:cs="Arial"/>
          <w:i/>
          <w:sz w:val="17"/>
          <w:szCs w:val="17"/>
        </w:rPr>
        <w:t xml:space="preserve">: Re-examining American Expansion </w:t>
      </w:r>
      <w:r w:rsidRPr="000C143E">
        <w:rPr>
          <w:rFonts w:ascii="Arial" w:eastAsia="Times New Roman" w:hAnsi="Arial" w:cs="Arial"/>
          <w:sz w:val="17"/>
          <w:szCs w:val="17"/>
        </w:rPr>
        <w:t xml:space="preserve">(London, ON: Ivey Publishing, 2018). Available from Ivey Publishing, product no. </w:t>
      </w:r>
      <w:r w:rsidRPr="00201F42">
        <w:rPr>
          <w:rFonts w:ascii="Arial" w:eastAsia="Times New Roman" w:hAnsi="Arial" w:cs="Arial"/>
          <w:sz w:val="17"/>
          <w:szCs w:val="17"/>
        </w:rPr>
        <w:t>9B18M067.</w:t>
      </w:r>
    </w:p>
  </w:endnote>
  <w:endnote w:id="4">
    <w:p w14:paraId="7A4160E5" w14:textId="77777777" w:rsidR="00C521A8" w:rsidRPr="00206454" w:rsidRDefault="00C521A8" w:rsidP="00C521A8">
      <w:pPr>
        <w:pStyle w:val="EndnoteText"/>
        <w:jc w:val="both"/>
        <w:rPr>
          <w:lang w:val="en-US"/>
        </w:rPr>
      </w:pPr>
      <w:r w:rsidRPr="00837AE1">
        <w:rPr>
          <w:rFonts w:ascii="Arial" w:eastAsia="Times New Roman" w:hAnsi="Arial"/>
          <w:sz w:val="17"/>
          <w:szCs w:val="17"/>
          <w:vertAlign w:val="superscript"/>
        </w:rPr>
        <w:endnoteRef/>
      </w:r>
      <w:r w:rsidRPr="00206454">
        <w:rPr>
          <w:rFonts w:ascii="Arial" w:eastAsia="Times New Roman" w:hAnsi="Arial"/>
          <w:sz w:val="17"/>
          <w:szCs w:val="17"/>
        </w:rPr>
        <w:t xml:space="preserve"> </w:t>
      </w:r>
      <w:r w:rsidRPr="00206454">
        <w:rPr>
          <w:rFonts w:ascii="Arial" w:eastAsia="Times New Roman" w:hAnsi="Arial"/>
          <w:sz w:val="17"/>
          <w:szCs w:val="17"/>
        </w:rPr>
        <w:t>Le</w:t>
      </w:r>
      <w:r>
        <w:rPr>
          <w:rFonts w:ascii="Arial" w:eastAsia="Times New Roman" w:hAnsi="Arial"/>
          <w:sz w:val="17"/>
          <w:szCs w:val="17"/>
        </w:rPr>
        <w:t>hmberg, op. cit.</w:t>
      </w:r>
    </w:p>
  </w:endnote>
  <w:endnote w:id="5">
    <w:p w14:paraId="3860D0BA" w14:textId="4B84B31F" w:rsidR="00234FB9" w:rsidRPr="00837AE1" w:rsidRDefault="00234FB9" w:rsidP="00206454">
      <w:pPr>
        <w:pStyle w:val="EndnoteText"/>
        <w:jc w:val="both"/>
        <w:rPr>
          <w:rFonts w:ascii="Arial" w:hAnsi="Arial"/>
          <w:kern w:val="17"/>
          <w:sz w:val="17"/>
          <w:szCs w:val="17"/>
          <w:lang w:val="en-CA"/>
        </w:rPr>
      </w:pPr>
      <w:r w:rsidRPr="00837AE1">
        <w:rPr>
          <w:rStyle w:val="EndnoteReference"/>
          <w:rFonts w:ascii="Arial" w:hAnsi="Arial"/>
          <w:kern w:val="17"/>
          <w:sz w:val="17"/>
          <w:szCs w:val="17"/>
        </w:rPr>
        <w:endnoteRef/>
      </w:r>
      <w:r w:rsidRPr="00837AE1">
        <w:rPr>
          <w:rFonts w:ascii="Arial" w:hAnsi="Arial"/>
          <w:kern w:val="17"/>
          <w:sz w:val="17"/>
          <w:szCs w:val="17"/>
        </w:rPr>
        <w:t xml:space="preserve"> </w:t>
      </w:r>
      <w:r w:rsidRPr="00837AE1">
        <w:rPr>
          <w:rFonts w:ascii="Arial" w:eastAsia="Times New Roman" w:hAnsi="Arial"/>
          <w:kern w:val="17"/>
          <w:sz w:val="17"/>
          <w:szCs w:val="17"/>
        </w:rPr>
        <w:t xml:space="preserve">Jeff </w:t>
      </w:r>
      <w:proofErr w:type="spellStart"/>
      <w:r w:rsidRPr="00837AE1">
        <w:rPr>
          <w:rFonts w:ascii="Arial" w:eastAsia="Times New Roman" w:hAnsi="Arial"/>
          <w:kern w:val="17"/>
          <w:sz w:val="17"/>
          <w:szCs w:val="17"/>
        </w:rPr>
        <w:t>Chu,</w:t>
      </w:r>
      <w:r w:rsidR="00EF1FC3" w:rsidRPr="00837AE1">
        <w:rPr>
          <w:rFonts w:ascii="Arial" w:eastAsia="Times New Roman" w:hAnsi="Arial"/>
          <w:kern w:val="17"/>
          <w:sz w:val="17"/>
          <w:szCs w:val="17"/>
          <w:lang w:val="en-CA"/>
        </w:rPr>
        <w:t>op</w:t>
      </w:r>
      <w:proofErr w:type="spellEnd"/>
      <w:r w:rsidR="00EF1FC3" w:rsidRPr="00837AE1">
        <w:rPr>
          <w:rFonts w:ascii="Arial" w:eastAsia="Times New Roman" w:hAnsi="Arial"/>
          <w:kern w:val="17"/>
          <w:sz w:val="17"/>
          <w:szCs w:val="17"/>
          <w:lang w:val="en-CA"/>
        </w:rPr>
        <w:t>. cit.</w:t>
      </w:r>
    </w:p>
  </w:endnote>
  <w:endnote w:id="6">
    <w:p w14:paraId="75344450" w14:textId="4AD20AB7"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Graham Slaughter, “Crowds </w:t>
      </w:r>
      <w:r>
        <w:rPr>
          <w:rFonts w:ascii="Arial" w:hAnsi="Arial" w:cs="Arial"/>
          <w:sz w:val="17"/>
          <w:szCs w:val="17"/>
        </w:rPr>
        <w:t>W</w:t>
      </w:r>
      <w:r w:rsidRPr="00175168">
        <w:rPr>
          <w:rFonts w:ascii="Arial" w:hAnsi="Arial" w:cs="Arial"/>
          <w:sz w:val="17"/>
          <w:szCs w:val="17"/>
        </w:rPr>
        <w:t xml:space="preserve">ait </w:t>
      </w:r>
      <w:r>
        <w:rPr>
          <w:rFonts w:ascii="Arial" w:hAnsi="Arial" w:cs="Arial"/>
          <w:sz w:val="17"/>
          <w:szCs w:val="17"/>
        </w:rPr>
        <w:t>H</w:t>
      </w:r>
      <w:r w:rsidRPr="00175168">
        <w:rPr>
          <w:rFonts w:ascii="Arial" w:hAnsi="Arial" w:cs="Arial"/>
          <w:sz w:val="17"/>
          <w:szCs w:val="17"/>
        </w:rPr>
        <w:t xml:space="preserve">ours for </w:t>
      </w:r>
      <w:proofErr w:type="spellStart"/>
      <w:r w:rsidRPr="00175168">
        <w:rPr>
          <w:rFonts w:ascii="Arial" w:hAnsi="Arial" w:cs="Arial"/>
          <w:sz w:val="17"/>
          <w:szCs w:val="17"/>
        </w:rPr>
        <w:t>Uniqlo’s</w:t>
      </w:r>
      <w:proofErr w:type="spellEnd"/>
      <w:r w:rsidRPr="00175168">
        <w:rPr>
          <w:rFonts w:ascii="Arial" w:hAnsi="Arial" w:cs="Arial"/>
          <w:sz w:val="17"/>
          <w:szCs w:val="17"/>
        </w:rPr>
        <w:t xml:space="preserve"> Canadian </w:t>
      </w:r>
      <w:r>
        <w:rPr>
          <w:rFonts w:ascii="Arial" w:hAnsi="Arial" w:cs="Arial"/>
          <w:sz w:val="17"/>
          <w:szCs w:val="17"/>
        </w:rPr>
        <w:t>D</w:t>
      </w:r>
      <w:r w:rsidRPr="00175168">
        <w:rPr>
          <w:rFonts w:ascii="Arial" w:hAnsi="Arial" w:cs="Arial"/>
          <w:sz w:val="17"/>
          <w:szCs w:val="17"/>
        </w:rPr>
        <w:t xml:space="preserve">ebut,” </w:t>
      </w:r>
      <w:r w:rsidRPr="00837AE1">
        <w:rPr>
          <w:rFonts w:ascii="Arial" w:hAnsi="Arial" w:cs="Arial"/>
          <w:sz w:val="17"/>
          <w:szCs w:val="17"/>
        </w:rPr>
        <w:t>CTV News,</w:t>
      </w:r>
      <w:r w:rsidRPr="00175168">
        <w:rPr>
          <w:rFonts w:ascii="Arial" w:hAnsi="Arial" w:cs="Arial"/>
          <w:i/>
          <w:sz w:val="17"/>
          <w:szCs w:val="17"/>
        </w:rPr>
        <w:t xml:space="preserve"> </w:t>
      </w:r>
      <w:r w:rsidRPr="00175168">
        <w:rPr>
          <w:rFonts w:ascii="Arial" w:hAnsi="Arial" w:cs="Arial"/>
          <w:sz w:val="17"/>
          <w:szCs w:val="17"/>
        </w:rPr>
        <w:t>September 30, 2016, accessed June 6, 2017, www.ctvnews.ca/business/crowds-wait-hours-for-uniqlo-s-canadian-debut-1.3096562?autoPlay=true.</w:t>
      </w:r>
    </w:p>
  </w:endnote>
  <w:endnote w:id="7">
    <w:p w14:paraId="712D9B9C" w14:textId="76F1D8E2"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The Canadian Press, “Japanese </w:t>
      </w:r>
      <w:r>
        <w:rPr>
          <w:rFonts w:ascii="Arial" w:hAnsi="Arial" w:cs="Arial"/>
          <w:sz w:val="17"/>
          <w:szCs w:val="17"/>
        </w:rPr>
        <w:t>R</w:t>
      </w:r>
      <w:r w:rsidRPr="00175168">
        <w:rPr>
          <w:rFonts w:ascii="Arial" w:hAnsi="Arial" w:cs="Arial"/>
          <w:sz w:val="17"/>
          <w:szCs w:val="17"/>
        </w:rPr>
        <w:t xml:space="preserve">etailer </w:t>
      </w:r>
      <w:proofErr w:type="spellStart"/>
      <w:r w:rsidRPr="00175168">
        <w:rPr>
          <w:rFonts w:ascii="Arial" w:hAnsi="Arial" w:cs="Arial"/>
          <w:sz w:val="17"/>
          <w:szCs w:val="17"/>
        </w:rPr>
        <w:t>Uniqlo</w:t>
      </w:r>
      <w:proofErr w:type="spellEnd"/>
      <w:r w:rsidRPr="00175168">
        <w:rPr>
          <w:rFonts w:ascii="Arial" w:hAnsi="Arial" w:cs="Arial"/>
          <w:sz w:val="17"/>
          <w:szCs w:val="17"/>
        </w:rPr>
        <w:t xml:space="preserve"> </w:t>
      </w:r>
      <w:r>
        <w:rPr>
          <w:rFonts w:ascii="Arial" w:hAnsi="Arial" w:cs="Arial"/>
          <w:sz w:val="17"/>
          <w:szCs w:val="17"/>
        </w:rPr>
        <w:t>D</w:t>
      </w:r>
      <w:r w:rsidRPr="00175168">
        <w:rPr>
          <w:rFonts w:ascii="Arial" w:hAnsi="Arial" w:cs="Arial"/>
          <w:sz w:val="17"/>
          <w:szCs w:val="17"/>
        </w:rPr>
        <w:t xml:space="preserve">ips </w:t>
      </w:r>
      <w:r>
        <w:rPr>
          <w:rFonts w:ascii="Arial" w:hAnsi="Arial" w:cs="Arial"/>
          <w:sz w:val="17"/>
          <w:szCs w:val="17"/>
        </w:rPr>
        <w:t>I</w:t>
      </w:r>
      <w:r w:rsidRPr="00175168">
        <w:rPr>
          <w:rFonts w:ascii="Arial" w:hAnsi="Arial" w:cs="Arial"/>
          <w:sz w:val="17"/>
          <w:szCs w:val="17"/>
        </w:rPr>
        <w:t xml:space="preserve">ts </w:t>
      </w:r>
      <w:r>
        <w:rPr>
          <w:rFonts w:ascii="Arial" w:hAnsi="Arial" w:cs="Arial"/>
          <w:sz w:val="17"/>
          <w:szCs w:val="17"/>
        </w:rPr>
        <w:t>T</w:t>
      </w:r>
      <w:r w:rsidRPr="00175168">
        <w:rPr>
          <w:rFonts w:ascii="Arial" w:hAnsi="Arial" w:cs="Arial"/>
          <w:sz w:val="17"/>
          <w:szCs w:val="17"/>
        </w:rPr>
        <w:t xml:space="preserve">oes in Canada’s </w:t>
      </w:r>
      <w:r>
        <w:rPr>
          <w:rFonts w:ascii="Arial" w:hAnsi="Arial" w:cs="Arial"/>
          <w:sz w:val="17"/>
          <w:szCs w:val="17"/>
        </w:rPr>
        <w:t>C</w:t>
      </w:r>
      <w:r w:rsidRPr="00175168">
        <w:rPr>
          <w:rFonts w:ascii="Arial" w:hAnsi="Arial" w:cs="Arial"/>
          <w:sz w:val="17"/>
          <w:szCs w:val="17"/>
        </w:rPr>
        <w:t xml:space="preserve">utthroat </w:t>
      </w:r>
      <w:r>
        <w:rPr>
          <w:rFonts w:ascii="Arial" w:hAnsi="Arial" w:cs="Arial"/>
          <w:sz w:val="17"/>
          <w:szCs w:val="17"/>
        </w:rPr>
        <w:t>R</w:t>
      </w:r>
      <w:r w:rsidRPr="00175168">
        <w:rPr>
          <w:rFonts w:ascii="Arial" w:hAnsi="Arial" w:cs="Arial"/>
          <w:sz w:val="17"/>
          <w:szCs w:val="17"/>
        </w:rPr>
        <w:t xml:space="preserve">etail </w:t>
      </w:r>
      <w:r>
        <w:rPr>
          <w:rFonts w:ascii="Arial" w:hAnsi="Arial" w:cs="Arial"/>
          <w:sz w:val="17"/>
          <w:szCs w:val="17"/>
        </w:rPr>
        <w:t>S</w:t>
      </w:r>
      <w:r w:rsidRPr="00175168">
        <w:rPr>
          <w:rFonts w:ascii="Arial" w:hAnsi="Arial" w:cs="Arial"/>
          <w:sz w:val="17"/>
          <w:szCs w:val="17"/>
        </w:rPr>
        <w:t xml:space="preserve">ector,” </w:t>
      </w:r>
      <w:r w:rsidRPr="00837AE1">
        <w:rPr>
          <w:rFonts w:ascii="Arial" w:hAnsi="Arial" w:cs="Arial"/>
          <w:sz w:val="17"/>
          <w:szCs w:val="17"/>
        </w:rPr>
        <w:t>CBC News Business,</w:t>
      </w:r>
      <w:r w:rsidRPr="00175168">
        <w:rPr>
          <w:rFonts w:ascii="Arial" w:hAnsi="Arial" w:cs="Arial"/>
          <w:i/>
          <w:sz w:val="17"/>
          <w:szCs w:val="17"/>
        </w:rPr>
        <w:t xml:space="preserve"> </w:t>
      </w:r>
      <w:r w:rsidRPr="00175168">
        <w:rPr>
          <w:rFonts w:ascii="Arial" w:hAnsi="Arial" w:cs="Arial"/>
          <w:sz w:val="17"/>
          <w:szCs w:val="17"/>
        </w:rPr>
        <w:t>September 29, 2016, accessed June 6, 2017, www.cbc.ca/news/business/uniqlo-canada-toronto-launch-1.3784131.</w:t>
      </w:r>
    </w:p>
  </w:endnote>
  <w:endnote w:id="8">
    <w:p w14:paraId="7DB794E6" w14:textId="598DDC1A" w:rsidR="00234FB9" w:rsidRPr="00205C54" w:rsidRDefault="00234FB9" w:rsidP="00206454">
      <w:pPr>
        <w:pStyle w:val="EndnoteText"/>
        <w:jc w:val="both"/>
        <w:rPr>
          <w:rFonts w:ascii="Arial" w:eastAsiaTheme="minorEastAsia" w:hAnsi="Arial" w:cs="Arial"/>
          <w:sz w:val="17"/>
          <w:szCs w:val="17"/>
          <w:lang w:eastAsia="ko-KR"/>
        </w:rPr>
      </w:pPr>
      <w:r w:rsidRPr="00205C54">
        <w:rPr>
          <w:rStyle w:val="EndnoteReference"/>
          <w:rFonts w:ascii="Arial" w:hAnsi="Arial" w:cs="Arial"/>
          <w:sz w:val="17"/>
          <w:szCs w:val="17"/>
        </w:rPr>
        <w:endnoteRef/>
      </w:r>
      <w:r w:rsidRPr="00205C54">
        <w:rPr>
          <w:rFonts w:ascii="Arial" w:hAnsi="Arial" w:cs="Arial"/>
          <w:sz w:val="17"/>
          <w:szCs w:val="17"/>
        </w:rPr>
        <w:t xml:space="preserve"> Marina Strauss, “Nordstrom </w:t>
      </w:r>
      <w:r>
        <w:rPr>
          <w:rFonts w:ascii="Arial" w:hAnsi="Arial" w:cs="Arial"/>
          <w:sz w:val="17"/>
          <w:szCs w:val="17"/>
        </w:rPr>
        <w:t>B</w:t>
      </w:r>
      <w:r w:rsidRPr="00205C54">
        <w:rPr>
          <w:rFonts w:ascii="Arial" w:hAnsi="Arial" w:cs="Arial"/>
          <w:sz w:val="17"/>
          <w:szCs w:val="17"/>
        </w:rPr>
        <w:t xml:space="preserve">ets on a </w:t>
      </w:r>
      <w:r>
        <w:rPr>
          <w:rFonts w:ascii="Arial" w:hAnsi="Arial" w:cs="Arial"/>
          <w:sz w:val="17"/>
          <w:szCs w:val="17"/>
        </w:rPr>
        <w:t>S</w:t>
      </w:r>
      <w:r w:rsidRPr="00205C54">
        <w:rPr>
          <w:rFonts w:ascii="Arial" w:hAnsi="Arial" w:cs="Arial"/>
          <w:sz w:val="17"/>
          <w:szCs w:val="17"/>
        </w:rPr>
        <w:t xml:space="preserve">low, </w:t>
      </w:r>
      <w:r>
        <w:rPr>
          <w:rFonts w:ascii="Arial" w:hAnsi="Arial" w:cs="Arial"/>
          <w:sz w:val="17"/>
          <w:szCs w:val="17"/>
        </w:rPr>
        <w:t>C</w:t>
      </w:r>
      <w:r w:rsidRPr="00205C54">
        <w:rPr>
          <w:rFonts w:ascii="Arial" w:hAnsi="Arial" w:cs="Arial"/>
          <w:sz w:val="17"/>
          <w:szCs w:val="17"/>
        </w:rPr>
        <w:t xml:space="preserve">autious </w:t>
      </w:r>
      <w:r>
        <w:rPr>
          <w:rFonts w:ascii="Arial" w:hAnsi="Arial" w:cs="Arial"/>
          <w:sz w:val="17"/>
          <w:szCs w:val="17"/>
        </w:rPr>
        <w:t>E</w:t>
      </w:r>
      <w:r w:rsidRPr="00205C54">
        <w:rPr>
          <w:rFonts w:ascii="Arial" w:hAnsi="Arial" w:cs="Arial"/>
          <w:sz w:val="17"/>
          <w:szCs w:val="17"/>
        </w:rPr>
        <w:t xml:space="preserve">ntry into Canada,” </w:t>
      </w:r>
      <w:r w:rsidRPr="00613A7B">
        <w:rPr>
          <w:rFonts w:ascii="Arial" w:hAnsi="Arial" w:cs="Arial"/>
          <w:i/>
          <w:sz w:val="17"/>
          <w:szCs w:val="17"/>
        </w:rPr>
        <w:t>Globe and Mail</w:t>
      </w:r>
      <w:r w:rsidRPr="00205C54">
        <w:rPr>
          <w:rFonts w:ascii="Arial" w:hAnsi="Arial" w:cs="Arial"/>
          <w:sz w:val="17"/>
          <w:szCs w:val="17"/>
        </w:rPr>
        <w:t>, Aug</w:t>
      </w:r>
      <w:r w:rsidR="003F20DA">
        <w:rPr>
          <w:rFonts w:ascii="Arial" w:hAnsi="Arial" w:cs="Arial"/>
          <w:sz w:val="17"/>
          <w:szCs w:val="17"/>
        </w:rPr>
        <w:t>ust 18, 2014, accessed December 6, 2017, </w:t>
      </w:r>
      <w:r w:rsidRPr="00205C54">
        <w:rPr>
          <w:rFonts w:ascii="Arial" w:hAnsi="Arial" w:cs="Arial"/>
          <w:sz w:val="17"/>
          <w:szCs w:val="17"/>
        </w:rPr>
        <w:t>https://www.theglobeandmail.com/report-on-business/nordstrom-bets-on-a-slow-entry-into-canada/article20100322/</w:t>
      </w:r>
      <w:r>
        <w:rPr>
          <w:rFonts w:ascii="Arial" w:hAnsi="Arial" w:cs="Arial"/>
          <w:sz w:val="17"/>
          <w:szCs w:val="17"/>
        </w:rPr>
        <w:t>.</w:t>
      </w:r>
    </w:p>
  </w:endnote>
  <w:endnote w:id="9">
    <w:p w14:paraId="06918DD6" w14:textId="77777777" w:rsidR="00C521A8" w:rsidRPr="00697ACC" w:rsidRDefault="00C521A8" w:rsidP="00C521A8">
      <w:pPr>
        <w:pStyle w:val="EndnoteText"/>
        <w:jc w:val="both"/>
        <w:rPr>
          <w:rFonts w:ascii="Arial" w:eastAsiaTheme="minorEastAsia" w:hAnsi="Arial" w:cs="Arial"/>
          <w:sz w:val="17"/>
          <w:szCs w:val="17"/>
          <w:lang w:eastAsia="ko-KR"/>
        </w:rPr>
      </w:pPr>
      <w:r w:rsidRPr="00697ACC">
        <w:rPr>
          <w:rStyle w:val="EndnoteReference"/>
          <w:rFonts w:ascii="Arial" w:hAnsi="Arial" w:cs="Arial"/>
          <w:sz w:val="17"/>
          <w:szCs w:val="17"/>
        </w:rPr>
        <w:endnoteRef/>
      </w:r>
      <w:r w:rsidRPr="00697ACC">
        <w:rPr>
          <w:rFonts w:ascii="Arial" w:hAnsi="Arial" w:cs="Arial"/>
          <w:sz w:val="17"/>
          <w:szCs w:val="17"/>
        </w:rPr>
        <w:t xml:space="preserve"> </w:t>
      </w:r>
      <w:r w:rsidRPr="00697ACC">
        <w:rPr>
          <w:rFonts w:ascii="Arial" w:hAnsi="Arial" w:cs="Arial"/>
          <w:sz w:val="17"/>
          <w:szCs w:val="17"/>
        </w:rPr>
        <w:t xml:space="preserve">Phil </w:t>
      </w:r>
      <w:proofErr w:type="spellStart"/>
      <w:r w:rsidRPr="00697ACC">
        <w:rPr>
          <w:rFonts w:ascii="Arial" w:hAnsi="Arial" w:cs="Arial"/>
          <w:sz w:val="17"/>
          <w:szCs w:val="17"/>
        </w:rPr>
        <w:t>Wahba</w:t>
      </w:r>
      <w:proofErr w:type="spellEnd"/>
      <w:r w:rsidRPr="00697ACC">
        <w:rPr>
          <w:rFonts w:ascii="Arial" w:hAnsi="Arial" w:cs="Arial"/>
          <w:sz w:val="17"/>
          <w:szCs w:val="17"/>
        </w:rPr>
        <w:t>, “</w:t>
      </w:r>
      <w:proofErr w:type="spellStart"/>
      <w:r w:rsidRPr="00697ACC">
        <w:rPr>
          <w:rFonts w:ascii="Arial" w:hAnsi="Arial" w:cs="Arial"/>
          <w:sz w:val="17"/>
          <w:szCs w:val="17"/>
        </w:rPr>
        <w:t>Uniqlo</w:t>
      </w:r>
      <w:proofErr w:type="spellEnd"/>
      <w:r w:rsidRPr="00697ACC">
        <w:rPr>
          <w:rFonts w:ascii="Arial" w:hAnsi="Arial" w:cs="Arial"/>
          <w:sz w:val="17"/>
          <w:szCs w:val="17"/>
        </w:rPr>
        <w:t xml:space="preserve"> </w:t>
      </w:r>
      <w:r>
        <w:rPr>
          <w:rFonts w:ascii="Arial" w:hAnsi="Arial" w:cs="Arial"/>
          <w:sz w:val="17"/>
          <w:szCs w:val="17"/>
        </w:rPr>
        <w:t>G</w:t>
      </w:r>
      <w:r w:rsidRPr="00697ACC">
        <w:rPr>
          <w:rFonts w:ascii="Arial" w:hAnsi="Arial" w:cs="Arial"/>
          <w:sz w:val="17"/>
          <w:szCs w:val="17"/>
        </w:rPr>
        <w:t xml:space="preserve">oes </w:t>
      </w:r>
      <w:r>
        <w:rPr>
          <w:rFonts w:ascii="Arial" w:hAnsi="Arial" w:cs="Arial"/>
          <w:sz w:val="17"/>
          <w:szCs w:val="17"/>
        </w:rPr>
        <w:t>W</w:t>
      </w:r>
      <w:r w:rsidRPr="00697ACC">
        <w:rPr>
          <w:rFonts w:ascii="Arial" w:hAnsi="Arial" w:cs="Arial"/>
          <w:sz w:val="17"/>
          <w:szCs w:val="17"/>
        </w:rPr>
        <w:t xml:space="preserve">here </w:t>
      </w:r>
      <w:r>
        <w:rPr>
          <w:rFonts w:ascii="Arial" w:hAnsi="Arial" w:cs="Arial"/>
          <w:sz w:val="17"/>
          <w:szCs w:val="17"/>
        </w:rPr>
        <w:t>O</w:t>
      </w:r>
      <w:r w:rsidRPr="00697ACC">
        <w:rPr>
          <w:rFonts w:ascii="Arial" w:hAnsi="Arial" w:cs="Arial"/>
          <w:sz w:val="17"/>
          <w:szCs w:val="17"/>
        </w:rPr>
        <w:t xml:space="preserve">thers </w:t>
      </w:r>
      <w:r>
        <w:rPr>
          <w:rFonts w:ascii="Arial" w:hAnsi="Arial" w:cs="Arial"/>
          <w:sz w:val="17"/>
          <w:szCs w:val="17"/>
        </w:rPr>
        <w:t>H</w:t>
      </w:r>
      <w:r w:rsidRPr="00697ACC">
        <w:rPr>
          <w:rFonts w:ascii="Arial" w:hAnsi="Arial" w:cs="Arial"/>
          <w:sz w:val="17"/>
          <w:szCs w:val="17"/>
        </w:rPr>
        <w:t xml:space="preserve">ave </w:t>
      </w:r>
      <w:r>
        <w:rPr>
          <w:rFonts w:ascii="Arial" w:hAnsi="Arial" w:cs="Arial"/>
          <w:sz w:val="17"/>
          <w:szCs w:val="17"/>
        </w:rPr>
        <w:t>B</w:t>
      </w:r>
      <w:r w:rsidRPr="00697ACC">
        <w:rPr>
          <w:rFonts w:ascii="Arial" w:hAnsi="Arial" w:cs="Arial"/>
          <w:sz w:val="17"/>
          <w:szCs w:val="17"/>
        </w:rPr>
        <w:t xml:space="preserve">een </w:t>
      </w:r>
      <w:r>
        <w:rPr>
          <w:rFonts w:ascii="Arial" w:hAnsi="Arial" w:cs="Arial"/>
          <w:sz w:val="17"/>
          <w:szCs w:val="17"/>
        </w:rPr>
        <w:t>B</w:t>
      </w:r>
      <w:r w:rsidRPr="00697ACC">
        <w:rPr>
          <w:rFonts w:ascii="Arial" w:hAnsi="Arial" w:cs="Arial"/>
          <w:sz w:val="17"/>
          <w:szCs w:val="17"/>
        </w:rPr>
        <w:t xml:space="preserve">urnt: Canada,” </w:t>
      </w:r>
      <w:r w:rsidRPr="00613A7B">
        <w:rPr>
          <w:rFonts w:ascii="Arial" w:hAnsi="Arial" w:cs="Arial"/>
          <w:i/>
          <w:sz w:val="17"/>
          <w:szCs w:val="17"/>
        </w:rPr>
        <w:t>Fortune</w:t>
      </w:r>
      <w:r w:rsidRPr="00697ACC">
        <w:rPr>
          <w:rFonts w:ascii="Arial" w:hAnsi="Arial" w:cs="Arial"/>
          <w:sz w:val="17"/>
          <w:szCs w:val="17"/>
        </w:rPr>
        <w:t>, January 26, 2015, accessed December 6, 2017, http://fortune.com/2015/01/26/uniqlo-canada/</w:t>
      </w:r>
      <w:r>
        <w:rPr>
          <w:rFonts w:ascii="Arial" w:hAnsi="Arial" w:cs="Arial"/>
          <w:sz w:val="17"/>
          <w:szCs w:val="17"/>
        </w:rPr>
        <w:t>.</w:t>
      </w:r>
    </w:p>
  </w:endnote>
  <w:endnote w:id="10">
    <w:p w14:paraId="2D03FB0F" w14:textId="1674C9B9" w:rsidR="00234FB9" w:rsidRPr="00281180" w:rsidRDefault="00234FB9" w:rsidP="00206454">
      <w:pPr>
        <w:pStyle w:val="EndnoteText"/>
        <w:jc w:val="both"/>
        <w:rPr>
          <w:rFonts w:ascii="Arial" w:eastAsiaTheme="minorEastAsia" w:hAnsi="Arial" w:cs="Arial"/>
          <w:sz w:val="17"/>
          <w:szCs w:val="17"/>
          <w:lang w:eastAsia="ko-KR"/>
        </w:rPr>
      </w:pPr>
      <w:r w:rsidRPr="00281180">
        <w:rPr>
          <w:rStyle w:val="EndnoteReference"/>
          <w:rFonts w:ascii="Arial" w:hAnsi="Arial" w:cs="Arial"/>
          <w:sz w:val="17"/>
          <w:szCs w:val="17"/>
        </w:rPr>
        <w:endnoteRef/>
      </w:r>
      <w:r w:rsidRPr="00281180">
        <w:rPr>
          <w:rFonts w:ascii="Arial" w:hAnsi="Arial" w:cs="Arial"/>
          <w:sz w:val="17"/>
          <w:szCs w:val="17"/>
        </w:rPr>
        <w:t xml:space="preserve"> </w:t>
      </w:r>
      <w:r w:rsidRPr="00281180">
        <w:rPr>
          <w:rFonts w:ascii="Arial" w:hAnsi="Arial" w:cs="Arial"/>
          <w:sz w:val="17"/>
          <w:szCs w:val="17"/>
        </w:rPr>
        <w:t>Slaughter</w:t>
      </w:r>
      <w:r>
        <w:rPr>
          <w:rFonts w:ascii="Arial" w:hAnsi="Arial" w:cs="Arial"/>
          <w:sz w:val="17"/>
          <w:szCs w:val="17"/>
        </w:rPr>
        <w:t>, op. cit.</w:t>
      </w:r>
      <w:r w:rsidRPr="00281180">
        <w:rPr>
          <w:rFonts w:ascii="Arial" w:hAnsi="Arial" w:cs="Arial"/>
          <w:sz w:val="17"/>
          <w:szCs w:val="17"/>
        </w:rPr>
        <w:t xml:space="preserve"> </w:t>
      </w:r>
    </w:p>
  </w:endnote>
  <w:endnote w:id="11">
    <w:p w14:paraId="0CC32BBE" w14:textId="3536D4E3" w:rsidR="00234FB9" w:rsidRPr="00904D88" w:rsidRDefault="00234FB9" w:rsidP="00206454">
      <w:pPr>
        <w:pStyle w:val="EndnoteText"/>
        <w:jc w:val="both"/>
        <w:rPr>
          <w:rFonts w:ascii="Arial" w:eastAsiaTheme="minorEastAsia" w:hAnsi="Arial" w:cs="Arial"/>
          <w:sz w:val="17"/>
          <w:szCs w:val="17"/>
          <w:lang w:eastAsia="ko-KR"/>
        </w:rPr>
      </w:pPr>
      <w:r w:rsidRPr="00904D88">
        <w:rPr>
          <w:rStyle w:val="EndnoteReference"/>
          <w:rFonts w:ascii="Arial" w:hAnsi="Arial" w:cs="Arial"/>
          <w:sz w:val="17"/>
          <w:szCs w:val="17"/>
        </w:rPr>
        <w:endnoteRef/>
      </w:r>
      <w:r w:rsidRPr="00937907">
        <w:rPr>
          <w:rFonts w:ascii="Arial" w:hAnsi="Arial" w:cs="Arial"/>
          <w:sz w:val="17"/>
          <w:szCs w:val="17"/>
        </w:rPr>
        <w:t xml:space="preserve"> </w:t>
      </w:r>
      <w:r w:rsidRPr="000C143E">
        <w:rPr>
          <w:rFonts w:ascii="Arial" w:hAnsi="Arial" w:cs="Arial"/>
          <w:sz w:val="17"/>
          <w:szCs w:val="17"/>
        </w:rPr>
        <w:t>Hollie Shaw, “</w:t>
      </w:r>
      <w:proofErr w:type="spellStart"/>
      <w:r w:rsidRPr="000C143E">
        <w:rPr>
          <w:rFonts w:ascii="Arial" w:hAnsi="Arial" w:cs="Arial"/>
          <w:sz w:val="17"/>
          <w:szCs w:val="17"/>
        </w:rPr>
        <w:t>Uniqlo</w:t>
      </w:r>
      <w:proofErr w:type="spellEnd"/>
      <w:r w:rsidRPr="000C143E">
        <w:rPr>
          <w:rFonts w:ascii="Arial" w:hAnsi="Arial" w:cs="Arial"/>
          <w:sz w:val="17"/>
          <w:szCs w:val="17"/>
        </w:rPr>
        <w:t xml:space="preserve"> Takes Slow and ‘Smart’ Approach to Canadian Expansion: ‘Simple Apparel with a Not so Simple Purpose,’” </w:t>
      </w:r>
      <w:r w:rsidRPr="000C143E">
        <w:rPr>
          <w:rFonts w:ascii="Arial" w:hAnsi="Arial" w:cs="Arial"/>
          <w:i/>
          <w:sz w:val="17"/>
          <w:szCs w:val="17"/>
        </w:rPr>
        <w:t xml:space="preserve">Financial Post Business, </w:t>
      </w:r>
      <w:r w:rsidRPr="000C143E">
        <w:rPr>
          <w:rFonts w:ascii="Arial" w:hAnsi="Arial" w:cs="Arial"/>
          <w:sz w:val="17"/>
          <w:szCs w:val="17"/>
        </w:rPr>
        <w:t xml:space="preserve">June 15, 2016, accessed June 4, 2017, </w:t>
      </w:r>
      <w:r w:rsidRPr="00302280">
        <w:rPr>
          <w:rFonts w:ascii="Arial" w:hAnsi="Arial" w:cs="Arial"/>
          <w:sz w:val="17"/>
          <w:szCs w:val="17"/>
        </w:rPr>
        <w:t>http://business.financialpost.com/news/retail-marketing/uniqlo-takes-slow-and-smart-approach-to-canadian-expansion-simple-apparel-with-a-not-so-simple-purpose</w:t>
      </w:r>
      <w:r w:rsidRPr="000C143E">
        <w:rPr>
          <w:rFonts w:ascii="Arial" w:hAnsi="Arial" w:cs="Arial"/>
          <w:sz w:val="17"/>
          <w:szCs w:val="17"/>
        </w:rPr>
        <w:t xml:space="preserve">. </w:t>
      </w:r>
    </w:p>
  </w:endnote>
  <w:endnote w:id="12">
    <w:p w14:paraId="3671E1D4" w14:textId="57F29DFE"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w:t>
      </w:r>
      <w:r>
        <w:rPr>
          <w:rFonts w:ascii="Arial" w:hAnsi="Arial" w:cs="Arial"/>
          <w:sz w:val="17"/>
          <w:szCs w:val="17"/>
        </w:rPr>
        <w:t xml:space="preserve">Ibid. </w:t>
      </w:r>
    </w:p>
  </w:endnote>
  <w:endnote w:id="13">
    <w:p w14:paraId="49F158A2" w14:textId="63962B9A" w:rsidR="00234FB9" w:rsidRPr="00C9265C" w:rsidRDefault="00234FB9" w:rsidP="00206454">
      <w:pPr>
        <w:pStyle w:val="EndnoteText"/>
        <w:jc w:val="both"/>
        <w:rPr>
          <w:rFonts w:eastAsiaTheme="minorEastAsia"/>
          <w:lang w:eastAsia="ko-KR"/>
        </w:rPr>
      </w:pPr>
      <w:r w:rsidRPr="00206454">
        <w:rPr>
          <w:rStyle w:val="EndnoteReference"/>
          <w:rFonts w:ascii="Arial" w:hAnsi="Arial" w:cs="Arial"/>
          <w:sz w:val="17"/>
          <w:szCs w:val="17"/>
        </w:rPr>
        <w:endnoteRef/>
      </w:r>
      <w:r w:rsidRPr="00206454">
        <w:rPr>
          <w:rFonts w:ascii="Arial" w:hAnsi="Arial" w:cs="Arial"/>
          <w:sz w:val="17"/>
          <w:szCs w:val="17"/>
        </w:rPr>
        <w:t xml:space="preserve"> </w:t>
      </w:r>
      <w:r w:rsidRPr="00281180">
        <w:rPr>
          <w:rFonts w:ascii="Arial" w:hAnsi="Arial" w:cs="Arial"/>
          <w:sz w:val="17"/>
          <w:szCs w:val="17"/>
        </w:rPr>
        <w:t>Slaughter</w:t>
      </w:r>
      <w:r>
        <w:rPr>
          <w:rFonts w:ascii="Arial" w:hAnsi="Arial" w:cs="Arial"/>
          <w:sz w:val="17"/>
          <w:szCs w:val="17"/>
        </w:rPr>
        <w:t>, op. cit.</w:t>
      </w:r>
      <w:r w:rsidRPr="00281180">
        <w:rPr>
          <w:rFonts w:ascii="Arial" w:hAnsi="Arial" w:cs="Arial"/>
          <w:sz w:val="17"/>
          <w:szCs w:val="17"/>
        </w:rPr>
        <w:t xml:space="preserve"> </w:t>
      </w:r>
    </w:p>
  </w:endnote>
  <w:endnote w:id="14">
    <w:p w14:paraId="4AE217CB" w14:textId="561CB86F"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w:t>
      </w:r>
      <w:r>
        <w:rPr>
          <w:rFonts w:ascii="Arial" w:hAnsi="Arial"/>
          <w:sz w:val="17"/>
          <w:szCs w:val="17"/>
        </w:rPr>
        <w:t xml:space="preserve">Patricia </w:t>
      </w:r>
      <w:proofErr w:type="spellStart"/>
      <w:r>
        <w:rPr>
          <w:rFonts w:ascii="Arial" w:hAnsi="Arial"/>
          <w:sz w:val="17"/>
          <w:szCs w:val="17"/>
        </w:rPr>
        <w:t>Kowsmann</w:t>
      </w:r>
      <w:proofErr w:type="spellEnd"/>
      <w:r>
        <w:rPr>
          <w:rFonts w:ascii="Arial" w:hAnsi="Arial"/>
          <w:sz w:val="17"/>
          <w:szCs w:val="17"/>
        </w:rPr>
        <w:t xml:space="preserve">, “Fast Fashion: How a Zara Coat Went from Design to Fifth Avenue in 25 Days,” </w:t>
      </w:r>
      <w:r>
        <w:rPr>
          <w:rFonts w:ascii="Arial" w:hAnsi="Arial"/>
          <w:i/>
          <w:sz w:val="17"/>
          <w:szCs w:val="17"/>
        </w:rPr>
        <w:t>Wall Street Journal</w:t>
      </w:r>
      <w:r>
        <w:rPr>
          <w:rFonts w:ascii="Arial" w:hAnsi="Arial"/>
          <w:sz w:val="17"/>
          <w:szCs w:val="17"/>
        </w:rPr>
        <w:t>, December 6, 2016, accessed May 20, 2017, https://www.wsj.com/articles/fast-fashion-how-a-zara-coat-went-from-design-to-fifth-avenue-in-25-days-1481020203.</w:t>
      </w:r>
    </w:p>
  </w:endnote>
  <w:endnote w:id="15">
    <w:p w14:paraId="5EB79186" w14:textId="26DC63FA"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Simona </w:t>
      </w:r>
      <w:proofErr w:type="spellStart"/>
      <w:r w:rsidRPr="00175168">
        <w:rPr>
          <w:rFonts w:ascii="Arial" w:hAnsi="Arial" w:cs="Arial"/>
          <w:sz w:val="17"/>
          <w:szCs w:val="17"/>
        </w:rPr>
        <w:t>Siad</w:t>
      </w:r>
      <w:proofErr w:type="spellEnd"/>
      <w:r w:rsidRPr="00175168">
        <w:rPr>
          <w:rFonts w:ascii="Arial" w:hAnsi="Arial" w:cs="Arial"/>
          <w:sz w:val="17"/>
          <w:szCs w:val="17"/>
        </w:rPr>
        <w:t xml:space="preserve">, “Forever 21 </w:t>
      </w:r>
      <w:r>
        <w:rPr>
          <w:rFonts w:ascii="Arial" w:hAnsi="Arial" w:cs="Arial"/>
          <w:sz w:val="17"/>
          <w:szCs w:val="17"/>
        </w:rPr>
        <w:t>S</w:t>
      </w:r>
      <w:r w:rsidRPr="00175168">
        <w:rPr>
          <w:rFonts w:ascii="Arial" w:hAnsi="Arial" w:cs="Arial"/>
          <w:sz w:val="17"/>
          <w:szCs w:val="17"/>
        </w:rPr>
        <w:t xml:space="preserve">et to </w:t>
      </w:r>
      <w:r>
        <w:rPr>
          <w:rFonts w:ascii="Arial" w:hAnsi="Arial" w:cs="Arial"/>
          <w:sz w:val="17"/>
          <w:szCs w:val="17"/>
        </w:rPr>
        <w:t>O</w:t>
      </w:r>
      <w:r w:rsidRPr="00175168">
        <w:rPr>
          <w:rFonts w:ascii="Arial" w:hAnsi="Arial" w:cs="Arial"/>
          <w:sz w:val="17"/>
          <w:szCs w:val="17"/>
        </w:rPr>
        <w:t xml:space="preserve">pen </w:t>
      </w:r>
      <w:r>
        <w:rPr>
          <w:rFonts w:ascii="Arial" w:hAnsi="Arial" w:cs="Arial"/>
          <w:sz w:val="17"/>
          <w:szCs w:val="17"/>
        </w:rPr>
        <w:t>F</w:t>
      </w:r>
      <w:r w:rsidRPr="00175168">
        <w:rPr>
          <w:rFonts w:ascii="Arial" w:hAnsi="Arial" w:cs="Arial"/>
          <w:sz w:val="17"/>
          <w:szCs w:val="17"/>
        </w:rPr>
        <w:t xml:space="preserve">irst Toronto </w:t>
      </w:r>
      <w:r>
        <w:rPr>
          <w:rFonts w:ascii="Arial" w:hAnsi="Arial" w:cs="Arial"/>
          <w:sz w:val="17"/>
          <w:szCs w:val="17"/>
        </w:rPr>
        <w:t>S</w:t>
      </w:r>
      <w:r w:rsidRPr="00175168">
        <w:rPr>
          <w:rFonts w:ascii="Arial" w:hAnsi="Arial" w:cs="Arial"/>
          <w:sz w:val="17"/>
          <w:szCs w:val="17"/>
        </w:rPr>
        <w:t xml:space="preserve">tore,” </w:t>
      </w:r>
      <w:r>
        <w:rPr>
          <w:rFonts w:ascii="Arial" w:hAnsi="Arial" w:cs="Arial"/>
          <w:i/>
          <w:sz w:val="17"/>
          <w:szCs w:val="17"/>
        </w:rPr>
        <w:t xml:space="preserve">Toronto </w:t>
      </w:r>
      <w:r w:rsidRPr="00175168">
        <w:rPr>
          <w:rFonts w:ascii="Arial" w:hAnsi="Arial" w:cs="Arial"/>
          <w:i/>
          <w:sz w:val="17"/>
          <w:szCs w:val="17"/>
        </w:rPr>
        <w:t xml:space="preserve">Star, </w:t>
      </w:r>
      <w:r w:rsidRPr="00175168">
        <w:rPr>
          <w:rFonts w:ascii="Arial" w:hAnsi="Arial" w:cs="Arial"/>
          <w:sz w:val="17"/>
          <w:szCs w:val="17"/>
        </w:rPr>
        <w:t>June 5, 2007, accessed June 5, 2017, https://www.thestar.com/life/2007/06/05/forever_21_set_to_open_first_toronto_store.html</w:t>
      </w:r>
      <w:r>
        <w:rPr>
          <w:rFonts w:ascii="Arial" w:hAnsi="Arial" w:cs="Arial"/>
          <w:sz w:val="17"/>
          <w:szCs w:val="17"/>
        </w:rPr>
        <w:t>.</w:t>
      </w:r>
    </w:p>
  </w:endnote>
  <w:endnote w:id="16">
    <w:p w14:paraId="4356A629" w14:textId="77777777" w:rsidR="00234FB9" w:rsidRPr="003D6E74"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Phil </w:t>
      </w:r>
      <w:proofErr w:type="spellStart"/>
      <w:r w:rsidRPr="00175168">
        <w:rPr>
          <w:rFonts w:ascii="Arial" w:hAnsi="Arial" w:cs="Arial"/>
          <w:sz w:val="17"/>
          <w:szCs w:val="17"/>
        </w:rPr>
        <w:t>Wahba</w:t>
      </w:r>
      <w:proofErr w:type="spellEnd"/>
      <w:r w:rsidRPr="00175168">
        <w:rPr>
          <w:rFonts w:ascii="Arial" w:hAnsi="Arial" w:cs="Arial"/>
          <w:sz w:val="17"/>
          <w:szCs w:val="17"/>
        </w:rPr>
        <w:t xml:space="preserve">, “Gap’s Bloodbath Continues as April Sales Plummet,” </w:t>
      </w:r>
      <w:r w:rsidRPr="00175168">
        <w:rPr>
          <w:rFonts w:ascii="Arial" w:hAnsi="Arial" w:cs="Arial"/>
          <w:i/>
          <w:sz w:val="17"/>
          <w:szCs w:val="17"/>
        </w:rPr>
        <w:t xml:space="preserve">Fortune, </w:t>
      </w:r>
      <w:r w:rsidRPr="00175168">
        <w:rPr>
          <w:rFonts w:ascii="Arial" w:hAnsi="Arial" w:cs="Arial"/>
          <w:sz w:val="17"/>
          <w:szCs w:val="17"/>
        </w:rPr>
        <w:t xml:space="preserve">May 9, 2016, accessed June 5, 2017, </w:t>
      </w:r>
      <w:r w:rsidRPr="003D6E74">
        <w:rPr>
          <w:rFonts w:ascii="Arial" w:hAnsi="Arial" w:cs="Arial"/>
          <w:sz w:val="17"/>
          <w:szCs w:val="17"/>
        </w:rPr>
        <w:t>http://fortune.com/2016/05/09/gap-april-sales/</w:t>
      </w:r>
      <w:r>
        <w:rPr>
          <w:rFonts w:ascii="Arial" w:hAnsi="Arial" w:cs="Arial"/>
          <w:sz w:val="17"/>
          <w:szCs w:val="17"/>
        </w:rPr>
        <w:t>.</w:t>
      </w:r>
    </w:p>
  </w:endnote>
  <w:endnote w:id="17">
    <w:p w14:paraId="6E313C9F" w14:textId="0454EAC9" w:rsidR="00234FB9" w:rsidRPr="003D6E74" w:rsidRDefault="00234FB9" w:rsidP="00206454">
      <w:pPr>
        <w:pStyle w:val="EndnoteText"/>
        <w:jc w:val="both"/>
        <w:rPr>
          <w:rFonts w:ascii="Arial" w:hAnsi="Arial" w:cs="Arial"/>
          <w:sz w:val="17"/>
          <w:szCs w:val="17"/>
        </w:rPr>
      </w:pPr>
      <w:r w:rsidRPr="003D6E74">
        <w:rPr>
          <w:rStyle w:val="EndnoteReference"/>
          <w:rFonts w:ascii="Arial" w:hAnsi="Arial" w:cs="Arial"/>
          <w:sz w:val="17"/>
          <w:szCs w:val="17"/>
        </w:rPr>
        <w:endnoteRef/>
      </w:r>
      <w:r w:rsidRPr="003D6E74">
        <w:rPr>
          <w:rFonts w:ascii="Arial" w:hAnsi="Arial" w:cs="Arial"/>
          <w:sz w:val="17"/>
          <w:szCs w:val="17"/>
        </w:rPr>
        <w:t xml:space="preserve"> Francine </w:t>
      </w:r>
      <w:proofErr w:type="spellStart"/>
      <w:r w:rsidRPr="003D6E74">
        <w:rPr>
          <w:rFonts w:ascii="Arial" w:hAnsi="Arial" w:cs="Arial"/>
          <w:sz w:val="17"/>
          <w:szCs w:val="17"/>
        </w:rPr>
        <w:t>Kopun</w:t>
      </w:r>
      <w:proofErr w:type="spellEnd"/>
      <w:r w:rsidRPr="003D6E74">
        <w:rPr>
          <w:rFonts w:ascii="Arial" w:hAnsi="Arial" w:cs="Arial"/>
          <w:sz w:val="17"/>
          <w:szCs w:val="17"/>
        </w:rPr>
        <w:t>, “</w:t>
      </w:r>
      <w:proofErr w:type="spellStart"/>
      <w:r w:rsidRPr="003D6E74">
        <w:rPr>
          <w:rFonts w:ascii="Arial" w:hAnsi="Arial" w:cs="Arial"/>
          <w:sz w:val="17"/>
          <w:szCs w:val="17"/>
        </w:rPr>
        <w:t>Reitmans</w:t>
      </w:r>
      <w:proofErr w:type="spellEnd"/>
      <w:r w:rsidRPr="003D6E74">
        <w:rPr>
          <w:rFonts w:ascii="Arial" w:hAnsi="Arial" w:cs="Arial"/>
          <w:sz w:val="17"/>
          <w:szCs w:val="17"/>
        </w:rPr>
        <w:t xml:space="preserve"> and Le Ch</w:t>
      </w:r>
      <w:r>
        <w:rPr>
          <w:rFonts w:ascii="Arial" w:hAnsi="Arial" w:cs="Arial"/>
          <w:sz w:val="17"/>
          <w:szCs w:val="17"/>
        </w:rPr>
        <w:t>â</w:t>
      </w:r>
      <w:r w:rsidRPr="003D6E74">
        <w:rPr>
          <w:rFonts w:ascii="Arial" w:hAnsi="Arial" w:cs="Arial"/>
          <w:sz w:val="17"/>
          <w:szCs w:val="17"/>
        </w:rPr>
        <w:t xml:space="preserve">teau: How </w:t>
      </w:r>
      <w:r>
        <w:rPr>
          <w:rFonts w:ascii="Arial" w:hAnsi="Arial" w:cs="Arial"/>
          <w:sz w:val="17"/>
          <w:szCs w:val="17"/>
        </w:rPr>
        <w:t>T</w:t>
      </w:r>
      <w:r w:rsidRPr="003D6E74">
        <w:rPr>
          <w:rFonts w:ascii="Arial" w:hAnsi="Arial" w:cs="Arial"/>
          <w:sz w:val="17"/>
          <w:szCs w:val="17"/>
        </w:rPr>
        <w:t xml:space="preserve">wo </w:t>
      </w:r>
      <w:r>
        <w:rPr>
          <w:rFonts w:ascii="Arial" w:hAnsi="Arial" w:cs="Arial"/>
          <w:sz w:val="17"/>
          <w:szCs w:val="17"/>
        </w:rPr>
        <w:t>F</w:t>
      </w:r>
      <w:r w:rsidRPr="003D6E74">
        <w:rPr>
          <w:rFonts w:ascii="Arial" w:hAnsi="Arial" w:cs="Arial"/>
          <w:sz w:val="17"/>
          <w:szCs w:val="17"/>
        </w:rPr>
        <w:t xml:space="preserve">ashion </w:t>
      </w:r>
      <w:r>
        <w:rPr>
          <w:rFonts w:ascii="Arial" w:hAnsi="Arial" w:cs="Arial"/>
          <w:sz w:val="17"/>
          <w:szCs w:val="17"/>
        </w:rPr>
        <w:t>R</w:t>
      </w:r>
      <w:r w:rsidRPr="003D6E74">
        <w:rPr>
          <w:rFonts w:ascii="Arial" w:hAnsi="Arial" w:cs="Arial"/>
          <w:sz w:val="17"/>
          <w:szCs w:val="17"/>
        </w:rPr>
        <w:t xml:space="preserve">etailing </w:t>
      </w:r>
      <w:r>
        <w:rPr>
          <w:rFonts w:ascii="Arial" w:hAnsi="Arial" w:cs="Arial"/>
          <w:sz w:val="17"/>
          <w:szCs w:val="17"/>
        </w:rPr>
        <w:t>I</w:t>
      </w:r>
      <w:r w:rsidRPr="003D6E74">
        <w:rPr>
          <w:rFonts w:ascii="Arial" w:hAnsi="Arial" w:cs="Arial"/>
          <w:sz w:val="17"/>
          <w:szCs w:val="17"/>
        </w:rPr>
        <w:t xml:space="preserve">cons </w:t>
      </w:r>
      <w:r>
        <w:rPr>
          <w:rFonts w:ascii="Arial" w:hAnsi="Arial" w:cs="Arial"/>
          <w:sz w:val="17"/>
          <w:szCs w:val="17"/>
        </w:rPr>
        <w:t>A</w:t>
      </w:r>
      <w:r w:rsidRPr="003D6E74">
        <w:rPr>
          <w:rFonts w:ascii="Arial" w:hAnsi="Arial" w:cs="Arial"/>
          <w:sz w:val="17"/>
          <w:szCs w:val="17"/>
        </w:rPr>
        <w:t xml:space="preserve">re </w:t>
      </w:r>
      <w:r>
        <w:rPr>
          <w:rFonts w:ascii="Arial" w:hAnsi="Arial" w:cs="Arial"/>
          <w:sz w:val="17"/>
          <w:szCs w:val="17"/>
        </w:rPr>
        <w:t>F</w:t>
      </w:r>
      <w:r w:rsidRPr="003D6E74">
        <w:rPr>
          <w:rFonts w:ascii="Arial" w:hAnsi="Arial" w:cs="Arial"/>
          <w:sz w:val="17"/>
          <w:szCs w:val="17"/>
        </w:rPr>
        <w:t xml:space="preserve">ighting to </w:t>
      </w:r>
      <w:r>
        <w:rPr>
          <w:rFonts w:ascii="Arial" w:hAnsi="Arial" w:cs="Arial"/>
          <w:sz w:val="17"/>
          <w:szCs w:val="17"/>
        </w:rPr>
        <w:t>S</w:t>
      </w:r>
      <w:r w:rsidRPr="003D6E74">
        <w:rPr>
          <w:rFonts w:ascii="Arial" w:hAnsi="Arial" w:cs="Arial"/>
          <w:sz w:val="17"/>
          <w:szCs w:val="17"/>
        </w:rPr>
        <w:t xml:space="preserve">tay in the </w:t>
      </w:r>
      <w:r>
        <w:rPr>
          <w:rFonts w:ascii="Arial" w:hAnsi="Arial" w:cs="Arial"/>
          <w:sz w:val="17"/>
          <w:szCs w:val="17"/>
        </w:rPr>
        <w:t>G</w:t>
      </w:r>
      <w:r w:rsidRPr="003D6E74">
        <w:rPr>
          <w:rFonts w:ascii="Arial" w:hAnsi="Arial" w:cs="Arial"/>
          <w:sz w:val="17"/>
          <w:szCs w:val="17"/>
        </w:rPr>
        <w:t xml:space="preserve">ame,” </w:t>
      </w:r>
      <w:r>
        <w:rPr>
          <w:rFonts w:ascii="Arial" w:hAnsi="Arial" w:cs="Arial"/>
          <w:i/>
          <w:sz w:val="17"/>
          <w:szCs w:val="17"/>
        </w:rPr>
        <w:t>Toronto</w:t>
      </w:r>
      <w:r w:rsidRPr="003D6E74">
        <w:rPr>
          <w:rFonts w:ascii="Arial" w:hAnsi="Arial" w:cs="Arial"/>
          <w:i/>
          <w:sz w:val="17"/>
          <w:szCs w:val="17"/>
        </w:rPr>
        <w:t xml:space="preserve"> Star, </w:t>
      </w:r>
      <w:r w:rsidRPr="003D6E74">
        <w:rPr>
          <w:rFonts w:ascii="Arial" w:hAnsi="Arial" w:cs="Arial"/>
          <w:sz w:val="17"/>
          <w:szCs w:val="17"/>
        </w:rPr>
        <w:t>May 26, 2017, accessed June 6, 2017, https://www.thestar.com/business/2017/05/26/reitmans-and-le-chteau-how-two-fashion-retailing-icons-are-fighting-to-stay-in-the-game.html</w:t>
      </w:r>
      <w:r>
        <w:rPr>
          <w:rFonts w:ascii="Arial" w:hAnsi="Arial" w:cs="Arial"/>
          <w:sz w:val="17"/>
          <w:szCs w:val="17"/>
        </w:rPr>
        <w:t>.</w:t>
      </w:r>
    </w:p>
  </w:endnote>
  <w:endnote w:id="18">
    <w:p w14:paraId="71EF95C5" w14:textId="5C550B82" w:rsidR="00234FB9" w:rsidRPr="00100241" w:rsidRDefault="00234FB9" w:rsidP="00206454">
      <w:pPr>
        <w:pStyle w:val="EndnoteText"/>
        <w:jc w:val="both"/>
        <w:rPr>
          <w:rFonts w:ascii="Arial" w:hAnsi="Arial" w:cs="Arial"/>
          <w:sz w:val="17"/>
          <w:szCs w:val="17"/>
        </w:rPr>
      </w:pPr>
      <w:r w:rsidRPr="003D6E74">
        <w:rPr>
          <w:rStyle w:val="EndnoteReference"/>
          <w:rFonts w:ascii="Arial" w:hAnsi="Arial" w:cs="Arial"/>
          <w:sz w:val="17"/>
          <w:szCs w:val="17"/>
        </w:rPr>
        <w:endnoteRef/>
      </w:r>
      <w:r w:rsidRPr="003D6E74">
        <w:rPr>
          <w:rFonts w:ascii="Arial" w:hAnsi="Arial" w:cs="Arial"/>
          <w:sz w:val="17"/>
          <w:szCs w:val="17"/>
        </w:rPr>
        <w:t xml:space="preserve"> </w:t>
      </w:r>
      <w:r>
        <w:rPr>
          <w:rFonts w:ascii="Arial" w:hAnsi="Arial" w:cs="Arial"/>
          <w:sz w:val="17"/>
          <w:szCs w:val="17"/>
        </w:rPr>
        <w:t xml:space="preserve">Ibid. </w:t>
      </w:r>
    </w:p>
  </w:endnote>
  <w:endnote w:id="19">
    <w:p w14:paraId="0F51AA12" w14:textId="77777777" w:rsidR="00234FB9" w:rsidRPr="00100241" w:rsidRDefault="00234FB9" w:rsidP="00206454">
      <w:pPr>
        <w:pStyle w:val="EndnoteText"/>
        <w:jc w:val="both"/>
      </w:pPr>
      <w:r w:rsidRPr="00100241">
        <w:rPr>
          <w:rStyle w:val="EndnoteReference"/>
          <w:rFonts w:ascii="Arial" w:hAnsi="Arial" w:cs="Arial"/>
          <w:sz w:val="17"/>
          <w:szCs w:val="17"/>
        </w:rPr>
        <w:endnoteRef/>
      </w:r>
      <w:r w:rsidRPr="00100241">
        <w:rPr>
          <w:rFonts w:ascii="Arial" w:hAnsi="Arial" w:cs="Arial"/>
          <w:sz w:val="17"/>
          <w:szCs w:val="17"/>
        </w:rPr>
        <w:t xml:space="preserve"> Fast Retailing Co., Ltd., </w:t>
      </w:r>
      <w:r w:rsidRPr="00100241">
        <w:rPr>
          <w:rFonts w:ascii="Arial" w:hAnsi="Arial" w:cs="Arial"/>
          <w:i/>
          <w:sz w:val="17"/>
          <w:szCs w:val="17"/>
        </w:rPr>
        <w:t xml:space="preserve">Industry Ranking, </w:t>
      </w:r>
      <w:r w:rsidRPr="00100241">
        <w:rPr>
          <w:rFonts w:ascii="Arial" w:hAnsi="Arial" w:cs="Arial"/>
          <w:sz w:val="17"/>
          <w:szCs w:val="17"/>
        </w:rPr>
        <w:t>last updated December 9, 2016, accessed June 8, 2017, http://www.fastretailing.com/eng/ir/direction/position.html</w:t>
      </w:r>
      <w:r>
        <w:rPr>
          <w:rFonts w:ascii="Arial" w:hAnsi="Arial" w:cs="Arial"/>
          <w:sz w:val="17"/>
          <w:szCs w:val="17"/>
        </w:rPr>
        <w:t>.</w:t>
      </w:r>
    </w:p>
  </w:endnote>
  <w:endnote w:id="20">
    <w:p w14:paraId="4AF61F9F" w14:textId="3CD88A13" w:rsidR="00234FB9" w:rsidRPr="00206454" w:rsidRDefault="00234FB9" w:rsidP="00206454">
      <w:pPr>
        <w:pStyle w:val="EndnoteText"/>
        <w:jc w:val="both"/>
        <w:rPr>
          <w:rFonts w:ascii="Arial" w:hAnsi="Arial" w:cs="Arial"/>
          <w:sz w:val="17"/>
          <w:szCs w:val="17"/>
        </w:rPr>
      </w:pPr>
      <w:r w:rsidRPr="00206454">
        <w:rPr>
          <w:rStyle w:val="EndnoteReference"/>
          <w:rFonts w:ascii="Arial" w:hAnsi="Arial" w:cs="Arial"/>
          <w:sz w:val="17"/>
          <w:szCs w:val="17"/>
        </w:rPr>
        <w:endnoteRef/>
      </w:r>
      <w:r>
        <w:t xml:space="preserve"> </w:t>
      </w:r>
      <w:proofErr w:type="spellStart"/>
      <w:r w:rsidRPr="00224C56">
        <w:rPr>
          <w:rFonts w:ascii="Arial" w:hAnsi="Arial"/>
          <w:sz w:val="17"/>
          <w:szCs w:val="17"/>
        </w:rPr>
        <w:t>Zhenxiang</w:t>
      </w:r>
      <w:proofErr w:type="spellEnd"/>
      <w:r w:rsidRPr="00224C56">
        <w:rPr>
          <w:rFonts w:ascii="Arial" w:hAnsi="Arial"/>
          <w:sz w:val="17"/>
          <w:szCs w:val="17"/>
        </w:rPr>
        <w:t xml:space="preserve"> </w:t>
      </w:r>
      <w:r>
        <w:rPr>
          <w:rFonts w:ascii="Arial" w:hAnsi="Arial"/>
          <w:sz w:val="17"/>
          <w:szCs w:val="17"/>
        </w:rPr>
        <w:t>Wei and</w:t>
      </w:r>
      <w:r w:rsidRPr="00224C56">
        <w:rPr>
          <w:rFonts w:ascii="Arial" w:hAnsi="Arial"/>
          <w:sz w:val="17"/>
          <w:szCs w:val="17"/>
        </w:rPr>
        <w:t xml:space="preserve"> </w:t>
      </w:r>
      <w:proofErr w:type="spellStart"/>
      <w:r>
        <w:rPr>
          <w:rFonts w:ascii="Arial" w:hAnsi="Arial"/>
          <w:sz w:val="17"/>
          <w:szCs w:val="17"/>
        </w:rPr>
        <w:t>Lijie</w:t>
      </w:r>
      <w:proofErr w:type="spellEnd"/>
      <w:r>
        <w:rPr>
          <w:rFonts w:ascii="Arial" w:hAnsi="Arial"/>
          <w:sz w:val="17"/>
          <w:szCs w:val="17"/>
        </w:rPr>
        <w:t xml:space="preserve"> </w:t>
      </w:r>
      <w:r w:rsidRPr="00224C56">
        <w:rPr>
          <w:rFonts w:ascii="Arial" w:hAnsi="Arial"/>
          <w:sz w:val="17"/>
          <w:szCs w:val="17"/>
        </w:rPr>
        <w:t xml:space="preserve">Zhou, “Case Study of Online Retailing Fast Fashion Industry,” </w:t>
      </w:r>
      <w:r w:rsidRPr="00224C56">
        <w:rPr>
          <w:rFonts w:ascii="Arial" w:hAnsi="Arial"/>
          <w:i/>
          <w:sz w:val="17"/>
          <w:szCs w:val="17"/>
        </w:rPr>
        <w:t xml:space="preserve">International Journal of e-Education, e-Business, e-Management &amp; e-Learning </w:t>
      </w:r>
      <w:r w:rsidRPr="00224C56">
        <w:rPr>
          <w:rFonts w:ascii="Arial" w:hAnsi="Arial"/>
          <w:sz w:val="17"/>
          <w:szCs w:val="17"/>
        </w:rPr>
        <w:t>1, no. 3 (August 2011): 195</w:t>
      </w:r>
      <w:r>
        <w:rPr>
          <w:rFonts w:ascii="Arial" w:hAnsi="Arial"/>
          <w:sz w:val="17"/>
          <w:szCs w:val="17"/>
        </w:rPr>
        <w:t>–</w:t>
      </w:r>
      <w:r w:rsidRPr="00224C56">
        <w:rPr>
          <w:rFonts w:ascii="Arial" w:hAnsi="Arial"/>
          <w:sz w:val="17"/>
          <w:szCs w:val="17"/>
        </w:rPr>
        <w:t>200, accessed May 16, 2017</w:t>
      </w:r>
      <w:r>
        <w:rPr>
          <w:rFonts w:ascii="Arial" w:hAnsi="Arial"/>
          <w:sz w:val="17"/>
          <w:szCs w:val="17"/>
        </w:rPr>
        <w:t>.</w:t>
      </w:r>
    </w:p>
  </w:endnote>
  <w:endnote w:id="21">
    <w:p w14:paraId="5F28019C" w14:textId="1FA5C0F1" w:rsidR="00234FB9" w:rsidRPr="00206454" w:rsidRDefault="00234FB9" w:rsidP="00206454">
      <w:pPr>
        <w:pStyle w:val="EndnoteText"/>
        <w:jc w:val="both"/>
        <w:rPr>
          <w:rFonts w:ascii="Arial" w:hAnsi="Arial" w:cs="Arial"/>
          <w:sz w:val="17"/>
          <w:szCs w:val="17"/>
        </w:rPr>
      </w:pPr>
      <w:r w:rsidRPr="00837AE1">
        <w:rPr>
          <w:rFonts w:ascii="Arial" w:hAnsi="Arial" w:cs="Arial"/>
          <w:sz w:val="17"/>
          <w:szCs w:val="17"/>
          <w:vertAlign w:val="superscript"/>
        </w:rPr>
        <w:endnoteRef/>
      </w:r>
      <w:r w:rsidRPr="00206454">
        <w:rPr>
          <w:rFonts w:ascii="Arial" w:hAnsi="Arial" w:cs="Arial"/>
          <w:sz w:val="17"/>
          <w:szCs w:val="17"/>
        </w:rPr>
        <w:t xml:space="preserve"> </w:t>
      </w:r>
      <w:r w:rsidRPr="008C127B">
        <w:rPr>
          <w:rFonts w:ascii="Arial" w:hAnsi="Arial" w:cs="Arial"/>
          <w:sz w:val="17"/>
          <w:szCs w:val="17"/>
        </w:rPr>
        <w:t xml:space="preserve">Investopedia, “Fast Fashion,” 2017, accessed May 15, 2017, </w:t>
      </w:r>
      <w:r w:rsidRPr="00CB091F">
        <w:rPr>
          <w:rFonts w:ascii="Arial" w:hAnsi="Arial" w:cs="Arial"/>
          <w:sz w:val="17"/>
          <w:szCs w:val="17"/>
        </w:rPr>
        <w:t>https://www.investopedia.com/terms/f/fast-fashion.asp</w:t>
      </w:r>
      <w:r w:rsidRPr="008C127B">
        <w:rPr>
          <w:rFonts w:ascii="Arial" w:hAnsi="Arial" w:cs="Arial"/>
          <w:sz w:val="17"/>
          <w:szCs w:val="17"/>
        </w:rPr>
        <w:t>.</w:t>
      </w:r>
    </w:p>
  </w:endnote>
  <w:endnote w:id="22">
    <w:p w14:paraId="1CD29843" w14:textId="240DB841" w:rsidR="00234FB9" w:rsidRPr="00206454" w:rsidRDefault="00234FB9" w:rsidP="00206454">
      <w:pPr>
        <w:pStyle w:val="EndnoteText"/>
        <w:jc w:val="both"/>
        <w:rPr>
          <w:rFonts w:ascii="Arial" w:hAnsi="Arial" w:cs="Arial"/>
          <w:sz w:val="17"/>
          <w:szCs w:val="17"/>
        </w:rPr>
      </w:pPr>
      <w:r w:rsidRPr="00837AE1">
        <w:rPr>
          <w:rStyle w:val="FootnoteChar"/>
          <w:rFonts w:eastAsia="Calibri"/>
          <w:vertAlign w:val="superscript"/>
        </w:rPr>
        <w:endnoteRef/>
      </w:r>
      <w:r w:rsidRPr="00E21C80">
        <w:rPr>
          <w:rFonts w:ascii="Arial" w:hAnsi="Arial" w:cs="Arial"/>
          <w:sz w:val="17"/>
          <w:szCs w:val="17"/>
        </w:rPr>
        <w:t xml:space="preserve"> Felipe Caro and Victor </w:t>
      </w:r>
      <w:proofErr w:type="spellStart"/>
      <w:r w:rsidRPr="00E21C80">
        <w:rPr>
          <w:rFonts w:ascii="Arial" w:hAnsi="Arial" w:cs="Arial"/>
          <w:sz w:val="17"/>
          <w:szCs w:val="17"/>
        </w:rPr>
        <w:t>Martínez</w:t>
      </w:r>
      <w:proofErr w:type="spellEnd"/>
      <w:r w:rsidRPr="00E21C80">
        <w:rPr>
          <w:rFonts w:ascii="Arial" w:hAnsi="Arial" w:cs="Arial"/>
          <w:sz w:val="17"/>
          <w:szCs w:val="17"/>
        </w:rPr>
        <w:t>-de-</w:t>
      </w:r>
      <w:proofErr w:type="spellStart"/>
      <w:r w:rsidRPr="00E21C80">
        <w:rPr>
          <w:rFonts w:ascii="Arial" w:hAnsi="Arial" w:cs="Arial"/>
          <w:sz w:val="17"/>
          <w:szCs w:val="17"/>
        </w:rPr>
        <w:t>Albéniz</w:t>
      </w:r>
      <w:proofErr w:type="spellEnd"/>
      <w:r>
        <w:rPr>
          <w:rFonts w:ascii="Arial" w:hAnsi="Arial" w:cs="Arial"/>
          <w:sz w:val="17"/>
          <w:szCs w:val="17"/>
        </w:rPr>
        <w:t>,</w:t>
      </w:r>
      <w:r w:rsidRPr="00E21C80">
        <w:rPr>
          <w:rFonts w:ascii="Arial" w:hAnsi="Arial" w:cs="Arial"/>
          <w:sz w:val="17"/>
          <w:szCs w:val="17"/>
        </w:rPr>
        <w:t xml:space="preserve"> </w:t>
      </w:r>
      <w:r>
        <w:rPr>
          <w:rFonts w:ascii="Arial" w:hAnsi="Arial" w:cs="Arial"/>
          <w:sz w:val="17"/>
          <w:szCs w:val="17"/>
        </w:rPr>
        <w:t>“</w:t>
      </w:r>
      <w:r w:rsidRPr="00E21C80">
        <w:rPr>
          <w:rFonts w:ascii="Arial" w:hAnsi="Arial" w:cs="Arial"/>
          <w:sz w:val="17"/>
          <w:szCs w:val="17"/>
        </w:rPr>
        <w:t xml:space="preserve">Fast </w:t>
      </w:r>
      <w:r>
        <w:rPr>
          <w:rFonts w:ascii="Arial" w:hAnsi="Arial" w:cs="Arial"/>
          <w:sz w:val="17"/>
          <w:szCs w:val="17"/>
        </w:rPr>
        <w:t>F</w:t>
      </w:r>
      <w:r w:rsidRPr="00E21C80">
        <w:rPr>
          <w:rFonts w:ascii="Arial" w:hAnsi="Arial" w:cs="Arial"/>
          <w:sz w:val="17"/>
          <w:szCs w:val="17"/>
        </w:rPr>
        <w:t xml:space="preserve">ashion: </w:t>
      </w:r>
      <w:r>
        <w:rPr>
          <w:rFonts w:ascii="Arial" w:hAnsi="Arial" w:cs="Arial"/>
          <w:sz w:val="17"/>
          <w:szCs w:val="17"/>
        </w:rPr>
        <w:t>B</w:t>
      </w:r>
      <w:r w:rsidRPr="00E21C80">
        <w:rPr>
          <w:rFonts w:ascii="Arial" w:hAnsi="Arial" w:cs="Arial"/>
          <w:sz w:val="17"/>
          <w:szCs w:val="17"/>
        </w:rPr>
        <w:t xml:space="preserve">usiness </w:t>
      </w:r>
      <w:r>
        <w:rPr>
          <w:rFonts w:ascii="Arial" w:hAnsi="Arial" w:cs="Arial"/>
          <w:sz w:val="17"/>
          <w:szCs w:val="17"/>
        </w:rPr>
        <w:t>M</w:t>
      </w:r>
      <w:r w:rsidRPr="00E21C80">
        <w:rPr>
          <w:rFonts w:ascii="Arial" w:hAnsi="Arial" w:cs="Arial"/>
          <w:sz w:val="17"/>
          <w:szCs w:val="17"/>
        </w:rPr>
        <w:t xml:space="preserve">odel </w:t>
      </w:r>
      <w:r>
        <w:rPr>
          <w:rFonts w:ascii="Arial" w:hAnsi="Arial" w:cs="Arial"/>
          <w:sz w:val="17"/>
          <w:szCs w:val="17"/>
        </w:rPr>
        <w:t>O</w:t>
      </w:r>
      <w:r w:rsidRPr="00E21C80">
        <w:rPr>
          <w:rFonts w:ascii="Arial" w:hAnsi="Arial" w:cs="Arial"/>
          <w:sz w:val="17"/>
          <w:szCs w:val="17"/>
        </w:rPr>
        <w:t xml:space="preserve">verview and </w:t>
      </w:r>
      <w:r>
        <w:rPr>
          <w:rFonts w:ascii="Arial" w:hAnsi="Arial" w:cs="Arial"/>
          <w:sz w:val="17"/>
          <w:szCs w:val="17"/>
        </w:rPr>
        <w:t>R</w:t>
      </w:r>
      <w:r w:rsidRPr="00E21C80">
        <w:rPr>
          <w:rFonts w:ascii="Arial" w:hAnsi="Arial" w:cs="Arial"/>
          <w:sz w:val="17"/>
          <w:szCs w:val="17"/>
        </w:rPr>
        <w:t xml:space="preserve">esearch </w:t>
      </w:r>
      <w:r>
        <w:rPr>
          <w:rFonts w:ascii="Arial" w:hAnsi="Arial" w:cs="Arial"/>
          <w:sz w:val="17"/>
          <w:szCs w:val="17"/>
        </w:rPr>
        <w:t>O</w:t>
      </w:r>
      <w:r w:rsidRPr="00E21C80">
        <w:rPr>
          <w:rFonts w:ascii="Arial" w:hAnsi="Arial" w:cs="Arial"/>
          <w:sz w:val="17"/>
          <w:szCs w:val="17"/>
        </w:rPr>
        <w:t>pportunities</w:t>
      </w:r>
      <w:r>
        <w:rPr>
          <w:rFonts w:ascii="Arial" w:hAnsi="Arial" w:cs="Arial"/>
          <w:sz w:val="17"/>
          <w:szCs w:val="17"/>
        </w:rPr>
        <w:t>,”</w:t>
      </w:r>
      <w:r w:rsidRPr="00E21C80">
        <w:rPr>
          <w:rFonts w:ascii="Arial" w:hAnsi="Arial" w:cs="Arial"/>
          <w:sz w:val="17"/>
          <w:szCs w:val="17"/>
        </w:rPr>
        <w:t xml:space="preserve"> </w:t>
      </w:r>
      <w:r>
        <w:rPr>
          <w:rFonts w:ascii="Arial" w:hAnsi="Arial" w:cs="Arial"/>
          <w:sz w:val="17"/>
          <w:szCs w:val="17"/>
        </w:rPr>
        <w:t>i</w:t>
      </w:r>
      <w:r w:rsidRPr="00E21C80">
        <w:rPr>
          <w:rFonts w:ascii="Arial" w:hAnsi="Arial" w:cs="Arial"/>
          <w:sz w:val="17"/>
          <w:szCs w:val="17"/>
        </w:rPr>
        <w:t xml:space="preserve">n </w:t>
      </w:r>
      <w:r w:rsidRPr="008C127B">
        <w:rPr>
          <w:rFonts w:ascii="Arial" w:hAnsi="Arial" w:cs="Arial"/>
          <w:i/>
          <w:sz w:val="17"/>
          <w:szCs w:val="17"/>
        </w:rPr>
        <w:t>Retail Supply Chain Management</w:t>
      </w:r>
      <w:r>
        <w:rPr>
          <w:rFonts w:ascii="Arial" w:hAnsi="Arial" w:cs="Arial"/>
          <w:i/>
          <w:sz w:val="17"/>
          <w:szCs w:val="17"/>
        </w:rPr>
        <w:t>: Quantitative Models and Empirical Studies</w:t>
      </w:r>
      <w:r w:rsidRPr="00206454">
        <w:rPr>
          <w:rFonts w:ascii="Arial" w:hAnsi="Arial" w:cs="Arial"/>
          <w:sz w:val="17"/>
          <w:szCs w:val="17"/>
        </w:rPr>
        <w:t>, 2nd ed</w:t>
      </w:r>
      <w:r>
        <w:rPr>
          <w:rFonts w:ascii="Arial" w:hAnsi="Arial" w:cs="Arial"/>
          <w:sz w:val="17"/>
          <w:szCs w:val="17"/>
        </w:rPr>
        <w:t xml:space="preserve">., </w:t>
      </w:r>
      <w:r w:rsidRPr="00E21C80">
        <w:rPr>
          <w:rFonts w:ascii="Arial" w:hAnsi="Arial" w:cs="Arial"/>
          <w:sz w:val="17"/>
          <w:szCs w:val="17"/>
        </w:rPr>
        <w:t>ed. N</w:t>
      </w:r>
      <w:r>
        <w:rPr>
          <w:rFonts w:ascii="Arial" w:hAnsi="Arial" w:cs="Arial"/>
          <w:sz w:val="17"/>
          <w:szCs w:val="17"/>
        </w:rPr>
        <w:t>arendra</w:t>
      </w:r>
      <w:r w:rsidRPr="00E21C80">
        <w:rPr>
          <w:rFonts w:ascii="Arial" w:hAnsi="Arial" w:cs="Arial"/>
          <w:sz w:val="17"/>
          <w:szCs w:val="17"/>
        </w:rPr>
        <w:t xml:space="preserve"> Agrawal and S</w:t>
      </w:r>
      <w:r>
        <w:rPr>
          <w:rFonts w:ascii="Arial" w:hAnsi="Arial" w:cs="Arial"/>
          <w:sz w:val="17"/>
          <w:szCs w:val="17"/>
        </w:rPr>
        <w:t>tephen</w:t>
      </w:r>
      <w:r w:rsidRPr="00E21C80">
        <w:rPr>
          <w:rFonts w:ascii="Arial" w:hAnsi="Arial" w:cs="Arial"/>
          <w:sz w:val="17"/>
          <w:szCs w:val="17"/>
        </w:rPr>
        <w:t xml:space="preserve"> A. Smith </w:t>
      </w:r>
      <w:r>
        <w:rPr>
          <w:rFonts w:ascii="Arial" w:hAnsi="Arial" w:cs="Arial"/>
          <w:sz w:val="17"/>
          <w:szCs w:val="17"/>
        </w:rPr>
        <w:t xml:space="preserve">(New York: Springer, 2015), </w:t>
      </w:r>
      <w:r w:rsidRPr="00E21C80">
        <w:rPr>
          <w:rFonts w:ascii="Arial" w:hAnsi="Arial" w:cs="Arial"/>
          <w:sz w:val="17"/>
          <w:szCs w:val="17"/>
        </w:rPr>
        <w:t>237</w:t>
      </w:r>
      <w:r>
        <w:rPr>
          <w:rFonts w:ascii="Arial" w:hAnsi="Arial" w:cs="Arial"/>
          <w:sz w:val="17"/>
          <w:szCs w:val="17"/>
        </w:rPr>
        <w:t>–</w:t>
      </w:r>
      <w:r w:rsidRPr="00E21C80">
        <w:rPr>
          <w:rFonts w:ascii="Arial" w:hAnsi="Arial" w:cs="Arial"/>
          <w:sz w:val="17"/>
          <w:szCs w:val="17"/>
        </w:rPr>
        <w:t xml:space="preserve">264. </w:t>
      </w:r>
    </w:p>
  </w:endnote>
  <w:endnote w:id="23">
    <w:p w14:paraId="56280CF8" w14:textId="62DAD0A5" w:rsidR="00234FB9" w:rsidRPr="00206454" w:rsidRDefault="00234FB9" w:rsidP="00837AE1">
      <w:pPr>
        <w:pStyle w:val="Footnote"/>
        <w:rPr>
          <w:b/>
        </w:rPr>
      </w:pPr>
      <w:r w:rsidRPr="00837AE1">
        <w:rPr>
          <w:vertAlign w:val="superscript"/>
        </w:rPr>
        <w:endnoteRef/>
      </w:r>
      <w:r w:rsidRPr="00206454">
        <w:t xml:space="preserve"> Ibid</w:t>
      </w:r>
      <w:r>
        <w:t xml:space="preserve">, </w:t>
      </w:r>
      <w:r w:rsidR="000C143E">
        <w:t>242-243</w:t>
      </w:r>
      <w:r w:rsidRPr="00206454">
        <w:t>.</w:t>
      </w:r>
      <w:r>
        <w:t xml:space="preserve"> </w:t>
      </w:r>
    </w:p>
  </w:endnote>
  <w:endnote w:id="24">
    <w:p w14:paraId="59865CA2" w14:textId="5B424B43" w:rsidR="00234FB9" w:rsidRPr="00E7140B" w:rsidRDefault="00234FB9" w:rsidP="00206454">
      <w:pPr>
        <w:pStyle w:val="EndnoteText"/>
        <w:jc w:val="both"/>
        <w:rPr>
          <w:rFonts w:eastAsiaTheme="minorEastAsia"/>
          <w:lang w:eastAsia="ko-KR"/>
        </w:rPr>
      </w:pPr>
      <w:r w:rsidRPr="00837AE1">
        <w:rPr>
          <w:rStyle w:val="FootnoteChar"/>
          <w:rFonts w:eastAsia="Calibri"/>
          <w:vertAlign w:val="superscript"/>
        </w:rPr>
        <w:endnoteRef/>
      </w:r>
      <w:r w:rsidRPr="00837AE1">
        <w:rPr>
          <w:rStyle w:val="FootnoteChar"/>
          <w:rFonts w:eastAsia="Calibri"/>
          <w:vertAlign w:val="superscript"/>
        </w:rPr>
        <w:t xml:space="preserve"> </w:t>
      </w:r>
      <w:proofErr w:type="spellStart"/>
      <w:r w:rsidRPr="008C127B">
        <w:rPr>
          <w:rFonts w:ascii="Arial" w:hAnsi="Arial" w:cs="Arial"/>
          <w:sz w:val="17"/>
          <w:szCs w:val="17"/>
        </w:rPr>
        <w:t>Huijuan</w:t>
      </w:r>
      <w:proofErr w:type="spellEnd"/>
      <w:r w:rsidRPr="008C127B">
        <w:rPr>
          <w:rFonts w:ascii="Arial" w:hAnsi="Arial" w:cs="Arial"/>
          <w:sz w:val="17"/>
          <w:szCs w:val="17"/>
        </w:rPr>
        <w:t xml:space="preserve"> Du, </w:t>
      </w:r>
      <w:proofErr w:type="spellStart"/>
      <w:r w:rsidRPr="008C127B">
        <w:rPr>
          <w:rFonts w:ascii="Arial" w:hAnsi="Arial" w:cs="Arial"/>
          <w:sz w:val="17"/>
          <w:szCs w:val="17"/>
        </w:rPr>
        <w:t>Yanjun</w:t>
      </w:r>
      <w:proofErr w:type="spellEnd"/>
      <w:r w:rsidRPr="008C127B">
        <w:rPr>
          <w:rFonts w:ascii="Arial" w:hAnsi="Arial" w:cs="Arial"/>
          <w:sz w:val="17"/>
          <w:szCs w:val="17"/>
        </w:rPr>
        <w:t xml:space="preserve"> Huang, and Yan Liu, “The Analysis of the SPA Apparel Company Strategy,” </w:t>
      </w:r>
      <w:r w:rsidRPr="00206454">
        <w:rPr>
          <w:rFonts w:ascii="Arial" w:hAnsi="Arial" w:cs="Arial"/>
          <w:i/>
          <w:sz w:val="17"/>
          <w:szCs w:val="17"/>
        </w:rPr>
        <w:t xml:space="preserve">Proceedings of the </w:t>
      </w:r>
      <w:r w:rsidRPr="008C127B">
        <w:rPr>
          <w:rFonts w:ascii="Arial" w:hAnsi="Arial" w:cs="Arial"/>
          <w:i/>
          <w:sz w:val="17"/>
          <w:szCs w:val="17"/>
        </w:rPr>
        <w:t>International Conference on Civil, Materials and Environmental Sciences</w:t>
      </w:r>
      <w:r w:rsidRPr="00206454">
        <w:rPr>
          <w:rFonts w:ascii="Arial" w:hAnsi="Arial" w:cs="Arial"/>
          <w:sz w:val="17"/>
          <w:szCs w:val="17"/>
        </w:rPr>
        <w:t xml:space="preserve"> </w:t>
      </w:r>
      <w:r>
        <w:rPr>
          <w:rFonts w:ascii="Arial" w:hAnsi="Arial" w:cs="Arial"/>
          <w:sz w:val="17"/>
          <w:szCs w:val="17"/>
        </w:rPr>
        <w:t xml:space="preserve">(Paris: </w:t>
      </w:r>
      <w:r w:rsidRPr="00206454">
        <w:rPr>
          <w:rFonts w:ascii="Arial" w:hAnsi="Arial" w:cs="Arial"/>
          <w:sz w:val="17"/>
          <w:szCs w:val="17"/>
        </w:rPr>
        <w:t>Atlantis</w:t>
      </w:r>
      <w:r w:rsidRPr="00224C56">
        <w:rPr>
          <w:rFonts w:ascii="Arial" w:hAnsi="Arial"/>
          <w:i/>
          <w:sz w:val="17"/>
          <w:szCs w:val="17"/>
        </w:rPr>
        <w:t xml:space="preserve"> </w:t>
      </w:r>
      <w:r w:rsidRPr="00206454">
        <w:rPr>
          <w:rFonts w:ascii="Arial" w:hAnsi="Arial"/>
          <w:sz w:val="17"/>
          <w:szCs w:val="17"/>
        </w:rPr>
        <w:t>Press,</w:t>
      </w:r>
      <w:r w:rsidRPr="00224C56">
        <w:rPr>
          <w:rFonts w:ascii="Arial" w:hAnsi="Arial"/>
          <w:i/>
          <w:sz w:val="17"/>
          <w:szCs w:val="17"/>
        </w:rPr>
        <w:t xml:space="preserve"> </w:t>
      </w:r>
      <w:r w:rsidRPr="00224C56">
        <w:rPr>
          <w:rFonts w:ascii="Arial" w:hAnsi="Arial"/>
          <w:sz w:val="17"/>
          <w:szCs w:val="17"/>
        </w:rPr>
        <w:t>2015)</w:t>
      </w:r>
      <w:r>
        <w:rPr>
          <w:rFonts w:ascii="Arial" w:hAnsi="Arial"/>
          <w:sz w:val="17"/>
          <w:szCs w:val="17"/>
        </w:rPr>
        <w:t>,</w:t>
      </w:r>
      <w:r w:rsidRPr="00224C56">
        <w:rPr>
          <w:rFonts w:ascii="Arial" w:hAnsi="Arial"/>
          <w:sz w:val="17"/>
          <w:szCs w:val="17"/>
        </w:rPr>
        <w:t xml:space="preserve"> 726</w:t>
      </w:r>
      <w:r>
        <w:rPr>
          <w:rFonts w:ascii="Arial" w:hAnsi="Arial"/>
          <w:sz w:val="17"/>
          <w:szCs w:val="17"/>
        </w:rPr>
        <w:t>–</w:t>
      </w:r>
      <w:r w:rsidRPr="00224C56">
        <w:rPr>
          <w:rFonts w:ascii="Arial" w:hAnsi="Arial"/>
          <w:sz w:val="17"/>
          <w:szCs w:val="17"/>
        </w:rPr>
        <w:t>729.</w:t>
      </w:r>
    </w:p>
  </w:endnote>
  <w:endnote w:id="25">
    <w:p w14:paraId="2D301BF6" w14:textId="77777777" w:rsidR="00C521A8" w:rsidRPr="00805D21" w:rsidRDefault="00C521A8" w:rsidP="00C521A8">
      <w:pPr>
        <w:pStyle w:val="EndnoteText"/>
        <w:jc w:val="both"/>
        <w:rPr>
          <w:rFonts w:ascii="Arial" w:eastAsiaTheme="minorEastAsia" w:hAnsi="Arial" w:cs="Arial"/>
          <w:sz w:val="17"/>
          <w:szCs w:val="17"/>
          <w:lang w:eastAsia="ko-KR"/>
        </w:rPr>
      </w:pPr>
      <w:r w:rsidRPr="00805D21">
        <w:rPr>
          <w:rStyle w:val="EndnoteReference"/>
          <w:rFonts w:ascii="Arial" w:hAnsi="Arial" w:cs="Arial"/>
          <w:sz w:val="17"/>
          <w:szCs w:val="17"/>
        </w:rPr>
        <w:endnoteRef/>
      </w:r>
      <w:r w:rsidRPr="00805D21">
        <w:rPr>
          <w:rFonts w:ascii="Arial" w:hAnsi="Arial" w:cs="Arial"/>
          <w:sz w:val="17"/>
          <w:szCs w:val="17"/>
        </w:rPr>
        <w:t xml:space="preserve"> </w:t>
      </w:r>
      <w:r w:rsidRPr="00805D21">
        <w:rPr>
          <w:rFonts w:ascii="Arial" w:hAnsi="Arial" w:cs="Arial"/>
          <w:sz w:val="17"/>
          <w:szCs w:val="17"/>
        </w:rPr>
        <w:t xml:space="preserve">Rebecca </w:t>
      </w:r>
      <w:proofErr w:type="spellStart"/>
      <w:r w:rsidRPr="00805D21">
        <w:rPr>
          <w:rFonts w:ascii="Arial" w:hAnsi="Arial" w:cs="Arial"/>
          <w:sz w:val="17"/>
          <w:szCs w:val="17"/>
        </w:rPr>
        <w:t>Shirazi</w:t>
      </w:r>
      <w:proofErr w:type="spellEnd"/>
      <w:r w:rsidRPr="00805D21">
        <w:rPr>
          <w:rFonts w:ascii="Arial" w:hAnsi="Arial" w:cs="Arial"/>
          <w:sz w:val="17"/>
          <w:szCs w:val="17"/>
        </w:rPr>
        <w:t>, “</w:t>
      </w:r>
      <w:proofErr w:type="spellStart"/>
      <w:r w:rsidRPr="00805D21">
        <w:rPr>
          <w:rFonts w:ascii="Arial" w:hAnsi="Arial" w:cs="Arial"/>
          <w:sz w:val="17"/>
          <w:szCs w:val="17"/>
        </w:rPr>
        <w:t>Uniqlo’s</w:t>
      </w:r>
      <w:proofErr w:type="spellEnd"/>
      <w:r w:rsidRPr="00805D21">
        <w:rPr>
          <w:rFonts w:ascii="Arial" w:hAnsi="Arial" w:cs="Arial"/>
          <w:sz w:val="17"/>
          <w:szCs w:val="17"/>
        </w:rPr>
        <w:t xml:space="preserve"> Killer Business Strategy,” </w:t>
      </w:r>
      <w:r w:rsidRPr="00613A7B">
        <w:rPr>
          <w:rFonts w:ascii="Arial" w:hAnsi="Arial" w:cs="Arial"/>
          <w:i/>
          <w:sz w:val="17"/>
          <w:szCs w:val="17"/>
        </w:rPr>
        <w:t>Merchandising Matters</w:t>
      </w:r>
      <w:r w:rsidRPr="00805D21">
        <w:rPr>
          <w:rFonts w:ascii="Arial" w:hAnsi="Arial" w:cs="Arial"/>
          <w:sz w:val="17"/>
          <w:szCs w:val="17"/>
        </w:rPr>
        <w:t>, May 28, 2014, accessed December 1, 2017, http://merchandisingmatters.com/2014/05/28/uniqlos-killer-business-strategy/</w:t>
      </w:r>
      <w:r>
        <w:rPr>
          <w:rFonts w:ascii="Arial" w:hAnsi="Arial" w:cs="Arial"/>
          <w:sz w:val="17"/>
          <w:szCs w:val="17"/>
        </w:rPr>
        <w:t>.</w:t>
      </w:r>
    </w:p>
  </w:endnote>
  <w:endnote w:id="26">
    <w:p w14:paraId="1F601F57" w14:textId="5446E28F" w:rsidR="00234FB9" w:rsidRPr="00697ACC" w:rsidRDefault="00234FB9" w:rsidP="00206454">
      <w:pPr>
        <w:pStyle w:val="EndnoteText"/>
        <w:jc w:val="both"/>
        <w:rPr>
          <w:rFonts w:eastAsiaTheme="minorEastAsia"/>
          <w:lang w:eastAsia="ko-KR"/>
        </w:rPr>
      </w:pPr>
      <w:r w:rsidRPr="00E21C80">
        <w:rPr>
          <w:rStyle w:val="EndnoteReference"/>
          <w:rFonts w:ascii="Arial" w:hAnsi="Arial" w:cs="Arial"/>
          <w:sz w:val="17"/>
          <w:szCs w:val="17"/>
        </w:rPr>
        <w:endnoteRef/>
      </w:r>
      <w:r w:rsidRPr="00E21C80">
        <w:rPr>
          <w:rFonts w:ascii="Arial" w:hAnsi="Arial" w:cs="Arial"/>
          <w:sz w:val="17"/>
          <w:szCs w:val="17"/>
        </w:rPr>
        <w:t xml:space="preserve"> </w:t>
      </w:r>
      <w:proofErr w:type="spellStart"/>
      <w:r w:rsidRPr="00E21C80">
        <w:rPr>
          <w:rFonts w:ascii="Arial" w:hAnsi="Arial" w:cs="Arial"/>
          <w:sz w:val="17"/>
          <w:szCs w:val="17"/>
        </w:rPr>
        <w:t>Wahba</w:t>
      </w:r>
      <w:proofErr w:type="spellEnd"/>
      <w:r w:rsidRPr="00E21C80">
        <w:rPr>
          <w:rFonts w:ascii="Arial" w:hAnsi="Arial" w:cs="Arial"/>
          <w:sz w:val="17"/>
          <w:szCs w:val="17"/>
        </w:rPr>
        <w:t>,</w:t>
      </w:r>
      <w:r>
        <w:rPr>
          <w:rFonts w:ascii="Arial" w:hAnsi="Arial" w:cs="Arial"/>
          <w:sz w:val="17"/>
          <w:szCs w:val="17"/>
        </w:rPr>
        <w:t xml:space="preserve"> “</w:t>
      </w:r>
      <w:proofErr w:type="spellStart"/>
      <w:r>
        <w:rPr>
          <w:rFonts w:ascii="Arial" w:hAnsi="Arial" w:cs="Arial"/>
          <w:sz w:val="17"/>
          <w:szCs w:val="17"/>
        </w:rPr>
        <w:t>Uniqlo</w:t>
      </w:r>
      <w:proofErr w:type="spellEnd"/>
      <w:r>
        <w:rPr>
          <w:rFonts w:ascii="Arial" w:hAnsi="Arial" w:cs="Arial"/>
          <w:sz w:val="17"/>
          <w:szCs w:val="17"/>
        </w:rPr>
        <w:t xml:space="preserve"> Goes Where Others Have Been Burnt,” op. cit.</w:t>
      </w:r>
    </w:p>
  </w:endnote>
  <w:endnote w:id="27">
    <w:p w14:paraId="459F0A59" w14:textId="4D5BF62F" w:rsidR="00234FB9" w:rsidRPr="003D6E74" w:rsidRDefault="00234FB9" w:rsidP="00206454">
      <w:pPr>
        <w:pStyle w:val="EndnoteText"/>
        <w:jc w:val="both"/>
        <w:rPr>
          <w:rFonts w:ascii="Arial" w:hAnsi="Arial" w:cs="Arial"/>
          <w:sz w:val="17"/>
          <w:szCs w:val="17"/>
        </w:rPr>
      </w:pPr>
      <w:r w:rsidRPr="003D6E74">
        <w:rPr>
          <w:rStyle w:val="EndnoteReference"/>
          <w:rFonts w:ascii="Arial" w:hAnsi="Arial" w:cs="Arial"/>
          <w:sz w:val="17"/>
          <w:szCs w:val="17"/>
        </w:rPr>
        <w:endnoteRef/>
      </w:r>
      <w:r w:rsidR="007F3471">
        <w:rPr>
          <w:rFonts w:ascii="Arial" w:hAnsi="Arial" w:cs="Arial"/>
          <w:sz w:val="17"/>
          <w:szCs w:val="17"/>
        </w:rPr>
        <w:t> Fast </w:t>
      </w:r>
      <w:r w:rsidRPr="003D6E74">
        <w:rPr>
          <w:rFonts w:ascii="Arial" w:hAnsi="Arial" w:cs="Arial"/>
          <w:sz w:val="17"/>
          <w:szCs w:val="17"/>
        </w:rPr>
        <w:t>Retailing</w:t>
      </w:r>
      <w:r w:rsidR="007F3471">
        <w:rPr>
          <w:rFonts w:ascii="Arial" w:hAnsi="Arial" w:cs="Arial"/>
          <w:sz w:val="17"/>
          <w:szCs w:val="17"/>
        </w:rPr>
        <w:t> Co., </w:t>
      </w:r>
      <w:r w:rsidRPr="003D6E74">
        <w:rPr>
          <w:rFonts w:ascii="Arial" w:hAnsi="Arial" w:cs="Arial"/>
          <w:sz w:val="17"/>
          <w:szCs w:val="17"/>
        </w:rPr>
        <w:t>Ltd.,</w:t>
      </w:r>
      <w:r w:rsidR="007F3471">
        <w:rPr>
          <w:rFonts w:ascii="Arial" w:hAnsi="Arial" w:cs="Arial"/>
          <w:sz w:val="17"/>
          <w:szCs w:val="17"/>
        </w:rPr>
        <w:t> </w:t>
      </w:r>
      <w:r w:rsidR="007F3471">
        <w:rPr>
          <w:rFonts w:ascii="Arial" w:hAnsi="Arial" w:cs="Arial"/>
          <w:i/>
          <w:sz w:val="17"/>
          <w:szCs w:val="17"/>
        </w:rPr>
        <w:t>UNIQLO Global </w:t>
      </w:r>
      <w:r w:rsidRPr="003D6E74">
        <w:rPr>
          <w:rFonts w:ascii="Arial" w:hAnsi="Arial" w:cs="Arial"/>
          <w:i/>
          <w:sz w:val="17"/>
          <w:szCs w:val="17"/>
        </w:rPr>
        <w:t>Presence,</w:t>
      </w:r>
      <w:r w:rsidR="007F3471">
        <w:rPr>
          <w:rFonts w:ascii="Arial" w:hAnsi="Arial" w:cs="Arial"/>
          <w:i/>
          <w:sz w:val="17"/>
          <w:szCs w:val="17"/>
        </w:rPr>
        <w:t> </w:t>
      </w:r>
      <w:r w:rsidR="007F3471">
        <w:rPr>
          <w:rFonts w:ascii="Arial" w:hAnsi="Arial" w:cs="Arial"/>
          <w:sz w:val="17"/>
          <w:szCs w:val="17"/>
        </w:rPr>
        <w:t>accessed May 27, 2017, </w:t>
      </w:r>
      <w:r w:rsidRPr="003D6E74">
        <w:rPr>
          <w:rFonts w:ascii="Arial" w:hAnsi="Arial" w:cs="Arial"/>
          <w:sz w:val="17"/>
          <w:szCs w:val="17"/>
        </w:rPr>
        <w:t>www.fastretailing.com/eng/ir/library/pdf/ar2015_en_08.pdf</w:t>
      </w:r>
      <w:r>
        <w:rPr>
          <w:rFonts w:ascii="Arial" w:hAnsi="Arial" w:cs="Arial"/>
          <w:sz w:val="17"/>
          <w:szCs w:val="17"/>
        </w:rPr>
        <w:t>.</w:t>
      </w:r>
    </w:p>
  </w:endnote>
  <w:endnote w:id="28">
    <w:p w14:paraId="015CC596" w14:textId="08DD9076" w:rsidR="00234FB9" w:rsidRPr="003D6E74" w:rsidRDefault="00234FB9" w:rsidP="00206454">
      <w:pPr>
        <w:pStyle w:val="EndnoteText"/>
        <w:jc w:val="both"/>
        <w:rPr>
          <w:rFonts w:ascii="Arial" w:hAnsi="Arial" w:cs="Arial"/>
          <w:sz w:val="17"/>
          <w:szCs w:val="17"/>
        </w:rPr>
      </w:pPr>
      <w:r w:rsidRPr="003D6E74">
        <w:rPr>
          <w:rStyle w:val="EndnoteReference"/>
          <w:rFonts w:ascii="Arial" w:hAnsi="Arial" w:cs="Arial"/>
          <w:sz w:val="17"/>
          <w:szCs w:val="17"/>
        </w:rPr>
        <w:endnoteRef/>
      </w:r>
      <w:r w:rsidRPr="003D6E74">
        <w:rPr>
          <w:rFonts w:ascii="Arial" w:hAnsi="Arial" w:cs="Arial"/>
          <w:sz w:val="17"/>
          <w:szCs w:val="17"/>
        </w:rPr>
        <w:t xml:space="preserve"> Retail Insider, “UNIQLO Announces 1</w:t>
      </w:r>
      <w:r w:rsidRPr="00206454">
        <w:rPr>
          <w:rFonts w:ascii="Arial" w:hAnsi="Arial" w:cs="Arial"/>
          <w:sz w:val="17"/>
          <w:szCs w:val="17"/>
        </w:rPr>
        <w:t>st</w:t>
      </w:r>
      <w:r w:rsidRPr="003D6E74">
        <w:rPr>
          <w:rFonts w:ascii="Arial" w:hAnsi="Arial" w:cs="Arial"/>
          <w:sz w:val="17"/>
          <w:szCs w:val="17"/>
        </w:rPr>
        <w:t xml:space="preserve"> Vancouver Store,” April 20, 2017, accessed May 19, 2017, www.retail-insider.com/retail-insider/2017/4/uniqlo-vancouver</w:t>
      </w:r>
      <w:r>
        <w:rPr>
          <w:rFonts w:ascii="Arial" w:hAnsi="Arial" w:cs="Arial"/>
          <w:sz w:val="17"/>
          <w:szCs w:val="17"/>
        </w:rPr>
        <w:t>.</w:t>
      </w:r>
    </w:p>
  </w:endnote>
  <w:endnote w:id="29">
    <w:p w14:paraId="1A257217" w14:textId="3E6E6576" w:rsidR="00234FB9" w:rsidRPr="00206454" w:rsidRDefault="00234FB9" w:rsidP="00206454">
      <w:pPr>
        <w:pStyle w:val="EndnoteText"/>
        <w:jc w:val="both"/>
        <w:rPr>
          <w:lang w:val="en-US"/>
        </w:rPr>
      </w:pPr>
      <w:r w:rsidRPr="00206454">
        <w:rPr>
          <w:rStyle w:val="EndnoteReference"/>
          <w:rFonts w:ascii="Arial" w:hAnsi="Arial" w:cs="Arial"/>
          <w:sz w:val="17"/>
          <w:szCs w:val="17"/>
        </w:rPr>
        <w:endnoteRef/>
      </w:r>
      <w:r w:rsidRPr="00206454">
        <w:rPr>
          <w:rFonts w:ascii="Arial" w:hAnsi="Arial" w:cs="Arial"/>
          <w:sz w:val="17"/>
          <w:szCs w:val="17"/>
        </w:rPr>
        <w:t xml:space="preserve"> All</w:t>
      </w:r>
      <w:r>
        <w:rPr>
          <w:rFonts w:ascii="Arial" w:hAnsi="Arial" w:cs="Arial"/>
          <w:sz w:val="17"/>
          <w:szCs w:val="17"/>
        </w:rPr>
        <w:t xml:space="preserve"> currency amounts are in C</w:t>
      </w:r>
      <w:r w:rsidR="00174023">
        <w:rPr>
          <w:rFonts w:ascii="Arial" w:hAnsi="Arial" w:cs="Arial"/>
          <w:sz w:val="17"/>
          <w:szCs w:val="17"/>
          <w:lang w:val="en-CA"/>
        </w:rPr>
        <w:t>anadian dollars</w:t>
      </w:r>
      <w:r>
        <w:rPr>
          <w:rFonts w:ascii="Arial" w:hAnsi="Arial" w:cs="Arial"/>
          <w:sz w:val="17"/>
          <w:szCs w:val="17"/>
        </w:rPr>
        <w:t xml:space="preserve"> unless otherwise indicated.</w:t>
      </w:r>
    </w:p>
  </w:endnote>
  <w:endnote w:id="30">
    <w:p w14:paraId="5F14C962" w14:textId="36FBAD66" w:rsidR="00234FB9" w:rsidRPr="003D6E74" w:rsidRDefault="00234FB9" w:rsidP="00206454">
      <w:pPr>
        <w:pStyle w:val="EndnoteText"/>
        <w:jc w:val="both"/>
        <w:rPr>
          <w:rFonts w:ascii="Arial" w:hAnsi="Arial" w:cs="Arial"/>
          <w:sz w:val="17"/>
          <w:szCs w:val="17"/>
        </w:rPr>
      </w:pPr>
      <w:r w:rsidRPr="003D6E74">
        <w:rPr>
          <w:rStyle w:val="EndnoteReference"/>
          <w:rFonts w:ascii="Arial" w:hAnsi="Arial" w:cs="Arial"/>
          <w:sz w:val="17"/>
          <w:szCs w:val="17"/>
        </w:rPr>
        <w:endnoteRef/>
      </w:r>
      <w:r w:rsidRPr="003D6E74">
        <w:rPr>
          <w:rFonts w:ascii="Arial" w:hAnsi="Arial" w:cs="Arial"/>
          <w:sz w:val="17"/>
          <w:szCs w:val="17"/>
        </w:rPr>
        <w:t xml:space="preserve"> Statistics Canada, “Retail </w:t>
      </w:r>
      <w:r>
        <w:rPr>
          <w:rFonts w:ascii="Arial" w:hAnsi="Arial" w:cs="Arial"/>
          <w:sz w:val="17"/>
          <w:szCs w:val="17"/>
        </w:rPr>
        <w:t>S</w:t>
      </w:r>
      <w:r w:rsidRPr="003D6E74">
        <w:rPr>
          <w:rFonts w:ascii="Arial" w:hAnsi="Arial" w:cs="Arial"/>
          <w:sz w:val="17"/>
          <w:szCs w:val="17"/>
        </w:rPr>
        <w:t xml:space="preserve">ales, by </w:t>
      </w:r>
      <w:r>
        <w:rPr>
          <w:rFonts w:ascii="Arial" w:hAnsi="Arial" w:cs="Arial"/>
          <w:sz w:val="17"/>
          <w:szCs w:val="17"/>
        </w:rPr>
        <w:t>I</w:t>
      </w:r>
      <w:r w:rsidRPr="003D6E74">
        <w:rPr>
          <w:rFonts w:ascii="Arial" w:hAnsi="Arial" w:cs="Arial"/>
          <w:sz w:val="17"/>
          <w:szCs w:val="17"/>
        </w:rPr>
        <w:t>ndustry,” May 19, 2017, accessed June 7, 2017, www.statcan.gc.ca/tables-tableaux/sum-som/l01/cst01/trad42a-eng.htm</w:t>
      </w:r>
      <w:r>
        <w:rPr>
          <w:rFonts w:ascii="Arial" w:hAnsi="Arial" w:cs="Arial"/>
          <w:sz w:val="17"/>
          <w:szCs w:val="17"/>
        </w:rPr>
        <w:t>.</w:t>
      </w:r>
    </w:p>
  </w:endnote>
  <w:endnote w:id="31">
    <w:p w14:paraId="3B7E8FCB" w14:textId="411F85DA" w:rsidR="00234FB9" w:rsidRPr="00206454" w:rsidRDefault="00234FB9" w:rsidP="00206454">
      <w:pPr>
        <w:pStyle w:val="EndnoteText"/>
        <w:jc w:val="both"/>
        <w:rPr>
          <w:rFonts w:ascii="Arial" w:hAnsi="Arial" w:cs="Arial"/>
          <w:b/>
          <w:sz w:val="17"/>
          <w:szCs w:val="17"/>
        </w:rPr>
      </w:pPr>
      <w:r w:rsidRPr="003D6E74">
        <w:rPr>
          <w:rStyle w:val="EndnoteReference"/>
          <w:rFonts w:ascii="Arial" w:hAnsi="Arial" w:cs="Arial"/>
          <w:sz w:val="17"/>
          <w:szCs w:val="17"/>
        </w:rPr>
        <w:endnoteRef/>
      </w:r>
      <w:r w:rsidRPr="003D6E74">
        <w:rPr>
          <w:rFonts w:ascii="Arial" w:hAnsi="Arial" w:cs="Arial"/>
          <w:sz w:val="17"/>
          <w:szCs w:val="17"/>
        </w:rPr>
        <w:t xml:space="preserve"> PwC, </w:t>
      </w:r>
      <w:r w:rsidRPr="003D6E74">
        <w:rPr>
          <w:rFonts w:ascii="Arial" w:hAnsi="Arial" w:cs="Arial"/>
          <w:i/>
          <w:sz w:val="17"/>
          <w:szCs w:val="17"/>
        </w:rPr>
        <w:t xml:space="preserve">Total Retail Report 2016: Canadian </w:t>
      </w:r>
      <w:r>
        <w:rPr>
          <w:rFonts w:ascii="Arial" w:hAnsi="Arial" w:cs="Arial"/>
          <w:i/>
          <w:sz w:val="17"/>
          <w:szCs w:val="17"/>
        </w:rPr>
        <w:t>I</w:t>
      </w:r>
      <w:r w:rsidRPr="003D6E74">
        <w:rPr>
          <w:rFonts w:ascii="Arial" w:hAnsi="Arial" w:cs="Arial"/>
          <w:i/>
          <w:sz w:val="17"/>
          <w:szCs w:val="17"/>
        </w:rPr>
        <w:t>nsights</w:t>
      </w:r>
      <w:r w:rsidRPr="003D6E74">
        <w:rPr>
          <w:rFonts w:ascii="Arial" w:hAnsi="Arial" w:cs="Arial"/>
          <w:sz w:val="17"/>
          <w:szCs w:val="17"/>
        </w:rPr>
        <w:t xml:space="preserve">, </w:t>
      </w:r>
      <w:r w:rsidR="000C143E">
        <w:rPr>
          <w:rFonts w:ascii="Arial" w:hAnsi="Arial" w:cs="Arial"/>
          <w:sz w:val="17"/>
          <w:szCs w:val="17"/>
        </w:rPr>
        <w:t>3</w:t>
      </w:r>
      <w:r>
        <w:rPr>
          <w:rFonts w:ascii="Arial" w:hAnsi="Arial" w:cs="Arial"/>
          <w:sz w:val="17"/>
          <w:szCs w:val="17"/>
        </w:rPr>
        <w:t xml:space="preserve">, </w:t>
      </w:r>
      <w:r w:rsidRPr="003D6E74">
        <w:rPr>
          <w:rFonts w:ascii="Arial" w:hAnsi="Arial" w:cs="Arial"/>
          <w:sz w:val="17"/>
          <w:szCs w:val="17"/>
        </w:rPr>
        <w:t xml:space="preserve">accessed June 7, 2017, </w:t>
      </w:r>
      <w:r w:rsidRPr="00175168">
        <w:rPr>
          <w:rFonts w:ascii="Arial" w:hAnsi="Arial" w:cs="Arial"/>
          <w:sz w:val="17"/>
          <w:szCs w:val="17"/>
        </w:rPr>
        <w:t>www.pwc.com/ca/en/industries/retail-consumer/publications/total-retail-report.html</w:t>
      </w:r>
      <w:r>
        <w:rPr>
          <w:rFonts w:ascii="Arial" w:hAnsi="Arial" w:cs="Arial"/>
          <w:sz w:val="17"/>
          <w:szCs w:val="17"/>
        </w:rPr>
        <w:t xml:space="preserve">. </w:t>
      </w:r>
    </w:p>
  </w:endnote>
  <w:endnote w:id="32">
    <w:p w14:paraId="015F1FDD" w14:textId="20C6F59F"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w:t>
      </w:r>
      <w:r w:rsidR="00C521A8">
        <w:rPr>
          <w:rFonts w:ascii="Arial" w:hAnsi="Arial" w:cs="Arial"/>
          <w:sz w:val="17"/>
          <w:szCs w:val="17"/>
        </w:rPr>
        <w:t>Ibid.</w:t>
      </w:r>
    </w:p>
  </w:endnote>
  <w:endnote w:id="33">
    <w:p w14:paraId="39560ED8" w14:textId="7DD44E7A"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w:t>
      </w:r>
      <w:r>
        <w:rPr>
          <w:rFonts w:ascii="Arial" w:hAnsi="Arial" w:cs="Arial"/>
          <w:sz w:val="17"/>
          <w:szCs w:val="17"/>
        </w:rPr>
        <w:t>Ibid.</w:t>
      </w:r>
    </w:p>
  </w:endnote>
  <w:endnote w:id="34">
    <w:p w14:paraId="50314671" w14:textId="44437F03" w:rsidR="00234FB9" w:rsidRPr="00206454" w:rsidRDefault="00234FB9" w:rsidP="00206454">
      <w:pPr>
        <w:pStyle w:val="EndnoteText"/>
        <w:jc w:val="both"/>
        <w:rPr>
          <w:lang w:val="en-US"/>
        </w:rPr>
      </w:pPr>
      <w:r w:rsidRPr="00206454">
        <w:rPr>
          <w:rStyle w:val="EndnoteReference"/>
          <w:rFonts w:ascii="Arial" w:hAnsi="Arial" w:cs="Arial"/>
          <w:sz w:val="17"/>
          <w:szCs w:val="17"/>
        </w:rPr>
        <w:endnoteRef/>
      </w:r>
      <w:r>
        <w:t xml:space="preserve"> </w:t>
      </w:r>
      <w:r w:rsidRPr="00206454">
        <w:rPr>
          <w:rFonts w:ascii="Arial" w:hAnsi="Arial" w:cs="Arial"/>
          <w:sz w:val="17"/>
          <w:szCs w:val="17"/>
        </w:rPr>
        <w:t xml:space="preserve">Lehmberg, op. cit. </w:t>
      </w:r>
    </w:p>
  </w:endnote>
  <w:endnote w:id="35">
    <w:p w14:paraId="358438BB" w14:textId="345125AD" w:rsidR="00234FB9" w:rsidRPr="007F3471" w:rsidRDefault="00234FB9" w:rsidP="00206454">
      <w:pPr>
        <w:pStyle w:val="EndnoteText"/>
        <w:jc w:val="both"/>
        <w:rPr>
          <w:rStyle w:val="FootnoteChar"/>
          <w:rFonts w:eastAsia="Calibri"/>
        </w:rPr>
      </w:pPr>
      <w:r w:rsidRPr="00175168">
        <w:rPr>
          <w:rStyle w:val="EndnoteReference"/>
          <w:rFonts w:ascii="Arial" w:hAnsi="Arial" w:cs="Arial"/>
          <w:sz w:val="17"/>
          <w:szCs w:val="17"/>
        </w:rPr>
        <w:endnoteRef/>
      </w:r>
      <w:r w:rsidR="007F3471">
        <w:rPr>
          <w:rFonts w:ascii="Arial" w:hAnsi="Arial" w:cs="Arial"/>
          <w:sz w:val="17"/>
          <w:szCs w:val="17"/>
        </w:rPr>
        <w:t> Fast </w:t>
      </w:r>
      <w:r w:rsidRPr="00175168">
        <w:rPr>
          <w:rFonts w:ascii="Arial" w:hAnsi="Arial" w:cs="Arial"/>
          <w:sz w:val="17"/>
          <w:szCs w:val="17"/>
        </w:rPr>
        <w:t>Retailing</w:t>
      </w:r>
      <w:r>
        <w:rPr>
          <w:rFonts w:ascii="Arial" w:hAnsi="Arial" w:cs="Arial"/>
          <w:sz w:val="17"/>
          <w:szCs w:val="17"/>
        </w:rPr>
        <w:t>,</w:t>
      </w:r>
      <w:r w:rsidR="007F3471">
        <w:rPr>
          <w:rFonts w:ascii="Arial" w:hAnsi="Arial" w:cs="Arial"/>
          <w:sz w:val="17"/>
          <w:szCs w:val="17"/>
        </w:rPr>
        <w:t> </w:t>
      </w:r>
      <w:r w:rsidR="007F3471">
        <w:rPr>
          <w:rFonts w:ascii="Arial" w:hAnsi="Arial" w:cs="Arial"/>
          <w:i/>
          <w:sz w:val="17"/>
          <w:szCs w:val="17"/>
        </w:rPr>
        <w:t>Group</w:t>
      </w:r>
      <w:r w:rsidR="007F3471">
        <w:rPr>
          <w:rFonts w:ascii="Arial" w:hAnsi="Arial" w:cs="Arial"/>
          <w:i/>
          <w:sz w:val="17"/>
          <w:szCs w:val="17"/>
          <w:lang w:val="en-US"/>
        </w:rPr>
        <w:t> </w:t>
      </w:r>
      <w:r w:rsidRPr="000A7490">
        <w:rPr>
          <w:rFonts w:ascii="Arial" w:hAnsi="Arial" w:cs="Arial"/>
          <w:i/>
          <w:sz w:val="17"/>
          <w:szCs w:val="17"/>
        </w:rPr>
        <w:t>Outlets</w:t>
      </w:r>
      <w:r w:rsidR="007F3471">
        <w:rPr>
          <w:rFonts w:ascii="Arial" w:hAnsi="Arial" w:cs="Arial"/>
          <w:i/>
          <w:sz w:val="17"/>
          <w:szCs w:val="17"/>
        </w:rPr>
        <w:t>: </w:t>
      </w:r>
      <w:r w:rsidRPr="000A7490">
        <w:rPr>
          <w:rFonts w:ascii="Arial" w:hAnsi="Arial" w:cs="Arial"/>
          <w:i/>
          <w:sz w:val="17"/>
          <w:szCs w:val="17"/>
        </w:rPr>
        <w:t>USA</w:t>
      </w:r>
      <w:r w:rsidR="007F3471">
        <w:rPr>
          <w:rFonts w:ascii="Arial" w:hAnsi="Arial" w:cs="Arial"/>
          <w:sz w:val="17"/>
          <w:szCs w:val="17"/>
        </w:rPr>
        <w:t>, last modified May 2, 2017, accessed </w:t>
      </w:r>
      <w:r w:rsidR="007F3471">
        <w:rPr>
          <w:rFonts w:ascii="Arial" w:hAnsi="Arial"/>
          <w:sz w:val="17"/>
          <w:szCs w:val="17"/>
        </w:rPr>
        <w:t>June 8, </w:t>
      </w:r>
      <w:r w:rsidR="000C143E">
        <w:rPr>
          <w:rFonts w:ascii="Arial" w:hAnsi="Arial"/>
          <w:sz w:val="17"/>
          <w:szCs w:val="17"/>
        </w:rPr>
        <w:t>2017</w:t>
      </w:r>
      <w:r>
        <w:rPr>
          <w:rFonts w:ascii="Arial" w:hAnsi="Arial" w:cs="Arial"/>
          <w:sz w:val="17"/>
          <w:szCs w:val="17"/>
        </w:rPr>
        <w:t>,</w:t>
      </w:r>
      <w:r w:rsidR="007F3471">
        <w:rPr>
          <w:rFonts w:ascii="Arial" w:hAnsi="Arial" w:cs="Arial"/>
          <w:sz w:val="17"/>
          <w:szCs w:val="17"/>
        </w:rPr>
        <w:t> </w:t>
      </w:r>
      <w:r w:rsidRPr="007F3471">
        <w:rPr>
          <w:rStyle w:val="FootnoteChar"/>
          <w:rFonts w:eastAsia="Calibri"/>
        </w:rPr>
        <w:t xml:space="preserve">www.fastretailing.com/eng/group/strategy/usa.html. </w:t>
      </w:r>
    </w:p>
  </w:endnote>
  <w:endnote w:id="36">
    <w:p w14:paraId="72F8079A" w14:textId="6882ED66" w:rsidR="00234FB9" w:rsidRDefault="00234FB9" w:rsidP="00206454">
      <w:pPr>
        <w:pStyle w:val="EndnoteText"/>
        <w:jc w:val="both"/>
      </w:pPr>
      <w:r w:rsidRPr="00206454">
        <w:rPr>
          <w:rStyle w:val="EndnoteReference"/>
          <w:rFonts w:ascii="Arial" w:hAnsi="Arial" w:cs="Arial"/>
          <w:sz w:val="17"/>
          <w:szCs w:val="17"/>
        </w:rPr>
        <w:endnoteRef/>
      </w:r>
      <w:r w:rsidR="007F3471">
        <w:t> </w:t>
      </w:r>
      <w:r w:rsidR="007F3471">
        <w:rPr>
          <w:rFonts w:ascii="Arial" w:hAnsi="Arial"/>
          <w:sz w:val="17"/>
          <w:szCs w:val="17"/>
        </w:rPr>
        <w:t>Fast </w:t>
      </w:r>
      <w:r w:rsidRPr="00224C56">
        <w:rPr>
          <w:rFonts w:ascii="Arial" w:hAnsi="Arial"/>
          <w:sz w:val="17"/>
          <w:szCs w:val="17"/>
        </w:rPr>
        <w:t>Retailing,</w:t>
      </w:r>
      <w:r w:rsidR="007F3471">
        <w:rPr>
          <w:rFonts w:ascii="Arial" w:hAnsi="Arial"/>
          <w:sz w:val="17"/>
          <w:szCs w:val="17"/>
        </w:rPr>
        <w:t> </w:t>
      </w:r>
      <w:r w:rsidR="007F3471">
        <w:rPr>
          <w:rFonts w:ascii="Arial" w:hAnsi="Arial"/>
          <w:i/>
          <w:sz w:val="17"/>
          <w:szCs w:val="17"/>
        </w:rPr>
        <w:t>Annual Report </w:t>
      </w:r>
      <w:r w:rsidRPr="00224C56">
        <w:rPr>
          <w:rFonts w:ascii="Arial" w:hAnsi="Arial"/>
          <w:i/>
          <w:sz w:val="17"/>
          <w:szCs w:val="17"/>
        </w:rPr>
        <w:t>2016</w:t>
      </w:r>
      <w:r w:rsidRPr="00206454">
        <w:rPr>
          <w:rFonts w:ascii="Arial" w:hAnsi="Arial"/>
          <w:sz w:val="17"/>
          <w:szCs w:val="17"/>
        </w:rPr>
        <w:t>,</w:t>
      </w:r>
      <w:r w:rsidR="007F3471">
        <w:rPr>
          <w:rFonts w:ascii="Arial" w:hAnsi="Arial"/>
          <w:sz w:val="17"/>
          <w:szCs w:val="17"/>
        </w:rPr>
        <w:t> </w:t>
      </w:r>
      <w:r>
        <w:rPr>
          <w:rFonts w:ascii="Arial" w:hAnsi="Arial"/>
          <w:sz w:val="17"/>
          <w:szCs w:val="17"/>
        </w:rPr>
        <w:t>65</w:t>
      </w:r>
      <w:r w:rsidRPr="00206454">
        <w:rPr>
          <w:rFonts w:ascii="Arial" w:hAnsi="Arial"/>
          <w:i/>
          <w:sz w:val="17"/>
          <w:szCs w:val="17"/>
        </w:rPr>
        <w:t>,</w:t>
      </w:r>
      <w:r w:rsidR="007F3471">
        <w:rPr>
          <w:rFonts w:ascii="Arial" w:hAnsi="Arial"/>
          <w:i/>
          <w:sz w:val="17"/>
          <w:szCs w:val="17"/>
        </w:rPr>
        <w:t> </w:t>
      </w:r>
      <w:r w:rsidR="007F3471">
        <w:rPr>
          <w:rFonts w:ascii="Arial" w:hAnsi="Arial"/>
          <w:sz w:val="17"/>
          <w:szCs w:val="17"/>
        </w:rPr>
        <w:t>February 24, 2017, accessed June 8, </w:t>
      </w:r>
      <w:r>
        <w:rPr>
          <w:rFonts w:ascii="Arial" w:hAnsi="Arial"/>
          <w:sz w:val="17"/>
          <w:szCs w:val="17"/>
        </w:rPr>
        <w:t>2017</w:t>
      </w:r>
      <w:r w:rsidR="007F3471">
        <w:rPr>
          <w:rFonts w:ascii="Arial" w:hAnsi="Arial"/>
          <w:sz w:val="17"/>
          <w:szCs w:val="17"/>
        </w:rPr>
        <w:t>, </w:t>
      </w:r>
      <w:r w:rsidRPr="00224C56">
        <w:rPr>
          <w:rFonts w:ascii="Arial" w:hAnsi="Arial"/>
          <w:sz w:val="17"/>
          <w:szCs w:val="17"/>
        </w:rPr>
        <w:t>www.fastretailing.com/eng/ir/library/pdf/ar2016_en.pdf</w:t>
      </w:r>
      <w:r>
        <w:rPr>
          <w:rFonts w:ascii="Arial" w:hAnsi="Arial"/>
          <w:sz w:val="17"/>
          <w:szCs w:val="17"/>
        </w:rPr>
        <w:t>.</w:t>
      </w:r>
    </w:p>
  </w:endnote>
  <w:endnote w:id="37">
    <w:p w14:paraId="30488A05" w14:textId="758C212D" w:rsidR="00234FB9" w:rsidRPr="008A69DD" w:rsidRDefault="00234FB9" w:rsidP="00206454">
      <w:pPr>
        <w:pStyle w:val="EndnoteText"/>
        <w:jc w:val="both"/>
        <w:rPr>
          <w:rFonts w:ascii="Arial" w:eastAsiaTheme="minorEastAsia" w:hAnsi="Arial" w:cs="Arial"/>
          <w:sz w:val="17"/>
          <w:szCs w:val="17"/>
          <w:lang w:eastAsia="ko-KR"/>
        </w:rPr>
      </w:pPr>
      <w:r w:rsidRPr="008A69DD">
        <w:rPr>
          <w:rStyle w:val="EndnoteReference"/>
          <w:rFonts w:ascii="Arial" w:hAnsi="Arial" w:cs="Arial"/>
          <w:sz w:val="17"/>
          <w:szCs w:val="17"/>
        </w:rPr>
        <w:endnoteRef/>
      </w:r>
      <w:r w:rsidRPr="008A69DD">
        <w:rPr>
          <w:rFonts w:ascii="Arial" w:hAnsi="Arial" w:cs="Arial"/>
          <w:sz w:val="17"/>
          <w:szCs w:val="17"/>
        </w:rPr>
        <w:t xml:space="preserve"> </w:t>
      </w:r>
      <w:proofErr w:type="spellStart"/>
      <w:r w:rsidRPr="008A69DD">
        <w:rPr>
          <w:rFonts w:ascii="Arial" w:hAnsi="Arial" w:cs="Arial"/>
          <w:sz w:val="17"/>
          <w:szCs w:val="17"/>
        </w:rPr>
        <w:t>Uniqlo</w:t>
      </w:r>
      <w:proofErr w:type="spellEnd"/>
      <w:r w:rsidRPr="008A69DD">
        <w:rPr>
          <w:rFonts w:ascii="Arial" w:hAnsi="Arial" w:cs="Arial"/>
          <w:sz w:val="17"/>
          <w:szCs w:val="17"/>
        </w:rPr>
        <w:t xml:space="preserve"> Co., Ltd., </w:t>
      </w:r>
      <w:r>
        <w:rPr>
          <w:rFonts w:ascii="Arial" w:hAnsi="Arial" w:cs="Arial"/>
          <w:sz w:val="17"/>
          <w:szCs w:val="17"/>
        </w:rPr>
        <w:t>“</w:t>
      </w:r>
      <w:r w:rsidRPr="008A69DD">
        <w:rPr>
          <w:rFonts w:ascii="Arial" w:hAnsi="Arial" w:cs="Arial"/>
          <w:sz w:val="17"/>
          <w:szCs w:val="17"/>
        </w:rPr>
        <w:t xml:space="preserve">UNIQLO to Enter Canadian Market in Fall 2016 Opening First Stores in </w:t>
      </w:r>
      <w:proofErr w:type="spellStart"/>
      <w:r w:rsidRPr="008A69DD">
        <w:rPr>
          <w:rFonts w:ascii="Arial" w:hAnsi="Arial" w:cs="Arial"/>
          <w:sz w:val="17"/>
          <w:szCs w:val="17"/>
        </w:rPr>
        <w:t>Yorkd</w:t>
      </w:r>
      <w:r w:rsidR="007F3471">
        <w:rPr>
          <w:rFonts w:ascii="Arial" w:hAnsi="Arial" w:cs="Arial"/>
          <w:sz w:val="17"/>
          <w:szCs w:val="17"/>
        </w:rPr>
        <w:t>ale</w:t>
      </w:r>
      <w:proofErr w:type="spellEnd"/>
      <w:r w:rsidR="007F3471">
        <w:rPr>
          <w:rFonts w:ascii="Arial" w:hAnsi="Arial" w:cs="Arial"/>
          <w:sz w:val="17"/>
          <w:szCs w:val="17"/>
        </w:rPr>
        <w:t xml:space="preserve"> Shopping Centre and Toronto Eaton </w:t>
      </w:r>
      <w:r w:rsidRPr="008A69DD">
        <w:rPr>
          <w:rFonts w:ascii="Arial" w:hAnsi="Arial" w:cs="Arial"/>
          <w:sz w:val="17"/>
          <w:szCs w:val="17"/>
        </w:rPr>
        <w:t>Centre</w:t>
      </w:r>
      <w:r>
        <w:rPr>
          <w:rFonts w:ascii="Arial" w:hAnsi="Arial" w:cs="Arial"/>
          <w:sz w:val="17"/>
          <w:szCs w:val="17"/>
        </w:rPr>
        <w:t>,”</w:t>
      </w:r>
      <w:r w:rsidR="007F3471">
        <w:rPr>
          <w:rFonts w:ascii="Arial" w:hAnsi="Arial" w:cs="Arial"/>
          <w:sz w:val="17"/>
          <w:szCs w:val="17"/>
        </w:rPr>
        <w:t> </w:t>
      </w:r>
      <w:r w:rsidR="007F3471">
        <w:rPr>
          <w:rFonts w:ascii="Arial" w:hAnsi="Arial" w:cs="Arial"/>
          <w:i/>
          <w:sz w:val="17"/>
          <w:szCs w:val="17"/>
        </w:rPr>
        <w:t>Fast </w:t>
      </w:r>
      <w:r w:rsidRPr="000A7490">
        <w:rPr>
          <w:rFonts w:ascii="Arial" w:hAnsi="Arial" w:cs="Arial"/>
          <w:i/>
          <w:sz w:val="17"/>
          <w:szCs w:val="17"/>
        </w:rPr>
        <w:t>Retailing</w:t>
      </w:r>
      <w:r w:rsidR="007F3471">
        <w:rPr>
          <w:rFonts w:ascii="Arial" w:hAnsi="Arial" w:cs="Arial"/>
          <w:sz w:val="17"/>
          <w:szCs w:val="17"/>
        </w:rPr>
        <w:t>, January 27, 2015, accessed December 6, </w:t>
      </w:r>
      <w:r w:rsidRPr="008A69DD">
        <w:rPr>
          <w:rFonts w:ascii="Arial" w:hAnsi="Arial" w:cs="Arial"/>
          <w:sz w:val="17"/>
          <w:szCs w:val="17"/>
        </w:rPr>
        <w:t>201</w:t>
      </w:r>
      <w:r w:rsidR="007F3471">
        <w:rPr>
          <w:rFonts w:ascii="Arial" w:hAnsi="Arial" w:cs="Arial"/>
          <w:sz w:val="17"/>
          <w:szCs w:val="17"/>
        </w:rPr>
        <w:t>7, </w:t>
      </w:r>
      <w:r w:rsidRPr="008A69DD">
        <w:rPr>
          <w:rFonts w:ascii="Arial" w:hAnsi="Arial" w:cs="Arial"/>
          <w:sz w:val="17"/>
          <w:szCs w:val="17"/>
        </w:rPr>
        <w:t>www.fastretailing.com/eng/group/news/1501271000.html</w:t>
      </w:r>
      <w:r>
        <w:rPr>
          <w:rFonts w:ascii="Arial" w:hAnsi="Arial" w:cs="Arial"/>
          <w:sz w:val="17"/>
          <w:szCs w:val="17"/>
        </w:rPr>
        <w:t>.</w:t>
      </w:r>
    </w:p>
  </w:endnote>
  <w:endnote w:id="38">
    <w:p w14:paraId="4476180E" w14:textId="2AC8E0A4" w:rsidR="00234FB9" w:rsidRDefault="00234FB9" w:rsidP="00206454">
      <w:pPr>
        <w:pStyle w:val="EndnoteText"/>
        <w:jc w:val="both"/>
      </w:pPr>
      <w:r w:rsidRPr="00206454">
        <w:rPr>
          <w:rStyle w:val="EndnoteReference"/>
          <w:rFonts w:ascii="Arial" w:hAnsi="Arial" w:cs="Arial"/>
          <w:sz w:val="17"/>
          <w:szCs w:val="17"/>
        </w:rPr>
        <w:endnoteRef/>
      </w:r>
      <w:r>
        <w:t xml:space="preserve"> </w:t>
      </w:r>
      <w:r w:rsidRPr="00224C56">
        <w:rPr>
          <w:rFonts w:ascii="Arial" w:hAnsi="Arial"/>
          <w:sz w:val="17"/>
          <w:szCs w:val="17"/>
        </w:rPr>
        <w:t>Fast Retailing,</w:t>
      </w:r>
      <w:r>
        <w:rPr>
          <w:rFonts w:ascii="Arial" w:hAnsi="Arial"/>
          <w:sz w:val="17"/>
          <w:szCs w:val="17"/>
        </w:rPr>
        <w:t xml:space="preserve"> </w:t>
      </w:r>
      <w:r w:rsidRPr="00224C56">
        <w:rPr>
          <w:rFonts w:ascii="Arial" w:hAnsi="Arial"/>
          <w:i/>
          <w:sz w:val="17"/>
          <w:szCs w:val="17"/>
        </w:rPr>
        <w:t>Annual Report 2016</w:t>
      </w:r>
      <w:r w:rsidRPr="005C7684">
        <w:rPr>
          <w:rFonts w:ascii="Arial" w:hAnsi="Arial"/>
          <w:sz w:val="17"/>
          <w:szCs w:val="17"/>
        </w:rPr>
        <w:t>,</w:t>
      </w:r>
      <w:r>
        <w:rPr>
          <w:rFonts w:ascii="Arial" w:hAnsi="Arial"/>
          <w:sz w:val="17"/>
          <w:szCs w:val="17"/>
        </w:rPr>
        <w:t xml:space="preserve"> op. cit., 45. </w:t>
      </w:r>
    </w:p>
  </w:endnote>
  <w:endnote w:id="39">
    <w:p w14:paraId="3C091E96" w14:textId="1729F1EF" w:rsidR="00234FB9" w:rsidRPr="00206454" w:rsidRDefault="00234FB9" w:rsidP="00206454">
      <w:pPr>
        <w:pStyle w:val="EndnoteText"/>
        <w:jc w:val="both"/>
        <w:rPr>
          <w:lang w:val="en-US"/>
        </w:rPr>
      </w:pPr>
      <w:r w:rsidRPr="00206454">
        <w:rPr>
          <w:rStyle w:val="EndnoteReference"/>
          <w:rFonts w:ascii="Arial" w:hAnsi="Arial" w:cs="Arial"/>
          <w:sz w:val="17"/>
          <w:szCs w:val="17"/>
        </w:rPr>
        <w:endnoteRef/>
      </w:r>
      <w:r w:rsidRPr="00206454">
        <w:rPr>
          <w:rFonts w:ascii="Arial" w:hAnsi="Arial"/>
          <w:sz w:val="17"/>
          <w:szCs w:val="17"/>
        </w:rPr>
        <w:t xml:space="preserve"> </w:t>
      </w:r>
      <w:r w:rsidRPr="00206454">
        <w:rPr>
          <w:rFonts w:ascii="Arial" w:hAnsi="Arial" w:cs="Arial"/>
          <w:sz w:val="17"/>
          <w:szCs w:val="17"/>
        </w:rPr>
        <w:t>Lehmberg, op. cit.</w:t>
      </w:r>
      <w:r>
        <w:rPr>
          <w:rFonts w:ascii="Arial" w:hAnsi="Arial"/>
          <w:sz w:val="17"/>
          <w:szCs w:val="17"/>
        </w:rPr>
        <w:t xml:space="preserve"> </w:t>
      </w:r>
    </w:p>
  </w:endnote>
  <w:endnote w:id="40">
    <w:p w14:paraId="018598DF" w14:textId="7CEDE85C" w:rsidR="00234FB9" w:rsidRPr="001F7152" w:rsidRDefault="00234FB9" w:rsidP="00206454">
      <w:pPr>
        <w:pStyle w:val="EndnoteText"/>
        <w:jc w:val="both"/>
        <w:rPr>
          <w:rFonts w:eastAsiaTheme="minorEastAsia"/>
          <w:lang w:eastAsia="ko-KR"/>
        </w:rPr>
      </w:pPr>
      <w:r w:rsidRPr="004259E4">
        <w:rPr>
          <w:rStyle w:val="EndnoteReference"/>
          <w:rFonts w:ascii="Arial" w:hAnsi="Arial" w:cs="Arial"/>
          <w:sz w:val="17"/>
          <w:szCs w:val="17"/>
        </w:rPr>
        <w:endnoteRef/>
      </w:r>
      <w:r w:rsidRPr="004259E4">
        <w:rPr>
          <w:rFonts w:ascii="Arial" w:hAnsi="Arial" w:cs="Arial"/>
          <w:sz w:val="17"/>
          <w:szCs w:val="17"/>
        </w:rPr>
        <w:t xml:space="preserve"> </w:t>
      </w:r>
      <w:r w:rsidRPr="00281180">
        <w:rPr>
          <w:rFonts w:ascii="Arial" w:hAnsi="Arial" w:cs="Arial"/>
          <w:sz w:val="17"/>
          <w:szCs w:val="17"/>
        </w:rPr>
        <w:t>Slaughter</w:t>
      </w:r>
      <w:r>
        <w:rPr>
          <w:rFonts w:ascii="Arial" w:hAnsi="Arial" w:cs="Arial"/>
          <w:sz w:val="17"/>
          <w:szCs w:val="17"/>
        </w:rPr>
        <w:t>, op. cit.</w:t>
      </w:r>
      <w:r w:rsidRPr="00281180">
        <w:rPr>
          <w:rFonts w:ascii="Arial" w:hAnsi="Arial" w:cs="Arial"/>
          <w:sz w:val="17"/>
          <w:szCs w:val="17"/>
        </w:rPr>
        <w:t xml:space="preserve"> </w:t>
      </w:r>
    </w:p>
  </w:endnote>
  <w:endnote w:id="41">
    <w:p w14:paraId="7D4656EF" w14:textId="09DB3205" w:rsidR="00234FB9" w:rsidRPr="007F3471" w:rsidRDefault="00234FB9" w:rsidP="00206454">
      <w:pPr>
        <w:pStyle w:val="EndnoteText"/>
        <w:jc w:val="both"/>
        <w:rPr>
          <w:rFonts w:ascii="Arial" w:eastAsiaTheme="minorEastAsia" w:hAnsi="Arial" w:cs="Arial"/>
          <w:spacing w:val="-4"/>
          <w:kern w:val="17"/>
          <w:sz w:val="17"/>
          <w:szCs w:val="17"/>
          <w:lang w:eastAsia="ko-KR"/>
        </w:rPr>
      </w:pPr>
      <w:r w:rsidRPr="007F3471">
        <w:rPr>
          <w:rStyle w:val="EndnoteReference"/>
          <w:rFonts w:ascii="Arial" w:hAnsi="Arial" w:cs="Arial"/>
          <w:spacing w:val="-4"/>
          <w:kern w:val="17"/>
          <w:sz w:val="17"/>
          <w:szCs w:val="17"/>
        </w:rPr>
        <w:endnoteRef/>
      </w:r>
      <w:r w:rsidRPr="007F3471">
        <w:rPr>
          <w:rFonts w:ascii="Arial" w:hAnsi="Arial" w:cs="Arial"/>
          <w:spacing w:val="-4"/>
          <w:kern w:val="17"/>
          <w:sz w:val="17"/>
          <w:szCs w:val="17"/>
        </w:rPr>
        <w:t xml:space="preserve"> Linda Nguyen, “Does Canada Really Need Another Fast-Fashion Retail Chain?,” </w:t>
      </w:r>
      <w:r w:rsidRPr="007F3471">
        <w:rPr>
          <w:rFonts w:ascii="Arial" w:hAnsi="Arial" w:cs="Arial"/>
          <w:i/>
          <w:spacing w:val="-4"/>
          <w:kern w:val="17"/>
          <w:sz w:val="17"/>
          <w:szCs w:val="17"/>
        </w:rPr>
        <w:t>Profitguide.com</w:t>
      </w:r>
      <w:r w:rsidRPr="007F3471">
        <w:rPr>
          <w:rFonts w:ascii="Arial" w:hAnsi="Arial" w:cs="Arial"/>
          <w:spacing w:val="-4"/>
          <w:kern w:val="17"/>
          <w:sz w:val="17"/>
          <w:szCs w:val="17"/>
        </w:rPr>
        <w:t>, September 29, 2016, accessed December 6, 2017, www.profitguide.com/industry-focus/retail/does-canada-really-need-another-fast-fashion-retail-chain-107799.</w:t>
      </w:r>
    </w:p>
  </w:endnote>
  <w:endnote w:id="42">
    <w:p w14:paraId="0E820A50" w14:textId="4708E3A6" w:rsidR="00234FB9" w:rsidRPr="00006221" w:rsidRDefault="00234FB9" w:rsidP="00206454">
      <w:pPr>
        <w:pStyle w:val="EndnoteText"/>
        <w:jc w:val="both"/>
        <w:rPr>
          <w:rFonts w:eastAsiaTheme="minorEastAsia"/>
          <w:lang w:eastAsia="ko-KR"/>
        </w:rPr>
      </w:pPr>
      <w:r w:rsidRPr="00206454">
        <w:rPr>
          <w:rStyle w:val="EndnoteReference"/>
          <w:rFonts w:ascii="Arial" w:hAnsi="Arial" w:cs="Arial"/>
          <w:sz w:val="17"/>
          <w:szCs w:val="17"/>
        </w:rPr>
        <w:endnoteRef/>
      </w:r>
      <w:r w:rsidRPr="00206454">
        <w:rPr>
          <w:rFonts w:ascii="Arial" w:hAnsi="Arial" w:cs="Arial"/>
          <w:sz w:val="17"/>
          <w:szCs w:val="17"/>
        </w:rPr>
        <w:t xml:space="preserve"> Ibid.</w:t>
      </w:r>
      <w:r>
        <w:t xml:space="preserve"> </w:t>
      </w:r>
    </w:p>
  </w:endnote>
  <w:endnote w:id="43">
    <w:p w14:paraId="2DD244E7" w14:textId="66C89250" w:rsidR="00234FB9" w:rsidRPr="00006221" w:rsidRDefault="00234FB9" w:rsidP="00206454">
      <w:pPr>
        <w:pStyle w:val="EndnoteText"/>
        <w:jc w:val="both"/>
        <w:rPr>
          <w:rFonts w:ascii="Arial" w:eastAsiaTheme="minorEastAsia" w:hAnsi="Arial" w:cs="Arial"/>
          <w:sz w:val="17"/>
          <w:szCs w:val="17"/>
          <w:lang w:eastAsia="ko-KR"/>
        </w:rPr>
      </w:pPr>
      <w:r w:rsidRPr="00006221">
        <w:rPr>
          <w:rStyle w:val="EndnoteReference"/>
          <w:rFonts w:ascii="Arial" w:hAnsi="Arial" w:cs="Arial"/>
          <w:sz w:val="17"/>
          <w:szCs w:val="17"/>
        </w:rPr>
        <w:endnoteRef/>
      </w:r>
      <w:r w:rsidRPr="00006221">
        <w:rPr>
          <w:rFonts w:ascii="Arial" w:hAnsi="Arial" w:cs="Arial"/>
          <w:sz w:val="17"/>
          <w:szCs w:val="17"/>
        </w:rPr>
        <w:t xml:space="preserve"> Shaw, </w:t>
      </w:r>
      <w:r>
        <w:rPr>
          <w:rFonts w:ascii="Arial" w:hAnsi="Arial" w:cs="Arial"/>
          <w:sz w:val="17"/>
          <w:szCs w:val="17"/>
        </w:rPr>
        <w:t xml:space="preserve">op. cit. </w:t>
      </w:r>
    </w:p>
  </w:endnote>
  <w:endnote w:id="44">
    <w:p w14:paraId="1DBC8111" w14:textId="2E704806" w:rsidR="00234FB9" w:rsidRPr="00206454" w:rsidRDefault="00234FB9" w:rsidP="00206454">
      <w:pPr>
        <w:pStyle w:val="EndnoteText"/>
        <w:jc w:val="both"/>
        <w:rPr>
          <w:lang w:val="en-US"/>
        </w:rPr>
      </w:pPr>
      <w:r w:rsidRPr="00BB40F1">
        <w:rPr>
          <w:rStyle w:val="EndnoteReference"/>
          <w:rFonts w:ascii="Arial" w:hAnsi="Arial" w:cs="Arial"/>
          <w:sz w:val="17"/>
          <w:szCs w:val="17"/>
        </w:rPr>
        <w:endnoteRef/>
      </w:r>
      <w:r w:rsidRPr="00BB40F1">
        <w:rPr>
          <w:rFonts w:ascii="Arial" w:hAnsi="Arial" w:cs="Arial"/>
          <w:sz w:val="17"/>
          <w:szCs w:val="17"/>
        </w:rPr>
        <w:t xml:space="preserve"> </w:t>
      </w:r>
      <w:r w:rsidRPr="00206454">
        <w:rPr>
          <w:rFonts w:ascii="Arial" w:hAnsi="Arial" w:cs="Arial"/>
          <w:sz w:val="17"/>
          <w:szCs w:val="17"/>
        </w:rPr>
        <w:t xml:space="preserve">Lehmberg, op. cit. </w:t>
      </w:r>
    </w:p>
  </w:endnote>
  <w:endnote w:id="45">
    <w:p w14:paraId="76AA2157" w14:textId="50417330" w:rsidR="00234FB9" w:rsidRPr="00175168" w:rsidRDefault="00234FB9" w:rsidP="00206454">
      <w:pPr>
        <w:pStyle w:val="EndnoteText"/>
        <w:jc w:val="both"/>
        <w:rPr>
          <w:rFonts w:ascii="Arial" w:hAnsi="Arial" w:cs="Arial"/>
          <w:sz w:val="17"/>
          <w:szCs w:val="17"/>
        </w:rPr>
      </w:pPr>
      <w:r w:rsidRPr="00175168">
        <w:rPr>
          <w:rStyle w:val="EndnoteReference"/>
          <w:rFonts w:ascii="Arial" w:hAnsi="Arial" w:cs="Arial"/>
          <w:sz w:val="17"/>
          <w:szCs w:val="17"/>
        </w:rPr>
        <w:endnoteRef/>
      </w:r>
      <w:r w:rsidRPr="00175168">
        <w:rPr>
          <w:rFonts w:ascii="Arial" w:hAnsi="Arial" w:cs="Arial"/>
          <w:sz w:val="17"/>
          <w:szCs w:val="17"/>
        </w:rPr>
        <w:t xml:space="preserve"> Chris </w:t>
      </w:r>
      <w:proofErr w:type="spellStart"/>
      <w:r w:rsidRPr="00175168">
        <w:rPr>
          <w:rFonts w:ascii="Arial" w:hAnsi="Arial" w:cs="Arial"/>
          <w:sz w:val="17"/>
          <w:szCs w:val="17"/>
        </w:rPr>
        <w:t>Gallager</w:t>
      </w:r>
      <w:proofErr w:type="spellEnd"/>
      <w:r w:rsidRPr="00175168">
        <w:rPr>
          <w:rFonts w:ascii="Arial" w:hAnsi="Arial" w:cs="Arial"/>
          <w:sz w:val="17"/>
          <w:szCs w:val="17"/>
        </w:rPr>
        <w:t xml:space="preserve"> </w:t>
      </w:r>
      <w:r>
        <w:rPr>
          <w:rFonts w:ascii="Arial" w:hAnsi="Arial" w:cs="Arial"/>
          <w:sz w:val="17"/>
          <w:szCs w:val="17"/>
        </w:rPr>
        <w:t>and</w:t>
      </w:r>
      <w:r w:rsidRPr="00175168">
        <w:rPr>
          <w:rFonts w:ascii="Arial" w:hAnsi="Arial" w:cs="Arial"/>
          <w:sz w:val="17"/>
          <w:szCs w:val="17"/>
        </w:rPr>
        <w:t xml:space="preserve"> Christopher Cushing, “UNIQLO to </w:t>
      </w:r>
      <w:r>
        <w:rPr>
          <w:rFonts w:ascii="Arial" w:hAnsi="Arial" w:cs="Arial"/>
          <w:sz w:val="17"/>
          <w:szCs w:val="17"/>
        </w:rPr>
        <w:t>R</w:t>
      </w:r>
      <w:r w:rsidRPr="00175168">
        <w:rPr>
          <w:rFonts w:ascii="Arial" w:hAnsi="Arial" w:cs="Arial"/>
          <w:sz w:val="17"/>
          <w:szCs w:val="17"/>
        </w:rPr>
        <w:t xml:space="preserve">ein in U.S. </w:t>
      </w:r>
      <w:r>
        <w:rPr>
          <w:rFonts w:ascii="Arial" w:hAnsi="Arial" w:cs="Arial"/>
          <w:sz w:val="17"/>
          <w:szCs w:val="17"/>
        </w:rPr>
        <w:t>S</w:t>
      </w:r>
      <w:r w:rsidRPr="00175168">
        <w:rPr>
          <w:rFonts w:ascii="Arial" w:hAnsi="Arial" w:cs="Arial"/>
          <w:sz w:val="17"/>
          <w:szCs w:val="17"/>
        </w:rPr>
        <w:t xml:space="preserve">tore </w:t>
      </w:r>
      <w:r>
        <w:rPr>
          <w:rFonts w:ascii="Arial" w:hAnsi="Arial" w:cs="Arial"/>
          <w:sz w:val="17"/>
          <w:szCs w:val="17"/>
        </w:rPr>
        <w:t>O</w:t>
      </w:r>
      <w:r w:rsidRPr="00175168">
        <w:rPr>
          <w:rFonts w:ascii="Arial" w:hAnsi="Arial" w:cs="Arial"/>
          <w:sz w:val="17"/>
          <w:szCs w:val="17"/>
        </w:rPr>
        <w:t xml:space="preserve">penings after </w:t>
      </w:r>
      <w:r>
        <w:rPr>
          <w:rFonts w:ascii="Arial" w:hAnsi="Arial" w:cs="Arial"/>
          <w:sz w:val="17"/>
          <w:szCs w:val="17"/>
        </w:rPr>
        <w:t>M</w:t>
      </w:r>
      <w:r w:rsidRPr="00175168">
        <w:rPr>
          <w:rFonts w:ascii="Arial" w:hAnsi="Arial" w:cs="Arial"/>
          <w:sz w:val="17"/>
          <w:szCs w:val="17"/>
        </w:rPr>
        <w:t xml:space="preserve">issing </w:t>
      </w:r>
      <w:r>
        <w:rPr>
          <w:rFonts w:ascii="Arial" w:hAnsi="Arial" w:cs="Arial"/>
          <w:sz w:val="17"/>
          <w:szCs w:val="17"/>
        </w:rPr>
        <w:t>P</w:t>
      </w:r>
      <w:r w:rsidRPr="00175168">
        <w:rPr>
          <w:rFonts w:ascii="Arial" w:hAnsi="Arial" w:cs="Arial"/>
          <w:sz w:val="17"/>
          <w:szCs w:val="17"/>
        </w:rPr>
        <w:t xml:space="preserve">rofit </w:t>
      </w:r>
      <w:r>
        <w:rPr>
          <w:rFonts w:ascii="Arial" w:hAnsi="Arial" w:cs="Arial"/>
          <w:sz w:val="17"/>
          <w:szCs w:val="17"/>
        </w:rPr>
        <w:t>G</w:t>
      </w:r>
      <w:r w:rsidRPr="00175168">
        <w:rPr>
          <w:rFonts w:ascii="Arial" w:hAnsi="Arial" w:cs="Arial"/>
          <w:sz w:val="17"/>
          <w:szCs w:val="17"/>
        </w:rPr>
        <w:t xml:space="preserve">uidance,” </w:t>
      </w:r>
      <w:r w:rsidRPr="00175168">
        <w:rPr>
          <w:rFonts w:ascii="Arial" w:hAnsi="Arial" w:cs="Arial"/>
          <w:i/>
          <w:sz w:val="17"/>
          <w:szCs w:val="17"/>
        </w:rPr>
        <w:t>Reuters</w:t>
      </w:r>
      <w:r w:rsidRPr="00175168">
        <w:rPr>
          <w:rFonts w:ascii="Arial" w:hAnsi="Arial" w:cs="Arial"/>
          <w:sz w:val="17"/>
          <w:szCs w:val="17"/>
        </w:rPr>
        <w:t>, October 8, 2015, accessed June 1, 2017</w:t>
      </w:r>
      <w:r>
        <w:rPr>
          <w:rFonts w:ascii="Arial" w:hAnsi="Arial" w:cs="Arial"/>
          <w:sz w:val="17"/>
          <w:szCs w:val="17"/>
        </w:rPr>
        <w:t>,</w:t>
      </w:r>
      <w:r w:rsidRPr="00175168">
        <w:rPr>
          <w:rFonts w:ascii="Arial" w:hAnsi="Arial" w:cs="Arial"/>
          <w:sz w:val="17"/>
          <w:szCs w:val="17"/>
        </w:rPr>
        <w:t xml:space="preserve"> www.reuters.com/article/us-fast-retailing-results-idUSKCN0S211720151008</w:t>
      </w:r>
      <w:r>
        <w:rPr>
          <w:rFonts w:ascii="Arial" w:hAnsi="Arial" w:cs="Arial"/>
          <w:sz w:val="17"/>
          <w:szCs w:val="17"/>
        </w:rPr>
        <w:t>.</w:t>
      </w:r>
    </w:p>
  </w:endnote>
  <w:endnote w:id="46">
    <w:p w14:paraId="77CDF51F" w14:textId="100EDFA7" w:rsidR="00234FB9" w:rsidRPr="00A8437C" w:rsidRDefault="00234FB9" w:rsidP="00206454">
      <w:pPr>
        <w:pStyle w:val="EndnoteText"/>
        <w:jc w:val="both"/>
        <w:rPr>
          <w:rFonts w:ascii="Arial" w:eastAsiaTheme="minorEastAsia" w:hAnsi="Arial" w:cs="Arial"/>
          <w:sz w:val="17"/>
          <w:szCs w:val="17"/>
          <w:lang w:eastAsia="ko-KR"/>
        </w:rPr>
      </w:pPr>
      <w:r w:rsidRPr="00206454">
        <w:rPr>
          <w:rStyle w:val="EndnoteReference"/>
          <w:rFonts w:ascii="Arial" w:hAnsi="Arial" w:cs="Arial"/>
          <w:sz w:val="17"/>
          <w:szCs w:val="17"/>
        </w:rPr>
        <w:endnoteRef/>
      </w:r>
      <w:r w:rsidRPr="00206454">
        <w:rPr>
          <w:rFonts w:ascii="Arial" w:hAnsi="Arial" w:cs="Arial"/>
          <w:sz w:val="17"/>
          <w:szCs w:val="17"/>
        </w:rPr>
        <w:t xml:space="preserve"> </w:t>
      </w:r>
      <w:r w:rsidRPr="003465A2">
        <w:rPr>
          <w:rFonts w:ascii="Arial" w:hAnsi="Arial" w:cs="Arial"/>
          <w:sz w:val="17"/>
          <w:szCs w:val="17"/>
        </w:rPr>
        <w:t>“</w:t>
      </w:r>
      <w:proofErr w:type="spellStart"/>
      <w:r w:rsidRPr="003465A2">
        <w:rPr>
          <w:rFonts w:ascii="Arial" w:hAnsi="Arial" w:cs="Arial"/>
          <w:sz w:val="17"/>
          <w:szCs w:val="17"/>
        </w:rPr>
        <w:t>Uniqlo</w:t>
      </w:r>
      <w:proofErr w:type="spellEnd"/>
      <w:r w:rsidRPr="003465A2">
        <w:rPr>
          <w:rFonts w:ascii="Arial" w:hAnsi="Arial" w:cs="Arial"/>
          <w:sz w:val="17"/>
          <w:szCs w:val="17"/>
        </w:rPr>
        <w:t xml:space="preserve"> Says Top Priority Is to Turn </w:t>
      </w:r>
      <w:r>
        <w:rPr>
          <w:rFonts w:ascii="Arial" w:hAnsi="Arial" w:cs="Arial"/>
          <w:sz w:val="17"/>
          <w:szCs w:val="17"/>
        </w:rPr>
        <w:t>a</w:t>
      </w:r>
      <w:r w:rsidRPr="003465A2">
        <w:rPr>
          <w:rFonts w:ascii="Arial" w:hAnsi="Arial" w:cs="Arial"/>
          <w:sz w:val="17"/>
          <w:szCs w:val="17"/>
        </w:rPr>
        <w:t xml:space="preserve">round </w:t>
      </w:r>
      <w:r>
        <w:rPr>
          <w:rFonts w:ascii="Arial" w:hAnsi="Arial" w:cs="Arial"/>
          <w:sz w:val="17"/>
          <w:szCs w:val="17"/>
        </w:rPr>
        <w:t>‘</w:t>
      </w:r>
      <w:r w:rsidRPr="003465A2">
        <w:rPr>
          <w:rFonts w:ascii="Arial" w:hAnsi="Arial" w:cs="Arial"/>
          <w:sz w:val="17"/>
          <w:szCs w:val="17"/>
        </w:rPr>
        <w:t>Struggling</w:t>
      </w:r>
      <w:r>
        <w:rPr>
          <w:rFonts w:ascii="Arial" w:hAnsi="Arial" w:cs="Arial"/>
          <w:sz w:val="17"/>
          <w:szCs w:val="17"/>
        </w:rPr>
        <w:t>’</w:t>
      </w:r>
      <w:r w:rsidRPr="003465A2">
        <w:rPr>
          <w:rFonts w:ascii="Arial" w:hAnsi="Arial" w:cs="Arial"/>
          <w:sz w:val="17"/>
          <w:szCs w:val="17"/>
        </w:rPr>
        <w:t xml:space="preserve"> U.S. Stores</w:t>
      </w:r>
      <w:r>
        <w:rPr>
          <w:rFonts w:ascii="Arial" w:hAnsi="Arial" w:cs="Arial"/>
          <w:sz w:val="17"/>
          <w:szCs w:val="17"/>
        </w:rPr>
        <w:t>,</w:t>
      </w:r>
      <w:r w:rsidRPr="003465A2">
        <w:rPr>
          <w:rFonts w:ascii="Arial" w:hAnsi="Arial" w:cs="Arial"/>
          <w:sz w:val="17"/>
          <w:szCs w:val="17"/>
        </w:rPr>
        <w:t xml:space="preserve">” </w:t>
      </w:r>
      <w:r w:rsidRPr="008C127B">
        <w:rPr>
          <w:rFonts w:ascii="Arial" w:hAnsi="Arial" w:cs="Arial"/>
          <w:i/>
          <w:sz w:val="17"/>
          <w:szCs w:val="17"/>
        </w:rPr>
        <w:t>Reuters</w:t>
      </w:r>
      <w:r>
        <w:rPr>
          <w:rFonts w:ascii="Arial" w:hAnsi="Arial" w:cs="Arial"/>
          <w:sz w:val="17"/>
          <w:szCs w:val="17"/>
        </w:rPr>
        <w:t xml:space="preserve">, </w:t>
      </w:r>
      <w:r w:rsidRPr="003465A2">
        <w:rPr>
          <w:rFonts w:ascii="Arial" w:hAnsi="Arial" w:cs="Arial"/>
          <w:sz w:val="17"/>
          <w:szCs w:val="17"/>
        </w:rPr>
        <w:t xml:space="preserve">May 25, 2016, accessed December 2, </w:t>
      </w:r>
      <w:r w:rsidRPr="00A8437C">
        <w:rPr>
          <w:rFonts w:ascii="Arial" w:hAnsi="Arial" w:cs="Arial"/>
          <w:sz w:val="17"/>
          <w:szCs w:val="17"/>
        </w:rPr>
        <w:t>2017, http://fortune.com/2016/05/25/uniqlo-says-top-priority-is-to-turn-around-struggling-u-s-stores/</w:t>
      </w:r>
      <w:r>
        <w:rPr>
          <w:rFonts w:ascii="Arial" w:hAnsi="Arial" w:cs="Arial"/>
          <w:sz w:val="17"/>
          <w:szCs w:val="17"/>
        </w:rPr>
        <w:t>.</w:t>
      </w:r>
    </w:p>
  </w:endnote>
  <w:endnote w:id="47">
    <w:p w14:paraId="3341A378" w14:textId="4E9773F0" w:rsidR="00234FB9" w:rsidRPr="00A8437C" w:rsidRDefault="00234FB9" w:rsidP="00206454">
      <w:pPr>
        <w:pStyle w:val="EndnoteText"/>
        <w:jc w:val="both"/>
        <w:rPr>
          <w:rFonts w:ascii="Arial" w:hAnsi="Arial" w:cs="Arial"/>
          <w:sz w:val="17"/>
          <w:szCs w:val="17"/>
        </w:rPr>
      </w:pPr>
      <w:r w:rsidRPr="00A8437C">
        <w:rPr>
          <w:rStyle w:val="EndnoteReference"/>
          <w:rFonts w:ascii="Arial" w:hAnsi="Arial" w:cs="Arial"/>
          <w:sz w:val="17"/>
          <w:szCs w:val="17"/>
        </w:rPr>
        <w:endnoteRef/>
      </w:r>
      <w:r w:rsidRPr="00A8437C">
        <w:rPr>
          <w:rFonts w:ascii="Arial" w:hAnsi="Arial" w:cs="Arial"/>
          <w:sz w:val="17"/>
          <w:szCs w:val="17"/>
        </w:rPr>
        <w:t xml:space="preserve"> The Canadian Press, </w:t>
      </w:r>
      <w:r>
        <w:rPr>
          <w:rFonts w:ascii="Arial" w:hAnsi="Arial" w:cs="Arial"/>
          <w:sz w:val="17"/>
          <w:szCs w:val="17"/>
        </w:rPr>
        <w:t xml:space="preserve">op. cit. </w:t>
      </w:r>
    </w:p>
  </w:endnote>
  <w:endnote w:id="48">
    <w:p w14:paraId="64D4F26F" w14:textId="2DD91847" w:rsidR="00234FB9" w:rsidRPr="00206454" w:rsidRDefault="00234FB9" w:rsidP="00206454">
      <w:pPr>
        <w:pStyle w:val="EndnoteText"/>
        <w:jc w:val="both"/>
        <w:rPr>
          <w:lang w:val="en-US"/>
        </w:rPr>
      </w:pPr>
      <w:r w:rsidRPr="001E00FB">
        <w:rPr>
          <w:rStyle w:val="EndnoteReference"/>
          <w:rFonts w:ascii="Arial" w:hAnsi="Arial" w:cs="Arial"/>
          <w:sz w:val="17"/>
          <w:szCs w:val="17"/>
        </w:rPr>
        <w:endnoteRef/>
      </w:r>
      <w:r w:rsidRPr="001E00FB">
        <w:rPr>
          <w:rFonts w:ascii="Arial" w:hAnsi="Arial" w:cs="Arial"/>
          <w:sz w:val="17"/>
          <w:szCs w:val="17"/>
        </w:rPr>
        <w:t xml:space="preserve"> </w:t>
      </w:r>
      <w:r w:rsidRPr="00206454">
        <w:rPr>
          <w:rFonts w:ascii="Arial" w:hAnsi="Arial" w:cs="Arial"/>
          <w:sz w:val="17"/>
          <w:szCs w:val="17"/>
        </w:rPr>
        <w:t xml:space="preserve">Lehmberg, op. cit. </w:t>
      </w:r>
    </w:p>
  </w:endnote>
  <w:endnote w:id="49">
    <w:p w14:paraId="7828FA26" w14:textId="79DD438A" w:rsidR="00234FB9" w:rsidRPr="00A8437C" w:rsidRDefault="00234FB9" w:rsidP="00206454">
      <w:pPr>
        <w:pStyle w:val="EndnoteText"/>
        <w:jc w:val="both"/>
        <w:rPr>
          <w:rFonts w:ascii="Arial" w:eastAsiaTheme="minorEastAsia" w:hAnsi="Arial" w:cs="Arial"/>
          <w:sz w:val="17"/>
          <w:szCs w:val="17"/>
          <w:lang w:eastAsia="ko-KR"/>
        </w:rPr>
      </w:pPr>
      <w:r w:rsidRPr="00A8437C">
        <w:rPr>
          <w:rStyle w:val="EndnoteReference"/>
          <w:rFonts w:ascii="Arial" w:hAnsi="Arial" w:cs="Arial"/>
          <w:sz w:val="17"/>
          <w:szCs w:val="17"/>
        </w:rPr>
        <w:endnoteRef/>
      </w:r>
      <w:r w:rsidRPr="00A8437C">
        <w:rPr>
          <w:rFonts w:ascii="Arial" w:hAnsi="Arial" w:cs="Arial"/>
          <w:sz w:val="17"/>
          <w:szCs w:val="17"/>
        </w:rPr>
        <w:t xml:space="preserve"> </w:t>
      </w:r>
      <w:proofErr w:type="spellStart"/>
      <w:r w:rsidRPr="00A8437C">
        <w:rPr>
          <w:rFonts w:ascii="Arial" w:hAnsi="Arial" w:cs="Arial"/>
          <w:sz w:val="17"/>
          <w:szCs w:val="17"/>
        </w:rPr>
        <w:t>Gallager</w:t>
      </w:r>
      <w:proofErr w:type="spellEnd"/>
      <w:r w:rsidRPr="00A8437C">
        <w:rPr>
          <w:rFonts w:ascii="Arial" w:hAnsi="Arial" w:cs="Arial"/>
          <w:sz w:val="17"/>
          <w:szCs w:val="17"/>
        </w:rPr>
        <w:t xml:space="preserve"> </w:t>
      </w:r>
      <w:r>
        <w:rPr>
          <w:rFonts w:ascii="Arial" w:hAnsi="Arial" w:cs="Arial"/>
          <w:sz w:val="17"/>
          <w:szCs w:val="17"/>
        </w:rPr>
        <w:t>and</w:t>
      </w:r>
      <w:r w:rsidRPr="00A8437C">
        <w:rPr>
          <w:rFonts w:ascii="Arial" w:hAnsi="Arial" w:cs="Arial"/>
          <w:sz w:val="17"/>
          <w:szCs w:val="17"/>
        </w:rPr>
        <w:t xml:space="preserve"> Cushing, </w:t>
      </w:r>
      <w:r>
        <w:rPr>
          <w:rFonts w:ascii="Arial" w:hAnsi="Arial" w:cs="Arial"/>
          <w:sz w:val="17"/>
          <w:szCs w:val="17"/>
        </w:rPr>
        <w:t xml:space="preserve">op. cit. </w:t>
      </w:r>
    </w:p>
  </w:endnote>
  <w:endnote w:id="50">
    <w:p w14:paraId="57116F8D" w14:textId="41D465EA" w:rsidR="00234FB9" w:rsidRPr="001F7152" w:rsidRDefault="00234FB9" w:rsidP="00206454">
      <w:pPr>
        <w:pStyle w:val="EndnoteText"/>
        <w:jc w:val="both"/>
        <w:rPr>
          <w:rFonts w:eastAsiaTheme="minorEastAsia"/>
          <w:lang w:eastAsia="ko-KR"/>
        </w:rPr>
      </w:pPr>
      <w:r w:rsidRPr="00A8437C">
        <w:rPr>
          <w:rStyle w:val="EndnoteReference"/>
          <w:rFonts w:ascii="Arial" w:hAnsi="Arial" w:cs="Arial"/>
          <w:sz w:val="17"/>
          <w:szCs w:val="17"/>
        </w:rPr>
        <w:endnoteRef/>
      </w:r>
      <w:r w:rsidRPr="00A8437C">
        <w:rPr>
          <w:rFonts w:ascii="Arial" w:hAnsi="Arial" w:cs="Arial"/>
          <w:sz w:val="17"/>
          <w:szCs w:val="17"/>
        </w:rPr>
        <w:t xml:space="preserve"> </w:t>
      </w:r>
      <w:r w:rsidRPr="00281180">
        <w:rPr>
          <w:rFonts w:ascii="Arial" w:hAnsi="Arial" w:cs="Arial"/>
          <w:sz w:val="17"/>
          <w:szCs w:val="17"/>
        </w:rPr>
        <w:t>Slaughter</w:t>
      </w:r>
      <w:r>
        <w:rPr>
          <w:rFonts w:ascii="Arial" w:hAnsi="Arial" w:cs="Arial"/>
          <w:sz w:val="17"/>
          <w:szCs w:val="17"/>
        </w:rPr>
        <w:t>, op. cit.</w:t>
      </w:r>
      <w:r w:rsidRPr="00281180">
        <w:rPr>
          <w:rFonts w:ascii="Arial" w:hAnsi="Arial" w:cs="Arial"/>
          <w:sz w:val="17"/>
          <w:szCs w:val="17"/>
        </w:rPr>
        <w:t xml:space="preserve"> </w:t>
      </w:r>
    </w:p>
  </w:endnote>
  <w:endnote w:id="51">
    <w:p w14:paraId="52F155DA" w14:textId="0BEEE0DF" w:rsidR="00234FB9" w:rsidRPr="00A8437C" w:rsidRDefault="00234FB9" w:rsidP="00206454">
      <w:pPr>
        <w:pStyle w:val="EndnoteText"/>
        <w:jc w:val="both"/>
        <w:rPr>
          <w:rFonts w:eastAsiaTheme="minorEastAsia"/>
          <w:lang w:eastAsia="ko-KR"/>
        </w:rPr>
      </w:pPr>
      <w:r w:rsidRPr="00A8437C">
        <w:rPr>
          <w:rStyle w:val="EndnoteReference"/>
          <w:rFonts w:ascii="Arial" w:hAnsi="Arial" w:cs="Arial"/>
          <w:sz w:val="17"/>
          <w:szCs w:val="17"/>
        </w:rPr>
        <w:endnoteRef/>
      </w:r>
      <w:r w:rsidRPr="00A8437C">
        <w:rPr>
          <w:rFonts w:ascii="Arial" w:hAnsi="Arial" w:cs="Arial"/>
          <w:sz w:val="17"/>
          <w:szCs w:val="17"/>
        </w:rPr>
        <w:t xml:space="preserve"> </w:t>
      </w:r>
      <w:proofErr w:type="spellStart"/>
      <w:r w:rsidRPr="00A8437C">
        <w:rPr>
          <w:rFonts w:ascii="Arial" w:hAnsi="Arial" w:cs="Arial"/>
          <w:sz w:val="17"/>
          <w:szCs w:val="17"/>
        </w:rPr>
        <w:t>Uniqlo</w:t>
      </w:r>
      <w:proofErr w:type="spellEnd"/>
      <w:r w:rsidRPr="00A8437C">
        <w:rPr>
          <w:rFonts w:ascii="Arial" w:hAnsi="Arial" w:cs="Arial"/>
          <w:sz w:val="17"/>
          <w:szCs w:val="17"/>
        </w:rPr>
        <w:t xml:space="preserve">, “UNIQLO Announces Expansion into British Columbia in Fall 2017,” </w:t>
      </w:r>
      <w:r>
        <w:rPr>
          <w:rFonts w:ascii="Arial" w:hAnsi="Arial" w:cs="Arial"/>
          <w:sz w:val="17"/>
          <w:szCs w:val="17"/>
        </w:rPr>
        <w:t>press release</w:t>
      </w:r>
      <w:r w:rsidRPr="00A8437C">
        <w:rPr>
          <w:rFonts w:ascii="Arial" w:hAnsi="Arial" w:cs="Arial"/>
          <w:sz w:val="17"/>
          <w:szCs w:val="17"/>
        </w:rPr>
        <w:t>, April 11, 2017, accessed December 6, 2017, www.uniqlo.com/ca/en/corp/pressrelease/2017/04/uniqlo_announces_expansion_int.html</w:t>
      </w:r>
      <w:r>
        <w:rPr>
          <w:rFonts w:ascii="Arial" w:hAnsi="Arial" w:cs="Arial"/>
          <w:sz w:val="17"/>
          <w:szCs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0746C" w14:textId="77777777" w:rsidR="009E1D28" w:rsidRDefault="009E1D28" w:rsidP="00D75295">
      <w:r>
        <w:separator/>
      </w:r>
    </w:p>
  </w:footnote>
  <w:footnote w:type="continuationSeparator" w:id="0">
    <w:p w14:paraId="7F2863F5" w14:textId="77777777" w:rsidR="009E1D28" w:rsidRDefault="009E1D2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47A89" w14:textId="6CE0E967" w:rsidR="00234FB9" w:rsidRPr="00C92CC4" w:rsidRDefault="00234FB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521A8">
      <w:rPr>
        <w:rFonts w:ascii="Arial" w:hAnsi="Arial"/>
        <w:b/>
        <w:noProof/>
      </w:rPr>
      <w:t>9</w:t>
    </w:r>
    <w:r>
      <w:rPr>
        <w:rFonts w:ascii="Arial" w:hAnsi="Arial"/>
        <w:b/>
      </w:rPr>
      <w:fldChar w:fldCharType="end"/>
    </w:r>
    <w:r>
      <w:rPr>
        <w:rFonts w:ascii="Arial" w:hAnsi="Arial"/>
        <w:b/>
      </w:rPr>
      <w:tab/>
    </w:r>
    <w:r w:rsidR="007C4F89">
      <w:rPr>
        <w:rFonts w:ascii="Arial" w:hAnsi="Arial"/>
        <w:b/>
      </w:rPr>
      <w:t>9B18M085</w:t>
    </w:r>
  </w:p>
  <w:p w14:paraId="720DB7E0" w14:textId="77777777" w:rsidR="00234FB9" w:rsidRDefault="00234FB9" w:rsidP="00D13667">
    <w:pPr>
      <w:pStyle w:val="Header"/>
      <w:tabs>
        <w:tab w:val="clear" w:pos="4680"/>
      </w:tabs>
      <w:rPr>
        <w:sz w:val="18"/>
        <w:szCs w:val="18"/>
      </w:rPr>
    </w:pPr>
  </w:p>
  <w:p w14:paraId="135411FA" w14:textId="77777777" w:rsidR="00234FB9" w:rsidRPr="00C92CC4" w:rsidRDefault="00234FB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3AC1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71E3E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C94E84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1847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96AFD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8BC02D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9E68F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2F2D5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7502CB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BD803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B26DB2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3653"/>
    <w:rsid w:val="00035F09"/>
    <w:rsid w:val="00044ECC"/>
    <w:rsid w:val="000531D3"/>
    <w:rsid w:val="00054267"/>
    <w:rsid w:val="0005646B"/>
    <w:rsid w:val="00056590"/>
    <w:rsid w:val="0008102D"/>
    <w:rsid w:val="00094C0E"/>
    <w:rsid w:val="000C13F0"/>
    <w:rsid w:val="000C143E"/>
    <w:rsid w:val="000D126D"/>
    <w:rsid w:val="000D3813"/>
    <w:rsid w:val="000D5B0B"/>
    <w:rsid w:val="000D7091"/>
    <w:rsid w:val="000E17ED"/>
    <w:rsid w:val="000F0C22"/>
    <w:rsid w:val="000F6B09"/>
    <w:rsid w:val="000F6FDC"/>
    <w:rsid w:val="00104567"/>
    <w:rsid w:val="00104916"/>
    <w:rsid w:val="00104AA7"/>
    <w:rsid w:val="0012732D"/>
    <w:rsid w:val="00143F25"/>
    <w:rsid w:val="00152682"/>
    <w:rsid w:val="00154FC9"/>
    <w:rsid w:val="00164CA2"/>
    <w:rsid w:val="00174023"/>
    <w:rsid w:val="0019241A"/>
    <w:rsid w:val="001A22D1"/>
    <w:rsid w:val="001A752D"/>
    <w:rsid w:val="001A757E"/>
    <w:rsid w:val="001B0CFF"/>
    <w:rsid w:val="001B5032"/>
    <w:rsid w:val="001C7777"/>
    <w:rsid w:val="001E00FB"/>
    <w:rsid w:val="001E364F"/>
    <w:rsid w:val="001F4222"/>
    <w:rsid w:val="001F7152"/>
    <w:rsid w:val="00201F42"/>
    <w:rsid w:val="00203AA1"/>
    <w:rsid w:val="00206454"/>
    <w:rsid w:val="00213E98"/>
    <w:rsid w:val="0023081A"/>
    <w:rsid w:val="00234FB9"/>
    <w:rsid w:val="00252A93"/>
    <w:rsid w:val="00274162"/>
    <w:rsid w:val="002B6CF5"/>
    <w:rsid w:val="002C048F"/>
    <w:rsid w:val="002D50BF"/>
    <w:rsid w:val="002F460C"/>
    <w:rsid w:val="002F48D6"/>
    <w:rsid w:val="002F6B9B"/>
    <w:rsid w:val="00302280"/>
    <w:rsid w:val="00317391"/>
    <w:rsid w:val="00326216"/>
    <w:rsid w:val="00336580"/>
    <w:rsid w:val="00354899"/>
    <w:rsid w:val="00355FD6"/>
    <w:rsid w:val="003610ED"/>
    <w:rsid w:val="00364A5C"/>
    <w:rsid w:val="00372D77"/>
    <w:rsid w:val="00373FB1"/>
    <w:rsid w:val="00392701"/>
    <w:rsid w:val="00396C76"/>
    <w:rsid w:val="003B30D8"/>
    <w:rsid w:val="003B7EF2"/>
    <w:rsid w:val="003C3FA4"/>
    <w:rsid w:val="003D0BA1"/>
    <w:rsid w:val="003E6DB7"/>
    <w:rsid w:val="003F20DA"/>
    <w:rsid w:val="003F2B0C"/>
    <w:rsid w:val="004105B2"/>
    <w:rsid w:val="00412900"/>
    <w:rsid w:val="00413516"/>
    <w:rsid w:val="00413C26"/>
    <w:rsid w:val="004221E4"/>
    <w:rsid w:val="00426E9D"/>
    <w:rsid w:val="004273F8"/>
    <w:rsid w:val="004355A3"/>
    <w:rsid w:val="00446546"/>
    <w:rsid w:val="00452769"/>
    <w:rsid w:val="00465348"/>
    <w:rsid w:val="00477035"/>
    <w:rsid w:val="004851AB"/>
    <w:rsid w:val="004A17F9"/>
    <w:rsid w:val="004B1CCB"/>
    <w:rsid w:val="004B632F"/>
    <w:rsid w:val="004D3FB1"/>
    <w:rsid w:val="004D6F21"/>
    <w:rsid w:val="004D73A5"/>
    <w:rsid w:val="004E7EA2"/>
    <w:rsid w:val="00515FDC"/>
    <w:rsid w:val="005160F1"/>
    <w:rsid w:val="00524F2F"/>
    <w:rsid w:val="00527E5C"/>
    <w:rsid w:val="00532CF5"/>
    <w:rsid w:val="005528CB"/>
    <w:rsid w:val="00566771"/>
    <w:rsid w:val="00576634"/>
    <w:rsid w:val="00581E2E"/>
    <w:rsid w:val="00584F15"/>
    <w:rsid w:val="0059514B"/>
    <w:rsid w:val="005A1B0F"/>
    <w:rsid w:val="005E3FBF"/>
    <w:rsid w:val="006163F7"/>
    <w:rsid w:val="0062192E"/>
    <w:rsid w:val="00627C63"/>
    <w:rsid w:val="0063350B"/>
    <w:rsid w:val="00652606"/>
    <w:rsid w:val="0069379F"/>
    <w:rsid w:val="006946EE"/>
    <w:rsid w:val="006A008B"/>
    <w:rsid w:val="006A58A9"/>
    <w:rsid w:val="006A606D"/>
    <w:rsid w:val="006B58D7"/>
    <w:rsid w:val="006C0371"/>
    <w:rsid w:val="006C08B6"/>
    <w:rsid w:val="006C0B1A"/>
    <w:rsid w:val="006C6065"/>
    <w:rsid w:val="006C7F9F"/>
    <w:rsid w:val="006E2F6D"/>
    <w:rsid w:val="006E46B5"/>
    <w:rsid w:val="006E58F6"/>
    <w:rsid w:val="006E77E1"/>
    <w:rsid w:val="006F131D"/>
    <w:rsid w:val="00711642"/>
    <w:rsid w:val="00724CD8"/>
    <w:rsid w:val="007507C6"/>
    <w:rsid w:val="00751E0B"/>
    <w:rsid w:val="00752BCD"/>
    <w:rsid w:val="00766DA1"/>
    <w:rsid w:val="00780D94"/>
    <w:rsid w:val="0078256F"/>
    <w:rsid w:val="007866A6"/>
    <w:rsid w:val="00794031"/>
    <w:rsid w:val="007A130D"/>
    <w:rsid w:val="007C4F89"/>
    <w:rsid w:val="007D1A2D"/>
    <w:rsid w:val="007D4102"/>
    <w:rsid w:val="007E05FC"/>
    <w:rsid w:val="007F3471"/>
    <w:rsid w:val="007F43B7"/>
    <w:rsid w:val="007F52C1"/>
    <w:rsid w:val="00821FFC"/>
    <w:rsid w:val="008271CA"/>
    <w:rsid w:val="00835FCF"/>
    <w:rsid w:val="00837AE1"/>
    <w:rsid w:val="008467D5"/>
    <w:rsid w:val="008576B6"/>
    <w:rsid w:val="00875FEF"/>
    <w:rsid w:val="008A4DC4"/>
    <w:rsid w:val="008B2FF2"/>
    <w:rsid w:val="008B438C"/>
    <w:rsid w:val="008C127B"/>
    <w:rsid w:val="008D06CA"/>
    <w:rsid w:val="008D3A46"/>
    <w:rsid w:val="008D677E"/>
    <w:rsid w:val="009067A4"/>
    <w:rsid w:val="00930885"/>
    <w:rsid w:val="00933D68"/>
    <w:rsid w:val="009340DB"/>
    <w:rsid w:val="00937907"/>
    <w:rsid w:val="0094618C"/>
    <w:rsid w:val="0095684B"/>
    <w:rsid w:val="00960520"/>
    <w:rsid w:val="00971EAF"/>
    <w:rsid w:val="00972498"/>
    <w:rsid w:val="0097481F"/>
    <w:rsid w:val="00974CC6"/>
    <w:rsid w:val="00976AD4"/>
    <w:rsid w:val="0098114C"/>
    <w:rsid w:val="00995547"/>
    <w:rsid w:val="009A312F"/>
    <w:rsid w:val="009A5348"/>
    <w:rsid w:val="009B0AB7"/>
    <w:rsid w:val="009C0683"/>
    <w:rsid w:val="009C2AD0"/>
    <w:rsid w:val="009C76D5"/>
    <w:rsid w:val="009E1D28"/>
    <w:rsid w:val="009E5DAD"/>
    <w:rsid w:val="009F3F55"/>
    <w:rsid w:val="009F7AA4"/>
    <w:rsid w:val="00A045F6"/>
    <w:rsid w:val="00A10AD7"/>
    <w:rsid w:val="00A1217C"/>
    <w:rsid w:val="00A559DB"/>
    <w:rsid w:val="00A569EA"/>
    <w:rsid w:val="00AC7ECA"/>
    <w:rsid w:val="00AF35FC"/>
    <w:rsid w:val="00AF5556"/>
    <w:rsid w:val="00B03639"/>
    <w:rsid w:val="00B0652A"/>
    <w:rsid w:val="00B40937"/>
    <w:rsid w:val="00B423EF"/>
    <w:rsid w:val="00B453DE"/>
    <w:rsid w:val="00B466A7"/>
    <w:rsid w:val="00B567C8"/>
    <w:rsid w:val="00B72597"/>
    <w:rsid w:val="00B901F9"/>
    <w:rsid w:val="00BB274D"/>
    <w:rsid w:val="00BB40F1"/>
    <w:rsid w:val="00BD5CC3"/>
    <w:rsid w:val="00BD6EFB"/>
    <w:rsid w:val="00C01E4E"/>
    <w:rsid w:val="00C1584D"/>
    <w:rsid w:val="00C15BE2"/>
    <w:rsid w:val="00C31671"/>
    <w:rsid w:val="00C3447F"/>
    <w:rsid w:val="00C521A8"/>
    <w:rsid w:val="00C67102"/>
    <w:rsid w:val="00C81491"/>
    <w:rsid w:val="00C81676"/>
    <w:rsid w:val="00C85C5D"/>
    <w:rsid w:val="00C8746D"/>
    <w:rsid w:val="00C92CC4"/>
    <w:rsid w:val="00C978CB"/>
    <w:rsid w:val="00CA0AFB"/>
    <w:rsid w:val="00CA1513"/>
    <w:rsid w:val="00CA214D"/>
    <w:rsid w:val="00CA2CE1"/>
    <w:rsid w:val="00CA3976"/>
    <w:rsid w:val="00CA50E3"/>
    <w:rsid w:val="00CA757B"/>
    <w:rsid w:val="00CB091F"/>
    <w:rsid w:val="00CC1787"/>
    <w:rsid w:val="00CC182C"/>
    <w:rsid w:val="00CD0824"/>
    <w:rsid w:val="00CD2908"/>
    <w:rsid w:val="00D0079E"/>
    <w:rsid w:val="00D03A82"/>
    <w:rsid w:val="00D13667"/>
    <w:rsid w:val="00D15344"/>
    <w:rsid w:val="00D23F57"/>
    <w:rsid w:val="00D31BEC"/>
    <w:rsid w:val="00D535FD"/>
    <w:rsid w:val="00D61224"/>
    <w:rsid w:val="00D63150"/>
    <w:rsid w:val="00D636BA"/>
    <w:rsid w:val="00D64A32"/>
    <w:rsid w:val="00D64EFC"/>
    <w:rsid w:val="00D75295"/>
    <w:rsid w:val="00D76CE9"/>
    <w:rsid w:val="00D97F12"/>
    <w:rsid w:val="00DA6095"/>
    <w:rsid w:val="00DB2BED"/>
    <w:rsid w:val="00DB42E7"/>
    <w:rsid w:val="00DE01A6"/>
    <w:rsid w:val="00DE7A98"/>
    <w:rsid w:val="00DF32C2"/>
    <w:rsid w:val="00DF3C93"/>
    <w:rsid w:val="00E471A7"/>
    <w:rsid w:val="00E635CF"/>
    <w:rsid w:val="00EC6E0A"/>
    <w:rsid w:val="00ED4E18"/>
    <w:rsid w:val="00EE1F37"/>
    <w:rsid w:val="00EF0595"/>
    <w:rsid w:val="00EF1FC3"/>
    <w:rsid w:val="00F0159C"/>
    <w:rsid w:val="00F105B7"/>
    <w:rsid w:val="00F13220"/>
    <w:rsid w:val="00F17A21"/>
    <w:rsid w:val="00F37B27"/>
    <w:rsid w:val="00F45C98"/>
    <w:rsid w:val="00F46556"/>
    <w:rsid w:val="00F50E91"/>
    <w:rsid w:val="00F57D29"/>
    <w:rsid w:val="00F702E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24C42CE"/>
  <w15:docId w15:val="{A383AA23-E166-4CDE-BFA9-B7D7F3A3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6E46B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6E46B5"/>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fstede-insights.com/product/compare-count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brookemiskiman:Desktop:Research%20Assistant:UNIQLO%20brand%20stores%20by%20countr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tx1">
                <a:lumMod val="65000"/>
                <a:lumOff val="35000"/>
              </a:schemeClr>
            </a:solidFill>
          </c:spPr>
          <c:invertIfNegative val="0"/>
          <c:dPt>
            <c:idx val="2"/>
            <c:invertIfNegative val="0"/>
            <c:bubble3D val="0"/>
            <c:extLst xmlns:c16r2="http://schemas.microsoft.com/office/drawing/2015/06/chart">
              <c:ext xmlns:c16="http://schemas.microsoft.com/office/drawing/2014/chart" uri="{C3380CC4-5D6E-409C-BE32-E72D297353CC}">
                <c16:uniqueId val="{00000001-5C0B-4855-A84D-6DA78EE43A1A}"/>
              </c:ext>
            </c:extLst>
          </c:dPt>
          <c:dLbls>
            <c:spPr>
              <a:noFill/>
              <a:ln>
                <a:noFill/>
              </a:ln>
              <a:effectLst/>
            </c:spPr>
            <c:txPr>
              <a:bodyPr/>
              <a:lstStyle/>
              <a:p>
                <a:pPr>
                  <a:defRPr sz="800">
                    <a:latin typeface="+mn-lt"/>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Sheet1!$B$4:$B$13</c:f>
              <c:strCache>
                <c:ptCount val="10"/>
                <c:pt idx="0">
                  <c:v>INDITEX (Zara)</c:v>
                </c:pt>
                <c:pt idx="1">
                  <c:v>H&amp;M</c:v>
                </c:pt>
                <c:pt idx="2">
                  <c:v>Fast Retailing (UNIQLO)</c:v>
                </c:pt>
                <c:pt idx="3">
                  <c:v>The Gap</c:v>
                </c:pt>
                <c:pt idx="4">
                  <c:v>L Brands</c:v>
                </c:pt>
                <c:pt idx="5">
                  <c:v>PVH (Calvin Klein, Tommy Hilfiger)</c:v>
                </c:pt>
                <c:pt idx="6">
                  <c:v>Ralph Lauren</c:v>
                </c:pt>
                <c:pt idx="7">
                  <c:v>NEXT</c:v>
                </c:pt>
                <c:pt idx="8">
                  <c:v>American Eagle</c:v>
                </c:pt>
                <c:pt idx="9">
                  <c:v>Abercombie &amp; Fitch</c:v>
                </c:pt>
              </c:strCache>
            </c:strRef>
          </c:cat>
          <c:val>
            <c:numRef>
              <c:f>Sheet1!$C$4:$C$13</c:f>
              <c:numCache>
                <c:formatCode>General</c:formatCode>
                <c:ptCount val="10"/>
                <c:pt idx="0">
                  <c:v>23.27</c:v>
                </c:pt>
                <c:pt idx="1">
                  <c:v>21.17</c:v>
                </c:pt>
                <c:pt idx="2">
                  <c:v>17.309999999999999</c:v>
                </c:pt>
                <c:pt idx="3">
                  <c:v>15.8</c:v>
                </c:pt>
                <c:pt idx="4">
                  <c:v>12.15</c:v>
                </c:pt>
                <c:pt idx="5">
                  <c:v>8.02</c:v>
                </c:pt>
                <c:pt idx="6">
                  <c:v>7.41</c:v>
                </c:pt>
                <c:pt idx="7">
                  <c:v>5.46</c:v>
                </c:pt>
                <c:pt idx="8">
                  <c:v>3.52</c:v>
                </c:pt>
                <c:pt idx="9">
                  <c:v>3.52</c:v>
                </c:pt>
              </c:numCache>
            </c:numRef>
          </c:val>
          <c:extLst xmlns:c16r2="http://schemas.microsoft.com/office/drawing/2015/06/chart">
            <c:ext xmlns:c16="http://schemas.microsoft.com/office/drawing/2014/chart" uri="{C3380CC4-5D6E-409C-BE32-E72D297353CC}">
              <c16:uniqueId val="{00000002-5C0B-4855-A84D-6DA78EE43A1A}"/>
            </c:ext>
          </c:extLst>
        </c:ser>
        <c:dLbls>
          <c:showLegendKey val="0"/>
          <c:showVal val="0"/>
          <c:showCatName val="0"/>
          <c:showSerName val="0"/>
          <c:showPercent val="0"/>
          <c:showBubbleSize val="0"/>
        </c:dLbls>
        <c:gapWidth val="150"/>
        <c:axId val="167134872"/>
        <c:axId val="167190728"/>
      </c:barChart>
      <c:catAx>
        <c:axId val="167134872"/>
        <c:scaling>
          <c:orientation val="minMax"/>
        </c:scaling>
        <c:delete val="0"/>
        <c:axPos val="b"/>
        <c:numFmt formatCode="General" sourceLinked="0"/>
        <c:majorTickMark val="none"/>
        <c:minorTickMark val="none"/>
        <c:tickLblPos val="nextTo"/>
        <c:txPr>
          <a:bodyPr/>
          <a:lstStyle/>
          <a:p>
            <a:pPr>
              <a:defRPr sz="800">
                <a:latin typeface="Arial"/>
              </a:defRPr>
            </a:pPr>
            <a:endParaRPr lang="en-US"/>
          </a:p>
        </c:txPr>
        <c:crossAx val="167190728"/>
        <c:crosses val="autoZero"/>
        <c:auto val="1"/>
        <c:lblAlgn val="ctr"/>
        <c:lblOffset val="100"/>
        <c:noMultiLvlLbl val="0"/>
      </c:catAx>
      <c:valAx>
        <c:axId val="167190728"/>
        <c:scaling>
          <c:orientation val="minMax"/>
        </c:scaling>
        <c:delete val="0"/>
        <c:axPos val="l"/>
        <c:majorGridlines/>
        <c:title>
          <c:tx>
            <c:rich>
              <a:bodyPr/>
              <a:lstStyle/>
              <a:p>
                <a:pPr>
                  <a:defRPr sz="900"/>
                </a:pPr>
                <a:r>
                  <a:rPr lang="en-US" sz="900">
                    <a:latin typeface="Arial"/>
                    <a:cs typeface="Arial"/>
                  </a:rPr>
                  <a:t>Sales </a:t>
                </a:r>
              </a:p>
            </c:rich>
          </c:tx>
          <c:layout>
            <c:manualLayout>
              <c:xMode val="edge"/>
              <c:yMode val="edge"/>
              <c:x val="1.356391997287216E-2"/>
              <c:y val="0.30000748215379508"/>
            </c:manualLayout>
          </c:layout>
          <c:overlay val="0"/>
        </c:title>
        <c:numFmt formatCode="General" sourceLinked="1"/>
        <c:majorTickMark val="none"/>
        <c:minorTickMark val="none"/>
        <c:tickLblPos val="nextTo"/>
        <c:txPr>
          <a:bodyPr/>
          <a:lstStyle/>
          <a:p>
            <a:pPr>
              <a:defRPr sz="800">
                <a:latin typeface="Arial"/>
              </a:defRPr>
            </a:pPr>
            <a:endParaRPr lang="en-US"/>
          </a:p>
        </c:txPr>
        <c:crossAx val="167134872"/>
        <c:crosses val="autoZero"/>
        <c:crossBetween val="between"/>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EC6F7-110B-4FC9-AA34-34E3EE00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2018-05-23T13:25:00Z</cp:lastPrinted>
  <dcterms:created xsi:type="dcterms:W3CDTF">2018-05-23T13:25:00Z</dcterms:created>
  <dcterms:modified xsi:type="dcterms:W3CDTF">2018-05-25T12:32:00Z</dcterms:modified>
</cp:coreProperties>
</file>