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CA103F"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CA103F" w:rsidP="00F105B7">
      <w:pPr>
        <w:pStyle w:val="ProductNumber"/>
      </w:pPr>
      <w:r>
        <w:t>9B18M127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81093A" w:rsidRDefault="00CA103F" w:rsidP="00013360">
      <w:pPr>
        <w:pStyle w:val="CaseTitle"/>
        <w:spacing w:after="0" w:line="240" w:lineRule="auto"/>
        <w:rPr>
          <w:sz w:val="20"/>
          <w:szCs w:val="20"/>
        </w:rPr>
      </w:pPr>
      <w:r>
        <w:rPr>
          <w:rFonts w:eastAsia="Times New Roman"/>
          <w:szCs w:val="20"/>
          <w:lang w:val="en-GB"/>
        </w:rPr>
        <w:t>didi chuxing: transforming transportation in china</w:t>
      </w:r>
      <w:r w:rsidR="0081093A">
        <w:rPr>
          <w:rStyle w:val="EndnoteReference"/>
          <w:rFonts w:eastAsia="Times New Roman"/>
          <w:szCs w:val="20"/>
          <w:lang w:val="en-GB"/>
        </w:rPr>
        <w:endnoteReference w:id="1"/>
      </w:r>
    </w:p>
    <w:p w:rsidR="0081093A" w:rsidRDefault="0081093A" w:rsidP="00013360">
      <w:pPr>
        <w:pStyle w:val="CaseTitle"/>
        <w:spacing w:after="0" w:line="240" w:lineRule="auto"/>
        <w:rPr>
          <w:sz w:val="20"/>
          <w:szCs w:val="20"/>
        </w:rPr>
      </w:pPr>
    </w:p>
    <w:p w:rsidR="0081093A" w:rsidRPr="00013360" w:rsidRDefault="0081093A" w:rsidP="00013360">
      <w:pPr>
        <w:pStyle w:val="CaseTitle"/>
        <w:spacing w:after="0" w:line="240" w:lineRule="auto"/>
        <w:rPr>
          <w:sz w:val="20"/>
          <w:szCs w:val="20"/>
        </w:rPr>
      </w:pPr>
    </w:p>
    <w:p w:rsidR="0081093A" w:rsidRPr="00627C63" w:rsidRDefault="0081093A" w:rsidP="00627C63">
      <w:pPr>
        <w:pStyle w:val="StyleCopyrightStatementAfter0ptBottomSinglesolidline1"/>
      </w:pPr>
      <w:proofErr w:type="spellStart"/>
      <w:r>
        <w:t>Guowei</w:t>
      </w:r>
      <w:proofErr w:type="spellEnd"/>
      <w:r>
        <w:t xml:space="preserve"> Zhu</w:t>
      </w:r>
      <w:r w:rsidRPr="00F94C30">
        <w:t xml:space="preserve"> </w:t>
      </w:r>
      <w:r w:rsidRPr="00104567">
        <w:t>wrote this</w:t>
      </w:r>
      <w:r>
        <w:t xml:space="preserve"> case under the supervision of Professor Ning Su </w:t>
      </w:r>
      <w:r w:rsidRPr="00104567">
        <w:t>solely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rsidR="0081093A" w:rsidRDefault="0081093A" w:rsidP="00751E0B">
      <w:pPr>
        <w:pStyle w:val="StyleStyleCopyrightStatementAfter0ptBottomSinglesolid"/>
        <w:rPr>
          <w:rFonts w:cs="Arial"/>
          <w:szCs w:val="16"/>
          <w:lang w:val="en-CA"/>
        </w:rPr>
      </w:pPr>
    </w:p>
    <w:p w:rsidR="0081093A" w:rsidRDefault="0081093A"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81093A" w:rsidRDefault="0081093A" w:rsidP="00480222">
      <w:pPr>
        <w:pStyle w:val="StyleCopyrightStatementAfter0ptBottomSinglesolidline1"/>
        <w:pBdr>
          <w:top w:val="none" w:sz="0" w:space="0" w:color="auto"/>
        </w:pBdr>
      </w:pPr>
    </w:p>
    <w:p w:rsidR="0081093A" w:rsidRDefault="0081093A" w:rsidP="00480222">
      <w:pPr>
        <w:pStyle w:val="StyleStyleCopyrightStatementAfter0ptBottomSinglesolid"/>
      </w:pPr>
      <w:r>
        <w:t>Copyright © 2018, Ivey Business School Foundation</w:t>
      </w:r>
      <w:r>
        <w:tab/>
        <w:t>Version: 2018-09-19</w:t>
      </w:r>
    </w:p>
    <w:p w:rsidR="0081093A" w:rsidRPr="007252EE" w:rsidRDefault="0081093A" w:rsidP="00751E0B">
      <w:pPr>
        <w:pStyle w:val="StyleCopyrightStatementAfter0ptBottomSinglesolidline1"/>
        <w:rPr>
          <w:rFonts w:ascii="Times New Roman" w:hAnsi="Times New Roman"/>
          <w:sz w:val="18"/>
          <w:szCs w:val="18"/>
        </w:rPr>
      </w:pPr>
    </w:p>
    <w:p w:rsidR="0081093A" w:rsidRPr="007252EE" w:rsidRDefault="0081093A" w:rsidP="004B632F">
      <w:pPr>
        <w:pStyle w:val="StyleCopyrightStatementAfter0ptBottomSinglesolidline1"/>
        <w:rPr>
          <w:rFonts w:ascii="Times New Roman" w:hAnsi="Times New Roman"/>
          <w:sz w:val="18"/>
          <w:szCs w:val="18"/>
        </w:rPr>
      </w:pPr>
    </w:p>
    <w:p w:rsidR="0081093A" w:rsidRDefault="0081093A" w:rsidP="00524F7E">
      <w:pPr>
        <w:pStyle w:val="BodyTextMain"/>
        <w:rPr>
          <w:lang w:val="en-GB"/>
        </w:rPr>
      </w:pPr>
      <w:r>
        <w:rPr>
          <w:lang w:val="en-GB"/>
        </w:rPr>
        <w:t xml:space="preserve">On August 1, 2016,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Technology Co., Ltd.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announced a strategic agreement with U.S. ridesharing giant Uber Technologies Inc. (Uber).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had acquired all of Uber’s assets in China, including the Uber China brand, business, and data, and it began to operate in Mainland China.</w:t>
      </w:r>
      <w:r>
        <w:rPr>
          <w:rStyle w:val="EndnoteReference"/>
          <w:color w:val="333333"/>
          <w:szCs w:val="21"/>
          <w:lang w:val="en-GB"/>
        </w:rPr>
        <w:endnoteReference w:id="2"/>
      </w:r>
      <w:r>
        <w:rPr>
          <w:lang w:val="en-GB"/>
        </w:rPr>
        <w:t xml:space="preserv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the Chinese student that had just debuted in 2012, had beaten the American teacher, Uber, in China. </w:t>
      </w:r>
      <w:bookmarkStart w:id="0" w:name="OLE_LINK1"/>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had previously entered Uber’s territory </w:t>
      </w:r>
      <w:bookmarkEnd w:id="0"/>
      <w:r>
        <w:rPr>
          <w:lang w:val="en-GB"/>
        </w:rPr>
        <w:t xml:space="preserve">by investing in and co-operating with Lyft Inc. (Lyft), Uber’s main competitor in the United States. It had integrated Lyft’s products, and users could request rides in the United States using </w:t>
      </w:r>
      <w:proofErr w:type="spellStart"/>
      <w:r>
        <w:rPr>
          <w:lang w:val="en-GB"/>
        </w:rPr>
        <w:t>Didi</w:t>
      </w:r>
      <w:proofErr w:type="spellEnd"/>
      <w:r>
        <w:rPr>
          <w:lang w:val="en-GB"/>
        </w:rPr>
        <w:t xml:space="preserve"> </w:t>
      </w:r>
      <w:proofErr w:type="spellStart"/>
      <w:r>
        <w:rPr>
          <w:lang w:val="en-GB"/>
        </w:rPr>
        <w:t>Chuxing’s</w:t>
      </w:r>
      <w:proofErr w:type="spellEnd"/>
      <w:r>
        <w:rPr>
          <w:lang w:val="en-GB"/>
        </w:rPr>
        <w:t xml:space="preserve"> overseas service.</w:t>
      </w:r>
      <w:r>
        <w:rPr>
          <w:rStyle w:val="EndnoteReference"/>
          <w:color w:val="333333"/>
          <w:szCs w:val="21"/>
          <w:lang w:val="en-GB"/>
        </w:rPr>
        <w:endnoteReference w:id="3"/>
      </w:r>
      <w:r>
        <w:rPr>
          <w:lang w:val="en-GB"/>
        </w:rPr>
        <w:t xml:space="preserve"> Predictably, a new round of competition between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and Uber was unfolding in global markets. Faced with different market environments and more intense competition, Cheng Wei, the chief executive officer of </w:t>
      </w:r>
      <w:proofErr w:type="spellStart"/>
      <w:r>
        <w:rPr>
          <w:lang w:val="en-GB"/>
        </w:rPr>
        <w:t>Didi</w:t>
      </w:r>
      <w:proofErr w:type="spellEnd"/>
      <w:r>
        <w:rPr>
          <w:lang w:val="en-GB"/>
        </w:rPr>
        <w:t xml:space="preserve"> </w:t>
      </w:r>
      <w:proofErr w:type="spellStart"/>
      <w:r>
        <w:rPr>
          <w:lang w:val="en-GB"/>
        </w:rPr>
        <w:t>Chuxing</w:t>
      </w:r>
      <w:proofErr w:type="spellEnd"/>
      <w:r>
        <w:rPr>
          <w:lang w:val="en-GB"/>
        </w:rPr>
        <w:t>, had to design a road map for the future of the company.</w:t>
      </w:r>
    </w:p>
    <w:p w:rsidR="0081093A" w:rsidRDefault="0081093A" w:rsidP="00524F7E">
      <w:pPr>
        <w:pStyle w:val="BodyTextMain"/>
        <w:rPr>
          <w:rFonts w:eastAsia="SimHei"/>
          <w:lang w:val="en-GB"/>
        </w:rPr>
      </w:pPr>
    </w:p>
    <w:p w:rsidR="0081093A" w:rsidRDefault="0081093A" w:rsidP="00524F7E">
      <w:pPr>
        <w:pStyle w:val="BodyTextMain"/>
        <w:rPr>
          <w:rFonts w:eastAsia="SimHei"/>
          <w:lang w:val="en-GB"/>
        </w:rPr>
      </w:pPr>
    </w:p>
    <w:p w:rsidR="0081093A" w:rsidRDefault="0081093A" w:rsidP="00524F7E">
      <w:pPr>
        <w:pStyle w:val="Casehead1"/>
        <w:rPr>
          <w:rFonts w:eastAsia="SimHei"/>
          <w:lang w:val="en-GB"/>
        </w:rPr>
      </w:pPr>
      <w:r>
        <w:rPr>
          <w:rFonts w:eastAsia="SimHei"/>
          <w:lang w:val="en-GB"/>
        </w:rPr>
        <w:t>History of Didi Chuxing</w:t>
      </w:r>
    </w:p>
    <w:p w:rsidR="0081093A" w:rsidRDefault="0081093A" w:rsidP="00524F7E">
      <w:pPr>
        <w:pStyle w:val="BodyTextMain"/>
        <w:rPr>
          <w:lang w:val="en-GB"/>
        </w:rPr>
      </w:pPr>
    </w:p>
    <w:p w:rsidR="0081093A" w:rsidRPr="00CA189C" w:rsidRDefault="0081093A" w:rsidP="00524F7E">
      <w:pPr>
        <w:pStyle w:val="BodyTextMain"/>
        <w:rPr>
          <w:spacing w:val="-2"/>
          <w:lang w:val="en-GB"/>
        </w:rPr>
      </w:pPr>
      <w:r w:rsidRPr="00CA189C">
        <w:rPr>
          <w:spacing w:val="-2"/>
          <w:lang w:val="en-GB"/>
        </w:rPr>
        <w:t xml:space="preserve">Wei, the founder of </w:t>
      </w:r>
      <w:proofErr w:type="spellStart"/>
      <w:r w:rsidRPr="00CA189C">
        <w:rPr>
          <w:spacing w:val="-2"/>
          <w:lang w:val="en-GB"/>
        </w:rPr>
        <w:t>Didi</w:t>
      </w:r>
      <w:proofErr w:type="spellEnd"/>
      <w:r w:rsidRPr="00CA189C">
        <w:rPr>
          <w:spacing w:val="-2"/>
          <w:lang w:val="en-GB"/>
        </w:rPr>
        <w:t xml:space="preserve"> </w:t>
      </w:r>
      <w:proofErr w:type="spellStart"/>
      <w:r w:rsidRPr="00CA189C">
        <w:rPr>
          <w:spacing w:val="-2"/>
          <w:lang w:val="en-GB"/>
        </w:rPr>
        <w:t>Chuxing</w:t>
      </w:r>
      <w:proofErr w:type="spellEnd"/>
      <w:r w:rsidRPr="00CA189C">
        <w:rPr>
          <w:spacing w:val="-2"/>
          <w:lang w:val="en-GB"/>
        </w:rPr>
        <w:t>, graduated from the Department of Public Administration at Beijing University of Chemical Technology in 2004. The same year, he joined e-commerce company Alibaba (China) Network Technology Co. Ltd. (Alibaba) as a sales person, and was soon promoted to become the youngest regional manager of Alibaba at the time. At Alibaba, Wei’s responsibility for the sale of Internet products meant that he visited a large number of customers and accumulated solid sales capacity and experience.</w:t>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In 2011, Wei acted as deputy general manager of Alibaba’s business-to-consumer (B2C) </w:t>
      </w:r>
      <w:proofErr w:type="spellStart"/>
      <w:r>
        <w:rPr>
          <w:lang w:val="en-GB"/>
        </w:rPr>
        <w:t>Alipay</w:t>
      </w:r>
      <w:proofErr w:type="spellEnd"/>
      <w:r>
        <w:rPr>
          <w:lang w:val="en-GB"/>
        </w:rPr>
        <w:t xml:space="preserve"> division, taking on the responsibility of connecting </w:t>
      </w:r>
      <w:proofErr w:type="spellStart"/>
      <w:r>
        <w:rPr>
          <w:lang w:val="en-GB"/>
        </w:rPr>
        <w:t>Alipay</w:t>
      </w:r>
      <w:proofErr w:type="spellEnd"/>
      <w:r>
        <w:rPr>
          <w:lang w:val="en-GB"/>
        </w:rPr>
        <w:t xml:space="preserve"> products and merchants. Wei transitioned from his role as head of sales to become a product manager, and his vision shifted from front-end sales to a focus on the full operation. Looking back to his eight years with Alibaba, Wei maintained that “the first six years’ work made me well grounded, and the next two years let me understand the products, which are all useful for me to start my own business, and grab the market.”</w:t>
      </w:r>
      <w:r>
        <w:rPr>
          <w:rStyle w:val="EndnoteReference"/>
          <w:lang w:val="en-GB"/>
        </w:rPr>
        <w:endnoteReference w:id="4"/>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In June 2012, Wei left </w:t>
      </w:r>
      <w:proofErr w:type="spellStart"/>
      <w:r>
        <w:rPr>
          <w:lang w:val="en-GB"/>
        </w:rPr>
        <w:t>Alipay</w:t>
      </w:r>
      <w:proofErr w:type="spellEnd"/>
      <w:r>
        <w:rPr>
          <w:lang w:val="en-GB"/>
        </w:rPr>
        <w:t xml:space="preserve"> to found the Beijing </w:t>
      </w:r>
      <w:proofErr w:type="spellStart"/>
      <w:r>
        <w:rPr>
          <w:lang w:val="en-GB"/>
        </w:rPr>
        <w:t>Xiaoju</w:t>
      </w:r>
      <w:proofErr w:type="spellEnd"/>
      <w:r>
        <w:rPr>
          <w:lang w:val="en-GB"/>
        </w:rPr>
        <w:t xml:space="preserve"> Technology Co. Ltd. Cheng had about US$120,000</w:t>
      </w:r>
      <w:r>
        <w:rPr>
          <w:rStyle w:val="EndnoteReference"/>
          <w:lang w:val="en-GB"/>
        </w:rPr>
        <w:endnoteReference w:id="5"/>
      </w:r>
      <w:r>
        <w:rPr>
          <w:lang w:val="en-GB"/>
        </w:rPr>
        <w:t xml:space="preserve"> to start his entrepreneurial project—a smart ride-hailing application called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which was a new, intelligent online ride-hailing system based on mobile technology. Because there were few partners with a good command of products and product development on the company’s initial team, </w:t>
      </w:r>
      <w:proofErr w:type="spellStart"/>
      <w:r>
        <w:rPr>
          <w:lang w:val="en-GB"/>
        </w:rPr>
        <w:lastRenderedPageBreak/>
        <w:t>Didi</w:t>
      </w:r>
      <w:proofErr w:type="spellEnd"/>
      <w:r>
        <w:rPr>
          <w:lang w:val="en-GB"/>
        </w:rPr>
        <w:t xml:space="preserve"> </w:t>
      </w:r>
      <w:proofErr w:type="spellStart"/>
      <w:r>
        <w:rPr>
          <w:lang w:val="en-GB"/>
        </w:rPr>
        <w:t>Dache</w:t>
      </w:r>
      <w:proofErr w:type="spellEnd"/>
      <w:r>
        <w:rPr>
          <w:lang w:val="en-GB"/>
        </w:rPr>
        <w:t xml:space="preserve"> had to outsource the development of the product to a technical development company for around $12,000. However, the developed product failed to meet the standards for implementation, and its launch time was delayed multiple times.</w:t>
      </w:r>
      <w:r>
        <w:rPr>
          <w:rStyle w:val="EndnoteReference"/>
          <w:lang w:val="en-GB"/>
        </w:rPr>
        <w:endnoteReference w:id="6"/>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During the early stages of product development, the team started market promotions and decided to find drivers who were willing to use </w:t>
      </w:r>
      <w:proofErr w:type="spellStart"/>
      <w:r>
        <w:rPr>
          <w:lang w:val="en-GB"/>
        </w:rPr>
        <w:t>Didi</w:t>
      </w:r>
      <w:proofErr w:type="spellEnd"/>
      <w:r>
        <w:rPr>
          <w:lang w:val="en-GB"/>
        </w:rPr>
        <w:t xml:space="preserve"> </w:t>
      </w:r>
      <w:proofErr w:type="spellStart"/>
      <w:r>
        <w:rPr>
          <w:lang w:val="en-GB"/>
        </w:rPr>
        <w:t>Dache</w:t>
      </w:r>
      <w:proofErr w:type="spellEnd"/>
      <w:r>
        <w:rPr>
          <w:lang w:val="en-GB"/>
        </w:rPr>
        <w:t>. Wei and some other members came up with many ways to promote the product, including visiting taxi companies; waiting at railway stations; and going to the places the drivers frequented, such as hotels, cafés, and the gas stations where drivers ate and refuelled. At the time, there were 189 taxi companies in Beijing; Cheng Wei and his team visited about 100 of them, but the result was not satisfactory.</w:t>
      </w:r>
      <w:r>
        <w:rPr>
          <w:rStyle w:val="EndnoteReference"/>
          <w:lang w:val="en-GB"/>
        </w:rPr>
        <w:endnoteReference w:id="7"/>
      </w:r>
    </w:p>
    <w:p w:rsidR="0081093A" w:rsidRDefault="0081093A" w:rsidP="00524F7E">
      <w:pPr>
        <w:pStyle w:val="BodyTextMain"/>
        <w:rPr>
          <w:lang w:val="en-GB"/>
        </w:rPr>
      </w:pPr>
    </w:p>
    <w:p w:rsidR="0081093A" w:rsidRPr="007252EE" w:rsidRDefault="0081093A" w:rsidP="00524F7E">
      <w:pPr>
        <w:pStyle w:val="BodyTextMain"/>
        <w:rPr>
          <w:spacing w:val="-2"/>
          <w:lang w:val="en-GB"/>
        </w:rPr>
      </w:pPr>
      <w:r w:rsidRPr="007252EE">
        <w:rPr>
          <w:spacing w:val="-2"/>
          <w:lang w:val="en-GB"/>
        </w:rPr>
        <w:t xml:space="preserve">Wei set an initial target for the company to co-operate with at least 1,000 drivers in two months. The reality, however, was that no taxi companies were willing to co-operate with </w:t>
      </w:r>
      <w:proofErr w:type="spellStart"/>
      <w:r w:rsidRPr="007252EE">
        <w:rPr>
          <w:spacing w:val="-2"/>
          <w:lang w:val="en-GB"/>
        </w:rPr>
        <w:t>Didi</w:t>
      </w:r>
      <w:proofErr w:type="spellEnd"/>
      <w:r w:rsidRPr="007252EE">
        <w:rPr>
          <w:spacing w:val="-2"/>
          <w:lang w:val="en-GB"/>
        </w:rPr>
        <w:t xml:space="preserve"> </w:t>
      </w:r>
      <w:proofErr w:type="spellStart"/>
      <w:r w:rsidRPr="007252EE">
        <w:rPr>
          <w:spacing w:val="-2"/>
          <w:lang w:val="en-GB"/>
        </w:rPr>
        <w:t>Dache</w:t>
      </w:r>
      <w:proofErr w:type="spellEnd"/>
      <w:r w:rsidRPr="007252EE">
        <w:rPr>
          <w:spacing w:val="-2"/>
          <w:lang w:val="en-GB"/>
        </w:rPr>
        <w:t xml:space="preserve"> in the first 40 days. In August 2012, </w:t>
      </w:r>
      <w:proofErr w:type="spellStart"/>
      <w:r w:rsidRPr="007252EE">
        <w:rPr>
          <w:spacing w:val="-2"/>
          <w:lang w:val="en-GB"/>
        </w:rPr>
        <w:t>Yinshan</w:t>
      </w:r>
      <w:proofErr w:type="spellEnd"/>
      <w:r w:rsidRPr="007252EE">
        <w:rPr>
          <w:spacing w:val="-2"/>
          <w:lang w:val="en-GB"/>
        </w:rPr>
        <w:t xml:space="preserve"> Taxi Company—a firm with 200 taxis in the </w:t>
      </w:r>
      <w:proofErr w:type="spellStart"/>
      <w:r w:rsidRPr="007252EE">
        <w:rPr>
          <w:spacing w:val="-2"/>
          <w:lang w:val="en-GB"/>
        </w:rPr>
        <w:t>Changping</w:t>
      </w:r>
      <w:proofErr w:type="spellEnd"/>
      <w:r w:rsidRPr="007252EE">
        <w:rPr>
          <w:spacing w:val="-2"/>
          <w:lang w:val="en-GB"/>
        </w:rPr>
        <w:t xml:space="preserve"> district in a suburb of Beijing—agreed to offer </w:t>
      </w:r>
      <w:proofErr w:type="spellStart"/>
      <w:r w:rsidRPr="007252EE">
        <w:rPr>
          <w:spacing w:val="-2"/>
          <w:lang w:val="en-GB"/>
        </w:rPr>
        <w:t>Didi</w:t>
      </w:r>
      <w:proofErr w:type="spellEnd"/>
      <w:r w:rsidRPr="007252EE">
        <w:rPr>
          <w:spacing w:val="-2"/>
          <w:lang w:val="en-GB"/>
        </w:rPr>
        <w:t xml:space="preserve"> </w:t>
      </w:r>
      <w:proofErr w:type="spellStart"/>
      <w:r w:rsidRPr="007252EE">
        <w:rPr>
          <w:spacing w:val="-2"/>
          <w:lang w:val="en-GB"/>
        </w:rPr>
        <w:t>Dache</w:t>
      </w:r>
      <w:proofErr w:type="spellEnd"/>
      <w:r w:rsidRPr="007252EE">
        <w:rPr>
          <w:spacing w:val="-2"/>
          <w:lang w:val="en-GB"/>
        </w:rPr>
        <w:t xml:space="preserve"> the chance to give a 15-minute introduction at the drivers’ regular meeting. There were 100 drivers, and only 20 of them had smart phones. Based on the efforts of the </w:t>
      </w:r>
      <w:proofErr w:type="spellStart"/>
      <w:r w:rsidRPr="007252EE">
        <w:rPr>
          <w:spacing w:val="-2"/>
          <w:lang w:val="en-GB"/>
        </w:rPr>
        <w:t>Didi</w:t>
      </w:r>
      <w:proofErr w:type="spellEnd"/>
      <w:r w:rsidRPr="007252EE">
        <w:rPr>
          <w:spacing w:val="-2"/>
          <w:lang w:val="en-GB"/>
        </w:rPr>
        <w:t xml:space="preserve"> </w:t>
      </w:r>
      <w:proofErr w:type="spellStart"/>
      <w:r w:rsidRPr="007252EE">
        <w:rPr>
          <w:spacing w:val="-2"/>
          <w:lang w:val="en-GB"/>
        </w:rPr>
        <w:t>Dache</w:t>
      </w:r>
      <w:proofErr w:type="spellEnd"/>
      <w:r w:rsidRPr="007252EE">
        <w:rPr>
          <w:spacing w:val="-2"/>
          <w:lang w:val="en-GB"/>
        </w:rPr>
        <w:t xml:space="preserve"> team, eight drivers finally installed the </w:t>
      </w:r>
      <w:proofErr w:type="spellStart"/>
      <w:r w:rsidRPr="007252EE">
        <w:rPr>
          <w:spacing w:val="-2"/>
          <w:lang w:val="en-GB"/>
        </w:rPr>
        <w:t>Didi</w:t>
      </w:r>
      <w:proofErr w:type="spellEnd"/>
      <w:r w:rsidRPr="007252EE">
        <w:rPr>
          <w:spacing w:val="-2"/>
          <w:lang w:val="en-GB"/>
        </w:rPr>
        <w:t xml:space="preserve"> </w:t>
      </w:r>
      <w:proofErr w:type="spellStart"/>
      <w:r w:rsidRPr="007252EE">
        <w:rPr>
          <w:spacing w:val="-2"/>
          <w:lang w:val="en-GB"/>
        </w:rPr>
        <w:t>Dache</w:t>
      </w:r>
      <w:proofErr w:type="spellEnd"/>
      <w:r w:rsidRPr="007252EE">
        <w:rPr>
          <w:spacing w:val="-2"/>
          <w:lang w:val="en-GB"/>
        </w:rPr>
        <w:t xml:space="preserve"> application (app) on their mobile phones.</w:t>
      </w:r>
      <w:r>
        <w:rPr>
          <w:rStyle w:val="EndnoteReference"/>
          <w:spacing w:val="-2"/>
          <w:lang w:val="en-GB"/>
        </w:rPr>
        <w:endnoteReference w:id="8"/>
      </w:r>
    </w:p>
    <w:p w:rsidR="0081093A" w:rsidRDefault="0081093A" w:rsidP="00524F7E">
      <w:pPr>
        <w:pStyle w:val="BodyTextMain"/>
        <w:rPr>
          <w:lang w:val="en-GB"/>
        </w:rPr>
      </w:pPr>
    </w:p>
    <w:p w:rsidR="0081093A" w:rsidRPr="00FC56FC" w:rsidRDefault="0081093A" w:rsidP="00FC56FC">
      <w:pPr>
        <w:pStyle w:val="BodyTextMain"/>
        <w:rPr>
          <w:spacing w:val="-2"/>
        </w:rPr>
      </w:pPr>
      <w:r w:rsidRPr="00FC56FC">
        <w:rPr>
          <w:spacing w:val="-2"/>
        </w:rPr>
        <w:t xml:space="preserve">The team found that the most effective way to promote the product to taxi drivers was to talk to those waiting for passengers at the railway station. At that time, taxi drivers as a group had a relatively low mobile Internet adoption rate. Therefore, the team invented a small plug-in they could use to help drivers install their app directly, using a computer. </w:t>
      </w:r>
      <w:proofErr w:type="spellStart"/>
      <w:r w:rsidRPr="00FC56FC">
        <w:rPr>
          <w:spacing w:val="-2"/>
        </w:rPr>
        <w:t>Didi</w:t>
      </w:r>
      <w:proofErr w:type="spellEnd"/>
      <w:r w:rsidRPr="00FC56FC">
        <w:rPr>
          <w:spacing w:val="-2"/>
        </w:rPr>
        <w:t xml:space="preserve"> </w:t>
      </w:r>
      <w:proofErr w:type="spellStart"/>
      <w:r w:rsidRPr="00FC56FC">
        <w:rPr>
          <w:spacing w:val="-2"/>
        </w:rPr>
        <w:t>Dache</w:t>
      </w:r>
      <w:proofErr w:type="spellEnd"/>
      <w:r w:rsidRPr="00FC56FC">
        <w:rPr>
          <w:spacing w:val="-2"/>
        </w:rPr>
        <w:t xml:space="preserve"> then used similar tactics at railway stations and airports.</w:t>
      </w:r>
    </w:p>
    <w:p w:rsidR="0081093A" w:rsidRPr="00FC56FC" w:rsidRDefault="0081093A" w:rsidP="00FC56FC">
      <w:pPr>
        <w:pStyle w:val="BodyTextMain"/>
      </w:pPr>
    </w:p>
    <w:p w:rsidR="0081093A" w:rsidRDefault="0081093A" w:rsidP="00524F7E">
      <w:pPr>
        <w:pStyle w:val="BodyTextMain"/>
        <w:rPr>
          <w:lang w:val="en-GB"/>
        </w:rPr>
      </w:pPr>
      <w:r>
        <w:rPr>
          <w:lang w:val="en-GB"/>
        </w:rPr>
        <w:t xml:space="preserve">On September 9, 2012,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was formally launched. At first, taxi drivers would turn off the app because there were no orders and they considered the app to be a waste of mobile phone time. Although 500 drivers had installed the app, only 16 of them were online, and eight of these disappeared on the second day.</w:t>
      </w:r>
      <w:r>
        <w:rPr>
          <w:rStyle w:val="EndnoteReference"/>
          <w:lang w:val="en-GB"/>
        </w:rPr>
        <w:endnoteReference w:id="9"/>
      </w:r>
      <w:r>
        <w:rPr>
          <w:lang w:val="en-GB"/>
        </w:rPr>
        <w:t xml:space="preserve"> The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group faced a second challenge: finding passengers and orders to persuade drivers that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could bring real benefits.</w:t>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To overcome these challenges,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decided to offer each online driver $0.76 per week as a mobile traffic subsidy.</w:t>
      </w:r>
      <w:r>
        <w:rPr>
          <w:rStyle w:val="EndnoteReference"/>
          <w:lang w:val="en-GB"/>
        </w:rPr>
        <w:endnoteReference w:id="10"/>
      </w:r>
      <w:r>
        <w:rPr>
          <w:lang w:val="en-GB"/>
        </w:rPr>
        <w:t xml:space="preserve"> Meanwhile, the team made door-to-door visits to offer taxi coupons to passengers, and they mobilized all drivers to help popularize the app. They also affixed stickers to the advertising box of each taxi backboard to help promote the app. It took them half a month to put up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advertisements on tens of thousands of taxis in Beijing. To deal with the problem of no orders,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employed someone to use the taxi software to meet order requirements: Wei paid a person $60.92 per day to take taxis around the third ring road in Beijing using </w:t>
      </w:r>
      <w:proofErr w:type="spellStart"/>
      <w:r>
        <w:rPr>
          <w:lang w:val="en-GB"/>
        </w:rPr>
        <w:t>Didi</w:t>
      </w:r>
      <w:proofErr w:type="spellEnd"/>
      <w:r>
        <w:rPr>
          <w:lang w:val="en-GB"/>
        </w:rPr>
        <w:t xml:space="preserve"> </w:t>
      </w:r>
      <w:proofErr w:type="spellStart"/>
      <w:r>
        <w:rPr>
          <w:lang w:val="en-GB"/>
        </w:rPr>
        <w:t>Dache</w:t>
      </w:r>
      <w:proofErr w:type="spellEnd"/>
      <w:r>
        <w:rPr>
          <w:lang w:val="en-GB"/>
        </w:rPr>
        <w:t>.</w:t>
      </w:r>
      <w:r>
        <w:rPr>
          <w:rStyle w:val="EndnoteReference"/>
          <w:lang w:val="en-GB"/>
        </w:rPr>
        <w:endnoteReference w:id="11"/>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On November 3, 2012, the first snow of the year fell in Beijing, and many people could not take taxis to get to and from work; some started trying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It was on that day that the daily orders of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surpassed 1,000 for the first time. Passengers found that they could take taxis in the snowy night with no extra fee, and many of them shared their unexpected joy through microblogs.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became known to more people overnight, and the app finally started to rise to popularity.</w:t>
      </w:r>
      <w:r>
        <w:rPr>
          <w:rStyle w:val="EndnoteReference"/>
          <w:color w:val="333333"/>
          <w:szCs w:val="21"/>
          <w:lang w:val="en-GB"/>
        </w:rPr>
        <w:endnoteReference w:id="12"/>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The development of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attracted the attention of the capital market. In December 2012,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obtained $3 million in series-A financing from GSR Ventures Management Co. Ltd., and in April 2013, it obtained $15 million in series-B financing from </w:t>
      </w:r>
      <w:proofErr w:type="spellStart"/>
      <w:r>
        <w:rPr>
          <w:lang w:val="en-GB"/>
        </w:rPr>
        <w:t>Tencent</w:t>
      </w:r>
      <w:proofErr w:type="spellEnd"/>
      <w:r>
        <w:rPr>
          <w:lang w:val="en-GB"/>
        </w:rPr>
        <w:t xml:space="preserve"> Holdings Limited (</w:t>
      </w:r>
      <w:proofErr w:type="spellStart"/>
      <w:r>
        <w:rPr>
          <w:lang w:val="en-GB"/>
        </w:rPr>
        <w:t>Tencent</w:t>
      </w:r>
      <w:proofErr w:type="spellEnd"/>
      <w:r>
        <w:rPr>
          <w:lang w:val="en-GB"/>
        </w:rPr>
        <w:t xml:space="preserve">). In January 2014,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obtained a total of $100 million in financing, including $60 million from CITIC Private Equity Funds Management Co. Ltd., another $30 million from </w:t>
      </w:r>
      <w:proofErr w:type="spellStart"/>
      <w:r>
        <w:rPr>
          <w:lang w:val="en-GB"/>
        </w:rPr>
        <w:t>Tencent</w:t>
      </w:r>
      <w:proofErr w:type="spellEnd"/>
      <w:r>
        <w:rPr>
          <w:lang w:val="en-GB"/>
        </w:rPr>
        <w:t>, and $10 million from other agencies, making it the first ride-hailing software to obtain series-C financing.</w:t>
      </w:r>
      <w:r>
        <w:rPr>
          <w:rStyle w:val="EndnoteReference"/>
          <w:color w:val="333333"/>
          <w:szCs w:val="21"/>
          <w:lang w:val="en-GB"/>
        </w:rPr>
        <w:endnoteReference w:id="13"/>
      </w:r>
    </w:p>
    <w:p w:rsidR="0081093A" w:rsidRDefault="0081093A" w:rsidP="00524F7E">
      <w:pPr>
        <w:pStyle w:val="BodyTextMain"/>
        <w:rPr>
          <w:lang w:val="en-GB"/>
        </w:rPr>
      </w:pPr>
      <w:r>
        <w:rPr>
          <w:lang w:val="en-GB"/>
        </w:rPr>
        <w:lastRenderedPageBreak/>
        <w:t xml:space="preserve">As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grew, rivals also started to emerge. The most formidable competitor was </w:t>
      </w:r>
      <w:proofErr w:type="spellStart"/>
      <w:r>
        <w:rPr>
          <w:lang w:val="en-GB"/>
        </w:rPr>
        <w:t>Kuaidi</w:t>
      </w:r>
      <w:proofErr w:type="spellEnd"/>
      <w:r>
        <w:rPr>
          <w:lang w:val="en-GB"/>
        </w:rPr>
        <w:t xml:space="preserve"> </w:t>
      </w:r>
      <w:proofErr w:type="spellStart"/>
      <w:r>
        <w:rPr>
          <w:lang w:val="en-GB"/>
        </w:rPr>
        <w:t>Dache</w:t>
      </w:r>
      <w:proofErr w:type="spellEnd"/>
      <w:r>
        <w:rPr>
          <w:lang w:val="en-GB"/>
        </w:rPr>
        <w:t xml:space="preserve">, a company that operated on a similar model but had a different geographical focus in China. The company entered a fierce competition for market share across China and gave out subsidies to consumers. However, on the eve of Valentine’s Day, February 13, 2015,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and </w:t>
      </w:r>
      <w:proofErr w:type="spellStart"/>
      <w:r>
        <w:rPr>
          <w:lang w:val="en-GB"/>
        </w:rPr>
        <w:t>Kuaidi</w:t>
      </w:r>
      <w:proofErr w:type="spellEnd"/>
      <w:r>
        <w:rPr>
          <w:lang w:val="en-GB"/>
        </w:rPr>
        <w:t xml:space="preserve"> </w:t>
      </w:r>
      <w:proofErr w:type="spellStart"/>
      <w:r>
        <w:rPr>
          <w:lang w:val="en-GB"/>
        </w:rPr>
        <w:t>Dache</w:t>
      </w:r>
      <w:proofErr w:type="spellEnd"/>
      <w:r>
        <w:rPr>
          <w:lang w:val="en-GB"/>
        </w:rPr>
        <w:t xml:space="preserve"> ended their two-year capital-burning subsidy war to engage in a strategic merger. On September 9, 2015,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officially changed its name to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and introduced new branding and a new logo.</w:t>
      </w:r>
      <w:r>
        <w:rPr>
          <w:rStyle w:val="EndnoteReference"/>
          <w:color w:val="333333"/>
          <w:szCs w:val="21"/>
          <w:lang w:val="en-GB"/>
        </w:rPr>
        <w:endnoteReference w:id="14"/>
      </w:r>
      <w:r>
        <w:rPr>
          <w:lang w:val="en-GB"/>
        </w:rPr>
        <w:t xml:space="preserve"> By the end of 2015,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had more than 300 million users and 10 million drivers covering more than 400 cities. It had over 1.4 billion total orders, and its daily orders consistently exceeded 10 million.</w:t>
      </w:r>
      <w:r>
        <w:rPr>
          <w:rStyle w:val="EndnoteReference"/>
          <w:color w:val="333333"/>
          <w:szCs w:val="21"/>
          <w:lang w:val="en-GB"/>
        </w:rPr>
        <w:endnoteReference w:id="15"/>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On August 1, 2016, having engaged in a similar subsidy war with Uber,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announced a strategic agreement with the U.S. technology giant—acquiring Uber to become the second-largest online trading platform and the world’s largest online taxi-booking platform.</w:t>
      </w:r>
      <w:r>
        <w:rPr>
          <w:rStyle w:val="EndnoteReference"/>
          <w:color w:val="333333"/>
          <w:szCs w:val="21"/>
          <w:lang w:val="en-GB"/>
        </w:rPr>
        <w:endnoteReference w:id="16"/>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What was the secret behind </w:t>
      </w:r>
      <w:proofErr w:type="spellStart"/>
      <w:r>
        <w:rPr>
          <w:lang w:val="en-GB"/>
        </w:rPr>
        <w:t>Didi</w:t>
      </w:r>
      <w:proofErr w:type="spellEnd"/>
      <w:r>
        <w:rPr>
          <w:lang w:val="en-GB"/>
        </w:rPr>
        <w:t xml:space="preserve"> </w:t>
      </w:r>
      <w:proofErr w:type="spellStart"/>
      <w:r>
        <w:rPr>
          <w:lang w:val="en-GB"/>
        </w:rPr>
        <w:t>Chuxing’s</w:t>
      </w:r>
      <w:proofErr w:type="spellEnd"/>
      <w:r>
        <w:rPr>
          <w:lang w:val="en-GB"/>
        </w:rPr>
        <w:t xml:space="preserve"> rise from a humble app to an Uber-defeating technology giant that re-shaped transportation both within and beyond China? To answer this question required an examination of the social and business context where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merged.</w:t>
      </w:r>
    </w:p>
    <w:p w:rsidR="0081093A" w:rsidRDefault="0081093A" w:rsidP="00524F7E">
      <w:pPr>
        <w:pStyle w:val="BodyTextMain"/>
        <w:rPr>
          <w:rFonts w:eastAsia="SimHei"/>
          <w:lang w:val="en-GB"/>
        </w:rPr>
      </w:pPr>
    </w:p>
    <w:p w:rsidR="0081093A" w:rsidRDefault="0081093A" w:rsidP="00524F7E">
      <w:pPr>
        <w:pStyle w:val="BodyTextMain"/>
        <w:rPr>
          <w:rFonts w:eastAsia="SimHei"/>
          <w:lang w:val="en-GB"/>
        </w:rPr>
      </w:pPr>
    </w:p>
    <w:p w:rsidR="0081093A" w:rsidRDefault="0081093A" w:rsidP="00524F7E">
      <w:pPr>
        <w:pStyle w:val="Casehead1"/>
        <w:rPr>
          <w:rFonts w:eastAsia="SimHei"/>
          <w:lang w:val="en-GB"/>
        </w:rPr>
      </w:pPr>
      <w:r>
        <w:rPr>
          <w:rFonts w:eastAsia="SimHei"/>
          <w:lang w:val="en-GB"/>
        </w:rPr>
        <w:t>Public Transportation in China</w:t>
      </w:r>
    </w:p>
    <w:p w:rsidR="0081093A" w:rsidRDefault="0081093A" w:rsidP="00524F7E">
      <w:pPr>
        <w:pStyle w:val="BodyTextMain"/>
        <w:rPr>
          <w:rFonts w:eastAsia="SimHei"/>
          <w:lang w:val="en-GB"/>
        </w:rPr>
      </w:pPr>
    </w:p>
    <w:p w:rsidR="0081093A" w:rsidRDefault="0081093A" w:rsidP="00524F7E">
      <w:pPr>
        <w:pStyle w:val="Casehead2"/>
        <w:rPr>
          <w:lang w:val="en-GB"/>
        </w:rPr>
      </w:pPr>
      <w:r>
        <w:rPr>
          <w:lang w:val="en-GB"/>
        </w:rPr>
        <w:t>Urban Public Transportation</w:t>
      </w:r>
    </w:p>
    <w:p w:rsidR="0081093A" w:rsidRDefault="0081093A" w:rsidP="00524F7E">
      <w:pPr>
        <w:pStyle w:val="BodyTextMain"/>
        <w:rPr>
          <w:lang w:val="en-GB"/>
        </w:rPr>
      </w:pPr>
    </w:p>
    <w:p w:rsidR="0081093A" w:rsidRPr="00CA189C" w:rsidRDefault="0081093A" w:rsidP="00524F7E">
      <w:pPr>
        <w:pStyle w:val="BodyTextMain"/>
        <w:rPr>
          <w:spacing w:val="-2"/>
          <w:lang w:val="en-GB"/>
        </w:rPr>
      </w:pPr>
      <w:r w:rsidRPr="00CA189C">
        <w:rPr>
          <w:spacing w:val="-2"/>
          <w:lang w:val="en-GB"/>
        </w:rPr>
        <w:t>Over the past 20 years, China’s economy had undergone major transformations. Accelerating urbanization had brought about tremendous changes in the outlook of its cities. Along with the development of Chinese cities, the demand for personal travel in China was growing, and the number of motor vehicles had been increasing year by year.</w:t>
      </w:r>
      <w:r w:rsidRPr="00CA189C">
        <w:rPr>
          <w:rStyle w:val="EndnoteReference"/>
          <w:color w:val="333333"/>
          <w:spacing w:val="-2"/>
          <w:szCs w:val="21"/>
          <w:lang w:val="en-GB"/>
        </w:rPr>
        <w:endnoteReference w:id="17"/>
      </w:r>
      <w:r w:rsidRPr="00CA189C">
        <w:rPr>
          <w:spacing w:val="-2"/>
          <w:lang w:val="en-GB"/>
        </w:rPr>
        <w:t xml:space="preserve"> However, the capacity of public transportation networks and the conditions of roads lagged far behind the needs of the public. Increasing public travel demands could not be fully met, travel efficiency was relatively low, and the quality of service was slow to improve, all of which constituted sore points in the development of urban public transportation in China.</w:t>
      </w:r>
    </w:p>
    <w:p w:rsidR="0081093A" w:rsidRDefault="0081093A" w:rsidP="00524F7E">
      <w:pPr>
        <w:pStyle w:val="BodyTextMain"/>
        <w:rPr>
          <w:lang w:val="en-GB"/>
        </w:rPr>
      </w:pPr>
    </w:p>
    <w:p w:rsidR="0081093A" w:rsidRDefault="0081093A" w:rsidP="00524F7E">
      <w:pPr>
        <w:pStyle w:val="BodyTextMain"/>
        <w:rPr>
          <w:lang w:val="en-GB"/>
        </w:rPr>
      </w:pPr>
      <w:r>
        <w:rPr>
          <w:lang w:val="en-GB"/>
        </w:rPr>
        <w:t>Urban public transportation was a market with fluctuating demand, which peaked during the commuting times in the morning and evening but went flat during working hours. Peak demand was three times higher than demand during the off-peak period. According to statistics, the annual average travel efficiency in China’s 10 key cities was only 50 per cent. Because of large populations and areas, it was difficult for the cities to meet peak travel demands, despite huge investments in construction by cities.</w:t>
      </w:r>
      <w:r>
        <w:rPr>
          <w:vertAlign w:val="superscript"/>
          <w:lang w:val="en-GB"/>
        </w:rPr>
        <w:endnoteReference w:id="18"/>
      </w:r>
    </w:p>
    <w:p w:rsidR="0081093A" w:rsidRDefault="0081093A" w:rsidP="00524F7E">
      <w:pPr>
        <w:pStyle w:val="BodyTextMain"/>
        <w:rPr>
          <w:lang w:val="en-GB"/>
        </w:rPr>
      </w:pPr>
    </w:p>
    <w:p w:rsidR="0081093A" w:rsidRPr="00E2654B" w:rsidRDefault="0081093A" w:rsidP="00524F7E">
      <w:pPr>
        <w:pStyle w:val="BodyTextMain"/>
        <w:rPr>
          <w:szCs w:val="21"/>
          <w:lang w:val="en-GB"/>
        </w:rPr>
      </w:pPr>
      <w:r w:rsidRPr="00E2654B">
        <w:rPr>
          <w:szCs w:val="21"/>
          <w:lang w:val="en-GB"/>
        </w:rPr>
        <w:t>After years of development, a combined public transport network including buses, subways, light rail, and taxis had been formed in China. Compared with the subway, light rail, and buses, taxis were more expensive, but they could better meet people’s personal travel needs. With the development of the economy and the improvement of people’s living standards, more and more people chose to travel by taxi.</w:t>
      </w:r>
    </w:p>
    <w:p w:rsidR="0081093A" w:rsidRDefault="0081093A" w:rsidP="00524F7E">
      <w:pPr>
        <w:pStyle w:val="BodyTextMain"/>
        <w:rPr>
          <w:color w:val="333333"/>
          <w:szCs w:val="21"/>
          <w:lang w:val="en-GB"/>
        </w:rPr>
      </w:pPr>
    </w:p>
    <w:p w:rsidR="0081093A" w:rsidRDefault="0081093A" w:rsidP="00524F7E">
      <w:pPr>
        <w:pStyle w:val="BodyTextMain"/>
        <w:rPr>
          <w:lang w:val="en-GB"/>
        </w:rPr>
      </w:pPr>
    </w:p>
    <w:p w:rsidR="0081093A" w:rsidRDefault="0081093A" w:rsidP="00524F7E">
      <w:pPr>
        <w:pStyle w:val="Casehead2"/>
        <w:rPr>
          <w:lang w:val="en-GB"/>
        </w:rPr>
      </w:pPr>
      <w:r>
        <w:rPr>
          <w:lang w:val="en-GB"/>
        </w:rPr>
        <w:t>The Taxi Industry</w:t>
      </w:r>
    </w:p>
    <w:p w:rsidR="0081093A" w:rsidRDefault="0081093A" w:rsidP="00524F7E">
      <w:pPr>
        <w:pStyle w:val="BodyTextMain"/>
        <w:rPr>
          <w:lang w:val="en-GB"/>
        </w:rPr>
      </w:pPr>
    </w:p>
    <w:p w:rsidR="0081093A" w:rsidRDefault="0081093A" w:rsidP="00524F7E">
      <w:pPr>
        <w:pStyle w:val="BodyTextMain"/>
        <w:rPr>
          <w:lang w:val="en-GB"/>
        </w:rPr>
      </w:pPr>
      <w:r>
        <w:rPr>
          <w:lang w:val="en-GB"/>
        </w:rPr>
        <w:t>Taxis entered China in 1903. In the 1980s, after the reform and opening up of the economy, China’s taxi industry also entered a period of rapid development. At this time, there were about 1.09 million taxis in China’s major cities; the number of taxi drivers had reached 2.626 million, and the average income per taxi driver could reach $1,000 per month.</w:t>
      </w:r>
      <w:r>
        <w:rPr>
          <w:rStyle w:val="EndnoteReference"/>
          <w:color w:val="333333"/>
          <w:szCs w:val="21"/>
          <w:lang w:val="en-GB"/>
        </w:rPr>
        <w:endnoteReference w:id="19"/>
      </w:r>
    </w:p>
    <w:p w:rsidR="0081093A" w:rsidRDefault="0081093A" w:rsidP="00524F7E">
      <w:pPr>
        <w:pStyle w:val="BodyTextMain"/>
        <w:rPr>
          <w:lang w:val="en-GB"/>
        </w:rPr>
      </w:pPr>
    </w:p>
    <w:p w:rsidR="0081093A" w:rsidRDefault="0081093A" w:rsidP="00524F7E">
      <w:pPr>
        <w:pStyle w:val="BodyTextMain"/>
        <w:rPr>
          <w:lang w:val="en-GB"/>
        </w:rPr>
      </w:pPr>
      <w:r>
        <w:rPr>
          <w:lang w:val="en-GB"/>
        </w:rPr>
        <w:lastRenderedPageBreak/>
        <w:t xml:space="preserve">According to </w:t>
      </w:r>
      <w:proofErr w:type="gramStart"/>
      <w:r>
        <w:rPr>
          <w:lang w:val="en-GB"/>
        </w:rPr>
        <w:t>China’s road transportation regulations, individuals or companies wanting</w:t>
      </w:r>
      <w:proofErr w:type="gramEnd"/>
      <w:r>
        <w:rPr>
          <w:lang w:val="en-GB"/>
        </w:rPr>
        <w:t xml:space="preserve"> to establish road traffic businesses had to obtain approval from government authorities in order for their businesses to be legal. As a road traffic business, the taxi industry was strictly controlled by the government. The most prominent controls were reviews of the qualifications of the operating vehicles and operators, and controls over the number and prices of taxis.</w:t>
      </w:r>
    </w:p>
    <w:p w:rsidR="0081093A" w:rsidRDefault="0081093A" w:rsidP="00524F7E">
      <w:pPr>
        <w:pStyle w:val="BodyTextMain"/>
        <w:rPr>
          <w:lang w:val="en-GB"/>
        </w:rPr>
      </w:pPr>
    </w:p>
    <w:p w:rsidR="0081093A" w:rsidRDefault="0081093A" w:rsidP="00524F7E">
      <w:pPr>
        <w:pStyle w:val="BodyTextMain"/>
        <w:rPr>
          <w:lang w:val="en-GB"/>
        </w:rPr>
      </w:pPr>
      <w:r>
        <w:rPr>
          <w:lang w:val="en-GB"/>
        </w:rPr>
        <w:t>Local governments in most cities controlled the number of taxis by issuing taxi licences via auctions. Many factors were taken into account when determining the number of taxis in a city; these included the economic development level of the city, the total population of the city, the number of taxi trips taken by residents, the average operating time of taxis, and the rate at which taxis remained empty or idle during off-peak hours.</w:t>
      </w:r>
    </w:p>
    <w:p w:rsidR="0081093A" w:rsidRDefault="0081093A" w:rsidP="00524F7E">
      <w:pPr>
        <w:pStyle w:val="BodyTextMain"/>
        <w:rPr>
          <w:lang w:val="en-GB"/>
        </w:rPr>
      </w:pPr>
    </w:p>
    <w:p w:rsidR="0081093A" w:rsidRDefault="0081093A" w:rsidP="00524F7E">
      <w:pPr>
        <w:pStyle w:val="BodyTextMain"/>
        <w:rPr>
          <w:lang w:val="en-GB"/>
        </w:rPr>
      </w:pPr>
      <w:r>
        <w:rPr>
          <w:lang w:val="en-GB"/>
        </w:rPr>
        <w:t>An increase in the rate at which taxis were empty or idle would greatly increase the costs of drivers. As this empty rate remained high and was difficult to improve, many cities had either stopped issuing taxi operating permits or limited the number they issued in order to control the number of taxis. Based on the standard for a civilized city in China, a tourist city should have 50 taxis per 10,000 people. It was common for the number of taxis in first-tier cities to be below this standard, indicating that the number of taxis was seriously insufficient. The present growth in the market demand for taxis in China was about 3 per cent. As the number of taxis varied little, the number of taxis in many cities had obviously been unable to meet the market needs.</w:t>
      </w:r>
      <w:r>
        <w:rPr>
          <w:rStyle w:val="EndnoteReference"/>
          <w:color w:val="333333"/>
          <w:szCs w:val="21"/>
          <w:lang w:val="en-GB"/>
        </w:rPr>
        <w:endnoteReference w:id="20"/>
      </w:r>
    </w:p>
    <w:p w:rsidR="0081093A" w:rsidRDefault="0081093A" w:rsidP="00524F7E">
      <w:pPr>
        <w:pStyle w:val="BodyTextMain"/>
        <w:rPr>
          <w:color w:val="333333"/>
          <w:szCs w:val="21"/>
          <w:lang w:val="en-GB"/>
        </w:rPr>
      </w:pPr>
    </w:p>
    <w:p w:rsidR="0081093A" w:rsidRDefault="0081093A" w:rsidP="00524F7E">
      <w:pPr>
        <w:pStyle w:val="BodyTextMain"/>
        <w:rPr>
          <w:lang w:val="en-GB"/>
        </w:rPr>
      </w:pPr>
      <w:r>
        <w:rPr>
          <w:lang w:val="en-GB"/>
        </w:rPr>
        <w:t>In China, the relevant government departments and the pricing departments jointly formulated standards for things such as initial taxi mileage, initial rates, round-trip mileage, and the unit price per distance travelled, making timely adjustments. In recent years, because of fluctuations in crude oil prices and a decreased enthusiasm for driving, local governments had held taxi price hearings to collect advice and raise prices. An oil subsidy policy had also been implemented to improve the efficiency of taxi operations and drivers’ rates during rush hours, and to alleviate the problem of decreasing incomes for drivers.</w:t>
      </w:r>
    </w:p>
    <w:p w:rsidR="0081093A" w:rsidRDefault="0081093A" w:rsidP="00524F7E">
      <w:pPr>
        <w:pStyle w:val="BodyTextMain"/>
        <w:rPr>
          <w:lang w:val="en-GB"/>
        </w:rPr>
      </w:pPr>
    </w:p>
    <w:p w:rsidR="0081093A" w:rsidRDefault="0081093A" w:rsidP="00524F7E">
      <w:pPr>
        <w:pStyle w:val="BodyTextMain"/>
        <w:rPr>
          <w:lang w:val="en-GB"/>
        </w:rPr>
      </w:pPr>
      <w:r>
        <w:rPr>
          <w:lang w:val="en-GB"/>
        </w:rPr>
        <w:t>However, any increase in the price of taxis would also affect passengers’ willingness to use the vehicles, and to some extent, this would increase the empty rate and reduce drivers’ incomes. Therefore, price control in the taxi industry was a dynamic adjustment process. Prices could not be raised all the time but had to be regulated up and down, as appropriate.</w:t>
      </w:r>
    </w:p>
    <w:p w:rsidR="0081093A" w:rsidRDefault="0081093A" w:rsidP="00524F7E">
      <w:pPr>
        <w:pStyle w:val="BodyTextMain"/>
        <w:rPr>
          <w:lang w:val="en-GB"/>
        </w:rPr>
      </w:pPr>
    </w:p>
    <w:p w:rsidR="0081093A" w:rsidRPr="00CA189C" w:rsidRDefault="0081093A" w:rsidP="00524F7E">
      <w:pPr>
        <w:pStyle w:val="BodyTextMain"/>
        <w:rPr>
          <w:spacing w:val="-2"/>
          <w:lang w:val="en-GB"/>
        </w:rPr>
      </w:pPr>
      <w:r w:rsidRPr="00CA189C">
        <w:rPr>
          <w:spacing w:val="-2"/>
          <w:lang w:val="en-GB"/>
        </w:rPr>
        <w:t>Traditionally, there were three models for taking taxis. The first model was the taxi station model. There were taxi stops at railway stations, airports, and bus stations, and in some commercial centres, where passengers queued up. The second and most common model was the taxi-hailing model: passengers hailed taxis by waiting along the road until a driver passed by and gave them a ride. This model was relatively flexible, but passengers could spend a long time waiting. To alleviate the demand for taxis during specific time periods such as early morning or late night, a third model had appeared, which used calls through call centres or GPS to order taxis. The core concept of this model was that a passenger sent a request to the taxi command centre, which then transmitted the request to the drivers. If a driver was willing to give the passenger a ride, the platform would then pass that driver’s information to the passenger. Efficiency was very low in this model, and there could be long distances between passengers and drivers, who could not interact with each other. Sometimes the driver arrived at the appointed place only to find that the passenger had already left, and sometimes the driver gave up the appointment halfway.</w:t>
      </w:r>
    </w:p>
    <w:p w:rsidR="0081093A" w:rsidRDefault="0081093A" w:rsidP="00524F7E">
      <w:pPr>
        <w:pStyle w:val="BodyTextMain"/>
        <w:rPr>
          <w:lang w:val="en-GB"/>
        </w:rPr>
      </w:pPr>
    </w:p>
    <w:p w:rsidR="0081093A" w:rsidRDefault="0081093A" w:rsidP="00524F7E">
      <w:pPr>
        <w:pStyle w:val="BodyTextMain"/>
        <w:rPr>
          <w:lang w:val="en-GB"/>
        </w:rPr>
      </w:pPr>
    </w:p>
    <w:p w:rsidR="0081093A" w:rsidRDefault="0081093A" w:rsidP="00524F7E">
      <w:pPr>
        <w:pStyle w:val="BodyTextMain"/>
        <w:rPr>
          <w:lang w:val="en-GB"/>
        </w:rPr>
      </w:pPr>
    </w:p>
    <w:p w:rsidR="0081093A" w:rsidRDefault="0081093A" w:rsidP="00524F7E">
      <w:pPr>
        <w:pStyle w:val="BodyTextMain"/>
        <w:rPr>
          <w:lang w:val="en-GB"/>
        </w:rPr>
      </w:pPr>
    </w:p>
    <w:p w:rsidR="0081093A" w:rsidRDefault="0081093A" w:rsidP="00524F7E">
      <w:pPr>
        <w:pStyle w:val="Casehead2"/>
        <w:rPr>
          <w:lang w:val="en-GB"/>
        </w:rPr>
      </w:pPr>
      <w:r>
        <w:rPr>
          <w:lang w:val="en-GB"/>
        </w:rPr>
        <w:lastRenderedPageBreak/>
        <w:t>Driver Behaviour</w:t>
      </w:r>
    </w:p>
    <w:p w:rsidR="0081093A" w:rsidRDefault="0081093A" w:rsidP="00524F7E">
      <w:pPr>
        <w:pStyle w:val="BodyTextMain"/>
        <w:rPr>
          <w:lang w:val="en-GB"/>
        </w:rPr>
      </w:pPr>
    </w:p>
    <w:p w:rsidR="0081093A" w:rsidRDefault="0081093A" w:rsidP="00524F7E">
      <w:pPr>
        <w:pStyle w:val="BodyTextMain"/>
        <w:rPr>
          <w:lang w:val="en-GB"/>
        </w:rPr>
      </w:pPr>
      <w:r>
        <w:rPr>
          <w:lang w:val="en-GB"/>
        </w:rPr>
        <w:t>There were two main commercial models in China’s taxi industry: the entity-based company model and the affiliated company model. In the entity-based company model, taxi companies were the owners of licences. The taxi company bought taxis from car manufacturers and then subcontracted them to drivers at a fixed rental rate each month. In the affiliated company model, the owner of the licences was the taxi company, but the taxi drivers owned the cars. Drivers rented licences from taxi companies or other drivers and paid a fixed affiliation fee to the affiliated companies each month.</w:t>
      </w:r>
    </w:p>
    <w:p w:rsidR="0081093A" w:rsidRDefault="0081093A" w:rsidP="00524F7E">
      <w:pPr>
        <w:pStyle w:val="BodyTextMain"/>
        <w:rPr>
          <w:lang w:val="en-GB"/>
        </w:rPr>
      </w:pPr>
    </w:p>
    <w:p w:rsidR="0081093A" w:rsidRDefault="0081093A" w:rsidP="00524F7E">
      <w:pPr>
        <w:pStyle w:val="BodyTextMain"/>
        <w:rPr>
          <w:lang w:val="en-GB"/>
        </w:rPr>
      </w:pPr>
      <w:r>
        <w:rPr>
          <w:lang w:val="en-GB"/>
        </w:rPr>
        <w:t>Taxi drivers needed to pay a fixed payment of about $53.30–$60.92 in management fees each day to the taxi company; they kept the rest of their earnings.</w:t>
      </w:r>
      <w:r>
        <w:rPr>
          <w:rStyle w:val="EndnoteReference"/>
          <w:color w:val="333333"/>
          <w:szCs w:val="21"/>
          <w:lang w:val="en-GB"/>
        </w:rPr>
        <w:endnoteReference w:id="21"/>
      </w:r>
      <w:r>
        <w:rPr>
          <w:lang w:val="en-GB"/>
        </w:rPr>
        <w:t xml:space="preserve"> Taxi drivers tended to operate at full loads and high efficiency, with each driver working 10–12 hours or more each day. Each car was generally operated by two drivers, with one of them in charge during the day and the other in charge during the night, so that the car was always in operation. Cash transactions were adopted in most cities. It was difficult for drivers to distinguish counterfeit money from real money or to give passengers change. Furthermore, a large number of cash transactions made the </w:t>
      </w:r>
      <w:proofErr w:type="spellStart"/>
      <w:r>
        <w:rPr>
          <w:lang w:val="en-GB"/>
        </w:rPr>
        <w:t>nighttime</w:t>
      </w:r>
      <w:proofErr w:type="spellEnd"/>
      <w:r>
        <w:rPr>
          <w:lang w:val="en-GB"/>
        </w:rPr>
        <w:t xml:space="preserve"> drivers particularly vulnerable to theft.</w:t>
      </w:r>
    </w:p>
    <w:p w:rsidR="00392D59" w:rsidRDefault="00392D59" w:rsidP="00524F7E">
      <w:pPr>
        <w:pStyle w:val="BodyTextMain"/>
        <w:rPr>
          <w:lang w:val="en-GB"/>
        </w:rPr>
      </w:pPr>
    </w:p>
    <w:p w:rsidR="0081093A" w:rsidRDefault="0081093A" w:rsidP="00524F7E">
      <w:pPr>
        <w:pStyle w:val="BodyTextMain"/>
        <w:rPr>
          <w:lang w:val="en-GB"/>
        </w:rPr>
      </w:pPr>
      <w:r>
        <w:rPr>
          <w:lang w:val="en-GB"/>
        </w:rPr>
        <w:t>During rush hour, because of traffic jams, the fares earned were often less than the fixed management fees and fuel costs, meaning that drivers would lose money. Therefore, drivers were often not willing to operate on congested roads or in urban areas; instead, they chose to operate on the outskirts of the city, to change shifts, or to have meals during this time.</w:t>
      </w:r>
    </w:p>
    <w:p w:rsidR="0081093A" w:rsidRDefault="0081093A" w:rsidP="00524F7E">
      <w:pPr>
        <w:pStyle w:val="BodyTextMain"/>
        <w:rPr>
          <w:lang w:val="en-GB"/>
        </w:rPr>
      </w:pPr>
    </w:p>
    <w:p w:rsidR="0081093A" w:rsidRDefault="0081093A" w:rsidP="00524F7E">
      <w:pPr>
        <w:pStyle w:val="BodyTextMain"/>
        <w:rPr>
          <w:lang w:val="en-GB"/>
        </w:rPr>
      </w:pPr>
      <w:r>
        <w:rPr>
          <w:lang w:val="en-GB"/>
        </w:rPr>
        <w:t>During peak hours, taxi drivers were in a dominant bargaining position because of the shortage of taxis. Drivers could choose certain passengers as their target passengers or even refuse to carry them. Taxi drivers paid attention to three important factors when they chose passengers: the distance, the source of passengers at their destination, and the traffic conditions at that time.</w:t>
      </w:r>
    </w:p>
    <w:p w:rsidR="0081093A" w:rsidRDefault="0081093A" w:rsidP="00524F7E">
      <w:pPr>
        <w:pStyle w:val="BodyTextMain"/>
        <w:rPr>
          <w:lang w:val="en-GB"/>
        </w:rPr>
      </w:pPr>
    </w:p>
    <w:p w:rsidR="0081093A" w:rsidRDefault="0081093A" w:rsidP="00524F7E">
      <w:pPr>
        <w:pStyle w:val="BodyTextMain"/>
        <w:rPr>
          <w:lang w:val="en-GB"/>
        </w:rPr>
      </w:pPr>
      <w:r>
        <w:rPr>
          <w:lang w:val="en-GB"/>
        </w:rPr>
        <w:t>During off-peak periods, the demand for taxis dropped sharply. Many taxis ran empty on the streets, and drivers looked for customers on the street. Passengers who were hailing taxis on the streets could only be seen by taxi drivers within a few hundred metres; this was a game of chance, since there was a great deal of uncertainty about the time and place of the next passenger. In addition, the taxi drivers knew that the passenger needed to take a taxi, but they did not know the passenger’s destination, which might be out of the way. The only way to know was to drive close to ask, but if the taxi had to stop at a traffic light, for example, the passenger might have left already.</w:t>
      </w:r>
    </w:p>
    <w:p w:rsidR="0081093A" w:rsidRDefault="0081093A" w:rsidP="00524F7E">
      <w:pPr>
        <w:pStyle w:val="BodyTextMain"/>
        <w:rPr>
          <w:lang w:val="en-GB"/>
        </w:rPr>
      </w:pPr>
    </w:p>
    <w:p w:rsidR="0081093A" w:rsidRDefault="0081093A" w:rsidP="00524F7E">
      <w:pPr>
        <w:pStyle w:val="BodyTextMain"/>
        <w:rPr>
          <w:lang w:val="en-GB"/>
        </w:rPr>
      </w:pPr>
      <w:r>
        <w:rPr>
          <w:lang w:val="en-GB"/>
        </w:rPr>
        <w:t>Generally, taxi drivers were more willing to take passengers over longer distances and to destinations such as airports, railway stations, and bus stations because these places had a lower chance of an empty return. In addition, taxi drivers were willing to go to hotels, tourist attractions, schools, office buildings, and hospitals to wait for passengers because these places tended to have passengers who were more likely to spend on taxis.</w:t>
      </w:r>
    </w:p>
    <w:p w:rsidR="0081093A" w:rsidRDefault="0081093A" w:rsidP="00524F7E">
      <w:pPr>
        <w:pStyle w:val="BodyTextMain"/>
        <w:rPr>
          <w:lang w:val="en-GB"/>
        </w:rPr>
      </w:pPr>
    </w:p>
    <w:p w:rsidR="0081093A" w:rsidRDefault="0081093A" w:rsidP="00524F7E">
      <w:pPr>
        <w:pStyle w:val="BodyTextMain"/>
        <w:rPr>
          <w:lang w:val="en-GB"/>
        </w:rPr>
      </w:pPr>
      <w:r>
        <w:rPr>
          <w:lang w:val="en-GB"/>
        </w:rPr>
        <w:t>Drivers were reluctant to go to places with many red lights and traffic jams or to remote areas with few returning passengers. When it came to bad weather such as rain and snow, drivers were reluctant to risk the traffic jams, scrapes, or security risks, and the drivers’ driving rates were reduced.</w:t>
      </w:r>
    </w:p>
    <w:p w:rsidR="0081093A" w:rsidRDefault="0081093A" w:rsidP="00524F7E">
      <w:pPr>
        <w:pStyle w:val="BodyTextMain"/>
        <w:rPr>
          <w:lang w:val="en-GB"/>
        </w:rPr>
      </w:pPr>
    </w:p>
    <w:p w:rsidR="0081093A" w:rsidRDefault="0081093A" w:rsidP="00524F7E">
      <w:pPr>
        <w:pStyle w:val="BodyTextMain"/>
        <w:rPr>
          <w:lang w:val="en-GB"/>
        </w:rPr>
      </w:pPr>
    </w:p>
    <w:p w:rsidR="0081093A" w:rsidRDefault="0081093A" w:rsidP="00524F7E">
      <w:pPr>
        <w:pStyle w:val="Casehead2"/>
        <w:rPr>
          <w:lang w:val="en-GB"/>
        </w:rPr>
      </w:pPr>
      <w:r>
        <w:rPr>
          <w:lang w:val="en-GB"/>
        </w:rPr>
        <w:t xml:space="preserve">Passenger Behaviour </w:t>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The primary reasons most people chose to take taxis were convenience and speed. Taking taxis also helped them avoid the trouble of changing buses or waiting in bad weather. People also chose to take </w:t>
      </w:r>
      <w:r>
        <w:rPr>
          <w:lang w:val="en-GB"/>
        </w:rPr>
        <w:lastRenderedPageBreak/>
        <w:t>taxis when they came to a new city for the first time. Generally speaking, taxi consumers included people from all walks of life, but especially members of urban populations with higher incomes.</w:t>
      </w:r>
    </w:p>
    <w:p w:rsidR="0081093A" w:rsidRDefault="0081093A" w:rsidP="00524F7E">
      <w:pPr>
        <w:pStyle w:val="BodyTextMain"/>
        <w:rPr>
          <w:lang w:val="en-GB"/>
        </w:rPr>
      </w:pPr>
    </w:p>
    <w:p w:rsidR="0081093A" w:rsidRDefault="0081093A" w:rsidP="00524F7E">
      <w:pPr>
        <w:pStyle w:val="BodyTextMain"/>
        <w:rPr>
          <w:lang w:val="en-GB"/>
        </w:rPr>
      </w:pPr>
      <w:r>
        <w:rPr>
          <w:lang w:val="en-GB"/>
        </w:rPr>
        <w:t>In big cities like Beijing and Shanghai, the average waiting time for hailing a taxi at the roadside was about 10–15 minutes, making the taxi challenge a frequent problem in daily life. According to many passengers, taxis were always full when they needed to take one during rush hour or in bad weather conditions. Sometimes a taxi would come, but the driver might refuse to take the passenger after inquiring about the destination. When they did not have to take taxis, passengers saw many empty taxis.</w:t>
      </w:r>
    </w:p>
    <w:p w:rsidR="0081093A" w:rsidRDefault="0081093A" w:rsidP="00524F7E">
      <w:pPr>
        <w:pStyle w:val="BodyTextMain"/>
        <w:rPr>
          <w:lang w:val="en-GB"/>
        </w:rPr>
      </w:pPr>
    </w:p>
    <w:p w:rsidR="0081093A" w:rsidRDefault="0081093A" w:rsidP="00524F7E">
      <w:pPr>
        <w:pStyle w:val="BodyTextMain"/>
        <w:rPr>
          <w:lang w:val="en-GB"/>
        </w:rPr>
      </w:pPr>
      <w:r>
        <w:rPr>
          <w:lang w:val="en-GB"/>
        </w:rPr>
        <w:t>Drivers often raised the riding fee randomly, carpooled without permission, refused to take passengers, or took detours when passengers were using the taxi.</w:t>
      </w:r>
      <w:r>
        <w:rPr>
          <w:rStyle w:val="EndnoteReference"/>
          <w:lang w:val="en-GB"/>
        </w:rPr>
        <w:endnoteReference w:id="22"/>
      </w:r>
      <w:r>
        <w:rPr>
          <w:lang w:val="en-GB"/>
        </w:rPr>
        <w:t xml:space="preserve"> In most cases, taking a taxi was an isolated event, so it was difficult for passengers to judge the professional quality of drivers. Because of the shortage of taxis, there were even some fake taxis—private cars or modified cars without legal operating qualifications—operating in some cities. These cars looked almost the same as taxis, making it difficult for passengers to distinguish them. It could also be unsafe for passengers to take taxis at night or in an unfamiliar city.</w:t>
      </w:r>
    </w:p>
    <w:p w:rsidR="0081093A" w:rsidRDefault="0081093A" w:rsidP="00524F7E">
      <w:pPr>
        <w:pStyle w:val="BodyTextMain"/>
        <w:rPr>
          <w:lang w:val="en-GB"/>
        </w:rPr>
      </w:pPr>
    </w:p>
    <w:p w:rsidR="0081093A" w:rsidRDefault="0081093A" w:rsidP="00524F7E">
      <w:pPr>
        <w:pStyle w:val="BodyTextMain"/>
        <w:rPr>
          <w:szCs w:val="21"/>
          <w:lang w:val="en-GB"/>
        </w:rPr>
      </w:pPr>
      <w:r>
        <w:rPr>
          <w:szCs w:val="21"/>
          <w:lang w:val="en-GB"/>
        </w:rPr>
        <w:t xml:space="preserve">Late at night or early in the morning, it was challenging to take a taxi on the street during an emergency. When calling a taxi, passengers sometimes received promises from specific drivers, who might then fail to appear because they had </w:t>
      </w:r>
      <w:r>
        <w:rPr>
          <w:lang w:val="en-GB"/>
        </w:rPr>
        <w:t>come across another passenger who was hailing a taxi for a farther destination. In this case, it was</w:t>
      </w:r>
      <w:r>
        <w:rPr>
          <w:szCs w:val="21"/>
          <w:lang w:val="en-GB"/>
        </w:rPr>
        <w:t xml:space="preserve"> almost no use complaining to the taxi company.</w:t>
      </w:r>
    </w:p>
    <w:p w:rsidR="0081093A" w:rsidRDefault="0081093A" w:rsidP="00524F7E">
      <w:pPr>
        <w:pStyle w:val="BodyTextMain"/>
        <w:rPr>
          <w:rFonts w:eastAsia="SimHei"/>
          <w:lang w:val="en-GB"/>
        </w:rPr>
      </w:pPr>
    </w:p>
    <w:p w:rsidR="0081093A" w:rsidRDefault="0081093A" w:rsidP="00524F7E">
      <w:pPr>
        <w:pStyle w:val="BodyTextMain"/>
        <w:rPr>
          <w:rFonts w:eastAsia="SimHei"/>
          <w:lang w:val="en-GB"/>
        </w:rPr>
      </w:pPr>
    </w:p>
    <w:p w:rsidR="0081093A" w:rsidRDefault="0081093A" w:rsidP="00524F7E">
      <w:pPr>
        <w:pStyle w:val="Casehead1"/>
        <w:rPr>
          <w:rFonts w:eastAsia="SimHei"/>
          <w:lang w:val="en-GB"/>
        </w:rPr>
      </w:pPr>
      <w:r>
        <w:rPr>
          <w:rFonts w:eastAsia="SimHei"/>
          <w:lang w:val="en-GB"/>
        </w:rPr>
        <w:t>Didi Chuxing’s Business Model</w:t>
      </w:r>
    </w:p>
    <w:p w:rsidR="0081093A" w:rsidRDefault="0081093A" w:rsidP="00524F7E">
      <w:pPr>
        <w:pStyle w:val="BodyTextMain"/>
        <w:rPr>
          <w:rFonts w:eastAsia="SimHei"/>
          <w:lang w:val="en-GB"/>
        </w:rPr>
      </w:pPr>
    </w:p>
    <w:p w:rsidR="0081093A" w:rsidRDefault="0081093A" w:rsidP="00524F7E">
      <w:pPr>
        <w:pStyle w:val="Casehead2"/>
        <w:rPr>
          <w:lang w:val="en-GB"/>
        </w:rPr>
      </w:pPr>
      <w:r>
        <w:rPr>
          <w:lang w:val="en-GB"/>
        </w:rPr>
        <w:t xml:space="preserve">Mobile Internet </w:t>
      </w:r>
    </w:p>
    <w:p w:rsidR="0081093A" w:rsidRDefault="0081093A" w:rsidP="00524F7E">
      <w:pPr>
        <w:pStyle w:val="BodyTextMain"/>
        <w:rPr>
          <w:lang w:val="en-GB"/>
        </w:rPr>
      </w:pPr>
    </w:p>
    <w:p w:rsidR="0081093A" w:rsidRDefault="0081093A" w:rsidP="00524F7E">
      <w:pPr>
        <w:pStyle w:val="BodyTextMain"/>
        <w:rPr>
          <w:lang w:val="en-GB"/>
        </w:rPr>
      </w:pPr>
      <w:r w:rsidRPr="00C84C31">
        <w:t xml:space="preserve">The Internet had approximately 20 years of history in China, and the country had 564 million netizens at the end of December 2012, representing a 42.1-per-cent Internet penetration rate. In 2012, the total online shopping expenditures of Chinese consumers reached $212.4 billion. </w:t>
      </w:r>
      <w:r w:rsidRPr="00796399">
        <w:t>People had be</w:t>
      </w:r>
      <w:r>
        <w:rPr>
          <w:shd w:val="clear" w:color="auto" w:fill="FFFFFF"/>
          <w:lang w:val="en-GB"/>
        </w:rPr>
        <w:t>come increasingly accustomed to shopping and consuming over the Internet.</w:t>
      </w:r>
      <w:r>
        <w:rPr>
          <w:rStyle w:val="EndnoteReference"/>
          <w:color w:val="333333"/>
          <w:szCs w:val="21"/>
          <w:lang w:val="en-GB"/>
        </w:rPr>
        <w:endnoteReference w:id="23"/>
      </w:r>
      <w:r>
        <w:rPr>
          <w:shd w:val="clear" w:color="auto" w:fill="FFFFFF"/>
          <w:lang w:val="en-GB"/>
        </w:rPr>
        <w:t xml:space="preserve"> </w:t>
      </w:r>
      <w:r>
        <w:rPr>
          <w:lang w:val="en-GB"/>
        </w:rPr>
        <w:t>Meanwhile, the growing adoption of the mobile Internet had fully exceeded that of the traditional Internet, and there was also rapid growth in the number of users of microblogs (which were similar to Twitter) and e-commerce applications. By the end of 2012, there were 450 million mobile phone users in China; 380 million of these users had smart phones. Mobile Internet was in a period of rapid development, and the age of mobile Internet users skewed toward the young.</w:t>
      </w:r>
      <w:r>
        <w:rPr>
          <w:rStyle w:val="EndnoteReference"/>
          <w:color w:val="333333"/>
          <w:szCs w:val="21"/>
          <w:lang w:val="en-GB"/>
        </w:rPr>
        <w:endnoteReference w:id="24"/>
      </w:r>
    </w:p>
    <w:p w:rsidR="0081093A" w:rsidRDefault="0081093A" w:rsidP="00524F7E">
      <w:pPr>
        <w:pStyle w:val="BodyTextMain"/>
        <w:rPr>
          <w:lang w:val="en-GB"/>
        </w:rPr>
      </w:pPr>
    </w:p>
    <w:p w:rsidR="0081093A" w:rsidRDefault="0081093A" w:rsidP="00524F7E">
      <w:pPr>
        <w:pStyle w:val="BodyTextMain"/>
        <w:rPr>
          <w:lang w:val="en-GB"/>
        </w:rPr>
      </w:pPr>
      <w:r>
        <w:rPr>
          <w:lang w:val="en-GB"/>
        </w:rPr>
        <w:t>The mobile app industry was also undergoing huge expansion, with hundreds of thousands of apps landing on major app platforms. Mobile phone apps went deep into people’s lives, allowing people to shop online, place orders, share videos, make mobile payments, and create online reviews with their mobile devices.</w:t>
      </w:r>
    </w:p>
    <w:p w:rsidR="0081093A" w:rsidRDefault="0081093A" w:rsidP="00524F7E">
      <w:pPr>
        <w:pStyle w:val="BodyTextMain"/>
        <w:rPr>
          <w:lang w:val="en-GB"/>
        </w:rPr>
      </w:pPr>
    </w:p>
    <w:p w:rsidR="0081093A" w:rsidRDefault="0081093A" w:rsidP="00524F7E">
      <w:pPr>
        <w:pStyle w:val="BodyTextMain"/>
        <w:rPr>
          <w:lang w:val="en-GB"/>
        </w:rPr>
      </w:pPr>
    </w:p>
    <w:p w:rsidR="0081093A" w:rsidRDefault="0081093A" w:rsidP="00524F7E">
      <w:pPr>
        <w:pStyle w:val="Casehead2"/>
        <w:rPr>
          <w:lang w:val="en-GB"/>
        </w:rPr>
      </w:pPr>
      <w:proofErr w:type="spellStart"/>
      <w:r>
        <w:rPr>
          <w:lang w:val="en-GB"/>
        </w:rPr>
        <w:t>Didi</w:t>
      </w:r>
      <w:proofErr w:type="spellEnd"/>
      <w:r>
        <w:rPr>
          <w:lang w:val="en-GB"/>
        </w:rPr>
        <w:t xml:space="preserve"> </w:t>
      </w:r>
      <w:proofErr w:type="spellStart"/>
      <w:r>
        <w:rPr>
          <w:lang w:val="en-GB"/>
        </w:rPr>
        <w:t>Chuxing’s</w:t>
      </w:r>
      <w:proofErr w:type="spellEnd"/>
      <w:r>
        <w:rPr>
          <w:lang w:val="en-GB"/>
        </w:rPr>
        <w:t xml:space="preserve"> Platform</w:t>
      </w:r>
    </w:p>
    <w:p w:rsidR="0081093A" w:rsidRDefault="0081093A" w:rsidP="00524F7E">
      <w:pPr>
        <w:pStyle w:val="BodyTextMain"/>
        <w:rPr>
          <w:lang w:val="en-GB"/>
        </w:rPr>
      </w:pPr>
    </w:p>
    <w:p w:rsidR="0081093A" w:rsidRDefault="0081093A" w:rsidP="00524F7E">
      <w:pPr>
        <w:pStyle w:val="BodyTextMain"/>
        <w:rPr>
          <w:lang w:val="en-GB"/>
        </w:rPr>
      </w:pPr>
      <w:proofErr w:type="spellStart"/>
      <w:r>
        <w:rPr>
          <w:lang w:val="en-GB"/>
        </w:rPr>
        <w:t>Didi</w:t>
      </w:r>
      <w:proofErr w:type="spellEnd"/>
      <w:r>
        <w:rPr>
          <w:lang w:val="en-GB"/>
        </w:rPr>
        <w:t xml:space="preserve"> </w:t>
      </w:r>
      <w:proofErr w:type="spellStart"/>
      <w:r>
        <w:rPr>
          <w:lang w:val="en-GB"/>
        </w:rPr>
        <w:t>Chuxing’s</w:t>
      </w:r>
      <w:proofErr w:type="spellEnd"/>
      <w:r>
        <w:rPr>
          <w:lang w:val="en-GB"/>
        </w:rPr>
        <w:t xml:space="preserve"> smart phone app aimed to provide a platform for drivers and passengers.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did not hire taxi drivers directly. Instead, as an electronic dispatch service, the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app helped drivers to find passengers in need of a taxi, and matched drivers to passengers who needed the service. </w:t>
      </w:r>
      <w:proofErr w:type="spellStart"/>
      <w:r>
        <w:rPr>
          <w:lang w:val="en-GB"/>
        </w:rPr>
        <w:t>Didi</w:t>
      </w:r>
      <w:proofErr w:type="spellEnd"/>
      <w:r>
        <w:rPr>
          <w:lang w:val="en-GB"/>
        </w:rPr>
        <w:t xml:space="preserve"> </w:t>
      </w:r>
      <w:proofErr w:type="spellStart"/>
      <w:r>
        <w:rPr>
          <w:lang w:val="en-GB"/>
        </w:rPr>
        <w:t>Chuxing’s</w:t>
      </w:r>
      <w:proofErr w:type="spellEnd"/>
      <w:r>
        <w:rPr>
          <w:lang w:val="en-GB"/>
        </w:rPr>
        <w:t xml:space="preserve"> ride-hailing app had two versions—the driver version and the passenger version—which taxi drivers and taxi passengers could download.</w:t>
      </w:r>
      <w:r>
        <w:rPr>
          <w:rStyle w:val="EndnoteReference"/>
          <w:lang w:val="en-GB"/>
        </w:rPr>
        <w:endnoteReference w:id="25"/>
      </w:r>
    </w:p>
    <w:p w:rsidR="0081093A" w:rsidRDefault="0081093A" w:rsidP="00524F7E">
      <w:pPr>
        <w:pStyle w:val="Casehead2"/>
        <w:rPr>
          <w:lang w:val="en-GB"/>
        </w:rPr>
      </w:pPr>
      <w:r>
        <w:rPr>
          <w:lang w:val="en-GB"/>
        </w:rPr>
        <w:lastRenderedPageBreak/>
        <w:t>Passenger-Side App</w:t>
      </w:r>
    </w:p>
    <w:p w:rsidR="0081093A" w:rsidRDefault="0081093A" w:rsidP="00524F7E">
      <w:pPr>
        <w:pStyle w:val="BodyTextMain"/>
        <w:rPr>
          <w:lang w:val="en-GB"/>
        </w:rPr>
      </w:pPr>
    </w:p>
    <w:p w:rsidR="0081093A" w:rsidRDefault="0081093A" w:rsidP="00524F7E">
      <w:pPr>
        <w:pStyle w:val="BodyTextMain"/>
        <w:rPr>
          <w:lang w:val="en-GB"/>
        </w:rPr>
      </w:pPr>
      <w:r>
        <w:rPr>
          <w:lang w:val="en-GB"/>
        </w:rPr>
        <w:t>Passengers downloaded and installed the passenger-side app and completed some basic information. They were required to turn on the GPS positioning function of their phones, register with their phone numbers, and link the app either to their bank cards or to social accounts with payment functions, such as WeChat, so as to enjoy the convenience of online payment.</w:t>
      </w:r>
    </w:p>
    <w:p w:rsidR="0081093A" w:rsidRDefault="0081093A" w:rsidP="00524F7E">
      <w:pPr>
        <w:pStyle w:val="BodyTextMain"/>
        <w:rPr>
          <w:lang w:val="en-GB"/>
        </w:rPr>
      </w:pPr>
    </w:p>
    <w:p w:rsidR="0081093A" w:rsidRDefault="0081093A" w:rsidP="00524F7E">
      <w:pPr>
        <w:pStyle w:val="BodyTextMain"/>
        <w:rPr>
          <w:lang w:val="en-GB"/>
        </w:rPr>
      </w:pPr>
      <w:r>
        <w:rPr>
          <w:lang w:val="en-GB"/>
        </w:rPr>
        <w:t>When passengers needed to arrange a taxi, they could turn on the app, whose main interface was a map that showed the location of the passengers in real time and basic information about the taxi drivers nearby. Passengers could fill in their destination information and click “send” to submit their orders. Then, the software interface fed back basic information such as the number of taxis around and the expected waiting time.</w:t>
      </w:r>
    </w:p>
    <w:p w:rsidR="0081093A" w:rsidRPr="00CA189C" w:rsidRDefault="0081093A" w:rsidP="00524F7E">
      <w:pPr>
        <w:pStyle w:val="BodyTextMain"/>
        <w:rPr>
          <w:sz w:val="18"/>
          <w:szCs w:val="18"/>
          <w:lang w:val="en-GB"/>
        </w:rPr>
      </w:pPr>
    </w:p>
    <w:p w:rsidR="0081093A" w:rsidRDefault="0081093A" w:rsidP="00524F7E">
      <w:pPr>
        <w:pStyle w:val="BodyTextMain"/>
        <w:rPr>
          <w:lang w:val="en-GB"/>
        </w:rPr>
      </w:pPr>
      <w:r>
        <w:rPr>
          <w:lang w:val="en-GB"/>
        </w:rPr>
        <w:t>If a taxi driver nearby was willing to take a passenger, the driver would confirm the order by “</w:t>
      </w:r>
      <w:bookmarkStart w:id="1" w:name="OLE_LINK2"/>
      <w:r>
        <w:rPr>
          <w:lang w:val="en-GB"/>
        </w:rPr>
        <w:t>grabbing</w:t>
      </w:r>
      <w:bookmarkEnd w:id="1"/>
      <w:r>
        <w:rPr>
          <w:lang w:val="en-GB"/>
        </w:rPr>
        <w:t>” it. When the order was assigned successfully to a driver, the passenger would receive the relevant information, such as the driver’s name, the licence plate number, the driver’s telephone number, their current location, and the estimated time of arrival.</w:t>
      </w:r>
    </w:p>
    <w:p w:rsidR="0081093A" w:rsidRPr="00CA189C" w:rsidRDefault="0081093A" w:rsidP="00524F7E">
      <w:pPr>
        <w:pStyle w:val="BodyTextMain"/>
        <w:rPr>
          <w:sz w:val="18"/>
          <w:szCs w:val="18"/>
          <w:lang w:val="en-GB"/>
        </w:rPr>
      </w:pPr>
    </w:p>
    <w:p w:rsidR="0081093A" w:rsidRDefault="0081093A" w:rsidP="00524F7E">
      <w:pPr>
        <w:pStyle w:val="BodyTextMain"/>
        <w:rPr>
          <w:lang w:val="en-GB"/>
        </w:rPr>
      </w:pPr>
      <w:r>
        <w:rPr>
          <w:lang w:val="en-GB"/>
        </w:rPr>
        <w:t>After a few minutes, the driver arrived at the reservation place, and the passenger took the taxi. The app would send back real-time information about the passenger’s position and current travel route as well as the fare. After arriving at the destination, passengers could pay online using their mobile phones. Upon completion of payment, the passenger received a message confirming the successful payment and was expected to evaluate the service provided by the taxi driver—for example, the vehicle’s condition and the driver’s driving skill and attitude.</w:t>
      </w:r>
      <w:r>
        <w:rPr>
          <w:rStyle w:val="EndnoteReference"/>
          <w:lang w:val="en-GB"/>
        </w:rPr>
        <w:endnoteReference w:id="26"/>
      </w:r>
    </w:p>
    <w:p w:rsidR="0081093A" w:rsidRPr="00CA189C" w:rsidRDefault="0081093A" w:rsidP="00524F7E">
      <w:pPr>
        <w:pStyle w:val="BodyTextMain"/>
        <w:rPr>
          <w:sz w:val="18"/>
          <w:szCs w:val="18"/>
          <w:lang w:val="en-GB"/>
        </w:rPr>
      </w:pPr>
    </w:p>
    <w:p w:rsidR="0081093A" w:rsidRPr="00CA189C" w:rsidRDefault="0081093A" w:rsidP="00524F7E">
      <w:pPr>
        <w:pStyle w:val="BodyTextMain"/>
        <w:rPr>
          <w:sz w:val="18"/>
          <w:szCs w:val="18"/>
          <w:lang w:val="en-GB"/>
        </w:rPr>
      </w:pPr>
    </w:p>
    <w:p w:rsidR="0081093A" w:rsidRDefault="0081093A" w:rsidP="00524F7E">
      <w:pPr>
        <w:pStyle w:val="Casehead2"/>
        <w:rPr>
          <w:lang w:val="en-GB"/>
        </w:rPr>
      </w:pPr>
      <w:r>
        <w:rPr>
          <w:lang w:val="en-GB"/>
        </w:rPr>
        <w:t>Driver-Side App</w:t>
      </w:r>
    </w:p>
    <w:p w:rsidR="0081093A" w:rsidRPr="00CA189C" w:rsidRDefault="0081093A" w:rsidP="00524F7E">
      <w:pPr>
        <w:pStyle w:val="BodyTextMain"/>
        <w:rPr>
          <w:sz w:val="18"/>
          <w:szCs w:val="18"/>
          <w:lang w:val="en-GB"/>
        </w:rPr>
      </w:pPr>
    </w:p>
    <w:p w:rsidR="0081093A" w:rsidRDefault="0081093A" w:rsidP="00524F7E">
      <w:pPr>
        <w:pStyle w:val="BodyTextMain"/>
        <w:rPr>
          <w:lang w:val="en-GB"/>
        </w:rPr>
      </w:pPr>
      <w:r>
        <w:rPr>
          <w:lang w:val="en-GB"/>
        </w:rPr>
        <w:t>Drivers downloaded and installed the driver-side app, turned on the GPS function of their phones, and completed some basic information. The drivers first registered with their phone numbers and then linked their bank cards or online payment accounts, such as WeChat. Additionally, they were required to fill in some basic information online, such as their personal driving qualification information, relevant information about the taxi and the taxi company, and their licence plate number.</w:t>
      </w:r>
    </w:p>
    <w:p w:rsidR="0081093A" w:rsidRPr="00CA189C" w:rsidRDefault="0081093A" w:rsidP="00524F7E">
      <w:pPr>
        <w:pStyle w:val="BodyTextMain"/>
        <w:rPr>
          <w:sz w:val="18"/>
          <w:szCs w:val="18"/>
          <w:lang w:val="en-GB"/>
        </w:rPr>
      </w:pPr>
    </w:p>
    <w:p w:rsidR="0081093A" w:rsidRDefault="0081093A" w:rsidP="00524F7E">
      <w:pPr>
        <w:pStyle w:val="BodyTextMain"/>
        <w:rPr>
          <w:lang w:val="en-GB"/>
        </w:rPr>
      </w:pPr>
      <w:r>
        <w:rPr>
          <w:lang w:val="en-GB"/>
        </w:rPr>
        <w:t xml:space="preserve">The main interface of the driver-side app was a map that showed the real-time location of the taxi. When passengers nearby sent an order, the taxi </w:t>
      </w:r>
      <w:proofErr w:type="spellStart"/>
      <w:r>
        <w:rPr>
          <w:lang w:val="en-GB"/>
        </w:rPr>
        <w:t>driver’s</w:t>
      </w:r>
      <w:proofErr w:type="spellEnd"/>
      <w:r>
        <w:rPr>
          <w:lang w:val="en-GB"/>
        </w:rPr>
        <w:t xml:space="preserve"> app would display reservation information about the passenger, such as their destination and acceptable waiting time. Then drivers would be asked by the app whether they wanted to “grab” or bid for the order or not. A driver who was willing to go to the appointed place could click the “grab order” interface. After the order had been successfully grabbed, the system would send the driver’s basic information to the passenger or passengers.</w:t>
      </w:r>
    </w:p>
    <w:p w:rsidR="0081093A" w:rsidRPr="00CA189C" w:rsidRDefault="0081093A" w:rsidP="00524F7E">
      <w:pPr>
        <w:pStyle w:val="BodyTextMain"/>
        <w:rPr>
          <w:sz w:val="18"/>
          <w:szCs w:val="18"/>
          <w:lang w:val="en-GB"/>
        </w:rPr>
      </w:pPr>
    </w:p>
    <w:p w:rsidR="0081093A" w:rsidRDefault="0081093A" w:rsidP="00524F7E">
      <w:pPr>
        <w:pStyle w:val="BodyTextMain"/>
        <w:rPr>
          <w:lang w:val="en-GB"/>
        </w:rPr>
      </w:pPr>
      <w:r>
        <w:rPr>
          <w:lang w:val="en-GB"/>
        </w:rPr>
        <w:t xml:space="preserve">Once an order was accepted, the driver drove to the appointed place, often one or two kilometres away. After arriving at the appointed place and picking up the passengers, the driver clicked the “start the journey” option on the app and started the journey. The app performed dynamic travel tracking and calculated the associated costs. Upon arrival at the destination, the driver confirmed the end of the trip and received information on the completion of the order, such as the driving distance, driving time, and income. The system reminded the passengers to complete the payment, and when the passenger had completed the payment, the driver received confirmation. The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w:t>
      </w:r>
      <w:proofErr w:type="gramStart"/>
      <w:r>
        <w:rPr>
          <w:lang w:val="en-GB"/>
        </w:rPr>
        <w:t>company</w:t>
      </w:r>
      <w:proofErr w:type="gramEnd"/>
      <w:r>
        <w:rPr>
          <w:lang w:val="en-GB"/>
        </w:rPr>
        <w:t xml:space="preserve"> transferred the income to the driver’s account every week.</w:t>
      </w:r>
      <w:r>
        <w:rPr>
          <w:rStyle w:val="EndnoteReference"/>
          <w:lang w:val="en-GB"/>
        </w:rPr>
        <w:endnoteReference w:id="27"/>
      </w:r>
    </w:p>
    <w:p w:rsidR="0081093A" w:rsidRPr="00CA189C" w:rsidRDefault="0081093A" w:rsidP="00524F7E">
      <w:pPr>
        <w:pStyle w:val="BodyTextMain"/>
        <w:rPr>
          <w:sz w:val="18"/>
          <w:szCs w:val="18"/>
          <w:lang w:val="en-GB"/>
        </w:rPr>
      </w:pPr>
    </w:p>
    <w:p w:rsidR="0081093A" w:rsidRPr="00CA189C" w:rsidRDefault="0081093A" w:rsidP="00524F7E">
      <w:pPr>
        <w:pStyle w:val="BodyTextMain"/>
        <w:rPr>
          <w:sz w:val="18"/>
          <w:szCs w:val="18"/>
          <w:lang w:val="en-GB"/>
        </w:rPr>
      </w:pPr>
    </w:p>
    <w:p w:rsidR="0081093A" w:rsidRDefault="0081093A" w:rsidP="00524F7E">
      <w:pPr>
        <w:pStyle w:val="Casehead2"/>
        <w:rPr>
          <w:lang w:val="en-GB"/>
        </w:rPr>
      </w:pPr>
      <w:r>
        <w:rPr>
          <w:lang w:val="en-GB"/>
        </w:rPr>
        <w:lastRenderedPageBreak/>
        <w:t>Digital Infrastructure</w:t>
      </w:r>
    </w:p>
    <w:p w:rsidR="0081093A" w:rsidRPr="00CA189C" w:rsidRDefault="0081093A" w:rsidP="00524F7E">
      <w:pPr>
        <w:pStyle w:val="BodyTextMain"/>
        <w:rPr>
          <w:sz w:val="18"/>
          <w:szCs w:val="18"/>
          <w:lang w:val="en-GB"/>
        </w:rPr>
      </w:pPr>
    </w:p>
    <w:p w:rsidR="0081093A" w:rsidRDefault="0081093A" w:rsidP="00524F7E">
      <w:pPr>
        <w:pStyle w:val="BodyTextMain"/>
        <w:rPr>
          <w:lang w:val="en-GB"/>
        </w:rPr>
      </w:pPr>
      <w:r>
        <w:rPr>
          <w:lang w:val="en-GB"/>
        </w:rPr>
        <w:t xml:space="preserve">To dispatch the right order to the right drivers,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took many factors into consideration in its matching algorithm, including the distance between drivers and passengers, the driving direction, the driver’s driving history, the value of the order, congestion along the route, the level of difficulty in receiving orders at the destination, and many sub-feature dimensions for each factor.</w:t>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On the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platform, each trip was </w:t>
      </w:r>
      <w:proofErr w:type="gramStart"/>
      <w:r>
        <w:rPr>
          <w:lang w:val="en-GB"/>
        </w:rPr>
        <w:t>recorded,</w:t>
      </w:r>
      <w:proofErr w:type="gramEnd"/>
      <w:r>
        <w:rPr>
          <w:lang w:val="en-GB"/>
        </w:rPr>
        <w:t xml:space="preserve"> contributing to the company’s accumulated data. The data provided rich insights into diverse users. More than 50 terabytes of new data were added to the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platform every day—billions of entries per day. During rush hour, the count reached 2 million per minute. Based on such a large amount of data,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used data mining and artificial intelligence to achieve accurate prediction ability, intelligent deployment ability, and dynamic pricing ability, thereby increasing efficiency, reducing costs, and achieving optimal capacity scheduling.</w:t>
      </w:r>
      <w:r>
        <w:rPr>
          <w:rStyle w:val="EndnoteReference"/>
          <w:color w:val="333333"/>
          <w:szCs w:val="21"/>
          <w:lang w:val="en-GB"/>
        </w:rPr>
        <w:endnoteReference w:id="28"/>
      </w:r>
    </w:p>
    <w:p w:rsidR="0081093A" w:rsidRDefault="0081093A" w:rsidP="00524F7E">
      <w:pPr>
        <w:pStyle w:val="BodyTextMain"/>
        <w:rPr>
          <w:lang w:val="en-GB"/>
        </w:rPr>
      </w:pPr>
    </w:p>
    <w:p w:rsidR="0081093A" w:rsidRPr="00CA189C" w:rsidRDefault="0081093A" w:rsidP="00524F7E">
      <w:pPr>
        <w:pStyle w:val="BodyTextMain"/>
        <w:rPr>
          <w:spacing w:val="-2"/>
          <w:lang w:val="en-GB"/>
        </w:rPr>
      </w:pPr>
      <w:r w:rsidRPr="00CA189C">
        <w:rPr>
          <w:spacing w:val="-2"/>
          <w:lang w:val="en-GB"/>
        </w:rPr>
        <w:t xml:space="preserve">To effectively avoid problems that might be caused by drivers’ selections, </w:t>
      </w:r>
      <w:proofErr w:type="spellStart"/>
      <w:r w:rsidRPr="00CA189C">
        <w:rPr>
          <w:spacing w:val="-2"/>
          <w:lang w:val="en-GB"/>
        </w:rPr>
        <w:t>Didi</w:t>
      </w:r>
      <w:proofErr w:type="spellEnd"/>
      <w:r w:rsidRPr="00CA189C">
        <w:rPr>
          <w:spacing w:val="-2"/>
          <w:lang w:val="en-GB"/>
        </w:rPr>
        <w:t xml:space="preserve"> </w:t>
      </w:r>
      <w:proofErr w:type="spellStart"/>
      <w:r w:rsidRPr="00CA189C">
        <w:rPr>
          <w:spacing w:val="-2"/>
          <w:lang w:val="en-GB"/>
        </w:rPr>
        <w:t>Chuxing</w:t>
      </w:r>
      <w:proofErr w:type="spellEnd"/>
      <w:r w:rsidRPr="00CA189C">
        <w:rPr>
          <w:spacing w:val="-2"/>
          <w:lang w:val="en-GB"/>
        </w:rPr>
        <w:t xml:space="preserve"> launched its Dimi scheduling system, which relied on big data to </w:t>
      </w:r>
      <w:proofErr w:type="spellStart"/>
      <w:r w:rsidRPr="00CA189C">
        <w:rPr>
          <w:spacing w:val="-2"/>
          <w:lang w:val="en-GB"/>
        </w:rPr>
        <w:t>analyze</w:t>
      </w:r>
      <w:proofErr w:type="spellEnd"/>
      <w:r w:rsidRPr="00CA189C">
        <w:rPr>
          <w:spacing w:val="-2"/>
          <w:lang w:val="en-GB"/>
        </w:rPr>
        <w:t xml:space="preserve"> and incentivize users’ behaviour to schedule taxis. When drivers were grabbing orders, their Dimi scores would increase or decrease according to the difficulty of the orders. Those drivers grabbing good or desirable orders would have decreased Dimi scores, while those who took the less desirable orders would have increased Dimi scores. It was much easier for drivers to grab orders if they had more Dimi points. Through this crediting system, </w:t>
      </w:r>
      <w:proofErr w:type="spellStart"/>
      <w:r w:rsidRPr="00CA189C">
        <w:rPr>
          <w:spacing w:val="-2"/>
          <w:lang w:val="en-GB"/>
        </w:rPr>
        <w:t>Didi</w:t>
      </w:r>
      <w:proofErr w:type="spellEnd"/>
      <w:r w:rsidRPr="00CA189C">
        <w:rPr>
          <w:spacing w:val="-2"/>
          <w:lang w:val="en-GB"/>
        </w:rPr>
        <w:t xml:space="preserve"> </w:t>
      </w:r>
      <w:proofErr w:type="spellStart"/>
      <w:r w:rsidRPr="00CA189C">
        <w:rPr>
          <w:spacing w:val="-2"/>
          <w:lang w:val="en-GB"/>
        </w:rPr>
        <w:t>Chuxing</w:t>
      </w:r>
      <w:proofErr w:type="spellEnd"/>
      <w:r w:rsidRPr="00CA189C">
        <w:rPr>
          <w:spacing w:val="-2"/>
          <w:lang w:val="en-GB"/>
        </w:rPr>
        <w:t xml:space="preserve"> could optimize traffic in certain scenarios, and this was one of the advantages of the digital platform.</w:t>
      </w:r>
      <w:r w:rsidRPr="00CA189C">
        <w:rPr>
          <w:rStyle w:val="EndnoteReference"/>
          <w:color w:val="333333"/>
          <w:spacing w:val="-2"/>
          <w:szCs w:val="21"/>
          <w:lang w:val="en-GB"/>
        </w:rPr>
        <w:endnoteReference w:id="29"/>
      </w:r>
    </w:p>
    <w:p w:rsidR="0081093A" w:rsidRDefault="0081093A" w:rsidP="00524F7E">
      <w:pPr>
        <w:pStyle w:val="BodyTextMain"/>
        <w:rPr>
          <w:lang w:val="en-GB"/>
        </w:rPr>
      </w:pPr>
    </w:p>
    <w:p w:rsidR="0081093A" w:rsidRDefault="0081093A" w:rsidP="00524F7E">
      <w:pPr>
        <w:pStyle w:val="BodyTextMain"/>
        <w:rPr>
          <w:lang w:val="en-GB"/>
        </w:rPr>
      </w:pPr>
    </w:p>
    <w:p w:rsidR="0081093A" w:rsidRDefault="0081093A" w:rsidP="00524F7E">
      <w:pPr>
        <w:pStyle w:val="Casehead2"/>
        <w:rPr>
          <w:lang w:val="en-GB"/>
        </w:rPr>
      </w:pPr>
      <w:r>
        <w:rPr>
          <w:lang w:val="en-GB"/>
        </w:rPr>
        <w:t>Subsidy War</w:t>
      </w:r>
    </w:p>
    <w:p w:rsidR="0081093A" w:rsidRDefault="0081093A" w:rsidP="00524F7E">
      <w:pPr>
        <w:pStyle w:val="BodyTextMain"/>
        <w:rPr>
          <w:lang w:val="en-GB"/>
        </w:rPr>
      </w:pPr>
    </w:p>
    <w:p w:rsidR="0081093A" w:rsidRDefault="0081093A" w:rsidP="00524F7E">
      <w:pPr>
        <w:pStyle w:val="BodyTextMain"/>
        <w:rPr>
          <w:color w:val="333333"/>
          <w:szCs w:val="21"/>
          <w:lang w:val="en-GB"/>
        </w:rPr>
      </w:pPr>
      <w:r>
        <w:rPr>
          <w:lang w:val="en-GB"/>
        </w:rPr>
        <w:t xml:space="preserve">During the two months before and after the Spring Festival in 2014,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and its old rival </w:t>
      </w:r>
      <w:proofErr w:type="spellStart"/>
      <w:r>
        <w:rPr>
          <w:lang w:val="en-GB"/>
        </w:rPr>
        <w:t>Kuaidi</w:t>
      </w:r>
      <w:proofErr w:type="spellEnd"/>
      <w:r>
        <w:rPr>
          <w:lang w:val="en-GB"/>
        </w:rPr>
        <w:t xml:space="preserve"> entered into a fierce money-burning war by offering subsidies to drivers and passengers in order to increase their market share. By the end of May 17, 2014, the total subsidies offered to drivers and passengers by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and </w:t>
      </w:r>
      <w:proofErr w:type="spellStart"/>
      <w:r>
        <w:rPr>
          <w:lang w:val="en-GB"/>
        </w:rPr>
        <w:t>Kuaidi</w:t>
      </w:r>
      <w:proofErr w:type="spellEnd"/>
      <w:r>
        <w:rPr>
          <w:lang w:val="en-GB"/>
        </w:rPr>
        <w:t xml:space="preserve"> was $365.52 million—$213.22 million from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and $152.3 million from </w:t>
      </w:r>
      <w:proofErr w:type="spellStart"/>
      <w:r>
        <w:rPr>
          <w:lang w:val="en-GB"/>
        </w:rPr>
        <w:t>Kuaidi</w:t>
      </w:r>
      <w:proofErr w:type="spellEnd"/>
      <w:r>
        <w:rPr>
          <w:lang w:val="en-GB"/>
        </w:rPr>
        <w:t>. Users of online ride-hailing software jumped from 22 million to 100 million, and the average daily orders increased from 350,000 to over 5 million.</w:t>
      </w:r>
      <w:r>
        <w:rPr>
          <w:rStyle w:val="EndnoteReference"/>
          <w:color w:val="333333"/>
          <w:szCs w:val="21"/>
          <w:lang w:val="en-GB"/>
        </w:rPr>
        <w:endnoteReference w:id="30"/>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The subsidy war not only expanded people’s awareness of taxi software, but also cultivated new taxi-hailing habits. On January 10, 2014,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had only 350,000 average daily orders in 32 cities; by February 24, it had 3.16 million average daily orders in 120 cities, and by March 28, the average daily orders had reached 5.2183 million in 178 cities. This could definitely be described as viral Internet speed. By September 9, 2014, </w:t>
      </w:r>
      <w:proofErr w:type="spellStart"/>
      <w:r>
        <w:rPr>
          <w:lang w:val="en-GB"/>
        </w:rPr>
        <w:t>Didi</w:t>
      </w:r>
      <w:proofErr w:type="spellEnd"/>
      <w:r>
        <w:rPr>
          <w:lang w:val="en-GB"/>
        </w:rPr>
        <w:t xml:space="preserve"> </w:t>
      </w:r>
      <w:proofErr w:type="spellStart"/>
      <w:r>
        <w:rPr>
          <w:lang w:val="en-GB"/>
        </w:rPr>
        <w:t>Dache</w:t>
      </w:r>
      <w:proofErr w:type="spellEnd"/>
      <w:r>
        <w:rPr>
          <w:lang w:val="en-GB"/>
        </w:rPr>
        <w:t xml:space="preserve"> had been online for two years; it covered about 300 cities and had more than 1 million drivers, 100 million passengers, and more than 5 million orders per day.</w:t>
      </w:r>
      <w:r>
        <w:rPr>
          <w:rStyle w:val="EndnoteReference"/>
          <w:color w:val="333333"/>
          <w:szCs w:val="21"/>
          <w:lang w:val="en-GB"/>
        </w:rPr>
        <w:endnoteReference w:id="31"/>
      </w:r>
    </w:p>
    <w:p w:rsidR="0081093A" w:rsidRDefault="0081093A" w:rsidP="00524F7E">
      <w:pPr>
        <w:pStyle w:val="BodyTextMain"/>
        <w:rPr>
          <w:lang w:val="en-GB"/>
        </w:rPr>
      </w:pPr>
    </w:p>
    <w:p w:rsidR="0081093A" w:rsidRDefault="0081093A" w:rsidP="00524F7E">
      <w:pPr>
        <w:pStyle w:val="BodyTextMain"/>
        <w:rPr>
          <w:lang w:val="en-GB"/>
        </w:rPr>
      </w:pPr>
    </w:p>
    <w:p w:rsidR="0081093A" w:rsidRDefault="0081093A" w:rsidP="00524F7E">
      <w:pPr>
        <w:pStyle w:val="Casehead1"/>
        <w:rPr>
          <w:lang w:val="en-GB"/>
        </w:rPr>
      </w:pPr>
      <w:r>
        <w:rPr>
          <w:lang w:val="en-GB"/>
        </w:rPr>
        <w:t>Policy Constraints and Reforms</w:t>
      </w:r>
    </w:p>
    <w:p w:rsidR="0081093A" w:rsidRDefault="0081093A" w:rsidP="00524F7E">
      <w:pPr>
        <w:pStyle w:val="BodyTextMain"/>
        <w:rPr>
          <w:lang w:val="en-GB"/>
        </w:rPr>
      </w:pPr>
    </w:p>
    <w:p w:rsidR="0081093A" w:rsidRDefault="0081093A" w:rsidP="00524F7E">
      <w:pPr>
        <w:pStyle w:val="BodyTextMain"/>
        <w:rPr>
          <w:lang w:val="en-GB"/>
        </w:rPr>
      </w:pP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continued to develop rapidly. In August 2014, it launched </w:t>
      </w:r>
      <w:proofErr w:type="spellStart"/>
      <w:r>
        <w:rPr>
          <w:lang w:val="en-GB"/>
        </w:rPr>
        <w:t>Didi</w:t>
      </w:r>
      <w:proofErr w:type="spellEnd"/>
      <w:r>
        <w:rPr>
          <w:lang w:val="en-GB"/>
        </w:rPr>
        <w:t xml:space="preserve"> Private Car, which targeted middle- and high-income business travellers. In May 2015, it launched </w:t>
      </w:r>
      <w:proofErr w:type="spellStart"/>
      <w:r>
        <w:rPr>
          <w:lang w:val="en-GB"/>
        </w:rPr>
        <w:t>Didi</w:t>
      </w:r>
      <w:proofErr w:type="spellEnd"/>
      <w:r>
        <w:rPr>
          <w:lang w:val="en-GB"/>
        </w:rPr>
        <w:t xml:space="preserve"> Express, and then in June 2015, it launched </w:t>
      </w:r>
      <w:proofErr w:type="spellStart"/>
      <w:r>
        <w:rPr>
          <w:lang w:val="en-GB"/>
        </w:rPr>
        <w:t>Didi</w:t>
      </w:r>
      <w:proofErr w:type="spellEnd"/>
      <w:r>
        <w:rPr>
          <w:lang w:val="en-GB"/>
        </w:rPr>
        <w:t xml:space="preserve"> Hitch followed by </w:t>
      </w:r>
      <w:proofErr w:type="spellStart"/>
      <w:r>
        <w:rPr>
          <w:lang w:val="en-GB"/>
        </w:rPr>
        <w:t>Didi</w:t>
      </w:r>
      <w:proofErr w:type="spellEnd"/>
      <w:r>
        <w:rPr>
          <w:lang w:val="en-GB"/>
        </w:rPr>
        <w:t xml:space="preserve"> Designated Driving. On July 16, 2015, trial operations of </w:t>
      </w:r>
      <w:proofErr w:type="spellStart"/>
      <w:r>
        <w:rPr>
          <w:lang w:val="en-GB"/>
        </w:rPr>
        <w:t>Didi</w:t>
      </w:r>
      <w:proofErr w:type="spellEnd"/>
      <w:r>
        <w:rPr>
          <w:lang w:val="en-GB"/>
        </w:rPr>
        <w:t xml:space="preserve"> Bus took place in Beijing and Shenzhen. In October 2015, </w:t>
      </w:r>
      <w:proofErr w:type="spellStart"/>
      <w:r>
        <w:rPr>
          <w:lang w:val="en-GB"/>
        </w:rPr>
        <w:t>Didi</w:t>
      </w:r>
      <w:proofErr w:type="spellEnd"/>
      <w:r>
        <w:rPr>
          <w:lang w:val="en-GB"/>
        </w:rPr>
        <w:t xml:space="preserve"> Test Drive was formally launched.</w:t>
      </w:r>
      <w:r>
        <w:rPr>
          <w:rStyle w:val="EndnoteReference"/>
          <w:lang w:val="en-GB"/>
        </w:rPr>
        <w:endnoteReference w:id="32"/>
      </w:r>
    </w:p>
    <w:p w:rsidR="0081093A" w:rsidRDefault="0081093A" w:rsidP="00524F7E">
      <w:pPr>
        <w:pStyle w:val="BodyTextMain"/>
        <w:rPr>
          <w:lang w:val="en-GB"/>
        </w:rPr>
      </w:pPr>
    </w:p>
    <w:p w:rsidR="0081093A" w:rsidRDefault="0081093A" w:rsidP="00524F7E">
      <w:pPr>
        <w:pStyle w:val="BodyTextMain"/>
        <w:rPr>
          <w:lang w:val="en-GB"/>
        </w:rPr>
      </w:pPr>
      <w:r>
        <w:rPr>
          <w:lang w:val="en-GB"/>
        </w:rPr>
        <w:t xml:space="preserve">The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taxi and private car services had been endorsed by the Chinese Ministry of Transport. However, </w:t>
      </w:r>
      <w:proofErr w:type="spellStart"/>
      <w:r>
        <w:rPr>
          <w:lang w:val="en-GB"/>
        </w:rPr>
        <w:t>Didi</w:t>
      </w:r>
      <w:proofErr w:type="spellEnd"/>
      <w:r>
        <w:rPr>
          <w:lang w:val="en-GB"/>
        </w:rPr>
        <w:t xml:space="preserve"> Express Car and </w:t>
      </w:r>
      <w:proofErr w:type="spellStart"/>
      <w:r>
        <w:rPr>
          <w:lang w:val="en-GB"/>
        </w:rPr>
        <w:t>Didi</w:t>
      </w:r>
      <w:proofErr w:type="spellEnd"/>
      <w:r>
        <w:rPr>
          <w:lang w:val="en-GB"/>
        </w:rPr>
        <w:t xml:space="preserve"> Hitch, because of their low price and rich supply, had a significant effect on the incomes of traditional taxi businesses and taxi drivers. This service therefore encountered </w:t>
      </w:r>
      <w:r>
        <w:rPr>
          <w:lang w:val="en-GB"/>
        </w:rPr>
        <w:lastRenderedPageBreak/>
        <w:t xml:space="preserve">resistance from some drivers. The addition of private cars to the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system raised questions about </w:t>
      </w:r>
      <w:proofErr w:type="spellStart"/>
      <w:r>
        <w:rPr>
          <w:lang w:val="en-GB"/>
        </w:rPr>
        <w:t>Didi</w:t>
      </w:r>
      <w:proofErr w:type="spellEnd"/>
      <w:r>
        <w:rPr>
          <w:lang w:val="en-GB"/>
        </w:rPr>
        <w:t xml:space="preserve"> </w:t>
      </w:r>
      <w:proofErr w:type="spellStart"/>
      <w:r>
        <w:rPr>
          <w:lang w:val="en-GB"/>
        </w:rPr>
        <w:t>Chuxing’s</w:t>
      </w:r>
      <w:proofErr w:type="spellEnd"/>
      <w:r>
        <w:rPr>
          <w:lang w:val="en-GB"/>
        </w:rPr>
        <w:t xml:space="preserve"> legitimacy among government agencies. In July 2015,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was interviewed by eight government departments in Beijing, and was accused of providing illegal passenger services, evading taxes, and sending spam using short message service (SMS).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along with other private car services such as </w:t>
      </w:r>
      <w:proofErr w:type="spellStart"/>
      <w:r>
        <w:rPr>
          <w:lang w:val="en-GB"/>
        </w:rPr>
        <w:t>Renmin</w:t>
      </w:r>
      <w:proofErr w:type="spellEnd"/>
      <w:r>
        <w:rPr>
          <w:lang w:val="en-GB"/>
        </w:rPr>
        <w:t xml:space="preserve"> Uber, was defined as an “unlicensed car service” by the Traffic Management Department.</w:t>
      </w:r>
      <w:r>
        <w:rPr>
          <w:rStyle w:val="EndnoteReference"/>
          <w:color w:val="333333"/>
          <w:szCs w:val="21"/>
          <w:lang w:val="en-GB"/>
        </w:rPr>
        <w:endnoteReference w:id="33"/>
      </w:r>
    </w:p>
    <w:p w:rsidR="0081093A" w:rsidRPr="00CA189C" w:rsidRDefault="0081093A" w:rsidP="00524F7E">
      <w:pPr>
        <w:pStyle w:val="BodyTextMain"/>
        <w:rPr>
          <w:sz w:val="18"/>
          <w:szCs w:val="18"/>
          <w:lang w:val="en-GB"/>
        </w:rPr>
      </w:pPr>
    </w:p>
    <w:p w:rsidR="0081093A" w:rsidRPr="00CA189C" w:rsidRDefault="0081093A" w:rsidP="00524F7E">
      <w:pPr>
        <w:pStyle w:val="BodyTextMain"/>
        <w:rPr>
          <w:spacing w:val="-2"/>
          <w:lang w:val="en-GB"/>
        </w:rPr>
      </w:pPr>
      <w:r w:rsidRPr="00CA189C">
        <w:rPr>
          <w:spacing w:val="-2"/>
          <w:lang w:val="en-GB"/>
        </w:rPr>
        <w:t xml:space="preserve">Faced with this questioning, </w:t>
      </w:r>
      <w:proofErr w:type="spellStart"/>
      <w:r w:rsidRPr="00CA189C">
        <w:rPr>
          <w:spacing w:val="-2"/>
          <w:lang w:val="en-GB"/>
        </w:rPr>
        <w:t>Didi</w:t>
      </w:r>
      <w:proofErr w:type="spellEnd"/>
      <w:r w:rsidRPr="00CA189C">
        <w:rPr>
          <w:spacing w:val="-2"/>
          <w:lang w:val="en-GB"/>
        </w:rPr>
        <w:t xml:space="preserve"> </w:t>
      </w:r>
      <w:proofErr w:type="spellStart"/>
      <w:r w:rsidRPr="00CA189C">
        <w:rPr>
          <w:spacing w:val="-2"/>
          <w:lang w:val="en-GB"/>
        </w:rPr>
        <w:t>Chuxing</w:t>
      </w:r>
      <w:proofErr w:type="spellEnd"/>
      <w:r w:rsidRPr="00CA189C">
        <w:rPr>
          <w:spacing w:val="-2"/>
          <w:lang w:val="en-GB"/>
        </w:rPr>
        <w:t xml:space="preserve"> responded by actively communicating with the government to seek policy support. In recent years, issues such as passengers facing difficulty in hailing taxis, taxi drivers refusing to take some passengers, and taxi drivers’ strikes had occurred in some Chinese cities, making the problems associated with the long-term capacity shortage in the taxi industry increasingly prominent. At the same time, the new travel model brought by the Internet also had a profound influence on the traditional taxi industry. At a time of disruptive changes in the market, the question of how to reform the traditional taxi industry and how to regulate this emerging industry attracted much public attention.</w:t>
      </w:r>
    </w:p>
    <w:p w:rsidR="0081093A" w:rsidRPr="00CA189C" w:rsidRDefault="0081093A" w:rsidP="00524F7E">
      <w:pPr>
        <w:pStyle w:val="BodyTextMain"/>
        <w:rPr>
          <w:sz w:val="18"/>
          <w:szCs w:val="18"/>
          <w:lang w:val="en-GB"/>
        </w:rPr>
      </w:pPr>
    </w:p>
    <w:p w:rsidR="0081093A" w:rsidRDefault="0081093A" w:rsidP="00524F7E">
      <w:pPr>
        <w:pStyle w:val="BodyTextMain"/>
        <w:rPr>
          <w:lang w:val="en-GB"/>
        </w:rPr>
      </w:pPr>
      <w:r>
        <w:rPr>
          <w:lang w:val="en-GB"/>
        </w:rPr>
        <w:t xml:space="preserve">On October 8, 2015, China’s first private car qualification licence—an “online ride-hailing platform qualification license”—was awarded to </w:t>
      </w:r>
      <w:proofErr w:type="spellStart"/>
      <w:r>
        <w:rPr>
          <w:lang w:val="en-GB"/>
        </w:rPr>
        <w:t>Didi</w:t>
      </w:r>
      <w:proofErr w:type="spellEnd"/>
      <w:r>
        <w:rPr>
          <w:lang w:val="en-GB"/>
        </w:rPr>
        <w:t xml:space="preserve"> </w:t>
      </w:r>
      <w:proofErr w:type="spellStart"/>
      <w:r>
        <w:rPr>
          <w:lang w:val="en-GB"/>
        </w:rPr>
        <w:t>Kuaidi</w:t>
      </w:r>
      <w:proofErr w:type="spellEnd"/>
      <w:r>
        <w:rPr>
          <w:lang w:val="en-GB"/>
        </w:rPr>
        <w:t xml:space="preserve"> by the Shanghai Traffic Committee, making the private car legal for the first time in Shanghai. Two days later, on October 10, the Department of Transportation released draft documents titled “Guiding Opinions on Deepening the Reform to Further Promote the Healthy Development of the Taxi Industry” and “Interim Management Regulations for the Operation and Service of the Online Ride-Hailing Industry”</w:t>
      </w:r>
      <w:r>
        <w:rPr>
          <w:rStyle w:val="EndnoteReference"/>
          <w:lang w:val="en-GB"/>
        </w:rPr>
        <w:endnoteReference w:id="34"/>
      </w:r>
      <w:r>
        <w:rPr>
          <w:lang w:val="en-GB"/>
        </w:rPr>
        <w:t xml:space="preserve"> to solicit public opinions over a period of one month. On July 28, 2016, the Department of Transportation formally released the “Interim Management Regulations for the Operation and Service of the Online Ride-Hailing Industry” (the Interim Regulations). With these regulations, China became one of the first countries in the world to formally recognize the legality of Internet-based private car services.</w:t>
      </w:r>
      <w:r>
        <w:rPr>
          <w:rStyle w:val="EndnoteReference"/>
          <w:lang w:val="en-GB"/>
        </w:rPr>
        <w:endnoteReference w:id="35"/>
      </w:r>
    </w:p>
    <w:p w:rsidR="0081093A" w:rsidRPr="00CA189C" w:rsidRDefault="0081093A" w:rsidP="00524F7E">
      <w:pPr>
        <w:pStyle w:val="BodyTextMain"/>
        <w:rPr>
          <w:sz w:val="18"/>
          <w:szCs w:val="18"/>
          <w:lang w:val="en-GB"/>
        </w:rPr>
      </w:pPr>
    </w:p>
    <w:p w:rsidR="0081093A" w:rsidRDefault="0081093A" w:rsidP="00524F7E">
      <w:pPr>
        <w:pStyle w:val="BodyTextMain"/>
        <w:rPr>
          <w:lang w:val="en-GB"/>
        </w:rPr>
      </w:pPr>
      <w:r>
        <w:rPr>
          <w:lang w:val="en-GB"/>
        </w:rPr>
        <w:t xml:space="preserve">After the release of the Interim Regulations, Wei, the founder, chairman, and chief executive officer of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made the following comment on WeChat: </w:t>
      </w:r>
    </w:p>
    <w:p w:rsidR="0081093A" w:rsidRPr="00CA189C" w:rsidRDefault="0081093A" w:rsidP="00524F7E">
      <w:pPr>
        <w:pStyle w:val="BodyTextMain"/>
        <w:rPr>
          <w:sz w:val="18"/>
          <w:szCs w:val="18"/>
          <w:lang w:val="en-GB"/>
        </w:rPr>
      </w:pPr>
    </w:p>
    <w:p w:rsidR="0081093A" w:rsidRDefault="0081093A" w:rsidP="00524F7E">
      <w:pPr>
        <w:pStyle w:val="BodyTextMain"/>
        <w:ind w:left="720"/>
        <w:rPr>
          <w:lang w:val="en-GB"/>
        </w:rPr>
      </w:pPr>
      <w:r>
        <w:rPr>
          <w:lang w:val="en-GB"/>
        </w:rPr>
        <w:t xml:space="preserve">Another milestone! Thanks to all the drivers and users for your efforts and support in the past four years. Thanks for your unremitting efforts to turn impossible into possible. Four years have passed, our habits changed a lot, taking taxis is no longer difficult, and our society is making progress in change. These are the biggest joy of </w:t>
      </w:r>
      <w:proofErr w:type="spellStart"/>
      <w:r>
        <w:rPr>
          <w:lang w:val="en-GB"/>
        </w:rPr>
        <w:t>Didi</w:t>
      </w:r>
      <w:proofErr w:type="spellEnd"/>
      <w:r>
        <w:rPr>
          <w:lang w:val="en-GB"/>
        </w:rPr>
        <w:t xml:space="preserve"> [</w:t>
      </w:r>
      <w:proofErr w:type="spellStart"/>
      <w:r>
        <w:rPr>
          <w:lang w:val="en-GB"/>
        </w:rPr>
        <w:t>Chuxing</w:t>
      </w:r>
      <w:proofErr w:type="spellEnd"/>
      <w:r>
        <w:rPr>
          <w:lang w:val="en-GB"/>
        </w:rPr>
        <w:t>]. I believe that China will surely lead the sharing economy of the world in the future!</w:t>
      </w:r>
      <w:r>
        <w:rPr>
          <w:rStyle w:val="EndnoteReference"/>
          <w:lang w:val="en-GB"/>
        </w:rPr>
        <w:endnoteReference w:id="36"/>
      </w:r>
    </w:p>
    <w:p w:rsidR="00524F7E" w:rsidRPr="00CA189C" w:rsidRDefault="00524F7E" w:rsidP="00524F7E">
      <w:pPr>
        <w:pStyle w:val="BodyTextMain"/>
        <w:rPr>
          <w:rFonts w:eastAsia="SimHei"/>
          <w:sz w:val="18"/>
          <w:szCs w:val="18"/>
          <w:lang w:val="en-GB"/>
        </w:rPr>
      </w:pPr>
    </w:p>
    <w:p w:rsidR="00524F7E" w:rsidRPr="00CA189C" w:rsidRDefault="00524F7E" w:rsidP="00524F7E">
      <w:pPr>
        <w:pStyle w:val="BodyTextMain"/>
        <w:rPr>
          <w:rFonts w:eastAsia="SimHei"/>
          <w:sz w:val="18"/>
          <w:szCs w:val="18"/>
          <w:lang w:val="en-GB"/>
        </w:rPr>
      </w:pPr>
    </w:p>
    <w:p w:rsidR="00524F7E" w:rsidRDefault="00524F7E" w:rsidP="00524F7E">
      <w:pPr>
        <w:pStyle w:val="Casehead1"/>
        <w:rPr>
          <w:rFonts w:eastAsia="SimHei"/>
          <w:lang w:val="en-GB"/>
        </w:rPr>
      </w:pPr>
      <w:r>
        <w:rPr>
          <w:rFonts w:eastAsia="SimHei"/>
          <w:lang w:val="en-GB"/>
        </w:rPr>
        <w:t>The Future of Didi Chuxing</w:t>
      </w:r>
    </w:p>
    <w:p w:rsidR="00524F7E" w:rsidRPr="00CA189C" w:rsidRDefault="00524F7E" w:rsidP="00524F7E">
      <w:pPr>
        <w:pStyle w:val="BodyTextMain"/>
        <w:rPr>
          <w:sz w:val="18"/>
          <w:szCs w:val="18"/>
          <w:lang w:val="en-GB"/>
        </w:rPr>
      </w:pPr>
    </w:p>
    <w:p w:rsidR="00524F7E" w:rsidRDefault="00524F7E" w:rsidP="00524F7E">
      <w:pPr>
        <w:pStyle w:val="BodyTextMain"/>
        <w:rPr>
          <w:lang w:val="en-GB"/>
        </w:rPr>
      </w:pP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aimed to build a one-stop travel platform. Through deep exploration and application of big data,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connected various vehicles through its intelligent scheduling system to improve platform efficiency and reduce costs, so as to offer an efficient and convenient transportation service.</w:t>
      </w:r>
    </w:p>
    <w:p w:rsidR="0081093A" w:rsidRDefault="0081093A" w:rsidP="00524F7E">
      <w:pPr>
        <w:pStyle w:val="BodyTextMain"/>
        <w:rPr>
          <w:lang w:val="en-GB"/>
        </w:rPr>
      </w:pPr>
    </w:p>
    <w:p w:rsidR="00524F7E" w:rsidRDefault="00524F7E" w:rsidP="00524F7E">
      <w:pPr>
        <w:pStyle w:val="BodyTextMain"/>
        <w:rPr>
          <w:lang w:val="en-GB"/>
        </w:rPr>
      </w:pPr>
      <w:r>
        <w:rPr>
          <w:lang w:val="en-GB"/>
        </w:rPr>
        <w:t xml:space="preserve">The acquisition of Uber China was a new starting point for </w:t>
      </w:r>
      <w:proofErr w:type="spellStart"/>
      <w:r>
        <w:rPr>
          <w:lang w:val="en-GB"/>
        </w:rPr>
        <w:t>Didi</w:t>
      </w:r>
      <w:proofErr w:type="spellEnd"/>
      <w:r>
        <w:rPr>
          <w:lang w:val="en-GB"/>
        </w:rPr>
        <w:t xml:space="preserve"> </w:t>
      </w:r>
      <w:proofErr w:type="spellStart"/>
      <w:r>
        <w:rPr>
          <w:lang w:val="en-GB"/>
        </w:rPr>
        <w:t>Chuxing’s</w:t>
      </w:r>
      <w:proofErr w:type="spellEnd"/>
      <w:r>
        <w:rPr>
          <w:lang w:val="en-GB"/>
        </w:rPr>
        <w:t xml:space="preserve"> development, and this acquisition could also shape the development of the transportation industry worldwide.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faced questions about its future development: How could it expand its products and services to the international market? Could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achieve the same impressive market record abroad? How could </w:t>
      </w:r>
      <w:proofErr w:type="spellStart"/>
      <w:r>
        <w:rPr>
          <w:lang w:val="en-GB"/>
        </w:rPr>
        <w:t>Didi</w:t>
      </w:r>
      <w:proofErr w:type="spellEnd"/>
      <w:r>
        <w:rPr>
          <w:lang w:val="en-GB"/>
        </w:rPr>
        <w:t xml:space="preserve"> </w:t>
      </w:r>
      <w:proofErr w:type="spellStart"/>
      <w:r>
        <w:rPr>
          <w:lang w:val="en-GB"/>
        </w:rPr>
        <w:t>Chuxing</w:t>
      </w:r>
      <w:proofErr w:type="spellEnd"/>
      <w:r>
        <w:rPr>
          <w:lang w:val="en-GB"/>
        </w:rPr>
        <w:t xml:space="preserve"> continue to innovate? What was a truly sustainable business model for an online ride-hailing firm? How could it maintain its current leading position in the market?</w:t>
      </w:r>
    </w:p>
    <w:p w:rsidR="00524F7E" w:rsidRDefault="00524F7E" w:rsidP="00524F7E">
      <w:pPr>
        <w:pStyle w:val="BodyTextMain"/>
        <w:rPr>
          <w:lang w:val="en-GB"/>
        </w:rPr>
      </w:pPr>
    </w:p>
    <w:p w:rsidR="00946370" w:rsidRDefault="0081093A" w:rsidP="00524F7E">
      <w:pPr>
        <w:pStyle w:val="BodyTextMain"/>
        <w:rPr>
          <w:lang w:val="en-GB"/>
        </w:rPr>
      </w:pPr>
      <w:r w:rsidRPr="00946370">
        <w:rPr>
          <w:noProof/>
          <w:lang w:val="en-GB" w:eastAsia="en-GB"/>
        </w:rPr>
        <mc:AlternateContent>
          <mc:Choice Requires="wps">
            <w:drawing>
              <wp:anchor distT="0" distB="0" distL="114300" distR="114300" simplePos="0" relativeHeight="251659264" behindDoc="0" locked="0" layoutInCell="1" allowOverlap="1" wp14:anchorId="2D237003" wp14:editId="438CDC56">
                <wp:simplePos x="0" y="0"/>
                <wp:positionH relativeFrom="column">
                  <wp:align>center</wp:align>
                </wp:positionH>
                <wp:positionV relativeFrom="paragraph">
                  <wp:posOffset>0</wp:posOffset>
                </wp:positionV>
                <wp:extent cx="5600700" cy="1403985"/>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solidFill>
                          <a:srgbClr val="FFFFFF"/>
                        </a:solidFill>
                        <a:ln w="9525">
                          <a:solidFill>
                            <a:srgbClr val="000000"/>
                          </a:solidFill>
                          <a:miter lim="800000"/>
                          <a:headEnd/>
                          <a:tailEnd/>
                        </a:ln>
                      </wps:spPr>
                      <wps:txbx>
                        <w:txbxContent>
                          <w:p w:rsidR="00786BAB" w:rsidRPr="00946370" w:rsidRDefault="00786BAB">
                            <w:r>
                              <w:rPr>
                                <w:rFonts w:ascii="Arial" w:hAnsi="Arial" w:cs="Arial"/>
                                <w:bCs/>
                              </w:rPr>
                              <w:t>T</w:t>
                            </w:r>
                            <w:r w:rsidRPr="00946370">
                              <w:rPr>
                                <w:rFonts w:ascii="Arial" w:hAnsi="Arial" w:cs="Arial"/>
                                <w:bCs/>
                              </w:rPr>
                              <w:t>his case was arranged by national natural science foundation of China (Project no.71871089)</w:t>
                            </w:r>
                            <w:r>
                              <w:rPr>
                                <w:rFonts w:ascii="Arial" w:hAnsi="Arial" w:cs="Arial"/>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41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7lJAIAAEc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">
                <v:textbox style="mso-fit-shape-to-text:t">
                  <w:txbxContent>
                    <w:p w:rsidR="00786BAB" w:rsidRPr="00946370" w:rsidRDefault="00786BAB">
                      <w:r>
                        <w:rPr>
                          <w:rFonts w:ascii="Arial" w:hAnsi="Arial" w:cs="Arial"/>
                          <w:bCs/>
                        </w:rPr>
                        <w:t>T</w:t>
                      </w:r>
                      <w:r w:rsidRPr="00946370">
                        <w:rPr>
                          <w:rFonts w:ascii="Arial" w:hAnsi="Arial" w:cs="Arial"/>
                          <w:bCs/>
                        </w:rPr>
                        <w:t>his case was arranged by national natural science foundation of China (Project no.71871089)</w:t>
                      </w:r>
                      <w:r>
                        <w:rPr>
                          <w:rFonts w:ascii="Arial" w:hAnsi="Arial" w:cs="Arial"/>
                          <w:bCs/>
                        </w:rPr>
                        <w:t>.</w:t>
                      </w:r>
                    </w:p>
                  </w:txbxContent>
                </v:textbox>
              </v:shape>
            </w:pict>
          </mc:Fallback>
        </mc:AlternateContent>
      </w:r>
    </w:p>
    <w:p w:rsidR="00946370" w:rsidRDefault="00946370" w:rsidP="00524F7E">
      <w:pPr>
        <w:pStyle w:val="BodyTextMain"/>
        <w:rPr>
          <w:lang w:val="en-GB"/>
        </w:rPr>
      </w:pPr>
    </w:p>
    <w:p w:rsidR="00524F7E" w:rsidRDefault="00524F7E" w:rsidP="00524F7E">
      <w:pPr>
        <w:pStyle w:val="Casehead1"/>
        <w:jc w:val="center"/>
        <w:rPr>
          <w:lang w:val="en-GB"/>
        </w:rPr>
      </w:pPr>
      <w:r>
        <w:rPr>
          <w:lang w:val="en-GB"/>
        </w:rPr>
        <w:br w:type="page"/>
      </w:r>
      <w:r>
        <w:rPr>
          <w:lang w:val="en-GB"/>
        </w:rPr>
        <w:lastRenderedPageBreak/>
        <w:t>Exhibit 1: Scale of Chinese Mobile Phone Users and Proportion of Internet Users</w:t>
      </w:r>
    </w:p>
    <w:p w:rsidR="00524F7E" w:rsidRDefault="00524F7E" w:rsidP="00524F7E">
      <w:pPr>
        <w:pStyle w:val="BodyTextMain"/>
        <w:rPr>
          <w:lang w:val="en-GB"/>
        </w:rPr>
      </w:pPr>
    </w:p>
    <w:p w:rsidR="00524F7E" w:rsidRDefault="00EA44FC" w:rsidP="00524F7E">
      <w:pPr>
        <w:jc w:val="center"/>
        <w:rPr>
          <w:rStyle w:val="BodyTextMainChar"/>
          <w:lang w:val="en-GB"/>
        </w:rPr>
      </w:pPr>
      <w:r>
        <w:object w:dxaOrig="16988" w:dyaOrig="7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263.25pt" o:ole="">
            <v:imagedata r:id="rId12" o:title=""/>
          </v:shape>
          <o:OLEObject Type="Embed" ProgID="Excel.Sheet.12" ShapeID="_x0000_i1025" DrawAspect="Content" ObjectID="_1598854805" r:id="rId13"/>
        </w:object>
      </w:r>
    </w:p>
    <w:p w:rsidR="00524F7E" w:rsidRDefault="00524F7E" w:rsidP="00524F7E">
      <w:pPr>
        <w:pStyle w:val="FootnoteText1"/>
      </w:pPr>
    </w:p>
    <w:p w:rsidR="00524F7E" w:rsidRPr="005B3581" w:rsidRDefault="00524F7E" w:rsidP="00524F7E">
      <w:pPr>
        <w:pStyle w:val="FootnoteText1"/>
        <w:rPr>
          <w:rFonts w:eastAsia="SimSun"/>
        </w:rPr>
      </w:pPr>
      <w:r w:rsidRPr="005B3581">
        <w:t>Source:</w:t>
      </w:r>
      <w:r>
        <w:t xml:space="preserve"> </w:t>
      </w:r>
      <w:r w:rsidRPr="005B3581">
        <w:rPr>
          <w:rStyle w:val="CommentReference"/>
          <w:rFonts w:eastAsia="SimSun" w:hint="eastAsia"/>
          <w:sz w:val="17"/>
          <w:szCs w:val="17"/>
        </w:rPr>
        <w:t>C</w:t>
      </w:r>
      <w:r>
        <w:rPr>
          <w:rStyle w:val="CommentReference"/>
          <w:rFonts w:eastAsia="SimSun"/>
          <w:sz w:val="17"/>
          <w:szCs w:val="17"/>
        </w:rPr>
        <w:t>hina Internet Network Information Center</w:t>
      </w:r>
      <w:r w:rsidRPr="005B3581">
        <w:rPr>
          <w:rStyle w:val="CommentReference"/>
          <w:rFonts w:eastAsia="SimSun" w:hint="eastAsia"/>
          <w:sz w:val="17"/>
          <w:szCs w:val="17"/>
        </w:rPr>
        <w:t xml:space="preserve">, </w:t>
      </w:r>
      <w:r w:rsidRPr="00E2654B">
        <w:rPr>
          <w:rStyle w:val="CommentReference"/>
          <w:rFonts w:eastAsia="SimSun"/>
          <w:sz w:val="17"/>
          <w:szCs w:val="17"/>
        </w:rPr>
        <w:t>China Statistical Report on Internet Development</w:t>
      </w:r>
      <w:r w:rsidRPr="005B3581">
        <w:rPr>
          <w:rStyle w:val="CommentReference"/>
          <w:rFonts w:eastAsia="SimSun" w:hint="eastAsia"/>
          <w:sz w:val="17"/>
          <w:szCs w:val="17"/>
        </w:rPr>
        <w:t xml:space="preserve"> </w:t>
      </w:r>
      <w:r>
        <w:rPr>
          <w:rStyle w:val="CommentReference"/>
          <w:rFonts w:eastAsia="SimSun"/>
          <w:sz w:val="17"/>
          <w:szCs w:val="17"/>
        </w:rPr>
        <w:t>[in Chinese],</w:t>
      </w:r>
      <w:r w:rsidRPr="005B3581">
        <w:rPr>
          <w:rStyle w:val="CommentReference"/>
          <w:rFonts w:eastAsia="SimSun" w:hint="eastAsia"/>
          <w:sz w:val="17"/>
          <w:szCs w:val="17"/>
        </w:rPr>
        <w:t xml:space="preserve"> July 23,</w:t>
      </w:r>
      <w:r>
        <w:rPr>
          <w:rStyle w:val="CommentReference"/>
          <w:rFonts w:eastAsia="SimSun"/>
          <w:sz w:val="17"/>
          <w:szCs w:val="17"/>
        </w:rPr>
        <w:t xml:space="preserve"> </w:t>
      </w:r>
      <w:r w:rsidRPr="005B3581">
        <w:rPr>
          <w:rStyle w:val="CommentReference"/>
          <w:rFonts w:eastAsia="SimSun" w:hint="eastAsia"/>
          <w:sz w:val="17"/>
          <w:szCs w:val="17"/>
        </w:rPr>
        <w:t>2015,</w:t>
      </w:r>
      <w:r>
        <w:rPr>
          <w:rStyle w:val="CommentReference"/>
          <w:rFonts w:eastAsia="SimSun"/>
          <w:sz w:val="17"/>
          <w:szCs w:val="17"/>
        </w:rPr>
        <w:t xml:space="preserve"> </w:t>
      </w:r>
      <w:r w:rsidRPr="005B3581">
        <w:rPr>
          <w:rStyle w:val="CommentReference"/>
          <w:rFonts w:eastAsia="SimSun" w:hint="eastAsia"/>
          <w:sz w:val="17"/>
          <w:szCs w:val="17"/>
        </w:rPr>
        <w:t>accessed July 4,</w:t>
      </w:r>
      <w:r>
        <w:rPr>
          <w:rStyle w:val="CommentReference"/>
          <w:rFonts w:eastAsia="SimSun"/>
          <w:sz w:val="17"/>
          <w:szCs w:val="17"/>
        </w:rPr>
        <w:t xml:space="preserve"> </w:t>
      </w:r>
      <w:r w:rsidRPr="005B3581">
        <w:rPr>
          <w:rStyle w:val="CommentReference"/>
          <w:rFonts w:eastAsia="SimSun" w:hint="eastAsia"/>
          <w:sz w:val="17"/>
          <w:szCs w:val="17"/>
        </w:rPr>
        <w:t>201</w:t>
      </w:r>
      <w:r w:rsidR="00EA44FC">
        <w:rPr>
          <w:rStyle w:val="CommentReference"/>
          <w:rFonts w:eastAsia="SimSun"/>
          <w:sz w:val="17"/>
          <w:szCs w:val="17"/>
        </w:rPr>
        <w:t>7</w:t>
      </w:r>
      <w:r w:rsidRPr="005B3581">
        <w:rPr>
          <w:rStyle w:val="CommentReference"/>
          <w:rFonts w:eastAsia="SimSun" w:hint="eastAsia"/>
          <w:sz w:val="17"/>
          <w:szCs w:val="17"/>
        </w:rPr>
        <w:t>,</w:t>
      </w:r>
      <w:r>
        <w:rPr>
          <w:rStyle w:val="CommentReference"/>
          <w:rFonts w:eastAsia="SimSun"/>
          <w:sz w:val="17"/>
          <w:szCs w:val="17"/>
        </w:rPr>
        <w:t xml:space="preserve"> </w:t>
      </w:r>
      <w:r w:rsidRPr="005B3581">
        <w:rPr>
          <w:rStyle w:val="CommentReference"/>
          <w:rFonts w:eastAsia="SimSun"/>
          <w:sz w:val="17"/>
          <w:szCs w:val="17"/>
        </w:rPr>
        <w:t>http://cnnic.cn/hlwfzyj/hlwxzbg/hlwtjbg/201701/P020170123364672657408.pdf</w:t>
      </w:r>
      <w:r>
        <w:rPr>
          <w:rStyle w:val="CommentReference"/>
          <w:rFonts w:eastAsia="SimSun"/>
          <w:sz w:val="17"/>
          <w:szCs w:val="17"/>
        </w:rPr>
        <w:t>.</w:t>
      </w:r>
    </w:p>
    <w:p w:rsidR="00524F7E" w:rsidRDefault="00524F7E" w:rsidP="00CA189C">
      <w:pPr>
        <w:pStyle w:val="BodyTextMain"/>
        <w:rPr>
          <w:lang w:val="en-GB"/>
        </w:rPr>
      </w:pPr>
    </w:p>
    <w:p w:rsidR="00524F7E" w:rsidRDefault="00524F7E" w:rsidP="00CA189C">
      <w:pPr>
        <w:pStyle w:val="BodyTextMain"/>
        <w:rPr>
          <w:lang w:val="en-GB"/>
        </w:rPr>
      </w:pPr>
    </w:p>
    <w:p w:rsidR="00524F7E" w:rsidRDefault="00524F7E" w:rsidP="00524F7E">
      <w:pPr>
        <w:pStyle w:val="Casehead1"/>
        <w:jc w:val="center"/>
        <w:rPr>
          <w:lang w:val="en-GB"/>
        </w:rPr>
      </w:pPr>
      <w:r>
        <w:rPr>
          <w:lang w:val="en-GB"/>
        </w:rPr>
        <w:t>exhibit 2: Sales Volume and Growth of Smart phones in China, 2011–2015</w:t>
      </w:r>
    </w:p>
    <w:p w:rsidR="00524F7E" w:rsidRDefault="00524F7E" w:rsidP="00524F7E">
      <w:pPr>
        <w:pStyle w:val="BodyTextMain"/>
        <w:rPr>
          <w:lang w:val="en-GB"/>
        </w:rPr>
      </w:pPr>
    </w:p>
    <w:p w:rsidR="00524F7E" w:rsidRDefault="00EA44FC" w:rsidP="00524F7E">
      <w:pPr>
        <w:jc w:val="center"/>
        <w:rPr>
          <w:rStyle w:val="BodyTextMainChar"/>
          <w:lang w:val="en-GB"/>
        </w:rPr>
      </w:pPr>
      <w:r>
        <w:rPr>
          <w:rStyle w:val="BodyTextMainChar"/>
          <w:lang w:val="en-GB"/>
        </w:rPr>
        <w:object w:dxaOrig="15248" w:dyaOrig="4232">
          <v:shape id="_x0000_i1026" type="#_x0000_t75" style="width:460.5pt;height:140.95pt" o:ole="">
            <v:imagedata r:id="rId14" o:title=""/>
          </v:shape>
          <o:OLEObject Type="Embed" ProgID="Excel.Sheet.12" ShapeID="_x0000_i1026" DrawAspect="Content" ObjectID="_1598854806" r:id="rId15"/>
        </w:object>
      </w:r>
    </w:p>
    <w:p w:rsidR="00524F7E" w:rsidRDefault="00524F7E" w:rsidP="00CA189C">
      <w:pPr>
        <w:pStyle w:val="FootnoteText1"/>
        <w:rPr>
          <w:lang w:val="en-GB"/>
        </w:rPr>
      </w:pPr>
    </w:p>
    <w:p w:rsidR="00524F7E" w:rsidRPr="00E2654B" w:rsidRDefault="00524F7E" w:rsidP="00CA189C">
      <w:pPr>
        <w:pStyle w:val="FootnoteText1"/>
      </w:pPr>
      <w:r>
        <w:rPr>
          <w:lang w:val="en-GB"/>
        </w:rPr>
        <w:t xml:space="preserve">Source: “Analysis of the Status Quo of China’s Smart Phone Market in 2017 and Industry Development Trend [in Chinese],” Beijing </w:t>
      </w:r>
      <w:proofErr w:type="spellStart"/>
      <w:r>
        <w:rPr>
          <w:lang w:val="en-GB"/>
        </w:rPr>
        <w:t>Zhongjing</w:t>
      </w:r>
      <w:proofErr w:type="spellEnd"/>
      <w:r>
        <w:rPr>
          <w:lang w:val="en-GB"/>
        </w:rPr>
        <w:t xml:space="preserve"> </w:t>
      </w:r>
      <w:proofErr w:type="spellStart"/>
      <w:r>
        <w:rPr>
          <w:lang w:val="en-GB"/>
        </w:rPr>
        <w:t>Xianluo</w:t>
      </w:r>
      <w:proofErr w:type="spellEnd"/>
      <w:r>
        <w:rPr>
          <w:lang w:val="en-GB"/>
        </w:rPr>
        <w:t xml:space="preserve"> Investment Consulting Center, March 22, 2017, </w:t>
      </w:r>
      <w:r>
        <w:rPr>
          <w:rFonts w:eastAsia="SimSun" w:hint="eastAsia"/>
          <w:lang w:eastAsia="zh-CN"/>
        </w:rPr>
        <w:t>accessed July 23,</w:t>
      </w:r>
      <w:r>
        <w:rPr>
          <w:rFonts w:eastAsia="SimSun"/>
          <w:lang w:eastAsia="zh-CN"/>
        </w:rPr>
        <w:t xml:space="preserve"> </w:t>
      </w:r>
      <w:r>
        <w:rPr>
          <w:rFonts w:eastAsia="SimSun" w:hint="eastAsia"/>
          <w:lang w:eastAsia="zh-CN"/>
        </w:rPr>
        <w:t>2017,</w:t>
      </w:r>
      <w:r>
        <w:rPr>
          <w:rFonts w:eastAsia="SimSun"/>
          <w:lang w:eastAsia="zh-CN"/>
        </w:rPr>
        <w:t xml:space="preserve"> </w:t>
      </w:r>
      <w:r w:rsidRPr="00EA44FC">
        <w:t>www.chinaidr.com/news/2017-03/111486.html</w:t>
      </w:r>
      <w:r w:rsidRPr="00E2654B">
        <w:t>.</w:t>
      </w:r>
    </w:p>
    <w:p w:rsidR="00524F7E" w:rsidRDefault="00524F7E" w:rsidP="00524F7E">
      <w:pPr>
        <w:pStyle w:val="ExhibitHeading"/>
        <w:rPr>
          <w:lang w:val="en-GB"/>
        </w:rPr>
      </w:pPr>
      <w:r w:rsidRPr="00E2654B">
        <w:br w:type="page"/>
      </w:r>
      <w:r>
        <w:rPr>
          <w:lang w:val="en-GB"/>
        </w:rPr>
        <w:lastRenderedPageBreak/>
        <w:t>exhibit 3: The Number of Private Cars in China and Their Development Trend</w:t>
      </w:r>
    </w:p>
    <w:p w:rsidR="00524F7E" w:rsidRDefault="00524F7E" w:rsidP="00524F7E">
      <w:pPr>
        <w:pStyle w:val="BodyTextMain"/>
        <w:rPr>
          <w:lang w:val="en-GB"/>
        </w:rPr>
      </w:pPr>
    </w:p>
    <w:p w:rsidR="00524F7E" w:rsidRDefault="00EA44FC" w:rsidP="00524F7E">
      <w:pPr>
        <w:jc w:val="center"/>
        <w:rPr>
          <w:rStyle w:val="BodyTextMainChar"/>
          <w:lang w:val="en-GB"/>
        </w:rPr>
      </w:pPr>
      <w:r>
        <w:rPr>
          <w:rStyle w:val="BodyTextMainChar"/>
          <w:lang w:val="en-GB"/>
        </w:rPr>
        <w:object w:dxaOrig="18621" w:dyaOrig="6222">
          <v:shape id="_x0000_i1027" type="#_x0000_t75" style="width:462.75pt;height:263.5pt" o:ole="">
            <v:imagedata r:id="rId16" o:title=""/>
          </v:shape>
          <o:OLEObject Type="Embed" ProgID="Excel.Sheet.12" ShapeID="_x0000_i1027" DrawAspect="Content" ObjectID="_1598854807" r:id="rId17"/>
        </w:object>
      </w:r>
    </w:p>
    <w:p w:rsidR="00524F7E" w:rsidRDefault="00524F7E" w:rsidP="00524F7E">
      <w:pPr>
        <w:pStyle w:val="FootnoteText1"/>
        <w:rPr>
          <w:lang w:val="en-GB"/>
        </w:rPr>
      </w:pPr>
    </w:p>
    <w:p w:rsidR="00524F7E" w:rsidRPr="00A2574A" w:rsidRDefault="00524F7E" w:rsidP="00524F7E">
      <w:pPr>
        <w:pStyle w:val="FootnoteText1"/>
      </w:pPr>
      <w:r w:rsidRPr="00A2574A">
        <w:t xml:space="preserve">Source: </w:t>
      </w:r>
      <w:r w:rsidRPr="00E2654B">
        <w:t>The Number of Private Cars in China and Their Development Trend</w:t>
      </w:r>
      <w:r>
        <w:t xml:space="preserve"> </w:t>
      </w:r>
      <w:r w:rsidRPr="00A2574A">
        <w:rPr>
          <w:rFonts w:eastAsia="SimSun" w:hint="eastAsia"/>
        </w:rPr>
        <w:t>[in Chinese],</w:t>
      </w:r>
      <w:r w:rsidRPr="00A2574A">
        <w:t xml:space="preserve"> Transport Authority of Chinese Ministry of Public Security</w:t>
      </w:r>
      <w:r>
        <w:t>,</w:t>
      </w:r>
      <w:r w:rsidRPr="00A2574A">
        <w:rPr>
          <w:rFonts w:eastAsia="SimSun" w:hint="eastAsia"/>
        </w:rPr>
        <w:t xml:space="preserve"> September 23</w:t>
      </w:r>
      <w:r>
        <w:rPr>
          <w:rFonts w:eastAsia="SimSun"/>
        </w:rPr>
        <w:t xml:space="preserve">, </w:t>
      </w:r>
      <w:r w:rsidRPr="00A2574A">
        <w:rPr>
          <w:rFonts w:eastAsia="SimSun" w:hint="eastAsia"/>
        </w:rPr>
        <w:t>2016</w:t>
      </w:r>
      <w:r>
        <w:rPr>
          <w:rFonts w:eastAsia="SimSun"/>
        </w:rPr>
        <w:t>, a</w:t>
      </w:r>
      <w:r w:rsidRPr="00A2574A">
        <w:rPr>
          <w:rFonts w:eastAsia="SimSun" w:hint="eastAsia"/>
        </w:rPr>
        <w:t>ccessed April 20,</w:t>
      </w:r>
      <w:r>
        <w:rPr>
          <w:rFonts w:eastAsia="SimSun"/>
        </w:rPr>
        <w:t xml:space="preserve"> </w:t>
      </w:r>
      <w:r w:rsidRPr="00A2574A">
        <w:rPr>
          <w:rFonts w:eastAsia="SimSun" w:hint="eastAsia"/>
        </w:rPr>
        <w:t>2017</w:t>
      </w:r>
      <w:r>
        <w:rPr>
          <w:rFonts w:eastAsia="SimSun"/>
        </w:rPr>
        <w:t xml:space="preserve">, </w:t>
      </w:r>
      <w:r w:rsidRPr="00A2574A">
        <w:t>www.sohu.com/a/114912527_495912</w:t>
      </w:r>
      <w:r>
        <w:t>.</w:t>
      </w:r>
    </w:p>
    <w:p w:rsidR="00524F7E" w:rsidRDefault="00524F7E" w:rsidP="00524F7E">
      <w:pPr>
        <w:rPr>
          <w:lang w:val="en-GB"/>
        </w:rPr>
      </w:pPr>
    </w:p>
    <w:p w:rsidR="00524F7E" w:rsidRDefault="00524F7E" w:rsidP="00524F7E">
      <w:pPr>
        <w:pStyle w:val="Casehead1"/>
        <w:jc w:val="center"/>
        <w:rPr>
          <w:lang w:val="en-GB"/>
        </w:rPr>
      </w:pPr>
      <w:r>
        <w:rPr>
          <w:lang w:val="en-GB"/>
        </w:rPr>
        <w:br w:type="page"/>
      </w:r>
      <w:r>
        <w:rPr>
          <w:lang w:val="en-GB"/>
        </w:rPr>
        <w:lastRenderedPageBreak/>
        <w:t>exhibit 4: Basic Situation of Taxi Operations in Major Cities of China</w:t>
      </w:r>
    </w:p>
    <w:p w:rsidR="00524F7E" w:rsidRDefault="00524F7E" w:rsidP="00524F7E">
      <w:pPr>
        <w:pStyle w:val="BodyTextMain"/>
        <w:rPr>
          <w:lang w:val="en-GB"/>
        </w:rPr>
      </w:pPr>
    </w:p>
    <w:tbl>
      <w:tblPr>
        <w:tblW w:w="9426" w:type="dxa"/>
        <w:jc w:val="center"/>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9"/>
        <w:gridCol w:w="1202"/>
        <w:gridCol w:w="1440"/>
        <w:gridCol w:w="2340"/>
        <w:gridCol w:w="2095"/>
      </w:tblGrid>
      <w:tr w:rsidR="00524F7E" w:rsidTr="00EA44FC">
        <w:trPr>
          <w:jc w:val="center"/>
        </w:trPr>
        <w:tc>
          <w:tcPr>
            <w:tcW w:w="1170" w:type="dxa"/>
            <w:shd w:val="clear" w:color="auto" w:fill="FFFFFF" w:themeFill="background1"/>
            <w:vAlign w:val="center"/>
          </w:tcPr>
          <w:p w:rsidR="00524F7E" w:rsidRPr="00EA44FC" w:rsidRDefault="00524F7E" w:rsidP="00524F7E">
            <w:pPr>
              <w:pStyle w:val="BodyTextMain"/>
              <w:jc w:val="center"/>
              <w:rPr>
                <w:rFonts w:ascii="Arial" w:hAnsi="Arial" w:cs="Arial"/>
                <w:b/>
                <w:sz w:val="17"/>
                <w:szCs w:val="17"/>
                <w:lang w:val="en-GB"/>
              </w:rPr>
            </w:pPr>
            <w:r w:rsidRPr="00EA44FC">
              <w:rPr>
                <w:rFonts w:ascii="Arial" w:hAnsi="Arial" w:cs="Arial"/>
                <w:b/>
                <w:sz w:val="17"/>
                <w:szCs w:val="17"/>
                <w:lang w:val="en-GB"/>
              </w:rPr>
              <w:t>City</w:t>
            </w:r>
          </w:p>
        </w:tc>
        <w:tc>
          <w:tcPr>
            <w:tcW w:w="1179" w:type="dxa"/>
            <w:shd w:val="clear" w:color="auto" w:fill="FFFFFF" w:themeFill="background1"/>
            <w:vAlign w:val="center"/>
          </w:tcPr>
          <w:p w:rsidR="00524F7E" w:rsidRPr="00EA44FC" w:rsidRDefault="00524F7E" w:rsidP="00524F7E">
            <w:pPr>
              <w:pStyle w:val="BodyTextMain"/>
              <w:jc w:val="center"/>
              <w:rPr>
                <w:rFonts w:ascii="Arial" w:hAnsi="Arial" w:cs="Arial"/>
                <w:b/>
                <w:spacing w:val="-2"/>
                <w:sz w:val="17"/>
                <w:szCs w:val="17"/>
                <w:lang w:val="en-GB"/>
              </w:rPr>
            </w:pPr>
            <w:r w:rsidRPr="00EA44FC">
              <w:rPr>
                <w:rFonts w:ascii="Arial" w:hAnsi="Arial" w:cs="Arial"/>
                <w:b/>
                <w:spacing w:val="-2"/>
                <w:sz w:val="17"/>
                <w:szCs w:val="17"/>
                <w:lang w:val="en-GB"/>
              </w:rPr>
              <w:t>Vehicles</w:t>
            </w:r>
          </w:p>
          <w:p w:rsidR="00524F7E" w:rsidRPr="00EA44FC" w:rsidRDefault="00524F7E" w:rsidP="00524F7E">
            <w:pPr>
              <w:pStyle w:val="BodyTextMain"/>
              <w:jc w:val="center"/>
              <w:rPr>
                <w:rFonts w:ascii="Arial" w:hAnsi="Arial" w:cs="Arial"/>
                <w:b/>
                <w:sz w:val="17"/>
                <w:szCs w:val="17"/>
                <w:lang w:val="en-GB"/>
              </w:rPr>
            </w:pPr>
            <w:r w:rsidRPr="00EA44FC">
              <w:rPr>
                <w:rFonts w:ascii="Arial" w:eastAsia="MS Gothic" w:hAnsi="Arial" w:cs="Arial"/>
                <w:b/>
                <w:spacing w:val="-2"/>
                <w:sz w:val="17"/>
                <w:szCs w:val="17"/>
                <w:lang w:val="en-GB"/>
              </w:rPr>
              <w:t>（</w:t>
            </w:r>
            <w:r w:rsidRPr="00EA44FC">
              <w:rPr>
                <w:rFonts w:ascii="Arial" w:hAnsi="Arial" w:cs="Arial"/>
                <w:b/>
                <w:spacing w:val="-2"/>
                <w:sz w:val="17"/>
                <w:szCs w:val="17"/>
                <w:lang w:val="en-GB"/>
              </w:rPr>
              <w:t>10,000s</w:t>
            </w:r>
            <w:r w:rsidRPr="00EA44FC">
              <w:rPr>
                <w:rFonts w:ascii="Arial" w:eastAsia="MS Gothic" w:hAnsi="Arial" w:cs="Arial"/>
                <w:b/>
                <w:spacing w:val="-2"/>
                <w:sz w:val="17"/>
                <w:szCs w:val="17"/>
                <w:lang w:val="en-GB"/>
              </w:rPr>
              <w:t>）</w:t>
            </w:r>
          </w:p>
        </w:tc>
        <w:tc>
          <w:tcPr>
            <w:tcW w:w="1202" w:type="dxa"/>
            <w:shd w:val="clear" w:color="auto" w:fill="FFFFFF" w:themeFill="background1"/>
            <w:vAlign w:val="center"/>
          </w:tcPr>
          <w:p w:rsidR="00524F7E" w:rsidRPr="00EA44FC" w:rsidRDefault="00524F7E" w:rsidP="00524F7E">
            <w:pPr>
              <w:pStyle w:val="BodyTextMain"/>
              <w:jc w:val="center"/>
              <w:rPr>
                <w:rFonts w:ascii="Arial" w:hAnsi="Arial" w:cs="Arial"/>
                <w:b/>
                <w:sz w:val="17"/>
                <w:szCs w:val="17"/>
                <w:lang w:val="en-GB"/>
              </w:rPr>
            </w:pPr>
            <w:r w:rsidRPr="00EA44FC">
              <w:rPr>
                <w:rFonts w:ascii="Arial" w:hAnsi="Arial" w:cs="Arial"/>
                <w:b/>
                <w:sz w:val="17"/>
                <w:szCs w:val="17"/>
                <w:lang w:val="en-GB"/>
              </w:rPr>
              <w:t>Population</w:t>
            </w:r>
          </w:p>
          <w:p w:rsidR="00524F7E" w:rsidRPr="00EA44FC" w:rsidRDefault="00524F7E" w:rsidP="00524F7E">
            <w:pPr>
              <w:pStyle w:val="BodyTextMain"/>
              <w:jc w:val="center"/>
              <w:rPr>
                <w:rFonts w:ascii="Arial" w:hAnsi="Arial" w:cs="Arial"/>
                <w:b/>
                <w:sz w:val="17"/>
                <w:szCs w:val="17"/>
                <w:lang w:val="en-GB"/>
              </w:rPr>
            </w:pPr>
            <w:r w:rsidRPr="00EA44FC">
              <w:rPr>
                <w:rFonts w:ascii="Arial" w:hAnsi="Arial" w:cs="Arial"/>
                <w:b/>
                <w:sz w:val="17"/>
                <w:szCs w:val="17"/>
                <w:lang w:val="en-GB"/>
              </w:rPr>
              <w:t>(10,000s)</w:t>
            </w:r>
          </w:p>
        </w:tc>
        <w:tc>
          <w:tcPr>
            <w:tcW w:w="1440" w:type="dxa"/>
            <w:shd w:val="clear" w:color="auto" w:fill="FFFFFF" w:themeFill="background1"/>
            <w:vAlign w:val="center"/>
          </w:tcPr>
          <w:p w:rsidR="00524F7E" w:rsidRPr="00EA44FC" w:rsidRDefault="00524F7E" w:rsidP="00524F7E">
            <w:pPr>
              <w:pStyle w:val="BodyTextMain"/>
              <w:jc w:val="center"/>
              <w:rPr>
                <w:rFonts w:ascii="Arial" w:hAnsi="Arial" w:cs="Arial"/>
                <w:b/>
                <w:sz w:val="17"/>
                <w:szCs w:val="17"/>
                <w:lang w:val="en-GB"/>
              </w:rPr>
            </w:pPr>
            <w:r w:rsidRPr="00EA44FC">
              <w:rPr>
                <w:rFonts w:ascii="Arial" w:hAnsi="Arial" w:cs="Arial"/>
                <w:b/>
                <w:sz w:val="17"/>
                <w:szCs w:val="17"/>
                <w:lang w:val="en-GB"/>
              </w:rPr>
              <w:t>Car Ownership per 10,000 People</w:t>
            </w:r>
          </w:p>
        </w:tc>
        <w:tc>
          <w:tcPr>
            <w:tcW w:w="2340" w:type="dxa"/>
            <w:shd w:val="clear" w:color="auto" w:fill="FFFFFF" w:themeFill="background1"/>
            <w:vAlign w:val="center"/>
          </w:tcPr>
          <w:p w:rsidR="00524F7E" w:rsidRPr="00EA44FC" w:rsidRDefault="00524F7E" w:rsidP="00524F7E">
            <w:pPr>
              <w:pStyle w:val="BodyTextMain"/>
              <w:jc w:val="center"/>
              <w:rPr>
                <w:rFonts w:ascii="Arial" w:hAnsi="Arial" w:cs="Arial"/>
                <w:b/>
                <w:sz w:val="17"/>
                <w:szCs w:val="17"/>
                <w:lang w:val="en-GB"/>
              </w:rPr>
            </w:pPr>
            <w:r w:rsidRPr="00EA44FC">
              <w:rPr>
                <w:rFonts w:ascii="Arial" w:hAnsi="Arial" w:cs="Arial"/>
                <w:b/>
                <w:sz w:val="17"/>
                <w:szCs w:val="17"/>
                <w:lang w:val="en-GB"/>
              </w:rPr>
              <w:t>Management Fee (US$/month)</w:t>
            </w:r>
          </w:p>
        </w:tc>
        <w:tc>
          <w:tcPr>
            <w:tcW w:w="2095" w:type="dxa"/>
            <w:shd w:val="clear" w:color="auto" w:fill="FFFFFF" w:themeFill="background1"/>
            <w:vAlign w:val="center"/>
          </w:tcPr>
          <w:p w:rsidR="00524F7E" w:rsidRPr="00EA44FC" w:rsidRDefault="00524F7E" w:rsidP="00524F7E">
            <w:pPr>
              <w:pStyle w:val="BodyTextMain"/>
              <w:jc w:val="center"/>
              <w:rPr>
                <w:rFonts w:ascii="Arial" w:hAnsi="Arial" w:cs="Arial"/>
                <w:b/>
                <w:sz w:val="17"/>
                <w:szCs w:val="17"/>
                <w:lang w:val="en-GB"/>
              </w:rPr>
            </w:pPr>
            <w:r w:rsidRPr="00EA44FC">
              <w:rPr>
                <w:rFonts w:ascii="Arial" w:hAnsi="Arial" w:cs="Arial"/>
                <w:b/>
                <w:sz w:val="17"/>
                <w:szCs w:val="17"/>
                <w:lang w:val="en-GB"/>
              </w:rPr>
              <w:t>Flag-Fall Price</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Beijing</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6.6000</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2,114.80</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31.20</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Single shift: US$788.15;</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Double shift: US$1,261.04</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¥13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¥2.3/km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Shanghai</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5.0600</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2,425.68</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20.86</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US$1,248.85</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¥14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¥2.4/km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Guangzhou</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2.1800</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1,308.05</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16.67</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About US$807.19–$837.65</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 for 2.5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¥2.6/km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Chengdu</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1.7684</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1,442.80</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12.26</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About US$1,370.70–$1,599.15</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 for 2km,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¥1.9/km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Shenzhen</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1.6000</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1,077.89</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14.84</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Inside the special zone: US$1,299.12;</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Outside the special zone: US$1,788.46</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 for 2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¥2.4/km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Wuhan</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1.5000</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1,033.80</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14.51</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US$1,066.10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¥1.8/km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Nanjing</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1.2432</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821.61</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15.13</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US$1,066.10–$1,370.70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¥9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¥2.4 per 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Xi’an</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1.2315</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846.78</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14.54</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US$1,340.24</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Zhengzhou</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1.0608</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919.10</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11.54</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About US$685.35–$913.80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 for 2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¥1.5/km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Hangzhou</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1.0003</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884.40</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11.31</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About US$1,066.10–$1,370.70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¥11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¥2.5/km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Jinan</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0.8543</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694.96</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12.29</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US$642.40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¥9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¥1.6/km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Taiyuan</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0.8292</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429.89</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19.29</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US$609.20–$913.80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¥1.6/km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Changsha</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0.7780</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731.15</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10.64</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US$807.19–$833.34</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 for 2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Kunming</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0.7692</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726.30</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10.59</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US$913.80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 for 2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¥1.8 per 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Dongguan</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0.7691</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831.66</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9.25</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US$964.06</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¥7 for 3 kilometres,</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¥2.4/km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Lanzhou</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0.7152</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362.09</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19.75</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US$600.82</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¥1.4/km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Nanning</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0.6720</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729.66</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9.21</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US$822.42–$913.80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¥9 for 2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Shijiazhuang</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0.6710</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462.00</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14.52</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US$685.35</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¥1.6/km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Fuzhou</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0.6345</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734.00</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8.64</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US$1,066.10–$1,218.40</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 for 3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 ¥2/km</w:t>
            </w:r>
          </w:p>
        </w:tc>
      </w:tr>
      <w:tr w:rsidR="00524F7E" w:rsidTr="00EA44FC">
        <w:trPr>
          <w:trHeight w:val="288"/>
          <w:jc w:val="center"/>
        </w:trPr>
        <w:tc>
          <w:tcPr>
            <w:tcW w:w="1170" w:type="dxa"/>
            <w:vAlign w:val="center"/>
          </w:tcPr>
          <w:p w:rsidR="00524F7E" w:rsidRPr="00EA44FC" w:rsidRDefault="00524F7E" w:rsidP="00EA44FC">
            <w:pPr>
              <w:pStyle w:val="BodyTextMain"/>
              <w:rPr>
                <w:rFonts w:ascii="Arial" w:hAnsi="Arial" w:cs="Arial"/>
                <w:sz w:val="18"/>
                <w:szCs w:val="18"/>
                <w:lang w:val="en-GB"/>
              </w:rPr>
            </w:pPr>
            <w:r w:rsidRPr="00EA44FC">
              <w:rPr>
                <w:rFonts w:ascii="Arial" w:hAnsi="Arial" w:cs="Arial"/>
                <w:sz w:val="18"/>
                <w:szCs w:val="18"/>
                <w:lang w:val="en-GB"/>
              </w:rPr>
              <w:t>Nanchang</w:t>
            </w:r>
          </w:p>
        </w:tc>
        <w:tc>
          <w:tcPr>
            <w:tcW w:w="1179"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0.5453</w:t>
            </w:r>
          </w:p>
        </w:tc>
        <w:tc>
          <w:tcPr>
            <w:tcW w:w="1202"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524.02</w:t>
            </w:r>
          </w:p>
        </w:tc>
        <w:tc>
          <w:tcPr>
            <w:tcW w:w="14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10.41</w:t>
            </w:r>
          </w:p>
        </w:tc>
        <w:tc>
          <w:tcPr>
            <w:tcW w:w="2340"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US$1,050.87</w:t>
            </w:r>
          </w:p>
        </w:tc>
        <w:tc>
          <w:tcPr>
            <w:tcW w:w="2095" w:type="dxa"/>
            <w:vAlign w:val="center"/>
          </w:tcPr>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¥8 for 2 km,</w:t>
            </w:r>
          </w:p>
          <w:p w:rsidR="00524F7E" w:rsidRPr="00EA44FC" w:rsidRDefault="00524F7E" w:rsidP="0027583B">
            <w:pPr>
              <w:pStyle w:val="BodyTextMain"/>
              <w:jc w:val="center"/>
              <w:rPr>
                <w:rFonts w:ascii="Arial" w:hAnsi="Arial" w:cs="Arial"/>
                <w:sz w:val="18"/>
                <w:szCs w:val="18"/>
                <w:lang w:val="en-GB"/>
              </w:rPr>
            </w:pPr>
            <w:r w:rsidRPr="00EA44FC">
              <w:rPr>
                <w:rFonts w:ascii="Arial" w:hAnsi="Arial" w:cs="Arial"/>
                <w:sz w:val="18"/>
                <w:szCs w:val="18"/>
                <w:lang w:val="en-GB"/>
              </w:rPr>
              <w:t>freight rate:¥2.1/km</w:t>
            </w:r>
          </w:p>
        </w:tc>
      </w:tr>
    </w:tbl>
    <w:p w:rsidR="00524F7E" w:rsidRDefault="00524F7E" w:rsidP="00CA189C">
      <w:pPr>
        <w:pStyle w:val="FootnoteText1"/>
        <w:rPr>
          <w:lang w:val="en-GB"/>
        </w:rPr>
      </w:pPr>
    </w:p>
    <w:p w:rsidR="00524F7E" w:rsidRDefault="00524F7E" w:rsidP="00CA189C">
      <w:pPr>
        <w:pStyle w:val="FootnoteText1"/>
        <w:rPr>
          <w:lang w:val="en-GB"/>
        </w:rPr>
      </w:pPr>
      <w:r>
        <w:rPr>
          <w:lang w:val="en-GB"/>
        </w:rPr>
        <w:t>Note: ¥ = RMB = Chinese yuan renminbi; US$1.00 = ¥6.5660 as of January 10, 2014; km = kilometre</w:t>
      </w:r>
    </w:p>
    <w:p w:rsidR="00524F7E" w:rsidRDefault="00524F7E" w:rsidP="00CA189C">
      <w:pPr>
        <w:pStyle w:val="FootnoteText1"/>
        <w:rPr>
          <w:lang w:val="en-GB"/>
        </w:rPr>
      </w:pPr>
      <w:r>
        <w:rPr>
          <w:lang w:val="en-GB"/>
        </w:rPr>
        <w:t>Sou</w:t>
      </w:r>
      <w:r w:rsidR="00521318">
        <w:rPr>
          <w:lang w:val="en-GB"/>
        </w:rPr>
        <w:t>rce: Compiled by the case authors, based on case facts</w:t>
      </w:r>
      <w:proofErr w:type="gramStart"/>
      <w:r w:rsidR="00521318">
        <w:rPr>
          <w:lang w:val="en-GB"/>
        </w:rPr>
        <w:t>.</w:t>
      </w:r>
      <w:r>
        <w:rPr>
          <w:lang w:val="en-GB"/>
        </w:rPr>
        <w:t>.</w:t>
      </w:r>
      <w:proofErr w:type="gramEnd"/>
    </w:p>
    <w:p w:rsidR="00524F7E" w:rsidRPr="0081093A" w:rsidRDefault="00524F7E" w:rsidP="0081093A">
      <w:pPr>
        <w:pStyle w:val="BodyTextMain"/>
      </w:pPr>
    </w:p>
    <w:p w:rsidR="00524F7E" w:rsidRDefault="00524F7E" w:rsidP="00524F7E">
      <w:pPr>
        <w:pStyle w:val="Casehead1"/>
        <w:jc w:val="center"/>
        <w:rPr>
          <w:lang w:val="en-GB"/>
        </w:rPr>
      </w:pPr>
      <w:r>
        <w:rPr>
          <w:sz w:val="18"/>
          <w:szCs w:val="18"/>
          <w:lang w:val="en-GB"/>
        </w:rPr>
        <w:br w:type="page"/>
      </w:r>
      <w:r>
        <w:rPr>
          <w:lang w:val="en-GB"/>
        </w:rPr>
        <w:lastRenderedPageBreak/>
        <w:t xml:space="preserve">exhibit 5: </w:t>
      </w:r>
      <w:bookmarkStart w:id="5" w:name="OLE_LINK7"/>
      <w:r>
        <w:rPr>
          <w:lang w:val="en-GB"/>
        </w:rPr>
        <w:t>Subsidy War—DIDI CHUXING and KUAIDi</w:t>
      </w:r>
    </w:p>
    <w:p w:rsidR="00524F7E" w:rsidRPr="00A2574A" w:rsidRDefault="00524F7E" w:rsidP="00524F7E">
      <w:pPr>
        <w:pStyle w:val="BodyTextMain"/>
      </w:pPr>
    </w:p>
    <w:p w:rsidR="00524F7E" w:rsidRPr="0027583B" w:rsidRDefault="00524F7E" w:rsidP="0027583B">
      <w:pPr>
        <w:pStyle w:val="BodyTextMain"/>
        <w:jc w:val="center"/>
      </w:pPr>
      <w:r>
        <w:rPr>
          <w:noProof/>
          <w:lang w:val="en-GB" w:eastAsia="en-GB"/>
        </w:rPr>
        <mc:AlternateContent>
          <mc:Choice Requires="wpg">
            <w:drawing>
              <wp:inline distT="0" distB="0" distL="0" distR="0" wp14:anchorId="728EB1FA" wp14:editId="674EBFD3">
                <wp:extent cx="5907157" cy="5051425"/>
                <wp:effectExtent l="0" t="0" r="17780" b="0"/>
                <wp:docPr id="2" name="组合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07157" cy="5051425"/>
                          <a:chOff x="1800" y="2139"/>
                          <a:chExt cx="8399" cy="6798"/>
                        </a:xfrm>
                      </wpg:grpSpPr>
                      <wps:wsp>
                        <wps:cNvPr id="3" name="AutoShape 7"/>
                        <wps:cNvSpPr>
                          <a:spLocks noChangeAspect="1" noChangeArrowheads="1" noTextEdit="1"/>
                        </wps:cNvSpPr>
                        <wps:spPr bwMode="auto">
                          <a:xfrm>
                            <a:off x="1800" y="2160"/>
                            <a:ext cx="8306" cy="6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9"/>
                        <wps:cNvSpPr>
                          <a:spLocks noChangeArrowheads="1"/>
                        </wps:cNvSpPr>
                        <wps:spPr bwMode="auto">
                          <a:xfrm>
                            <a:off x="1907" y="2558"/>
                            <a:ext cx="8178" cy="291"/>
                          </a:xfrm>
                          <a:prstGeom prst="roundRect">
                            <a:avLst>
                              <a:gd name="adj" fmla="val 16667"/>
                            </a:avLst>
                          </a:prstGeom>
                          <a:solidFill>
                            <a:schemeClr val="bg1"/>
                          </a:solidFill>
                          <a:ln w="15875">
                            <a:solidFill>
                              <a:schemeClr val="tx1"/>
                            </a:solidFill>
                            <a:round/>
                            <a:headEnd/>
                            <a:tailEnd/>
                          </a:ln>
                        </wps:spPr>
                        <wps:bodyPr rot="0" vert="horz" wrap="square" lIns="91440" tIns="45720" rIns="91440" bIns="45720" anchor="t" anchorCtr="0" upright="1">
                          <a:noAutofit/>
                        </wps:bodyPr>
                      </wps:wsp>
                      <wps:wsp>
                        <wps:cNvPr id="5" name="Text Box 12"/>
                        <wps:cNvSpPr txBox="1">
                          <a:spLocks noChangeArrowheads="1"/>
                        </wps:cNvSpPr>
                        <wps:spPr bwMode="auto">
                          <a:xfrm>
                            <a:off x="2000" y="2567"/>
                            <a:ext cx="1178"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Pr="00C1760D" w:rsidRDefault="00786BAB" w:rsidP="00524F7E">
                              <w:pPr>
                                <w:rPr>
                                  <w:rFonts w:ascii="Arial" w:hAnsi="Arial" w:cs="Arial"/>
                                  <w:b/>
                                  <w:sz w:val="18"/>
                                  <w:szCs w:val="18"/>
                                </w:rPr>
                              </w:pPr>
                              <w:r w:rsidRPr="00C1760D">
                                <w:rPr>
                                  <w:rFonts w:ascii="Arial" w:hAnsi="Arial" w:cs="Arial"/>
                                  <w:b/>
                                  <w:sz w:val="18"/>
                                  <w:szCs w:val="18"/>
                                </w:rPr>
                                <w:t>Date</w:t>
                              </w:r>
                            </w:p>
                          </w:txbxContent>
                        </wps:txbx>
                        <wps:bodyPr rot="0" vert="horz" wrap="square" lIns="91440" tIns="45720" rIns="91440" bIns="45720" anchor="t" anchorCtr="0" upright="1">
                          <a:noAutofit/>
                        </wps:bodyPr>
                      </wps:wsp>
                      <wps:wsp>
                        <wps:cNvPr id="6" name="Text Box 13"/>
                        <wps:cNvSpPr txBox="1">
                          <a:spLocks noChangeArrowheads="1"/>
                        </wps:cNvSpPr>
                        <wps:spPr bwMode="auto">
                          <a:xfrm>
                            <a:off x="3178" y="2548"/>
                            <a:ext cx="1143"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Pr="00C1760D" w:rsidRDefault="00786BAB" w:rsidP="00524F7E">
                              <w:pPr>
                                <w:rPr>
                                  <w:rFonts w:ascii="Arial" w:hAnsi="Arial" w:cs="Arial"/>
                                  <w:b/>
                                  <w:sz w:val="18"/>
                                  <w:szCs w:val="18"/>
                                </w:rPr>
                              </w:pPr>
                              <w:r w:rsidRPr="00C1760D">
                                <w:rPr>
                                  <w:rFonts w:ascii="Arial" w:hAnsi="Arial" w:cs="Arial"/>
                                  <w:b/>
                                  <w:sz w:val="18"/>
                                  <w:szCs w:val="18"/>
                                </w:rPr>
                                <w:t>Investment</w:t>
                              </w:r>
                            </w:p>
                          </w:txbxContent>
                        </wps:txbx>
                        <wps:bodyPr rot="0" vert="horz" wrap="square" lIns="91440" tIns="45720" rIns="91440" bIns="45720" anchor="t" anchorCtr="0" upright="1">
                          <a:noAutofit/>
                        </wps:bodyPr>
                      </wps:wsp>
                      <wps:wsp>
                        <wps:cNvPr id="7" name="Text Box 14"/>
                        <wps:cNvSpPr txBox="1">
                          <a:spLocks noChangeArrowheads="1"/>
                        </wps:cNvSpPr>
                        <wps:spPr bwMode="auto">
                          <a:xfrm>
                            <a:off x="4877" y="2536"/>
                            <a:ext cx="199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Pr="00C1760D" w:rsidRDefault="00786BAB" w:rsidP="00524F7E">
                              <w:pPr>
                                <w:rPr>
                                  <w:rFonts w:ascii="Arial" w:hAnsi="Arial" w:cs="Arial"/>
                                  <w:b/>
                                  <w:sz w:val="18"/>
                                  <w:szCs w:val="18"/>
                                </w:rPr>
                              </w:pPr>
                              <w:r w:rsidRPr="00C1760D">
                                <w:rPr>
                                  <w:rFonts w:ascii="Arial" w:hAnsi="Arial" w:cs="Arial"/>
                                  <w:b/>
                                  <w:sz w:val="18"/>
                                  <w:szCs w:val="18"/>
                                </w:rPr>
                                <w:t>Incentive for Drivers</w:t>
                              </w:r>
                            </w:p>
                          </w:txbxContent>
                        </wps:txbx>
                        <wps:bodyPr rot="0" vert="horz" wrap="square" lIns="91440" tIns="45720" rIns="91440" bIns="45720" anchor="t" anchorCtr="0" upright="1">
                          <a:noAutofit/>
                        </wps:bodyPr>
                      </wps:wsp>
                      <wps:wsp>
                        <wps:cNvPr id="8" name="Text Box 17"/>
                        <wps:cNvSpPr txBox="1">
                          <a:spLocks noChangeArrowheads="1"/>
                        </wps:cNvSpPr>
                        <wps:spPr bwMode="auto">
                          <a:xfrm>
                            <a:off x="7629" y="2527"/>
                            <a:ext cx="2408"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Pr="00C1760D" w:rsidRDefault="00786BAB" w:rsidP="00524F7E">
                              <w:pPr>
                                <w:rPr>
                                  <w:rFonts w:ascii="Arial" w:hAnsi="Arial" w:cs="Arial"/>
                                  <w:b/>
                                  <w:sz w:val="18"/>
                                  <w:szCs w:val="18"/>
                                </w:rPr>
                              </w:pPr>
                              <w:r w:rsidRPr="00C1760D">
                                <w:rPr>
                                  <w:rFonts w:ascii="Arial" w:hAnsi="Arial" w:cs="Arial"/>
                                  <w:b/>
                                  <w:sz w:val="18"/>
                                  <w:szCs w:val="18"/>
                                </w:rPr>
                                <w:t>Incentive for Passengers</w:t>
                              </w:r>
                            </w:p>
                          </w:txbxContent>
                        </wps:txbx>
                        <wps:bodyPr rot="0" vert="horz" wrap="square" lIns="91440" tIns="45720" rIns="91440" bIns="45720" anchor="t" anchorCtr="0" upright="1">
                          <a:noAutofit/>
                        </wps:bodyPr>
                      </wps:wsp>
                      <wps:wsp>
                        <wps:cNvPr id="9" name="AutoShape 18"/>
                        <wps:cNvCnPr>
                          <a:cxnSpLocks noChangeShapeType="1"/>
                        </wps:cNvCnPr>
                        <wps:spPr bwMode="auto">
                          <a:xfrm>
                            <a:off x="1934" y="2819"/>
                            <a:ext cx="12" cy="2535"/>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 name="AutoShape 19"/>
                        <wps:cNvCnPr>
                          <a:cxnSpLocks noChangeShapeType="1"/>
                        </wps:cNvCnPr>
                        <wps:spPr bwMode="auto">
                          <a:xfrm>
                            <a:off x="3247" y="2845"/>
                            <a:ext cx="12" cy="2535"/>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 name="AutoShape 20"/>
                        <wps:cNvCnPr>
                          <a:cxnSpLocks noChangeShapeType="1"/>
                        </wps:cNvCnPr>
                        <wps:spPr bwMode="auto">
                          <a:xfrm>
                            <a:off x="4213" y="2829"/>
                            <a:ext cx="12" cy="2535"/>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 name="AutoShape 21"/>
                        <wps:cNvCnPr>
                          <a:cxnSpLocks noChangeShapeType="1"/>
                        </wps:cNvCnPr>
                        <wps:spPr bwMode="auto">
                          <a:xfrm>
                            <a:off x="7466" y="2840"/>
                            <a:ext cx="12" cy="2535"/>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3" name="AutoShape 22"/>
                        <wps:cNvCnPr>
                          <a:cxnSpLocks noChangeShapeType="1"/>
                        </wps:cNvCnPr>
                        <wps:spPr bwMode="auto">
                          <a:xfrm>
                            <a:off x="10073" y="2854"/>
                            <a:ext cx="12" cy="2535"/>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4" name="Text Box 23"/>
                        <wps:cNvSpPr txBox="1">
                          <a:spLocks noChangeArrowheads="1"/>
                        </wps:cNvSpPr>
                        <wps:spPr bwMode="auto">
                          <a:xfrm>
                            <a:off x="1998" y="2139"/>
                            <a:ext cx="270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pStyle w:val="Casehead2"/>
                                <w:rPr>
                                  <w:sz w:val="18"/>
                                  <w:szCs w:val="18"/>
                                </w:rPr>
                              </w:pPr>
                              <w:r>
                                <w:rPr>
                                  <w:rFonts w:hint="eastAsia"/>
                                  <w:sz w:val="18"/>
                                  <w:szCs w:val="18"/>
                                </w:rPr>
                                <w:t>DIDI DACHE</w:t>
                              </w:r>
                            </w:p>
                          </w:txbxContent>
                        </wps:txbx>
                        <wps:bodyPr rot="0" vert="horz" wrap="square" lIns="91440" tIns="45720" rIns="91440" bIns="45720" anchor="t" anchorCtr="0" upright="1">
                          <a:noAutofit/>
                        </wps:bodyPr>
                      </wps:wsp>
                      <wps:wsp>
                        <wps:cNvPr id="15" name="Text Box 24"/>
                        <wps:cNvSpPr txBox="1">
                          <a:spLocks noChangeArrowheads="1"/>
                        </wps:cNvSpPr>
                        <wps:spPr bwMode="auto">
                          <a:xfrm>
                            <a:off x="1954" y="5460"/>
                            <a:ext cx="1126"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pStyle w:val="Casehead2"/>
                                <w:rPr>
                                  <w:sz w:val="18"/>
                                  <w:szCs w:val="18"/>
                                </w:rPr>
                              </w:pPr>
                              <w:r>
                                <w:rPr>
                                  <w:rFonts w:hint="eastAsia"/>
                                  <w:sz w:val="18"/>
                                  <w:szCs w:val="18"/>
                                </w:rPr>
                                <w:t>KUAID</w:t>
                              </w:r>
                              <w:r>
                                <w:rPr>
                                  <w:sz w:val="18"/>
                                  <w:szCs w:val="18"/>
                                </w:rPr>
                                <w:t>I</w:t>
                              </w:r>
                            </w:p>
                          </w:txbxContent>
                        </wps:txbx>
                        <wps:bodyPr rot="0" vert="horz" wrap="square" lIns="91440" tIns="45720" rIns="91440" bIns="45720" anchor="t" anchorCtr="0" upright="1">
                          <a:noAutofit/>
                        </wps:bodyPr>
                      </wps:wsp>
                      <wps:wsp>
                        <wps:cNvPr id="16" name="AutoShape 25"/>
                        <wps:cNvSpPr>
                          <a:spLocks noChangeArrowheads="1"/>
                        </wps:cNvSpPr>
                        <wps:spPr bwMode="auto">
                          <a:xfrm>
                            <a:off x="1946" y="5809"/>
                            <a:ext cx="8167" cy="291"/>
                          </a:xfrm>
                          <a:prstGeom prst="roundRect">
                            <a:avLst>
                              <a:gd name="adj" fmla="val 16667"/>
                            </a:avLst>
                          </a:prstGeom>
                          <a:solidFill>
                            <a:schemeClr val="bg1"/>
                          </a:solidFill>
                          <a:ln w="15875">
                            <a:solidFill>
                              <a:schemeClr val="tx1"/>
                            </a:solidFill>
                            <a:round/>
                            <a:headEnd/>
                            <a:tailEnd/>
                          </a:ln>
                        </wps:spPr>
                        <wps:bodyPr rot="0" vert="horz" wrap="square" lIns="91440" tIns="45720" rIns="91440" bIns="45720" anchor="t" anchorCtr="0" upright="1">
                          <a:noAutofit/>
                        </wps:bodyPr>
                      </wps:wsp>
                      <wps:wsp>
                        <wps:cNvPr id="17" name="Text Box 26"/>
                        <wps:cNvSpPr txBox="1">
                          <a:spLocks noChangeArrowheads="1"/>
                        </wps:cNvSpPr>
                        <wps:spPr bwMode="auto">
                          <a:xfrm>
                            <a:off x="1998" y="5795"/>
                            <a:ext cx="882"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Pr="00C1760D" w:rsidRDefault="00786BAB" w:rsidP="00524F7E">
                              <w:pPr>
                                <w:rPr>
                                  <w:rFonts w:ascii="Arial" w:hAnsi="Arial" w:cs="Arial"/>
                                  <w:b/>
                                  <w:sz w:val="18"/>
                                  <w:szCs w:val="18"/>
                                </w:rPr>
                              </w:pPr>
                              <w:r w:rsidRPr="00C1760D">
                                <w:rPr>
                                  <w:rFonts w:ascii="Arial" w:hAnsi="Arial" w:cs="Arial"/>
                                  <w:b/>
                                  <w:sz w:val="18"/>
                                  <w:szCs w:val="18"/>
                                </w:rPr>
                                <w:t>Date</w:t>
                              </w:r>
                            </w:p>
                          </w:txbxContent>
                        </wps:txbx>
                        <wps:bodyPr rot="0" vert="horz" wrap="square" lIns="91440" tIns="45720" rIns="91440" bIns="45720" anchor="t" anchorCtr="0" upright="1">
                          <a:noAutofit/>
                        </wps:bodyPr>
                      </wps:wsp>
                      <wps:wsp>
                        <wps:cNvPr id="18" name="Text Box 27"/>
                        <wps:cNvSpPr txBox="1">
                          <a:spLocks noChangeArrowheads="1"/>
                        </wps:cNvSpPr>
                        <wps:spPr bwMode="auto">
                          <a:xfrm>
                            <a:off x="3202" y="5791"/>
                            <a:ext cx="111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Pr="00C1760D" w:rsidRDefault="00786BAB" w:rsidP="00524F7E">
                              <w:pPr>
                                <w:rPr>
                                  <w:rFonts w:ascii="Arial" w:hAnsi="Arial" w:cs="Arial"/>
                                  <w:b/>
                                  <w:sz w:val="18"/>
                                  <w:szCs w:val="18"/>
                                </w:rPr>
                              </w:pPr>
                              <w:r w:rsidRPr="00C1760D">
                                <w:rPr>
                                  <w:rFonts w:ascii="Arial" w:hAnsi="Arial" w:cs="Arial"/>
                                  <w:b/>
                                  <w:sz w:val="18"/>
                                  <w:szCs w:val="18"/>
                                </w:rPr>
                                <w:t>Investment</w:t>
                              </w:r>
                            </w:p>
                          </w:txbxContent>
                        </wps:txbx>
                        <wps:bodyPr rot="0" vert="horz" wrap="square" lIns="91440" tIns="45720" rIns="91440" bIns="45720" anchor="t" anchorCtr="0" upright="1">
                          <a:noAutofit/>
                        </wps:bodyPr>
                      </wps:wsp>
                      <wps:wsp>
                        <wps:cNvPr id="19" name="Text Box 28"/>
                        <wps:cNvSpPr txBox="1">
                          <a:spLocks noChangeArrowheads="1"/>
                        </wps:cNvSpPr>
                        <wps:spPr bwMode="auto">
                          <a:xfrm>
                            <a:off x="4829" y="5772"/>
                            <a:ext cx="2045"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Pr="00C1760D" w:rsidRDefault="00786BAB" w:rsidP="00524F7E">
                              <w:pPr>
                                <w:rPr>
                                  <w:rFonts w:ascii="Arial" w:hAnsi="Arial" w:cs="Arial"/>
                                  <w:b/>
                                  <w:sz w:val="18"/>
                                  <w:szCs w:val="18"/>
                                </w:rPr>
                              </w:pPr>
                              <w:r w:rsidRPr="00C1760D">
                                <w:rPr>
                                  <w:rFonts w:ascii="Arial" w:hAnsi="Arial" w:cs="Arial"/>
                                  <w:b/>
                                  <w:sz w:val="18"/>
                                  <w:szCs w:val="18"/>
                                </w:rPr>
                                <w:t>Incentive for Drivers</w:t>
                              </w:r>
                            </w:p>
                          </w:txbxContent>
                        </wps:txbx>
                        <wps:bodyPr rot="0" vert="horz" wrap="square" lIns="91440" tIns="45720" rIns="91440" bIns="45720" anchor="t" anchorCtr="0" upright="1">
                          <a:noAutofit/>
                        </wps:bodyPr>
                      </wps:wsp>
                      <wps:wsp>
                        <wps:cNvPr id="20" name="Text Box 29"/>
                        <wps:cNvSpPr txBox="1">
                          <a:spLocks noChangeArrowheads="1"/>
                        </wps:cNvSpPr>
                        <wps:spPr bwMode="auto">
                          <a:xfrm>
                            <a:off x="7449" y="5782"/>
                            <a:ext cx="2555"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Pr="00C1760D" w:rsidRDefault="00786BAB" w:rsidP="00524F7E">
                              <w:pPr>
                                <w:rPr>
                                  <w:rFonts w:ascii="Arial" w:hAnsi="Arial" w:cs="Arial"/>
                                  <w:b/>
                                  <w:sz w:val="18"/>
                                  <w:szCs w:val="18"/>
                                </w:rPr>
                              </w:pPr>
                              <w:r w:rsidRPr="00C1760D">
                                <w:rPr>
                                  <w:rFonts w:ascii="Arial" w:hAnsi="Arial" w:cs="Arial"/>
                                  <w:b/>
                                  <w:sz w:val="18"/>
                                  <w:szCs w:val="18"/>
                                </w:rPr>
                                <w:t>Incentive for Passengers</w:t>
                              </w:r>
                            </w:p>
                          </w:txbxContent>
                        </wps:txbx>
                        <wps:bodyPr rot="0" vert="horz" wrap="square" lIns="91440" tIns="45720" rIns="91440" bIns="45720" anchor="t" anchorCtr="0" upright="1">
                          <a:noAutofit/>
                        </wps:bodyPr>
                      </wps:wsp>
                      <wps:wsp>
                        <wps:cNvPr id="21" name="AutoShape 30"/>
                        <wps:cNvCnPr>
                          <a:cxnSpLocks noChangeShapeType="1"/>
                        </wps:cNvCnPr>
                        <wps:spPr bwMode="auto">
                          <a:xfrm>
                            <a:off x="1954" y="6079"/>
                            <a:ext cx="1" cy="2683"/>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 name="Text Box 35"/>
                        <wps:cNvSpPr txBox="1">
                          <a:spLocks noChangeArrowheads="1"/>
                        </wps:cNvSpPr>
                        <wps:spPr bwMode="auto">
                          <a:xfrm>
                            <a:off x="1876" y="2872"/>
                            <a:ext cx="1555" cy="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spacing w:line="260" w:lineRule="exact"/>
                                <w:rPr>
                                  <w:rFonts w:ascii="Arial" w:hAnsi="Arial" w:cs="Arial"/>
                                  <w:b/>
                                  <w:sz w:val="15"/>
                                  <w:szCs w:val="15"/>
                                </w:rPr>
                              </w:pPr>
                              <w:r>
                                <w:rPr>
                                  <w:rFonts w:ascii="Arial" w:hAnsi="Arial" w:cs="Arial"/>
                                  <w:b/>
                                  <w:sz w:val="15"/>
                                  <w:szCs w:val="15"/>
                                </w:rPr>
                                <w:t>2014</w:t>
                              </w:r>
                            </w:p>
                            <w:p w:rsidR="00786BAB" w:rsidRDefault="00786BAB" w:rsidP="00524F7E">
                              <w:pPr>
                                <w:spacing w:line="260" w:lineRule="exact"/>
                                <w:rPr>
                                  <w:rFonts w:ascii="Arial" w:hAnsi="Arial" w:cs="Arial"/>
                                  <w:sz w:val="15"/>
                                  <w:szCs w:val="15"/>
                                </w:rPr>
                              </w:pPr>
                              <w:r>
                                <w:rPr>
                                  <w:rFonts w:ascii="Arial" w:hAnsi="Arial" w:cs="Arial"/>
                                  <w:sz w:val="15"/>
                                  <w:szCs w:val="15"/>
                                </w:rPr>
                                <w:t>January 10</w:t>
                              </w:r>
                            </w:p>
                            <w:p w:rsidR="00786BAB" w:rsidRDefault="00786BAB" w:rsidP="00524F7E">
                              <w:pPr>
                                <w:spacing w:line="260" w:lineRule="exact"/>
                                <w:rPr>
                                  <w:rFonts w:ascii="Arial" w:hAnsi="Arial" w:cs="Arial"/>
                                  <w:sz w:val="15"/>
                                  <w:szCs w:val="15"/>
                                </w:rPr>
                              </w:pPr>
                              <w:r>
                                <w:rPr>
                                  <w:rFonts w:ascii="Arial" w:hAnsi="Arial" w:cs="Arial"/>
                                  <w:sz w:val="15"/>
                                  <w:szCs w:val="15"/>
                                </w:rPr>
                                <w:t>February 17</w:t>
                              </w:r>
                            </w:p>
                            <w:p w:rsidR="00786BAB" w:rsidRDefault="00786BAB" w:rsidP="00524F7E">
                              <w:pPr>
                                <w:spacing w:line="260" w:lineRule="exact"/>
                                <w:rPr>
                                  <w:rFonts w:ascii="Arial" w:hAnsi="Arial" w:cs="Arial"/>
                                  <w:sz w:val="15"/>
                                  <w:szCs w:val="15"/>
                                </w:rPr>
                              </w:pPr>
                              <w:r>
                                <w:rPr>
                                  <w:rFonts w:ascii="Arial" w:hAnsi="Arial" w:cs="Arial"/>
                                  <w:sz w:val="15"/>
                                  <w:szCs w:val="15"/>
                                </w:rPr>
                                <w:t>February 18</w:t>
                              </w:r>
                            </w:p>
                            <w:p w:rsidR="00786BAB" w:rsidRDefault="00786BAB" w:rsidP="00524F7E">
                              <w:pPr>
                                <w:spacing w:line="260" w:lineRule="exact"/>
                                <w:rPr>
                                  <w:rFonts w:ascii="Arial" w:hAnsi="Arial" w:cs="Arial"/>
                                  <w:sz w:val="15"/>
                                  <w:szCs w:val="15"/>
                                </w:rPr>
                              </w:pPr>
                              <w:r>
                                <w:rPr>
                                  <w:rFonts w:ascii="Arial" w:hAnsi="Arial" w:cs="Arial"/>
                                  <w:sz w:val="15"/>
                                  <w:szCs w:val="15"/>
                                </w:rPr>
                                <w:t>March 5</w:t>
                              </w:r>
                            </w:p>
                            <w:p w:rsidR="00786BAB" w:rsidRDefault="00786BAB" w:rsidP="00524F7E">
                              <w:pPr>
                                <w:spacing w:line="260" w:lineRule="exact"/>
                                <w:rPr>
                                  <w:rFonts w:ascii="Arial" w:hAnsi="Arial" w:cs="Arial"/>
                                  <w:sz w:val="15"/>
                                  <w:szCs w:val="15"/>
                                </w:rPr>
                              </w:pPr>
                              <w:r>
                                <w:rPr>
                                  <w:rFonts w:ascii="Arial" w:hAnsi="Arial" w:cs="Arial"/>
                                  <w:sz w:val="15"/>
                                  <w:szCs w:val="15"/>
                                </w:rPr>
                                <w:t>March 23</w:t>
                              </w:r>
                            </w:p>
                            <w:p w:rsidR="00786BAB" w:rsidRDefault="00786BAB" w:rsidP="00524F7E">
                              <w:pPr>
                                <w:spacing w:line="260" w:lineRule="exact"/>
                                <w:rPr>
                                  <w:rFonts w:ascii="Arial" w:hAnsi="Arial" w:cs="Arial"/>
                                  <w:sz w:val="15"/>
                                  <w:szCs w:val="15"/>
                                </w:rPr>
                              </w:pPr>
                              <w:r>
                                <w:rPr>
                                  <w:rFonts w:ascii="Arial" w:hAnsi="Arial" w:cs="Arial"/>
                                  <w:sz w:val="15"/>
                                  <w:szCs w:val="15"/>
                                </w:rPr>
                                <w:t>May 17</w:t>
                              </w:r>
                            </w:p>
                            <w:p w:rsidR="00786BAB" w:rsidRDefault="00786BAB" w:rsidP="00524F7E">
                              <w:pPr>
                                <w:spacing w:line="260" w:lineRule="exact"/>
                                <w:rPr>
                                  <w:rFonts w:ascii="Arial" w:hAnsi="Arial" w:cs="Arial"/>
                                  <w:sz w:val="15"/>
                                  <w:szCs w:val="15"/>
                                </w:rPr>
                              </w:pPr>
                              <w:r>
                                <w:rPr>
                                  <w:rFonts w:ascii="Arial" w:hAnsi="Arial" w:cs="Arial"/>
                                  <w:sz w:val="15"/>
                                  <w:szCs w:val="15"/>
                                </w:rPr>
                                <w:t>July 9</w:t>
                              </w:r>
                            </w:p>
                            <w:p w:rsidR="00786BAB" w:rsidRDefault="00786BAB" w:rsidP="00524F7E">
                              <w:pPr>
                                <w:spacing w:line="260" w:lineRule="exact"/>
                                <w:rPr>
                                  <w:rFonts w:ascii="Arial" w:hAnsi="Arial" w:cs="Arial"/>
                                  <w:sz w:val="15"/>
                                  <w:szCs w:val="15"/>
                                </w:rPr>
                              </w:pPr>
                              <w:r>
                                <w:rPr>
                                  <w:rFonts w:ascii="Arial" w:hAnsi="Arial" w:cs="Arial"/>
                                  <w:sz w:val="15"/>
                                  <w:szCs w:val="18"/>
                                </w:rPr>
                                <w:t>Around August 10</w:t>
                              </w:r>
                            </w:p>
                          </w:txbxContent>
                        </wps:txbx>
                        <wps:bodyPr rot="0" vert="horz" wrap="square" lIns="91440" tIns="45720" rIns="91440" bIns="45720" anchor="t" anchorCtr="0" upright="1">
                          <a:noAutofit/>
                        </wps:bodyPr>
                      </wps:wsp>
                      <wps:wsp>
                        <wps:cNvPr id="23" name="Text Box 36"/>
                        <wps:cNvSpPr txBox="1">
                          <a:spLocks noChangeArrowheads="1"/>
                        </wps:cNvSpPr>
                        <wps:spPr bwMode="auto">
                          <a:xfrm>
                            <a:off x="3320" y="4628"/>
                            <a:ext cx="893"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spacing w:line="260" w:lineRule="exact"/>
                                <w:rPr>
                                  <w:rFonts w:ascii="Arial" w:hAnsi="Arial" w:cs="Arial"/>
                                  <w:sz w:val="15"/>
                                  <w:szCs w:val="15"/>
                                </w:rPr>
                              </w:pPr>
                              <w:r>
                                <w:rPr>
                                  <w:rFonts w:ascii="Arial" w:hAnsi="Arial" w:cs="Arial"/>
                                  <w:sz w:val="15"/>
                                  <w:szCs w:val="15"/>
                                </w:rPr>
                                <w:t>1.4 billion</w:t>
                              </w:r>
                            </w:p>
                          </w:txbxContent>
                        </wps:txbx>
                        <wps:bodyPr rot="0" vert="horz" wrap="square" lIns="91440" tIns="45720" rIns="91440" bIns="45720" anchor="t" anchorCtr="0" upright="1">
                          <a:noAutofit/>
                        </wps:bodyPr>
                      </wps:wsp>
                      <wps:wsp>
                        <wps:cNvPr id="24" name="Text Box 37"/>
                        <wps:cNvSpPr txBox="1">
                          <a:spLocks noChangeArrowheads="1"/>
                        </wps:cNvSpPr>
                        <wps:spPr bwMode="auto">
                          <a:xfrm>
                            <a:off x="1871" y="6091"/>
                            <a:ext cx="1544"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spacing w:line="260" w:lineRule="exact"/>
                                <w:rPr>
                                  <w:rFonts w:ascii="Arial" w:hAnsi="Arial" w:cs="Arial"/>
                                  <w:b/>
                                  <w:sz w:val="15"/>
                                  <w:szCs w:val="15"/>
                                </w:rPr>
                              </w:pPr>
                              <w:r>
                                <w:rPr>
                                  <w:rFonts w:ascii="Arial" w:hAnsi="Arial" w:cs="Arial"/>
                                  <w:b/>
                                  <w:sz w:val="15"/>
                                  <w:szCs w:val="15"/>
                                </w:rPr>
                                <w:t>2014</w:t>
                              </w:r>
                            </w:p>
                            <w:p w:rsidR="00786BAB" w:rsidRDefault="00786BAB" w:rsidP="00524F7E">
                              <w:pPr>
                                <w:spacing w:line="260" w:lineRule="exact"/>
                                <w:rPr>
                                  <w:rFonts w:ascii="Arial" w:hAnsi="Arial" w:cs="Arial"/>
                                  <w:sz w:val="15"/>
                                  <w:szCs w:val="15"/>
                                </w:rPr>
                              </w:pPr>
                              <w:r>
                                <w:rPr>
                                  <w:rFonts w:ascii="Arial" w:hAnsi="Arial" w:cs="Arial"/>
                                  <w:sz w:val="15"/>
                                  <w:szCs w:val="15"/>
                                </w:rPr>
                                <w:t>January 20</w:t>
                              </w:r>
                            </w:p>
                            <w:p w:rsidR="00786BAB" w:rsidRDefault="00786BAB" w:rsidP="00524F7E">
                              <w:pPr>
                                <w:spacing w:line="260" w:lineRule="exact"/>
                                <w:rPr>
                                  <w:rFonts w:ascii="Arial" w:hAnsi="Arial" w:cs="Arial"/>
                                  <w:sz w:val="15"/>
                                  <w:szCs w:val="15"/>
                                </w:rPr>
                              </w:pPr>
                              <w:r>
                                <w:rPr>
                                  <w:rFonts w:ascii="Arial" w:hAnsi="Arial" w:cs="Arial"/>
                                  <w:sz w:val="15"/>
                                  <w:szCs w:val="15"/>
                                </w:rPr>
                                <w:t>February 17</w:t>
                              </w:r>
                            </w:p>
                            <w:p w:rsidR="00786BAB" w:rsidRDefault="00786BAB" w:rsidP="00524F7E">
                              <w:pPr>
                                <w:spacing w:line="260" w:lineRule="exact"/>
                                <w:rPr>
                                  <w:rFonts w:ascii="Arial" w:hAnsi="Arial" w:cs="Arial"/>
                                  <w:sz w:val="15"/>
                                  <w:szCs w:val="15"/>
                                </w:rPr>
                              </w:pPr>
                              <w:r>
                                <w:rPr>
                                  <w:rFonts w:ascii="Arial" w:hAnsi="Arial" w:cs="Arial"/>
                                  <w:sz w:val="15"/>
                                  <w:szCs w:val="15"/>
                                </w:rPr>
                                <w:t>February 18</w:t>
                              </w:r>
                            </w:p>
                            <w:p w:rsidR="00786BAB" w:rsidRDefault="00786BAB" w:rsidP="00524F7E">
                              <w:pPr>
                                <w:spacing w:line="260" w:lineRule="exact"/>
                                <w:rPr>
                                  <w:rFonts w:ascii="Arial" w:hAnsi="Arial" w:cs="Arial"/>
                                  <w:sz w:val="15"/>
                                  <w:szCs w:val="15"/>
                                </w:rPr>
                              </w:pPr>
                              <w:r>
                                <w:rPr>
                                  <w:rFonts w:ascii="Arial" w:hAnsi="Arial" w:cs="Arial"/>
                                  <w:sz w:val="15"/>
                                  <w:szCs w:val="15"/>
                                </w:rPr>
                                <w:t>March 4</w:t>
                              </w:r>
                            </w:p>
                            <w:p w:rsidR="00786BAB" w:rsidRDefault="00786BAB" w:rsidP="00524F7E">
                              <w:pPr>
                                <w:spacing w:line="260" w:lineRule="exact"/>
                                <w:rPr>
                                  <w:rFonts w:ascii="Arial" w:hAnsi="Arial" w:cs="Arial"/>
                                  <w:sz w:val="15"/>
                                  <w:szCs w:val="15"/>
                                </w:rPr>
                              </w:pPr>
                              <w:r>
                                <w:rPr>
                                  <w:rFonts w:ascii="Arial" w:hAnsi="Arial" w:cs="Arial"/>
                                  <w:sz w:val="15"/>
                                  <w:szCs w:val="15"/>
                                </w:rPr>
                                <w:t>March 5</w:t>
                              </w:r>
                            </w:p>
                            <w:p w:rsidR="00786BAB" w:rsidRDefault="00786BAB" w:rsidP="00524F7E">
                              <w:pPr>
                                <w:spacing w:line="260" w:lineRule="exact"/>
                                <w:rPr>
                                  <w:rFonts w:ascii="Arial" w:hAnsi="Arial" w:cs="Arial"/>
                                  <w:sz w:val="15"/>
                                  <w:szCs w:val="15"/>
                                </w:rPr>
                              </w:pPr>
                              <w:r>
                                <w:rPr>
                                  <w:rFonts w:ascii="Arial" w:hAnsi="Arial" w:cs="Arial"/>
                                  <w:sz w:val="15"/>
                                  <w:szCs w:val="15"/>
                                </w:rPr>
                                <w:t>March 22</w:t>
                              </w:r>
                            </w:p>
                            <w:p w:rsidR="00786BAB" w:rsidRDefault="00786BAB" w:rsidP="00524F7E">
                              <w:pPr>
                                <w:spacing w:line="260" w:lineRule="exact"/>
                                <w:rPr>
                                  <w:rFonts w:ascii="Arial" w:hAnsi="Arial" w:cs="Arial"/>
                                  <w:sz w:val="15"/>
                                  <w:szCs w:val="15"/>
                                </w:rPr>
                              </w:pPr>
                              <w:r>
                                <w:rPr>
                                  <w:rFonts w:ascii="Arial" w:hAnsi="Arial" w:cs="Arial"/>
                                  <w:sz w:val="15"/>
                                  <w:szCs w:val="15"/>
                                </w:rPr>
                                <w:t>May 17</w:t>
                              </w:r>
                            </w:p>
                            <w:p w:rsidR="00786BAB" w:rsidRDefault="00786BAB" w:rsidP="00524F7E">
                              <w:pPr>
                                <w:spacing w:line="260" w:lineRule="exact"/>
                                <w:rPr>
                                  <w:rFonts w:ascii="Arial" w:hAnsi="Arial" w:cs="Arial"/>
                                  <w:sz w:val="15"/>
                                  <w:szCs w:val="15"/>
                                </w:rPr>
                              </w:pPr>
                              <w:r>
                                <w:rPr>
                                  <w:rFonts w:ascii="Arial" w:hAnsi="Arial" w:cs="Arial"/>
                                  <w:sz w:val="15"/>
                                  <w:szCs w:val="15"/>
                                </w:rPr>
                                <w:t>July 9</w:t>
                              </w:r>
                            </w:p>
                            <w:p w:rsidR="00786BAB" w:rsidRDefault="00786BAB" w:rsidP="00524F7E">
                              <w:pPr>
                                <w:spacing w:line="260" w:lineRule="exact"/>
                                <w:rPr>
                                  <w:rFonts w:ascii="Arial" w:hAnsi="Arial" w:cs="Arial"/>
                                  <w:sz w:val="15"/>
                                  <w:szCs w:val="15"/>
                                </w:rPr>
                              </w:pPr>
                              <w:r>
                                <w:rPr>
                                  <w:rFonts w:ascii="Arial" w:hAnsi="Arial" w:cs="Arial"/>
                                  <w:sz w:val="15"/>
                                  <w:szCs w:val="15"/>
                                </w:rPr>
                                <w:t>Around August 10</w:t>
                              </w:r>
                            </w:p>
                          </w:txbxContent>
                        </wps:txbx>
                        <wps:bodyPr rot="0" vert="horz" wrap="square" lIns="91440" tIns="45720" rIns="91440" bIns="45720" anchor="t" anchorCtr="0" upright="1">
                          <a:noAutofit/>
                        </wps:bodyPr>
                      </wps:wsp>
                      <wps:wsp>
                        <wps:cNvPr id="25" name="Text Box 38"/>
                        <wps:cNvSpPr txBox="1">
                          <a:spLocks noChangeArrowheads="1"/>
                        </wps:cNvSpPr>
                        <wps:spPr bwMode="auto">
                          <a:xfrm>
                            <a:off x="4256" y="2854"/>
                            <a:ext cx="3030" cy="2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¥10 reward to drivers</w:t>
                              </w:r>
                            </w:p>
                            <w:p w:rsidR="00786BAB" w:rsidRDefault="00786BAB" w:rsidP="00524F7E">
                              <w:pPr>
                                <w:spacing w:line="260" w:lineRule="exact"/>
                                <w:rPr>
                                  <w:rFonts w:ascii="Arial" w:hAnsi="Arial" w:cs="Arial"/>
                                  <w:sz w:val="15"/>
                                  <w:szCs w:val="15"/>
                                </w:rPr>
                              </w:pPr>
                              <w:r>
                                <w:rPr>
                                  <w:rFonts w:ascii="Arial" w:hAnsi="Arial" w:cs="Arial"/>
                                  <w:sz w:val="15"/>
                                  <w:szCs w:val="15"/>
                                </w:rPr>
                                <w:t>¥50 reward to new drivers for their first order</w:t>
                              </w: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Subsidy to drivers falls to ¥2 per order</w:t>
                              </w:r>
                            </w:p>
                            <w:p w:rsidR="00786BAB" w:rsidRDefault="00786BAB" w:rsidP="00524F7E">
                              <w:pPr>
                                <w:spacing w:line="260" w:lineRule="exact"/>
                                <w:rPr>
                                  <w:rFonts w:ascii="Arial" w:hAnsi="Arial" w:cs="Arial"/>
                                  <w:sz w:val="18"/>
                                  <w:szCs w:val="18"/>
                                </w:rPr>
                              </w:pPr>
                              <w:r>
                                <w:rPr>
                                  <w:rFonts w:ascii="Arial" w:hAnsi="Arial" w:cs="Arial"/>
                                  <w:sz w:val="15"/>
                                  <w:szCs w:val="15"/>
                                </w:rPr>
                                <w:t>Subsidy to drivers falls to zero</w:t>
                              </w:r>
                            </w:p>
                          </w:txbxContent>
                        </wps:txbx>
                        <wps:bodyPr rot="0" vert="horz" wrap="square" lIns="91440" tIns="45720" rIns="91440" bIns="45720" anchor="t" anchorCtr="0" upright="1">
                          <a:noAutofit/>
                        </wps:bodyPr>
                      </wps:wsp>
                      <wps:wsp>
                        <wps:cNvPr id="26" name="Text Box 39"/>
                        <wps:cNvSpPr txBox="1">
                          <a:spLocks noChangeArrowheads="1"/>
                        </wps:cNvSpPr>
                        <wps:spPr bwMode="auto">
                          <a:xfrm>
                            <a:off x="7435" y="2859"/>
                            <a:ext cx="2678" cy="1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¥10 reward to passengers</w:t>
                              </w:r>
                            </w:p>
                            <w:p w:rsidR="00786BAB" w:rsidRDefault="00786BAB" w:rsidP="00524F7E">
                              <w:pPr>
                                <w:spacing w:line="260" w:lineRule="exact"/>
                                <w:rPr>
                                  <w:rFonts w:ascii="Arial" w:hAnsi="Arial" w:cs="Arial"/>
                                  <w:sz w:val="15"/>
                                  <w:szCs w:val="15"/>
                                </w:rPr>
                              </w:pPr>
                              <w:r>
                                <w:rPr>
                                  <w:rFonts w:ascii="Arial" w:hAnsi="Arial" w:cs="Arial"/>
                                  <w:sz w:val="15"/>
                                  <w:szCs w:val="15"/>
                                </w:rPr>
                                <w:t>¥10–¥15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¥12–¥20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¥6–¥15 reward to passengers</w:t>
                              </w:r>
                            </w:p>
                            <w:p w:rsidR="00786BAB" w:rsidRDefault="00786BAB" w:rsidP="00524F7E">
                              <w:pPr>
                                <w:spacing w:line="260" w:lineRule="exact"/>
                                <w:rPr>
                                  <w:rFonts w:ascii="Arial" w:hAnsi="Arial" w:cs="Arial"/>
                                  <w:sz w:val="15"/>
                                  <w:szCs w:val="15"/>
                                </w:rPr>
                              </w:pPr>
                              <w:r>
                                <w:rPr>
                                  <w:rFonts w:ascii="Arial" w:hAnsi="Arial" w:cs="Arial"/>
                                  <w:sz w:val="15"/>
                                  <w:szCs w:val="15"/>
                                </w:rPr>
                                <w:t>¥3–¥5 cash back to passengers</w:t>
                              </w:r>
                            </w:p>
                            <w:p w:rsidR="00786BAB" w:rsidRDefault="00786BAB" w:rsidP="00524F7E">
                              <w:pPr>
                                <w:spacing w:line="260" w:lineRule="exact"/>
                                <w:rPr>
                                  <w:sz w:val="18"/>
                                  <w:szCs w:val="18"/>
                                </w:rPr>
                              </w:pPr>
                              <w:r>
                                <w:rPr>
                                  <w:rFonts w:ascii="Arial" w:hAnsi="Arial" w:cs="Arial"/>
                                  <w:sz w:val="15"/>
                                  <w:szCs w:val="15"/>
                                </w:rPr>
                                <w:t>Subsidy to passengers falls to zero</w:t>
                              </w:r>
                            </w:p>
                          </w:txbxContent>
                        </wps:txbx>
                        <wps:bodyPr rot="0" vert="horz" wrap="square" lIns="91440" tIns="45720" rIns="91440" bIns="45720" anchor="t" anchorCtr="0" upright="1">
                          <a:noAutofit/>
                        </wps:bodyPr>
                      </wps:wsp>
                      <wps:wsp>
                        <wps:cNvPr id="27" name="Text Box 40"/>
                        <wps:cNvSpPr txBox="1">
                          <a:spLocks noChangeArrowheads="1"/>
                        </wps:cNvSpPr>
                        <wps:spPr bwMode="auto">
                          <a:xfrm>
                            <a:off x="3350" y="8081"/>
                            <a:ext cx="755"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spacing w:line="260" w:lineRule="exact"/>
                                <w:rPr>
                                  <w:rFonts w:ascii="Arial" w:hAnsi="Arial" w:cs="Arial"/>
                                  <w:sz w:val="15"/>
                                  <w:szCs w:val="15"/>
                                </w:rPr>
                              </w:pPr>
                              <w:r>
                                <w:rPr>
                                  <w:rFonts w:ascii="Arial" w:hAnsi="Arial" w:cs="Arial"/>
                                  <w:sz w:val="15"/>
                                  <w:szCs w:val="15"/>
                                </w:rPr>
                                <w:t>1 billion</w:t>
                              </w:r>
                            </w:p>
                          </w:txbxContent>
                        </wps:txbx>
                        <wps:bodyPr rot="0" vert="horz" wrap="square" lIns="91440" tIns="45720" rIns="91440" bIns="45720" anchor="t" anchorCtr="0" upright="1">
                          <a:noAutofit/>
                        </wps:bodyPr>
                      </wps:wsp>
                      <wps:wsp>
                        <wps:cNvPr id="28" name="AutoShape 41"/>
                        <wps:cNvCnPr>
                          <a:cxnSpLocks noChangeShapeType="1"/>
                        </wps:cNvCnPr>
                        <wps:spPr bwMode="auto">
                          <a:xfrm>
                            <a:off x="3259" y="6110"/>
                            <a:ext cx="1" cy="2683"/>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9" name="AutoShape 42"/>
                        <wps:cNvCnPr>
                          <a:cxnSpLocks noChangeShapeType="1"/>
                        </wps:cNvCnPr>
                        <wps:spPr bwMode="auto">
                          <a:xfrm>
                            <a:off x="4241" y="6118"/>
                            <a:ext cx="1" cy="2683"/>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0" name="AutoShape 43"/>
                        <wps:cNvCnPr>
                          <a:cxnSpLocks noChangeShapeType="1"/>
                        </wps:cNvCnPr>
                        <wps:spPr bwMode="auto">
                          <a:xfrm>
                            <a:off x="7480" y="6128"/>
                            <a:ext cx="1" cy="2683"/>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1" name="AutoShape 44"/>
                        <wps:cNvCnPr>
                          <a:cxnSpLocks noChangeShapeType="1"/>
                        </wps:cNvCnPr>
                        <wps:spPr bwMode="auto">
                          <a:xfrm>
                            <a:off x="10104" y="6088"/>
                            <a:ext cx="1" cy="2683"/>
                          </a:xfrm>
                          <a:prstGeom prst="straightConnector1">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2" name="Text Box 45"/>
                        <wps:cNvSpPr txBox="1">
                          <a:spLocks noChangeArrowheads="1"/>
                        </wps:cNvSpPr>
                        <wps:spPr bwMode="auto">
                          <a:xfrm>
                            <a:off x="4280" y="6271"/>
                            <a:ext cx="2845" cy="2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spacing w:line="260" w:lineRule="exact"/>
                                <w:rPr>
                                  <w:rFonts w:ascii="Arial" w:hAnsi="Arial" w:cs="Arial"/>
                                  <w:sz w:val="15"/>
                                  <w:szCs w:val="15"/>
                                </w:rPr>
                              </w:pPr>
                              <w:r>
                                <w:rPr>
                                  <w:rFonts w:ascii="Arial" w:hAnsi="Arial" w:cs="Arial"/>
                                  <w:sz w:val="15"/>
                                  <w:szCs w:val="15"/>
                                </w:rPr>
                                <w:t>¥10 reward to drivers</w:t>
                              </w:r>
                            </w:p>
                            <w:p w:rsidR="00786BAB" w:rsidRDefault="00786BAB" w:rsidP="00524F7E">
                              <w:pPr>
                                <w:spacing w:line="260" w:lineRule="exact"/>
                                <w:rPr>
                                  <w:rFonts w:ascii="Arial" w:hAnsi="Arial" w:cs="Arial"/>
                                  <w:sz w:val="15"/>
                                  <w:szCs w:val="15"/>
                                </w:rPr>
                              </w:pPr>
                              <w:r>
                                <w:rPr>
                                  <w:rFonts w:ascii="Arial" w:hAnsi="Arial" w:cs="Arial"/>
                                  <w:sz w:val="15"/>
                                  <w:szCs w:val="15"/>
                                </w:rPr>
                                <w:t xml:space="preserve">¥5–¥10 cash back to drivers </w:t>
                              </w: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 xml:space="preserve">Reward to drivers remains the same </w:t>
                              </w: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Subsidy to drivers falls to ¥2 per order</w:t>
                              </w:r>
                            </w:p>
                            <w:p w:rsidR="00786BAB" w:rsidRDefault="00786BAB" w:rsidP="00524F7E">
                              <w:pPr>
                                <w:spacing w:line="260" w:lineRule="exact"/>
                                <w:rPr>
                                  <w:rFonts w:ascii="Arial" w:hAnsi="Arial" w:cs="Arial"/>
                                  <w:sz w:val="15"/>
                                  <w:szCs w:val="15"/>
                                </w:rPr>
                              </w:pPr>
                              <w:r>
                                <w:rPr>
                                  <w:rFonts w:ascii="Arial" w:hAnsi="Arial" w:cs="Arial"/>
                                  <w:sz w:val="15"/>
                                  <w:szCs w:val="15"/>
                                </w:rPr>
                                <w:t>Subsidy to drivers falls to zero</w:t>
                              </w:r>
                            </w:p>
                          </w:txbxContent>
                        </wps:txbx>
                        <wps:bodyPr rot="0" vert="horz" wrap="square" lIns="91440" tIns="45720" rIns="91440" bIns="45720" anchor="t" anchorCtr="0" upright="1">
                          <a:noAutofit/>
                        </wps:bodyPr>
                      </wps:wsp>
                      <wps:wsp>
                        <wps:cNvPr id="33" name="Text Box 46"/>
                        <wps:cNvSpPr txBox="1">
                          <a:spLocks noChangeArrowheads="1"/>
                        </wps:cNvSpPr>
                        <wps:spPr bwMode="auto">
                          <a:xfrm>
                            <a:off x="7422" y="6271"/>
                            <a:ext cx="2777" cy="1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6BAB" w:rsidRDefault="00786BAB" w:rsidP="00524F7E">
                              <w:pPr>
                                <w:spacing w:line="260" w:lineRule="exact"/>
                                <w:rPr>
                                  <w:rFonts w:ascii="Arial" w:hAnsi="Arial" w:cs="Arial"/>
                                  <w:sz w:val="15"/>
                                  <w:szCs w:val="15"/>
                                </w:rPr>
                              </w:pPr>
                              <w:r>
                                <w:rPr>
                                  <w:rFonts w:ascii="Arial" w:hAnsi="Arial" w:cs="Arial"/>
                                  <w:sz w:val="15"/>
                                  <w:szCs w:val="15"/>
                                </w:rPr>
                                <w:t>¥10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¥11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¥13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¥10 cash back per order to passengers</w:t>
                              </w:r>
                            </w:p>
                            <w:p w:rsidR="00786BAB" w:rsidRDefault="00786BAB" w:rsidP="00524F7E">
                              <w:pPr>
                                <w:spacing w:line="260" w:lineRule="exact"/>
                                <w:rPr>
                                  <w:rFonts w:ascii="Arial" w:hAnsi="Arial" w:cs="Arial"/>
                                  <w:sz w:val="15"/>
                                  <w:szCs w:val="15"/>
                                </w:rPr>
                              </w:pPr>
                              <w:r>
                                <w:rPr>
                                  <w:rFonts w:ascii="Arial" w:hAnsi="Arial" w:cs="Arial"/>
                                  <w:sz w:val="15"/>
                                  <w:szCs w:val="15"/>
                                </w:rPr>
                                <w:t>¥5 reward to passengers</w:t>
                              </w:r>
                            </w:p>
                            <w:p w:rsidR="00786BAB" w:rsidRDefault="00786BAB" w:rsidP="00524F7E">
                              <w:pPr>
                                <w:spacing w:line="260" w:lineRule="exact"/>
                                <w:rPr>
                                  <w:rFonts w:ascii="Arial" w:hAnsi="Arial" w:cs="Arial"/>
                                  <w:sz w:val="15"/>
                                  <w:szCs w:val="15"/>
                                </w:rPr>
                              </w:pPr>
                              <w:r>
                                <w:rPr>
                                  <w:rFonts w:ascii="Arial" w:hAnsi="Arial" w:cs="Arial"/>
                                  <w:sz w:val="15"/>
                                  <w:szCs w:val="15"/>
                                </w:rPr>
                                <w:t>¥3–¥5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Subsidy to passengers falls to zero</w:t>
                              </w:r>
                            </w:p>
                          </w:txbxContent>
                        </wps:txbx>
                        <wps:bodyPr rot="0" vert="horz" wrap="square" lIns="91440" tIns="45720" rIns="91440" bIns="45720" anchor="t" anchorCtr="0" upright="1">
                          <a:noAutofit/>
                        </wps:bodyPr>
                      </wps:wsp>
                    </wpg:wgp>
                  </a:graphicData>
                </a:graphic>
              </wp:inline>
            </w:drawing>
          </mc:Choice>
          <mc:Fallback>
            <w:pict>
              <v:group id="组合 8" o:spid="_x0000_s1027" style="width:465.15pt;height:397.75pt;mso-position-horizontal-relative:char;mso-position-vertical-relative:line" coordorigin="1800,2139" coordsize="8399,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">
                <o:lock v:ext="edit" aspectratio="t"/>
                <v:rect id="AutoShape 7" o:spid="_x0000_s1028" style="position:absolute;left:1800;top:2160;width:8306;height:6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text="t"/>
                </v:rect>
                <v:roundrect id="AutoShape 9" o:spid="_x0000_s1029" style="position:absolute;left:1907;top:2558;width:8178;height:29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LO8IA&#10;AADaAAAADwAAAGRycy9kb3ducmV2LnhtbESPT4vCMBTE78J+h/AWvGmqiNSuUXYFcS8ituL50bz+&#10;wealNNlav/1GEDwOM/MbZr0dTCN66lxtWcFsGoEgzq2uuVRwyfaTGITzyBoby6TgQQ62m4/RGhNt&#10;73ymPvWlCBB2CSqovG8TKV1ekUE3tS1x8ArbGfRBdqXUHd4D3DRyHkVLabDmsFBhS7uK8lv6ZxT8&#10;FIf57HEbsjg9rmK+nIvd6dorNf4cvr9AeBr8O/xq/2oFC3heCT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ks7wgAAANoAAAAPAAAAAAAAAAAAAAAAAJgCAABkcnMvZG93&#10;bnJldi54bWxQSwUGAAAAAAQABAD1AAAAhwMAAAAA&#10;" fillcolor="white [3212]" strokecolor="black [3213]" strokeweight="1.25pt"/>
                <v:shape id="Text Box 12" o:spid="_x0000_s1030" type="#_x0000_t202" style="position:absolute;left:2000;top:2567;width:117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786BAB" w:rsidRPr="00C1760D" w:rsidRDefault="00786BAB" w:rsidP="00524F7E">
                        <w:pPr>
                          <w:rPr>
                            <w:rFonts w:ascii="Arial" w:hAnsi="Arial" w:cs="Arial"/>
                            <w:b/>
                            <w:sz w:val="18"/>
                            <w:szCs w:val="18"/>
                          </w:rPr>
                        </w:pPr>
                        <w:r w:rsidRPr="00C1760D">
                          <w:rPr>
                            <w:rFonts w:ascii="Arial" w:hAnsi="Arial" w:cs="Arial"/>
                            <w:b/>
                            <w:sz w:val="18"/>
                            <w:szCs w:val="18"/>
                          </w:rPr>
                          <w:t>Date</w:t>
                        </w:r>
                      </w:p>
                    </w:txbxContent>
                  </v:textbox>
                </v:shape>
                <v:shape id="Text Box 13" o:spid="_x0000_s1031" type="#_x0000_t202" style="position:absolute;left:3178;top:2548;width:1143;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786BAB" w:rsidRPr="00C1760D" w:rsidRDefault="00786BAB" w:rsidP="00524F7E">
                        <w:pPr>
                          <w:rPr>
                            <w:rFonts w:ascii="Arial" w:hAnsi="Arial" w:cs="Arial"/>
                            <w:b/>
                            <w:sz w:val="18"/>
                            <w:szCs w:val="18"/>
                          </w:rPr>
                        </w:pPr>
                        <w:r w:rsidRPr="00C1760D">
                          <w:rPr>
                            <w:rFonts w:ascii="Arial" w:hAnsi="Arial" w:cs="Arial"/>
                            <w:b/>
                            <w:sz w:val="18"/>
                            <w:szCs w:val="18"/>
                          </w:rPr>
                          <w:t>Investment</w:t>
                        </w:r>
                      </w:p>
                    </w:txbxContent>
                  </v:textbox>
                </v:shape>
                <v:shape id="Text Box 14" o:spid="_x0000_s1032" type="#_x0000_t202" style="position:absolute;left:4877;top:2536;width:1997;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86BAB" w:rsidRPr="00C1760D" w:rsidRDefault="00786BAB" w:rsidP="00524F7E">
                        <w:pPr>
                          <w:rPr>
                            <w:rFonts w:ascii="Arial" w:hAnsi="Arial" w:cs="Arial"/>
                            <w:b/>
                            <w:sz w:val="18"/>
                            <w:szCs w:val="18"/>
                          </w:rPr>
                        </w:pPr>
                        <w:r w:rsidRPr="00C1760D">
                          <w:rPr>
                            <w:rFonts w:ascii="Arial" w:hAnsi="Arial" w:cs="Arial"/>
                            <w:b/>
                            <w:sz w:val="18"/>
                            <w:szCs w:val="18"/>
                          </w:rPr>
                          <w:t>Incentive for Drivers</w:t>
                        </w:r>
                      </w:p>
                    </w:txbxContent>
                  </v:textbox>
                </v:shape>
                <v:shape id="Text Box 17" o:spid="_x0000_s1033" type="#_x0000_t202" style="position:absolute;left:7629;top:2527;width:2408;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86BAB" w:rsidRPr="00C1760D" w:rsidRDefault="00786BAB" w:rsidP="00524F7E">
                        <w:pPr>
                          <w:rPr>
                            <w:rFonts w:ascii="Arial" w:hAnsi="Arial" w:cs="Arial"/>
                            <w:b/>
                            <w:sz w:val="18"/>
                            <w:szCs w:val="18"/>
                          </w:rPr>
                        </w:pPr>
                        <w:r w:rsidRPr="00C1760D">
                          <w:rPr>
                            <w:rFonts w:ascii="Arial" w:hAnsi="Arial" w:cs="Arial"/>
                            <w:b/>
                            <w:sz w:val="18"/>
                            <w:szCs w:val="18"/>
                          </w:rPr>
                          <w:t>Incentive for Passengers</w:t>
                        </w:r>
                      </w:p>
                    </w:txbxContent>
                  </v:textbox>
                </v:shape>
                <v:shapetype id="_x0000_t32" coordsize="21600,21600" o:spt="32" o:oned="t" path="m,l21600,21600e" filled="f">
                  <v:path arrowok="t" fillok="f" o:connecttype="none"/>
                  <o:lock v:ext="edit" shapetype="t"/>
                </v:shapetype>
                <v:shape id="AutoShape 18" o:spid="_x0000_s1034" type="#_x0000_t32" style="position:absolute;left:1934;top:2819;width:12;height:2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fIwMMAAADaAAAADwAAAGRycy9kb3ducmV2LnhtbESPQWsCMRSE7wX/Q3hCb5pVaNHVKCII&#10;LT1I1VKPj83rZmnyEjapu/rrm4LQ4zAz3zDLde+suFAbG88KJuMCBHHldcO1gtNxN5qBiAlZo/VM&#10;Cq4UYb0aPCyx1L7jd7ocUi0yhGOJCkxKoZQyVoYcxrEPxNn78q3DlGVbS91il+HOymlRPEuHDecF&#10;g4G2hqrvw49TEHZ4O79e7dNnZw3t38Ks7j4qpR6H/WYBIlGf/sP39otWMIe/K/kG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yMDDAAAA2gAAAA8AAAAAAAAAAAAA&#10;AAAAoQIAAGRycy9kb3ducmV2LnhtbFBLBQYAAAAABAAEAPkAAACRAwAAAAA=&#10;" strokecolor="black [3213]" strokeweight="1.25pt">
                  <v:stroke endarrow="block"/>
                </v:shape>
                <v:shape id="AutoShape 19" o:spid="_x0000_s1035" type="#_x0000_t32" style="position:absolute;left:3247;top:2845;width:12;height:2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CeZMQAAADbAAAADwAAAGRycy9kb3ducmV2LnhtbESPQUsDMRCF7wX/QxjBW5u1oJS12UWE&#10;guJBrBU9Dptxs5hMwibtbv31zkHwNsN7894323YOXp1ozENkA9erChRxF+3AvYHD2265AZULskUf&#10;mQycKUPbXCy2WNs48Sud9qVXEsK5RgOulFRrnTtHAfMqJmLRvuIYsMg69tqOOEl48HpdVbc64MDS&#10;4DDRg6Pue38MBtIOfz6fzv7mY/KOXp7Tpp/eO2OuLuf7O1CF5vJv/rt+tIIv9PKLDK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J5kxAAAANsAAAAPAAAAAAAAAAAA&#10;AAAAAKECAABkcnMvZG93bnJldi54bWxQSwUGAAAAAAQABAD5AAAAkgMAAAAA&#10;" strokecolor="black [3213]" strokeweight="1.25pt">
                  <v:stroke endarrow="block"/>
                </v:shape>
                <v:shape id="AutoShape 20" o:spid="_x0000_s1036" type="#_x0000_t32" style="position:absolute;left:4213;top:2829;width:12;height:2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w7/8EAAADbAAAADwAAAGRycy9kb3ducmV2LnhtbERPTWsCMRC9C/6HMEJvmlVokdUoIgiW&#10;HkqtosdhM24Wk0nYpO7aX98UCr3N433Oct07K+7UxsazgumkAEFced1wreD4uRvPQcSErNF6JgUP&#10;irBeDQdLLLXv+IPuh1SLHMKxRAUmpVBKGStDDuPEB+LMXX3rMGXY1lK32OVwZ+WsKF6kw4Zzg8FA&#10;W0PV7fDlFIQdfl9eH/b53FlD729hXnenSqmnUb9ZgEjUp3/xn3uv8/wp/P6SD5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TDv/wQAAANsAAAAPAAAAAAAAAAAAAAAA&#10;AKECAABkcnMvZG93bnJldi54bWxQSwUGAAAAAAQABAD5AAAAjwMAAAAA&#10;" strokecolor="black [3213]" strokeweight="1.25pt">
                  <v:stroke endarrow="block"/>
                </v:shape>
                <v:shape id="AutoShape 21" o:spid="_x0000_s1037" type="#_x0000_t32" style="position:absolute;left:7466;top:2840;width:12;height:2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6liMEAAADbAAAADwAAAGRycy9kb3ducmV2LnhtbERPTWsCMRC9C/0PYQq9udkKFdkapRSE&#10;Sg9Fq9jjsBk3i8kkbKK7+utNodDbPN7nzJeDs+JCXWw9K3guShDEtdctNwp236vxDERMyBqtZ1Jw&#10;pQjLxcNojpX2PW/osk2NyCEcK1RgUgqVlLE25DAWPhBn7ug7hynDrpG6wz6HOysnZTmVDlvODQYD&#10;vRuqT9uzUxBWePtZX+3LobeGvj7DrOn3tVJPj8PbK4hEQ/oX/7k/dJ4/gd9f8gF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nqWIwQAAANsAAAAPAAAAAAAAAAAAAAAA&#10;AKECAABkcnMvZG93bnJldi54bWxQSwUGAAAAAAQABAD5AAAAjwMAAAAA&#10;" strokecolor="black [3213]" strokeweight="1.25pt">
                  <v:stroke endarrow="block"/>
                </v:shape>
                <v:shape id="AutoShape 22" o:spid="_x0000_s1038" type="#_x0000_t32" style="position:absolute;left:10073;top:2854;width:12;height:2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IAE8EAAADbAAAADwAAAGRycy9kb3ducmV2LnhtbERPS2sCMRC+F/wPYQRvNWulRVajFEFo&#10;6aH4oj0Om3GzNJmETequ/fVGEHqbj+85i1XvrDhTGxvPCibjAgRx5XXDtYLDfvM4AxETskbrmRRc&#10;KMJqOXhYYKl9x1s671ItcgjHEhWYlEIpZawMOYxjH4gzd/Ktw5RhW0vdYpfDnZVPRfEiHTacGwwG&#10;Whuqfna/TkHY4N/3+8U+f3XW0OdHmNXdsVJqNOxf5yAS9elffHe/6Tx/Crdf8gFye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0gATwQAAANsAAAAPAAAAAAAAAAAAAAAA&#10;AKECAABkcnMvZG93bnJldi54bWxQSwUGAAAAAAQABAD5AAAAjwMAAAAA&#10;" strokecolor="black [3213]" strokeweight="1.25pt">
                  <v:stroke endarrow="block"/>
                </v:shape>
                <v:shape id="Text Box 23" o:spid="_x0000_s1039" type="#_x0000_t202" style="position:absolute;left:1998;top:2139;width:27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86BAB" w:rsidRDefault="00786BAB" w:rsidP="00524F7E">
                        <w:pPr>
                          <w:pStyle w:val="Casehead2"/>
                          <w:rPr>
                            <w:sz w:val="18"/>
                            <w:szCs w:val="18"/>
                          </w:rPr>
                        </w:pPr>
                        <w:r>
                          <w:rPr>
                            <w:rFonts w:hint="eastAsia"/>
                            <w:sz w:val="18"/>
                            <w:szCs w:val="18"/>
                          </w:rPr>
                          <w:t>DIDI DACHE</w:t>
                        </w:r>
                      </w:p>
                    </w:txbxContent>
                  </v:textbox>
                </v:shape>
                <v:shape id="Text Box 24" o:spid="_x0000_s1040" type="#_x0000_t202" style="position:absolute;left:1954;top:5460;width:1126;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86BAB" w:rsidRDefault="00786BAB" w:rsidP="00524F7E">
                        <w:pPr>
                          <w:pStyle w:val="Casehead2"/>
                          <w:rPr>
                            <w:sz w:val="18"/>
                            <w:szCs w:val="18"/>
                          </w:rPr>
                        </w:pPr>
                        <w:r>
                          <w:rPr>
                            <w:rFonts w:hint="eastAsia"/>
                            <w:sz w:val="18"/>
                            <w:szCs w:val="18"/>
                          </w:rPr>
                          <w:t>KUAID</w:t>
                        </w:r>
                        <w:r>
                          <w:rPr>
                            <w:sz w:val="18"/>
                            <w:szCs w:val="18"/>
                          </w:rPr>
                          <w:t>I</w:t>
                        </w:r>
                      </w:p>
                    </w:txbxContent>
                  </v:textbox>
                </v:shape>
                <v:roundrect id="AutoShape 25" o:spid="_x0000_s1041" style="position:absolute;left:1946;top:5809;width:8167;height:29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t3/8EA&#10;AADbAAAADwAAAGRycy9kb3ducmV2LnhtbERPS2vCQBC+F/wPywje6iYeJKauoRWkvZSSKD0P2ckD&#10;s7Mhu8bk37uFgrf5+J6zzybTiZEG11pWEK8jEMSl1S3XCi7n02sCwnlkjZ1lUjCTg+yweNljqu2d&#10;cxoLX4sQwi5FBY33fSqlKxsy6Na2Jw5cZQeDPsChlnrAewg3ndxE0VYabDk0NNjTsaHyWtyMgo/q&#10;cxPP1+mcFN+7hC95dfz5HZVaLaf3NxCeJv8U/7u/dJi/hb9fwgHy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bd//BAAAA2wAAAA8AAAAAAAAAAAAAAAAAmAIAAGRycy9kb3du&#10;cmV2LnhtbFBLBQYAAAAABAAEAPUAAACGAwAAAAA=&#10;" fillcolor="white [3212]" strokecolor="black [3213]" strokeweight="1.25pt"/>
                <v:shape id="Text Box 26" o:spid="_x0000_s1042" type="#_x0000_t202" style="position:absolute;left:1998;top:5795;width:882;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86BAB" w:rsidRPr="00C1760D" w:rsidRDefault="00786BAB" w:rsidP="00524F7E">
                        <w:pPr>
                          <w:rPr>
                            <w:rFonts w:ascii="Arial" w:hAnsi="Arial" w:cs="Arial"/>
                            <w:b/>
                            <w:sz w:val="18"/>
                            <w:szCs w:val="18"/>
                          </w:rPr>
                        </w:pPr>
                        <w:r w:rsidRPr="00C1760D">
                          <w:rPr>
                            <w:rFonts w:ascii="Arial" w:hAnsi="Arial" w:cs="Arial"/>
                            <w:b/>
                            <w:sz w:val="18"/>
                            <w:szCs w:val="18"/>
                          </w:rPr>
                          <w:t>Date</w:t>
                        </w:r>
                      </w:p>
                    </w:txbxContent>
                  </v:textbox>
                </v:shape>
                <v:shape id="Text Box 27" o:spid="_x0000_s1043" type="#_x0000_t202" style="position:absolute;left:3202;top:5791;width:1119;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786BAB" w:rsidRPr="00C1760D" w:rsidRDefault="00786BAB" w:rsidP="00524F7E">
                        <w:pPr>
                          <w:rPr>
                            <w:rFonts w:ascii="Arial" w:hAnsi="Arial" w:cs="Arial"/>
                            <w:b/>
                            <w:sz w:val="18"/>
                            <w:szCs w:val="18"/>
                          </w:rPr>
                        </w:pPr>
                        <w:r w:rsidRPr="00C1760D">
                          <w:rPr>
                            <w:rFonts w:ascii="Arial" w:hAnsi="Arial" w:cs="Arial"/>
                            <w:b/>
                            <w:sz w:val="18"/>
                            <w:szCs w:val="18"/>
                          </w:rPr>
                          <w:t>Investment</w:t>
                        </w:r>
                      </w:p>
                    </w:txbxContent>
                  </v:textbox>
                </v:shape>
                <v:shape id="Text Box 28" o:spid="_x0000_s1044" type="#_x0000_t202" style="position:absolute;left:4829;top:5772;width:2045;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86BAB" w:rsidRPr="00C1760D" w:rsidRDefault="00786BAB" w:rsidP="00524F7E">
                        <w:pPr>
                          <w:rPr>
                            <w:rFonts w:ascii="Arial" w:hAnsi="Arial" w:cs="Arial"/>
                            <w:b/>
                            <w:sz w:val="18"/>
                            <w:szCs w:val="18"/>
                          </w:rPr>
                        </w:pPr>
                        <w:r w:rsidRPr="00C1760D">
                          <w:rPr>
                            <w:rFonts w:ascii="Arial" w:hAnsi="Arial" w:cs="Arial"/>
                            <w:b/>
                            <w:sz w:val="18"/>
                            <w:szCs w:val="18"/>
                          </w:rPr>
                          <w:t>Incentive for Drivers</w:t>
                        </w:r>
                      </w:p>
                    </w:txbxContent>
                  </v:textbox>
                </v:shape>
                <v:shape id="Text Box 29" o:spid="_x0000_s1045" type="#_x0000_t202" style="position:absolute;left:7449;top:5782;width:2555;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786BAB" w:rsidRPr="00C1760D" w:rsidRDefault="00786BAB" w:rsidP="00524F7E">
                        <w:pPr>
                          <w:rPr>
                            <w:rFonts w:ascii="Arial" w:hAnsi="Arial" w:cs="Arial"/>
                            <w:b/>
                            <w:sz w:val="18"/>
                            <w:szCs w:val="18"/>
                          </w:rPr>
                        </w:pPr>
                        <w:r w:rsidRPr="00C1760D">
                          <w:rPr>
                            <w:rFonts w:ascii="Arial" w:hAnsi="Arial" w:cs="Arial"/>
                            <w:b/>
                            <w:sz w:val="18"/>
                            <w:szCs w:val="18"/>
                          </w:rPr>
                          <w:t>Incentive for Passengers</w:t>
                        </w:r>
                      </w:p>
                    </w:txbxContent>
                  </v:textbox>
                </v:shape>
                <v:shape id="AutoShape 30" o:spid="_x0000_s1046" type="#_x0000_t32" style="position:absolute;left:1954;top:6079;width:1;height:2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DxQsMAAADbAAAADwAAAGRycy9kb3ducmV2LnhtbESPQWsCMRSE74L/ITyhN80qWGQ1igiC&#10;xUOpbdHjY/PcLCYvYZO6a399Uyj0OMzMN8xq0zsr7tTGxrOC6aQAQVx53XCt4ON9P16AiAlZo/VM&#10;Ch4UYbMeDlZYat/xG91PqRYZwrFEBSalUEoZK0MO48QH4uxdfeswZdnWUrfYZbizclYUz9Jhw3nB&#10;YKCdoep2+nIKwh6/Ly8POz931tDrMSzq7rNS6mnUb5cgEvXpP/zXPmgFsyn8fs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g8ULDAAAA2wAAAA8AAAAAAAAAAAAA&#10;AAAAoQIAAGRycy9kb3ducmV2LnhtbFBLBQYAAAAABAAEAPkAAACRAwAAAAA=&#10;" strokecolor="black [3213]" strokeweight="1.25pt">
                  <v:stroke endarrow="block"/>
                </v:shape>
                <v:shape id="Text Box 35" o:spid="_x0000_s1047" type="#_x0000_t202" style="position:absolute;left:1876;top:2872;width:1555;height:2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86BAB" w:rsidRDefault="00786BAB" w:rsidP="00524F7E">
                        <w:pPr>
                          <w:spacing w:line="260" w:lineRule="exact"/>
                          <w:rPr>
                            <w:rFonts w:ascii="Arial" w:hAnsi="Arial" w:cs="Arial"/>
                            <w:b/>
                            <w:sz w:val="15"/>
                            <w:szCs w:val="15"/>
                          </w:rPr>
                        </w:pPr>
                        <w:r>
                          <w:rPr>
                            <w:rFonts w:ascii="Arial" w:hAnsi="Arial" w:cs="Arial"/>
                            <w:b/>
                            <w:sz w:val="15"/>
                            <w:szCs w:val="15"/>
                          </w:rPr>
                          <w:t>2014</w:t>
                        </w:r>
                      </w:p>
                      <w:p w:rsidR="00786BAB" w:rsidRDefault="00786BAB" w:rsidP="00524F7E">
                        <w:pPr>
                          <w:spacing w:line="260" w:lineRule="exact"/>
                          <w:rPr>
                            <w:rFonts w:ascii="Arial" w:hAnsi="Arial" w:cs="Arial"/>
                            <w:sz w:val="15"/>
                            <w:szCs w:val="15"/>
                          </w:rPr>
                        </w:pPr>
                        <w:r>
                          <w:rPr>
                            <w:rFonts w:ascii="Arial" w:hAnsi="Arial" w:cs="Arial"/>
                            <w:sz w:val="15"/>
                            <w:szCs w:val="15"/>
                          </w:rPr>
                          <w:t>January 10</w:t>
                        </w:r>
                      </w:p>
                      <w:p w:rsidR="00786BAB" w:rsidRDefault="00786BAB" w:rsidP="00524F7E">
                        <w:pPr>
                          <w:spacing w:line="260" w:lineRule="exact"/>
                          <w:rPr>
                            <w:rFonts w:ascii="Arial" w:hAnsi="Arial" w:cs="Arial"/>
                            <w:sz w:val="15"/>
                            <w:szCs w:val="15"/>
                          </w:rPr>
                        </w:pPr>
                        <w:r>
                          <w:rPr>
                            <w:rFonts w:ascii="Arial" w:hAnsi="Arial" w:cs="Arial"/>
                            <w:sz w:val="15"/>
                            <w:szCs w:val="15"/>
                          </w:rPr>
                          <w:t>February 17</w:t>
                        </w:r>
                      </w:p>
                      <w:p w:rsidR="00786BAB" w:rsidRDefault="00786BAB" w:rsidP="00524F7E">
                        <w:pPr>
                          <w:spacing w:line="260" w:lineRule="exact"/>
                          <w:rPr>
                            <w:rFonts w:ascii="Arial" w:hAnsi="Arial" w:cs="Arial"/>
                            <w:sz w:val="15"/>
                            <w:szCs w:val="15"/>
                          </w:rPr>
                        </w:pPr>
                        <w:r>
                          <w:rPr>
                            <w:rFonts w:ascii="Arial" w:hAnsi="Arial" w:cs="Arial"/>
                            <w:sz w:val="15"/>
                            <w:szCs w:val="15"/>
                          </w:rPr>
                          <w:t>February 18</w:t>
                        </w:r>
                      </w:p>
                      <w:p w:rsidR="00786BAB" w:rsidRDefault="00786BAB" w:rsidP="00524F7E">
                        <w:pPr>
                          <w:spacing w:line="260" w:lineRule="exact"/>
                          <w:rPr>
                            <w:rFonts w:ascii="Arial" w:hAnsi="Arial" w:cs="Arial"/>
                            <w:sz w:val="15"/>
                            <w:szCs w:val="15"/>
                          </w:rPr>
                        </w:pPr>
                        <w:r>
                          <w:rPr>
                            <w:rFonts w:ascii="Arial" w:hAnsi="Arial" w:cs="Arial"/>
                            <w:sz w:val="15"/>
                            <w:szCs w:val="15"/>
                          </w:rPr>
                          <w:t>March 5</w:t>
                        </w:r>
                      </w:p>
                      <w:p w:rsidR="00786BAB" w:rsidRDefault="00786BAB" w:rsidP="00524F7E">
                        <w:pPr>
                          <w:spacing w:line="260" w:lineRule="exact"/>
                          <w:rPr>
                            <w:rFonts w:ascii="Arial" w:hAnsi="Arial" w:cs="Arial"/>
                            <w:sz w:val="15"/>
                            <w:szCs w:val="15"/>
                          </w:rPr>
                        </w:pPr>
                        <w:r>
                          <w:rPr>
                            <w:rFonts w:ascii="Arial" w:hAnsi="Arial" w:cs="Arial"/>
                            <w:sz w:val="15"/>
                            <w:szCs w:val="15"/>
                          </w:rPr>
                          <w:t>March 23</w:t>
                        </w:r>
                      </w:p>
                      <w:p w:rsidR="00786BAB" w:rsidRDefault="00786BAB" w:rsidP="00524F7E">
                        <w:pPr>
                          <w:spacing w:line="260" w:lineRule="exact"/>
                          <w:rPr>
                            <w:rFonts w:ascii="Arial" w:hAnsi="Arial" w:cs="Arial"/>
                            <w:sz w:val="15"/>
                            <w:szCs w:val="15"/>
                          </w:rPr>
                        </w:pPr>
                        <w:r>
                          <w:rPr>
                            <w:rFonts w:ascii="Arial" w:hAnsi="Arial" w:cs="Arial"/>
                            <w:sz w:val="15"/>
                            <w:szCs w:val="15"/>
                          </w:rPr>
                          <w:t>May 17</w:t>
                        </w:r>
                      </w:p>
                      <w:p w:rsidR="00786BAB" w:rsidRDefault="00786BAB" w:rsidP="00524F7E">
                        <w:pPr>
                          <w:spacing w:line="260" w:lineRule="exact"/>
                          <w:rPr>
                            <w:rFonts w:ascii="Arial" w:hAnsi="Arial" w:cs="Arial"/>
                            <w:sz w:val="15"/>
                            <w:szCs w:val="15"/>
                          </w:rPr>
                        </w:pPr>
                        <w:r>
                          <w:rPr>
                            <w:rFonts w:ascii="Arial" w:hAnsi="Arial" w:cs="Arial"/>
                            <w:sz w:val="15"/>
                            <w:szCs w:val="15"/>
                          </w:rPr>
                          <w:t>July 9</w:t>
                        </w:r>
                      </w:p>
                      <w:p w:rsidR="00786BAB" w:rsidRDefault="00786BAB" w:rsidP="00524F7E">
                        <w:pPr>
                          <w:spacing w:line="260" w:lineRule="exact"/>
                          <w:rPr>
                            <w:rFonts w:ascii="Arial" w:hAnsi="Arial" w:cs="Arial"/>
                            <w:sz w:val="15"/>
                            <w:szCs w:val="15"/>
                          </w:rPr>
                        </w:pPr>
                        <w:r>
                          <w:rPr>
                            <w:rFonts w:ascii="Arial" w:hAnsi="Arial" w:cs="Arial"/>
                            <w:sz w:val="15"/>
                            <w:szCs w:val="18"/>
                          </w:rPr>
                          <w:t>Around August 10</w:t>
                        </w:r>
                      </w:p>
                    </w:txbxContent>
                  </v:textbox>
                </v:shape>
                <v:shape id="Text Box 36" o:spid="_x0000_s1048" type="#_x0000_t202" style="position:absolute;left:3320;top:4628;width:893;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786BAB" w:rsidRDefault="00786BAB" w:rsidP="00524F7E">
                        <w:pPr>
                          <w:spacing w:line="260" w:lineRule="exact"/>
                          <w:rPr>
                            <w:rFonts w:ascii="Arial" w:hAnsi="Arial" w:cs="Arial"/>
                            <w:sz w:val="15"/>
                            <w:szCs w:val="15"/>
                          </w:rPr>
                        </w:pPr>
                        <w:r>
                          <w:rPr>
                            <w:rFonts w:ascii="Arial" w:hAnsi="Arial" w:cs="Arial"/>
                            <w:sz w:val="15"/>
                            <w:szCs w:val="15"/>
                          </w:rPr>
                          <w:t>1.4 billion</w:t>
                        </w:r>
                      </w:p>
                    </w:txbxContent>
                  </v:textbox>
                </v:shape>
                <v:shape id="Text Box 37" o:spid="_x0000_s1049" type="#_x0000_t202" style="position:absolute;left:1871;top:6091;width:154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86BAB" w:rsidRDefault="00786BAB" w:rsidP="00524F7E">
                        <w:pPr>
                          <w:spacing w:line="260" w:lineRule="exact"/>
                          <w:rPr>
                            <w:rFonts w:ascii="Arial" w:hAnsi="Arial" w:cs="Arial"/>
                            <w:b/>
                            <w:sz w:val="15"/>
                            <w:szCs w:val="15"/>
                          </w:rPr>
                        </w:pPr>
                        <w:r>
                          <w:rPr>
                            <w:rFonts w:ascii="Arial" w:hAnsi="Arial" w:cs="Arial"/>
                            <w:b/>
                            <w:sz w:val="15"/>
                            <w:szCs w:val="15"/>
                          </w:rPr>
                          <w:t>2014</w:t>
                        </w:r>
                      </w:p>
                      <w:p w:rsidR="00786BAB" w:rsidRDefault="00786BAB" w:rsidP="00524F7E">
                        <w:pPr>
                          <w:spacing w:line="260" w:lineRule="exact"/>
                          <w:rPr>
                            <w:rFonts w:ascii="Arial" w:hAnsi="Arial" w:cs="Arial"/>
                            <w:sz w:val="15"/>
                            <w:szCs w:val="15"/>
                          </w:rPr>
                        </w:pPr>
                        <w:r>
                          <w:rPr>
                            <w:rFonts w:ascii="Arial" w:hAnsi="Arial" w:cs="Arial"/>
                            <w:sz w:val="15"/>
                            <w:szCs w:val="15"/>
                          </w:rPr>
                          <w:t>January 20</w:t>
                        </w:r>
                      </w:p>
                      <w:p w:rsidR="00786BAB" w:rsidRDefault="00786BAB" w:rsidP="00524F7E">
                        <w:pPr>
                          <w:spacing w:line="260" w:lineRule="exact"/>
                          <w:rPr>
                            <w:rFonts w:ascii="Arial" w:hAnsi="Arial" w:cs="Arial"/>
                            <w:sz w:val="15"/>
                            <w:szCs w:val="15"/>
                          </w:rPr>
                        </w:pPr>
                        <w:r>
                          <w:rPr>
                            <w:rFonts w:ascii="Arial" w:hAnsi="Arial" w:cs="Arial"/>
                            <w:sz w:val="15"/>
                            <w:szCs w:val="15"/>
                          </w:rPr>
                          <w:t>February 17</w:t>
                        </w:r>
                      </w:p>
                      <w:p w:rsidR="00786BAB" w:rsidRDefault="00786BAB" w:rsidP="00524F7E">
                        <w:pPr>
                          <w:spacing w:line="260" w:lineRule="exact"/>
                          <w:rPr>
                            <w:rFonts w:ascii="Arial" w:hAnsi="Arial" w:cs="Arial"/>
                            <w:sz w:val="15"/>
                            <w:szCs w:val="15"/>
                          </w:rPr>
                        </w:pPr>
                        <w:r>
                          <w:rPr>
                            <w:rFonts w:ascii="Arial" w:hAnsi="Arial" w:cs="Arial"/>
                            <w:sz w:val="15"/>
                            <w:szCs w:val="15"/>
                          </w:rPr>
                          <w:t>February 18</w:t>
                        </w:r>
                      </w:p>
                      <w:p w:rsidR="00786BAB" w:rsidRDefault="00786BAB" w:rsidP="00524F7E">
                        <w:pPr>
                          <w:spacing w:line="260" w:lineRule="exact"/>
                          <w:rPr>
                            <w:rFonts w:ascii="Arial" w:hAnsi="Arial" w:cs="Arial"/>
                            <w:sz w:val="15"/>
                            <w:szCs w:val="15"/>
                          </w:rPr>
                        </w:pPr>
                        <w:r>
                          <w:rPr>
                            <w:rFonts w:ascii="Arial" w:hAnsi="Arial" w:cs="Arial"/>
                            <w:sz w:val="15"/>
                            <w:szCs w:val="15"/>
                          </w:rPr>
                          <w:t>March 4</w:t>
                        </w:r>
                      </w:p>
                      <w:p w:rsidR="00786BAB" w:rsidRDefault="00786BAB" w:rsidP="00524F7E">
                        <w:pPr>
                          <w:spacing w:line="260" w:lineRule="exact"/>
                          <w:rPr>
                            <w:rFonts w:ascii="Arial" w:hAnsi="Arial" w:cs="Arial"/>
                            <w:sz w:val="15"/>
                            <w:szCs w:val="15"/>
                          </w:rPr>
                        </w:pPr>
                        <w:r>
                          <w:rPr>
                            <w:rFonts w:ascii="Arial" w:hAnsi="Arial" w:cs="Arial"/>
                            <w:sz w:val="15"/>
                            <w:szCs w:val="15"/>
                          </w:rPr>
                          <w:t>March 5</w:t>
                        </w:r>
                      </w:p>
                      <w:p w:rsidR="00786BAB" w:rsidRDefault="00786BAB" w:rsidP="00524F7E">
                        <w:pPr>
                          <w:spacing w:line="260" w:lineRule="exact"/>
                          <w:rPr>
                            <w:rFonts w:ascii="Arial" w:hAnsi="Arial" w:cs="Arial"/>
                            <w:sz w:val="15"/>
                            <w:szCs w:val="15"/>
                          </w:rPr>
                        </w:pPr>
                        <w:r>
                          <w:rPr>
                            <w:rFonts w:ascii="Arial" w:hAnsi="Arial" w:cs="Arial"/>
                            <w:sz w:val="15"/>
                            <w:szCs w:val="15"/>
                          </w:rPr>
                          <w:t>March 22</w:t>
                        </w:r>
                      </w:p>
                      <w:p w:rsidR="00786BAB" w:rsidRDefault="00786BAB" w:rsidP="00524F7E">
                        <w:pPr>
                          <w:spacing w:line="260" w:lineRule="exact"/>
                          <w:rPr>
                            <w:rFonts w:ascii="Arial" w:hAnsi="Arial" w:cs="Arial"/>
                            <w:sz w:val="15"/>
                            <w:szCs w:val="15"/>
                          </w:rPr>
                        </w:pPr>
                        <w:r>
                          <w:rPr>
                            <w:rFonts w:ascii="Arial" w:hAnsi="Arial" w:cs="Arial"/>
                            <w:sz w:val="15"/>
                            <w:szCs w:val="15"/>
                          </w:rPr>
                          <w:t>May 17</w:t>
                        </w:r>
                      </w:p>
                      <w:p w:rsidR="00786BAB" w:rsidRDefault="00786BAB" w:rsidP="00524F7E">
                        <w:pPr>
                          <w:spacing w:line="260" w:lineRule="exact"/>
                          <w:rPr>
                            <w:rFonts w:ascii="Arial" w:hAnsi="Arial" w:cs="Arial"/>
                            <w:sz w:val="15"/>
                            <w:szCs w:val="15"/>
                          </w:rPr>
                        </w:pPr>
                        <w:r>
                          <w:rPr>
                            <w:rFonts w:ascii="Arial" w:hAnsi="Arial" w:cs="Arial"/>
                            <w:sz w:val="15"/>
                            <w:szCs w:val="15"/>
                          </w:rPr>
                          <w:t>July 9</w:t>
                        </w:r>
                      </w:p>
                      <w:p w:rsidR="00786BAB" w:rsidRDefault="00786BAB" w:rsidP="00524F7E">
                        <w:pPr>
                          <w:spacing w:line="260" w:lineRule="exact"/>
                          <w:rPr>
                            <w:rFonts w:ascii="Arial" w:hAnsi="Arial" w:cs="Arial"/>
                            <w:sz w:val="15"/>
                            <w:szCs w:val="15"/>
                          </w:rPr>
                        </w:pPr>
                        <w:r>
                          <w:rPr>
                            <w:rFonts w:ascii="Arial" w:hAnsi="Arial" w:cs="Arial"/>
                            <w:sz w:val="15"/>
                            <w:szCs w:val="15"/>
                          </w:rPr>
                          <w:t>Around August 10</w:t>
                        </w:r>
                      </w:p>
                    </w:txbxContent>
                  </v:textbox>
                </v:shape>
                <v:shape id="Text Box 38" o:spid="_x0000_s1050" type="#_x0000_t202" style="position:absolute;left:4256;top:2854;width:3030;height:2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¥10 reward to drivers</w:t>
                        </w:r>
                      </w:p>
                      <w:p w:rsidR="00786BAB" w:rsidRDefault="00786BAB" w:rsidP="00524F7E">
                        <w:pPr>
                          <w:spacing w:line="260" w:lineRule="exact"/>
                          <w:rPr>
                            <w:rFonts w:ascii="Arial" w:hAnsi="Arial" w:cs="Arial"/>
                            <w:sz w:val="15"/>
                            <w:szCs w:val="15"/>
                          </w:rPr>
                        </w:pPr>
                        <w:r>
                          <w:rPr>
                            <w:rFonts w:ascii="Arial" w:hAnsi="Arial" w:cs="Arial"/>
                            <w:sz w:val="15"/>
                            <w:szCs w:val="15"/>
                          </w:rPr>
                          <w:t>¥50 reward to new drivers for their first order</w:t>
                        </w: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Subsidy to drivers falls to ¥2 per order</w:t>
                        </w:r>
                      </w:p>
                      <w:p w:rsidR="00786BAB" w:rsidRDefault="00786BAB" w:rsidP="00524F7E">
                        <w:pPr>
                          <w:spacing w:line="260" w:lineRule="exact"/>
                          <w:rPr>
                            <w:rFonts w:ascii="Arial" w:hAnsi="Arial" w:cs="Arial"/>
                            <w:sz w:val="18"/>
                            <w:szCs w:val="18"/>
                          </w:rPr>
                        </w:pPr>
                        <w:r>
                          <w:rPr>
                            <w:rFonts w:ascii="Arial" w:hAnsi="Arial" w:cs="Arial"/>
                            <w:sz w:val="15"/>
                            <w:szCs w:val="15"/>
                          </w:rPr>
                          <w:t>Subsidy to drivers falls to zero</w:t>
                        </w:r>
                      </w:p>
                    </w:txbxContent>
                  </v:textbox>
                </v:shape>
                <v:shape id="Text Box 39" o:spid="_x0000_s1051" type="#_x0000_t202" style="position:absolute;left:7435;top:2859;width:2678;height:1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¥10 reward to passengers</w:t>
                        </w:r>
                      </w:p>
                      <w:p w:rsidR="00786BAB" w:rsidRDefault="00786BAB" w:rsidP="00524F7E">
                        <w:pPr>
                          <w:spacing w:line="260" w:lineRule="exact"/>
                          <w:rPr>
                            <w:rFonts w:ascii="Arial" w:hAnsi="Arial" w:cs="Arial"/>
                            <w:sz w:val="15"/>
                            <w:szCs w:val="15"/>
                          </w:rPr>
                        </w:pPr>
                        <w:r>
                          <w:rPr>
                            <w:rFonts w:ascii="Arial" w:hAnsi="Arial" w:cs="Arial"/>
                            <w:sz w:val="15"/>
                            <w:szCs w:val="15"/>
                          </w:rPr>
                          <w:t>¥10–¥15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¥12–¥20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¥6–¥15 reward to passengers</w:t>
                        </w:r>
                      </w:p>
                      <w:p w:rsidR="00786BAB" w:rsidRDefault="00786BAB" w:rsidP="00524F7E">
                        <w:pPr>
                          <w:spacing w:line="260" w:lineRule="exact"/>
                          <w:rPr>
                            <w:rFonts w:ascii="Arial" w:hAnsi="Arial" w:cs="Arial"/>
                            <w:sz w:val="15"/>
                            <w:szCs w:val="15"/>
                          </w:rPr>
                        </w:pPr>
                        <w:r>
                          <w:rPr>
                            <w:rFonts w:ascii="Arial" w:hAnsi="Arial" w:cs="Arial"/>
                            <w:sz w:val="15"/>
                            <w:szCs w:val="15"/>
                          </w:rPr>
                          <w:t>¥3–¥5 cash back to passengers</w:t>
                        </w:r>
                      </w:p>
                      <w:p w:rsidR="00786BAB" w:rsidRDefault="00786BAB" w:rsidP="00524F7E">
                        <w:pPr>
                          <w:spacing w:line="260" w:lineRule="exact"/>
                          <w:rPr>
                            <w:sz w:val="18"/>
                            <w:szCs w:val="18"/>
                          </w:rPr>
                        </w:pPr>
                        <w:r>
                          <w:rPr>
                            <w:rFonts w:ascii="Arial" w:hAnsi="Arial" w:cs="Arial"/>
                            <w:sz w:val="15"/>
                            <w:szCs w:val="15"/>
                          </w:rPr>
                          <w:t>Subsidy to passengers falls to zero</w:t>
                        </w:r>
                      </w:p>
                    </w:txbxContent>
                  </v:textbox>
                </v:shape>
                <v:shape id="Text Box 40" o:spid="_x0000_s1052" type="#_x0000_t202" style="position:absolute;left:3350;top:8081;width:75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786BAB" w:rsidRDefault="00786BAB" w:rsidP="00524F7E">
                        <w:pPr>
                          <w:spacing w:line="260" w:lineRule="exact"/>
                          <w:rPr>
                            <w:rFonts w:ascii="Arial" w:hAnsi="Arial" w:cs="Arial"/>
                            <w:sz w:val="15"/>
                            <w:szCs w:val="15"/>
                          </w:rPr>
                        </w:pPr>
                        <w:r>
                          <w:rPr>
                            <w:rFonts w:ascii="Arial" w:hAnsi="Arial" w:cs="Arial"/>
                            <w:sz w:val="15"/>
                            <w:szCs w:val="15"/>
                          </w:rPr>
                          <w:t>1 billion</w:t>
                        </w:r>
                      </w:p>
                    </w:txbxContent>
                  </v:textbox>
                </v:shape>
                <v:shape id="AutoShape 41" o:spid="_x0000_s1053" type="#_x0000_t32" style="position:absolute;left:3259;top:6110;width:1;height:2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Y38AAAADbAAAADwAAAGRycy9kb3ducmV2LnhtbERPy2oCMRTdC/2HcAvuNFNBkalRSkGo&#10;uBBftMvL5HYyNLkJk9QZ/XqzEFweznux6p0VF2pj41nB27gAQVx53XCt4HRcj+YgYkLWaD2TgitF&#10;WC1fBgsste94T5dDqkUO4ViiApNSKKWMlSGHcewDceZ+feswZdjWUrfY5XBn5aQoZtJhw7nBYKBP&#10;Q9Xf4d8pCGu8/WyudvrdWUO7bZjX3blSavjaf7yDSNSnp/jh/tIKJnls/pJ/gFz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aWN/AAAAA2wAAAA8AAAAAAAAAAAAAAAAA&#10;oQIAAGRycy9kb3ducmV2LnhtbFBLBQYAAAAABAAEAPkAAACOAwAAAAA=&#10;" strokecolor="black [3213]" strokeweight="1.25pt">
                  <v:stroke endarrow="block"/>
                </v:shape>
                <v:shape id="AutoShape 42" o:spid="_x0000_s1054" type="#_x0000_t32" style="position:absolute;left:4241;top:6118;width:1;height:2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b9RMMAAADbAAAADwAAAGRycy9kb3ducmV2LnhtbESPQWsCMRSE7wX/Q3gFbzVbwWJXo4gg&#10;VDxIbYseH5vnZjF5CZvUXf31TaHQ4zAz3zDzZe+suFIbG88KnkcFCOLK64ZrBZ8fm6cpiJiQNVrP&#10;pOBGEZaLwcMcS+07fqfrIdUiQziWqMCkFEopY2XIYRz5QJy9s28dpizbWuoWuwx3Vo6L4kU6bDgv&#10;GAy0NlRdDt9OQdjg/bS92cmxs4b2uzCtu69KqeFjv5qBSNSn//Bf+00rGL/C75f8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W/UTDAAAA2wAAAA8AAAAAAAAAAAAA&#10;AAAAoQIAAGRycy9kb3ducmV2LnhtbFBLBQYAAAAABAAEAPkAAACRAwAAAAA=&#10;" strokecolor="black [3213]" strokeweight="1.25pt">
                  <v:stroke endarrow="block"/>
                </v:shape>
                <v:shape id="AutoShape 43" o:spid="_x0000_s1055" type="#_x0000_t32" style="position:absolute;left:7480;top:6128;width:1;height:2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XCBMEAAADbAAAADwAAAGRycy9kb3ducmV2LnhtbERPy2oCMRTdF/yHcAV3NVNLyzA1ShGE&#10;FhfiC7u8TG4nQ5ObMEmd0a9vFkKXh/OeLwdnxYW62HpW8DQtQBDXXrfcKDge1o8liJiQNVrPpOBK&#10;EZaL0cMcK+173tFlnxqRQzhWqMCkFCopY23IYZz6QJy5b985TBl2jdQd9jncWTkrilfpsOXcYDDQ&#10;ylD9s/91CsIab1+fV/ty7q2h7SaUTX+qlZqMh/c3EImG9C++uz+0gue8Pn/JP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tcIEwQAAANsAAAAPAAAAAAAAAAAAAAAA&#10;AKECAABkcnMvZG93bnJldi54bWxQSwUGAAAAAAQABAD5AAAAjwMAAAAA&#10;" strokecolor="black [3213]" strokeweight="1.25pt">
                  <v:stroke endarrow="block"/>
                </v:shape>
                <v:shape id="AutoShape 44" o:spid="_x0000_s1056" type="#_x0000_t32" style="position:absolute;left:10104;top:6088;width:1;height:2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nn8MAAADbAAAADwAAAGRycy9kb3ducmV2LnhtbESPQWsCMRSE7wX/Q3hCbzVrS4usRhFB&#10;qPRQait6fGyem8XkJWyiu/bXN4LQ4zAz3zCzRe+suFAbG88KxqMCBHHldcO1gp/v9dMEREzIGq1n&#10;UnClCIv54GGGpfYdf9Flm2qRIRxLVGBSCqWUsTLkMI58IM7e0bcOU5ZtLXWLXYY7K5+L4k06bDgv&#10;GAy0MlSdtmenIKzx97C52td9Zw19foRJ3e0qpR6H/XIKIlGf/sP39rtW8DKG25f8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5Z5/DAAAA2wAAAA8AAAAAAAAAAAAA&#10;AAAAoQIAAGRycy9kb3ducmV2LnhtbFBLBQYAAAAABAAEAPkAAACRAwAAAAA=&#10;" strokecolor="black [3213]" strokeweight="1.25pt">
                  <v:stroke endarrow="block"/>
                </v:shape>
                <v:shape id="Text Box 45" o:spid="_x0000_s1057" type="#_x0000_t202" style="position:absolute;left:4280;top:6271;width:2845;height:2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86BAB" w:rsidRDefault="00786BAB" w:rsidP="00524F7E">
                        <w:pPr>
                          <w:spacing w:line="260" w:lineRule="exact"/>
                          <w:rPr>
                            <w:rFonts w:ascii="Arial" w:hAnsi="Arial" w:cs="Arial"/>
                            <w:sz w:val="15"/>
                            <w:szCs w:val="15"/>
                          </w:rPr>
                        </w:pPr>
                        <w:r>
                          <w:rPr>
                            <w:rFonts w:ascii="Arial" w:hAnsi="Arial" w:cs="Arial"/>
                            <w:sz w:val="15"/>
                            <w:szCs w:val="15"/>
                          </w:rPr>
                          <w:t>¥10 reward to drivers</w:t>
                        </w:r>
                      </w:p>
                      <w:p w:rsidR="00786BAB" w:rsidRDefault="00786BAB" w:rsidP="00524F7E">
                        <w:pPr>
                          <w:spacing w:line="260" w:lineRule="exact"/>
                          <w:rPr>
                            <w:rFonts w:ascii="Arial" w:hAnsi="Arial" w:cs="Arial"/>
                            <w:sz w:val="15"/>
                            <w:szCs w:val="15"/>
                          </w:rPr>
                        </w:pPr>
                        <w:r>
                          <w:rPr>
                            <w:rFonts w:ascii="Arial" w:hAnsi="Arial" w:cs="Arial"/>
                            <w:sz w:val="15"/>
                            <w:szCs w:val="15"/>
                          </w:rPr>
                          <w:t xml:space="preserve">¥5–¥10 cash back to drivers </w:t>
                        </w: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 xml:space="preserve">Reward to drivers remains the same </w:t>
                        </w: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p>
                      <w:p w:rsidR="00786BAB" w:rsidRDefault="00786BAB" w:rsidP="00524F7E">
                        <w:pPr>
                          <w:spacing w:line="260" w:lineRule="exact"/>
                          <w:rPr>
                            <w:rFonts w:ascii="Arial" w:hAnsi="Arial" w:cs="Arial"/>
                            <w:sz w:val="15"/>
                            <w:szCs w:val="15"/>
                          </w:rPr>
                        </w:pPr>
                        <w:r>
                          <w:rPr>
                            <w:rFonts w:ascii="Arial" w:hAnsi="Arial" w:cs="Arial"/>
                            <w:sz w:val="15"/>
                            <w:szCs w:val="15"/>
                          </w:rPr>
                          <w:t>Subsidy to drivers falls to ¥2 per order</w:t>
                        </w:r>
                      </w:p>
                      <w:p w:rsidR="00786BAB" w:rsidRDefault="00786BAB" w:rsidP="00524F7E">
                        <w:pPr>
                          <w:spacing w:line="260" w:lineRule="exact"/>
                          <w:rPr>
                            <w:rFonts w:ascii="Arial" w:hAnsi="Arial" w:cs="Arial"/>
                            <w:sz w:val="15"/>
                            <w:szCs w:val="15"/>
                          </w:rPr>
                        </w:pPr>
                        <w:r>
                          <w:rPr>
                            <w:rFonts w:ascii="Arial" w:hAnsi="Arial" w:cs="Arial"/>
                            <w:sz w:val="15"/>
                            <w:szCs w:val="15"/>
                          </w:rPr>
                          <w:t>Subsidy to drivers falls to zero</w:t>
                        </w:r>
                      </w:p>
                    </w:txbxContent>
                  </v:textbox>
                </v:shape>
                <v:shape id="Text Box 46" o:spid="_x0000_s1058" type="#_x0000_t202" style="position:absolute;left:7422;top:6271;width:2777;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86BAB" w:rsidRDefault="00786BAB" w:rsidP="00524F7E">
                        <w:pPr>
                          <w:spacing w:line="260" w:lineRule="exact"/>
                          <w:rPr>
                            <w:rFonts w:ascii="Arial" w:hAnsi="Arial" w:cs="Arial"/>
                            <w:sz w:val="15"/>
                            <w:szCs w:val="15"/>
                          </w:rPr>
                        </w:pPr>
                        <w:r>
                          <w:rPr>
                            <w:rFonts w:ascii="Arial" w:hAnsi="Arial" w:cs="Arial"/>
                            <w:sz w:val="15"/>
                            <w:szCs w:val="15"/>
                          </w:rPr>
                          <w:t>¥10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¥11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¥13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¥10 cash back per order to passengers</w:t>
                        </w:r>
                      </w:p>
                      <w:p w:rsidR="00786BAB" w:rsidRDefault="00786BAB" w:rsidP="00524F7E">
                        <w:pPr>
                          <w:spacing w:line="260" w:lineRule="exact"/>
                          <w:rPr>
                            <w:rFonts w:ascii="Arial" w:hAnsi="Arial" w:cs="Arial"/>
                            <w:sz w:val="15"/>
                            <w:szCs w:val="15"/>
                          </w:rPr>
                        </w:pPr>
                        <w:r>
                          <w:rPr>
                            <w:rFonts w:ascii="Arial" w:hAnsi="Arial" w:cs="Arial"/>
                            <w:sz w:val="15"/>
                            <w:szCs w:val="15"/>
                          </w:rPr>
                          <w:t>¥5 reward to passengers</w:t>
                        </w:r>
                      </w:p>
                      <w:p w:rsidR="00786BAB" w:rsidRDefault="00786BAB" w:rsidP="00524F7E">
                        <w:pPr>
                          <w:spacing w:line="260" w:lineRule="exact"/>
                          <w:rPr>
                            <w:rFonts w:ascii="Arial" w:hAnsi="Arial" w:cs="Arial"/>
                            <w:sz w:val="15"/>
                            <w:szCs w:val="15"/>
                          </w:rPr>
                        </w:pPr>
                        <w:r>
                          <w:rPr>
                            <w:rFonts w:ascii="Arial" w:hAnsi="Arial" w:cs="Arial"/>
                            <w:sz w:val="15"/>
                            <w:szCs w:val="15"/>
                          </w:rPr>
                          <w:t>¥3–¥5 cash back to passengers</w:t>
                        </w:r>
                      </w:p>
                      <w:p w:rsidR="00786BAB" w:rsidRDefault="00786BAB" w:rsidP="00524F7E">
                        <w:pPr>
                          <w:spacing w:line="260" w:lineRule="exact"/>
                          <w:rPr>
                            <w:rFonts w:ascii="Arial" w:hAnsi="Arial" w:cs="Arial"/>
                            <w:sz w:val="15"/>
                            <w:szCs w:val="15"/>
                          </w:rPr>
                        </w:pPr>
                        <w:r>
                          <w:rPr>
                            <w:rFonts w:ascii="Arial" w:hAnsi="Arial" w:cs="Arial"/>
                            <w:sz w:val="15"/>
                            <w:szCs w:val="15"/>
                          </w:rPr>
                          <w:t>Subsidy to passengers falls to zero</w:t>
                        </w:r>
                      </w:p>
                    </w:txbxContent>
                  </v:textbox>
                </v:shape>
                <w10:anchorlock/>
              </v:group>
            </w:pict>
          </mc:Fallback>
        </mc:AlternateContent>
      </w:r>
    </w:p>
    <w:bookmarkEnd w:id="5"/>
    <w:p w:rsidR="00524F7E" w:rsidRPr="00CA189C" w:rsidRDefault="00524F7E" w:rsidP="00CA189C">
      <w:pPr>
        <w:pStyle w:val="FootnoteText1"/>
        <w:rPr>
          <w:rStyle w:val="FootnoteReference"/>
          <w:vertAlign w:val="baseline"/>
        </w:rPr>
      </w:pPr>
    </w:p>
    <w:p w:rsidR="00524F7E" w:rsidRPr="00CA189C" w:rsidRDefault="00524F7E" w:rsidP="00CA189C">
      <w:pPr>
        <w:pStyle w:val="FootnoteText1"/>
        <w:rPr>
          <w:rStyle w:val="FootnoteReference"/>
          <w:vertAlign w:val="baseline"/>
        </w:rPr>
      </w:pPr>
      <w:r w:rsidRPr="00CA189C">
        <w:rPr>
          <w:rStyle w:val="FootnoteReference"/>
          <w:vertAlign w:val="baseline"/>
        </w:rPr>
        <w:t>Note: ¥ = RMB = Chinese yuan renminbi; US$1.00 = ¥6.5660 as of January 10, 2014.</w:t>
      </w:r>
    </w:p>
    <w:p w:rsidR="00524F7E" w:rsidRPr="00CA189C" w:rsidRDefault="00524F7E" w:rsidP="00CA189C">
      <w:pPr>
        <w:pStyle w:val="FootnoteText1"/>
        <w:rPr>
          <w:rStyle w:val="FootnoteReference"/>
          <w:vertAlign w:val="baseline"/>
        </w:rPr>
      </w:pPr>
      <w:r w:rsidRPr="00CA189C">
        <w:rPr>
          <w:rStyle w:val="FootnoteReference"/>
          <w:vertAlign w:val="baseline"/>
        </w:rPr>
        <w:t>Source: “</w:t>
      </w:r>
      <w:proofErr w:type="spellStart"/>
      <w:r w:rsidRPr="00CA189C">
        <w:rPr>
          <w:rStyle w:val="FootnoteReference"/>
          <w:vertAlign w:val="baseline"/>
        </w:rPr>
        <w:t>Didi</w:t>
      </w:r>
      <w:proofErr w:type="spellEnd"/>
      <w:r w:rsidRPr="00CA189C">
        <w:rPr>
          <w:rStyle w:val="FootnoteReference"/>
          <w:vertAlign w:val="baseline"/>
        </w:rPr>
        <w:t xml:space="preserve"> Stopped its Subsidy War and Was Accused of Burning 2.4 Billion with Still No Profit Model [in Chinese],” China News, August 12, 2014, accessed May 10, 2015, http://finance.chinanews.com/it/2014/08-12/6482121.shtml.</w:t>
      </w:r>
    </w:p>
    <w:p w:rsidR="00524F7E" w:rsidRDefault="00524F7E" w:rsidP="00524F7E">
      <w:pPr>
        <w:pStyle w:val="BodyTextMain"/>
      </w:pPr>
    </w:p>
    <w:p w:rsidR="00524F7E" w:rsidRDefault="00524F7E" w:rsidP="00524F7E">
      <w:pPr>
        <w:pStyle w:val="Casehead1"/>
        <w:jc w:val="center"/>
        <w:rPr>
          <w:lang w:val="en-GB"/>
        </w:rPr>
      </w:pPr>
      <w:r>
        <w:br w:type="page"/>
      </w:r>
      <w:r>
        <w:rPr>
          <w:lang w:val="en-GB"/>
        </w:rPr>
        <w:lastRenderedPageBreak/>
        <w:t>exhibit 6: Didi Chuxing Businesses and ConnectionS</w:t>
      </w:r>
    </w:p>
    <w:p w:rsidR="00524F7E" w:rsidRDefault="00524F7E" w:rsidP="00524F7E">
      <w:pPr>
        <w:pStyle w:val="BodyTextMain"/>
        <w:rPr>
          <w:lang w:val="en-GB"/>
        </w:rPr>
      </w:pPr>
    </w:p>
    <w:tbl>
      <w:tblPr>
        <w:tblW w:w="9419" w:type="dxa"/>
        <w:jc w:val="center"/>
        <w:tblInd w:w="1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10"/>
        <w:gridCol w:w="1411"/>
        <w:gridCol w:w="2340"/>
        <w:gridCol w:w="2343"/>
        <w:gridCol w:w="2215"/>
      </w:tblGrid>
      <w:tr w:rsidR="00524F7E" w:rsidRPr="00B37EA8" w:rsidTr="00CA189C">
        <w:trPr>
          <w:trHeight w:val="20"/>
          <w:jc w:val="center"/>
        </w:trPr>
        <w:tc>
          <w:tcPr>
            <w:tcW w:w="1110" w:type="dxa"/>
            <w:tcBorders>
              <w:tl2br w:val="nil"/>
              <w:tr2bl w:val="nil"/>
            </w:tcBorders>
            <w:shd w:val="clear" w:color="auto" w:fill="auto"/>
            <w:vAlign w:val="center"/>
          </w:tcPr>
          <w:p w:rsidR="00524F7E" w:rsidRPr="00E2654B" w:rsidRDefault="00524F7E" w:rsidP="00524F7E">
            <w:pPr>
              <w:pStyle w:val="BodyTextMain"/>
              <w:jc w:val="center"/>
              <w:rPr>
                <w:rFonts w:ascii="Arial" w:hAnsi="Arial" w:cs="Arial"/>
                <w:b/>
                <w:sz w:val="18"/>
                <w:szCs w:val="18"/>
                <w:lang w:val="en-GB"/>
              </w:rPr>
            </w:pPr>
            <w:r w:rsidRPr="00E2654B">
              <w:rPr>
                <w:rFonts w:ascii="Arial" w:hAnsi="Arial" w:cs="Arial"/>
                <w:b/>
                <w:sz w:val="18"/>
                <w:szCs w:val="18"/>
                <w:lang w:val="en-GB"/>
              </w:rPr>
              <w:t>Date to Market</w:t>
            </w:r>
          </w:p>
        </w:tc>
        <w:tc>
          <w:tcPr>
            <w:tcW w:w="1411" w:type="dxa"/>
            <w:tcBorders>
              <w:tl2br w:val="nil"/>
              <w:tr2bl w:val="nil"/>
            </w:tcBorders>
            <w:shd w:val="clear" w:color="auto" w:fill="auto"/>
            <w:vAlign w:val="center"/>
          </w:tcPr>
          <w:p w:rsidR="00524F7E" w:rsidRPr="00B37EA8" w:rsidRDefault="00524F7E" w:rsidP="00524F7E">
            <w:pPr>
              <w:pStyle w:val="ExhibitText"/>
              <w:keepNext/>
              <w:keepLines/>
              <w:jc w:val="center"/>
              <w:rPr>
                <w:b/>
                <w:sz w:val="18"/>
                <w:szCs w:val="18"/>
                <w:lang w:val="en-GB"/>
              </w:rPr>
            </w:pPr>
            <w:r w:rsidRPr="00B37EA8">
              <w:rPr>
                <w:b/>
                <w:sz w:val="18"/>
                <w:szCs w:val="18"/>
                <w:lang w:val="en-GB"/>
              </w:rPr>
              <w:t>Business</w:t>
            </w:r>
          </w:p>
        </w:tc>
        <w:tc>
          <w:tcPr>
            <w:tcW w:w="2340" w:type="dxa"/>
            <w:tcBorders>
              <w:tl2br w:val="nil"/>
              <w:tr2bl w:val="nil"/>
            </w:tcBorders>
            <w:shd w:val="clear" w:color="auto" w:fill="auto"/>
            <w:vAlign w:val="center"/>
          </w:tcPr>
          <w:p w:rsidR="00524F7E" w:rsidRPr="00B37EA8" w:rsidRDefault="00524F7E" w:rsidP="00524F7E">
            <w:pPr>
              <w:pStyle w:val="ExhibitText"/>
              <w:keepNext/>
              <w:keepLines/>
              <w:jc w:val="center"/>
              <w:rPr>
                <w:b/>
                <w:sz w:val="18"/>
                <w:szCs w:val="18"/>
                <w:lang w:val="en-GB"/>
              </w:rPr>
            </w:pPr>
            <w:r w:rsidRPr="00B37EA8">
              <w:rPr>
                <w:b/>
                <w:sz w:val="18"/>
                <w:szCs w:val="18"/>
                <w:lang w:val="en-GB"/>
              </w:rPr>
              <w:t>Positioning</w:t>
            </w:r>
          </w:p>
        </w:tc>
        <w:tc>
          <w:tcPr>
            <w:tcW w:w="2343" w:type="dxa"/>
            <w:tcBorders>
              <w:tl2br w:val="nil"/>
              <w:tr2bl w:val="nil"/>
            </w:tcBorders>
            <w:shd w:val="clear" w:color="auto" w:fill="auto"/>
            <w:vAlign w:val="center"/>
          </w:tcPr>
          <w:p w:rsidR="00524F7E" w:rsidRPr="00B37EA8" w:rsidRDefault="00524F7E" w:rsidP="00524F7E">
            <w:pPr>
              <w:pStyle w:val="ExhibitText"/>
              <w:keepNext/>
              <w:keepLines/>
              <w:jc w:val="center"/>
              <w:rPr>
                <w:b/>
                <w:sz w:val="18"/>
                <w:szCs w:val="18"/>
                <w:lang w:val="en-GB"/>
              </w:rPr>
            </w:pPr>
            <w:r w:rsidRPr="00B37EA8">
              <w:rPr>
                <w:b/>
                <w:sz w:val="18"/>
                <w:szCs w:val="18"/>
                <w:lang w:val="en-GB"/>
              </w:rPr>
              <w:t>Target Population</w:t>
            </w:r>
          </w:p>
        </w:tc>
        <w:tc>
          <w:tcPr>
            <w:tcW w:w="2215" w:type="dxa"/>
            <w:tcBorders>
              <w:tl2br w:val="nil"/>
              <w:tr2bl w:val="nil"/>
            </w:tcBorders>
            <w:shd w:val="clear" w:color="auto" w:fill="auto"/>
            <w:vAlign w:val="center"/>
          </w:tcPr>
          <w:p w:rsidR="00524F7E" w:rsidRPr="00B37EA8" w:rsidRDefault="00524F7E" w:rsidP="00524F7E">
            <w:pPr>
              <w:pStyle w:val="ExhibitText"/>
              <w:keepNext/>
              <w:keepLines/>
              <w:jc w:val="center"/>
              <w:rPr>
                <w:b/>
                <w:sz w:val="18"/>
                <w:szCs w:val="18"/>
                <w:lang w:val="en-GB"/>
              </w:rPr>
            </w:pPr>
            <w:r w:rsidRPr="00B37EA8">
              <w:rPr>
                <w:b/>
                <w:sz w:val="18"/>
                <w:szCs w:val="18"/>
                <w:lang w:val="en-GB"/>
              </w:rPr>
              <w:t>Business Case</w:t>
            </w:r>
          </w:p>
        </w:tc>
      </w:tr>
      <w:tr w:rsidR="00524F7E" w:rsidRPr="00B37EA8" w:rsidTr="00CA189C">
        <w:trPr>
          <w:trHeight w:val="20"/>
          <w:jc w:val="center"/>
        </w:trPr>
        <w:tc>
          <w:tcPr>
            <w:tcW w:w="1110" w:type="dxa"/>
            <w:tcBorders>
              <w:tl2br w:val="nil"/>
              <w:tr2bl w:val="nil"/>
            </w:tcBorders>
            <w:shd w:val="clear" w:color="auto" w:fill="auto"/>
            <w:vAlign w:val="center"/>
          </w:tcPr>
          <w:p w:rsidR="00524F7E" w:rsidRPr="00B37EA8" w:rsidRDefault="00524F7E" w:rsidP="00524F7E">
            <w:pPr>
              <w:pStyle w:val="BodyTextMain"/>
              <w:rPr>
                <w:rFonts w:ascii="Arial" w:hAnsi="Arial" w:cs="Arial"/>
                <w:sz w:val="18"/>
                <w:szCs w:val="18"/>
                <w:lang w:val="en-GB"/>
              </w:rPr>
            </w:pPr>
            <w:r w:rsidRPr="00B37EA8">
              <w:rPr>
                <w:rFonts w:ascii="Arial" w:hAnsi="Arial" w:cs="Arial"/>
                <w:sz w:val="18"/>
                <w:szCs w:val="18"/>
                <w:lang w:val="en-GB"/>
              </w:rPr>
              <w:t>Sept. 2012</w:t>
            </w:r>
          </w:p>
        </w:tc>
        <w:tc>
          <w:tcPr>
            <w:tcW w:w="1411" w:type="dxa"/>
            <w:tcBorders>
              <w:tl2br w:val="nil"/>
              <w:tr2bl w:val="nil"/>
            </w:tcBorders>
            <w:shd w:val="clear" w:color="auto" w:fill="auto"/>
            <w:vAlign w:val="center"/>
          </w:tcPr>
          <w:p w:rsidR="00524F7E" w:rsidRPr="00B37EA8" w:rsidRDefault="00524F7E" w:rsidP="00524F7E">
            <w:pPr>
              <w:pStyle w:val="ExhibitText"/>
              <w:keepNext/>
              <w:keepLines/>
              <w:jc w:val="center"/>
              <w:rPr>
                <w:sz w:val="18"/>
                <w:szCs w:val="18"/>
                <w:lang w:val="en-GB"/>
              </w:rPr>
            </w:pPr>
            <w:r w:rsidRPr="00B37EA8">
              <w:rPr>
                <w:sz w:val="18"/>
                <w:szCs w:val="18"/>
                <w:lang w:val="en-GB"/>
              </w:rPr>
              <w:t>Taxi</w:t>
            </w:r>
          </w:p>
        </w:tc>
        <w:tc>
          <w:tcPr>
            <w:tcW w:w="2340"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Improves taxi efficiency</w:t>
            </w:r>
          </w:p>
        </w:tc>
        <w:tc>
          <w:tcPr>
            <w:tcW w:w="2343"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General public</w:t>
            </w:r>
          </w:p>
        </w:tc>
        <w:tc>
          <w:tcPr>
            <w:tcW w:w="2215" w:type="dxa"/>
            <w:vMerge w:val="restart"/>
            <w:tcBorders>
              <w:tl2br w:val="nil"/>
              <w:tr2bl w:val="nil"/>
            </w:tcBorders>
            <w:shd w:val="clear" w:color="auto" w:fill="auto"/>
            <w:vAlign w:val="center"/>
          </w:tcPr>
          <w:p w:rsidR="00524F7E" w:rsidRPr="009E41F2" w:rsidRDefault="00524F7E" w:rsidP="00524F7E">
            <w:pPr>
              <w:pStyle w:val="ExhibitText"/>
              <w:keepNext/>
              <w:keepLines/>
              <w:jc w:val="left"/>
              <w:rPr>
                <w:sz w:val="18"/>
                <w:szCs w:val="18"/>
                <w:lang w:val="en-GB"/>
              </w:rPr>
            </w:pPr>
            <w:r w:rsidRPr="009E41F2">
              <w:rPr>
                <w:sz w:val="18"/>
                <w:szCs w:val="18"/>
                <w:lang w:val="en-GB"/>
              </w:rPr>
              <w:t>Private cars, to make up for the shortcomings of taxis in terms of quality of service</w:t>
            </w:r>
          </w:p>
        </w:tc>
      </w:tr>
      <w:tr w:rsidR="00524F7E" w:rsidRPr="00B37EA8" w:rsidTr="00CA189C">
        <w:trPr>
          <w:trHeight w:val="20"/>
          <w:jc w:val="center"/>
        </w:trPr>
        <w:tc>
          <w:tcPr>
            <w:tcW w:w="1110" w:type="dxa"/>
            <w:tcBorders>
              <w:tl2br w:val="nil"/>
              <w:tr2bl w:val="nil"/>
            </w:tcBorders>
            <w:shd w:val="clear" w:color="auto" w:fill="auto"/>
            <w:vAlign w:val="center"/>
          </w:tcPr>
          <w:p w:rsidR="00524F7E" w:rsidRPr="00B37EA8" w:rsidRDefault="00524F7E" w:rsidP="00524F7E">
            <w:pPr>
              <w:pStyle w:val="BodyTextMain"/>
              <w:rPr>
                <w:rFonts w:ascii="Arial" w:hAnsi="Arial" w:cs="Arial"/>
                <w:sz w:val="18"/>
                <w:szCs w:val="18"/>
                <w:lang w:val="en-GB"/>
              </w:rPr>
            </w:pPr>
            <w:r w:rsidRPr="00B37EA8">
              <w:rPr>
                <w:rFonts w:ascii="Arial" w:hAnsi="Arial" w:cs="Arial"/>
                <w:sz w:val="18"/>
                <w:szCs w:val="18"/>
                <w:lang w:val="en-GB"/>
              </w:rPr>
              <w:t>Aug. 2014</w:t>
            </w:r>
          </w:p>
        </w:tc>
        <w:tc>
          <w:tcPr>
            <w:tcW w:w="1411" w:type="dxa"/>
            <w:tcBorders>
              <w:tl2br w:val="nil"/>
              <w:tr2bl w:val="nil"/>
            </w:tcBorders>
            <w:shd w:val="clear" w:color="auto" w:fill="auto"/>
            <w:vAlign w:val="center"/>
          </w:tcPr>
          <w:p w:rsidR="00524F7E" w:rsidRPr="00B37EA8" w:rsidRDefault="00524F7E" w:rsidP="00524F7E">
            <w:pPr>
              <w:pStyle w:val="ExhibitText"/>
              <w:keepNext/>
              <w:keepLines/>
              <w:jc w:val="center"/>
              <w:rPr>
                <w:sz w:val="18"/>
                <w:szCs w:val="18"/>
                <w:lang w:val="en-GB"/>
              </w:rPr>
            </w:pPr>
            <w:r w:rsidRPr="00B37EA8">
              <w:rPr>
                <w:sz w:val="18"/>
                <w:szCs w:val="18"/>
                <w:lang w:val="en-GB"/>
              </w:rPr>
              <w:t>Private Car</w:t>
            </w:r>
          </w:p>
        </w:tc>
        <w:tc>
          <w:tcPr>
            <w:tcW w:w="2340"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Improves taxi quality</w:t>
            </w:r>
          </w:p>
        </w:tc>
        <w:tc>
          <w:tcPr>
            <w:tcW w:w="2343"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Middle- and high-income business people</w:t>
            </w:r>
          </w:p>
        </w:tc>
        <w:tc>
          <w:tcPr>
            <w:tcW w:w="2215" w:type="dxa"/>
            <w:vMerge/>
            <w:tcBorders>
              <w:tl2br w:val="nil"/>
              <w:tr2bl w:val="nil"/>
            </w:tcBorders>
            <w:shd w:val="clear" w:color="auto" w:fill="auto"/>
            <w:vAlign w:val="center"/>
          </w:tcPr>
          <w:p w:rsidR="00524F7E" w:rsidRPr="00B37EA8" w:rsidRDefault="00524F7E" w:rsidP="00524F7E">
            <w:pPr>
              <w:pStyle w:val="ExhibitText"/>
              <w:keepNext/>
              <w:keepLines/>
              <w:spacing w:line="276" w:lineRule="auto"/>
              <w:jc w:val="left"/>
              <w:outlineLvl w:val="0"/>
              <w:rPr>
                <w:b/>
                <w:bCs/>
                <w:color w:val="365F91"/>
                <w:sz w:val="18"/>
                <w:szCs w:val="18"/>
                <w:lang w:val="en-GB"/>
              </w:rPr>
            </w:pPr>
          </w:p>
        </w:tc>
      </w:tr>
      <w:tr w:rsidR="00524F7E" w:rsidRPr="00B37EA8" w:rsidTr="00CA189C">
        <w:trPr>
          <w:trHeight w:val="20"/>
          <w:jc w:val="center"/>
        </w:trPr>
        <w:tc>
          <w:tcPr>
            <w:tcW w:w="1110" w:type="dxa"/>
            <w:tcBorders>
              <w:tl2br w:val="nil"/>
              <w:tr2bl w:val="nil"/>
            </w:tcBorders>
            <w:shd w:val="clear" w:color="auto" w:fill="auto"/>
            <w:vAlign w:val="center"/>
          </w:tcPr>
          <w:p w:rsidR="00524F7E" w:rsidRPr="00B37EA8" w:rsidRDefault="00524F7E" w:rsidP="00524F7E">
            <w:pPr>
              <w:pStyle w:val="BodyTextMain"/>
              <w:rPr>
                <w:rFonts w:ascii="Arial" w:hAnsi="Arial" w:cs="Arial"/>
                <w:sz w:val="18"/>
                <w:szCs w:val="18"/>
                <w:lang w:val="en-GB"/>
              </w:rPr>
            </w:pPr>
            <w:r w:rsidRPr="00B37EA8">
              <w:rPr>
                <w:rFonts w:ascii="Arial" w:hAnsi="Arial" w:cs="Arial"/>
                <w:sz w:val="18"/>
                <w:szCs w:val="18"/>
                <w:lang w:val="en-GB"/>
              </w:rPr>
              <w:t>May 2015</w:t>
            </w:r>
          </w:p>
        </w:tc>
        <w:tc>
          <w:tcPr>
            <w:tcW w:w="1411" w:type="dxa"/>
            <w:tcBorders>
              <w:tl2br w:val="nil"/>
              <w:tr2bl w:val="nil"/>
            </w:tcBorders>
            <w:shd w:val="clear" w:color="auto" w:fill="auto"/>
            <w:vAlign w:val="center"/>
          </w:tcPr>
          <w:p w:rsidR="00524F7E" w:rsidRPr="00B37EA8" w:rsidRDefault="00524F7E" w:rsidP="00524F7E">
            <w:pPr>
              <w:pStyle w:val="ExhibitText"/>
              <w:keepNext/>
              <w:keepLines/>
              <w:jc w:val="center"/>
              <w:rPr>
                <w:sz w:val="18"/>
                <w:szCs w:val="18"/>
                <w:lang w:val="en-GB"/>
              </w:rPr>
            </w:pPr>
            <w:r w:rsidRPr="00B37EA8">
              <w:rPr>
                <w:sz w:val="18"/>
                <w:szCs w:val="18"/>
                <w:lang w:val="en-GB"/>
              </w:rPr>
              <w:t>Express Car</w:t>
            </w:r>
          </w:p>
        </w:tc>
        <w:tc>
          <w:tcPr>
            <w:tcW w:w="2340"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Economical and practical</w:t>
            </w:r>
          </w:p>
        </w:tc>
        <w:tc>
          <w:tcPr>
            <w:tcW w:w="2343"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General public</w:t>
            </w:r>
          </w:p>
        </w:tc>
        <w:tc>
          <w:tcPr>
            <w:tcW w:w="2215"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Forms a quantity supplement to the former two businesses and is more economical</w:t>
            </w:r>
          </w:p>
        </w:tc>
      </w:tr>
      <w:tr w:rsidR="00524F7E" w:rsidRPr="00B37EA8" w:rsidTr="00CA189C">
        <w:trPr>
          <w:trHeight w:val="20"/>
          <w:jc w:val="center"/>
        </w:trPr>
        <w:tc>
          <w:tcPr>
            <w:tcW w:w="1110" w:type="dxa"/>
            <w:tcBorders>
              <w:tl2br w:val="nil"/>
              <w:tr2bl w:val="nil"/>
            </w:tcBorders>
            <w:shd w:val="clear" w:color="auto" w:fill="auto"/>
            <w:vAlign w:val="center"/>
          </w:tcPr>
          <w:p w:rsidR="00524F7E" w:rsidRPr="00B37EA8" w:rsidRDefault="00524F7E" w:rsidP="00524F7E">
            <w:pPr>
              <w:pStyle w:val="BodyTextMain"/>
              <w:rPr>
                <w:rFonts w:ascii="Arial" w:hAnsi="Arial" w:cs="Arial"/>
                <w:sz w:val="18"/>
                <w:szCs w:val="18"/>
                <w:lang w:val="en-GB"/>
              </w:rPr>
            </w:pPr>
            <w:r w:rsidRPr="00B37EA8">
              <w:rPr>
                <w:rFonts w:ascii="Arial" w:hAnsi="Arial" w:cs="Arial"/>
                <w:sz w:val="18"/>
                <w:szCs w:val="18"/>
                <w:lang w:val="en-GB"/>
              </w:rPr>
              <w:t>June 2015</w:t>
            </w:r>
          </w:p>
        </w:tc>
        <w:tc>
          <w:tcPr>
            <w:tcW w:w="1411" w:type="dxa"/>
            <w:tcBorders>
              <w:tl2br w:val="nil"/>
              <w:tr2bl w:val="nil"/>
            </w:tcBorders>
            <w:shd w:val="clear" w:color="auto" w:fill="auto"/>
            <w:vAlign w:val="center"/>
          </w:tcPr>
          <w:p w:rsidR="00524F7E" w:rsidRPr="00B37EA8" w:rsidRDefault="00524F7E" w:rsidP="00524F7E">
            <w:pPr>
              <w:pStyle w:val="ExhibitText"/>
              <w:keepNext/>
              <w:keepLines/>
              <w:jc w:val="center"/>
              <w:rPr>
                <w:sz w:val="18"/>
                <w:szCs w:val="18"/>
                <w:lang w:val="en-GB"/>
              </w:rPr>
            </w:pPr>
            <w:r w:rsidRPr="00B37EA8">
              <w:rPr>
                <w:sz w:val="18"/>
                <w:szCs w:val="18"/>
                <w:lang w:val="en-GB"/>
              </w:rPr>
              <w:t>Hitch</w:t>
            </w:r>
          </w:p>
        </w:tc>
        <w:tc>
          <w:tcPr>
            <w:tcW w:w="2340"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Social and ecological</w:t>
            </w:r>
          </w:p>
        </w:tc>
        <w:tc>
          <w:tcPr>
            <w:tcW w:w="2343"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People who travel with others</w:t>
            </w:r>
          </w:p>
        </w:tc>
        <w:tc>
          <w:tcPr>
            <w:tcW w:w="2215"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 xml:space="preserve">Adds social attributes </w:t>
            </w:r>
          </w:p>
        </w:tc>
      </w:tr>
      <w:tr w:rsidR="00524F7E" w:rsidRPr="00B37EA8" w:rsidTr="00CA189C">
        <w:trPr>
          <w:trHeight w:val="20"/>
          <w:jc w:val="center"/>
        </w:trPr>
        <w:tc>
          <w:tcPr>
            <w:tcW w:w="1110" w:type="dxa"/>
            <w:tcBorders>
              <w:tl2br w:val="nil"/>
              <w:tr2bl w:val="nil"/>
            </w:tcBorders>
            <w:shd w:val="clear" w:color="auto" w:fill="auto"/>
            <w:vAlign w:val="center"/>
          </w:tcPr>
          <w:p w:rsidR="00524F7E" w:rsidRPr="00B37EA8" w:rsidRDefault="00524F7E" w:rsidP="00524F7E">
            <w:pPr>
              <w:pStyle w:val="BodyTextMain"/>
              <w:rPr>
                <w:rFonts w:ascii="Arial" w:hAnsi="Arial" w:cs="Arial"/>
                <w:sz w:val="18"/>
                <w:szCs w:val="18"/>
                <w:lang w:val="en-GB"/>
              </w:rPr>
            </w:pPr>
            <w:r w:rsidRPr="00B37EA8">
              <w:rPr>
                <w:rFonts w:ascii="Arial" w:hAnsi="Arial" w:cs="Arial"/>
                <w:sz w:val="18"/>
                <w:szCs w:val="18"/>
                <w:lang w:val="en-GB"/>
              </w:rPr>
              <w:t>July 2015</w:t>
            </w:r>
          </w:p>
        </w:tc>
        <w:tc>
          <w:tcPr>
            <w:tcW w:w="1411" w:type="dxa"/>
            <w:tcBorders>
              <w:tl2br w:val="nil"/>
              <w:tr2bl w:val="nil"/>
            </w:tcBorders>
            <w:shd w:val="clear" w:color="auto" w:fill="auto"/>
            <w:vAlign w:val="center"/>
          </w:tcPr>
          <w:p w:rsidR="00524F7E" w:rsidRPr="00B37EA8" w:rsidRDefault="00524F7E" w:rsidP="00524F7E">
            <w:pPr>
              <w:pStyle w:val="ExhibitText"/>
              <w:keepNext/>
              <w:keepLines/>
              <w:jc w:val="center"/>
              <w:rPr>
                <w:sz w:val="18"/>
                <w:szCs w:val="18"/>
                <w:lang w:val="en-GB"/>
              </w:rPr>
            </w:pPr>
            <w:r w:rsidRPr="00B37EA8">
              <w:rPr>
                <w:sz w:val="18"/>
                <w:szCs w:val="18"/>
                <w:lang w:val="en-GB"/>
              </w:rPr>
              <w:t>Designated Driving</w:t>
            </w:r>
          </w:p>
        </w:tc>
        <w:tc>
          <w:tcPr>
            <w:tcW w:w="2340"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Provides professional drivers</w:t>
            </w:r>
          </w:p>
        </w:tc>
        <w:tc>
          <w:tcPr>
            <w:tcW w:w="2343"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Drinkers and long-distance travellers</w:t>
            </w:r>
          </w:p>
        </w:tc>
        <w:tc>
          <w:tcPr>
            <w:tcW w:w="2215"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Expands vehicle sites</w:t>
            </w:r>
          </w:p>
        </w:tc>
      </w:tr>
      <w:tr w:rsidR="00524F7E" w:rsidRPr="00B37EA8" w:rsidTr="00CA189C">
        <w:trPr>
          <w:trHeight w:val="20"/>
          <w:jc w:val="center"/>
        </w:trPr>
        <w:tc>
          <w:tcPr>
            <w:tcW w:w="1110" w:type="dxa"/>
            <w:tcBorders>
              <w:tl2br w:val="nil"/>
              <w:tr2bl w:val="nil"/>
            </w:tcBorders>
            <w:shd w:val="clear" w:color="auto" w:fill="auto"/>
            <w:vAlign w:val="center"/>
          </w:tcPr>
          <w:p w:rsidR="00524F7E" w:rsidRPr="00B37EA8" w:rsidRDefault="00524F7E" w:rsidP="00524F7E">
            <w:pPr>
              <w:pStyle w:val="BodyTextMain"/>
              <w:rPr>
                <w:rFonts w:ascii="Arial" w:hAnsi="Arial" w:cs="Arial"/>
                <w:sz w:val="18"/>
                <w:szCs w:val="18"/>
                <w:lang w:val="en-GB"/>
              </w:rPr>
            </w:pPr>
            <w:r w:rsidRPr="00B37EA8">
              <w:rPr>
                <w:rFonts w:ascii="Arial" w:hAnsi="Arial" w:cs="Arial"/>
                <w:sz w:val="18"/>
                <w:szCs w:val="18"/>
                <w:lang w:val="en-GB"/>
              </w:rPr>
              <w:t>July 2015</w:t>
            </w:r>
          </w:p>
        </w:tc>
        <w:tc>
          <w:tcPr>
            <w:tcW w:w="1411" w:type="dxa"/>
            <w:tcBorders>
              <w:tl2br w:val="nil"/>
              <w:tr2bl w:val="nil"/>
            </w:tcBorders>
            <w:shd w:val="clear" w:color="auto" w:fill="auto"/>
            <w:vAlign w:val="center"/>
          </w:tcPr>
          <w:p w:rsidR="00524F7E" w:rsidRPr="00B37EA8" w:rsidRDefault="00524F7E" w:rsidP="00524F7E">
            <w:pPr>
              <w:pStyle w:val="ExhibitText"/>
              <w:keepNext/>
              <w:keepLines/>
              <w:jc w:val="center"/>
              <w:rPr>
                <w:sz w:val="18"/>
                <w:szCs w:val="18"/>
                <w:lang w:val="en-GB"/>
              </w:rPr>
            </w:pPr>
            <w:r w:rsidRPr="00B37EA8">
              <w:rPr>
                <w:sz w:val="18"/>
                <w:szCs w:val="18"/>
                <w:lang w:val="en-GB"/>
              </w:rPr>
              <w:t>Bus</w:t>
            </w:r>
          </w:p>
        </w:tc>
        <w:tc>
          <w:tcPr>
            <w:tcW w:w="2340"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 xml:space="preserve">Provides large-capacity bus </w:t>
            </w:r>
          </w:p>
        </w:tc>
        <w:tc>
          <w:tcPr>
            <w:tcW w:w="2343" w:type="dxa"/>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Office workers</w:t>
            </w:r>
          </w:p>
        </w:tc>
        <w:tc>
          <w:tcPr>
            <w:tcW w:w="2215" w:type="dxa"/>
            <w:vMerge w:val="restart"/>
            <w:tcBorders>
              <w:tl2br w:val="nil"/>
              <w:tr2bl w:val="nil"/>
            </w:tcBorders>
            <w:shd w:val="clear" w:color="auto" w:fill="auto"/>
            <w:vAlign w:val="center"/>
          </w:tcPr>
          <w:p w:rsidR="00524F7E" w:rsidRPr="00B37EA8" w:rsidRDefault="00524F7E" w:rsidP="00524F7E">
            <w:pPr>
              <w:pStyle w:val="ExhibitText"/>
              <w:keepNext/>
              <w:keepLines/>
              <w:jc w:val="left"/>
              <w:rPr>
                <w:sz w:val="18"/>
                <w:szCs w:val="18"/>
                <w:lang w:val="en-GB"/>
              </w:rPr>
            </w:pPr>
            <w:r w:rsidRPr="00B37EA8">
              <w:rPr>
                <w:sz w:val="18"/>
                <w:szCs w:val="18"/>
                <w:lang w:val="en-GB"/>
              </w:rPr>
              <w:t>Applies big data</w:t>
            </w:r>
          </w:p>
        </w:tc>
      </w:tr>
      <w:tr w:rsidR="00524F7E" w:rsidRPr="00B37EA8" w:rsidTr="00CA189C">
        <w:trPr>
          <w:trHeight w:val="20"/>
          <w:jc w:val="center"/>
        </w:trPr>
        <w:tc>
          <w:tcPr>
            <w:tcW w:w="1110" w:type="dxa"/>
            <w:tcBorders>
              <w:tl2br w:val="nil"/>
              <w:tr2bl w:val="nil"/>
            </w:tcBorders>
            <w:shd w:val="clear" w:color="auto" w:fill="auto"/>
            <w:vAlign w:val="center"/>
          </w:tcPr>
          <w:p w:rsidR="00524F7E" w:rsidRPr="00B37EA8" w:rsidRDefault="00524F7E" w:rsidP="00524F7E">
            <w:pPr>
              <w:pStyle w:val="BodyTextMain"/>
              <w:rPr>
                <w:rFonts w:ascii="Arial" w:hAnsi="Arial" w:cs="Arial"/>
                <w:sz w:val="18"/>
                <w:szCs w:val="18"/>
                <w:lang w:val="en-GB"/>
              </w:rPr>
            </w:pPr>
            <w:r w:rsidRPr="00B37EA8">
              <w:rPr>
                <w:rFonts w:ascii="Arial" w:hAnsi="Arial" w:cs="Arial"/>
                <w:sz w:val="18"/>
                <w:szCs w:val="18"/>
                <w:lang w:val="en-GB"/>
              </w:rPr>
              <w:t>Oct. 2015</w:t>
            </w:r>
          </w:p>
        </w:tc>
        <w:tc>
          <w:tcPr>
            <w:tcW w:w="1411" w:type="dxa"/>
            <w:tcBorders>
              <w:tl2br w:val="nil"/>
              <w:tr2bl w:val="nil"/>
            </w:tcBorders>
            <w:shd w:val="clear" w:color="auto" w:fill="auto"/>
            <w:vAlign w:val="center"/>
          </w:tcPr>
          <w:p w:rsidR="00524F7E" w:rsidRPr="00B37EA8" w:rsidRDefault="00524F7E" w:rsidP="00524F7E">
            <w:pPr>
              <w:pStyle w:val="ExhibitText"/>
              <w:keepNext/>
              <w:keepLines/>
              <w:jc w:val="center"/>
              <w:rPr>
                <w:sz w:val="18"/>
                <w:szCs w:val="18"/>
                <w:lang w:val="en-GB"/>
              </w:rPr>
            </w:pPr>
            <w:r w:rsidRPr="00B37EA8">
              <w:rPr>
                <w:sz w:val="18"/>
                <w:szCs w:val="18"/>
                <w:lang w:val="en-GB"/>
              </w:rPr>
              <w:t>Test Drive</w:t>
            </w:r>
          </w:p>
        </w:tc>
        <w:tc>
          <w:tcPr>
            <w:tcW w:w="2340" w:type="dxa"/>
            <w:tcBorders>
              <w:tl2br w:val="nil"/>
              <w:tr2bl w:val="nil"/>
            </w:tcBorders>
            <w:shd w:val="clear" w:color="auto" w:fill="auto"/>
            <w:vAlign w:val="center"/>
          </w:tcPr>
          <w:p w:rsidR="00524F7E" w:rsidRPr="00B37EA8" w:rsidRDefault="00524F7E" w:rsidP="00524F7E">
            <w:pPr>
              <w:pStyle w:val="ExhibitText"/>
              <w:keepNext/>
              <w:keepLines/>
              <w:rPr>
                <w:sz w:val="18"/>
                <w:szCs w:val="18"/>
                <w:lang w:val="en-GB"/>
              </w:rPr>
            </w:pPr>
            <w:r w:rsidRPr="00B37EA8">
              <w:rPr>
                <w:sz w:val="18"/>
                <w:szCs w:val="18"/>
                <w:lang w:val="en-GB"/>
              </w:rPr>
              <w:t>Convenient test driving</w:t>
            </w:r>
          </w:p>
        </w:tc>
        <w:tc>
          <w:tcPr>
            <w:tcW w:w="2343" w:type="dxa"/>
            <w:tcBorders>
              <w:tl2br w:val="nil"/>
              <w:tr2bl w:val="nil"/>
            </w:tcBorders>
            <w:shd w:val="clear" w:color="auto" w:fill="auto"/>
            <w:vAlign w:val="center"/>
          </w:tcPr>
          <w:p w:rsidR="00524F7E" w:rsidRPr="00B37EA8" w:rsidRDefault="00524F7E" w:rsidP="00524F7E">
            <w:pPr>
              <w:pStyle w:val="ExhibitText"/>
              <w:keepNext/>
              <w:keepLines/>
              <w:rPr>
                <w:sz w:val="18"/>
                <w:szCs w:val="18"/>
                <w:lang w:val="en-GB"/>
              </w:rPr>
            </w:pPr>
            <w:r w:rsidRPr="00B37EA8">
              <w:rPr>
                <w:sz w:val="18"/>
                <w:szCs w:val="18"/>
                <w:lang w:val="en-GB"/>
              </w:rPr>
              <w:t>Passengers who plan to buy a car</w:t>
            </w:r>
          </w:p>
        </w:tc>
        <w:tc>
          <w:tcPr>
            <w:tcW w:w="2215" w:type="dxa"/>
            <w:vMerge/>
            <w:tcBorders>
              <w:tl2br w:val="nil"/>
              <w:tr2bl w:val="nil"/>
            </w:tcBorders>
            <w:shd w:val="clear" w:color="auto" w:fill="auto"/>
            <w:vAlign w:val="center"/>
          </w:tcPr>
          <w:p w:rsidR="00524F7E" w:rsidRPr="00B37EA8" w:rsidRDefault="00524F7E" w:rsidP="00524F7E">
            <w:pPr>
              <w:pStyle w:val="ExhibitText"/>
              <w:keepNext/>
              <w:keepLines/>
              <w:spacing w:before="480" w:line="276" w:lineRule="auto"/>
              <w:jc w:val="center"/>
              <w:outlineLvl w:val="0"/>
              <w:rPr>
                <w:b/>
                <w:bCs/>
                <w:color w:val="365F91"/>
                <w:sz w:val="18"/>
                <w:szCs w:val="18"/>
                <w:lang w:val="en-GB"/>
              </w:rPr>
            </w:pPr>
          </w:p>
        </w:tc>
      </w:tr>
    </w:tbl>
    <w:p w:rsidR="00524F7E" w:rsidRPr="00AE4F6B" w:rsidRDefault="00524F7E" w:rsidP="00524F7E">
      <w:pPr>
        <w:pStyle w:val="FootnoteText1"/>
      </w:pPr>
    </w:p>
    <w:p w:rsidR="00524F7E" w:rsidRPr="00AE4F6B" w:rsidRDefault="00524F7E" w:rsidP="00524F7E">
      <w:pPr>
        <w:pStyle w:val="FootnoteText1"/>
      </w:pPr>
      <w:r w:rsidRPr="00AE4F6B">
        <w:t xml:space="preserve">Source: Collected by </w:t>
      </w:r>
      <w:r>
        <w:t xml:space="preserve">the </w:t>
      </w:r>
      <w:r w:rsidRPr="00AE4F6B">
        <w:t xml:space="preserve">case writer from </w:t>
      </w:r>
      <w:r>
        <w:t xml:space="preserve">“More Options [in Chinese],” </w:t>
      </w:r>
      <w:proofErr w:type="spellStart"/>
      <w:r w:rsidRPr="00AE4F6B">
        <w:t>Didi</w:t>
      </w:r>
      <w:proofErr w:type="spellEnd"/>
      <w:r w:rsidRPr="00AE4F6B">
        <w:t xml:space="preserve"> </w:t>
      </w:r>
      <w:proofErr w:type="spellStart"/>
      <w:r w:rsidRPr="00AE4F6B">
        <w:t>Chuxing</w:t>
      </w:r>
      <w:proofErr w:type="spellEnd"/>
      <w:r>
        <w:rPr>
          <w:rFonts w:eastAsia="SimSun"/>
        </w:rPr>
        <w:t>, accessed</w:t>
      </w:r>
      <w:r w:rsidRPr="00AE4F6B">
        <w:rPr>
          <w:rFonts w:eastAsia="SimSun" w:hint="eastAsia"/>
        </w:rPr>
        <w:t xml:space="preserve"> July 13,</w:t>
      </w:r>
      <w:r w:rsidRPr="00AE4F6B">
        <w:rPr>
          <w:rFonts w:eastAsia="SimSun"/>
        </w:rPr>
        <w:t xml:space="preserve"> </w:t>
      </w:r>
      <w:r w:rsidRPr="00AE4F6B">
        <w:rPr>
          <w:rFonts w:eastAsia="SimSun" w:hint="eastAsia"/>
        </w:rPr>
        <w:t>2018</w:t>
      </w:r>
      <w:r w:rsidRPr="00AE4F6B">
        <w:rPr>
          <w:rFonts w:eastAsia="SimSun"/>
        </w:rPr>
        <w:t>,</w:t>
      </w:r>
      <w:r w:rsidRPr="00AE4F6B">
        <w:rPr>
          <w:rFonts w:eastAsia="SimSun" w:hint="eastAsia"/>
        </w:rPr>
        <w:t xml:space="preserve"> </w:t>
      </w:r>
      <w:r w:rsidRPr="00AE4F6B">
        <w:t>www.didiglobal.com/#/</w:t>
      </w:r>
      <w:r>
        <w:t>.</w:t>
      </w:r>
    </w:p>
    <w:p w:rsidR="00524F7E" w:rsidRDefault="00524F7E" w:rsidP="00524F7E">
      <w:pPr>
        <w:pStyle w:val="BodyTextMain"/>
      </w:pPr>
    </w:p>
    <w:p w:rsidR="0081093A" w:rsidRDefault="0081093A">
      <w:pPr>
        <w:spacing w:after="200" w:line="276" w:lineRule="auto"/>
        <w:rPr>
          <w:sz w:val="22"/>
          <w:szCs w:val="22"/>
        </w:rPr>
      </w:pPr>
      <w:r>
        <w:br w:type="page"/>
      </w:r>
    </w:p>
    <w:p w:rsidR="00524F7E" w:rsidRDefault="0081093A" w:rsidP="0081093A">
      <w:pPr>
        <w:pStyle w:val="Casehead1"/>
      </w:pPr>
      <w:r>
        <w:lastRenderedPageBreak/>
        <w:t>Endnotes</w:t>
      </w:r>
    </w:p>
    <w:sectPr w:rsidR="00524F7E" w:rsidSect="0081093A">
      <w:headerReference w:type="default" r:id="rId18"/>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BAB" w:rsidRDefault="00786BAB" w:rsidP="00D75295">
      <w:r>
        <w:separator/>
      </w:r>
    </w:p>
  </w:endnote>
  <w:endnote w:type="continuationSeparator" w:id="0">
    <w:p w:rsidR="00786BAB" w:rsidRDefault="00786BAB" w:rsidP="00D75295">
      <w:r>
        <w:continuationSeparator/>
      </w:r>
    </w:p>
  </w:endnote>
  <w:endnote w:id="1">
    <w:p w:rsidR="0081093A" w:rsidRPr="00392D59" w:rsidRDefault="0081093A" w:rsidP="00B6579B">
      <w:pPr>
        <w:pStyle w:val="FootnoteText1"/>
        <w:rPr>
          <w:sz w:val="16"/>
          <w:szCs w:val="16"/>
        </w:rPr>
      </w:pPr>
      <w:r w:rsidRPr="00392D59">
        <w:rPr>
          <w:rStyle w:val="EndnoteReference"/>
          <w:sz w:val="16"/>
          <w:szCs w:val="16"/>
        </w:rPr>
        <w:endnoteRef/>
      </w:r>
      <w:r w:rsidRPr="00392D59">
        <w:rPr>
          <w:sz w:val="16"/>
          <w:szCs w:val="16"/>
        </w:rPr>
        <w:t xml:space="preserve">This case has been written on the basis of published sources only. Consequently, the interpretation and perspectives presented in this case are not necessarily those of </w:t>
      </w:r>
      <w:proofErr w:type="spellStart"/>
      <w:r w:rsidRPr="00392D59">
        <w:rPr>
          <w:sz w:val="16"/>
          <w:szCs w:val="16"/>
        </w:rPr>
        <w:t>Didi</w:t>
      </w:r>
      <w:proofErr w:type="spellEnd"/>
      <w:r w:rsidRPr="00392D59">
        <w:rPr>
          <w:sz w:val="16"/>
          <w:szCs w:val="16"/>
        </w:rPr>
        <w:t xml:space="preserve"> </w:t>
      </w:r>
      <w:proofErr w:type="spellStart"/>
      <w:r w:rsidRPr="00392D59">
        <w:rPr>
          <w:sz w:val="16"/>
          <w:szCs w:val="16"/>
        </w:rPr>
        <w:t>Chuxing</w:t>
      </w:r>
      <w:proofErr w:type="spellEnd"/>
      <w:r w:rsidRPr="00392D59">
        <w:rPr>
          <w:sz w:val="16"/>
          <w:szCs w:val="16"/>
        </w:rPr>
        <w:t xml:space="preserve"> Technology Co., Ltd. or any of its employees.</w:t>
      </w:r>
    </w:p>
  </w:endnote>
  <w:endnote w:id="2">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 xml:space="preserve">How </w:t>
      </w:r>
      <w:r w:rsidRPr="00392D59">
        <w:rPr>
          <w:sz w:val="16"/>
          <w:szCs w:val="16"/>
        </w:rPr>
        <w:t xml:space="preserve">Will the Merger of </w:t>
      </w:r>
      <w:proofErr w:type="spellStart"/>
      <w:r w:rsidRPr="00392D59">
        <w:rPr>
          <w:rFonts w:hint="eastAsia"/>
          <w:sz w:val="16"/>
          <w:szCs w:val="16"/>
        </w:rPr>
        <w:t>Didi</w:t>
      </w:r>
      <w:proofErr w:type="spellEnd"/>
      <w:r w:rsidRPr="00392D59">
        <w:rPr>
          <w:rFonts w:hint="eastAsia"/>
          <w:sz w:val="16"/>
          <w:szCs w:val="16"/>
        </w:rPr>
        <w:t xml:space="preserve"> </w:t>
      </w:r>
      <w:r w:rsidRPr="00392D59">
        <w:rPr>
          <w:sz w:val="16"/>
          <w:szCs w:val="16"/>
        </w:rPr>
        <w:t xml:space="preserve">and </w:t>
      </w:r>
      <w:r w:rsidRPr="00392D59">
        <w:rPr>
          <w:rFonts w:hint="eastAsia"/>
          <w:sz w:val="16"/>
          <w:szCs w:val="16"/>
        </w:rPr>
        <w:t xml:space="preserve">Uber </w:t>
      </w:r>
      <w:r w:rsidRPr="00392D59">
        <w:rPr>
          <w:sz w:val="16"/>
          <w:szCs w:val="16"/>
        </w:rPr>
        <w:t>Affect Each of Us</w:t>
      </w:r>
      <w:r w:rsidRPr="00392D59">
        <w:rPr>
          <w:rFonts w:hint="eastAsia"/>
          <w:sz w:val="16"/>
          <w:szCs w:val="16"/>
        </w:rPr>
        <w:t>? [in Chinese],</w:t>
      </w:r>
      <w:r w:rsidRPr="00392D59">
        <w:rPr>
          <w:sz w:val="16"/>
          <w:szCs w:val="16"/>
        </w:rPr>
        <w:t>”</w:t>
      </w:r>
      <w:r w:rsidRPr="00392D59">
        <w:rPr>
          <w:rFonts w:hint="eastAsia"/>
          <w:sz w:val="16"/>
          <w:szCs w:val="16"/>
        </w:rPr>
        <w:t xml:space="preserve"> </w:t>
      </w:r>
      <w:proofErr w:type="spellStart"/>
      <w:r w:rsidRPr="00392D59">
        <w:rPr>
          <w:rFonts w:hint="eastAsia"/>
          <w:sz w:val="16"/>
          <w:szCs w:val="16"/>
        </w:rPr>
        <w:t>Sina</w:t>
      </w:r>
      <w:proofErr w:type="spellEnd"/>
      <w:r w:rsidRPr="00392D59">
        <w:rPr>
          <w:rFonts w:hint="eastAsia"/>
          <w:sz w:val="16"/>
          <w:szCs w:val="16"/>
        </w:rPr>
        <w:t xml:space="preserve"> Finance, August 1, 2016, accessed May 14, 2017, </w:t>
      </w:r>
      <w:hyperlink r:id="rId1" w:history="1">
        <w:r w:rsidRPr="00392D59">
          <w:rPr>
            <w:rStyle w:val="FootnoteChar"/>
            <w:sz w:val="16"/>
            <w:szCs w:val="16"/>
          </w:rPr>
          <w:t>http://finance.sina.com.cn/chanjing/gsnews/2016-08-01/doc-ifxunyya2990590.shtml</w:t>
        </w:r>
      </w:hyperlink>
      <w:r w:rsidRPr="00392D59">
        <w:rPr>
          <w:rFonts w:hint="eastAsia"/>
          <w:sz w:val="16"/>
          <w:szCs w:val="16"/>
        </w:rPr>
        <w:t>.</w:t>
      </w:r>
    </w:p>
  </w:endnote>
  <w:endnote w:id="3">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proofErr w:type="spellStart"/>
      <w:r w:rsidRPr="00392D59">
        <w:rPr>
          <w:rFonts w:hint="eastAsia"/>
          <w:sz w:val="16"/>
          <w:szCs w:val="16"/>
        </w:rPr>
        <w:t>Didi</w:t>
      </w:r>
      <w:proofErr w:type="spellEnd"/>
      <w:r w:rsidRPr="00392D59">
        <w:rPr>
          <w:rFonts w:hint="eastAsia"/>
          <w:sz w:val="16"/>
          <w:szCs w:val="16"/>
        </w:rPr>
        <w:t xml:space="preserve"> </w:t>
      </w:r>
      <w:r w:rsidRPr="00392D59">
        <w:rPr>
          <w:sz w:val="16"/>
          <w:szCs w:val="16"/>
        </w:rPr>
        <w:t xml:space="preserve">Joined Hands </w:t>
      </w:r>
      <w:r w:rsidRPr="00392D59">
        <w:rPr>
          <w:rFonts w:hint="eastAsia"/>
          <w:sz w:val="16"/>
          <w:szCs w:val="16"/>
        </w:rPr>
        <w:t xml:space="preserve">with Lyft in America, </w:t>
      </w:r>
      <w:r w:rsidRPr="00392D59">
        <w:rPr>
          <w:sz w:val="16"/>
          <w:szCs w:val="16"/>
        </w:rPr>
        <w:t>Hitting Overseas Markets Officially</w:t>
      </w:r>
      <w:r w:rsidRPr="00392D59">
        <w:rPr>
          <w:rFonts w:hint="eastAsia"/>
          <w:sz w:val="16"/>
          <w:szCs w:val="16"/>
        </w:rPr>
        <w:t xml:space="preserve"> [in Chinese],</w:t>
      </w:r>
      <w:r w:rsidRPr="00392D59">
        <w:rPr>
          <w:sz w:val="16"/>
          <w:szCs w:val="16"/>
        </w:rPr>
        <w:t>”</w:t>
      </w:r>
      <w:r w:rsidRPr="00392D59">
        <w:rPr>
          <w:rFonts w:hint="eastAsia"/>
          <w:sz w:val="16"/>
          <w:szCs w:val="16"/>
        </w:rPr>
        <w:t xml:space="preserve"> </w:t>
      </w:r>
      <w:proofErr w:type="spellStart"/>
      <w:r w:rsidRPr="00392D59">
        <w:rPr>
          <w:rFonts w:hint="eastAsia"/>
          <w:sz w:val="16"/>
          <w:szCs w:val="16"/>
        </w:rPr>
        <w:t>NetEase</w:t>
      </w:r>
      <w:proofErr w:type="spellEnd"/>
      <w:r w:rsidRPr="00392D59">
        <w:rPr>
          <w:rFonts w:hint="eastAsia"/>
          <w:sz w:val="16"/>
          <w:szCs w:val="16"/>
        </w:rPr>
        <w:t xml:space="preserve"> News, April 12, 2016, accessed May 14, 2017, </w:t>
      </w:r>
      <w:hyperlink r:id="rId2" w:history="1">
        <w:r w:rsidRPr="00392D59">
          <w:rPr>
            <w:rStyle w:val="FootnoteChar"/>
            <w:sz w:val="16"/>
            <w:szCs w:val="16"/>
          </w:rPr>
          <w:t>http://news.163.com/16/0413/17/BKI2RQGD00014SEH.html</w:t>
        </w:r>
      </w:hyperlink>
      <w:r w:rsidRPr="00392D59">
        <w:rPr>
          <w:sz w:val="16"/>
          <w:szCs w:val="16"/>
        </w:rPr>
        <w:t>.</w:t>
      </w:r>
    </w:p>
  </w:endnote>
  <w:endnote w:id="4">
    <w:p w:rsidR="0081093A" w:rsidRPr="00392D59" w:rsidRDefault="0081093A" w:rsidP="00524F7E">
      <w:pPr>
        <w:pStyle w:val="FootnoteText1"/>
        <w:rPr>
          <w:sz w:val="16"/>
          <w:szCs w:val="16"/>
        </w:rPr>
      </w:pPr>
      <w:r w:rsidRPr="00392D59">
        <w:rPr>
          <w:rStyle w:val="EndnoteReference"/>
          <w:sz w:val="16"/>
          <w:szCs w:val="16"/>
        </w:rPr>
        <w:endnoteRef/>
      </w:r>
      <w:r w:rsidRPr="00392D59">
        <w:rPr>
          <w:rFonts w:eastAsia="SimSun"/>
          <w:sz w:val="16"/>
          <w:szCs w:val="16"/>
          <w:lang w:eastAsia="zh-CN"/>
        </w:rPr>
        <w:t xml:space="preserve"> Wang </w:t>
      </w:r>
      <w:proofErr w:type="spellStart"/>
      <w:r w:rsidRPr="00392D59">
        <w:rPr>
          <w:rFonts w:eastAsia="SimSun"/>
          <w:sz w:val="16"/>
          <w:szCs w:val="16"/>
          <w:lang w:eastAsia="zh-CN"/>
        </w:rPr>
        <w:t>Caichen</w:t>
      </w:r>
      <w:proofErr w:type="spellEnd"/>
      <w:r w:rsidRPr="00392D59">
        <w:rPr>
          <w:rFonts w:eastAsia="SimSun"/>
          <w:sz w:val="16"/>
          <w:szCs w:val="16"/>
          <w:lang w:eastAsia="zh-CN"/>
        </w:rPr>
        <w:t>, “</w:t>
      </w:r>
      <w:proofErr w:type="spellStart"/>
      <w:r w:rsidRPr="00392D59">
        <w:rPr>
          <w:sz w:val="16"/>
          <w:szCs w:val="16"/>
        </w:rPr>
        <w:t>Didi</w:t>
      </w:r>
      <w:proofErr w:type="spellEnd"/>
      <w:r w:rsidRPr="00392D59">
        <w:rPr>
          <w:sz w:val="16"/>
          <w:szCs w:val="16"/>
        </w:rPr>
        <w:t xml:space="preserve"> </w:t>
      </w:r>
      <w:proofErr w:type="spellStart"/>
      <w:r w:rsidRPr="00392D59">
        <w:rPr>
          <w:sz w:val="16"/>
          <w:szCs w:val="16"/>
        </w:rPr>
        <w:t>Dache</w:t>
      </w:r>
      <w:proofErr w:type="spellEnd"/>
      <w:r w:rsidRPr="00392D59">
        <w:rPr>
          <w:sz w:val="16"/>
          <w:szCs w:val="16"/>
        </w:rPr>
        <w:t>: Ground Promotion is the Core Competitiveness”</w:t>
      </w:r>
      <w:r w:rsidRPr="00392D59">
        <w:rPr>
          <w:rFonts w:eastAsia="SimSun"/>
          <w:sz w:val="16"/>
          <w:szCs w:val="16"/>
          <w:lang w:eastAsia="zh-CN"/>
        </w:rPr>
        <w:t xml:space="preserve"> </w:t>
      </w:r>
      <w:r w:rsidRPr="00392D59">
        <w:rPr>
          <w:rFonts w:eastAsia="SimSun" w:hint="eastAsia"/>
          <w:sz w:val="16"/>
          <w:szCs w:val="16"/>
          <w:lang w:eastAsia="zh-CN"/>
        </w:rPr>
        <w:t>[in Chinese],</w:t>
      </w:r>
      <w:r w:rsidRPr="00392D59">
        <w:rPr>
          <w:rFonts w:eastAsia="SimSun"/>
          <w:sz w:val="16"/>
          <w:szCs w:val="16"/>
          <w:lang w:eastAsia="zh-CN"/>
        </w:rPr>
        <w:t xml:space="preserve"> </w:t>
      </w:r>
      <w:hyperlink r:id="rId3" w:history="1">
        <w:r w:rsidRPr="00392D59">
          <w:rPr>
            <w:rStyle w:val="FootnoteChar"/>
            <w:rFonts w:eastAsia="SimSun"/>
            <w:sz w:val="16"/>
            <w:szCs w:val="16"/>
          </w:rPr>
          <w:t>ctcnn.com,</w:t>
        </w:r>
      </w:hyperlink>
      <w:r w:rsidRPr="00392D59">
        <w:rPr>
          <w:rFonts w:eastAsia="SimSun" w:hint="eastAsia"/>
          <w:sz w:val="16"/>
          <w:szCs w:val="16"/>
          <w:lang w:eastAsia="zh-CN"/>
        </w:rPr>
        <w:t xml:space="preserve"> May 27, 2013 accessed June 4, 2017, </w:t>
      </w:r>
      <w:r w:rsidRPr="00392D59">
        <w:rPr>
          <w:rFonts w:hint="eastAsia"/>
          <w:sz w:val="16"/>
          <w:szCs w:val="16"/>
        </w:rPr>
        <w:t>www.ctcnn.com/html/2013-05-27/507212550.htm</w:t>
      </w:r>
      <w:r w:rsidRPr="00392D59">
        <w:rPr>
          <w:sz w:val="16"/>
          <w:szCs w:val="16"/>
        </w:rPr>
        <w:t>.</w:t>
      </w:r>
    </w:p>
  </w:endnote>
  <w:endnote w:id="5">
    <w:p w:rsidR="0081093A" w:rsidRPr="00392D59" w:rsidRDefault="0081093A" w:rsidP="00524F7E">
      <w:pPr>
        <w:pStyle w:val="FootnoteText1"/>
        <w:rPr>
          <w:sz w:val="16"/>
          <w:szCs w:val="16"/>
          <w:lang w:val="en-CA"/>
        </w:rPr>
      </w:pPr>
      <w:r w:rsidRPr="00392D59">
        <w:rPr>
          <w:rStyle w:val="EndnoteReference"/>
          <w:sz w:val="16"/>
          <w:szCs w:val="16"/>
        </w:rPr>
        <w:endnoteRef/>
      </w:r>
      <w:r w:rsidRPr="00392D59">
        <w:rPr>
          <w:sz w:val="16"/>
          <w:szCs w:val="16"/>
          <w:lang w:val="en-CA"/>
        </w:rPr>
        <w:t xml:space="preserve"> Currency amounts are in U.S. dollars unless otherwise noted.</w:t>
      </w:r>
    </w:p>
  </w:endnote>
  <w:endnote w:id="6">
    <w:p w:rsidR="0081093A" w:rsidRPr="00392D59" w:rsidRDefault="0081093A" w:rsidP="00524F7E">
      <w:pPr>
        <w:pStyle w:val="FootnoteText1"/>
        <w:rPr>
          <w:sz w:val="16"/>
          <w:szCs w:val="16"/>
        </w:rPr>
      </w:pPr>
      <w:r w:rsidRPr="00392D59">
        <w:rPr>
          <w:rStyle w:val="EndnoteReference"/>
          <w:sz w:val="16"/>
          <w:szCs w:val="16"/>
        </w:rPr>
        <w:endnoteRef/>
      </w:r>
      <w:r w:rsidRPr="00392D59">
        <w:rPr>
          <w:rFonts w:eastAsia="SimSun"/>
          <w:sz w:val="16"/>
          <w:szCs w:val="16"/>
          <w:lang w:eastAsia="zh-CN"/>
        </w:rPr>
        <w:t xml:space="preserve"> “</w:t>
      </w:r>
      <w:r w:rsidRPr="00392D59">
        <w:rPr>
          <w:rFonts w:hint="eastAsia"/>
          <w:sz w:val="16"/>
          <w:szCs w:val="16"/>
        </w:rPr>
        <w:t xml:space="preserve">The </w:t>
      </w:r>
      <w:r w:rsidRPr="00392D59">
        <w:rPr>
          <w:sz w:val="16"/>
          <w:szCs w:val="16"/>
        </w:rPr>
        <w:t>S</w:t>
      </w:r>
      <w:r w:rsidRPr="00392D59">
        <w:rPr>
          <w:rFonts w:hint="eastAsia"/>
          <w:sz w:val="16"/>
          <w:szCs w:val="16"/>
        </w:rPr>
        <w:t xml:space="preserve">tory behind the </w:t>
      </w:r>
      <w:r w:rsidRPr="00392D59">
        <w:rPr>
          <w:sz w:val="16"/>
          <w:szCs w:val="16"/>
        </w:rPr>
        <w:t>I</w:t>
      </w:r>
      <w:r w:rsidRPr="00392D59">
        <w:rPr>
          <w:rFonts w:hint="eastAsia"/>
          <w:sz w:val="16"/>
          <w:szCs w:val="16"/>
        </w:rPr>
        <w:t xml:space="preserve">nitial </w:t>
      </w:r>
      <w:r w:rsidRPr="00392D59">
        <w:rPr>
          <w:sz w:val="16"/>
          <w:szCs w:val="16"/>
        </w:rPr>
        <w:t>S</w:t>
      </w:r>
      <w:r w:rsidRPr="00392D59">
        <w:rPr>
          <w:rFonts w:hint="eastAsia"/>
          <w:sz w:val="16"/>
          <w:szCs w:val="16"/>
        </w:rPr>
        <w:t xml:space="preserve">tart-up of </w:t>
      </w:r>
      <w:proofErr w:type="spellStart"/>
      <w:r w:rsidRPr="00392D59">
        <w:rPr>
          <w:sz w:val="16"/>
          <w:szCs w:val="16"/>
        </w:rPr>
        <w:t>D</w:t>
      </w:r>
      <w:r w:rsidRPr="00392D59">
        <w:rPr>
          <w:rFonts w:hint="eastAsia"/>
          <w:sz w:val="16"/>
          <w:szCs w:val="16"/>
        </w:rPr>
        <w:t>idi</w:t>
      </w:r>
      <w:proofErr w:type="spellEnd"/>
      <w:r w:rsidRPr="00392D59">
        <w:rPr>
          <w:rFonts w:hint="eastAsia"/>
          <w:sz w:val="16"/>
          <w:szCs w:val="16"/>
        </w:rPr>
        <w:t xml:space="preserve"> </w:t>
      </w:r>
      <w:proofErr w:type="spellStart"/>
      <w:r w:rsidRPr="00392D59">
        <w:rPr>
          <w:sz w:val="16"/>
          <w:szCs w:val="16"/>
        </w:rPr>
        <w:t>D</w:t>
      </w:r>
      <w:r w:rsidRPr="00392D59">
        <w:rPr>
          <w:rFonts w:hint="eastAsia"/>
          <w:sz w:val="16"/>
          <w:szCs w:val="16"/>
        </w:rPr>
        <w:t>ache</w:t>
      </w:r>
      <w:proofErr w:type="spellEnd"/>
      <w:r w:rsidRPr="00392D59">
        <w:rPr>
          <w:rFonts w:hint="eastAsia"/>
          <w:sz w:val="16"/>
          <w:szCs w:val="16"/>
        </w:rPr>
        <w:t xml:space="preserve"> APP</w:t>
      </w:r>
      <w:r w:rsidRPr="00392D59">
        <w:rPr>
          <w:rFonts w:eastAsia="SimSun" w:hint="eastAsia"/>
          <w:sz w:val="16"/>
          <w:szCs w:val="16"/>
          <w:lang w:eastAsia="zh-CN"/>
        </w:rPr>
        <w:t xml:space="preserve"> [in Chinese]</w:t>
      </w:r>
      <w:r w:rsidRPr="00392D59">
        <w:rPr>
          <w:rFonts w:eastAsia="SimSun"/>
          <w:sz w:val="16"/>
          <w:szCs w:val="16"/>
          <w:lang w:eastAsia="zh-CN"/>
        </w:rPr>
        <w:t xml:space="preserve">,” </w:t>
      </w:r>
      <w:proofErr w:type="spellStart"/>
      <w:r w:rsidRPr="00392D59">
        <w:rPr>
          <w:rFonts w:eastAsia="SimSun" w:hint="eastAsia"/>
          <w:sz w:val="16"/>
          <w:szCs w:val="16"/>
          <w:lang w:eastAsia="zh-CN"/>
        </w:rPr>
        <w:t>Sohu</w:t>
      </w:r>
      <w:proofErr w:type="spellEnd"/>
      <w:r w:rsidRPr="00392D59">
        <w:rPr>
          <w:rFonts w:eastAsia="SimSun" w:hint="eastAsia"/>
          <w:sz w:val="16"/>
          <w:szCs w:val="16"/>
          <w:lang w:eastAsia="zh-CN"/>
        </w:rPr>
        <w:t>, October 27, 2017</w:t>
      </w:r>
      <w:r w:rsidRPr="00392D59">
        <w:rPr>
          <w:rFonts w:eastAsia="SimSun"/>
          <w:sz w:val="16"/>
          <w:szCs w:val="16"/>
          <w:lang w:eastAsia="zh-CN"/>
        </w:rPr>
        <w:t>,</w:t>
      </w:r>
      <w:r w:rsidRPr="00392D59">
        <w:rPr>
          <w:rFonts w:eastAsia="SimSun" w:hint="eastAsia"/>
          <w:sz w:val="16"/>
          <w:szCs w:val="16"/>
          <w:lang w:eastAsia="zh-CN"/>
        </w:rPr>
        <w:t xml:space="preserve"> accessed April 20, 2018</w:t>
      </w:r>
      <w:r w:rsidRPr="00392D59">
        <w:rPr>
          <w:rFonts w:eastAsia="SimSun"/>
          <w:sz w:val="16"/>
          <w:szCs w:val="16"/>
          <w:lang w:eastAsia="zh-CN"/>
        </w:rPr>
        <w:t>,</w:t>
      </w:r>
      <w:r w:rsidRPr="00392D59">
        <w:rPr>
          <w:rFonts w:eastAsia="SimSun" w:hint="eastAsia"/>
          <w:sz w:val="16"/>
          <w:szCs w:val="16"/>
          <w:lang w:eastAsia="zh-CN"/>
        </w:rPr>
        <w:t xml:space="preserve"> </w:t>
      </w:r>
      <w:r w:rsidRPr="00392D59">
        <w:rPr>
          <w:rFonts w:hint="eastAsia"/>
          <w:sz w:val="16"/>
          <w:szCs w:val="16"/>
        </w:rPr>
        <w:t>www.sohu.com/a/200623106_572127</w:t>
      </w:r>
      <w:r w:rsidRPr="00392D59">
        <w:rPr>
          <w:sz w:val="16"/>
          <w:szCs w:val="16"/>
        </w:rPr>
        <w:t>.</w:t>
      </w:r>
    </w:p>
  </w:endnote>
  <w:endnote w:id="7">
    <w:p w:rsidR="0081093A" w:rsidRPr="00392D59" w:rsidRDefault="0081093A" w:rsidP="00EF68F2">
      <w:pPr>
        <w:pStyle w:val="FootnoteText1"/>
        <w:rPr>
          <w:sz w:val="16"/>
          <w:szCs w:val="16"/>
        </w:rPr>
      </w:pPr>
      <w:r w:rsidRPr="00392D59">
        <w:rPr>
          <w:rStyle w:val="EndnoteReference"/>
          <w:sz w:val="16"/>
          <w:szCs w:val="16"/>
        </w:rPr>
        <w:endnoteRef/>
      </w:r>
      <w:r w:rsidRPr="00392D59">
        <w:rPr>
          <w:sz w:val="16"/>
          <w:szCs w:val="16"/>
        </w:rPr>
        <w:t xml:space="preserve"> </w:t>
      </w:r>
      <w:proofErr w:type="gramStart"/>
      <w:r w:rsidRPr="00392D59">
        <w:rPr>
          <w:rFonts w:eastAsia="SimSun"/>
          <w:sz w:val="16"/>
          <w:szCs w:val="16"/>
          <w:lang w:eastAsia="zh-CN"/>
        </w:rPr>
        <w:t>“</w:t>
      </w:r>
      <w:r w:rsidRPr="00392D59">
        <w:rPr>
          <w:rFonts w:hint="eastAsia"/>
          <w:sz w:val="16"/>
          <w:szCs w:val="16"/>
        </w:rPr>
        <w:t xml:space="preserve">The </w:t>
      </w:r>
      <w:r w:rsidRPr="00392D59">
        <w:rPr>
          <w:sz w:val="16"/>
          <w:szCs w:val="16"/>
        </w:rPr>
        <w:t>S</w:t>
      </w:r>
      <w:r w:rsidRPr="00392D59">
        <w:rPr>
          <w:rFonts w:hint="eastAsia"/>
          <w:sz w:val="16"/>
          <w:szCs w:val="16"/>
        </w:rPr>
        <w:t xml:space="preserve">tory behind the </w:t>
      </w:r>
      <w:r w:rsidRPr="00392D59">
        <w:rPr>
          <w:sz w:val="16"/>
          <w:szCs w:val="16"/>
        </w:rPr>
        <w:t>I</w:t>
      </w:r>
      <w:r w:rsidRPr="00392D59">
        <w:rPr>
          <w:rFonts w:hint="eastAsia"/>
          <w:sz w:val="16"/>
          <w:szCs w:val="16"/>
        </w:rPr>
        <w:t xml:space="preserve">nitial </w:t>
      </w:r>
      <w:r w:rsidRPr="00392D59">
        <w:rPr>
          <w:sz w:val="16"/>
          <w:szCs w:val="16"/>
        </w:rPr>
        <w:t>S</w:t>
      </w:r>
      <w:r w:rsidRPr="00392D59">
        <w:rPr>
          <w:rFonts w:hint="eastAsia"/>
          <w:sz w:val="16"/>
          <w:szCs w:val="16"/>
        </w:rPr>
        <w:t xml:space="preserve">tart-up of </w:t>
      </w:r>
      <w:proofErr w:type="spellStart"/>
      <w:r w:rsidRPr="00392D59">
        <w:rPr>
          <w:sz w:val="16"/>
          <w:szCs w:val="16"/>
        </w:rPr>
        <w:t>D</w:t>
      </w:r>
      <w:r w:rsidRPr="00392D59">
        <w:rPr>
          <w:rFonts w:hint="eastAsia"/>
          <w:sz w:val="16"/>
          <w:szCs w:val="16"/>
        </w:rPr>
        <w:t>idi</w:t>
      </w:r>
      <w:proofErr w:type="spellEnd"/>
      <w:r w:rsidRPr="00392D59">
        <w:rPr>
          <w:rFonts w:hint="eastAsia"/>
          <w:sz w:val="16"/>
          <w:szCs w:val="16"/>
        </w:rPr>
        <w:t xml:space="preserve"> </w:t>
      </w:r>
      <w:proofErr w:type="spellStart"/>
      <w:r w:rsidRPr="00392D59">
        <w:rPr>
          <w:sz w:val="16"/>
          <w:szCs w:val="16"/>
        </w:rPr>
        <w:t>D</w:t>
      </w:r>
      <w:r w:rsidRPr="00392D59">
        <w:rPr>
          <w:rFonts w:hint="eastAsia"/>
          <w:sz w:val="16"/>
          <w:szCs w:val="16"/>
        </w:rPr>
        <w:t>ache</w:t>
      </w:r>
      <w:proofErr w:type="spellEnd"/>
      <w:r w:rsidRPr="00392D59">
        <w:rPr>
          <w:rFonts w:hint="eastAsia"/>
          <w:sz w:val="16"/>
          <w:szCs w:val="16"/>
        </w:rPr>
        <w:t xml:space="preserve"> APP</w:t>
      </w:r>
      <w:r w:rsidRPr="00392D59">
        <w:rPr>
          <w:rFonts w:eastAsia="SimSun" w:hint="eastAsia"/>
          <w:sz w:val="16"/>
          <w:szCs w:val="16"/>
          <w:lang w:eastAsia="zh-CN"/>
        </w:rPr>
        <w:t xml:space="preserve"> [in </w:t>
      </w:r>
      <w:r w:rsidRPr="00392D59">
        <w:rPr>
          <w:rFonts w:eastAsia="SimSun"/>
          <w:sz w:val="16"/>
          <w:szCs w:val="16"/>
          <w:lang w:eastAsia="zh-CN"/>
        </w:rPr>
        <w:t>C</w:t>
      </w:r>
      <w:r w:rsidRPr="00392D59">
        <w:rPr>
          <w:rFonts w:eastAsia="SimSun" w:hint="eastAsia"/>
          <w:sz w:val="16"/>
          <w:szCs w:val="16"/>
          <w:lang w:eastAsia="zh-CN"/>
        </w:rPr>
        <w:t>hinese]</w:t>
      </w:r>
      <w:r w:rsidRPr="00392D59">
        <w:rPr>
          <w:rFonts w:eastAsia="SimSun"/>
          <w:sz w:val="16"/>
          <w:szCs w:val="16"/>
          <w:lang w:eastAsia="zh-CN"/>
        </w:rPr>
        <w:t>,” op. cit.</w:t>
      </w:r>
      <w:proofErr w:type="gramEnd"/>
    </w:p>
  </w:endnote>
  <w:endnote w:id="8">
    <w:p w:rsidR="0081093A" w:rsidRPr="00392D59" w:rsidRDefault="0081093A" w:rsidP="00EF68F2">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 xml:space="preserve">“How </w:t>
      </w:r>
      <w:proofErr w:type="spellStart"/>
      <w:r w:rsidRPr="00392D59">
        <w:rPr>
          <w:rFonts w:hint="eastAsia"/>
          <w:sz w:val="16"/>
          <w:szCs w:val="16"/>
        </w:rPr>
        <w:t>Didi</w:t>
      </w:r>
      <w:proofErr w:type="spellEnd"/>
      <w:r w:rsidRPr="00392D59">
        <w:rPr>
          <w:rFonts w:hint="eastAsia"/>
          <w:sz w:val="16"/>
          <w:szCs w:val="16"/>
        </w:rPr>
        <w:t xml:space="preserve"> </w:t>
      </w:r>
      <w:proofErr w:type="spellStart"/>
      <w:r w:rsidRPr="00392D59">
        <w:rPr>
          <w:rFonts w:hint="eastAsia"/>
          <w:sz w:val="16"/>
          <w:szCs w:val="16"/>
        </w:rPr>
        <w:t>Dache</w:t>
      </w:r>
      <w:proofErr w:type="spellEnd"/>
      <w:r w:rsidRPr="00392D59">
        <w:rPr>
          <w:rFonts w:hint="eastAsia"/>
          <w:sz w:val="16"/>
          <w:szCs w:val="16"/>
        </w:rPr>
        <w:t xml:space="preserve"> APP </w:t>
      </w:r>
      <w:r w:rsidRPr="00392D59">
        <w:rPr>
          <w:sz w:val="16"/>
          <w:szCs w:val="16"/>
        </w:rPr>
        <w:t>Was P</w:t>
      </w:r>
      <w:r w:rsidRPr="00392D59">
        <w:rPr>
          <w:rFonts w:hint="eastAsia"/>
          <w:sz w:val="16"/>
          <w:szCs w:val="16"/>
        </w:rPr>
        <w:t xml:space="preserve">romoted in the </w:t>
      </w:r>
      <w:r w:rsidRPr="00392D59">
        <w:rPr>
          <w:sz w:val="16"/>
          <w:szCs w:val="16"/>
        </w:rPr>
        <w:t>E</w:t>
      </w:r>
      <w:r w:rsidRPr="00392D59">
        <w:rPr>
          <w:rFonts w:hint="eastAsia"/>
          <w:sz w:val="16"/>
          <w:szCs w:val="16"/>
        </w:rPr>
        <w:t xml:space="preserve">arly </w:t>
      </w:r>
      <w:r w:rsidRPr="00392D59">
        <w:rPr>
          <w:sz w:val="16"/>
          <w:szCs w:val="16"/>
        </w:rPr>
        <w:t>S</w:t>
      </w:r>
      <w:r w:rsidRPr="00392D59">
        <w:rPr>
          <w:rFonts w:hint="eastAsia"/>
          <w:sz w:val="16"/>
          <w:szCs w:val="16"/>
        </w:rPr>
        <w:t>tage</w:t>
      </w:r>
      <w:r w:rsidRPr="00392D59">
        <w:rPr>
          <w:sz w:val="16"/>
          <w:szCs w:val="16"/>
        </w:rPr>
        <w:t xml:space="preserve"> </w:t>
      </w:r>
      <w:r w:rsidRPr="00392D59">
        <w:rPr>
          <w:rFonts w:hint="eastAsia"/>
          <w:sz w:val="16"/>
          <w:szCs w:val="16"/>
        </w:rPr>
        <w:t xml:space="preserve">[in </w:t>
      </w:r>
      <w:r w:rsidRPr="00392D59">
        <w:rPr>
          <w:sz w:val="16"/>
          <w:szCs w:val="16"/>
        </w:rPr>
        <w:t>C</w:t>
      </w:r>
      <w:r w:rsidRPr="00392D59">
        <w:rPr>
          <w:rFonts w:hint="eastAsia"/>
          <w:sz w:val="16"/>
          <w:szCs w:val="16"/>
        </w:rPr>
        <w:t>hinese]</w:t>
      </w:r>
      <w:r w:rsidRPr="00392D59">
        <w:rPr>
          <w:sz w:val="16"/>
          <w:szCs w:val="16"/>
        </w:rPr>
        <w:t xml:space="preserve">,” </w:t>
      </w:r>
      <w:r w:rsidRPr="00392D59">
        <w:rPr>
          <w:rFonts w:hint="eastAsia"/>
          <w:sz w:val="16"/>
          <w:szCs w:val="16"/>
        </w:rPr>
        <w:t>360doc.com</w:t>
      </w:r>
      <w:r w:rsidRPr="00392D59">
        <w:rPr>
          <w:sz w:val="16"/>
          <w:szCs w:val="16"/>
        </w:rPr>
        <w:t>,</w:t>
      </w:r>
      <w:r w:rsidRPr="00392D59">
        <w:rPr>
          <w:rFonts w:eastAsia="SimSun" w:hint="eastAsia"/>
          <w:sz w:val="16"/>
          <w:szCs w:val="16"/>
          <w:lang w:eastAsia="zh-CN"/>
        </w:rPr>
        <w:t xml:space="preserve"> </w:t>
      </w:r>
      <w:r w:rsidRPr="00392D59">
        <w:rPr>
          <w:rFonts w:hint="eastAsia"/>
          <w:sz w:val="16"/>
          <w:szCs w:val="16"/>
        </w:rPr>
        <w:t>November</w:t>
      </w:r>
      <w:r w:rsidRPr="00392D59">
        <w:rPr>
          <w:rFonts w:eastAsia="SimSun" w:hint="eastAsia"/>
          <w:sz w:val="16"/>
          <w:szCs w:val="16"/>
          <w:lang w:eastAsia="zh-CN"/>
        </w:rPr>
        <w:t xml:space="preserve"> </w:t>
      </w:r>
      <w:r w:rsidRPr="00392D59">
        <w:rPr>
          <w:rFonts w:hint="eastAsia"/>
          <w:sz w:val="16"/>
          <w:szCs w:val="16"/>
        </w:rPr>
        <w:t>20,</w:t>
      </w:r>
      <w:r w:rsidRPr="00392D59">
        <w:rPr>
          <w:rFonts w:eastAsia="SimSun" w:hint="eastAsia"/>
          <w:sz w:val="16"/>
          <w:szCs w:val="16"/>
          <w:lang w:eastAsia="zh-CN"/>
        </w:rPr>
        <w:t xml:space="preserve"> </w:t>
      </w:r>
      <w:r w:rsidRPr="00392D59">
        <w:rPr>
          <w:rFonts w:hint="eastAsia"/>
          <w:sz w:val="16"/>
          <w:szCs w:val="16"/>
        </w:rPr>
        <w:t>2017</w:t>
      </w:r>
      <w:r w:rsidRPr="00392D59">
        <w:rPr>
          <w:sz w:val="16"/>
          <w:szCs w:val="16"/>
        </w:rPr>
        <w:t>,</w:t>
      </w:r>
      <w:r w:rsidRPr="00392D59">
        <w:rPr>
          <w:rFonts w:hint="eastAsia"/>
          <w:sz w:val="16"/>
          <w:szCs w:val="16"/>
        </w:rPr>
        <w:t xml:space="preserve"> accessed </w:t>
      </w:r>
      <w:r w:rsidRPr="00392D59">
        <w:rPr>
          <w:rFonts w:eastAsia="SimSun" w:hint="eastAsia"/>
          <w:sz w:val="16"/>
          <w:szCs w:val="16"/>
          <w:lang w:eastAsia="zh-CN"/>
        </w:rPr>
        <w:t xml:space="preserve">April </w:t>
      </w:r>
      <w:r w:rsidRPr="00392D59">
        <w:rPr>
          <w:rFonts w:hint="eastAsia"/>
          <w:sz w:val="16"/>
          <w:szCs w:val="16"/>
        </w:rPr>
        <w:t>2</w:t>
      </w:r>
      <w:r w:rsidRPr="00392D59">
        <w:rPr>
          <w:rFonts w:eastAsia="SimSun" w:hint="eastAsia"/>
          <w:sz w:val="16"/>
          <w:szCs w:val="16"/>
          <w:lang w:eastAsia="zh-CN"/>
        </w:rPr>
        <w:t>2</w:t>
      </w:r>
      <w:r w:rsidRPr="00392D59">
        <w:rPr>
          <w:rFonts w:hint="eastAsia"/>
          <w:sz w:val="16"/>
          <w:szCs w:val="16"/>
        </w:rPr>
        <w:t>, 2018</w:t>
      </w:r>
      <w:r w:rsidRPr="00392D59">
        <w:rPr>
          <w:sz w:val="16"/>
          <w:szCs w:val="16"/>
        </w:rPr>
        <w:t>,</w:t>
      </w:r>
      <w:r w:rsidRPr="00392D59">
        <w:rPr>
          <w:rFonts w:eastAsia="SimSun" w:hint="eastAsia"/>
          <w:sz w:val="16"/>
          <w:szCs w:val="16"/>
          <w:lang w:eastAsia="zh-CN"/>
        </w:rPr>
        <w:t xml:space="preserve"> </w:t>
      </w:r>
      <w:r w:rsidRPr="00392D59">
        <w:rPr>
          <w:rFonts w:hint="eastAsia"/>
          <w:sz w:val="16"/>
          <w:szCs w:val="16"/>
        </w:rPr>
        <w:t>www.360doc.com/content/17/1102/20/36780_700392950.shtml</w:t>
      </w:r>
      <w:r w:rsidRPr="00392D59">
        <w:rPr>
          <w:sz w:val="16"/>
          <w:szCs w:val="16"/>
        </w:rPr>
        <w:t>.</w:t>
      </w:r>
    </w:p>
  </w:endnote>
  <w:endnote w:id="9">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 xml:space="preserve">“How </w:t>
      </w:r>
      <w:proofErr w:type="spellStart"/>
      <w:r w:rsidRPr="00392D59">
        <w:rPr>
          <w:rFonts w:hint="eastAsia"/>
          <w:sz w:val="16"/>
          <w:szCs w:val="16"/>
        </w:rPr>
        <w:t>Didi</w:t>
      </w:r>
      <w:proofErr w:type="spellEnd"/>
      <w:r w:rsidRPr="00392D59">
        <w:rPr>
          <w:rFonts w:hint="eastAsia"/>
          <w:sz w:val="16"/>
          <w:szCs w:val="16"/>
        </w:rPr>
        <w:t xml:space="preserve"> </w:t>
      </w:r>
      <w:proofErr w:type="spellStart"/>
      <w:r w:rsidRPr="00392D59">
        <w:rPr>
          <w:rFonts w:hint="eastAsia"/>
          <w:sz w:val="16"/>
          <w:szCs w:val="16"/>
        </w:rPr>
        <w:t>Dache</w:t>
      </w:r>
      <w:proofErr w:type="spellEnd"/>
      <w:r w:rsidRPr="00392D59">
        <w:rPr>
          <w:rFonts w:hint="eastAsia"/>
          <w:sz w:val="16"/>
          <w:szCs w:val="16"/>
        </w:rPr>
        <w:t xml:space="preserve"> APP </w:t>
      </w:r>
      <w:r w:rsidRPr="00392D59">
        <w:rPr>
          <w:sz w:val="16"/>
          <w:szCs w:val="16"/>
        </w:rPr>
        <w:t xml:space="preserve">Was </w:t>
      </w:r>
      <w:proofErr w:type="gramStart"/>
      <w:r w:rsidRPr="00392D59">
        <w:rPr>
          <w:sz w:val="16"/>
          <w:szCs w:val="16"/>
        </w:rPr>
        <w:t>P</w:t>
      </w:r>
      <w:r w:rsidRPr="00392D59">
        <w:rPr>
          <w:rFonts w:hint="eastAsia"/>
          <w:sz w:val="16"/>
          <w:szCs w:val="16"/>
        </w:rPr>
        <w:t>romoted</w:t>
      </w:r>
      <w:proofErr w:type="gramEnd"/>
      <w:r w:rsidRPr="00392D59">
        <w:rPr>
          <w:rFonts w:hint="eastAsia"/>
          <w:sz w:val="16"/>
          <w:szCs w:val="16"/>
        </w:rPr>
        <w:t xml:space="preserve"> in the </w:t>
      </w:r>
      <w:r w:rsidRPr="00392D59">
        <w:rPr>
          <w:sz w:val="16"/>
          <w:szCs w:val="16"/>
        </w:rPr>
        <w:t>E</w:t>
      </w:r>
      <w:r w:rsidRPr="00392D59">
        <w:rPr>
          <w:rFonts w:hint="eastAsia"/>
          <w:sz w:val="16"/>
          <w:szCs w:val="16"/>
        </w:rPr>
        <w:t xml:space="preserve">arly </w:t>
      </w:r>
      <w:r w:rsidRPr="00392D59">
        <w:rPr>
          <w:sz w:val="16"/>
          <w:szCs w:val="16"/>
        </w:rPr>
        <w:t>S</w:t>
      </w:r>
      <w:r w:rsidRPr="00392D59">
        <w:rPr>
          <w:rFonts w:hint="eastAsia"/>
          <w:sz w:val="16"/>
          <w:szCs w:val="16"/>
        </w:rPr>
        <w:t>tage</w:t>
      </w:r>
      <w:r w:rsidRPr="00392D59">
        <w:rPr>
          <w:sz w:val="16"/>
          <w:szCs w:val="16"/>
        </w:rPr>
        <w:t xml:space="preserve"> </w:t>
      </w:r>
      <w:r w:rsidRPr="00392D59">
        <w:rPr>
          <w:rFonts w:hint="eastAsia"/>
          <w:sz w:val="16"/>
          <w:szCs w:val="16"/>
        </w:rPr>
        <w:t xml:space="preserve">[in </w:t>
      </w:r>
      <w:r w:rsidRPr="00392D59">
        <w:rPr>
          <w:sz w:val="16"/>
          <w:szCs w:val="16"/>
        </w:rPr>
        <w:t>C</w:t>
      </w:r>
      <w:r w:rsidRPr="00392D59">
        <w:rPr>
          <w:rFonts w:hint="eastAsia"/>
          <w:sz w:val="16"/>
          <w:szCs w:val="16"/>
        </w:rPr>
        <w:t>hinese]</w:t>
      </w:r>
      <w:r w:rsidRPr="00392D59">
        <w:rPr>
          <w:sz w:val="16"/>
          <w:szCs w:val="16"/>
        </w:rPr>
        <w:t xml:space="preserve">, op. </w:t>
      </w:r>
      <w:proofErr w:type="spellStart"/>
      <w:r w:rsidRPr="00392D59">
        <w:rPr>
          <w:sz w:val="16"/>
          <w:szCs w:val="16"/>
        </w:rPr>
        <w:t>cti</w:t>
      </w:r>
      <w:proofErr w:type="spellEnd"/>
      <w:r w:rsidRPr="00392D59">
        <w:rPr>
          <w:sz w:val="16"/>
          <w:szCs w:val="16"/>
        </w:rPr>
        <w:t>.</w:t>
      </w:r>
    </w:p>
  </w:endnote>
  <w:endnote w:id="10">
    <w:p w:rsidR="0081093A" w:rsidRPr="00392D59" w:rsidRDefault="0081093A" w:rsidP="00524F7E">
      <w:pPr>
        <w:pStyle w:val="FootnoteText1"/>
        <w:rPr>
          <w:sz w:val="16"/>
          <w:szCs w:val="16"/>
        </w:rPr>
      </w:pPr>
      <w:r w:rsidRPr="00392D59">
        <w:rPr>
          <w:rStyle w:val="EndnoteReference"/>
          <w:sz w:val="16"/>
          <w:szCs w:val="16"/>
        </w:rPr>
        <w:endnoteRef/>
      </w:r>
      <w:r w:rsidRPr="00392D59">
        <w:rPr>
          <w:rFonts w:eastAsia="SimSun"/>
          <w:sz w:val="16"/>
          <w:szCs w:val="16"/>
          <w:lang w:eastAsia="zh-CN"/>
        </w:rPr>
        <w:t xml:space="preserve"> </w:t>
      </w:r>
      <w:proofErr w:type="gramStart"/>
      <w:r w:rsidRPr="00392D59">
        <w:rPr>
          <w:rFonts w:eastAsia="SimSun"/>
          <w:sz w:val="16"/>
          <w:szCs w:val="16"/>
          <w:lang w:eastAsia="zh-CN"/>
        </w:rPr>
        <w:t>“</w:t>
      </w:r>
      <w:r w:rsidRPr="00392D59">
        <w:rPr>
          <w:rFonts w:hint="eastAsia"/>
          <w:sz w:val="16"/>
          <w:szCs w:val="16"/>
        </w:rPr>
        <w:t xml:space="preserve">The </w:t>
      </w:r>
      <w:r w:rsidRPr="00392D59">
        <w:rPr>
          <w:sz w:val="16"/>
          <w:szCs w:val="16"/>
        </w:rPr>
        <w:t>S</w:t>
      </w:r>
      <w:r w:rsidRPr="00392D59">
        <w:rPr>
          <w:rFonts w:hint="eastAsia"/>
          <w:sz w:val="16"/>
          <w:szCs w:val="16"/>
        </w:rPr>
        <w:t xml:space="preserve">tory behind the </w:t>
      </w:r>
      <w:r w:rsidRPr="00392D59">
        <w:rPr>
          <w:sz w:val="16"/>
          <w:szCs w:val="16"/>
        </w:rPr>
        <w:t>I</w:t>
      </w:r>
      <w:r w:rsidRPr="00392D59">
        <w:rPr>
          <w:rFonts w:hint="eastAsia"/>
          <w:sz w:val="16"/>
          <w:szCs w:val="16"/>
        </w:rPr>
        <w:t xml:space="preserve">nitial </w:t>
      </w:r>
      <w:r w:rsidRPr="00392D59">
        <w:rPr>
          <w:sz w:val="16"/>
          <w:szCs w:val="16"/>
        </w:rPr>
        <w:t>S</w:t>
      </w:r>
      <w:r w:rsidRPr="00392D59">
        <w:rPr>
          <w:rFonts w:hint="eastAsia"/>
          <w:sz w:val="16"/>
          <w:szCs w:val="16"/>
        </w:rPr>
        <w:t xml:space="preserve">tart-up of </w:t>
      </w:r>
      <w:proofErr w:type="spellStart"/>
      <w:r w:rsidRPr="00392D59">
        <w:rPr>
          <w:sz w:val="16"/>
          <w:szCs w:val="16"/>
        </w:rPr>
        <w:t>D</w:t>
      </w:r>
      <w:r w:rsidRPr="00392D59">
        <w:rPr>
          <w:rFonts w:hint="eastAsia"/>
          <w:sz w:val="16"/>
          <w:szCs w:val="16"/>
        </w:rPr>
        <w:t>idi</w:t>
      </w:r>
      <w:proofErr w:type="spellEnd"/>
      <w:r w:rsidRPr="00392D59">
        <w:rPr>
          <w:rFonts w:hint="eastAsia"/>
          <w:sz w:val="16"/>
          <w:szCs w:val="16"/>
        </w:rPr>
        <w:t xml:space="preserve"> </w:t>
      </w:r>
      <w:proofErr w:type="spellStart"/>
      <w:r w:rsidRPr="00392D59">
        <w:rPr>
          <w:sz w:val="16"/>
          <w:szCs w:val="16"/>
        </w:rPr>
        <w:t>D</w:t>
      </w:r>
      <w:r w:rsidRPr="00392D59">
        <w:rPr>
          <w:rFonts w:hint="eastAsia"/>
          <w:sz w:val="16"/>
          <w:szCs w:val="16"/>
        </w:rPr>
        <w:t>ache</w:t>
      </w:r>
      <w:proofErr w:type="spellEnd"/>
      <w:r w:rsidRPr="00392D59">
        <w:rPr>
          <w:rFonts w:hint="eastAsia"/>
          <w:sz w:val="16"/>
          <w:szCs w:val="16"/>
        </w:rPr>
        <w:t xml:space="preserve"> APP</w:t>
      </w:r>
      <w:r w:rsidRPr="00392D59">
        <w:rPr>
          <w:rFonts w:eastAsia="SimSun" w:hint="eastAsia"/>
          <w:sz w:val="16"/>
          <w:szCs w:val="16"/>
          <w:lang w:eastAsia="zh-CN"/>
        </w:rPr>
        <w:t xml:space="preserve"> [in </w:t>
      </w:r>
      <w:r w:rsidRPr="00392D59">
        <w:rPr>
          <w:rFonts w:eastAsia="SimSun"/>
          <w:sz w:val="16"/>
          <w:szCs w:val="16"/>
          <w:lang w:eastAsia="zh-CN"/>
        </w:rPr>
        <w:t>C</w:t>
      </w:r>
      <w:r w:rsidRPr="00392D59">
        <w:rPr>
          <w:rFonts w:eastAsia="SimSun" w:hint="eastAsia"/>
          <w:sz w:val="16"/>
          <w:szCs w:val="16"/>
          <w:lang w:eastAsia="zh-CN"/>
        </w:rPr>
        <w:t>hinese]</w:t>
      </w:r>
      <w:r w:rsidRPr="00392D59">
        <w:rPr>
          <w:rFonts w:eastAsia="SimSun"/>
          <w:sz w:val="16"/>
          <w:szCs w:val="16"/>
          <w:lang w:eastAsia="zh-CN"/>
        </w:rPr>
        <w:t>,” op. cit.</w:t>
      </w:r>
      <w:proofErr w:type="gramEnd"/>
    </w:p>
  </w:endnote>
  <w:endnote w:id="11">
    <w:p w:rsidR="0081093A" w:rsidRPr="00392D59" w:rsidRDefault="0081093A" w:rsidP="00524F7E">
      <w:pPr>
        <w:pStyle w:val="FootnoteText1"/>
        <w:rPr>
          <w:rFonts w:eastAsia="SimSun"/>
          <w:sz w:val="16"/>
          <w:szCs w:val="16"/>
          <w:lang w:eastAsia="zh-CN"/>
        </w:rPr>
      </w:pPr>
      <w:r w:rsidRPr="00392D59">
        <w:rPr>
          <w:rStyle w:val="EndnoteReference"/>
          <w:sz w:val="16"/>
          <w:szCs w:val="16"/>
        </w:rPr>
        <w:endnoteRef/>
      </w:r>
      <w:r w:rsidRPr="00392D59">
        <w:rPr>
          <w:rFonts w:eastAsia="SimSun"/>
          <w:sz w:val="16"/>
          <w:szCs w:val="16"/>
          <w:lang w:eastAsia="zh-CN"/>
        </w:rPr>
        <w:t xml:space="preserve"> “</w:t>
      </w:r>
      <w:r w:rsidRPr="00392D59">
        <w:rPr>
          <w:rFonts w:hint="eastAsia"/>
          <w:sz w:val="16"/>
          <w:szCs w:val="16"/>
        </w:rPr>
        <w:t xml:space="preserve">The </w:t>
      </w:r>
      <w:r w:rsidRPr="00392D59">
        <w:rPr>
          <w:sz w:val="16"/>
          <w:szCs w:val="16"/>
        </w:rPr>
        <w:t>F</w:t>
      </w:r>
      <w:r w:rsidRPr="00392D59">
        <w:rPr>
          <w:rFonts w:hint="eastAsia"/>
          <w:sz w:val="16"/>
          <w:szCs w:val="16"/>
        </w:rPr>
        <w:t xml:space="preserve">irst </w:t>
      </w:r>
      <w:r w:rsidRPr="00392D59">
        <w:rPr>
          <w:sz w:val="16"/>
          <w:szCs w:val="16"/>
        </w:rPr>
        <w:t>S</w:t>
      </w:r>
      <w:r w:rsidRPr="00392D59">
        <w:rPr>
          <w:rFonts w:hint="eastAsia"/>
          <w:sz w:val="16"/>
          <w:szCs w:val="16"/>
        </w:rPr>
        <w:t xml:space="preserve">now in Beijing in 2012 </w:t>
      </w:r>
      <w:r w:rsidRPr="00392D59">
        <w:rPr>
          <w:sz w:val="16"/>
          <w:szCs w:val="16"/>
        </w:rPr>
        <w:t>M</w:t>
      </w:r>
      <w:r w:rsidRPr="00392D59">
        <w:rPr>
          <w:rFonts w:hint="eastAsia"/>
          <w:sz w:val="16"/>
          <w:szCs w:val="16"/>
        </w:rPr>
        <w:t xml:space="preserve">ade </w:t>
      </w:r>
      <w:proofErr w:type="spellStart"/>
      <w:r w:rsidRPr="00392D59">
        <w:rPr>
          <w:sz w:val="16"/>
          <w:szCs w:val="16"/>
        </w:rPr>
        <w:t>D</w:t>
      </w:r>
      <w:r w:rsidRPr="00392D59">
        <w:rPr>
          <w:rFonts w:hint="eastAsia"/>
          <w:sz w:val="16"/>
          <w:szCs w:val="16"/>
        </w:rPr>
        <w:t>idi</w:t>
      </w:r>
      <w:proofErr w:type="spellEnd"/>
      <w:r w:rsidRPr="00392D59">
        <w:rPr>
          <w:rFonts w:hint="eastAsia"/>
          <w:sz w:val="16"/>
          <w:szCs w:val="16"/>
        </w:rPr>
        <w:t xml:space="preserve"> </w:t>
      </w:r>
      <w:r w:rsidRPr="00392D59">
        <w:rPr>
          <w:sz w:val="16"/>
          <w:szCs w:val="16"/>
        </w:rPr>
        <w:t>L</w:t>
      </w:r>
      <w:r w:rsidRPr="00392D59">
        <w:rPr>
          <w:rFonts w:hint="eastAsia"/>
          <w:sz w:val="16"/>
          <w:szCs w:val="16"/>
        </w:rPr>
        <w:t>ive</w:t>
      </w:r>
      <w:r w:rsidRPr="00392D59">
        <w:rPr>
          <w:rFonts w:eastAsia="SimSun"/>
          <w:sz w:val="16"/>
          <w:szCs w:val="16"/>
          <w:lang w:eastAsia="zh-CN"/>
        </w:rPr>
        <w:t xml:space="preserve"> </w:t>
      </w:r>
      <w:r w:rsidRPr="00392D59">
        <w:rPr>
          <w:rFonts w:eastAsia="SimSun" w:hint="eastAsia"/>
          <w:sz w:val="16"/>
          <w:szCs w:val="16"/>
          <w:lang w:eastAsia="zh-CN"/>
        </w:rPr>
        <w:t>[in Chinese],</w:t>
      </w:r>
      <w:r w:rsidRPr="00392D59">
        <w:rPr>
          <w:rFonts w:eastAsia="SimSun"/>
          <w:sz w:val="16"/>
          <w:szCs w:val="16"/>
          <w:lang w:eastAsia="zh-CN"/>
        </w:rPr>
        <w:t xml:space="preserve">” </w:t>
      </w:r>
      <w:r w:rsidRPr="00392D59">
        <w:rPr>
          <w:rFonts w:eastAsia="SimSun" w:hint="eastAsia"/>
          <w:sz w:val="16"/>
          <w:szCs w:val="16"/>
          <w:lang w:eastAsia="zh-CN"/>
        </w:rPr>
        <w:t>CEWEEKLY.CN,</w:t>
      </w:r>
      <w:r w:rsidRPr="00392D59">
        <w:rPr>
          <w:rFonts w:eastAsia="SimSun"/>
          <w:sz w:val="16"/>
          <w:szCs w:val="16"/>
          <w:lang w:eastAsia="zh-CN"/>
        </w:rPr>
        <w:t xml:space="preserve"> </w:t>
      </w:r>
      <w:r w:rsidRPr="00392D59">
        <w:rPr>
          <w:rFonts w:eastAsia="SimSun" w:hint="eastAsia"/>
          <w:sz w:val="16"/>
          <w:szCs w:val="16"/>
          <w:lang w:eastAsia="zh-CN"/>
        </w:rPr>
        <w:t>July 26,</w:t>
      </w:r>
      <w:r w:rsidRPr="00392D59">
        <w:rPr>
          <w:rFonts w:eastAsia="SimSun"/>
          <w:sz w:val="16"/>
          <w:szCs w:val="16"/>
          <w:lang w:eastAsia="zh-CN"/>
        </w:rPr>
        <w:t xml:space="preserve"> </w:t>
      </w:r>
      <w:r w:rsidRPr="00392D59">
        <w:rPr>
          <w:rFonts w:eastAsia="SimSun" w:hint="eastAsia"/>
          <w:sz w:val="16"/>
          <w:szCs w:val="16"/>
          <w:lang w:eastAsia="zh-CN"/>
        </w:rPr>
        <w:t>2016, accessed July 23, 2017, www.ceweekly.cn/2016/0726/158747.shtml</w:t>
      </w:r>
      <w:r w:rsidRPr="00392D59">
        <w:rPr>
          <w:rFonts w:eastAsia="SimSun"/>
          <w:sz w:val="16"/>
          <w:szCs w:val="16"/>
          <w:lang w:eastAsia="zh-CN"/>
        </w:rPr>
        <w:t>.</w:t>
      </w:r>
    </w:p>
  </w:endnote>
  <w:endnote w:id="12">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Cheng Wei</w:t>
      </w:r>
      <w:r w:rsidRPr="00392D59">
        <w:rPr>
          <w:sz w:val="16"/>
          <w:szCs w:val="16"/>
        </w:rPr>
        <w:t xml:space="preserve"> and</w:t>
      </w:r>
      <w:r w:rsidRPr="00392D59">
        <w:rPr>
          <w:rFonts w:hint="eastAsia"/>
          <w:sz w:val="16"/>
          <w:szCs w:val="16"/>
        </w:rPr>
        <w:t xml:space="preserve"> Liu Qing</w:t>
      </w:r>
      <w:r w:rsidRPr="00392D59">
        <w:rPr>
          <w:sz w:val="16"/>
          <w:szCs w:val="16"/>
        </w:rPr>
        <w:t xml:space="preserve">, </w:t>
      </w:r>
      <w:proofErr w:type="spellStart"/>
      <w:r w:rsidRPr="00392D59">
        <w:rPr>
          <w:sz w:val="16"/>
          <w:szCs w:val="16"/>
        </w:rPr>
        <w:t>Didi</w:t>
      </w:r>
      <w:proofErr w:type="spellEnd"/>
      <w:r w:rsidRPr="00392D59">
        <w:rPr>
          <w:sz w:val="16"/>
          <w:szCs w:val="16"/>
        </w:rPr>
        <w:t xml:space="preserve"> (Sharing Changes China)</w:t>
      </w:r>
      <w:r w:rsidRPr="00392D59">
        <w:rPr>
          <w:rFonts w:hint="eastAsia"/>
          <w:sz w:val="16"/>
          <w:szCs w:val="16"/>
        </w:rPr>
        <w:t xml:space="preserve"> </w:t>
      </w:r>
      <w:r w:rsidRPr="00392D59">
        <w:rPr>
          <w:sz w:val="16"/>
          <w:szCs w:val="16"/>
        </w:rPr>
        <w:t>(</w:t>
      </w:r>
      <w:r w:rsidRPr="00392D59">
        <w:rPr>
          <w:rFonts w:hint="eastAsia"/>
          <w:sz w:val="16"/>
          <w:szCs w:val="16"/>
        </w:rPr>
        <w:t>Posts and Telecommunications Press, October 1, 2016</w:t>
      </w:r>
      <w:r w:rsidRPr="00392D59">
        <w:rPr>
          <w:sz w:val="16"/>
          <w:szCs w:val="16"/>
        </w:rPr>
        <w:t>)</w:t>
      </w:r>
      <w:r w:rsidRPr="00392D59">
        <w:rPr>
          <w:rFonts w:hint="eastAsia"/>
          <w:sz w:val="16"/>
          <w:szCs w:val="16"/>
        </w:rPr>
        <w:t>.</w:t>
      </w:r>
    </w:p>
  </w:endnote>
  <w:endnote w:id="13">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 xml:space="preserve">Investor of </w:t>
      </w:r>
      <w:proofErr w:type="spellStart"/>
      <w:r w:rsidRPr="00392D59">
        <w:rPr>
          <w:rFonts w:hint="eastAsia"/>
          <w:sz w:val="16"/>
          <w:szCs w:val="16"/>
        </w:rPr>
        <w:t>Didi</w:t>
      </w:r>
      <w:proofErr w:type="spellEnd"/>
      <w:r w:rsidRPr="00392D59">
        <w:rPr>
          <w:rFonts w:hint="eastAsia"/>
          <w:sz w:val="16"/>
          <w:szCs w:val="16"/>
        </w:rPr>
        <w:t xml:space="preserve"> </w:t>
      </w:r>
      <w:proofErr w:type="spellStart"/>
      <w:r w:rsidRPr="00392D59">
        <w:rPr>
          <w:rFonts w:hint="eastAsia"/>
          <w:sz w:val="16"/>
          <w:szCs w:val="16"/>
        </w:rPr>
        <w:t>Dache</w:t>
      </w:r>
      <w:proofErr w:type="spellEnd"/>
      <w:r w:rsidRPr="00392D59">
        <w:rPr>
          <w:rFonts w:hint="eastAsia"/>
          <w:sz w:val="16"/>
          <w:szCs w:val="16"/>
        </w:rPr>
        <w:t>, [in Chinese],</w:t>
      </w:r>
      <w:r w:rsidRPr="00392D59">
        <w:rPr>
          <w:sz w:val="16"/>
          <w:szCs w:val="16"/>
        </w:rPr>
        <w:t>”</w:t>
      </w:r>
      <w:r w:rsidRPr="00392D59">
        <w:rPr>
          <w:rFonts w:hint="eastAsia"/>
          <w:sz w:val="16"/>
          <w:szCs w:val="16"/>
        </w:rPr>
        <w:t xml:space="preserve"> </w:t>
      </w:r>
      <w:proofErr w:type="spellStart"/>
      <w:r w:rsidRPr="00392D59">
        <w:rPr>
          <w:rFonts w:hint="eastAsia"/>
          <w:sz w:val="16"/>
          <w:szCs w:val="16"/>
        </w:rPr>
        <w:t>Sohu</w:t>
      </w:r>
      <w:proofErr w:type="spellEnd"/>
      <w:r w:rsidRPr="00392D59">
        <w:rPr>
          <w:rFonts w:hint="eastAsia"/>
          <w:sz w:val="16"/>
          <w:szCs w:val="16"/>
        </w:rPr>
        <w:t xml:space="preserve"> Finance, May 8, 2017, accessed May 13, 2017, </w:t>
      </w:r>
      <w:hyperlink r:id="rId4" w:history="1">
        <w:r w:rsidRPr="00392D59">
          <w:rPr>
            <w:rStyle w:val="FootnoteChar"/>
            <w:sz w:val="16"/>
            <w:szCs w:val="16"/>
          </w:rPr>
          <w:t>www.sohu.com/a/139141655_653697</w:t>
        </w:r>
      </w:hyperlink>
      <w:r w:rsidRPr="00392D59">
        <w:rPr>
          <w:rStyle w:val="FootnoteChar"/>
          <w:sz w:val="16"/>
          <w:szCs w:val="16"/>
        </w:rPr>
        <w:t>.</w:t>
      </w:r>
    </w:p>
  </w:endnote>
  <w:endnote w:id="14">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proofErr w:type="spellStart"/>
      <w:r w:rsidRPr="00392D59">
        <w:rPr>
          <w:sz w:val="16"/>
          <w:szCs w:val="16"/>
        </w:rPr>
        <w:t>Didi</w:t>
      </w:r>
      <w:proofErr w:type="spellEnd"/>
      <w:r w:rsidRPr="00392D59">
        <w:rPr>
          <w:sz w:val="16"/>
          <w:szCs w:val="16"/>
        </w:rPr>
        <w:t xml:space="preserve"> Officially Announces Merger: Pa</w:t>
      </w:r>
      <w:r w:rsidRPr="00392D59">
        <w:rPr>
          <w:rFonts w:hint="eastAsia"/>
          <w:sz w:val="16"/>
          <w:szCs w:val="16"/>
        </w:rPr>
        <w:t xml:space="preserve">rallel </w:t>
      </w:r>
      <w:r w:rsidRPr="00392D59">
        <w:rPr>
          <w:sz w:val="16"/>
          <w:szCs w:val="16"/>
        </w:rPr>
        <w:t>Development of Business</w:t>
      </w:r>
      <w:r w:rsidRPr="00392D59">
        <w:rPr>
          <w:rFonts w:hint="eastAsia"/>
          <w:sz w:val="16"/>
          <w:szCs w:val="16"/>
        </w:rPr>
        <w:t xml:space="preserve"> [in Chinese],</w:t>
      </w:r>
      <w:r w:rsidRPr="00392D59">
        <w:rPr>
          <w:sz w:val="16"/>
          <w:szCs w:val="16"/>
        </w:rPr>
        <w:t>”</w:t>
      </w:r>
      <w:r w:rsidRPr="00392D59">
        <w:rPr>
          <w:rFonts w:hint="eastAsia"/>
          <w:sz w:val="16"/>
          <w:szCs w:val="16"/>
        </w:rPr>
        <w:t xml:space="preserve"> </w:t>
      </w:r>
      <w:proofErr w:type="spellStart"/>
      <w:r w:rsidRPr="00392D59">
        <w:rPr>
          <w:rFonts w:hint="eastAsia"/>
          <w:sz w:val="16"/>
          <w:szCs w:val="16"/>
        </w:rPr>
        <w:t>NetEase</w:t>
      </w:r>
      <w:proofErr w:type="spellEnd"/>
      <w:r w:rsidRPr="00392D59">
        <w:rPr>
          <w:rFonts w:hint="eastAsia"/>
          <w:sz w:val="16"/>
          <w:szCs w:val="16"/>
        </w:rPr>
        <w:t xml:space="preserve"> Technology, February 14, 2015, accessed June 8, 2015, </w:t>
      </w:r>
      <w:hyperlink r:id="rId5" w:history="1">
        <w:r w:rsidRPr="00392D59">
          <w:rPr>
            <w:rStyle w:val="FootnoteChar"/>
            <w:sz w:val="16"/>
            <w:szCs w:val="16"/>
          </w:rPr>
          <w:t>http://tech.163.com/15/0214/10/AIDHD560000915BF.html</w:t>
        </w:r>
      </w:hyperlink>
      <w:r w:rsidRPr="00392D59">
        <w:rPr>
          <w:rStyle w:val="FootnoteChar"/>
          <w:sz w:val="16"/>
          <w:szCs w:val="16"/>
        </w:rPr>
        <w:t>.</w:t>
      </w:r>
    </w:p>
  </w:endnote>
  <w:endnote w:id="15">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proofErr w:type="gramStart"/>
      <w:r w:rsidRPr="00392D59">
        <w:rPr>
          <w:rFonts w:hint="eastAsia"/>
          <w:sz w:val="16"/>
          <w:szCs w:val="16"/>
        </w:rPr>
        <w:t>Cheng Wei</w:t>
      </w:r>
      <w:r w:rsidRPr="00392D59">
        <w:rPr>
          <w:sz w:val="16"/>
          <w:szCs w:val="16"/>
        </w:rPr>
        <w:t xml:space="preserve"> and</w:t>
      </w:r>
      <w:r w:rsidRPr="00392D59">
        <w:rPr>
          <w:rFonts w:hint="eastAsia"/>
          <w:sz w:val="16"/>
          <w:szCs w:val="16"/>
        </w:rPr>
        <w:t xml:space="preserve"> Liu Qing</w:t>
      </w:r>
      <w:r w:rsidRPr="00392D59">
        <w:rPr>
          <w:sz w:val="16"/>
          <w:szCs w:val="16"/>
        </w:rPr>
        <w:t xml:space="preserve">, </w:t>
      </w:r>
      <w:proofErr w:type="spellStart"/>
      <w:r w:rsidRPr="00392D59">
        <w:rPr>
          <w:sz w:val="16"/>
          <w:szCs w:val="16"/>
        </w:rPr>
        <w:t>op.cit</w:t>
      </w:r>
      <w:proofErr w:type="spellEnd"/>
      <w:r w:rsidRPr="00392D59">
        <w:rPr>
          <w:sz w:val="16"/>
          <w:szCs w:val="16"/>
        </w:rPr>
        <w:t>.</w:t>
      </w:r>
      <w:proofErr w:type="gramEnd"/>
    </w:p>
  </w:endnote>
  <w:endnote w:id="16">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 xml:space="preserve">How </w:t>
      </w:r>
      <w:r w:rsidRPr="00392D59">
        <w:rPr>
          <w:sz w:val="16"/>
          <w:szCs w:val="16"/>
        </w:rPr>
        <w:t xml:space="preserve">Will the Merger of </w:t>
      </w:r>
      <w:proofErr w:type="spellStart"/>
      <w:r w:rsidRPr="00392D59">
        <w:rPr>
          <w:rFonts w:hint="eastAsia"/>
          <w:sz w:val="16"/>
          <w:szCs w:val="16"/>
        </w:rPr>
        <w:t>Didi</w:t>
      </w:r>
      <w:proofErr w:type="spellEnd"/>
      <w:r w:rsidRPr="00392D59">
        <w:rPr>
          <w:rFonts w:hint="eastAsia"/>
          <w:sz w:val="16"/>
          <w:szCs w:val="16"/>
        </w:rPr>
        <w:t xml:space="preserve"> </w:t>
      </w:r>
      <w:r w:rsidRPr="00392D59">
        <w:rPr>
          <w:sz w:val="16"/>
          <w:szCs w:val="16"/>
        </w:rPr>
        <w:t xml:space="preserve">and </w:t>
      </w:r>
      <w:r w:rsidRPr="00392D59">
        <w:rPr>
          <w:rFonts w:hint="eastAsia"/>
          <w:sz w:val="16"/>
          <w:szCs w:val="16"/>
        </w:rPr>
        <w:t xml:space="preserve">Uber </w:t>
      </w:r>
      <w:r w:rsidRPr="00392D59">
        <w:rPr>
          <w:sz w:val="16"/>
          <w:szCs w:val="16"/>
        </w:rPr>
        <w:t>Affect Each of Us</w:t>
      </w:r>
      <w:r w:rsidRPr="00392D59">
        <w:rPr>
          <w:rFonts w:hint="eastAsia"/>
          <w:sz w:val="16"/>
          <w:szCs w:val="16"/>
        </w:rPr>
        <w:t>? [in Chinese],</w:t>
      </w:r>
      <w:r w:rsidRPr="00392D59">
        <w:rPr>
          <w:sz w:val="16"/>
          <w:szCs w:val="16"/>
        </w:rPr>
        <w:t>”</w:t>
      </w:r>
      <w:r w:rsidRPr="00392D59">
        <w:rPr>
          <w:rFonts w:hint="eastAsia"/>
          <w:sz w:val="16"/>
          <w:szCs w:val="16"/>
        </w:rPr>
        <w:t xml:space="preserve"> </w:t>
      </w:r>
      <w:proofErr w:type="spellStart"/>
      <w:r w:rsidRPr="00392D59">
        <w:rPr>
          <w:rFonts w:hint="eastAsia"/>
          <w:sz w:val="16"/>
          <w:szCs w:val="16"/>
        </w:rPr>
        <w:t>Sina</w:t>
      </w:r>
      <w:proofErr w:type="spellEnd"/>
      <w:r w:rsidRPr="00392D59">
        <w:rPr>
          <w:rFonts w:hint="eastAsia"/>
          <w:sz w:val="16"/>
          <w:szCs w:val="16"/>
        </w:rPr>
        <w:t xml:space="preserve"> Finance, August 1, 2016, accessed May 14, 2017, </w:t>
      </w:r>
      <w:hyperlink r:id="rId6" w:history="1">
        <w:r w:rsidRPr="00392D59">
          <w:rPr>
            <w:rStyle w:val="FootnoteChar"/>
            <w:sz w:val="16"/>
            <w:szCs w:val="16"/>
          </w:rPr>
          <w:t>http://finance.sina.com.cn/chanjing/gsnews/2016-08-01/doc-ifxunyya2990590.shtml</w:t>
        </w:r>
      </w:hyperlink>
      <w:r w:rsidRPr="00392D59">
        <w:rPr>
          <w:rFonts w:hint="eastAsia"/>
          <w:sz w:val="16"/>
          <w:szCs w:val="16"/>
        </w:rPr>
        <w:t>.</w:t>
      </w:r>
    </w:p>
  </w:endnote>
  <w:endnote w:id="17">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“2016 National Urban Car Ownership Ranking </w:t>
      </w:r>
      <w:r w:rsidRPr="00392D59">
        <w:rPr>
          <w:rFonts w:hint="eastAsia"/>
          <w:sz w:val="16"/>
          <w:szCs w:val="16"/>
        </w:rPr>
        <w:t>[in Chinese],</w:t>
      </w:r>
      <w:r w:rsidRPr="00392D59">
        <w:rPr>
          <w:sz w:val="16"/>
          <w:szCs w:val="16"/>
        </w:rPr>
        <w:t xml:space="preserve">” </w:t>
      </w:r>
      <w:proofErr w:type="spellStart"/>
      <w:r w:rsidRPr="00392D59">
        <w:rPr>
          <w:sz w:val="16"/>
          <w:szCs w:val="16"/>
        </w:rPr>
        <w:t>Sohu</w:t>
      </w:r>
      <w:proofErr w:type="spellEnd"/>
      <w:r w:rsidRPr="00392D59">
        <w:rPr>
          <w:sz w:val="16"/>
          <w:szCs w:val="16"/>
        </w:rPr>
        <w:t xml:space="preserve"> Auto</w:t>
      </w:r>
      <w:r w:rsidRPr="00392D59">
        <w:rPr>
          <w:rFonts w:hint="eastAsia"/>
          <w:sz w:val="16"/>
          <w:szCs w:val="16"/>
        </w:rPr>
        <w:t xml:space="preserve">, March 27, 2017, accessed May 12, 2017, </w:t>
      </w:r>
      <w:hyperlink r:id="rId7" w:history="1">
        <w:r w:rsidRPr="00392D59">
          <w:rPr>
            <w:rStyle w:val="FootnoteChar"/>
            <w:sz w:val="16"/>
            <w:szCs w:val="16"/>
          </w:rPr>
          <w:t>www.sohu.com/a/130443120_180520</w:t>
        </w:r>
      </w:hyperlink>
      <w:r w:rsidRPr="00392D59">
        <w:rPr>
          <w:sz w:val="16"/>
          <w:szCs w:val="16"/>
        </w:rPr>
        <w:t>.</w:t>
      </w:r>
    </w:p>
  </w:endnote>
  <w:endnote w:id="18">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Roland Berger</w:t>
      </w:r>
      <w:r w:rsidRPr="00392D59">
        <w:rPr>
          <w:sz w:val="16"/>
          <w:szCs w:val="16"/>
        </w:rPr>
        <w:t>:</w:t>
      </w:r>
      <w:r w:rsidRPr="00392D59">
        <w:rPr>
          <w:rFonts w:hint="eastAsia"/>
          <w:sz w:val="16"/>
          <w:szCs w:val="16"/>
        </w:rPr>
        <w:t xml:space="preserve"> Urban </w:t>
      </w:r>
      <w:r w:rsidRPr="00392D59">
        <w:rPr>
          <w:sz w:val="16"/>
          <w:szCs w:val="16"/>
        </w:rPr>
        <w:t>T</w:t>
      </w:r>
      <w:r w:rsidRPr="00392D59">
        <w:rPr>
          <w:rFonts w:hint="eastAsia"/>
          <w:sz w:val="16"/>
          <w:szCs w:val="16"/>
        </w:rPr>
        <w:t xml:space="preserve">ravel in </w:t>
      </w:r>
      <w:r w:rsidRPr="00392D59">
        <w:rPr>
          <w:sz w:val="16"/>
          <w:szCs w:val="16"/>
        </w:rPr>
        <w:t>the Age of M</w:t>
      </w:r>
      <w:r w:rsidRPr="00392D59">
        <w:rPr>
          <w:rFonts w:hint="eastAsia"/>
          <w:sz w:val="16"/>
          <w:szCs w:val="16"/>
        </w:rPr>
        <w:t>obile Internet [in Chinese],</w:t>
      </w:r>
      <w:r w:rsidRPr="00392D59">
        <w:rPr>
          <w:sz w:val="16"/>
          <w:szCs w:val="16"/>
        </w:rPr>
        <w:t>”</w:t>
      </w:r>
      <w:r w:rsidRPr="00392D59">
        <w:rPr>
          <w:rFonts w:hint="eastAsia"/>
          <w:sz w:val="16"/>
          <w:szCs w:val="16"/>
        </w:rPr>
        <w:t xml:space="preserve"> May 2015, accessed December 15, 2015, </w:t>
      </w:r>
      <w:hyperlink r:id="rId8" w:history="1">
        <w:r w:rsidRPr="00392D59">
          <w:rPr>
            <w:rStyle w:val="FootnoteChar"/>
            <w:sz w:val="16"/>
            <w:szCs w:val="16"/>
          </w:rPr>
          <w:t>www.imxdata.com/archives/10585</w:t>
        </w:r>
      </w:hyperlink>
      <w:r w:rsidRPr="00392D59">
        <w:rPr>
          <w:sz w:val="16"/>
          <w:szCs w:val="16"/>
        </w:rPr>
        <w:t>.</w:t>
      </w:r>
    </w:p>
  </w:endnote>
  <w:endnote w:id="19">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 xml:space="preserve">A </w:t>
      </w:r>
      <w:r w:rsidRPr="00392D59">
        <w:rPr>
          <w:sz w:val="16"/>
          <w:szCs w:val="16"/>
        </w:rPr>
        <w:t>R</w:t>
      </w:r>
      <w:r w:rsidRPr="00392D59">
        <w:rPr>
          <w:rFonts w:hint="eastAsia"/>
          <w:sz w:val="16"/>
          <w:szCs w:val="16"/>
        </w:rPr>
        <w:t xml:space="preserve">eview of </w:t>
      </w:r>
      <w:r w:rsidRPr="00392D59">
        <w:rPr>
          <w:sz w:val="16"/>
          <w:szCs w:val="16"/>
        </w:rPr>
        <w:t xml:space="preserve">Taxi Development </w:t>
      </w:r>
      <w:r w:rsidRPr="00392D59">
        <w:rPr>
          <w:rFonts w:hint="eastAsia"/>
          <w:sz w:val="16"/>
          <w:szCs w:val="16"/>
        </w:rPr>
        <w:t xml:space="preserve">in China: </w:t>
      </w:r>
      <w:r w:rsidRPr="00392D59">
        <w:rPr>
          <w:sz w:val="16"/>
          <w:szCs w:val="16"/>
        </w:rPr>
        <w:t>F</w:t>
      </w:r>
      <w:r w:rsidRPr="00392D59">
        <w:rPr>
          <w:rFonts w:hint="eastAsia"/>
          <w:sz w:val="16"/>
          <w:szCs w:val="16"/>
        </w:rPr>
        <w:t xml:space="preserve">rom the </w:t>
      </w:r>
      <w:r w:rsidRPr="00392D59">
        <w:rPr>
          <w:sz w:val="16"/>
          <w:szCs w:val="16"/>
        </w:rPr>
        <w:t>‘</w:t>
      </w:r>
      <w:proofErr w:type="spellStart"/>
      <w:r w:rsidRPr="00392D59">
        <w:rPr>
          <w:rFonts w:hint="eastAsia"/>
          <w:sz w:val="16"/>
          <w:szCs w:val="16"/>
        </w:rPr>
        <w:t>Miandi</w:t>
      </w:r>
      <w:proofErr w:type="spellEnd"/>
      <w:r w:rsidRPr="00392D59">
        <w:rPr>
          <w:sz w:val="16"/>
          <w:szCs w:val="16"/>
        </w:rPr>
        <w:t>’</w:t>
      </w:r>
      <w:r w:rsidRPr="00392D59">
        <w:rPr>
          <w:rFonts w:hint="eastAsia"/>
          <w:sz w:val="16"/>
          <w:szCs w:val="16"/>
        </w:rPr>
        <w:t xml:space="preserve"> to </w:t>
      </w:r>
      <w:r w:rsidRPr="00392D59">
        <w:rPr>
          <w:sz w:val="16"/>
          <w:szCs w:val="16"/>
        </w:rPr>
        <w:t>‘</w:t>
      </w:r>
      <w:r w:rsidRPr="00392D59">
        <w:rPr>
          <w:rFonts w:hint="eastAsia"/>
          <w:sz w:val="16"/>
          <w:szCs w:val="16"/>
        </w:rPr>
        <w:t xml:space="preserve">Internet </w:t>
      </w:r>
      <w:r w:rsidRPr="00392D59">
        <w:rPr>
          <w:sz w:val="16"/>
          <w:szCs w:val="16"/>
        </w:rPr>
        <w:t>+’</w:t>
      </w:r>
      <w:r w:rsidRPr="00392D59">
        <w:rPr>
          <w:rFonts w:hint="eastAsia"/>
          <w:sz w:val="16"/>
          <w:szCs w:val="16"/>
        </w:rPr>
        <w:t xml:space="preserve"> [in Chinese],</w:t>
      </w:r>
      <w:r w:rsidRPr="00392D59">
        <w:rPr>
          <w:sz w:val="16"/>
          <w:szCs w:val="16"/>
        </w:rPr>
        <w:t>”</w:t>
      </w:r>
      <w:r w:rsidRPr="00392D59">
        <w:rPr>
          <w:rFonts w:hint="eastAsia"/>
          <w:sz w:val="16"/>
          <w:szCs w:val="16"/>
        </w:rPr>
        <w:t xml:space="preserve"> China </w:t>
      </w:r>
      <w:r w:rsidRPr="00392D59">
        <w:rPr>
          <w:sz w:val="16"/>
          <w:szCs w:val="16"/>
        </w:rPr>
        <w:t>N</w:t>
      </w:r>
      <w:r w:rsidRPr="00392D59">
        <w:rPr>
          <w:rFonts w:hint="eastAsia"/>
          <w:sz w:val="16"/>
          <w:szCs w:val="16"/>
        </w:rPr>
        <w:t xml:space="preserve">ews, October 11, 2015, accessed August 19, 2017, </w:t>
      </w:r>
      <w:hyperlink r:id="rId9" w:history="1">
        <w:r w:rsidRPr="00392D59">
          <w:rPr>
            <w:rStyle w:val="FootnoteChar"/>
            <w:sz w:val="16"/>
            <w:szCs w:val="16"/>
          </w:rPr>
          <w:t>www.chinanews.com/sh/2015/10-11/7563042.shtml</w:t>
        </w:r>
      </w:hyperlink>
      <w:r w:rsidRPr="00392D59">
        <w:rPr>
          <w:sz w:val="16"/>
          <w:szCs w:val="16"/>
        </w:rPr>
        <w:t>.</w:t>
      </w:r>
    </w:p>
  </w:endnote>
  <w:endnote w:id="20">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“Economy Half an Hour: </w:t>
      </w:r>
      <w:r w:rsidRPr="00392D59">
        <w:rPr>
          <w:rFonts w:hint="eastAsia"/>
          <w:sz w:val="16"/>
          <w:szCs w:val="16"/>
        </w:rPr>
        <w:t xml:space="preserve">Why </w:t>
      </w:r>
      <w:r w:rsidRPr="00392D59">
        <w:rPr>
          <w:sz w:val="16"/>
          <w:szCs w:val="16"/>
        </w:rPr>
        <w:t>It’s Hard to Find a T</w:t>
      </w:r>
      <w:r w:rsidRPr="00392D59">
        <w:rPr>
          <w:rFonts w:hint="eastAsia"/>
          <w:sz w:val="16"/>
          <w:szCs w:val="16"/>
        </w:rPr>
        <w:t>axi</w:t>
      </w:r>
      <w:r w:rsidRPr="00392D59">
        <w:rPr>
          <w:sz w:val="16"/>
          <w:szCs w:val="16"/>
        </w:rPr>
        <w:t xml:space="preserve"> </w:t>
      </w:r>
      <w:r w:rsidRPr="00392D59">
        <w:rPr>
          <w:rFonts w:hint="eastAsia"/>
          <w:sz w:val="16"/>
          <w:szCs w:val="16"/>
        </w:rPr>
        <w:t>[in Chinese],</w:t>
      </w:r>
      <w:r w:rsidRPr="00392D59">
        <w:rPr>
          <w:sz w:val="16"/>
          <w:szCs w:val="16"/>
        </w:rPr>
        <w:t xml:space="preserve">” </w:t>
      </w:r>
      <w:proofErr w:type="spellStart"/>
      <w:r w:rsidRPr="00392D59">
        <w:rPr>
          <w:rFonts w:hint="eastAsia"/>
          <w:sz w:val="16"/>
          <w:szCs w:val="16"/>
        </w:rPr>
        <w:t>Sina</w:t>
      </w:r>
      <w:proofErr w:type="spellEnd"/>
      <w:r w:rsidRPr="00392D59">
        <w:rPr>
          <w:rFonts w:hint="eastAsia"/>
          <w:sz w:val="16"/>
          <w:szCs w:val="16"/>
        </w:rPr>
        <w:t xml:space="preserve"> Finance, November 3, 2010, accessed January 2, 2016, </w:t>
      </w:r>
      <w:r w:rsidRPr="00392D59">
        <w:rPr>
          <w:sz w:val="16"/>
          <w:szCs w:val="16"/>
        </w:rPr>
        <w:t>http://finance.sina.com.cn/roll/20101103/23388895695.shtml</w:t>
      </w:r>
      <w:r w:rsidRPr="00392D59">
        <w:rPr>
          <w:rFonts w:hint="eastAsia"/>
          <w:sz w:val="16"/>
          <w:szCs w:val="16"/>
        </w:rPr>
        <w:t>.</w:t>
      </w:r>
    </w:p>
  </w:endnote>
  <w:endnote w:id="21">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 xml:space="preserve">Taxi </w:t>
      </w:r>
      <w:r w:rsidRPr="00392D59">
        <w:rPr>
          <w:sz w:val="16"/>
          <w:szCs w:val="16"/>
        </w:rPr>
        <w:t>Drivers Talk about the Fixed Payment: They Owe the Company $300 Every Day They Awak</w:t>
      </w:r>
      <w:r w:rsidRPr="00392D59">
        <w:rPr>
          <w:rFonts w:hint="eastAsia"/>
          <w:sz w:val="16"/>
          <w:szCs w:val="16"/>
        </w:rPr>
        <w:t>e [in Chinese],</w:t>
      </w:r>
      <w:r w:rsidRPr="00392D59">
        <w:rPr>
          <w:sz w:val="16"/>
          <w:szCs w:val="16"/>
        </w:rPr>
        <w:t xml:space="preserve">” </w:t>
      </w:r>
      <w:proofErr w:type="spellStart"/>
      <w:r w:rsidRPr="00392D59">
        <w:rPr>
          <w:sz w:val="16"/>
          <w:szCs w:val="16"/>
        </w:rPr>
        <w:t>Sina</w:t>
      </w:r>
      <w:proofErr w:type="spellEnd"/>
      <w:r w:rsidRPr="00392D59">
        <w:rPr>
          <w:sz w:val="16"/>
          <w:szCs w:val="16"/>
        </w:rPr>
        <w:t xml:space="preserve"> News Center, </w:t>
      </w:r>
      <w:r w:rsidRPr="00392D59">
        <w:rPr>
          <w:rFonts w:hint="eastAsia"/>
          <w:sz w:val="16"/>
          <w:szCs w:val="16"/>
        </w:rPr>
        <w:t xml:space="preserve">January 26, 2015, accessed December 12, 2015, </w:t>
      </w:r>
      <w:r w:rsidRPr="00392D59">
        <w:rPr>
          <w:sz w:val="16"/>
          <w:szCs w:val="16"/>
        </w:rPr>
        <w:t>http://news.sina.com.cn/c/2015-01-26/202231445890.shtml</w:t>
      </w:r>
      <w:r w:rsidRPr="00392D59">
        <w:rPr>
          <w:rFonts w:hint="eastAsia"/>
          <w:sz w:val="16"/>
          <w:szCs w:val="16"/>
        </w:rPr>
        <w:t>.</w:t>
      </w:r>
    </w:p>
  </w:endnote>
  <w:endnote w:id="22">
    <w:p w:rsidR="0081093A" w:rsidRPr="00392D59" w:rsidRDefault="0081093A" w:rsidP="00CA189C">
      <w:pPr>
        <w:pStyle w:val="FootnoteText1"/>
        <w:rPr>
          <w:sz w:val="16"/>
          <w:szCs w:val="16"/>
        </w:rPr>
      </w:pPr>
      <w:r w:rsidRPr="00392D59">
        <w:rPr>
          <w:sz w:val="16"/>
          <w:szCs w:val="16"/>
          <w:vertAlign w:val="superscript"/>
        </w:rPr>
        <w:endnoteRef/>
      </w:r>
      <w:r w:rsidRPr="00392D59">
        <w:rPr>
          <w:rFonts w:eastAsia="SimSun"/>
          <w:sz w:val="16"/>
          <w:szCs w:val="16"/>
        </w:rPr>
        <w:t xml:space="preserve"> “</w:t>
      </w:r>
      <w:r w:rsidRPr="00392D59">
        <w:rPr>
          <w:rFonts w:hint="eastAsia"/>
          <w:sz w:val="16"/>
          <w:szCs w:val="16"/>
        </w:rPr>
        <w:t xml:space="preserve">How </w:t>
      </w:r>
      <w:r w:rsidRPr="00392D59">
        <w:rPr>
          <w:rFonts w:eastAsia="SimSun" w:hint="eastAsia"/>
          <w:sz w:val="16"/>
          <w:szCs w:val="16"/>
        </w:rPr>
        <w:t xml:space="preserve">to </w:t>
      </w:r>
      <w:r w:rsidRPr="00392D59">
        <w:rPr>
          <w:rFonts w:eastAsia="SimSun"/>
          <w:sz w:val="16"/>
          <w:szCs w:val="16"/>
        </w:rPr>
        <w:t>S</w:t>
      </w:r>
      <w:r w:rsidRPr="00392D59">
        <w:rPr>
          <w:rFonts w:eastAsia="SimSun" w:hint="eastAsia"/>
          <w:sz w:val="16"/>
          <w:szCs w:val="16"/>
        </w:rPr>
        <w:t xml:space="preserve">olve the </w:t>
      </w:r>
      <w:r w:rsidRPr="00392D59">
        <w:rPr>
          <w:rFonts w:eastAsia="SimSun"/>
          <w:sz w:val="16"/>
          <w:szCs w:val="16"/>
        </w:rPr>
        <w:t>P</w:t>
      </w:r>
      <w:r w:rsidRPr="00392D59">
        <w:rPr>
          <w:rFonts w:eastAsia="SimSun" w:hint="eastAsia"/>
          <w:sz w:val="16"/>
          <w:szCs w:val="16"/>
        </w:rPr>
        <w:t xml:space="preserve">roblem of </w:t>
      </w:r>
      <w:r w:rsidRPr="00392D59">
        <w:rPr>
          <w:sz w:val="16"/>
          <w:szCs w:val="16"/>
        </w:rPr>
        <w:t>T</w:t>
      </w:r>
      <w:r w:rsidRPr="00392D59">
        <w:rPr>
          <w:rFonts w:hint="eastAsia"/>
          <w:sz w:val="16"/>
          <w:szCs w:val="16"/>
        </w:rPr>
        <w:t>axi</w:t>
      </w:r>
      <w:r w:rsidRPr="00392D59">
        <w:rPr>
          <w:rFonts w:eastAsia="SimSun" w:hint="eastAsia"/>
          <w:sz w:val="16"/>
          <w:szCs w:val="16"/>
        </w:rPr>
        <w:t xml:space="preserve"> </w:t>
      </w:r>
      <w:r w:rsidRPr="00392D59">
        <w:rPr>
          <w:rFonts w:eastAsia="SimSun"/>
          <w:sz w:val="16"/>
          <w:szCs w:val="16"/>
        </w:rPr>
        <w:t>D</w:t>
      </w:r>
      <w:r w:rsidRPr="00392D59">
        <w:rPr>
          <w:rFonts w:eastAsia="SimSun" w:hint="eastAsia"/>
          <w:sz w:val="16"/>
          <w:szCs w:val="16"/>
        </w:rPr>
        <w:t>river</w:t>
      </w:r>
      <w:r w:rsidRPr="00392D59">
        <w:rPr>
          <w:rFonts w:hint="eastAsia"/>
          <w:sz w:val="16"/>
          <w:szCs w:val="16"/>
        </w:rPr>
        <w:t xml:space="preserve"> </w:t>
      </w:r>
      <w:r w:rsidRPr="00392D59">
        <w:rPr>
          <w:sz w:val="16"/>
          <w:szCs w:val="16"/>
        </w:rPr>
        <w:t>R</w:t>
      </w:r>
      <w:r w:rsidRPr="00392D59">
        <w:rPr>
          <w:rFonts w:hint="eastAsia"/>
          <w:sz w:val="16"/>
          <w:szCs w:val="16"/>
        </w:rPr>
        <w:t xml:space="preserve">ip off </w:t>
      </w:r>
      <w:r w:rsidRPr="00392D59">
        <w:rPr>
          <w:sz w:val="16"/>
          <w:szCs w:val="16"/>
        </w:rPr>
        <w:t>P</w:t>
      </w:r>
      <w:r w:rsidRPr="00392D59">
        <w:rPr>
          <w:rFonts w:hint="eastAsia"/>
          <w:sz w:val="16"/>
          <w:szCs w:val="16"/>
        </w:rPr>
        <w:t>assengers</w:t>
      </w:r>
      <w:r w:rsidRPr="00392D59">
        <w:rPr>
          <w:rFonts w:eastAsia="SimSun" w:hint="eastAsia"/>
          <w:sz w:val="16"/>
          <w:szCs w:val="16"/>
        </w:rPr>
        <w:t xml:space="preserve"> [in</w:t>
      </w:r>
      <w:r w:rsidRPr="00392D59">
        <w:rPr>
          <w:rFonts w:eastAsia="SimSun"/>
          <w:sz w:val="16"/>
          <w:szCs w:val="16"/>
        </w:rPr>
        <w:t xml:space="preserve"> </w:t>
      </w:r>
      <w:r w:rsidRPr="00392D59">
        <w:rPr>
          <w:rFonts w:eastAsia="SimSun" w:hint="eastAsia"/>
          <w:sz w:val="16"/>
          <w:szCs w:val="16"/>
        </w:rPr>
        <w:t>Chinese]</w:t>
      </w:r>
      <w:r w:rsidRPr="00392D59">
        <w:rPr>
          <w:rFonts w:eastAsia="SimSun"/>
          <w:sz w:val="16"/>
          <w:szCs w:val="16"/>
        </w:rPr>
        <w:t>,”</w:t>
      </w:r>
      <w:r w:rsidRPr="00392D59">
        <w:rPr>
          <w:rFonts w:eastAsia="SimSun" w:hint="eastAsia"/>
          <w:sz w:val="16"/>
          <w:szCs w:val="16"/>
        </w:rPr>
        <w:t xml:space="preserve"> </w:t>
      </w:r>
      <w:hyperlink r:id="rId10" w:history="1">
        <w:r w:rsidRPr="00392D59">
          <w:rPr>
            <w:rStyle w:val="FootnoteChar"/>
            <w:rFonts w:eastAsia="SimSun"/>
            <w:sz w:val="16"/>
            <w:szCs w:val="16"/>
          </w:rPr>
          <w:t>wenming.cn,</w:t>
        </w:r>
      </w:hyperlink>
      <w:r w:rsidRPr="00392D59">
        <w:rPr>
          <w:rFonts w:eastAsia="SimSun" w:hint="eastAsia"/>
          <w:sz w:val="16"/>
          <w:szCs w:val="16"/>
        </w:rPr>
        <w:t xml:space="preserve"> April 5, 2015, accessed July 21, 2017</w:t>
      </w:r>
      <w:r w:rsidRPr="00392D59">
        <w:rPr>
          <w:rFonts w:eastAsia="SimSun"/>
          <w:sz w:val="16"/>
          <w:szCs w:val="16"/>
        </w:rPr>
        <w:t>,</w:t>
      </w:r>
      <w:r w:rsidRPr="00392D59">
        <w:rPr>
          <w:rFonts w:eastAsia="SimSun" w:hint="eastAsia"/>
          <w:sz w:val="16"/>
          <w:szCs w:val="16"/>
        </w:rPr>
        <w:t xml:space="preserve"> </w:t>
      </w:r>
      <w:r w:rsidRPr="00392D59">
        <w:rPr>
          <w:rFonts w:eastAsia="SimSun"/>
          <w:sz w:val="16"/>
          <w:szCs w:val="16"/>
        </w:rPr>
        <w:t>www.wenming.cn/wmpl_pd/yczl/201504/t20150409_2551372.shtml</w:t>
      </w:r>
      <w:r w:rsidRPr="00392D59">
        <w:rPr>
          <w:rFonts w:eastAsia="SimSun" w:hint="eastAsia"/>
          <w:sz w:val="16"/>
          <w:szCs w:val="16"/>
        </w:rPr>
        <w:t>.</w:t>
      </w:r>
    </w:p>
  </w:endnote>
  <w:endnote w:id="23">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The 31st Statistic</w:t>
      </w:r>
      <w:r w:rsidRPr="00392D59">
        <w:rPr>
          <w:sz w:val="16"/>
          <w:szCs w:val="16"/>
        </w:rPr>
        <w:t>al</w:t>
      </w:r>
      <w:r w:rsidRPr="00392D59">
        <w:rPr>
          <w:rFonts w:hint="eastAsia"/>
          <w:sz w:val="16"/>
          <w:szCs w:val="16"/>
        </w:rPr>
        <w:t xml:space="preserve"> Report </w:t>
      </w:r>
      <w:r w:rsidRPr="00392D59">
        <w:rPr>
          <w:sz w:val="16"/>
          <w:szCs w:val="16"/>
        </w:rPr>
        <w:t xml:space="preserve">on </w:t>
      </w:r>
      <w:r w:rsidRPr="00392D59">
        <w:rPr>
          <w:rFonts w:hint="eastAsia"/>
          <w:sz w:val="16"/>
          <w:szCs w:val="16"/>
        </w:rPr>
        <w:t xml:space="preserve">Internet Development </w:t>
      </w:r>
      <w:r w:rsidRPr="00392D59">
        <w:rPr>
          <w:sz w:val="16"/>
          <w:szCs w:val="16"/>
        </w:rPr>
        <w:t xml:space="preserve">in </w:t>
      </w:r>
      <w:r w:rsidRPr="00392D59">
        <w:rPr>
          <w:rFonts w:hint="eastAsia"/>
          <w:sz w:val="16"/>
          <w:szCs w:val="16"/>
        </w:rPr>
        <w:t>China [in Chinese],</w:t>
      </w:r>
      <w:r w:rsidRPr="00392D59">
        <w:rPr>
          <w:sz w:val="16"/>
          <w:szCs w:val="16"/>
        </w:rPr>
        <w:t xml:space="preserve">” </w:t>
      </w:r>
      <w:proofErr w:type="spellStart"/>
      <w:r w:rsidRPr="00392D59">
        <w:rPr>
          <w:rFonts w:hint="eastAsia"/>
          <w:sz w:val="16"/>
          <w:szCs w:val="16"/>
        </w:rPr>
        <w:t>NetEase</w:t>
      </w:r>
      <w:proofErr w:type="spellEnd"/>
      <w:r w:rsidRPr="00392D59">
        <w:rPr>
          <w:rFonts w:hint="eastAsia"/>
          <w:sz w:val="16"/>
          <w:szCs w:val="16"/>
        </w:rPr>
        <w:t xml:space="preserve">, January 2013, accessed April 3, 2015, </w:t>
      </w:r>
      <w:hyperlink r:id="rId11" w:history="1">
        <w:r w:rsidRPr="00392D59">
          <w:rPr>
            <w:rStyle w:val="FootnoteChar"/>
            <w:sz w:val="16"/>
            <w:szCs w:val="16"/>
          </w:rPr>
          <w:t>http://tech.163.com/special/cnnic31/</w:t>
        </w:r>
      </w:hyperlink>
      <w:r w:rsidRPr="00392D59">
        <w:rPr>
          <w:rStyle w:val="FootnoteChar"/>
          <w:sz w:val="16"/>
          <w:szCs w:val="16"/>
        </w:rPr>
        <w:t>.</w:t>
      </w:r>
    </w:p>
  </w:endnote>
  <w:endnote w:id="24">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proofErr w:type="spellStart"/>
      <w:r w:rsidRPr="00392D59">
        <w:rPr>
          <w:sz w:val="16"/>
          <w:szCs w:val="16"/>
        </w:rPr>
        <w:t>IResearch</w:t>
      </w:r>
      <w:proofErr w:type="spellEnd"/>
      <w:r w:rsidRPr="00392D59">
        <w:rPr>
          <w:sz w:val="16"/>
          <w:szCs w:val="16"/>
        </w:rPr>
        <w:t xml:space="preserve"> Report</w:t>
      </w:r>
      <w:r w:rsidRPr="00392D59">
        <w:rPr>
          <w:rFonts w:hint="eastAsia"/>
          <w:sz w:val="16"/>
          <w:szCs w:val="16"/>
        </w:rPr>
        <w:t xml:space="preserve">: China's </w:t>
      </w:r>
      <w:r w:rsidRPr="00392D59">
        <w:rPr>
          <w:sz w:val="16"/>
          <w:szCs w:val="16"/>
        </w:rPr>
        <w:t xml:space="preserve">Mobile Internet Users Reached </w:t>
      </w:r>
      <w:r w:rsidRPr="00392D59">
        <w:rPr>
          <w:rFonts w:hint="eastAsia"/>
          <w:sz w:val="16"/>
          <w:szCs w:val="16"/>
        </w:rPr>
        <w:t xml:space="preserve">450 </w:t>
      </w:r>
      <w:r w:rsidRPr="00392D59">
        <w:rPr>
          <w:sz w:val="16"/>
          <w:szCs w:val="16"/>
        </w:rPr>
        <w:t>M</w:t>
      </w:r>
      <w:r w:rsidRPr="00392D59">
        <w:rPr>
          <w:rFonts w:hint="eastAsia"/>
          <w:sz w:val="16"/>
          <w:szCs w:val="16"/>
        </w:rPr>
        <w:t>illion in 2012 [in Chinese],</w:t>
      </w:r>
      <w:r w:rsidRPr="00392D59">
        <w:rPr>
          <w:sz w:val="16"/>
          <w:szCs w:val="16"/>
        </w:rPr>
        <w:t>” P</w:t>
      </w:r>
      <w:r w:rsidRPr="00392D59">
        <w:rPr>
          <w:rFonts w:hint="eastAsia"/>
          <w:sz w:val="16"/>
          <w:szCs w:val="16"/>
        </w:rPr>
        <w:t xml:space="preserve">hoenix </w:t>
      </w:r>
      <w:r w:rsidRPr="00392D59">
        <w:rPr>
          <w:sz w:val="16"/>
          <w:szCs w:val="16"/>
        </w:rPr>
        <w:t>News</w:t>
      </w:r>
      <w:r w:rsidRPr="00392D59">
        <w:rPr>
          <w:rFonts w:hint="eastAsia"/>
          <w:sz w:val="16"/>
          <w:szCs w:val="16"/>
        </w:rPr>
        <w:t xml:space="preserve">, June 18, 2013, accessed May 6, 2015, </w:t>
      </w:r>
      <w:r w:rsidRPr="00392D59">
        <w:rPr>
          <w:sz w:val="16"/>
          <w:szCs w:val="16"/>
        </w:rPr>
        <w:t>http://games.ifeng.com/yejiehangqing/detail_2013_06/18/26519395_0.shtml</w:t>
      </w:r>
      <w:r w:rsidRPr="00392D59">
        <w:rPr>
          <w:rFonts w:hint="eastAsia"/>
          <w:sz w:val="16"/>
          <w:szCs w:val="16"/>
        </w:rPr>
        <w:t>.</w:t>
      </w:r>
    </w:p>
  </w:endnote>
  <w:endnote w:id="25">
    <w:p w:rsidR="0081093A" w:rsidRPr="00392D59" w:rsidRDefault="0081093A" w:rsidP="00524F7E">
      <w:pPr>
        <w:pStyle w:val="FootnoteText1"/>
        <w:rPr>
          <w:sz w:val="16"/>
          <w:szCs w:val="16"/>
        </w:rPr>
      </w:pPr>
      <w:r w:rsidRPr="00392D59">
        <w:rPr>
          <w:rStyle w:val="EndnoteReference"/>
          <w:sz w:val="16"/>
          <w:szCs w:val="16"/>
        </w:rPr>
        <w:endnoteRef/>
      </w:r>
      <w:r w:rsidRPr="00392D59">
        <w:rPr>
          <w:rFonts w:eastAsia="SimSun"/>
          <w:sz w:val="16"/>
          <w:szCs w:val="16"/>
          <w:lang w:eastAsia="zh-CN"/>
        </w:rPr>
        <w:t xml:space="preserve"> “More than a Journey,” </w:t>
      </w:r>
      <w:proofErr w:type="spellStart"/>
      <w:r w:rsidRPr="00392D59">
        <w:rPr>
          <w:rFonts w:eastAsia="SimSun" w:hint="eastAsia"/>
          <w:sz w:val="16"/>
          <w:szCs w:val="16"/>
          <w:lang w:eastAsia="zh-CN"/>
        </w:rPr>
        <w:t>Didi</w:t>
      </w:r>
      <w:proofErr w:type="spellEnd"/>
      <w:r w:rsidRPr="00392D59">
        <w:rPr>
          <w:rFonts w:eastAsia="SimSun" w:hint="eastAsia"/>
          <w:sz w:val="16"/>
          <w:szCs w:val="16"/>
          <w:lang w:eastAsia="zh-CN"/>
        </w:rPr>
        <w:t xml:space="preserve"> </w:t>
      </w:r>
      <w:proofErr w:type="spellStart"/>
      <w:r w:rsidRPr="00392D59">
        <w:rPr>
          <w:rFonts w:eastAsia="SimSun" w:hint="eastAsia"/>
          <w:sz w:val="16"/>
          <w:szCs w:val="16"/>
          <w:lang w:eastAsia="zh-CN"/>
        </w:rPr>
        <w:t>Chuxing</w:t>
      </w:r>
      <w:proofErr w:type="spellEnd"/>
      <w:r w:rsidRPr="00392D59">
        <w:rPr>
          <w:rFonts w:eastAsia="SimSun"/>
          <w:sz w:val="16"/>
          <w:szCs w:val="16"/>
          <w:lang w:eastAsia="zh-CN"/>
        </w:rPr>
        <w:t xml:space="preserve"> homepage,</w:t>
      </w:r>
      <w:r w:rsidRPr="00392D59">
        <w:rPr>
          <w:rFonts w:eastAsia="SimSun" w:hint="eastAsia"/>
          <w:sz w:val="16"/>
          <w:szCs w:val="16"/>
          <w:lang w:eastAsia="zh-CN"/>
        </w:rPr>
        <w:t xml:space="preserve"> </w:t>
      </w:r>
      <w:r w:rsidRPr="00392D59">
        <w:rPr>
          <w:rFonts w:eastAsia="SimSun"/>
          <w:sz w:val="16"/>
          <w:szCs w:val="16"/>
          <w:lang w:eastAsia="zh-CN"/>
        </w:rPr>
        <w:t xml:space="preserve">didiglobal.com, accessed May 1, 2018, </w:t>
      </w:r>
      <w:r w:rsidRPr="00392D59">
        <w:rPr>
          <w:rFonts w:hint="eastAsia"/>
          <w:sz w:val="16"/>
          <w:szCs w:val="16"/>
        </w:rPr>
        <w:t>https://www.didiglobal.com/#/</w:t>
      </w:r>
      <w:r w:rsidRPr="00392D59">
        <w:rPr>
          <w:sz w:val="16"/>
          <w:szCs w:val="16"/>
        </w:rPr>
        <w:t>.</w:t>
      </w:r>
    </w:p>
  </w:endnote>
  <w:endnote w:id="26">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proofErr w:type="gramStart"/>
      <w:r w:rsidRPr="00392D59">
        <w:rPr>
          <w:rFonts w:hint="eastAsia"/>
          <w:sz w:val="16"/>
          <w:szCs w:val="16"/>
        </w:rPr>
        <w:t>Wei</w:t>
      </w:r>
      <w:r w:rsidRPr="00392D59">
        <w:rPr>
          <w:sz w:val="16"/>
          <w:szCs w:val="16"/>
        </w:rPr>
        <w:t xml:space="preserve"> and</w:t>
      </w:r>
      <w:r w:rsidRPr="00392D59">
        <w:rPr>
          <w:rFonts w:hint="eastAsia"/>
          <w:sz w:val="16"/>
          <w:szCs w:val="16"/>
        </w:rPr>
        <w:t xml:space="preserve"> Qing</w:t>
      </w:r>
      <w:r w:rsidRPr="00392D59">
        <w:rPr>
          <w:sz w:val="16"/>
          <w:szCs w:val="16"/>
        </w:rPr>
        <w:t>, op cit.</w:t>
      </w:r>
      <w:proofErr w:type="gramEnd"/>
    </w:p>
  </w:endnote>
  <w:endnote w:id="27">
    <w:p w:rsidR="0081093A" w:rsidRPr="00392D59" w:rsidRDefault="0081093A" w:rsidP="00524F7E">
      <w:pPr>
        <w:pStyle w:val="FootnoteText1"/>
        <w:rPr>
          <w:rFonts w:eastAsia="SimSun"/>
          <w:sz w:val="16"/>
          <w:szCs w:val="16"/>
          <w:lang w:eastAsia="zh-CN"/>
        </w:rPr>
      </w:pPr>
      <w:r w:rsidRPr="00392D59">
        <w:rPr>
          <w:rStyle w:val="EndnoteReference"/>
          <w:sz w:val="16"/>
          <w:szCs w:val="16"/>
        </w:rPr>
        <w:endnoteRef/>
      </w:r>
      <w:r w:rsidRPr="00392D59">
        <w:rPr>
          <w:rFonts w:eastAsia="SimSun"/>
          <w:sz w:val="16"/>
          <w:szCs w:val="16"/>
          <w:lang w:eastAsia="zh-CN"/>
        </w:rPr>
        <w:t xml:space="preserve"> “</w:t>
      </w:r>
      <w:proofErr w:type="spellStart"/>
      <w:r w:rsidRPr="00392D59">
        <w:rPr>
          <w:rFonts w:eastAsia="SimSun" w:hint="eastAsia"/>
          <w:sz w:val="16"/>
          <w:szCs w:val="16"/>
          <w:lang w:eastAsia="zh-CN"/>
        </w:rPr>
        <w:t>Didikuaidi</w:t>
      </w:r>
      <w:proofErr w:type="spellEnd"/>
      <w:r w:rsidRPr="00392D59">
        <w:rPr>
          <w:rFonts w:eastAsia="SimSun"/>
          <w:sz w:val="16"/>
          <w:szCs w:val="16"/>
          <w:lang w:eastAsia="zh-CN"/>
        </w:rPr>
        <w:t xml:space="preserve"> White Paper on Corporate Social Responsibility </w:t>
      </w:r>
      <w:r w:rsidRPr="00392D59">
        <w:rPr>
          <w:rFonts w:eastAsia="SimSun" w:hint="eastAsia"/>
          <w:sz w:val="16"/>
          <w:szCs w:val="16"/>
          <w:lang w:eastAsia="zh-CN"/>
        </w:rPr>
        <w:t>[in Chinese],</w:t>
      </w:r>
      <w:r w:rsidRPr="00392D59">
        <w:rPr>
          <w:rFonts w:eastAsia="SimSun"/>
          <w:sz w:val="16"/>
          <w:szCs w:val="16"/>
          <w:lang w:eastAsia="zh-CN"/>
        </w:rPr>
        <w:t>”</w:t>
      </w:r>
      <w:r w:rsidRPr="00392D59">
        <w:rPr>
          <w:rFonts w:eastAsia="SimSun" w:hint="eastAsia"/>
          <w:sz w:val="16"/>
          <w:szCs w:val="16"/>
          <w:lang w:eastAsia="zh-CN"/>
        </w:rPr>
        <w:t xml:space="preserve"> </w:t>
      </w:r>
      <w:proofErr w:type="spellStart"/>
      <w:r w:rsidRPr="00392D59">
        <w:rPr>
          <w:rFonts w:eastAsia="SimSun" w:hint="eastAsia"/>
          <w:sz w:val="16"/>
          <w:szCs w:val="16"/>
          <w:lang w:eastAsia="zh-CN"/>
        </w:rPr>
        <w:t>Didi</w:t>
      </w:r>
      <w:proofErr w:type="spellEnd"/>
      <w:r w:rsidRPr="00392D59">
        <w:rPr>
          <w:rFonts w:eastAsia="SimSun" w:hint="eastAsia"/>
          <w:sz w:val="16"/>
          <w:szCs w:val="16"/>
          <w:lang w:eastAsia="zh-CN"/>
        </w:rPr>
        <w:t xml:space="preserve"> </w:t>
      </w:r>
      <w:proofErr w:type="spellStart"/>
      <w:r w:rsidRPr="00392D59">
        <w:rPr>
          <w:rFonts w:eastAsia="SimSun"/>
          <w:sz w:val="16"/>
          <w:szCs w:val="16"/>
          <w:lang w:eastAsia="zh-CN"/>
        </w:rPr>
        <w:t>C</w:t>
      </w:r>
      <w:r w:rsidRPr="00392D59">
        <w:rPr>
          <w:rFonts w:eastAsia="SimSun" w:hint="eastAsia"/>
          <w:sz w:val="16"/>
          <w:szCs w:val="16"/>
          <w:lang w:eastAsia="zh-CN"/>
        </w:rPr>
        <w:t>huxing</w:t>
      </w:r>
      <w:proofErr w:type="spellEnd"/>
      <w:r w:rsidRPr="00392D59">
        <w:rPr>
          <w:rFonts w:eastAsia="SimSun" w:hint="eastAsia"/>
          <w:sz w:val="16"/>
          <w:szCs w:val="16"/>
          <w:lang w:eastAsia="zh-CN"/>
        </w:rPr>
        <w:t>, September 2015</w:t>
      </w:r>
      <w:r w:rsidRPr="00392D59">
        <w:rPr>
          <w:rFonts w:eastAsia="SimSun"/>
          <w:sz w:val="16"/>
          <w:szCs w:val="16"/>
          <w:lang w:eastAsia="zh-CN"/>
        </w:rPr>
        <w:t>.</w:t>
      </w:r>
    </w:p>
  </w:endnote>
  <w:endnote w:id="28">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r w:rsidRPr="00392D59">
        <w:rPr>
          <w:rFonts w:hint="eastAsia"/>
          <w:sz w:val="16"/>
          <w:szCs w:val="16"/>
        </w:rPr>
        <w:t xml:space="preserve">Cheng Wei: The </w:t>
      </w:r>
      <w:r w:rsidRPr="00392D59">
        <w:rPr>
          <w:sz w:val="16"/>
          <w:szCs w:val="16"/>
        </w:rPr>
        <w:t>E</w:t>
      </w:r>
      <w:r w:rsidRPr="00392D59">
        <w:rPr>
          <w:rFonts w:hint="eastAsia"/>
          <w:sz w:val="16"/>
          <w:szCs w:val="16"/>
        </w:rPr>
        <w:t xml:space="preserve">ssence of </w:t>
      </w:r>
      <w:proofErr w:type="spellStart"/>
      <w:r w:rsidRPr="00392D59">
        <w:rPr>
          <w:rFonts w:hint="eastAsia"/>
          <w:sz w:val="16"/>
          <w:szCs w:val="16"/>
        </w:rPr>
        <w:t>Didi</w:t>
      </w:r>
      <w:proofErr w:type="spellEnd"/>
      <w:r w:rsidRPr="00392D59">
        <w:rPr>
          <w:rFonts w:hint="eastAsia"/>
          <w:sz w:val="16"/>
          <w:szCs w:val="16"/>
        </w:rPr>
        <w:t xml:space="preserve"> is a</w:t>
      </w:r>
      <w:r w:rsidRPr="00392D59">
        <w:rPr>
          <w:sz w:val="16"/>
          <w:szCs w:val="16"/>
        </w:rPr>
        <w:t xml:space="preserve">n Intelligent Traffic Big Data Engine </w:t>
      </w:r>
      <w:r w:rsidRPr="00392D59">
        <w:rPr>
          <w:rFonts w:hint="eastAsia"/>
          <w:sz w:val="16"/>
          <w:szCs w:val="16"/>
        </w:rPr>
        <w:t>[in Chinese],</w:t>
      </w:r>
      <w:r w:rsidRPr="00392D59">
        <w:rPr>
          <w:sz w:val="16"/>
          <w:szCs w:val="16"/>
        </w:rPr>
        <w:t>”</w:t>
      </w:r>
      <w:r w:rsidRPr="00392D59">
        <w:rPr>
          <w:rFonts w:hint="eastAsia"/>
          <w:sz w:val="16"/>
          <w:szCs w:val="16"/>
        </w:rPr>
        <w:t xml:space="preserve"> People's Daily Online, May 24, 2016, accessed July 3, 2016, </w:t>
      </w:r>
      <w:r w:rsidRPr="00392D59">
        <w:rPr>
          <w:sz w:val="16"/>
          <w:szCs w:val="16"/>
        </w:rPr>
        <w:t>http://it.people.com.cn/n1/2016/0524/c1009-28376134.html</w:t>
      </w:r>
      <w:r w:rsidRPr="00392D59">
        <w:rPr>
          <w:rFonts w:hint="eastAsia"/>
          <w:sz w:val="16"/>
          <w:szCs w:val="16"/>
        </w:rPr>
        <w:t>.</w:t>
      </w:r>
    </w:p>
  </w:endnote>
  <w:endnote w:id="29">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proofErr w:type="spellStart"/>
      <w:r w:rsidRPr="00392D59">
        <w:rPr>
          <w:sz w:val="16"/>
          <w:szCs w:val="16"/>
        </w:rPr>
        <w:t>Zong</w:t>
      </w:r>
      <w:proofErr w:type="spellEnd"/>
      <w:r w:rsidRPr="00392D59">
        <w:rPr>
          <w:sz w:val="16"/>
          <w:szCs w:val="16"/>
        </w:rPr>
        <w:t xml:space="preserve"> </w:t>
      </w:r>
      <w:proofErr w:type="spellStart"/>
      <w:r w:rsidRPr="00392D59">
        <w:rPr>
          <w:sz w:val="16"/>
          <w:szCs w:val="16"/>
        </w:rPr>
        <w:t>Xiuqian</w:t>
      </w:r>
      <w:proofErr w:type="spellEnd"/>
      <w:r w:rsidRPr="00392D59">
        <w:rPr>
          <w:sz w:val="16"/>
          <w:szCs w:val="16"/>
        </w:rPr>
        <w:t>, “</w:t>
      </w:r>
      <w:proofErr w:type="spellStart"/>
      <w:r w:rsidRPr="00392D59">
        <w:rPr>
          <w:rFonts w:hint="eastAsia"/>
          <w:sz w:val="16"/>
          <w:szCs w:val="16"/>
        </w:rPr>
        <w:t>Didi</w:t>
      </w:r>
      <w:proofErr w:type="spellEnd"/>
      <w:r w:rsidRPr="00392D59">
        <w:rPr>
          <w:rFonts w:hint="eastAsia"/>
          <w:sz w:val="16"/>
          <w:szCs w:val="16"/>
        </w:rPr>
        <w:t xml:space="preserve"> </w:t>
      </w:r>
      <w:r w:rsidRPr="00392D59">
        <w:rPr>
          <w:sz w:val="16"/>
          <w:szCs w:val="16"/>
        </w:rPr>
        <w:t>L</w:t>
      </w:r>
      <w:r w:rsidRPr="00392D59">
        <w:rPr>
          <w:rFonts w:hint="eastAsia"/>
          <w:sz w:val="16"/>
          <w:szCs w:val="16"/>
        </w:rPr>
        <w:t>aunche</w:t>
      </w:r>
      <w:r w:rsidRPr="00392D59">
        <w:rPr>
          <w:sz w:val="16"/>
          <w:szCs w:val="16"/>
        </w:rPr>
        <w:t>s</w:t>
      </w:r>
      <w:r w:rsidRPr="00392D59">
        <w:rPr>
          <w:rFonts w:hint="eastAsia"/>
          <w:sz w:val="16"/>
          <w:szCs w:val="16"/>
        </w:rPr>
        <w:t xml:space="preserve"> a </w:t>
      </w:r>
      <w:r w:rsidRPr="00392D59">
        <w:rPr>
          <w:sz w:val="16"/>
          <w:szCs w:val="16"/>
        </w:rPr>
        <w:t>‘</w:t>
      </w:r>
      <w:r w:rsidRPr="00392D59">
        <w:rPr>
          <w:rFonts w:hint="eastAsia"/>
          <w:sz w:val="16"/>
          <w:szCs w:val="16"/>
        </w:rPr>
        <w:t>Dimi</w:t>
      </w:r>
      <w:r w:rsidRPr="00392D59">
        <w:rPr>
          <w:sz w:val="16"/>
          <w:szCs w:val="16"/>
        </w:rPr>
        <w:t>’ S</w:t>
      </w:r>
      <w:r w:rsidRPr="00392D59">
        <w:rPr>
          <w:rFonts w:hint="eastAsia"/>
          <w:sz w:val="16"/>
          <w:szCs w:val="16"/>
        </w:rPr>
        <w:t xml:space="preserve">cheduling </w:t>
      </w:r>
      <w:r w:rsidRPr="00392D59">
        <w:rPr>
          <w:sz w:val="16"/>
          <w:szCs w:val="16"/>
        </w:rPr>
        <w:t>S</w:t>
      </w:r>
      <w:r w:rsidRPr="00392D59">
        <w:rPr>
          <w:rFonts w:hint="eastAsia"/>
          <w:sz w:val="16"/>
          <w:szCs w:val="16"/>
        </w:rPr>
        <w:t xml:space="preserve">ystem to </w:t>
      </w:r>
      <w:r w:rsidRPr="00392D59">
        <w:rPr>
          <w:sz w:val="16"/>
          <w:szCs w:val="16"/>
        </w:rPr>
        <w:t>A</w:t>
      </w:r>
      <w:r w:rsidRPr="00392D59">
        <w:rPr>
          <w:rFonts w:hint="eastAsia"/>
          <w:sz w:val="16"/>
          <w:szCs w:val="16"/>
        </w:rPr>
        <w:t xml:space="preserve">void </w:t>
      </w:r>
      <w:r w:rsidRPr="00392D59">
        <w:rPr>
          <w:sz w:val="16"/>
          <w:szCs w:val="16"/>
        </w:rPr>
        <w:t>Driver Pecking Orders</w:t>
      </w:r>
      <w:r w:rsidRPr="00392D59">
        <w:rPr>
          <w:rFonts w:hint="eastAsia"/>
          <w:sz w:val="16"/>
          <w:szCs w:val="16"/>
        </w:rPr>
        <w:t xml:space="preserve"> [in Chinese],</w:t>
      </w:r>
      <w:r w:rsidRPr="00392D59">
        <w:rPr>
          <w:sz w:val="16"/>
          <w:szCs w:val="16"/>
        </w:rPr>
        <w:t>”</w:t>
      </w:r>
      <w:r w:rsidRPr="00392D59">
        <w:rPr>
          <w:rFonts w:hint="eastAsia"/>
          <w:sz w:val="16"/>
          <w:szCs w:val="16"/>
        </w:rPr>
        <w:t xml:space="preserve"> </w:t>
      </w:r>
      <w:proofErr w:type="spellStart"/>
      <w:r w:rsidRPr="00392D59">
        <w:rPr>
          <w:rFonts w:hint="eastAsia"/>
          <w:sz w:val="16"/>
          <w:szCs w:val="16"/>
        </w:rPr>
        <w:t>Tencent</w:t>
      </w:r>
      <w:proofErr w:type="spellEnd"/>
      <w:r w:rsidRPr="00392D59">
        <w:rPr>
          <w:rFonts w:hint="eastAsia"/>
          <w:sz w:val="16"/>
          <w:szCs w:val="16"/>
        </w:rPr>
        <w:t xml:space="preserve"> Technology, December 24, 2014, accessed March 14, 2017, </w:t>
      </w:r>
      <w:r w:rsidRPr="00392D59">
        <w:rPr>
          <w:sz w:val="16"/>
          <w:szCs w:val="16"/>
        </w:rPr>
        <w:t>http://tech.qq.com/a/20141224/049103.htm</w:t>
      </w:r>
      <w:r w:rsidRPr="00392D59">
        <w:rPr>
          <w:rFonts w:hint="eastAsia"/>
          <w:sz w:val="16"/>
          <w:szCs w:val="16"/>
        </w:rPr>
        <w:t>.</w:t>
      </w:r>
    </w:p>
  </w:endnote>
  <w:endnote w:id="30">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proofErr w:type="spellStart"/>
      <w:r w:rsidRPr="00392D59">
        <w:rPr>
          <w:rFonts w:hint="eastAsia"/>
          <w:sz w:val="16"/>
          <w:szCs w:val="16"/>
        </w:rPr>
        <w:t>Didi</w:t>
      </w:r>
      <w:proofErr w:type="spellEnd"/>
      <w:r w:rsidRPr="00392D59">
        <w:rPr>
          <w:rFonts w:hint="eastAsia"/>
          <w:sz w:val="16"/>
          <w:szCs w:val="16"/>
        </w:rPr>
        <w:t xml:space="preserve"> </w:t>
      </w:r>
      <w:proofErr w:type="spellStart"/>
      <w:r w:rsidRPr="00392D59">
        <w:rPr>
          <w:rFonts w:hint="eastAsia"/>
          <w:sz w:val="16"/>
          <w:szCs w:val="16"/>
        </w:rPr>
        <w:t>Kuaidi</w:t>
      </w:r>
      <w:proofErr w:type="spellEnd"/>
      <w:r w:rsidRPr="00392D59">
        <w:rPr>
          <w:rFonts w:hint="eastAsia"/>
          <w:sz w:val="16"/>
          <w:szCs w:val="16"/>
        </w:rPr>
        <w:t xml:space="preserve"> </w:t>
      </w:r>
      <w:r w:rsidRPr="00392D59">
        <w:rPr>
          <w:sz w:val="16"/>
          <w:szCs w:val="16"/>
        </w:rPr>
        <w:t>S</w:t>
      </w:r>
      <w:r w:rsidRPr="00392D59">
        <w:rPr>
          <w:rFonts w:hint="eastAsia"/>
          <w:sz w:val="16"/>
          <w:szCs w:val="16"/>
        </w:rPr>
        <w:t xml:space="preserve">topped its </w:t>
      </w:r>
      <w:r w:rsidRPr="00392D59">
        <w:rPr>
          <w:sz w:val="16"/>
          <w:szCs w:val="16"/>
        </w:rPr>
        <w:t>Subsidy War</w:t>
      </w:r>
      <w:r w:rsidRPr="00392D59">
        <w:rPr>
          <w:rFonts w:hint="eastAsia"/>
          <w:sz w:val="16"/>
          <w:szCs w:val="16"/>
        </w:rPr>
        <w:t xml:space="preserve">, and </w:t>
      </w:r>
      <w:r w:rsidRPr="00392D59">
        <w:rPr>
          <w:sz w:val="16"/>
          <w:szCs w:val="16"/>
        </w:rPr>
        <w:t xml:space="preserve">Was Accused </w:t>
      </w:r>
      <w:r w:rsidRPr="00392D59">
        <w:rPr>
          <w:rFonts w:hint="eastAsia"/>
          <w:sz w:val="16"/>
          <w:szCs w:val="16"/>
        </w:rPr>
        <w:t xml:space="preserve">of </w:t>
      </w:r>
      <w:r w:rsidRPr="00392D59">
        <w:rPr>
          <w:sz w:val="16"/>
          <w:szCs w:val="16"/>
        </w:rPr>
        <w:t>Burning 2.4 Billion with Still No Profit Model</w:t>
      </w:r>
      <w:r w:rsidRPr="00392D59">
        <w:rPr>
          <w:rFonts w:hint="eastAsia"/>
          <w:sz w:val="16"/>
          <w:szCs w:val="16"/>
        </w:rPr>
        <w:t xml:space="preserve"> [in Chinese],</w:t>
      </w:r>
      <w:r w:rsidRPr="00392D59">
        <w:rPr>
          <w:sz w:val="16"/>
          <w:szCs w:val="16"/>
        </w:rPr>
        <w:t>”</w:t>
      </w:r>
      <w:r w:rsidRPr="00392D59">
        <w:rPr>
          <w:rFonts w:hint="eastAsia"/>
          <w:sz w:val="16"/>
          <w:szCs w:val="16"/>
        </w:rPr>
        <w:t xml:space="preserve"> China</w:t>
      </w:r>
      <w:r w:rsidRPr="00392D59">
        <w:rPr>
          <w:sz w:val="16"/>
          <w:szCs w:val="16"/>
        </w:rPr>
        <w:t xml:space="preserve"> N</w:t>
      </w:r>
      <w:r w:rsidRPr="00392D59">
        <w:rPr>
          <w:rFonts w:hint="eastAsia"/>
          <w:sz w:val="16"/>
          <w:szCs w:val="16"/>
        </w:rPr>
        <w:t xml:space="preserve">ews, August 12, 2014, accessed May 10, 2015, </w:t>
      </w:r>
      <w:r w:rsidRPr="00392D59">
        <w:rPr>
          <w:sz w:val="16"/>
          <w:szCs w:val="16"/>
        </w:rPr>
        <w:t>http://finance.chinanews.com/it/2014/08-12/6482121.shtml.</w:t>
      </w:r>
    </w:p>
  </w:endnote>
  <w:endnote w:id="31">
    <w:p w:rsidR="0081093A" w:rsidRPr="00392D59" w:rsidRDefault="0081093A" w:rsidP="00524F7E">
      <w:pPr>
        <w:pStyle w:val="FootnoteText1"/>
        <w:rPr>
          <w:sz w:val="16"/>
          <w:szCs w:val="16"/>
        </w:rPr>
      </w:pPr>
      <w:r w:rsidRPr="00392D59">
        <w:rPr>
          <w:rStyle w:val="EndnoteReference"/>
          <w:sz w:val="16"/>
          <w:szCs w:val="16"/>
        </w:rPr>
        <w:endnoteRef/>
      </w:r>
      <w:r w:rsidRPr="00392D59">
        <w:rPr>
          <w:sz w:val="16"/>
          <w:szCs w:val="16"/>
        </w:rPr>
        <w:t xml:space="preserve"> “</w:t>
      </w:r>
      <w:proofErr w:type="spellStart"/>
      <w:r w:rsidRPr="00392D59">
        <w:rPr>
          <w:rFonts w:hint="eastAsia"/>
          <w:sz w:val="16"/>
          <w:szCs w:val="16"/>
        </w:rPr>
        <w:t>Didi</w:t>
      </w:r>
      <w:proofErr w:type="spellEnd"/>
      <w:r w:rsidRPr="00392D59">
        <w:rPr>
          <w:rFonts w:hint="eastAsia"/>
          <w:sz w:val="16"/>
          <w:szCs w:val="16"/>
        </w:rPr>
        <w:t xml:space="preserve"> </w:t>
      </w:r>
      <w:r w:rsidRPr="00392D59">
        <w:rPr>
          <w:sz w:val="16"/>
          <w:szCs w:val="16"/>
        </w:rPr>
        <w:t>R</w:t>
      </w:r>
      <w:r w:rsidRPr="00392D59">
        <w:rPr>
          <w:rFonts w:hint="eastAsia"/>
          <w:sz w:val="16"/>
          <w:szCs w:val="16"/>
        </w:rPr>
        <w:t xml:space="preserve">acing: Building its </w:t>
      </w:r>
      <w:r w:rsidRPr="00392D59">
        <w:rPr>
          <w:sz w:val="16"/>
          <w:szCs w:val="16"/>
        </w:rPr>
        <w:t xml:space="preserve">Business Models </w:t>
      </w:r>
      <w:r w:rsidRPr="00392D59">
        <w:rPr>
          <w:rFonts w:hint="eastAsia"/>
          <w:sz w:val="16"/>
          <w:szCs w:val="16"/>
        </w:rPr>
        <w:t xml:space="preserve">on </w:t>
      </w:r>
      <w:r w:rsidRPr="00392D59">
        <w:rPr>
          <w:sz w:val="16"/>
          <w:szCs w:val="16"/>
        </w:rPr>
        <w:t>Big Data</w:t>
      </w:r>
      <w:r w:rsidRPr="00392D59">
        <w:rPr>
          <w:rFonts w:hint="eastAsia"/>
          <w:sz w:val="16"/>
          <w:szCs w:val="16"/>
        </w:rPr>
        <w:t xml:space="preserve"> [in Chinese],</w:t>
      </w:r>
      <w:r w:rsidRPr="00392D59">
        <w:rPr>
          <w:sz w:val="16"/>
          <w:szCs w:val="16"/>
        </w:rPr>
        <w:t>”China Entrepreneur Magazine</w:t>
      </w:r>
      <w:r w:rsidRPr="00392D59">
        <w:rPr>
          <w:rFonts w:hint="eastAsia"/>
          <w:sz w:val="16"/>
          <w:szCs w:val="16"/>
        </w:rPr>
        <w:t>, June 23, 2014, accessed Ju</w:t>
      </w:r>
      <w:r w:rsidRPr="00392D59">
        <w:rPr>
          <w:rFonts w:eastAsia="SimSun" w:hint="eastAsia"/>
          <w:sz w:val="16"/>
          <w:szCs w:val="16"/>
          <w:lang w:eastAsia="zh-CN"/>
        </w:rPr>
        <w:t>ne 15</w:t>
      </w:r>
      <w:r w:rsidRPr="00392D59">
        <w:rPr>
          <w:rFonts w:hint="eastAsia"/>
          <w:sz w:val="16"/>
          <w:szCs w:val="16"/>
        </w:rPr>
        <w:t>, 201</w:t>
      </w:r>
      <w:r w:rsidRPr="00392D59">
        <w:rPr>
          <w:rFonts w:eastAsia="SimSun" w:hint="eastAsia"/>
          <w:sz w:val="16"/>
          <w:szCs w:val="16"/>
          <w:lang w:eastAsia="zh-CN"/>
        </w:rPr>
        <w:t>7</w:t>
      </w:r>
      <w:r w:rsidRPr="00392D59">
        <w:rPr>
          <w:rFonts w:hint="eastAsia"/>
          <w:sz w:val="16"/>
          <w:szCs w:val="16"/>
        </w:rPr>
        <w:t xml:space="preserve">, </w:t>
      </w:r>
      <w:bookmarkStart w:id="2" w:name="OLE_LINK4"/>
      <w:r w:rsidRPr="00392D59">
        <w:rPr>
          <w:rFonts w:hint="eastAsia"/>
          <w:sz w:val="16"/>
          <w:szCs w:val="16"/>
        </w:rPr>
        <w:t>http://tech.sina.com.cn/i/2014-06-23/10359453265.shtml</w:t>
      </w:r>
      <w:bookmarkEnd w:id="2"/>
    </w:p>
  </w:endnote>
  <w:endnote w:id="32">
    <w:p w:rsidR="0081093A" w:rsidRPr="00392D59" w:rsidRDefault="0081093A" w:rsidP="00524F7E">
      <w:pPr>
        <w:pStyle w:val="FootnoteText1"/>
        <w:rPr>
          <w:sz w:val="16"/>
          <w:szCs w:val="16"/>
        </w:rPr>
      </w:pPr>
      <w:r w:rsidRPr="00392D59">
        <w:rPr>
          <w:rStyle w:val="EndnoteReference"/>
          <w:sz w:val="16"/>
          <w:szCs w:val="16"/>
        </w:rPr>
        <w:endnoteRef/>
      </w:r>
      <w:r w:rsidRPr="00392D59">
        <w:rPr>
          <w:rFonts w:eastAsia="SimSun"/>
          <w:sz w:val="16"/>
          <w:szCs w:val="16"/>
          <w:lang w:eastAsia="zh-CN"/>
        </w:rPr>
        <w:t xml:space="preserve"> “</w:t>
      </w:r>
      <w:r w:rsidRPr="00392D59">
        <w:rPr>
          <w:rFonts w:eastAsia="SimSun" w:hint="eastAsia"/>
          <w:sz w:val="16"/>
          <w:szCs w:val="16"/>
          <w:lang w:eastAsia="zh-CN"/>
        </w:rPr>
        <w:t xml:space="preserve">More </w:t>
      </w:r>
      <w:r w:rsidRPr="00392D59">
        <w:rPr>
          <w:rFonts w:eastAsia="SimSun"/>
          <w:sz w:val="16"/>
          <w:szCs w:val="16"/>
          <w:lang w:eastAsia="zh-CN"/>
        </w:rPr>
        <w:t>O</w:t>
      </w:r>
      <w:r w:rsidRPr="00392D59">
        <w:rPr>
          <w:rFonts w:eastAsia="SimSun" w:hint="eastAsia"/>
          <w:sz w:val="16"/>
          <w:szCs w:val="16"/>
          <w:lang w:eastAsia="zh-CN"/>
        </w:rPr>
        <w:t>ptions</w:t>
      </w:r>
      <w:r w:rsidRPr="00392D59">
        <w:rPr>
          <w:rFonts w:eastAsia="SimSun"/>
          <w:sz w:val="16"/>
          <w:szCs w:val="16"/>
          <w:lang w:eastAsia="zh-CN"/>
        </w:rPr>
        <w:t xml:space="preserve">,” </w:t>
      </w:r>
      <w:proofErr w:type="spellStart"/>
      <w:r w:rsidRPr="00392D59">
        <w:rPr>
          <w:sz w:val="16"/>
          <w:szCs w:val="16"/>
          <w:lang w:val="en-GB"/>
        </w:rPr>
        <w:t>Didi</w:t>
      </w:r>
      <w:proofErr w:type="spellEnd"/>
      <w:r w:rsidRPr="00392D59">
        <w:rPr>
          <w:sz w:val="16"/>
          <w:szCs w:val="16"/>
          <w:lang w:val="en-GB"/>
        </w:rPr>
        <w:t xml:space="preserve"> </w:t>
      </w:r>
      <w:proofErr w:type="spellStart"/>
      <w:r w:rsidRPr="00392D59">
        <w:rPr>
          <w:sz w:val="16"/>
          <w:szCs w:val="16"/>
          <w:lang w:val="en-GB"/>
        </w:rPr>
        <w:t>Chuxing</w:t>
      </w:r>
      <w:proofErr w:type="spellEnd"/>
      <w:r w:rsidRPr="00392D59">
        <w:rPr>
          <w:rStyle w:val="CommentReference"/>
          <w:rFonts w:eastAsia="SimSun" w:hint="eastAsia"/>
          <w:lang w:eastAsia="zh-CN"/>
        </w:rPr>
        <w:t>,</w:t>
      </w:r>
      <w:r w:rsidRPr="00392D59">
        <w:rPr>
          <w:rStyle w:val="CommentReference"/>
          <w:rFonts w:eastAsia="SimSun"/>
          <w:lang w:eastAsia="zh-CN"/>
        </w:rPr>
        <w:t xml:space="preserve"> </w:t>
      </w:r>
      <w:r w:rsidRPr="00392D59">
        <w:rPr>
          <w:rFonts w:eastAsia="SimSun" w:hint="eastAsia"/>
          <w:sz w:val="16"/>
          <w:szCs w:val="16"/>
          <w:lang w:eastAsia="zh-CN"/>
        </w:rPr>
        <w:t>accessed July 13,</w:t>
      </w:r>
      <w:r w:rsidRPr="00392D59">
        <w:rPr>
          <w:rFonts w:eastAsia="SimSun"/>
          <w:sz w:val="16"/>
          <w:szCs w:val="16"/>
          <w:lang w:eastAsia="zh-CN"/>
        </w:rPr>
        <w:t xml:space="preserve"> </w:t>
      </w:r>
      <w:r w:rsidRPr="00392D59">
        <w:rPr>
          <w:rFonts w:eastAsia="SimSun" w:hint="eastAsia"/>
          <w:sz w:val="16"/>
          <w:szCs w:val="16"/>
          <w:lang w:eastAsia="zh-CN"/>
        </w:rPr>
        <w:t>2017</w:t>
      </w:r>
      <w:r w:rsidRPr="00392D59">
        <w:rPr>
          <w:rFonts w:eastAsia="SimSun"/>
          <w:sz w:val="16"/>
          <w:szCs w:val="16"/>
          <w:lang w:eastAsia="zh-CN"/>
        </w:rPr>
        <w:t>,</w:t>
      </w:r>
      <w:r w:rsidRPr="00392D59">
        <w:rPr>
          <w:rFonts w:eastAsia="SimSun" w:hint="eastAsia"/>
          <w:sz w:val="16"/>
          <w:szCs w:val="16"/>
          <w:lang w:eastAsia="zh-CN"/>
        </w:rPr>
        <w:t xml:space="preserve"> </w:t>
      </w:r>
      <w:r w:rsidRPr="00392D59">
        <w:rPr>
          <w:rFonts w:hint="eastAsia"/>
          <w:sz w:val="16"/>
          <w:szCs w:val="16"/>
          <w:lang w:val="en-GB"/>
        </w:rPr>
        <w:t>https://www.didiglobal.com/#/</w:t>
      </w:r>
      <w:r w:rsidRPr="00392D59">
        <w:rPr>
          <w:sz w:val="16"/>
          <w:szCs w:val="16"/>
          <w:lang w:val="en-GB"/>
        </w:rPr>
        <w:t>.</w:t>
      </w:r>
    </w:p>
  </w:endnote>
  <w:endnote w:id="33">
    <w:p w:rsidR="0081093A" w:rsidRPr="00392D59" w:rsidRDefault="0081093A" w:rsidP="00524F7E">
      <w:pPr>
        <w:pStyle w:val="FootnoteText1"/>
        <w:rPr>
          <w:sz w:val="16"/>
          <w:szCs w:val="16"/>
        </w:rPr>
      </w:pPr>
      <w:r w:rsidRPr="00392D59">
        <w:rPr>
          <w:rFonts w:hint="eastAsia"/>
          <w:sz w:val="16"/>
          <w:szCs w:val="16"/>
          <w:vertAlign w:val="superscript"/>
        </w:rPr>
        <w:endnoteRef/>
      </w:r>
      <w:r w:rsidRPr="00392D59">
        <w:rPr>
          <w:sz w:val="16"/>
          <w:szCs w:val="16"/>
        </w:rPr>
        <w:t xml:space="preserve"> “</w:t>
      </w:r>
      <w:proofErr w:type="spellStart"/>
      <w:r w:rsidRPr="00392D59">
        <w:rPr>
          <w:rFonts w:hint="eastAsia"/>
          <w:sz w:val="16"/>
          <w:szCs w:val="16"/>
        </w:rPr>
        <w:t>Didi</w:t>
      </w:r>
      <w:proofErr w:type="spellEnd"/>
      <w:r w:rsidRPr="00392D59">
        <w:rPr>
          <w:rFonts w:hint="eastAsia"/>
          <w:sz w:val="16"/>
          <w:szCs w:val="16"/>
        </w:rPr>
        <w:t xml:space="preserve"> and Uber </w:t>
      </w:r>
      <w:r w:rsidRPr="00392D59">
        <w:rPr>
          <w:sz w:val="16"/>
          <w:szCs w:val="16"/>
        </w:rPr>
        <w:t xml:space="preserve">Were Interviewed </w:t>
      </w:r>
      <w:r w:rsidRPr="00392D59">
        <w:rPr>
          <w:rFonts w:hint="eastAsia"/>
          <w:sz w:val="16"/>
          <w:szCs w:val="16"/>
        </w:rPr>
        <w:t xml:space="preserve">by 8 </w:t>
      </w:r>
      <w:r w:rsidRPr="00392D59">
        <w:rPr>
          <w:sz w:val="16"/>
          <w:szCs w:val="16"/>
        </w:rPr>
        <w:t>D</w:t>
      </w:r>
      <w:r w:rsidRPr="00392D59">
        <w:rPr>
          <w:rFonts w:hint="eastAsia"/>
          <w:sz w:val="16"/>
          <w:szCs w:val="16"/>
        </w:rPr>
        <w:t xml:space="preserve">epartments in Beijing, </w:t>
      </w:r>
      <w:r w:rsidRPr="00392D59">
        <w:rPr>
          <w:sz w:val="16"/>
          <w:szCs w:val="16"/>
        </w:rPr>
        <w:t>B</w:t>
      </w:r>
      <w:r w:rsidRPr="00392D59">
        <w:rPr>
          <w:rFonts w:hint="eastAsia"/>
          <w:sz w:val="16"/>
          <w:szCs w:val="16"/>
        </w:rPr>
        <w:t xml:space="preserve">eing </w:t>
      </w:r>
      <w:r w:rsidRPr="00392D59">
        <w:rPr>
          <w:sz w:val="16"/>
          <w:szCs w:val="16"/>
        </w:rPr>
        <w:t>A</w:t>
      </w:r>
      <w:r w:rsidRPr="00392D59">
        <w:rPr>
          <w:rFonts w:hint="eastAsia"/>
          <w:sz w:val="16"/>
          <w:szCs w:val="16"/>
        </w:rPr>
        <w:t xml:space="preserve">ccused of </w:t>
      </w:r>
      <w:r w:rsidRPr="00392D59">
        <w:rPr>
          <w:sz w:val="16"/>
          <w:szCs w:val="16"/>
        </w:rPr>
        <w:t>B</w:t>
      </w:r>
      <w:r w:rsidRPr="00392D59">
        <w:rPr>
          <w:rFonts w:hint="eastAsia"/>
          <w:sz w:val="16"/>
          <w:szCs w:val="16"/>
        </w:rPr>
        <w:t xml:space="preserve">reaking </w:t>
      </w:r>
      <w:r w:rsidRPr="00392D59">
        <w:rPr>
          <w:sz w:val="16"/>
          <w:szCs w:val="16"/>
        </w:rPr>
        <w:t>L</w:t>
      </w:r>
      <w:r w:rsidRPr="00392D59">
        <w:rPr>
          <w:rFonts w:hint="eastAsia"/>
          <w:sz w:val="16"/>
          <w:szCs w:val="16"/>
        </w:rPr>
        <w:t xml:space="preserve">aws and </w:t>
      </w:r>
      <w:r w:rsidRPr="00392D59">
        <w:rPr>
          <w:sz w:val="16"/>
          <w:szCs w:val="16"/>
        </w:rPr>
        <w:t>R</w:t>
      </w:r>
      <w:r w:rsidRPr="00392D59">
        <w:rPr>
          <w:rFonts w:hint="eastAsia"/>
          <w:sz w:val="16"/>
          <w:szCs w:val="16"/>
        </w:rPr>
        <w:t>egulations [in Chinese],</w:t>
      </w:r>
      <w:r w:rsidRPr="00392D59">
        <w:rPr>
          <w:sz w:val="16"/>
          <w:szCs w:val="16"/>
        </w:rPr>
        <w:t xml:space="preserve">” </w:t>
      </w:r>
      <w:proofErr w:type="spellStart"/>
      <w:r w:rsidRPr="00392D59">
        <w:rPr>
          <w:sz w:val="16"/>
          <w:szCs w:val="16"/>
        </w:rPr>
        <w:t>X</w:t>
      </w:r>
      <w:r w:rsidRPr="00392D59">
        <w:rPr>
          <w:rFonts w:hint="eastAsia"/>
          <w:sz w:val="16"/>
          <w:szCs w:val="16"/>
        </w:rPr>
        <w:t>inhuanet</w:t>
      </w:r>
      <w:proofErr w:type="spellEnd"/>
      <w:r w:rsidRPr="00392D59">
        <w:rPr>
          <w:rFonts w:hint="eastAsia"/>
          <w:sz w:val="16"/>
          <w:szCs w:val="16"/>
        </w:rPr>
        <w:t>, July 24, 2015, accessed August 19, 2017,</w:t>
      </w:r>
      <w:bookmarkStart w:id="3" w:name="OLE_LINK5"/>
      <w:r w:rsidRPr="00392D59">
        <w:rPr>
          <w:sz w:val="16"/>
          <w:szCs w:val="16"/>
        </w:rPr>
        <w:t xml:space="preserve"> </w:t>
      </w:r>
      <w:bookmarkEnd w:id="3"/>
      <w:r w:rsidRPr="00392D59">
        <w:rPr>
          <w:rFonts w:hint="eastAsia"/>
          <w:sz w:val="16"/>
          <w:szCs w:val="16"/>
        </w:rPr>
        <w:t>www.xinhuanet.com/fortune/2015-07/24/c_1116032888.htm</w:t>
      </w:r>
      <w:r w:rsidRPr="00392D59">
        <w:rPr>
          <w:sz w:val="16"/>
          <w:szCs w:val="16"/>
        </w:rPr>
        <w:t>.</w:t>
      </w:r>
    </w:p>
  </w:endnote>
  <w:endnote w:id="34">
    <w:p w:rsidR="0081093A" w:rsidRPr="00392D59" w:rsidRDefault="0081093A" w:rsidP="00524F7E">
      <w:pPr>
        <w:pStyle w:val="FootnoteText1"/>
        <w:rPr>
          <w:sz w:val="16"/>
          <w:szCs w:val="16"/>
        </w:rPr>
      </w:pPr>
      <w:r w:rsidRPr="00392D59">
        <w:rPr>
          <w:rStyle w:val="EndnoteReference"/>
          <w:sz w:val="16"/>
          <w:szCs w:val="16"/>
        </w:rPr>
        <w:endnoteRef/>
      </w:r>
      <w:r w:rsidRPr="00392D59">
        <w:rPr>
          <w:rFonts w:eastAsia="SimSun"/>
          <w:sz w:val="16"/>
          <w:szCs w:val="16"/>
        </w:rPr>
        <w:t xml:space="preserve"> “</w:t>
      </w:r>
      <w:r w:rsidRPr="00392D59">
        <w:rPr>
          <w:rFonts w:hint="eastAsia"/>
          <w:sz w:val="16"/>
          <w:szCs w:val="16"/>
        </w:rPr>
        <w:t xml:space="preserve">Finally </w:t>
      </w:r>
      <w:r w:rsidRPr="00392D59">
        <w:rPr>
          <w:sz w:val="16"/>
          <w:szCs w:val="16"/>
        </w:rPr>
        <w:t>L</w:t>
      </w:r>
      <w:r w:rsidRPr="00392D59">
        <w:rPr>
          <w:rFonts w:hint="eastAsia"/>
          <w:sz w:val="16"/>
          <w:szCs w:val="16"/>
        </w:rPr>
        <w:t xml:space="preserve">egal: </w:t>
      </w:r>
      <w:proofErr w:type="spellStart"/>
      <w:r w:rsidRPr="00392D59">
        <w:rPr>
          <w:sz w:val="16"/>
          <w:szCs w:val="16"/>
        </w:rPr>
        <w:t>D</w:t>
      </w:r>
      <w:r w:rsidRPr="00392D59">
        <w:rPr>
          <w:rFonts w:hint="eastAsia"/>
          <w:sz w:val="16"/>
          <w:szCs w:val="16"/>
        </w:rPr>
        <w:t>idi</w:t>
      </w:r>
      <w:proofErr w:type="spellEnd"/>
      <w:r w:rsidRPr="00392D59">
        <w:rPr>
          <w:rFonts w:hint="eastAsia"/>
          <w:sz w:val="16"/>
          <w:szCs w:val="16"/>
        </w:rPr>
        <w:t xml:space="preserve"> </w:t>
      </w:r>
      <w:r w:rsidRPr="00392D59">
        <w:rPr>
          <w:sz w:val="16"/>
          <w:szCs w:val="16"/>
        </w:rPr>
        <w:t>S</w:t>
      </w:r>
      <w:r w:rsidRPr="00392D59">
        <w:rPr>
          <w:rFonts w:hint="eastAsia"/>
          <w:sz w:val="16"/>
          <w:szCs w:val="16"/>
        </w:rPr>
        <w:t xml:space="preserve">tarted the Shanghai </w:t>
      </w:r>
      <w:r w:rsidRPr="00392D59">
        <w:rPr>
          <w:sz w:val="16"/>
          <w:szCs w:val="16"/>
        </w:rPr>
        <w:t>M</w:t>
      </w:r>
      <w:r w:rsidRPr="00392D59">
        <w:rPr>
          <w:rFonts w:hint="eastAsia"/>
          <w:sz w:val="16"/>
          <w:szCs w:val="16"/>
        </w:rPr>
        <w:t>odel</w:t>
      </w:r>
      <w:r w:rsidRPr="00392D59">
        <w:rPr>
          <w:rFonts w:eastAsia="SimSun"/>
          <w:sz w:val="16"/>
          <w:szCs w:val="16"/>
        </w:rPr>
        <w:t xml:space="preserve"> </w:t>
      </w:r>
      <w:r w:rsidRPr="00392D59">
        <w:rPr>
          <w:rFonts w:eastAsia="SimSun" w:hint="eastAsia"/>
          <w:sz w:val="16"/>
          <w:szCs w:val="16"/>
        </w:rPr>
        <w:t>[in Chinese],</w:t>
      </w:r>
      <w:r w:rsidRPr="00392D59">
        <w:rPr>
          <w:rFonts w:eastAsia="SimSun"/>
          <w:sz w:val="16"/>
          <w:szCs w:val="16"/>
        </w:rPr>
        <w:t xml:space="preserve">” </w:t>
      </w:r>
      <w:proofErr w:type="spellStart"/>
      <w:r w:rsidRPr="00392D59">
        <w:rPr>
          <w:rFonts w:eastAsia="SimSun"/>
          <w:sz w:val="16"/>
          <w:szCs w:val="16"/>
        </w:rPr>
        <w:t>S</w:t>
      </w:r>
      <w:r w:rsidRPr="00392D59">
        <w:rPr>
          <w:rFonts w:eastAsia="SimSun" w:hint="eastAsia"/>
          <w:sz w:val="16"/>
          <w:szCs w:val="16"/>
        </w:rPr>
        <w:t>ohu</w:t>
      </w:r>
      <w:proofErr w:type="spellEnd"/>
      <w:r w:rsidRPr="00392D59">
        <w:rPr>
          <w:rFonts w:eastAsia="SimSun"/>
          <w:sz w:val="16"/>
          <w:szCs w:val="16"/>
        </w:rPr>
        <w:t xml:space="preserve"> F</w:t>
      </w:r>
      <w:r w:rsidRPr="00392D59">
        <w:rPr>
          <w:rFonts w:eastAsia="SimSun" w:hint="eastAsia"/>
          <w:sz w:val="16"/>
          <w:szCs w:val="16"/>
        </w:rPr>
        <w:t xml:space="preserve">inance, May 26, 2017, accessed June 21, 2017, </w:t>
      </w:r>
      <w:r w:rsidRPr="00392D59">
        <w:rPr>
          <w:rFonts w:hint="eastAsia"/>
          <w:sz w:val="16"/>
          <w:szCs w:val="16"/>
        </w:rPr>
        <w:t>www.sohu.com/a/143760832_601244</w:t>
      </w:r>
      <w:r w:rsidRPr="00392D59">
        <w:rPr>
          <w:sz w:val="16"/>
          <w:szCs w:val="16"/>
        </w:rPr>
        <w:t>.</w:t>
      </w:r>
    </w:p>
  </w:endnote>
  <w:endnote w:id="35">
    <w:p w:rsidR="0081093A" w:rsidRPr="00392D59" w:rsidRDefault="0081093A" w:rsidP="00521318">
      <w:pPr>
        <w:pStyle w:val="FootnoteText1"/>
        <w:rPr>
          <w:sz w:val="16"/>
          <w:szCs w:val="16"/>
        </w:rPr>
      </w:pPr>
      <w:r w:rsidRPr="00392D59">
        <w:rPr>
          <w:rStyle w:val="EndnoteReference"/>
          <w:sz w:val="16"/>
          <w:szCs w:val="16"/>
        </w:rPr>
        <w:endnoteRef/>
      </w:r>
      <w:r w:rsidRPr="00392D59">
        <w:rPr>
          <w:sz w:val="16"/>
          <w:szCs w:val="16"/>
        </w:rPr>
        <w:t xml:space="preserve"> </w:t>
      </w:r>
      <w:proofErr w:type="spellStart"/>
      <w:r w:rsidRPr="00392D59">
        <w:rPr>
          <w:sz w:val="16"/>
          <w:szCs w:val="16"/>
        </w:rPr>
        <w:t>Meng</w:t>
      </w:r>
      <w:proofErr w:type="spellEnd"/>
      <w:r w:rsidRPr="00392D59">
        <w:rPr>
          <w:sz w:val="16"/>
          <w:szCs w:val="16"/>
        </w:rPr>
        <w:t xml:space="preserve"> Jing and Luo </w:t>
      </w:r>
      <w:proofErr w:type="spellStart"/>
      <w:r w:rsidRPr="00392D59">
        <w:rPr>
          <w:sz w:val="16"/>
          <w:szCs w:val="16"/>
        </w:rPr>
        <w:t>Wangshu</w:t>
      </w:r>
      <w:proofErr w:type="spellEnd"/>
      <w:r w:rsidRPr="00392D59">
        <w:rPr>
          <w:sz w:val="16"/>
          <w:szCs w:val="16"/>
        </w:rPr>
        <w:t>, “New Rules Clear Way for Ride-Hailing Services,” The State Council: The People’s Republic of China, July 29, 2016, accessed July 21, 2017, http://english.gov.cn/policies/policy_watch/2016/07/29/content_281475404181510.htm</w:t>
      </w:r>
    </w:p>
  </w:endnote>
  <w:endnote w:id="36">
    <w:p w:rsidR="0081093A" w:rsidRPr="00392D59" w:rsidRDefault="0081093A" w:rsidP="00524F7E">
      <w:pPr>
        <w:pStyle w:val="FootnoteText1"/>
        <w:rPr>
          <w:sz w:val="16"/>
          <w:szCs w:val="16"/>
        </w:rPr>
      </w:pPr>
      <w:r w:rsidRPr="00392D59">
        <w:rPr>
          <w:rStyle w:val="EndnoteReference"/>
          <w:sz w:val="16"/>
          <w:szCs w:val="16"/>
        </w:rPr>
        <w:endnoteRef/>
      </w:r>
      <w:r w:rsidRPr="00392D59">
        <w:rPr>
          <w:rFonts w:eastAsia="SimSun"/>
          <w:sz w:val="16"/>
          <w:szCs w:val="16"/>
          <w:lang w:eastAsia="zh-CN"/>
        </w:rPr>
        <w:t xml:space="preserve"> “</w:t>
      </w:r>
      <w:proofErr w:type="spellStart"/>
      <w:r w:rsidRPr="00392D59">
        <w:rPr>
          <w:rFonts w:hint="eastAsia"/>
          <w:sz w:val="16"/>
          <w:szCs w:val="16"/>
        </w:rPr>
        <w:t>Didi</w:t>
      </w:r>
      <w:proofErr w:type="spellEnd"/>
      <w:r w:rsidRPr="00392D59">
        <w:rPr>
          <w:rFonts w:eastAsia="SimSun" w:hint="eastAsia"/>
          <w:sz w:val="16"/>
          <w:szCs w:val="16"/>
          <w:lang w:eastAsia="zh-CN"/>
        </w:rPr>
        <w:t xml:space="preserve"> </w:t>
      </w:r>
      <w:proofErr w:type="spellStart"/>
      <w:r w:rsidRPr="00392D59">
        <w:rPr>
          <w:rFonts w:eastAsia="SimSun" w:hint="eastAsia"/>
          <w:sz w:val="16"/>
          <w:szCs w:val="16"/>
          <w:lang w:eastAsia="zh-CN"/>
        </w:rPr>
        <w:t>Chengwei</w:t>
      </w:r>
      <w:proofErr w:type="spellEnd"/>
      <w:r w:rsidRPr="00392D59">
        <w:rPr>
          <w:rFonts w:hint="eastAsia"/>
          <w:sz w:val="16"/>
          <w:szCs w:val="16"/>
        </w:rPr>
        <w:t xml:space="preserve">: </w:t>
      </w:r>
      <w:r w:rsidRPr="00392D59">
        <w:rPr>
          <w:sz w:val="16"/>
          <w:szCs w:val="16"/>
        </w:rPr>
        <w:t>I</w:t>
      </w:r>
      <w:r w:rsidRPr="00392D59">
        <w:rPr>
          <w:rFonts w:hint="eastAsia"/>
          <w:sz w:val="16"/>
          <w:szCs w:val="16"/>
        </w:rPr>
        <w:t xml:space="preserve">t </w:t>
      </w:r>
      <w:r w:rsidRPr="00392D59">
        <w:rPr>
          <w:sz w:val="16"/>
          <w:szCs w:val="16"/>
        </w:rPr>
        <w:t>T</w:t>
      </w:r>
      <w:r w:rsidRPr="00392D59">
        <w:rPr>
          <w:rFonts w:hint="eastAsia"/>
          <w:sz w:val="16"/>
          <w:szCs w:val="16"/>
        </w:rPr>
        <w:t xml:space="preserve">ook </w:t>
      </w:r>
      <w:proofErr w:type="spellStart"/>
      <w:r w:rsidRPr="00392D59">
        <w:rPr>
          <w:sz w:val="16"/>
          <w:szCs w:val="16"/>
        </w:rPr>
        <w:t>D</w:t>
      </w:r>
      <w:r w:rsidRPr="00392D59">
        <w:rPr>
          <w:rFonts w:hint="eastAsia"/>
          <w:sz w:val="16"/>
          <w:szCs w:val="16"/>
        </w:rPr>
        <w:t>idi</w:t>
      </w:r>
      <w:proofErr w:type="spellEnd"/>
      <w:r w:rsidRPr="00392D59">
        <w:rPr>
          <w:rFonts w:hint="eastAsia"/>
          <w:sz w:val="16"/>
          <w:szCs w:val="16"/>
        </w:rPr>
        <w:t xml:space="preserve"> </w:t>
      </w:r>
      <w:r w:rsidRPr="00392D59">
        <w:rPr>
          <w:sz w:val="16"/>
          <w:szCs w:val="16"/>
        </w:rPr>
        <w:t>F</w:t>
      </w:r>
      <w:r w:rsidRPr="00392D59">
        <w:rPr>
          <w:rFonts w:hint="eastAsia"/>
          <w:sz w:val="16"/>
          <w:szCs w:val="16"/>
        </w:rPr>
        <w:t xml:space="preserve">our </w:t>
      </w:r>
      <w:r w:rsidRPr="00392D59">
        <w:rPr>
          <w:sz w:val="16"/>
          <w:szCs w:val="16"/>
        </w:rPr>
        <w:t>Y</w:t>
      </w:r>
      <w:r w:rsidRPr="00392D59">
        <w:rPr>
          <w:rFonts w:hint="eastAsia"/>
          <w:sz w:val="16"/>
          <w:szCs w:val="16"/>
        </w:rPr>
        <w:t xml:space="preserve">ears to </w:t>
      </w:r>
      <w:r w:rsidRPr="00392D59">
        <w:rPr>
          <w:sz w:val="16"/>
          <w:szCs w:val="16"/>
        </w:rPr>
        <w:t>M</w:t>
      </w:r>
      <w:r w:rsidRPr="00392D59">
        <w:rPr>
          <w:rFonts w:hint="eastAsia"/>
          <w:sz w:val="16"/>
          <w:szCs w:val="16"/>
        </w:rPr>
        <w:t xml:space="preserve">ake the </w:t>
      </w:r>
      <w:r w:rsidRPr="00392D59">
        <w:rPr>
          <w:sz w:val="16"/>
          <w:szCs w:val="16"/>
        </w:rPr>
        <w:t>I</w:t>
      </w:r>
      <w:r w:rsidRPr="00392D59">
        <w:rPr>
          <w:rFonts w:hint="eastAsia"/>
          <w:sz w:val="16"/>
          <w:szCs w:val="16"/>
        </w:rPr>
        <w:t xml:space="preserve">mpossible </w:t>
      </w:r>
      <w:r w:rsidRPr="00392D59">
        <w:rPr>
          <w:sz w:val="16"/>
          <w:szCs w:val="16"/>
        </w:rPr>
        <w:t>P</w:t>
      </w:r>
      <w:r w:rsidRPr="00392D59">
        <w:rPr>
          <w:rFonts w:hint="eastAsia"/>
          <w:sz w:val="16"/>
          <w:szCs w:val="16"/>
        </w:rPr>
        <w:t>ossible</w:t>
      </w:r>
      <w:r w:rsidRPr="00392D59">
        <w:rPr>
          <w:rFonts w:eastAsia="SimSun"/>
          <w:sz w:val="16"/>
          <w:szCs w:val="16"/>
          <w:lang w:eastAsia="zh-CN"/>
        </w:rPr>
        <w:t xml:space="preserve"> </w:t>
      </w:r>
      <w:r w:rsidRPr="00392D59">
        <w:rPr>
          <w:rFonts w:eastAsia="SimSun" w:hint="eastAsia"/>
          <w:sz w:val="16"/>
          <w:szCs w:val="16"/>
          <w:lang w:eastAsia="zh-CN"/>
        </w:rPr>
        <w:t>[in Chinese]</w:t>
      </w:r>
      <w:r w:rsidRPr="00392D59">
        <w:rPr>
          <w:rFonts w:eastAsia="SimSun"/>
          <w:sz w:val="16"/>
          <w:szCs w:val="16"/>
          <w:lang w:eastAsia="zh-CN"/>
        </w:rPr>
        <w:t xml:space="preserve">,” </w:t>
      </w:r>
      <w:proofErr w:type="spellStart"/>
      <w:r w:rsidRPr="00392D59">
        <w:rPr>
          <w:rFonts w:eastAsia="SimSun"/>
          <w:sz w:val="16"/>
          <w:szCs w:val="16"/>
          <w:lang w:eastAsia="zh-CN"/>
        </w:rPr>
        <w:t>S</w:t>
      </w:r>
      <w:r w:rsidRPr="00392D59">
        <w:rPr>
          <w:rFonts w:eastAsia="SimSun" w:hint="eastAsia"/>
          <w:sz w:val="16"/>
          <w:szCs w:val="16"/>
          <w:lang w:eastAsia="zh-CN"/>
        </w:rPr>
        <w:t>ina</w:t>
      </w:r>
      <w:proofErr w:type="spellEnd"/>
      <w:r w:rsidRPr="00392D59">
        <w:rPr>
          <w:rFonts w:eastAsia="SimSun"/>
          <w:sz w:val="16"/>
          <w:szCs w:val="16"/>
          <w:lang w:eastAsia="zh-CN"/>
        </w:rPr>
        <w:t xml:space="preserve"> T</w:t>
      </w:r>
      <w:r w:rsidRPr="00392D59">
        <w:rPr>
          <w:rFonts w:eastAsia="SimSun" w:hint="eastAsia"/>
          <w:sz w:val="16"/>
          <w:szCs w:val="16"/>
          <w:lang w:eastAsia="zh-CN"/>
        </w:rPr>
        <w:t>ech</w:t>
      </w:r>
      <w:r w:rsidRPr="00392D59">
        <w:rPr>
          <w:rFonts w:eastAsia="SimSun"/>
          <w:sz w:val="16"/>
          <w:szCs w:val="16"/>
          <w:lang w:eastAsia="zh-CN"/>
        </w:rPr>
        <w:t>nology</w:t>
      </w:r>
      <w:r w:rsidRPr="00392D59">
        <w:rPr>
          <w:rFonts w:eastAsia="SimSun" w:hint="eastAsia"/>
          <w:sz w:val="16"/>
          <w:szCs w:val="16"/>
          <w:lang w:eastAsia="zh-CN"/>
        </w:rPr>
        <w:t>, July</w:t>
      </w:r>
      <w:r w:rsidRPr="00392D59">
        <w:rPr>
          <w:rFonts w:eastAsia="SimSun"/>
          <w:sz w:val="16"/>
          <w:szCs w:val="16"/>
          <w:lang w:eastAsia="zh-CN"/>
        </w:rPr>
        <w:t xml:space="preserve"> </w:t>
      </w:r>
      <w:r w:rsidRPr="00392D59">
        <w:rPr>
          <w:rFonts w:eastAsia="SimSun" w:hint="eastAsia"/>
          <w:sz w:val="16"/>
          <w:szCs w:val="16"/>
          <w:lang w:eastAsia="zh-CN"/>
        </w:rPr>
        <w:t>28,</w:t>
      </w:r>
      <w:r w:rsidRPr="00392D59">
        <w:rPr>
          <w:rFonts w:eastAsia="SimSun"/>
          <w:sz w:val="16"/>
          <w:szCs w:val="16"/>
          <w:lang w:eastAsia="zh-CN"/>
        </w:rPr>
        <w:t xml:space="preserve"> </w:t>
      </w:r>
      <w:r w:rsidRPr="00392D59">
        <w:rPr>
          <w:rFonts w:eastAsia="SimSun" w:hint="eastAsia"/>
          <w:sz w:val="16"/>
          <w:szCs w:val="16"/>
          <w:lang w:eastAsia="zh-CN"/>
        </w:rPr>
        <w:t>2016</w:t>
      </w:r>
      <w:r w:rsidRPr="00392D59">
        <w:rPr>
          <w:rFonts w:eastAsia="SimSun"/>
          <w:sz w:val="16"/>
          <w:szCs w:val="16"/>
          <w:lang w:eastAsia="zh-CN"/>
        </w:rPr>
        <w:t>,</w:t>
      </w:r>
      <w:r w:rsidRPr="00392D59">
        <w:rPr>
          <w:rFonts w:eastAsia="SimSun" w:hint="eastAsia"/>
          <w:sz w:val="16"/>
          <w:szCs w:val="16"/>
          <w:lang w:eastAsia="zh-CN"/>
        </w:rPr>
        <w:t xml:space="preserve"> accessed July 21,</w:t>
      </w:r>
      <w:r w:rsidRPr="00392D59">
        <w:rPr>
          <w:rFonts w:eastAsia="SimSun"/>
          <w:sz w:val="16"/>
          <w:szCs w:val="16"/>
          <w:lang w:eastAsia="zh-CN"/>
        </w:rPr>
        <w:t xml:space="preserve"> </w:t>
      </w:r>
      <w:r w:rsidRPr="00392D59">
        <w:rPr>
          <w:rFonts w:eastAsia="SimSun" w:hint="eastAsia"/>
          <w:sz w:val="16"/>
          <w:szCs w:val="16"/>
          <w:lang w:eastAsia="zh-CN"/>
        </w:rPr>
        <w:t>2017,</w:t>
      </w:r>
      <w:r w:rsidRPr="00392D59">
        <w:rPr>
          <w:rFonts w:eastAsia="SimSun"/>
          <w:sz w:val="16"/>
          <w:szCs w:val="16"/>
          <w:lang w:eastAsia="zh-CN"/>
        </w:rPr>
        <w:t xml:space="preserve"> </w:t>
      </w:r>
      <w:r w:rsidRPr="00392D59">
        <w:rPr>
          <w:rFonts w:hint="eastAsia"/>
          <w:sz w:val="16"/>
          <w:szCs w:val="16"/>
        </w:rPr>
        <w:t>http://tech.sina.com.cn/i/2016-07-</w:t>
      </w:r>
      <w:bookmarkStart w:id="4" w:name="_GoBack"/>
      <w:bookmarkEnd w:id="4"/>
      <w:r w:rsidRPr="00392D59">
        <w:rPr>
          <w:rFonts w:hint="eastAsia"/>
          <w:sz w:val="16"/>
          <w:szCs w:val="16"/>
        </w:rPr>
        <w:t>28/doc-ifxunyxy5809012.shtml?cre=sinapc&amp;mod=g</w:t>
      </w:r>
      <w:r w:rsidRPr="00392D59">
        <w:rPr>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BAB" w:rsidRDefault="00786BAB" w:rsidP="00D75295">
      <w:r>
        <w:separator/>
      </w:r>
    </w:p>
  </w:footnote>
  <w:footnote w:type="continuationSeparator" w:id="0">
    <w:p w:rsidR="00786BAB" w:rsidRDefault="00786BA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BAB" w:rsidRPr="00C92CC4" w:rsidRDefault="00786BA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92D59">
      <w:rPr>
        <w:rFonts w:ascii="Arial" w:hAnsi="Arial"/>
        <w:b/>
        <w:noProof/>
      </w:rPr>
      <w:t>2</w:t>
    </w:r>
    <w:r>
      <w:rPr>
        <w:rFonts w:ascii="Arial" w:hAnsi="Arial"/>
        <w:b/>
      </w:rPr>
      <w:fldChar w:fldCharType="end"/>
    </w:r>
    <w:r>
      <w:rPr>
        <w:rFonts w:ascii="Arial" w:hAnsi="Arial"/>
        <w:b/>
      </w:rPr>
      <w:tab/>
      <w:t>9B18M127</w:t>
    </w:r>
  </w:p>
  <w:p w:rsidR="00786BAB" w:rsidRDefault="00786BAB" w:rsidP="00D13667">
    <w:pPr>
      <w:pStyle w:val="Header"/>
      <w:tabs>
        <w:tab w:val="clear" w:pos="4680"/>
      </w:tabs>
      <w:rPr>
        <w:sz w:val="18"/>
        <w:szCs w:val="18"/>
      </w:rPr>
    </w:pPr>
  </w:p>
  <w:p w:rsidR="00786BAB" w:rsidRPr="00C92CC4" w:rsidRDefault="00786BA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9E25C4"/>
    <w:lvl w:ilvl="0">
      <w:start w:val="1"/>
      <w:numFmt w:val="decimal"/>
      <w:lvlText w:val="%1."/>
      <w:lvlJc w:val="left"/>
      <w:pPr>
        <w:tabs>
          <w:tab w:val="num" w:pos="1800"/>
        </w:tabs>
        <w:ind w:left="1800" w:hanging="360"/>
      </w:pPr>
    </w:lvl>
  </w:abstractNum>
  <w:abstractNum w:abstractNumId="1">
    <w:nsid w:val="FFFFFF7D"/>
    <w:multiLevelType w:val="singleLevel"/>
    <w:tmpl w:val="9C444912"/>
    <w:lvl w:ilvl="0">
      <w:start w:val="1"/>
      <w:numFmt w:val="decimal"/>
      <w:lvlText w:val="%1."/>
      <w:lvlJc w:val="left"/>
      <w:pPr>
        <w:tabs>
          <w:tab w:val="num" w:pos="1440"/>
        </w:tabs>
        <w:ind w:left="1440" w:hanging="360"/>
      </w:pPr>
    </w:lvl>
  </w:abstractNum>
  <w:abstractNum w:abstractNumId="2">
    <w:nsid w:val="FFFFFF7E"/>
    <w:multiLevelType w:val="singleLevel"/>
    <w:tmpl w:val="DD26AED4"/>
    <w:lvl w:ilvl="0">
      <w:start w:val="1"/>
      <w:numFmt w:val="decimal"/>
      <w:lvlText w:val="%1."/>
      <w:lvlJc w:val="left"/>
      <w:pPr>
        <w:tabs>
          <w:tab w:val="num" w:pos="1080"/>
        </w:tabs>
        <w:ind w:left="1080" w:hanging="360"/>
      </w:pPr>
    </w:lvl>
  </w:abstractNum>
  <w:abstractNum w:abstractNumId="3">
    <w:nsid w:val="FFFFFF7F"/>
    <w:multiLevelType w:val="singleLevel"/>
    <w:tmpl w:val="5FD01402"/>
    <w:lvl w:ilvl="0">
      <w:start w:val="1"/>
      <w:numFmt w:val="decimal"/>
      <w:lvlText w:val="%1."/>
      <w:lvlJc w:val="left"/>
      <w:pPr>
        <w:tabs>
          <w:tab w:val="num" w:pos="720"/>
        </w:tabs>
        <w:ind w:left="720" w:hanging="360"/>
      </w:pPr>
    </w:lvl>
  </w:abstractNum>
  <w:abstractNum w:abstractNumId="4">
    <w:nsid w:val="FFFFFF80"/>
    <w:multiLevelType w:val="singleLevel"/>
    <w:tmpl w:val="CC460D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41E40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369E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0860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F2700A"/>
    <w:lvl w:ilvl="0">
      <w:start w:val="1"/>
      <w:numFmt w:val="decimal"/>
      <w:lvlText w:val="%1."/>
      <w:lvlJc w:val="left"/>
      <w:pPr>
        <w:tabs>
          <w:tab w:val="num" w:pos="360"/>
        </w:tabs>
        <w:ind w:left="360" w:hanging="360"/>
      </w:pPr>
    </w:lvl>
  </w:abstractNum>
  <w:abstractNum w:abstractNumId="9">
    <w:nsid w:val="FFFFFF89"/>
    <w:multiLevelType w:val="singleLevel"/>
    <w:tmpl w:val="5066EC1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0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E5928"/>
    <w:rsid w:val="001F4222"/>
    <w:rsid w:val="00203AA1"/>
    <w:rsid w:val="00213E98"/>
    <w:rsid w:val="0023081A"/>
    <w:rsid w:val="0027583B"/>
    <w:rsid w:val="002F460C"/>
    <w:rsid w:val="002F48D6"/>
    <w:rsid w:val="00317391"/>
    <w:rsid w:val="00326216"/>
    <w:rsid w:val="00336580"/>
    <w:rsid w:val="00354899"/>
    <w:rsid w:val="00355FD6"/>
    <w:rsid w:val="00364A5C"/>
    <w:rsid w:val="00373FB1"/>
    <w:rsid w:val="00392D59"/>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1318"/>
    <w:rsid w:val="00524F2F"/>
    <w:rsid w:val="00524F7E"/>
    <w:rsid w:val="00527E5C"/>
    <w:rsid w:val="00532CF5"/>
    <w:rsid w:val="005528CB"/>
    <w:rsid w:val="00566771"/>
    <w:rsid w:val="00581E2E"/>
    <w:rsid w:val="00584F15"/>
    <w:rsid w:val="0059514B"/>
    <w:rsid w:val="005A1B0F"/>
    <w:rsid w:val="006163F7"/>
    <w:rsid w:val="00627C63"/>
    <w:rsid w:val="0063350B"/>
    <w:rsid w:val="00652606"/>
    <w:rsid w:val="00683CAD"/>
    <w:rsid w:val="006946EE"/>
    <w:rsid w:val="006A58A9"/>
    <w:rsid w:val="006A606D"/>
    <w:rsid w:val="006C0371"/>
    <w:rsid w:val="006C08B6"/>
    <w:rsid w:val="006C0B1A"/>
    <w:rsid w:val="006C6065"/>
    <w:rsid w:val="006C7F9F"/>
    <w:rsid w:val="006E2F6D"/>
    <w:rsid w:val="006E58F6"/>
    <w:rsid w:val="006E77E1"/>
    <w:rsid w:val="006F131D"/>
    <w:rsid w:val="00711642"/>
    <w:rsid w:val="007252EE"/>
    <w:rsid w:val="007507C6"/>
    <w:rsid w:val="00751E0B"/>
    <w:rsid w:val="00752BCD"/>
    <w:rsid w:val="00766DA1"/>
    <w:rsid w:val="007767A6"/>
    <w:rsid w:val="00780D94"/>
    <w:rsid w:val="007866A6"/>
    <w:rsid w:val="00786BAB"/>
    <w:rsid w:val="00796399"/>
    <w:rsid w:val="007A130D"/>
    <w:rsid w:val="007D1A2D"/>
    <w:rsid w:val="007D4102"/>
    <w:rsid w:val="007F43B7"/>
    <w:rsid w:val="0081093A"/>
    <w:rsid w:val="00821FFC"/>
    <w:rsid w:val="008271CA"/>
    <w:rsid w:val="008467D5"/>
    <w:rsid w:val="008A4DC4"/>
    <w:rsid w:val="008B438C"/>
    <w:rsid w:val="008D06CA"/>
    <w:rsid w:val="008D3A46"/>
    <w:rsid w:val="009067A4"/>
    <w:rsid w:val="00933D68"/>
    <w:rsid w:val="009340DB"/>
    <w:rsid w:val="0094618C"/>
    <w:rsid w:val="00946370"/>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61F56"/>
    <w:rsid w:val="00B6579B"/>
    <w:rsid w:val="00B72597"/>
    <w:rsid w:val="00B901F9"/>
    <w:rsid w:val="00BD6EFB"/>
    <w:rsid w:val="00C1584D"/>
    <w:rsid w:val="00C15BE2"/>
    <w:rsid w:val="00C1760D"/>
    <w:rsid w:val="00C3447F"/>
    <w:rsid w:val="00C67102"/>
    <w:rsid w:val="00C81491"/>
    <w:rsid w:val="00C81676"/>
    <w:rsid w:val="00C84C31"/>
    <w:rsid w:val="00C85C5D"/>
    <w:rsid w:val="00C92CC4"/>
    <w:rsid w:val="00CA0AFB"/>
    <w:rsid w:val="00CA103F"/>
    <w:rsid w:val="00CA189C"/>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A44FC"/>
    <w:rsid w:val="00EC6E0A"/>
    <w:rsid w:val="00ED4E18"/>
    <w:rsid w:val="00EE1F37"/>
    <w:rsid w:val="00EF68F2"/>
    <w:rsid w:val="00F0159C"/>
    <w:rsid w:val="00F105B7"/>
    <w:rsid w:val="00F13220"/>
    <w:rsid w:val="00F17A21"/>
    <w:rsid w:val="00F37B27"/>
    <w:rsid w:val="00F46556"/>
    <w:rsid w:val="00F50E91"/>
    <w:rsid w:val="00F57D29"/>
    <w:rsid w:val="00F94C30"/>
    <w:rsid w:val="00F96201"/>
    <w:rsid w:val="00FC56F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qFormat="1"/>
    <w:lsdException w:name="caption" w:uiPriority="35" w:qFormat="1"/>
    <w:lsdException w:name="footnote reference" w:qFormat="1"/>
    <w:lsdException w:name="annotation reference" w:uiPriority="0"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qFormat/>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qFormat/>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qFormat/>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qFormat/>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qForma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qFormat/>
    <w:rsid w:val="009A5348"/>
    <w:rPr>
      <w:sz w:val="16"/>
      <w:szCs w:val="16"/>
    </w:rPr>
  </w:style>
  <w:style w:type="paragraph" w:styleId="CommentText">
    <w:name w:val="annotation text"/>
    <w:basedOn w:val="Normal"/>
    <w:link w:val="CommentTextChar"/>
    <w:unhideWhenUsed/>
    <w:qFormat/>
    <w:rsid w:val="009A5348"/>
  </w:style>
  <w:style w:type="character" w:customStyle="1" w:styleId="CommentTextChar">
    <w:name w:val="Comment Text Char"/>
    <w:basedOn w:val="DefaultParagraphFont"/>
    <w:link w:val="CommentText"/>
    <w:uiPriority w:val="99"/>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qFormat/>
    <w:rsid w:val="00CA189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qFormat="1"/>
    <w:lsdException w:name="caption" w:uiPriority="35" w:qFormat="1"/>
    <w:lsdException w:name="footnote reference" w:qFormat="1"/>
    <w:lsdException w:name="annotation reference" w:uiPriority="0"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qFormat/>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qFormat/>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qFormat/>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qFormat/>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qForma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qFormat/>
    <w:rsid w:val="009A5348"/>
    <w:rPr>
      <w:sz w:val="16"/>
      <w:szCs w:val="16"/>
    </w:rPr>
  </w:style>
  <w:style w:type="paragraph" w:styleId="CommentText">
    <w:name w:val="annotation text"/>
    <w:basedOn w:val="Normal"/>
    <w:link w:val="CommentTextChar"/>
    <w:unhideWhenUsed/>
    <w:qFormat/>
    <w:rsid w:val="009A5348"/>
  </w:style>
  <w:style w:type="character" w:customStyle="1" w:styleId="CommentTextChar">
    <w:name w:val="Comment Text Char"/>
    <w:basedOn w:val="DefaultParagraphFont"/>
    <w:link w:val="CommentText"/>
    <w:uiPriority w:val="99"/>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qFormat/>
    <w:rsid w:val="00CA189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package" Target="embeddings/Microsoft_Excel_Worksheet2.xlsx"/><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_rels/endnotes.xml.rels><?xml version="1.0" encoding="UTF-8" standalone="yes"?>
<Relationships xmlns="http://schemas.openxmlformats.org/package/2006/relationships"><Relationship Id="rId8" Type="http://schemas.openxmlformats.org/officeDocument/2006/relationships/hyperlink" Target="http://www.imxdata.com/archives/10585" TargetMode="External"/><Relationship Id="rId3" Type="http://schemas.openxmlformats.org/officeDocument/2006/relationships/hyperlink" Target="http://www.ctcnn.com," TargetMode="External"/><Relationship Id="rId7" Type="http://schemas.openxmlformats.org/officeDocument/2006/relationships/hyperlink" Target="http://www.sohu.com/a/130443120_180520" TargetMode="External"/><Relationship Id="rId2" Type="http://schemas.openxmlformats.org/officeDocument/2006/relationships/hyperlink" Target="http://news.163.com/16/0413/17/BKI2RQGD00014SEH.html" TargetMode="External"/><Relationship Id="rId1" Type="http://schemas.openxmlformats.org/officeDocument/2006/relationships/hyperlink" Target="http://finance.sina.com.cn/chanjing/gsnews/2016-08-01/doc-ifxunyya2990590.shtml" TargetMode="External"/><Relationship Id="rId6" Type="http://schemas.openxmlformats.org/officeDocument/2006/relationships/hyperlink" Target="http://finance.sina.com.cn/chanjing/gsnews/2016-08-01/doc-ifxunyya2990590.shtml" TargetMode="External"/><Relationship Id="rId11" Type="http://schemas.openxmlformats.org/officeDocument/2006/relationships/hyperlink" Target="http://tech.163.com/special/cnnic31/" TargetMode="External"/><Relationship Id="rId5" Type="http://schemas.openxmlformats.org/officeDocument/2006/relationships/hyperlink" Target="http://tech.163.com/15/0214/10/AIDHD560000915BF.html" TargetMode="External"/><Relationship Id="rId10" Type="http://schemas.openxmlformats.org/officeDocument/2006/relationships/hyperlink" Target="http://www.wenming.cn," TargetMode="External"/><Relationship Id="rId4" Type="http://schemas.openxmlformats.org/officeDocument/2006/relationships/hyperlink" Target="http://www.sohu.com/a/139141655_653697" TargetMode="External"/><Relationship Id="rId9" Type="http://schemas.openxmlformats.org/officeDocument/2006/relationships/hyperlink" Target="http://www.chinanews.com/sh/2015/10-11/756304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55BEF-509E-43C0-9BEF-900833A83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5624</Words>
  <Characters>32057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14</cp:revision>
  <cp:lastPrinted>2015-03-04T20:34:00Z</cp:lastPrinted>
  <dcterms:created xsi:type="dcterms:W3CDTF">2018-08-29T18:07:00Z</dcterms:created>
  <dcterms:modified xsi:type="dcterms:W3CDTF">2018-09-19T13:34:00Z</dcterms:modified>
</cp:coreProperties>
</file>