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8989C" w14:textId="76A90CEA" w:rsidR="00457216" w:rsidRPr="00D2558B" w:rsidRDefault="00F45107" w:rsidP="00C02410">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inline distT="0" distB="0" distL="0" distR="0" wp14:anchorId="28D21A7C" wp14:editId="1D18B00B">
            <wp:extent cx="261556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75F48940" w:rsidR="00C02410" w:rsidRPr="00D2558B" w:rsidRDefault="00E4314D" w:rsidP="00C02410">
      <w:pPr>
        <w:pStyle w:val="ProductNumber"/>
        <w:rPr>
          <w:lang w:val="en-GB"/>
        </w:rPr>
      </w:pPr>
      <w:r>
        <w:rPr>
          <w:lang w:val="en-GB"/>
        </w:rPr>
        <w:t>9B18M177</w:t>
      </w:r>
    </w:p>
    <w:p w14:paraId="4E057522" w14:textId="77777777" w:rsidR="00D75295" w:rsidRPr="00D2558B" w:rsidRDefault="00D75295" w:rsidP="00D75295">
      <w:pPr>
        <w:jc w:val="right"/>
        <w:rPr>
          <w:rFonts w:ascii="Arial" w:hAnsi="Arial"/>
          <w:b/>
          <w:sz w:val="28"/>
          <w:szCs w:val="28"/>
          <w:lang w:val="en-GB"/>
        </w:rPr>
      </w:pPr>
    </w:p>
    <w:p w14:paraId="426B7211" w14:textId="77777777" w:rsidR="00013360" w:rsidRPr="00D2558B" w:rsidRDefault="00013360" w:rsidP="00D75295">
      <w:pPr>
        <w:jc w:val="right"/>
        <w:rPr>
          <w:rFonts w:ascii="Arial" w:hAnsi="Arial"/>
          <w:b/>
          <w:sz w:val="28"/>
          <w:szCs w:val="28"/>
          <w:lang w:val="en-GB"/>
        </w:rPr>
      </w:pPr>
    </w:p>
    <w:p w14:paraId="2F03D26A" w14:textId="36005488" w:rsidR="00013360" w:rsidRPr="00D2558B" w:rsidRDefault="009E7887" w:rsidP="00013360">
      <w:pPr>
        <w:pStyle w:val="CaseTitle"/>
        <w:spacing w:after="0" w:line="240" w:lineRule="auto"/>
        <w:rPr>
          <w:sz w:val="20"/>
          <w:szCs w:val="20"/>
          <w:lang w:val="en-GB"/>
        </w:rPr>
      </w:pPr>
      <w:r w:rsidRPr="00D2558B">
        <w:rPr>
          <w:rFonts w:eastAsia="Arial"/>
          <w:lang w:val="en-GB"/>
        </w:rPr>
        <w:t xml:space="preserve">whizz: challenges for </w:t>
      </w:r>
      <w:r w:rsidR="006D1B70">
        <w:rPr>
          <w:rFonts w:eastAsia="Arial"/>
          <w:lang w:val="en-GB"/>
        </w:rPr>
        <w:t xml:space="preserve">A </w:t>
      </w:r>
      <w:r w:rsidRPr="00D2558B">
        <w:rPr>
          <w:rFonts w:eastAsia="Arial"/>
          <w:lang w:val="en-GB"/>
        </w:rPr>
        <w:t>first mover</w:t>
      </w:r>
    </w:p>
    <w:p w14:paraId="40ABF6FD" w14:textId="77777777" w:rsidR="00CA3976" w:rsidRPr="00D2558B" w:rsidRDefault="00CA3976" w:rsidP="00013360">
      <w:pPr>
        <w:pStyle w:val="CaseTitle"/>
        <w:spacing w:after="0" w:line="240" w:lineRule="auto"/>
        <w:rPr>
          <w:sz w:val="20"/>
          <w:szCs w:val="20"/>
          <w:lang w:val="en-GB"/>
        </w:rPr>
      </w:pPr>
    </w:p>
    <w:p w14:paraId="202F1085" w14:textId="77777777" w:rsidR="00013360" w:rsidRPr="00D2558B" w:rsidRDefault="00013360" w:rsidP="00013360">
      <w:pPr>
        <w:pStyle w:val="CaseTitle"/>
        <w:spacing w:after="0" w:line="240" w:lineRule="auto"/>
        <w:rPr>
          <w:sz w:val="20"/>
          <w:szCs w:val="20"/>
          <w:lang w:val="en-GB"/>
        </w:rPr>
      </w:pPr>
    </w:p>
    <w:p w14:paraId="58B0C73F" w14:textId="34DE25DF" w:rsidR="00086B26" w:rsidRPr="00D2558B" w:rsidRDefault="00F45107" w:rsidP="00086B26">
      <w:pPr>
        <w:pStyle w:val="StyleCopyrightStatementAfter0ptBottomSinglesolidline1"/>
        <w:rPr>
          <w:lang w:val="en-GB"/>
        </w:rPr>
      </w:pPr>
      <w:r>
        <w:rPr>
          <w:rFonts w:cs="Arial"/>
          <w:szCs w:val="16"/>
          <w:lang w:val="en-GB"/>
        </w:rPr>
        <w:t xml:space="preserve">Sushant Kumar, </w:t>
      </w:r>
      <w:proofErr w:type="spellStart"/>
      <w:r>
        <w:rPr>
          <w:rFonts w:cs="Arial"/>
          <w:szCs w:val="16"/>
          <w:lang w:val="en-GB"/>
        </w:rPr>
        <w:t>Pradip</w:t>
      </w:r>
      <w:proofErr w:type="spellEnd"/>
      <w:r>
        <w:rPr>
          <w:rFonts w:cs="Arial"/>
          <w:szCs w:val="16"/>
          <w:lang w:val="en-GB"/>
        </w:rPr>
        <w:t xml:space="preserve"> H </w:t>
      </w:r>
      <w:proofErr w:type="spellStart"/>
      <w:r>
        <w:rPr>
          <w:rFonts w:cs="Arial"/>
          <w:szCs w:val="16"/>
          <w:lang w:val="en-GB"/>
        </w:rPr>
        <w:t>Sadarangani</w:t>
      </w:r>
      <w:proofErr w:type="spellEnd"/>
      <w:r>
        <w:rPr>
          <w:rFonts w:cs="Arial"/>
          <w:szCs w:val="16"/>
          <w:lang w:val="en-GB"/>
        </w:rPr>
        <w:t xml:space="preserve">, and </w:t>
      </w:r>
      <w:proofErr w:type="spellStart"/>
      <w:r>
        <w:rPr>
          <w:rFonts w:cs="Arial"/>
          <w:szCs w:val="16"/>
          <w:lang w:val="en-GB"/>
        </w:rPr>
        <w:t>Rohit</w:t>
      </w:r>
      <w:proofErr w:type="spellEnd"/>
      <w:r>
        <w:rPr>
          <w:rFonts w:cs="Arial"/>
          <w:szCs w:val="16"/>
          <w:lang w:val="en-GB"/>
        </w:rPr>
        <w:t xml:space="preserve"> </w:t>
      </w:r>
      <w:proofErr w:type="spellStart"/>
      <w:r>
        <w:rPr>
          <w:rFonts w:cs="Arial"/>
          <w:szCs w:val="16"/>
          <w:lang w:val="en-GB"/>
        </w:rPr>
        <w:t>Dwivedi</w:t>
      </w:r>
      <w:proofErr w:type="spellEnd"/>
      <w:r w:rsidR="00ED7922" w:rsidRPr="00D2558B">
        <w:rPr>
          <w:rFonts w:cs="Arial"/>
          <w:szCs w:val="16"/>
          <w:lang w:val="en-GB"/>
        </w:rPr>
        <w:t xml:space="preserve"> </w:t>
      </w:r>
      <w:r w:rsidR="00086B26" w:rsidRPr="00D2558B">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2558B" w:rsidRDefault="00086B26" w:rsidP="00086B26">
      <w:pPr>
        <w:pStyle w:val="StyleCopyrightStatementAfter0ptBottomSinglesolidline1"/>
        <w:rPr>
          <w:lang w:val="en-GB"/>
        </w:rPr>
      </w:pPr>
    </w:p>
    <w:p w14:paraId="2640DFCF" w14:textId="77777777" w:rsidR="00F45107" w:rsidRPr="00F45107" w:rsidRDefault="00F45107" w:rsidP="00F45107">
      <w:pPr>
        <w:pStyle w:val="StyleStyleCopyrightStatementAfter0ptBottomSinglesolid"/>
        <w:rPr>
          <w:rFonts w:cs="Arial"/>
          <w:iCs w:val="0"/>
          <w:color w:val="auto"/>
          <w:szCs w:val="16"/>
          <w:lang w:val="en-GB"/>
        </w:rPr>
      </w:pPr>
      <w:r w:rsidRPr="00F45107">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1D6D5C1" w14:textId="77777777" w:rsidR="00F45107" w:rsidRPr="00F45107" w:rsidRDefault="00F45107" w:rsidP="00F45107">
      <w:pPr>
        <w:pStyle w:val="StyleStyleCopyrightStatementAfter0ptBottomSinglesolid"/>
        <w:rPr>
          <w:rFonts w:cs="Arial"/>
          <w:iCs w:val="0"/>
          <w:color w:val="auto"/>
          <w:szCs w:val="16"/>
          <w:lang w:val="en-GB"/>
        </w:rPr>
      </w:pPr>
    </w:p>
    <w:p w14:paraId="3922E14F" w14:textId="12F0E8DE" w:rsidR="00751E0B" w:rsidRPr="00D2558B" w:rsidRDefault="00F45107" w:rsidP="00F45107">
      <w:pPr>
        <w:pStyle w:val="StyleStyleCopyrightStatementAfter0ptBottomSinglesolid"/>
        <w:rPr>
          <w:rFonts w:cs="Arial"/>
          <w:szCs w:val="16"/>
          <w:lang w:val="en-GB"/>
        </w:rPr>
      </w:pPr>
      <w:r>
        <w:rPr>
          <w:rFonts w:cs="Arial"/>
          <w:iCs w:val="0"/>
          <w:color w:val="auto"/>
          <w:szCs w:val="16"/>
          <w:lang w:val="en-GB"/>
        </w:rPr>
        <w:t>Copyright © 2018</w:t>
      </w:r>
      <w:r w:rsidRPr="00F45107">
        <w:rPr>
          <w:rFonts w:cs="Arial"/>
          <w:iCs w:val="0"/>
          <w:color w:val="auto"/>
          <w:szCs w:val="16"/>
          <w:lang w:val="en-GB"/>
        </w:rPr>
        <w:t>, Ivey Business School Foundation</w:t>
      </w:r>
      <w:r w:rsidR="00C02410" w:rsidRPr="00D2558B">
        <w:rPr>
          <w:rFonts w:cs="Arial"/>
          <w:iCs w:val="0"/>
          <w:color w:val="auto"/>
          <w:szCs w:val="16"/>
          <w:lang w:val="en-GB"/>
        </w:rPr>
        <w:tab/>
      </w:r>
      <w:r w:rsidR="00C51CE4" w:rsidRPr="00D2558B">
        <w:rPr>
          <w:rFonts w:cs="Arial"/>
          <w:iCs w:val="0"/>
          <w:color w:val="auto"/>
          <w:szCs w:val="16"/>
          <w:lang w:val="en-GB"/>
        </w:rPr>
        <w:t>Version: 2018-</w:t>
      </w:r>
      <w:r w:rsidR="001B3A60">
        <w:rPr>
          <w:rFonts w:cs="Arial"/>
          <w:iCs w:val="0"/>
          <w:color w:val="auto"/>
          <w:szCs w:val="16"/>
          <w:lang w:val="en-GB"/>
        </w:rPr>
        <w:t>11-1</w:t>
      </w:r>
      <w:r w:rsidR="00B37266">
        <w:rPr>
          <w:rFonts w:cs="Arial"/>
          <w:iCs w:val="0"/>
          <w:color w:val="auto"/>
          <w:szCs w:val="16"/>
          <w:lang w:val="en-GB"/>
        </w:rPr>
        <w:t>5</w:t>
      </w:r>
    </w:p>
    <w:p w14:paraId="0A2A54E4" w14:textId="77777777" w:rsidR="00751E0B" w:rsidRPr="00D2558B" w:rsidRDefault="00751E0B" w:rsidP="00751E0B">
      <w:pPr>
        <w:pStyle w:val="StyleCopyrightStatementAfter0ptBottomSinglesolidline1"/>
        <w:rPr>
          <w:rFonts w:ascii="Times New Roman" w:hAnsi="Times New Roman"/>
          <w:sz w:val="20"/>
          <w:lang w:val="en-GB"/>
        </w:rPr>
      </w:pPr>
    </w:p>
    <w:p w14:paraId="2C183161" w14:textId="77777777" w:rsidR="00B87DC0" w:rsidRPr="00D2558B" w:rsidRDefault="00B87DC0" w:rsidP="004B632F">
      <w:pPr>
        <w:pStyle w:val="StyleCopyrightStatementAfter0ptBottomSinglesolidline1"/>
        <w:rPr>
          <w:rFonts w:ascii="Times New Roman" w:hAnsi="Times New Roman"/>
          <w:sz w:val="20"/>
          <w:lang w:val="en-GB"/>
        </w:rPr>
      </w:pPr>
    </w:p>
    <w:p w14:paraId="4A15D8D3" w14:textId="7EA30360" w:rsidR="009E7887" w:rsidRPr="00D2558B" w:rsidRDefault="00D0259B" w:rsidP="009E7887">
      <w:pPr>
        <w:pStyle w:val="BodyTextMain"/>
        <w:rPr>
          <w:rFonts w:eastAsia="Arial"/>
          <w:lang w:val="en-GB" w:eastAsia="zh-TW" w:bidi="th-TH"/>
        </w:rPr>
      </w:pPr>
      <w:r>
        <w:rPr>
          <w:rFonts w:eastAsia="Arial"/>
          <w:spacing w:val="-2"/>
          <w:kern w:val="22"/>
          <w:lang w:val="en-GB" w:eastAsia="zh-TW" w:bidi="th-TH"/>
        </w:rPr>
        <w:t>It was</w:t>
      </w:r>
      <w:r w:rsidR="009E7887" w:rsidRPr="00D2558B">
        <w:rPr>
          <w:rFonts w:eastAsia="Arial"/>
          <w:spacing w:val="-2"/>
          <w:kern w:val="22"/>
          <w:lang w:val="en-GB" w:eastAsia="zh-TW" w:bidi="th-TH"/>
        </w:rPr>
        <w:t xml:space="preserve"> May 29, 2016,</w:t>
      </w:r>
      <w:r>
        <w:rPr>
          <w:rFonts w:eastAsia="Arial"/>
          <w:spacing w:val="-2"/>
          <w:kern w:val="22"/>
          <w:lang w:val="en-GB" w:eastAsia="zh-TW" w:bidi="th-TH"/>
        </w:rPr>
        <w:t xml:space="preserve"> and</w:t>
      </w:r>
      <w:r w:rsidR="009E7887" w:rsidRPr="00D2558B">
        <w:rPr>
          <w:rFonts w:eastAsia="Arial"/>
          <w:spacing w:val="-2"/>
          <w:kern w:val="22"/>
          <w:lang w:val="en-GB" w:eastAsia="zh-TW" w:bidi="th-TH"/>
        </w:rPr>
        <w:t xml:space="preserve"> Ramesh </w:t>
      </w:r>
      <w:proofErr w:type="spellStart"/>
      <w:r w:rsidR="009E7887" w:rsidRPr="00D2558B">
        <w:rPr>
          <w:rFonts w:eastAsia="Arial"/>
          <w:spacing w:val="-2"/>
          <w:kern w:val="22"/>
          <w:lang w:val="en-GB" w:eastAsia="zh-TW" w:bidi="th-TH"/>
        </w:rPr>
        <w:t>Tyagi</w:t>
      </w:r>
      <w:proofErr w:type="spellEnd"/>
      <w:r w:rsidR="009E27A3">
        <w:rPr>
          <w:rFonts w:eastAsia="Arial"/>
          <w:spacing w:val="-2"/>
          <w:kern w:val="22"/>
          <w:lang w:val="en-GB" w:eastAsia="zh-TW" w:bidi="th-TH"/>
        </w:rPr>
        <w:t xml:space="preserve"> was lost in thought.</w:t>
      </w:r>
      <w:r w:rsidR="009E7887" w:rsidRPr="00D2558B">
        <w:rPr>
          <w:rFonts w:eastAsia="Arial"/>
          <w:spacing w:val="-2"/>
          <w:kern w:val="22"/>
          <w:lang w:val="en-GB" w:eastAsia="zh-TW" w:bidi="th-TH"/>
        </w:rPr>
        <w:t xml:space="preserve"> </w:t>
      </w:r>
      <w:proofErr w:type="spellStart"/>
      <w:r w:rsidR="009E27A3">
        <w:rPr>
          <w:rFonts w:eastAsia="Arial"/>
          <w:spacing w:val="-2"/>
          <w:kern w:val="22"/>
          <w:lang w:val="en-GB" w:eastAsia="zh-TW" w:bidi="th-TH"/>
        </w:rPr>
        <w:t>Tyagi</w:t>
      </w:r>
      <w:proofErr w:type="spellEnd"/>
      <w:r w:rsidR="009E27A3">
        <w:rPr>
          <w:rFonts w:eastAsia="Arial"/>
          <w:spacing w:val="-2"/>
          <w:kern w:val="22"/>
          <w:lang w:val="en-GB" w:eastAsia="zh-TW" w:bidi="th-TH"/>
        </w:rPr>
        <w:t xml:space="preserve"> was </w:t>
      </w:r>
      <w:r w:rsidR="009E7887" w:rsidRPr="00D2558B">
        <w:rPr>
          <w:rFonts w:eastAsia="Arial"/>
          <w:spacing w:val="-2"/>
          <w:kern w:val="22"/>
          <w:lang w:val="en-GB" w:eastAsia="zh-TW" w:bidi="th-TH"/>
        </w:rPr>
        <w:t xml:space="preserve">the </w:t>
      </w:r>
      <w:r w:rsidR="005C19B6">
        <w:rPr>
          <w:rFonts w:eastAsia="Arial"/>
          <w:spacing w:val="-2"/>
          <w:kern w:val="22"/>
          <w:lang w:val="en-GB" w:eastAsia="zh-TW" w:bidi="th-TH"/>
        </w:rPr>
        <w:t>c</w:t>
      </w:r>
      <w:r w:rsidR="009E7887" w:rsidRPr="00D2558B">
        <w:rPr>
          <w:rFonts w:eastAsia="Arial"/>
          <w:spacing w:val="-2"/>
          <w:kern w:val="22"/>
          <w:lang w:val="en-GB" w:eastAsia="zh-TW" w:bidi="th-TH"/>
        </w:rPr>
        <w:t xml:space="preserve">hief </w:t>
      </w:r>
      <w:r w:rsidR="005C19B6">
        <w:rPr>
          <w:rFonts w:eastAsia="Arial"/>
          <w:spacing w:val="-2"/>
          <w:kern w:val="22"/>
          <w:lang w:val="en-GB" w:eastAsia="zh-TW" w:bidi="th-TH"/>
        </w:rPr>
        <w:t>e</w:t>
      </w:r>
      <w:r w:rsidR="009E7887" w:rsidRPr="00D2558B">
        <w:rPr>
          <w:rFonts w:eastAsia="Arial"/>
          <w:spacing w:val="-2"/>
          <w:kern w:val="22"/>
          <w:lang w:val="en-GB" w:eastAsia="zh-TW" w:bidi="th-TH"/>
        </w:rPr>
        <w:t xml:space="preserve">xecutive </w:t>
      </w:r>
      <w:r w:rsidR="005C19B6">
        <w:rPr>
          <w:rFonts w:eastAsia="Arial"/>
          <w:spacing w:val="-2"/>
          <w:kern w:val="22"/>
          <w:lang w:val="en-GB" w:eastAsia="zh-TW" w:bidi="th-TH"/>
        </w:rPr>
        <w:t>o</w:t>
      </w:r>
      <w:r w:rsidR="009E7887" w:rsidRPr="00D2558B">
        <w:rPr>
          <w:rFonts w:eastAsia="Arial"/>
          <w:spacing w:val="-2"/>
          <w:kern w:val="22"/>
          <w:lang w:val="en-GB" w:eastAsia="zh-TW" w:bidi="th-TH"/>
        </w:rPr>
        <w:t>fficer of Whizz</w:t>
      </w:r>
      <w:r w:rsidR="005C19B6">
        <w:rPr>
          <w:rFonts w:eastAsia="Arial"/>
          <w:spacing w:val="-2"/>
          <w:kern w:val="22"/>
          <w:lang w:val="en-GB" w:eastAsia="zh-TW" w:bidi="th-TH"/>
        </w:rPr>
        <w:t xml:space="preserve">, </w:t>
      </w:r>
      <w:r>
        <w:rPr>
          <w:rFonts w:eastAsia="Arial"/>
          <w:spacing w:val="-2"/>
          <w:kern w:val="22"/>
          <w:lang w:val="en-GB" w:eastAsia="zh-TW" w:bidi="th-TH"/>
        </w:rPr>
        <w:t>India</w:t>
      </w:r>
      <w:r w:rsidR="009E27A3">
        <w:rPr>
          <w:rFonts w:eastAsia="Arial"/>
          <w:spacing w:val="-2"/>
          <w:kern w:val="22"/>
          <w:lang w:val="en-GB" w:eastAsia="zh-TW" w:bidi="th-TH"/>
        </w:rPr>
        <w:t>’s first</w:t>
      </w:r>
      <w:r w:rsidR="005C19B6">
        <w:rPr>
          <w:rFonts w:eastAsia="Arial"/>
          <w:spacing w:val="-2"/>
          <w:kern w:val="22"/>
          <w:lang w:val="en-GB" w:eastAsia="zh-TW" w:bidi="th-TH"/>
        </w:rPr>
        <w:t xml:space="preserve"> car rental company</w:t>
      </w:r>
      <w:r w:rsidR="009E27A3">
        <w:rPr>
          <w:rFonts w:eastAsia="Arial"/>
          <w:spacing w:val="-2"/>
          <w:kern w:val="22"/>
          <w:lang w:val="en-GB" w:eastAsia="zh-TW" w:bidi="th-TH"/>
        </w:rPr>
        <w:t>, e</w:t>
      </w:r>
      <w:r w:rsidR="009E7887" w:rsidRPr="00D2558B">
        <w:rPr>
          <w:rFonts w:eastAsia="Arial"/>
          <w:spacing w:val="-2"/>
          <w:kern w:val="22"/>
          <w:lang w:val="en-GB" w:eastAsia="zh-TW" w:bidi="th-TH"/>
        </w:rPr>
        <w:t xml:space="preserve">stablished in </w:t>
      </w:r>
      <w:r w:rsidR="009E27A3">
        <w:rPr>
          <w:rFonts w:eastAsia="Arial"/>
          <w:spacing w:val="-2"/>
          <w:kern w:val="22"/>
          <w:lang w:val="en-GB" w:eastAsia="zh-TW" w:bidi="th-TH"/>
        </w:rPr>
        <w:t xml:space="preserve">Delhi in </w:t>
      </w:r>
      <w:r w:rsidR="009E7887" w:rsidRPr="00D2558B">
        <w:rPr>
          <w:rFonts w:eastAsia="Arial"/>
          <w:spacing w:val="-2"/>
          <w:kern w:val="22"/>
          <w:lang w:val="en-GB" w:eastAsia="zh-TW" w:bidi="th-TH"/>
        </w:rPr>
        <w:t>2013</w:t>
      </w:r>
      <w:r w:rsidR="009E27A3">
        <w:rPr>
          <w:rFonts w:eastAsia="Arial"/>
          <w:spacing w:val="-2"/>
          <w:kern w:val="22"/>
          <w:lang w:val="en-GB" w:eastAsia="zh-TW" w:bidi="th-TH"/>
        </w:rPr>
        <w:t>.</w:t>
      </w:r>
      <w:r w:rsidR="00490A66">
        <w:rPr>
          <w:rFonts w:eastAsia="Arial"/>
          <w:spacing w:val="-2"/>
          <w:kern w:val="22"/>
          <w:lang w:val="en-GB" w:eastAsia="zh-TW" w:bidi="th-TH"/>
        </w:rPr>
        <w:t xml:space="preserve"> </w:t>
      </w:r>
      <w:proofErr w:type="spellStart"/>
      <w:r w:rsidR="009E27A3">
        <w:rPr>
          <w:rFonts w:eastAsia="Arial"/>
          <w:spacing w:val="-2"/>
          <w:kern w:val="22"/>
          <w:lang w:val="en-GB" w:eastAsia="zh-TW" w:bidi="th-TH"/>
        </w:rPr>
        <w:t>Tyagi</w:t>
      </w:r>
      <w:proofErr w:type="spellEnd"/>
      <w:r w:rsidR="009E27A3">
        <w:rPr>
          <w:rFonts w:eastAsia="Arial"/>
          <w:spacing w:val="-2"/>
          <w:kern w:val="22"/>
          <w:lang w:val="en-GB" w:eastAsia="zh-TW" w:bidi="th-TH"/>
        </w:rPr>
        <w:t xml:space="preserve"> was troubled by</w:t>
      </w:r>
      <w:r w:rsidR="009E7887" w:rsidRPr="00D2558B">
        <w:rPr>
          <w:rFonts w:eastAsia="Arial"/>
          <w:spacing w:val="-2"/>
          <w:kern w:val="22"/>
          <w:lang w:val="en-GB" w:eastAsia="zh-TW" w:bidi="th-TH"/>
        </w:rPr>
        <w:t xml:space="preserve"> </w:t>
      </w:r>
      <w:r w:rsidR="009E27A3">
        <w:rPr>
          <w:rFonts w:eastAsia="Arial"/>
          <w:spacing w:val="-2"/>
          <w:kern w:val="22"/>
          <w:lang w:val="en-GB" w:eastAsia="zh-TW" w:bidi="th-TH"/>
        </w:rPr>
        <w:t xml:space="preserve">several issues: </w:t>
      </w:r>
      <w:r w:rsidR="009E7887" w:rsidRPr="00D2558B">
        <w:rPr>
          <w:rFonts w:eastAsia="Arial"/>
          <w:spacing w:val="-2"/>
          <w:kern w:val="22"/>
          <w:lang w:val="en-GB" w:eastAsia="zh-TW" w:bidi="th-TH"/>
        </w:rPr>
        <w:t xml:space="preserve">the recent exit of </w:t>
      </w:r>
      <w:r w:rsidR="009E27A3">
        <w:rPr>
          <w:rFonts w:eastAsia="Arial"/>
          <w:spacing w:val="-2"/>
          <w:kern w:val="22"/>
          <w:lang w:val="en-GB" w:eastAsia="zh-TW" w:bidi="th-TH"/>
        </w:rPr>
        <w:t>his</w:t>
      </w:r>
      <w:r w:rsidR="00D54659">
        <w:rPr>
          <w:rFonts w:eastAsia="Arial"/>
          <w:spacing w:val="-2"/>
          <w:kern w:val="22"/>
          <w:lang w:val="en-GB" w:eastAsia="zh-TW" w:bidi="th-TH"/>
        </w:rPr>
        <w:t xml:space="preserve"> </w:t>
      </w:r>
      <w:r w:rsidR="009E7887" w:rsidRPr="00D2558B">
        <w:rPr>
          <w:rFonts w:eastAsia="Arial"/>
          <w:spacing w:val="-2"/>
          <w:kern w:val="22"/>
          <w:lang w:val="en-GB" w:eastAsia="zh-TW" w:bidi="th-TH"/>
        </w:rPr>
        <w:t xml:space="preserve">co-founder </w:t>
      </w:r>
      <w:proofErr w:type="spellStart"/>
      <w:r w:rsidR="009E7887" w:rsidRPr="00D2558B">
        <w:rPr>
          <w:rFonts w:eastAsia="Arial"/>
          <w:spacing w:val="-2"/>
          <w:kern w:val="22"/>
          <w:lang w:val="en-GB" w:eastAsia="zh-TW" w:bidi="th-TH"/>
        </w:rPr>
        <w:t>Sumit</w:t>
      </w:r>
      <w:proofErr w:type="spellEnd"/>
      <w:r w:rsidR="009E7887" w:rsidRPr="00D2558B">
        <w:rPr>
          <w:rFonts w:eastAsia="Arial"/>
          <w:spacing w:val="-2"/>
          <w:kern w:val="22"/>
          <w:lang w:val="en-GB" w:eastAsia="zh-TW" w:bidi="th-TH"/>
        </w:rPr>
        <w:t xml:space="preserve"> Mittal, the company’s inability to realize the available growth potential, intense competition from registered and unregistered car rental companies, and </w:t>
      </w:r>
      <w:r w:rsidR="009E27A3">
        <w:rPr>
          <w:rFonts w:eastAsia="Arial"/>
          <w:spacing w:val="-2"/>
          <w:kern w:val="22"/>
          <w:lang w:val="en-GB" w:eastAsia="zh-TW" w:bidi="th-TH"/>
        </w:rPr>
        <w:t>the need for additional</w:t>
      </w:r>
      <w:r w:rsidR="009E7887" w:rsidRPr="00D2558B">
        <w:rPr>
          <w:rFonts w:eastAsia="Arial"/>
          <w:spacing w:val="-2"/>
          <w:kern w:val="22"/>
          <w:lang w:val="en-GB" w:eastAsia="zh-TW" w:bidi="th-TH"/>
        </w:rPr>
        <w:t xml:space="preserve"> funding. A pat on the back from an old school friend, Charles Sink, brought </w:t>
      </w:r>
      <w:proofErr w:type="spellStart"/>
      <w:r>
        <w:rPr>
          <w:rFonts w:eastAsia="Arial"/>
          <w:spacing w:val="-2"/>
          <w:kern w:val="22"/>
          <w:lang w:val="en-GB" w:eastAsia="zh-TW" w:bidi="th-TH"/>
        </w:rPr>
        <w:t>Tyagi</w:t>
      </w:r>
      <w:proofErr w:type="spellEnd"/>
      <w:r w:rsidR="009E7887" w:rsidRPr="00D2558B">
        <w:rPr>
          <w:rFonts w:eastAsia="Arial"/>
          <w:spacing w:val="-2"/>
          <w:kern w:val="22"/>
          <w:lang w:val="en-GB" w:eastAsia="zh-TW" w:bidi="th-TH"/>
        </w:rPr>
        <w:t xml:space="preserve"> back</w:t>
      </w:r>
      <w:r w:rsidR="009E27A3">
        <w:rPr>
          <w:rFonts w:eastAsia="Arial"/>
          <w:spacing w:val="-2"/>
          <w:kern w:val="22"/>
          <w:lang w:val="en-GB" w:eastAsia="zh-TW" w:bidi="th-TH"/>
        </w:rPr>
        <w:t xml:space="preserve"> from his thoughts</w:t>
      </w:r>
      <w:r w:rsidR="009E7887" w:rsidRPr="00D2558B">
        <w:rPr>
          <w:rFonts w:eastAsia="Arial"/>
          <w:spacing w:val="-2"/>
          <w:kern w:val="22"/>
          <w:lang w:val="en-GB" w:eastAsia="zh-TW" w:bidi="th-TH"/>
        </w:rPr>
        <w:t>. Sink work</w:t>
      </w:r>
      <w:r>
        <w:rPr>
          <w:rFonts w:eastAsia="Arial"/>
          <w:spacing w:val="-2"/>
          <w:kern w:val="22"/>
          <w:lang w:val="en-GB" w:eastAsia="zh-TW" w:bidi="th-TH"/>
        </w:rPr>
        <w:t>ed</w:t>
      </w:r>
      <w:r w:rsidR="009E7887" w:rsidRPr="00D2558B">
        <w:rPr>
          <w:rFonts w:eastAsia="Arial"/>
          <w:spacing w:val="-2"/>
          <w:kern w:val="22"/>
          <w:lang w:val="en-GB" w:eastAsia="zh-TW" w:bidi="th-TH"/>
        </w:rPr>
        <w:t xml:space="preserve"> for an American multinational </w:t>
      </w:r>
      <w:r w:rsidR="009E27A3">
        <w:rPr>
          <w:rFonts w:eastAsia="Arial"/>
          <w:spacing w:val="-2"/>
          <w:kern w:val="22"/>
          <w:lang w:val="en-GB" w:eastAsia="zh-TW" w:bidi="th-TH"/>
        </w:rPr>
        <w:t xml:space="preserve">corporation </w:t>
      </w:r>
      <w:r w:rsidR="009E7887" w:rsidRPr="00D2558B">
        <w:rPr>
          <w:rFonts w:eastAsia="Arial"/>
          <w:spacing w:val="-2"/>
          <w:kern w:val="22"/>
          <w:lang w:val="en-GB" w:eastAsia="zh-TW" w:bidi="th-TH"/>
        </w:rPr>
        <w:t>as a consultant for start</w:t>
      </w:r>
      <w:r w:rsidR="009E27A3">
        <w:rPr>
          <w:rFonts w:eastAsia="Arial"/>
          <w:spacing w:val="-2"/>
          <w:kern w:val="22"/>
          <w:lang w:val="en-GB" w:eastAsia="zh-TW" w:bidi="th-TH"/>
        </w:rPr>
        <w:t>-</w:t>
      </w:r>
      <w:r w:rsidR="009E7887" w:rsidRPr="00D2558B">
        <w:rPr>
          <w:rFonts w:eastAsia="Arial"/>
          <w:spacing w:val="-2"/>
          <w:kern w:val="22"/>
          <w:lang w:val="en-GB" w:eastAsia="zh-TW" w:bidi="th-TH"/>
        </w:rPr>
        <w:t>up businesses</w:t>
      </w:r>
      <w:r w:rsidR="009E27A3">
        <w:rPr>
          <w:rFonts w:eastAsia="Arial"/>
          <w:spacing w:val="-2"/>
          <w:kern w:val="22"/>
          <w:lang w:val="en-GB" w:eastAsia="zh-TW" w:bidi="th-TH"/>
        </w:rPr>
        <w:t>, so he</w:t>
      </w:r>
      <w:r w:rsidR="009E7887" w:rsidRPr="00D2558B">
        <w:rPr>
          <w:rFonts w:eastAsia="Arial"/>
          <w:spacing w:val="-2"/>
          <w:kern w:val="22"/>
          <w:lang w:val="en-GB" w:eastAsia="zh-TW" w:bidi="th-TH"/>
        </w:rPr>
        <w:t xml:space="preserve"> was well acquainted with </w:t>
      </w:r>
      <w:r>
        <w:rPr>
          <w:rFonts w:eastAsia="Arial"/>
          <w:spacing w:val="-2"/>
          <w:kern w:val="22"/>
          <w:lang w:val="en-GB" w:eastAsia="zh-TW" w:bidi="th-TH"/>
        </w:rPr>
        <w:t xml:space="preserve">the </w:t>
      </w:r>
      <w:r w:rsidR="009E27A3">
        <w:rPr>
          <w:rFonts w:eastAsia="Arial"/>
          <w:spacing w:val="-2"/>
          <w:kern w:val="22"/>
          <w:lang w:val="en-GB" w:eastAsia="zh-TW" w:bidi="th-TH"/>
        </w:rPr>
        <w:t>various</w:t>
      </w:r>
      <w:r w:rsidR="009E7887" w:rsidRPr="00D2558B">
        <w:rPr>
          <w:rFonts w:eastAsia="Arial"/>
          <w:spacing w:val="-2"/>
          <w:kern w:val="22"/>
          <w:lang w:val="en-GB" w:eastAsia="zh-TW" w:bidi="th-TH"/>
        </w:rPr>
        <w:t xml:space="preserve"> issues start</w:t>
      </w:r>
      <w:r w:rsidR="009E27A3">
        <w:rPr>
          <w:rFonts w:eastAsia="Arial"/>
          <w:spacing w:val="-2"/>
          <w:kern w:val="22"/>
          <w:lang w:val="en-GB" w:eastAsia="zh-TW" w:bidi="th-TH"/>
        </w:rPr>
        <w:t>-</w:t>
      </w:r>
      <w:r w:rsidR="009E7887" w:rsidRPr="00D2558B">
        <w:rPr>
          <w:rFonts w:eastAsia="Arial"/>
          <w:spacing w:val="-2"/>
          <w:kern w:val="22"/>
          <w:lang w:val="en-GB" w:eastAsia="zh-TW" w:bidi="th-TH"/>
        </w:rPr>
        <w:t>ups face</w:t>
      </w:r>
      <w:r>
        <w:rPr>
          <w:rFonts w:eastAsia="Arial"/>
          <w:spacing w:val="-2"/>
          <w:kern w:val="22"/>
          <w:lang w:val="en-GB" w:eastAsia="zh-TW" w:bidi="th-TH"/>
        </w:rPr>
        <w:t>d</w:t>
      </w:r>
      <w:r w:rsidR="009E7887" w:rsidRPr="00D2558B">
        <w:rPr>
          <w:rFonts w:eastAsia="Arial"/>
          <w:lang w:val="en-GB" w:eastAsia="zh-TW" w:bidi="th-TH"/>
        </w:rPr>
        <w:t>.</w:t>
      </w:r>
    </w:p>
    <w:p w14:paraId="432BECAC" w14:textId="77777777" w:rsidR="009E7887" w:rsidRPr="00EC345D" w:rsidRDefault="009E7887" w:rsidP="009E7887">
      <w:pPr>
        <w:pStyle w:val="BodyTextMain"/>
        <w:rPr>
          <w:rFonts w:eastAsia="Arial"/>
          <w:sz w:val="18"/>
          <w:lang w:val="en-GB" w:eastAsia="zh-TW" w:bidi="th-TH"/>
        </w:rPr>
      </w:pPr>
    </w:p>
    <w:p w14:paraId="07234A0B" w14:textId="4EC56925" w:rsidR="009E7887" w:rsidRPr="00D2558B" w:rsidRDefault="009E7887" w:rsidP="009E7887">
      <w:pPr>
        <w:pStyle w:val="BodyTextMain"/>
        <w:rPr>
          <w:rFonts w:eastAsia="Arial"/>
          <w:lang w:val="en-GB" w:eastAsia="zh-TW" w:bidi="th-TH"/>
        </w:rPr>
      </w:pPr>
      <w:proofErr w:type="spellStart"/>
      <w:r w:rsidRPr="00D2558B">
        <w:rPr>
          <w:rFonts w:eastAsia="Arial"/>
          <w:lang w:val="en-GB" w:eastAsia="zh-TW" w:bidi="th-TH"/>
        </w:rPr>
        <w:t>Tyagi</w:t>
      </w:r>
      <w:proofErr w:type="spellEnd"/>
      <w:r w:rsidRPr="00D2558B">
        <w:rPr>
          <w:rFonts w:eastAsia="Arial"/>
          <w:lang w:val="en-GB" w:eastAsia="zh-TW" w:bidi="th-TH"/>
        </w:rPr>
        <w:t xml:space="preserve"> </w:t>
      </w:r>
      <w:r w:rsidR="009E27A3">
        <w:rPr>
          <w:rFonts w:eastAsia="Arial"/>
          <w:lang w:val="en-GB" w:eastAsia="zh-TW" w:bidi="th-TH"/>
        </w:rPr>
        <w:t xml:space="preserve">was eager to </w:t>
      </w:r>
      <w:r w:rsidRPr="00D2558B">
        <w:rPr>
          <w:rFonts w:eastAsia="Arial"/>
          <w:lang w:val="en-GB" w:eastAsia="zh-TW" w:bidi="th-TH"/>
        </w:rPr>
        <w:t>express his concerns</w:t>
      </w:r>
      <w:r w:rsidR="009E27A3">
        <w:rPr>
          <w:rFonts w:eastAsia="Arial"/>
          <w:lang w:val="en-GB" w:eastAsia="zh-TW" w:bidi="th-TH"/>
        </w:rPr>
        <w:t xml:space="preserve"> to </w:t>
      </w:r>
      <w:r w:rsidR="008B617D">
        <w:rPr>
          <w:rFonts w:eastAsia="Arial"/>
          <w:lang w:val="en-GB" w:eastAsia="zh-TW" w:bidi="th-TH"/>
        </w:rPr>
        <w:t>Sink</w:t>
      </w:r>
      <w:r w:rsidRPr="00D2558B">
        <w:rPr>
          <w:rFonts w:eastAsia="Arial"/>
          <w:lang w:val="en-GB" w:eastAsia="zh-TW" w:bidi="th-TH"/>
        </w:rPr>
        <w:t xml:space="preserve">. </w:t>
      </w:r>
      <w:r w:rsidR="009E27A3">
        <w:rPr>
          <w:rFonts w:eastAsia="Arial"/>
          <w:lang w:val="en-GB" w:eastAsia="zh-TW" w:bidi="th-TH"/>
        </w:rPr>
        <w:t>Mittal,</w:t>
      </w:r>
      <w:r w:rsidRPr="00D2558B">
        <w:rPr>
          <w:rFonts w:eastAsia="Arial"/>
          <w:lang w:val="en-GB" w:eastAsia="zh-TW" w:bidi="th-TH"/>
        </w:rPr>
        <w:t xml:space="preserve"> </w:t>
      </w:r>
      <w:proofErr w:type="spellStart"/>
      <w:r w:rsidRPr="00D2558B">
        <w:rPr>
          <w:rFonts w:eastAsia="Arial"/>
          <w:lang w:val="en-GB" w:eastAsia="zh-TW" w:bidi="th-TH"/>
        </w:rPr>
        <w:t>Tyagi’s</w:t>
      </w:r>
      <w:proofErr w:type="spellEnd"/>
      <w:r w:rsidRPr="00D2558B">
        <w:rPr>
          <w:rFonts w:eastAsia="Arial"/>
          <w:lang w:val="en-GB" w:eastAsia="zh-TW" w:bidi="th-TH"/>
        </w:rPr>
        <w:t xml:space="preserve"> friend </w:t>
      </w:r>
      <w:r w:rsidR="009E27A3">
        <w:rPr>
          <w:rFonts w:eastAsia="Arial"/>
          <w:lang w:val="en-GB" w:eastAsia="zh-TW" w:bidi="th-TH"/>
        </w:rPr>
        <w:t xml:space="preserve">and </w:t>
      </w:r>
      <w:r w:rsidR="008B617D">
        <w:rPr>
          <w:rFonts w:eastAsia="Arial"/>
          <w:lang w:val="en-GB" w:eastAsia="zh-TW" w:bidi="th-TH"/>
        </w:rPr>
        <w:t xml:space="preserve">the </w:t>
      </w:r>
      <w:r w:rsidR="009E27A3">
        <w:rPr>
          <w:rFonts w:eastAsia="Arial"/>
          <w:lang w:val="en-GB" w:eastAsia="zh-TW" w:bidi="th-TH"/>
        </w:rPr>
        <w:t>co-founder of Whizz,</w:t>
      </w:r>
      <w:r w:rsidRPr="00D2558B">
        <w:rPr>
          <w:rFonts w:eastAsia="Arial"/>
          <w:lang w:val="en-GB" w:eastAsia="zh-TW" w:bidi="th-TH"/>
        </w:rPr>
        <w:t xml:space="preserve"> had decided to leave the company </w:t>
      </w:r>
      <w:r w:rsidR="009E27A3">
        <w:rPr>
          <w:rFonts w:eastAsia="Arial"/>
          <w:lang w:val="en-GB" w:eastAsia="zh-TW" w:bidi="th-TH"/>
        </w:rPr>
        <w:t>for</w:t>
      </w:r>
      <w:r w:rsidRPr="00D2558B">
        <w:rPr>
          <w:rFonts w:eastAsia="Arial"/>
          <w:lang w:val="en-GB" w:eastAsia="zh-TW" w:bidi="th-TH"/>
        </w:rPr>
        <w:t xml:space="preserve"> personal reasons. Mittal</w:t>
      </w:r>
      <w:r w:rsidR="00FD543E">
        <w:rPr>
          <w:rFonts w:eastAsia="Arial"/>
          <w:lang w:val="en-GB" w:eastAsia="zh-TW" w:bidi="th-TH"/>
        </w:rPr>
        <w:t>, who</w:t>
      </w:r>
      <w:r w:rsidRPr="00D2558B">
        <w:rPr>
          <w:rFonts w:eastAsia="Arial"/>
          <w:lang w:val="en-GB" w:eastAsia="zh-TW" w:bidi="th-TH"/>
        </w:rPr>
        <w:t xml:space="preserve"> </w:t>
      </w:r>
      <w:r w:rsidR="00FD543E">
        <w:rPr>
          <w:rFonts w:eastAsia="Arial"/>
          <w:lang w:val="en-GB" w:eastAsia="zh-TW" w:bidi="th-TH"/>
        </w:rPr>
        <w:t>had been</w:t>
      </w:r>
      <w:r w:rsidRPr="00D2558B">
        <w:rPr>
          <w:rFonts w:eastAsia="Arial"/>
          <w:lang w:val="en-GB" w:eastAsia="zh-TW" w:bidi="th-TH"/>
        </w:rPr>
        <w:t xml:space="preserve"> instrumental in </w:t>
      </w:r>
      <w:r w:rsidR="00FD543E">
        <w:rPr>
          <w:rFonts w:eastAsia="Arial"/>
          <w:lang w:val="en-GB" w:eastAsia="zh-TW" w:bidi="th-TH"/>
        </w:rPr>
        <w:t>securing</w:t>
      </w:r>
      <w:r w:rsidRPr="00D2558B">
        <w:rPr>
          <w:rFonts w:eastAsia="Arial"/>
          <w:lang w:val="en-GB" w:eastAsia="zh-TW" w:bidi="th-TH"/>
        </w:rPr>
        <w:t xml:space="preserve"> initial funding </w:t>
      </w:r>
      <w:r w:rsidR="00FD543E">
        <w:rPr>
          <w:rFonts w:eastAsia="Arial"/>
          <w:lang w:val="en-GB" w:eastAsia="zh-TW" w:bidi="th-TH"/>
        </w:rPr>
        <w:t>for the start-up,</w:t>
      </w:r>
      <w:r w:rsidRPr="00D2558B">
        <w:rPr>
          <w:rFonts w:eastAsia="Arial"/>
          <w:lang w:val="en-GB" w:eastAsia="zh-TW" w:bidi="th-TH"/>
        </w:rPr>
        <w:t xml:space="preserve"> </w:t>
      </w:r>
      <w:r w:rsidR="008B617D">
        <w:rPr>
          <w:rFonts w:eastAsia="Arial"/>
          <w:lang w:val="en-GB" w:eastAsia="zh-TW" w:bidi="th-TH"/>
        </w:rPr>
        <w:t>had been</w:t>
      </w:r>
      <w:r w:rsidRPr="00D2558B">
        <w:rPr>
          <w:rFonts w:eastAsia="Arial"/>
          <w:lang w:val="en-GB" w:eastAsia="zh-TW" w:bidi="th-TH"/>
        </w:rPr>
        <w:t xml:space="preserve"> heading the marketing and business development division of the company</w:t>
      </w:r>
      <w:r w:rsidR="00FD543E">
        <w:rPr>
          <w:rFonts w:eastAsia="Arial"/>
          <w:lang w:val="en-GB" w:eastAsia="zh-TW" w:bidi="th-TH"/>
        </w:rPr>
        <w:t xml:space="preserve"> before he left</w:t>
      </w:r>
      <w:r w:rsidRPr="00D2558B">
        <w:rPr>
          <w:rFonts w:eastAsia="Arial"/>
          <w:lang w:val="en-GB" w:eastAsia="zh-TW" w:bidi="th-TH"/>
        </w:rPr>
        <w:t xml:space="preserve">. Although Whizz was the first mover in the Indian market, it had not </w:t>
      </w:r>
      <w:r w:rsidR="00FD543E">
        <w:rPr>
          <w:rFonts w:eastAsia="Arial"/>
          <w:lang w:val="en-GB" w:eastAsia="zh-TW" w:bidi="th-TH"/>
        </w:rPr>
        <w:t>generated a</w:t>
      </w:r>
      <w:r w:rsidRPr="00D2558B">
        <w:rPr>
          <w:rFonts w:eastAsia="Arial"/>
          <w:lang w:val="en-GB" w:eastAsia="zh-TW" w:bidi="th-TH"/>
        </w:rPr>
        <w:t xml:space="preserve"> profit since its inception. </w:t>
      </w:r>
      <w:r w:rsidR="00FD543E">
        <w:rPr>
          <w:rFonts w:eastAsia="Arial"/>
          <w:lang w:val="en-GB" w:eastAsia="zh-TW" w:bidi="th-TH"/>
        </w:rPr>
        <w:t>However, r</w:t>
      </w:r>
      <w:r w:rsidRPr="00D2558B">
        <w:rPr>
          <w:rFonts w:eastAsia="Arial"/>
          <w:lang w:val="en-GB" w:eastAsia="zh-TW" w:bidi="th-TH"/>
        </w:rPr>
        <w:t xml:space="preserve">apid growth in the car rental industry and a sharp rise in the disposable income of the millennial generation offered an opportunity for expansion to </w:t>
      </w:r>
      <w:r w:rsidR="00FD543E">
        <w:rPr>
          <w:rFonts w:eastAsia="Arial"/>
          <w:lang w:val="en-GB" w:eastAsia="zh-TW" w:bidi="th-TH"/>
        </w:rPr>
        <w:t>India’s T</w:t>
      </w:r>
      <w:r w:rsidRPr="00D2558B">
        <w:rPr>
          <w:rFonts w:eastAsia="Arial"/>
          <w:lang w:val="en-GB" w:eastAsia="zh-TW" w:bidi="th-TH"/>
        </w:rPr>
        <w:t xml:space="preserve">ier </w:t>
      </w:r>
      <w:r w:rsidR="008B617D">
        <w:rPr>
          <w:rFonts w:eastAsia="Arial"/>
          <w:lang w:val="en-GB" w:eastAsia="zh-TW" w:bidi="th-TH"/>
        </w:rPr>
        <w:t>2</w:t>
      </w:r>
      <w:r w:rsidRPr="00D2558B">
        <w:rPr>
          <w:rFonts w:eastAsia="Arial"/>
          <w:lang w:val="en-GB" w:eastAsia="zh-TW" w:bidi="th-TH"/>
        </w:rPr>
        <w:t xml:space="preserve"> and </w:t>
      </w:r>
      <w:r w:rsidR="00FD543E">
        <w:rPr>
          <w:rFonts w:eastAsia="Arial"/>
          <w:lang w:val="en-GB" w:eastAsia="zh-TW" w:bidi="th-TH"/>
        </w:rPr>
        <w:t>T</w:t>
      </w:r>
      <w:r w:rsidRPr="00D2558B">
        <w:rPr>
          <w:rFonts w:eastAsia="Arial"/>
          <w:lang w:val="en-GB" w:eastAsia="zh-TW" w:bidi="th-TH"/>
        </w:rPr>
        <w:t xml:space="preserve">ier </w:t>
      </w:r>
      <w:r w:rsidR="008B617D">
        <w:rPr>
          <w:rFonts w:eastAsia="Arial"/>
          <w:lang w:val="en-GB" w:eastAsia="zh-TW" w:bidi="th-TH"/>
        </w:rPr>
        <w:t>3</w:t>
      </w:r>
      <w:r w:rsidRPr="00D2558B">
        <w:rPr>
          <w:rFonts w:eastAsia="Arial"/>
          <w:lang w:val="en-GB" w:eastAsia="zh-TW" w:bidi="th-TH"/>
        </w:rPr>
        <w:t xml:space="preserve"> cities. </w:t>
      </w:r>
      <w:r w:rsidR="00FD543E">
        <w:rPr>
          <w:rFonts w:eastAsia="Arial"/>
          <w:lang w:val="en-GB" w:eastAsia="zh-TW" w:bidi="th-TH"/>
        </w:rPr>
        <w:t>A</w:t>
      </w:r>
      <w:r w:rsidRPr="00D2558B">
        <w:rPr>
          <w:rFonts w:eastAsia="Arial"/>
          <w:lang w:val="en-GB" w:eastAsia="zh-TW" w:bidi="th-TH"/>
        </w:rPr>
        <w:t xml:space="preserve"> fresh round of funding was desperately needed to realize this opportunity</w:t>
      </w:r>
      <w:r w:rsidR="00FD543E">
        <w:rPr>
          <w:rFonts w:eastAsia="Arial"/>
          <w:lang w:val="en-GB" w:eastAsia="zh-TW" w:bidi="th-TH"/>
        </w:rPr>
        <w:t>, but</w:t>
      </w:r>
      <w:r w:rsidRPr="00D2558B">
        <w:rPr>
          <w:rFonts w:eastAsia="Arial"/>
          <w:lang w:val="en-GB" w:eastAsia="zh-TW" w:bidi="th-TH"/>
        </w:rPr>
        <w:t xml:space="preserve"> Mittal</w:t>
      </w:r>
      <w:r w:rsidR="00FD543E">
        <w:rPr>
          <w:rFonts w:eastAsia="Arial"/>
          <w:lang w:val="en-GB" w:eastAsia="zh-TW" w:bidi="th-TH"/>
        </w:rPr>
        <w:t>’s absence</w:t>
      </w:r>
      <w:r w:rsidRPr="00D2558B">
        <w:rPr>
          <w:rFonts w:eastAsia="Arial"/>
          <w:lang w:val="en-GB" w:eastAsia="zh-TW" w:bidi="th-TH"/>
        </w:rPr>
        <w:t xml:space="preserve"> was deeply felt </w:t>
      </w:r>
      <w:r w:rsidR="00FD543E">
        <w:rPr>
          <w:rFonts w:eastAsia="Arial"/>
          <w:lang w:val="en-GB" w:eastAsia="zh-TW" w:bidi="th-TH"/>
        </w:rPr>
        <w:t>during a recent</w:t>
      </w:r>
      <w:r w:rsidRPr="00D2558B">
        <w:rPr>
          <w:rFonts w:eastAsia="Arial"/>
          <w:lang w:val="en-GB" w:eastAsia="zh-TW" w:bidi="th-TH"/>
        </w:rPr>
        <w:t xml:space="preserve"> me</w:t>
      </w:r>
      <w:r w:rsidR="00FD543E">
        <w:rPr>
          <w:rFonts w:eastAsia="Arial"/>
          <w:lang w:val="en-GB" w:eastAsia="zh-TW" w:bidi="th-TH"/>
        </w:rPr>
        <w:t>e</w:t>
      </w:r>
      <w:r w:rsidRPr="00D2558B">
        <w:rPr>
          <w:rFonts w:eastAsia="Arial"/>
          <w:lang w:val="en-GB" w:eastAsia="zh-TW" w:bidi="th-TH"/>
        </w:rPr>
        <w:t>t</w:t>
      </w:r>
      <w:r w:rsidR="00FD543E">
        <w:rPr>
          <w:rFonts w:eastAsia="Arial"/>
          <w:lang w:val="en-GB" w:eastAsia="zh-TW" w:bidi="th-TH"/>
        </w:rPr>
        <w:t>ing with</w:t>
      </w:r>
      <w:r w:rsidRPr="00D2558B">
        <w:rPr>
          <w:rFonts w:eastAsia="Arial"/>
          <w:lang w:val="en-GB" w:eastAsia="zh-TW" w:bidi="th-TH"/>
        </w:rPr>
        <w:t xml:space="preserve"> a potential investor to raise fresh capital for expansion. </w:t>
      </w:r>
      <w:proofErr w:type="spellStart"/>
      <w:r w:rsidRPr="00D2558B">
        <w:rPr>
          <w:rFonts w:eastAsia="Arial"/>
          <w:lang w:val="en-GB" w:eastAsia="zh-TW" w:bidi="th-TH"/>
        </w:rPr>
        <w:t>Tyagi</w:t>
      </w:r>
      <w:proofErr w:type="spellEnd"/>
      <w:r w:rsidRPr="00D2558B">
        <w:rPr>
          <w:rFonts w:eastAsia="Arial"/>
          <w:lang w:val="en-GB" w:eastAsia="zh-TW" w:bidi="th-TH"/>
        </w:rPr>
        <w:t xml:space="preserve"> </w:t>
      </w:r>
      <w:r w:rsidR="00FD543E">
        <w:rPr>
          <w:rFonts w:eastAsia="Arial"/>
          <w:lang w:val="en-GB" w:eastAsia="zh-TW" w:bidi="th-TH"/>
        </w:rPr>
        <w:t>was aware that organized competitors had</w:t>
      </w:r>
      <w:r w:rsidRPr="00D2558B">
        <w:rPr>
          <w:rFonts w:eastAsia="Arial"/>
          <w:lang w:val="en-GB" w:eastAsia="zh-TW" w:bidi="th-TH"/>
        </w:rPr>
        <w:t xml:space="preserve"> similar ambitious expansion plans</w:t>
      </w:r>
      <w:r w:rsidR="00FD543E">
        <w:rPr>
          <w:rFonts w:eastAsia="Arial"/>
          <w:lang w:val="en-GB" w:eastAsia="zh-TW" w:bidi="th-TH"/>
        </w:rPr>
        <w:t>, and that a</w:t>
      </w:r>
      <w:r w:rsidRPr="00D2558B">
        <w:rPr>
          <w:rFonts w:eastAsia="Arial"/>
          <w:lang w:val="en-GB" w:eastAsia="zh-TW" w:bidi="th-TH"/>
        </w:rPr>
        <w:t xml:space="preserve">n extensive marketing and business development plan was needed to expand Whizz to other cities. However, </w:t>
      </w:r>
      <w:r w:rsidR="00FD543E">
        <w:rPr>
          <w:rFonts w:eastAsia="Arial"/>
          <w:lang w:val="en-GB" w:eastAsia="zh-TW" w:bidi="th-TH"/>
        </w:rPr>
        <w:t xml:space="preserve">left suddenly without a head of marketing and business development, </w:t>
      </w:r>
      <w:proofErr w:type="spellStart"/>
      <w:r w:rsidR="00FD543E">
        <w:rPr>
          <w:rFonts w:eastAsia="Arial"/>
          <w:lang w:val="en-GB" w:eastAsia="zh-TW" w:bidi="th-TH"/>
        </w:rPr>
        <w:t>Tyagi</w:t>
      </w:r>
      <w:proofErr w:type="spellEnd"/>
      <w:r w:rsidR="00FD543E">
        <w:rPr>
          <w:rFonts w:eastAsia="Arial"/>
          <w:lang w:val="en-GB" w:eastAsia="zh-TW" w:bidi="th-TH"/>
        </w:rPr>
        <w:t xml:space="preserve"> had no idea</w:t>
      </w:r>
      <w:r w:rsidRPr="00D2558B">
        <w:rPr>
          <w:rFonts w:eastAsia="Arial"/>
          <w:lang w:val="en-GB" w:eastAsia="zh-TW" w:bidi="th-TH"/>
        </w:rPr>
        <w:t xml:space="preserve"> how to proceed.  </w:t>
      </w:r>
    </w:p>
    <w:p w14:paraId="6FDC4D61" w14:textId="77777777" w:rsidR="009E7887" w:rsidRPr="00EC345D" w:rsidRDefault="009E7887" w:rsidP="009E7887">
      <w:pPr>
        <w:pStyle w:val="BodyTextMain"/>
        <w:rPr>
          <w:rFonts w:eastAsia="Arial"/>
          <w:sz w:val="18"/>
          <w:lang w:val="en-GB" w:eastAsia="zh-TW" w:bidi="th-TH"/>
        </w:rPr>
      </w:pPr>
    </w:p>
    <w:p w14:paraId="719163B8" w14:textId="1F2C67EC" w:rsidR="009E7887" w:rsidRPr="00D2558B" w:rsidRDefault="00FD543E" w:rsidP="006400D6">
      <w:pPr>
        <w:pStyle w:val="BodyTextMain"/>
        <w:rPr>
          <w:rFonts w:eastAsia="Arial"/>
          <w:lang w:val="en-GB" w:eastAsia="zh-TW" w:bidi="th-TH"/>
        </w:rPr>
      </w:pPr>
      <w:proofErr w:type="spellStart"/>
      <w:r w:rsidRPr="00D2558B">
        <w:rPr>
          <w:rFonts w:eastAsia="Arial"/>
          <w:lang w:val="en-GB" w:eastAsia="zh-TW" w:bidi="th-TH"/>
        </w:rPr>
        <w:t>Tyagi</w:t>
      </w:r>
      <w:r>
        <w:rPr>
          <w:rFonts w:eastAsia="Arial"/>
          <w:lang w:val="en-GB" w:eastAsia="zh-TW" w:bidi="th-TH"/>
        </w:rPr>
        <w:t>’s</w:t>
      </w:r>
      <w:proofErr w:type="spellEnd"/>
      <w:r>
        <w:rPr>
          <w:rFonts w:eastAsia="Arial"/>
          <w:lang w:val="en-GB" w:eastAsia="zh-TW" w:bidi="th-TH"/>
        </w:rPr>
        <w:t xml:space="preserve"> friend </w:t>
      </w:r>
      <w:r w:rsidR="009E7887" w:rsidRPr="00D2558B">
        <w:rPr>
          <w:rFonts w:eastAsia="Arial"/>
          <w:lang w:val="en-GB" w:eastAsia="zh-TW" w:bidi="th-TH"/>
        </w:rPr>
        <w:t>Sink suggested</w:t>
      </w:r>
      <w:r>
        <w:rPr>
          <w:rFonts w:eastAsia="Arial"/>
          <w:lang w:val="en-GB" w:eastAsia="zh-TW" w:bidi="th-TH"/>
        </w:rPr>
        <w:t xml:space="preserve"> that he focus on three</w:t>
      </w:r>
      <w:r w:rsidR="009E7887" w:rsidRPr="00D2558B">
        <w:rPr>
          <w:rFonts w:eastAsia="Arial"/>
          <w:lang w:val="en-GB" w:eastAsia="zh-TW" w:bidi="th-TH"/>
        </w:rPr>
        <w:t xml:space="preserve"> </w:t>
      </w:r>
      <w:r>
        <w:rPr>
          <w:rFonts w:eastAsia="Arial"/>
          <w:lang w:val="en-GB" w:eastAsia="zh-TW" w:bidi="th-TH"/>
        </w:rPr>
        <w:t xml:space="preserve">areas: </w:t>
      </w:r>
      <w:r w:rsidR="009E7887" w:rsidRPr="00D2558B">
        <w:rPr>
          <w:rFonts w:eastAsia="Arial"/>
          <w:lang w:val="en-GB" w:eastAsia="zh-TW" w:bidi="th-TH"/>
        </w:rPr>
        <w:t>interact</w:t>
      </w:r>
      <w:r w:rsidR="00157C88">
        <w:rPr>
          <w:rFonts w:eastAsia="Arial"/>
          <w:lang w:val="en-GB" w:eastAsia="zh-TW" w:bidi="th-TH"/>
        </w:rPr>
        <w:t>ion</w:t>
      </w:r>
      <w:r w:rsidR="009E7887" w:rsidRPr="00D2558B">
        <w:rPr>
          <w:rFonts w:eastAsia="Arial"/>
          <w:lang w:val="en-GB" w:eastAsia="zh-TW" w:bidi="th-TH"/>
        </w:rPr>
        <w:t xml:space="preserve"> with new investors, human resource management, and operations management. After Sink left, </w:t>
      </w:r>
      <w:proofErr w:type="spellStart"/>
      <w:r w:rsidR="009E7887" w:rsidRPr="00D2558B">
        <w:rPr>
          <w:rFonts w:eastAsia="Arial"/>
          <w:lang w:val="en-GB" w:eastAsia="zh-TW" w:bidi="th-TH"/>
        </w:rPr>
        <w:t>Tyagi</w:t>
      </w:r>
      <w:proofErr w:type="spellEnd"/>
      <w:r w:rsidR="009E7887" w:rsidRPr="00D2558B">
        <w:rPr>
          <w:rFonts w:eastAsia="Arial"/>
          <w:lang w:val="en-GB" w:eastAsia="zh-TW" w:bidi="th-TH"/>
        </w:rPr>
        <w:t xml:space="preserve"> </w:t>
      </w:r>
      <w:r w:rsidR="00157C88">
        <w:rPr>
          <w:rFonts w:eastAsia="Arial"/>
          <w:lang w:val="en-GB" w:eastAsia="zh-TW" w:bidi="th-TH"/>
        </w:rPr>
        <w:t>began to prepare for</w:t>
      </w:r>
      <w:r w:rsidR="006400D6" w:rsidRPr="00D2558B">
        <w:rPr>
          <w:rFonts w:eastAsia="Arial"/>
          <w:lang w:val="en-GB" w:eastAsia="zh-TW" w:bidi="th-TH"/>
        </w:rPr>
        <w:t xml:space="preserve"> the next investors</w:t>
      </w:r>
      <w:r w:rsidR="008B617D">
        <w:rPr>
          <w:rFonts w:eastAsia="Arial"/>
          <w:lang w:val="en-GB" w:eastAsia="zh-TW" w:bidi="th-TH"/>
        </w:rPr>
        <w:t>’</w:t>
      </w:r>
      <w:r w:rsidR="006400D6" w:rsidRPr="00D2558B">
        <w:rPr>
          <w:rFonts w:eastAsia="Arial"/>
          <w:lang w:val="en-GB" w:eastAsia="zh-TW" w:bidi="th-TH"/>
        </w:rPr>
        <w:t xml:space="preserve"> meet</w:t>
      </w:r>
      <w:r w:rsidR="00157C88">
        <w:rPr>
          <w:rFonts w:eastAsia="Arial"/>
          <w:lang w:val="en-GB" w:eastAsia="zh-TW" w:bidi="th-TH"/>
        </w:rPr>
        <w:t>ing</w:t>
      </w:r>
      <w:r w:rsidR="006400D6" w:rsidRPr="00D2558B">
        <w:rPr>
          <w:rFonts w:eastAsia="Arial"/>
          <w:lang w:val="en-GB" w:eastAsia="zh-TW" w:bidi="th-TH"/>
        </w:rPr>
        <w:t xml:space="preserve"> to attract fresh funding</w:t>
      </w:r>
      <w:r w:rsidR="009B1D1C">
        <w:rPr>
          <w:rFonts w:eastAsia="Arial"/>
          <w:lang w:val="en-GB" w:eastAsia="zh-TW" w:bidi="th-TH"/>
        </w:rPr>
        <w:t>. C</w:t>
      </w:r>
      <w:r w:rsidR="00157C88">
        <w:rPr>
          <w:rFonts w:eastAsia="Arial"/>
          <w:lang w:val="en-GB" w:eastAsia="zh-TW" w:bidi="th-TH"/>
        </w:rPr>
        <w:t>arefully consider</w:t>
      </w:r>
      <w:r w:rsidR="009B1D1C">
        <w:rPr>
          <w:rFonts w:eastAsia="Arial"/>
          <w:lang w:val="en-GB" w:eastAsia="zh-TW" w:bidi="th-TH"/>
        </w:rPr>
        <w:t>ing</w:t>
      </w:r>
      <w:r w:rsidR="009E7887" w:rsidRPr="00D2558B">
        <w:rPr>
          <w:rFonts w:eastAsia="Arial"/>
          <w:lang w:val="en-GB" w:eastAsia="zh-TW" w:bidi="th-TH"/>
        </w:rPr>
        <w:t xml:space="preserve"> his friend</w:t>
      </w:r>
      <w:r w:rsidR="00157C88">
        <w:rPr>
          <w:rFonts w:eastAsia="Arial"/>
          <w:lang w:val="en-GB" w:eastAsia="zh-TW" w:bidi="th-TH"/>
        </w:rPr>
        <w:t>’s advice</w:t>
      </w:r>
      <w:r w:rsidR="009B1D1C">
        <w:rPr>
          <w:rFonts w:eastAsia="Arial"/>
          <w:lang w:val="en-GB" w:eastAsia="zh-TW" w:bidi="th-TH"/>
        </w:rPr>
        <w:t>, he made a plan to</w:t>
      </w:r>
      <w:r w:rsidR="009E7887" w:rsidRPr="00D2558B">
        <w:rPr>
          <w:rFonts w:eastAsia="Arial"/>
          <w:lang w:val="en-GB" w:eastAsia="zh-TW" w:bidi="th-TH"/>
        </w:rPr>
        <w:t xml:space="preserve"> meet new angel investors</w:t>
      </w:r>
      <w:r w:rsidR="009B1D1C">
        <w:rPr>
          <w:rFonts w:eastAsia="Arial"/>
          <w:lang w:val="en-GB" w:eastAsia="zh-TW" w:bidi="th-TH"/>
        </w:rPr>
        <w:t>,</w:t>
      </w:r>
      <w:r w:rsidR="009E7887" w:rsidRPr="00D2558B">
        <w:rPr>
          <w:rFonts w:eastAsia="Arial"/>
          <w:lang w:val="en-GB" w:eastAsia="zh-TW" w:bidi="th-TH"/>
        </w:rPr>
        <w:t xml:space="preserve"> hir</w:t>
      </w:r>
      <w:r w:rsidR="009B1D1C">
        <w:rPr>
          <w:rFonts w:eastAsia="Arial"/>
          <w:lang w:val="en-GB" w:eastAsia="zh-TW" w:bidi="th-TH"/>
        </w:rPr>
        <w:t>e</w:t>
      </w:r>
      <w:r w:rsidR="009E7887" w:rsidRPr="00D2558B">
        <w:rPr>
          <w:rFonts w:eastAsia="Arial"/>
          <w:lang w:val="en-GB" w:eastAsia="zh-TW" w:bidi="th-TH"/>
        </w:rPr>
        <w:t xml:space="preserve"> experienced people for the company’s marketing and business development division</w:t>
      </w:r>
      <w:r w:rsidR="009B1D1C">
        <w:rPr>
          <w:rFonts w:eastAsia="Arial"/>
          <w:lang w:val="en-GB" w:eastAsia="zh-TW" w:bidi="th-TH"/>
        </w:rPr>
        <w:t>,</w:t>
      </w:r>
      <w:r w:rsidR="009E7887" w:rsidRPr="00D2558B">
        <w:rPr>
          <w:rFonts w:eastAsia="Arial"/>
          <w:lang w:val="en-GB" w:eastAsia="zh-TW" w:bidi="th-TH"/>
        </w:rPr>
        <w:t xml:space="preserve"> and reduc</w:t>
      </w:r>
      <w:r w:rsidR="009B1D1C">
        <w:rPr>
          <w:rFonts w:eastAsia="Arial"/>
          <w:lang w:val="en-GB" w:eastAsia="zh-TW" w:bidi="th-TH"/>
        </w:rPr>
        <w:t>e</w:t>
      </w:r>
      <w:r w:rsidR="009E7887" w:rsidRPr="00D2558B">
        <w:rPr>
          <w:rFonts w:eastAsia="Arial"/>
          <w:lang w:val="en-GB" w:eastAsia="zh-TW" w:bidi="th-TH"/>
        </w:rPr>
        <w:t xml:space="preserve"> operational expenditure.</w:t>
      </w:r>
    </w:p>
    <w:p w14:paraId="58EDAD5E" w14:textId="77777777" w:rsidR="009E7887" w:rsidRPr="00EC345D" w:rsidRDefault="009E7887" w:rsidP="009E7887">
      <w:pPr>
        <w:widowControl w:val="0"/>
        <w:jc w:val="both"/>
        <w:rPr>
          <w:rFonts w:eastAsia="Arial"/>
          <w:kern w:val="2"/>
          <w:szCs w:val="24"/>
          <w:lang w:val="en-GB" w:eastAsia="zh-TW" w:bidi="th-TH"/>
        </w:rPr>
      </w:pPr>
    </w:p>
    <w:p w14:paraId="352384D5" w14:textId="77777777" w:rsidR="00DA7376" w:rsidRPr="00EC345D" w:rsidRDefault="00DA7376" w:rsidP="009E7887">
      <w:pPr>
        <w:widowControl w:val="0"/>
        <w:jc w:val="both"/>
        <w:rPr>
          <w:rFonts w:eastAsia="Arial"/>
          <w:kern w:val="2"/>
          <w:szCs w:val="24"/>
          <w:lang w:val="en-GB" w:eastAsia="zh-TW" w:bidi="th-TH"/>
        </w:rPr>
      </w:pPr>
    </w:p>
    <w:p w14:paraId="3120E683" w14:textId="39B5B391" w:rsidR="009E7887" w:rsidRPr="00D2558B" w:rsidRDefault="009E7887" w:rsidP="009E7887">
      <w:pPr>
        <w:pStyle w:val="Casehead1"/>
        <w:rPr>
          <w:rFonts w:eastAsia="Arial"/>
          <w:lang w:val="en-GB" w:eastAsia="zh-TW" w:bidi="th-TH"/>
        </w:rPr>
      </w:pPr>
      <w:r w:rsidRPr="00D2558B">
        <w:rPr>
          <w:rFonts w:eastAsia="Arial"/>
          <w:lang w:val="en-GB" w:eastAsia="zh-TW" w:bidi="th-TH"/>
        </w:rPr>
        <w:t>Whizz</w:t>
      </w:r>
      <w:r w:rsidR="00490A66">
        <w:rPr>
          <w:rFonts w:eastAsia="Arial"/>
          <w:lang w:val="en-GB" w:eastAsia="zh-TW" w:bidi="th-TH"/>
        </w:rPr>
        <w:t xml:space="preserve"> Car Rental service</w:t>
      </w:r>
    </w:p>
    <w:p w14:paraId="5637F0A0" w14:textId="77777777" w:rsidR="009E7887" w:rsidRPr="00EC345D" w:rsidRDefault="009E7887" w:rsidP="009E7887">
      <w:pPr>
        <w:widowControl w:val="0"/>
        <w:ind w:right="820"/>
        <w:jc w:val="both"/>
        <w:rPr>
          <w:rFonts w:eastAsia="Arial"/>
          <w:b/>
          <w:kern w:val="2"/>
          <w:sz w:val="18"/>
          <w:szCs w:val="24"/>
          <w:lang w:val="en-GB" w:eastAsia="zh-TW" w:bidi="th-TH"/>
        </w:rPr>
      </w:pPr>
    </w:p>
    <w:p w14:paraId="3B171D71" w14:textId="0861D22E" w:rsidR="009E7887" w:rsidRPr="00D2558B" w:rsidRDefault="009E7887" w:rsidP="009E7887">
      <w:pPr>
        <w:pStyle w:val="BodyTextMain"/>
        <w:rPr>
          <w:rFonts w:eastAsia="Arial"/>
          <w:lang w:val="en-GB" w:eastAsia="zh-TW" w:bidi="th-TH"/>
        </w:rPr>
      </w:pPr>
      <w:r w:rsidRPr="00D2558B">
        <w:rPr>
          <w:rFonts w:eastAsia="Arial"/>
          <w:lang w:val="en-GB" w:eastAsia="zh-TW" w:bidi="th-TH"/>
        </w:rPr>
        <w:t>Whizz was the first company t</w:t>
      </w:r>
      <w:r w:rsidR="00A758BF">
        <w:rPr>
          <w:rFonts w:eastAsia="Arial"/>
          <w:lang w:val="en-GB" w:eastAsia="zh-TW" w:bidi="th-TH"/>
        </w:rPr>
        <w:t>o</w:t>
      </w:r>
      <w:r w:rsidRPr="00D2558B">
        <w:rPr>
          <w:rFonts w:eastAsia="Arial"/>
          <w:lang w:val="en-GB" w:eastAsia="zh-TW" w:bidi="th-TH"/>
        </w:rPr>
        <w:t xml:space="preserve"> br</w:t>
      </w:r>
      <w:r w:rsidR="00A758BF">
        <w:rPr>
          <w:rFonts w:eastAsia="Arial"/>
          <w:lang w:val="en-GB" w:eastAsia="zh-TW" w:bidi="th-TH"/>
        </w:rPr>
        <w:t>ing</w:t>
      </w:r>
      <w:r w:rsidRPr="00D2558B">
        <w:rPr>
          <w:rFonts w:eastAsia="Arial"/>
          <w:lang w:val="en-GB" w:eastAsia="zh-TW" w:bidi="th-TH"/>
        </w:rPr>
        <w:t xml:space="preserve"> </w:t>
      </w:r>
      <w:r w:rsidR="00E12E06" w:rsidRPr="00D2558B">
        <w:rPr>
          <w:rFonts w:eastAsia="Arial"/>
          <w:lang w:val="en-GB" w:eastAsia="zh-TW" w:bidi="th-TH"/>
        </w:rPr>
        <w:t>to the Indian market</w:t>
      </w:r>
      <w:r w:rsidR="00E12E06">
        <w:rPr>
          <w:rFonts w:eastAsia="Arial"/>
          <w:lang w:val="en-GB" w:eastAsia="zh-TW" w:bidi="th-TH"/>
        </w:rPr>
        <w:t xml:space="preserve"> </w:t>
      </w:r>
      <w:r w:rsidRPr="00D2558B">
        <w:rPr>
          <w:rFonts w:eastAsia="Arial"/>
          <w:lang w:val="en-GB" w:eastAsia="zh-TW" w:bidi="th-TH"/>
        </w:rPr>
        <w:t xml:space="preserve">the concept of </w:t>
      </w:r>
      <w:r w:rsidR="00E12E06">
        <w:rPr>
          <w:rFonts w:eastAsia="Arial"/>
          <w:lang w:val="en-GB" w:eastAsia="zh-TW" w:bidi="th-TH"/>
        </w:rPr>
        <w:t xml:space="preserve">a </w:t>
      </w:r>
      <w:r w:rsidR="008B7E1C">
        <w:rPr>
          <w:rFonts w:eastAsia="Arial"/>
          <w:lang w:val="en-GB" w:eastAsia="zh-TW" w:bidi="th-TH"/>
        </w:rPr>
        <w:t>customer-driven</w:t>
      </w:r>
      <w:r w:rsidR="00EB0287">
        <w:rPr>
          <w:rFonts w:eastAsia="Arial"/>
          <w:lang w:val="en-GB" w:eastAsia="zh-TW" w:bidi="th-TH"/>
        </w:rPr>
        <w:t xml:space="preserve"> (as opposed to chauffeur-driven)</w:t>
      </w:r>
      <w:r w:rsidRPr="00D2558B">
        <w:rPr>
          <w:rFonts w:eastAsia="Arial"/>
          <w:lang w:val="en-GB" w:eastAsia="zh-TW" w:bidi="th-TH"/>
        </w:rPr>
        <w:t xml:space="preserve"> car rental service</w:t>
      </w:r>
      <w:r w:rsidR="00EB0287">
        <w:rPr>
          <w:rFonts w:eastAsia="Arial"/>
          <w:lang w:val="en-GB" w:eastAsia="zh-TW" w:bidi="th-TH"/>
        </w:rPr>
        <w:t xml:space="preserve"> that allowed c</w:t>
      </w:r>
      <w:r w:rsidRPr="00D2558B">
        <w:rPr>
          <w:rFonts w:eastAsia="Arial"/>
          <w:lang w:val="en-GB" w:eastAsia="zh-TW" w:bidi="th-TH"/>
        </w:rPr>
        <w:t xml:space="preserve">ustomers </w:t>
      </w:r>
      <w:r w:rsidR="00EB0287">
        <w:rPr>
          <w:rFonts w:eastAsia="Arial"/>
          <w:lang w:val="en-GB" w:eastAsia="zh-TW" w:bidi="th-TH"/>
        </w:rPr>
        <w:t>to</w:t>
      </w:r>
      <w:r w:rsidRPr="00D2558B">
        <w:rPr>
          <w:rFonts w:eastAsia="Arial"/>
          <w:lang w:val="en-GB" w:eastAsia="zh-TW" w:bidi="th-TH"/>
        </w:rPr>
        <w:t xml:space="preserve"> </w:t>
      </w:r>
      <w:r w:rsidR="00EB0287">
        <w:rPr>
          <w:rFonts w:eastAsia="Arial"/>
          <w:lang w:val="en-GB" w:eastAsia="zh-TW" w:bidi="th-TH"/>
        </w:rPr>
        <w:t xml:space="preserve">use their smart phones to reserve </w:t>
      </w:r>
      <w:r w:rsidRPr="00D2558B">
        <w:rPr>
          <w:rFonts w:eastAsia="Arial"/>
          <w:lang w:val="en-GB" w:eastAsia="zh-TW" w:bidi="th-TH"/>
        </w:rPr>
        <w:t xml:space="preserve">cars, make payments, and even unlock the </w:t>
      </w:r>
      <w:r w:rsidR="00EB0287">
        <w:rPr>
          <w:rFonts w:eastAsia="Arial"/>
          <w:lang w:val="en-GB" w:eastAsia="zh-TW" w:bidi="th-TH"/>
        </w:rPr>
        <w:t>reserved</w:t>
      </w:r>
      <w:r w:rsidRPr="00D2558B">
        <w:rPr>
          <w:rFonts w:eastAsia="Arial"/>
          <w:lang w:val="en-GB" w:eastAsia="zh-TW" w:bidi="th-TH"/>
        </w:rPr>
        <w:t xml:space="preserve"> cars (see Exhibit 1). </w:t>
      </w:r>
      <w:r w:rsidR="008B7E1C">
        <w:rPr>
          <w:rFonts w:eastAsia="Arial"/>
          <w:lang w:val="en-GB" w:eastAsia="zh-TW" w:bidi="th-TH"/>
        </w:rPr>
        <w:t>C</w:t>
      </w:r>
      <w:r w:rsidRPr="00D2558B">
        <w:rPr>
          <w:rFonts w:eastAsia="Arial"/>
          <w:lang w:val="en-GB" w:eastAsia="zh-TW" w:bidi="th-TH"/>
        </w:rPr>
        <w:t>ustomer</w:t>
      </w:r>
      <w:r w:rsidR="00E12E06">
        <w:rPr>
          <w:rFonts w:eastAsia="Arial"/>
          <w:lang w:val="en-GB" w:eastAsia="zh-TW" w:bidi="th-TH"/>
        </w:rPr>
        <w:t>s</w:t>
      </w:r>
      <w:r w:rsidR="008B7E1C">
        <w:rPr>
          <w:rFonts w:eastAsia="Arial"/>
          <w:lang w:val="en-GB" w:eastAsia="zh-TW" w:bidi="th-TH"/>
        </w:rPr>
        <w:t xml:space="preserve"> could</w:t>
      </w:r>
      <w:r w:rsidRPr="00D2558B">
        <w:rPr>
          <w:rFonts w:eastAsia="Arial"/>
          <w:lang w:val="en-GB" w:eastAsia="zh-TW" w:bidi="th-TH"/>
        </w:rPr>
        <w:t xml:space="preserve"> pick</w:t>
      </w:r>
      <w:r w:rsidR="00490A66">
        <w:rPr>
          <w:rFonts w:eastAsia="Arial"/>
          <w:lang w:val="en-GB" w:eastAsia="zh-TW" w:bidi="th-TH"/>
        </w:rPr>
        <w:t xml:space="preserve"> up</w:t>
      </w:r>
      <w:r w:rsidRPr="00D2558B">
        <w:rPr>
          <w:rFonts w:eastAsia="Arial"/>
          <w:lang w:val="en-GB" w:eastAsia="zh-TW" w:bidi="th-TH"/>
        </w:rPr>
        <w:t xml:space="preserve"> the</w:t>
      </w:r>
      <w:r w:rsidR="00E12E06">
        <w:rPr>
          <w:rFonts w:eastAsia="Arial"/>
          <w:lang w:val="en-GB" w:eastAsia="zh-TW" w:bidi="th-TH"/>
        </w:rPr>
        <w:t>ir</w:t>
      </w:r>
      <w:r w:rsidR="00EB0287">
        <w:rPr>
          <w:rFonts w:eastAsia="Arial"/>
          <w:lang w:val="en-GB" w:eastAsia="zh-TW" w:bidi="th-TH"/>
        </w:rPr>
        <w:t xml:space="preserve"> reserved</w:t>
      </w:r>
      <w:r w:rsidRPr="00D2558B">
        <w:rPr>
          <w:rFonts w:eastAsia="Arial"/>
          <w:lang w:val="en-GB" w:eastAsia="zh-TW" w:bidi="th-TH"/>
        </w:rPr>
        <w:t xml:space="preserve"> car</w:t>
      </w:r>
      <w:r w:rsidR="00E12E06">
        <w:rPr>
          <w:rFonts w:eastAsia="Arial"/>
          <w:lang w:val="en-GB" w:eastAsia="zh-TW" w:bidi="th-TH"/>
        </w:rPr>
        <w:t>s</w:t>
      </w:r>
      <w:r w:rsidRPr="00D2558B">
        <w:rPr>
          <w:rFonts w:eastAsia="Arial"/>
          <w:lang w:val="en-GB" w:eastAsia="zh-TW" w:bidi="th-TH"/>
        </w:rPr>
        <w:t xml:space="preserve"> from multiple locations within </w:t>
      </w:r>
      <w:r w:rsidR="00EB0287">
        <w:rPr>
          <w:rFonts w:eastAsia="Arial"/>
          <w:lang w:val="en-GB" w:eastAsia="zh-TW" w:bidi="th-TH"/>
        </w:rPr>
        <w:t>the</w:t>
      </w:r>
      <w:r w:rsidRPr="00D2558B">
        <w:rPr>
          <w:rFonts w:eastAsia="Arial"/>
          <w:lang w:val="en-GB" w:eastAsia="zh-TW" w:bidi="th-TH"/>
        </w:rPr>
        <w:t xml:space="preserve"> city or </w:t>
      </w:r>
      <w:r w:rsidR="00EB0287">
        <w:rPr>
          <w:rFonts w:eastAsia="Arial"/>
          <w:lang w:val="en-GB" w:eastAsia="zh-TW" w:bidi="th-TH"/>
        </w:rPr>
        <w:t>choose</w:t>
      </w:r>
      <w:r w:rsidRPr="00D2558B">
        <w:rPr>
          <w:rFonts w:eastAsia="Arial"/>
          <w:lang w:val="en-GB" w:eastAsia="zh-TW" w:bidi="th-TH"/>
        </w:rPr>
        <w:t xml:space="preserve"> doorstep delivery </w:t>
      </w:r>
      <w:r w:rsidR="00EB0287">
        <w:rPr>
          <w:rFonts w:eastAsia="Arial"/>
          <w:lang w:val="en-GB" w:eastAsia="zh-TW" w:bidi="th-TH"/>
        </w:rPr>
        <w:t>service for an additional</w:t>
      </w:r>
      <w:r w:rsidRPr="00D2558B">
        <w:rPr>
          <w:rFonts w:eastAsia="Arial"/>
          <w:lang w:val="en-GB" w:eastAsia="zh-TW" w:bidi="th-TH"/>
        </w:rPr>
        <w:t xml:space="preserve"> fee (see Exhibit </w:t>
      </w:r>
      <w:r w:rsidRPr="00D2558B">
        <w:rPr>
          <w:rFonts w:eastAsia="Arial"/>
          <w:lang w:val="en-GB" w:eastAsia="zh-TW" w:bidi="th-TH"/>
        </w:rPr>
        <w:lastRenderedPageBreak/>
        <w:t xml:space="preserve">2). Founded by Mittal and </w:t>
      </w:r>
      <w:proofErr w:type="spellStart"/>
      <w:r w:rsidRPr="00D2558B">
        <w:rPr>
          <w:rFonts w:eastAsia="Arial"/>
          <w:lang w:val="en-GB" w:eastAsia="zh-TW" w:bidi="th-TH"/>
        </w:rPr>
        <w:t>Tyagi</w:t>
      </w:r>
      <w:proofErr w:type="spellEnd"/>
      <w:r w:rsidRPr="00D2558B">
        <w:rPr>
          <w:rFonts w:eastAsia="Arial"/>
          <w:lang w:val="en-GB" w:eastAsia="zh-TW" w:bidi="th-TH"/>
        </w:rPr>
        <w:t xml:space="preserve">, Whizz commenced operations on </w:t>
      </w:r>
      <w:r w:rsidR="001579D4" w:rsidRPr="00D2558B">
        <w:rPr>
          <w:rFonts w:eastAsia="Arial"/>
          <w:lang w:val="en-GB" w:eastAsia="zh-TW" w:bidi="th-TH"/>
        </w:rPr>
        <w:t>April</w:t>
      </w:r>
      <w:r w:rsidRPr="00D2558B">
        <w:rPr>
          <w:rFonts w:eastAsia="Arial"/>
          <w:lang w:val="en-GB" w:eastAsia="zh-TW" w:bidi="th-TH"/>
        </w:rPr>
        <w:t xml:space="preserve"> 14, 2013. It started with a seven-car fleet, consisting of Ford </w:t>
      </w:r>
      <w:proofErr w:type="spellStart"/>
      <w:r w:rsidRPr="00D2558B">
        <w:rPr>
          <w:rFonts w:eastAsia="Arial"/>
          <w:lang w:val="en-GB" w:eastAsia="zh-TW" w:bidi="th-TH"/>
        </w:rPr>
        <w:t>Figo</w:t>
      </w:r>
      <w:proofErr w:type="spellEnd"/>
      <w:r w:rsidRPr="00D2558B">
        <w:rPr>
          <w:rFonts w:eastAsia="Arial"/>
          <w:lang w:val="en-GB" w:eastAsia="zh-TW" w:bidi="th-TH"/>
        </w:rPr>
        <w:t xml:space="preserve"> and Mahindra Scorpio</w:t>
      </w:r>
      <w:r w:rsidR="008B7E1C">
        <w:rPr>
          <w:rFonts w:eastAsia="Arial"/>
          <w:lang w:val="en-GB" w:eastAsia="zh-TW" w:bidi="th-TH"/>
        </w:rPr>
        <w:t xml:space="preserve"> models</w:t>
      </w:r>
      <w:r w:rsidRPr="00D2558B">
        <w:rPr>
          <w:rFonts w:eastAsia="Arial"/>
          <w:lang w:val="en-GB" w:eastAsia="zh-TW" w:bidi="th-TH"/>
        </w:rPr>
        <w:t xml:space="preserve">, </w:t>
      </w:r>
      <w:r w:rsidR="00EB0287">
        <w:rPr>
          <w:rFonts w:eastAsia="Arial"/>
          <w:lang w:val="en-GB" w:eastAsia="zh-TW" w:bidi="th-TH"/>
        </w:rPr>
        <w:t>and</w:t>
      </w:r>
      <w:r w:rsidRPr="00D2558B">
        <w:rPr>
          <w:rFonts w:eastAsia="Arial"/>
          <w:lang w:val="en-GB" w:eastAsia="zh-TW" w:bidi="th-TH"/>
        </w:rPr>
        <w:t xml:space="preserve"> a team of </w:t>
      </w:r>
      <w:r w:rsidR="00EB0287">
        <w:rPr>
          <w:rFonts w:eastAsia="Arial"/>
          <w:lang w:val="en-GB" w:eastAsia="zh-TW" w:bidi="th-TH"/>
        </w:rPr>
        <w:t>12</w:t>
      </w:r>
      <w:r w:rsidRPr="00D2558B">
        <w:rPr>
          <w:rFonts w:eastAsia="Arial"/>
          <w:lang w:val="en-GB" w:eastAsia="zh-TW" w:bidi="th-TH"/>
        </w:rPr>
        <w:t xml:space="preserve"> people </w:t>
      </w:r>
      <w:r w:rsidR="00EB0287">
        <w:rPr>
          <w:rFonts w:eastAsia="Arial"/>
          <w:lang w:val="en-GB" w:eastAsia="zh-TW" w:bidi="th-TH"/>
        </w:rPr>
        <w:t xml:space="preserve">that </w:t>
      </w:r>
      <w:r w:rsidRPr="00D2558B">
        <w:rPr>
          <w:rFonts w:eastAsia="Arial"/>
          <w:lang w:val="en-GB" w:eastAsia="zh-TW" w:bidi="th-TH"/>
        </w:rPr>
        <w:t>includ</w:t>
      </w:r>
      <w:r w:rsidR="00EB0287">
        <w:rPr>
          <w:rFonts w:eastAsia="Arial"/>
          <w:lang w:val="en-GB" w:eastAsia="zh-TW" w:bidi="th-TH"/>
        </w:rPr>
        <w:t>ed</w:t>
      </w:r>
      <w:r w:rsidRPr="00D2558B">
        <w:rPr>
          <w:rFonts w:eastAsia="Arial"/>
          <w:lang w:val="en-GB" w:eastAsia="zh-TW" w:bidi="th-TH"/>
        </w:rPr>
        <w:t xml:space="preserve"> call centr</w:t>
      </w:r>
      <w:r w:rsidR="00EB0287">
        <w:rPr>
          <w:rFonts w:eastAsia="Arial"/>
          <w:lang w:val="en-GB" w:eastAsia="zh-TW" w:bidi="th-TH"/>
        </w:rPr>
        <w:t>e</w:t>
      </w:r>
      <w:r w:rsidRPr="00D2558B">
        <w:rPr>
          <w:rFonts w:eastAsia="Arial"/>
          <w:lang w:val="en-GB" w:eastAsia="zh-TW" w:bidi="th-TH"/>
        </w:rPr>
        <w:t xml:space="preserve"> operators and executives. Within </w:t>
      </w:r>
      <w:r w:rsidR="00FE5AC7" w:rsidRPr="00D2558B">
        <w:rPr>
          <w:rFonts w:eastAsia="Arial"/>
          <w:lang w:val="en-GB" w:eastAsia="zh-TW" w:bidi="th-TH"/>
        </w:rPr>
        <w:t>three</w:t>
      </w:r>
      <w:r w:rsidRPr="00D2558B">
        <w:rPr>
          <w:rFonts w:eastAsia="Arial"/>
          <w:lang w:val="en-GB" w:eastAsia="zh-TW" w:bidi="th-TH"/>
        </w:rPr>
        <w:t xml:space="preserve"> years, </w:t>
      </w:r>
      <w:r w:rsidR="00EB0287">
        <w:rPr>
          <w:rFonts w:eastAsia="Arial"/>
          <w:lang w:val="en-GB" w:eastAsia="zh-TW" w:bidi="th-TH"/>
        </w:rPr>
        <w:t>Whizz’s fleet of available cars</w:t>
      </w:r>
      <w:r w:rsidRPr="00D2558B">
        <w:rPr>
          <w:rFonts w:eastAsia="Arial"/>
          <w:lang w:val="en-GB" w:eastAsia="zh-TW" w:bidi="th-TH"/>
        </w:rPr>
        <w:t xml:space="preserve"> </w:t>
      </w:r>
      <w:r w:rsidR="004639D9">
        <w:rPr>
          <w:rFonts w:eastAsia="Arial"/>
          <w:lang w:val="en-GB" w:eastAsia="zh-TW" w:bidi="th-TH"/>
        </w:rPr>
        <w:t>had grown</w:t>
      </w:r>
      <w:r w:rsidRPr="00D2558B">
        <w:rPr>
          <w:rFonts w:eastAsia="Arial"/>
          <w:lang w:val="en-GB" w:eastAsia="zh-TW" w:bidi="th-TH"/>
        </w:rPr>
        <w:t xml:space="preserve"> to 2,200</w:t>
      </w:r>
      <w:r w:rsidR="00E12E06">
        <w:rPr>
          <w:rFonts w:eastAsia="Arial"/>
          <w:lang w:val="en-GB" w:eastAsia="zh-TW" w:bidi="th-TH"/>
        </w:rPr>
        <w:t>, w</w:t>
      </w:r>
      <w:r w:rsidR="00EB0287">
        <w:rPr>
          <w:rFonts w:eastAsia="Arial"/>
          <w:lang w:val="en-GB" w:eastAsia="zh-TW" w:bidi="th-TH"/>
        </w:rPr>
        <w:t xml:space="preserve">ith cars from various </w:t>
      </w:r>
      <w:r w:rsidRPr="00D2558B">
        <w:rPr>
          <w:rFonts w:eastAsia="Arial"/>
          <w:lang w:val="en-GB" w:eastAsia="zh-TW" w:bidi="th-TH"/>
        </w:rPr>
        <w:t>manufacturers such as Mahindra</w:t>
      </w:r>
      <w:r w:rsidR="008B617D">
        <w:rPr>
          <w:rFonts w:eastAsia="Arial"/>
          <w:lang w:val="en-GB" w:eastAsia="zh-TW" w:bidi="th-TH"/>
        </w:rPr>
        <w:t xml:space="preserve"> and Mahindra Ltd.</w:t>
      </w:r>
      <w:r w:rsidRPr="00D2558B">
        <w:rPr>
          <w:rFonts w:eastAsia="Arial"/>
          <w:lang w:val="en-GB" w:eastAsia="zh-TW" w:bidi="th-TH"/>
        </w:rPr>
        <w:t xml:space="preserve">, </w:t>
      </w:r>
      <w:proofErr w:type="spellStart"/>
      <w:r w:rsidRPr="00D2558B">
        <w:rPr>
          <w:rFonts w:eastAsia="Arial"/>
          <w:lang w:val="en-GB" w:eastAsia="zh-TW" w:bidi="th-TH"/>
        </w:rPr>
        <w:t>Maruti</w:t>
      </w:r>
      <w:proofErr w:type="spellEnd"/>
      <w:r w:rsidR="008B617D">
        <w:rPr>
          <w:rFonts w:eastAsia="Arial"/>
          <w:lang w:val="en-GB" w:eastAsia="zh-TW" w:bidi="th-TH"/>
        </w:rPr>
        <w:t xml:space="preserve"> Suzuki India Ltd.</w:t>
      </w:r>
      <w:r w:rsidRPr="00D2558B">
        <w:rPr>
          <w:rFonts w:eastAsia="Arial"/>
          <w:lang w:val="en-GB" w:eastAsia="zh-TW" w:bidi="th-TH"/>
        </w:rPr>
        <w:t>, Ford</w:t>
      </w:r>
      <w:r w:rsidR="008B617D">
        <w:rPr>
          <w:rFonts w:eastAsia="Arial"/>
          <w:lang w:val="en-GB" w:eastAsia="zh-TW" w:bidi="th-TH"/>
        </w:rPr>
        <w:t xml:space="preserve"> India</w:t>
      </w:r>
      <w:r w:rsidRPr="00D2558B">
        <w:rPr>
          <w:rFonts w:eastAsia="Arial"/>
          <w:lang w:val="en-GB" w:eastAsia="zh-TW" w:bidi="th-TH"/>
        </w:rPr>
        <w:t>, and Tata</w:t>
      </w:r>
      <w:r w:rsidR="008B617D">
        <w:rPr>
          <w:rFonts w:eastAsia="Arial"/>
          <w:lang w:val="en-GB" w:eastAsia="zh-TW" w:bidi="th-TH"/>
        </w:rPr>
        <w:t xml:space="preserve"> Motors </w:t>
      </w:r>
      <w:proofErr w:type="gramStart"/>
      <w:r w:rsidR="008B617D">
        <w:rPr>
          <w:rFonts w:eastAsia="Arial"/>
          <w:lang w:val="en-GB" w:eastAsia="zh-TW" w:bidi="th-TH"/>
        </w:rPr>
        <w:t>Ltd</w:t>
      </w:r>
      <w:r w:rsidR="00E12E06">
        <w:rPr>
          <w:rFonts w:eastAsia="Arial"/>
          <w:lang w:val="en-GB" w:eastAsia="zh-TW" w:bidi="th-TH"/>
        </w:rPr>
        <w:t>.</w:t>
      </w:r>
      <w:r w:rsidR="00EC345D">
        <w:rPr>
          <w:rFonts w:eastAsia="Arial"/>
          <w:lang w:val="en-GB" w:eastAsia="zh-TW" w:bidi="th-TH"/>
        </w:rPr>
        <w:t>.</w:t>
      </w:r>
      <w:proofErr w:type="gramEnd"/>
      <w:r w:rsidRPr="00D2558B">
        <w:rPr>
          <w:rFonts w:eastAsia="Arial"/>
          <w:lang w:val="en-GB" w:eastAsia="zh-TW" w:bidi="th-TH"/>
        </w:rPr>
        <w:t xml:space="preserve"> </w:t>
      </w:r>
      <w:r w:rsidR="00EB0287">
        <w:rPr>
          <w:rFonts w:eastAsia="Arial"/>
          <w:lang w:val="en-GB" w:eastAsia="zh-TW" w:bidi="th-TH"/>
        </w:rPr>
        <w:t xml:space="preserve">Whizz </w:t>
      </w:r>
      <w:r w:rsidRPr="00D2558B">
        <w:rPr>
          <w:rFonts w:eastAsia="Arial"/>
          <w:lang w:val="en-GB" w:eastAsia="zh-TW" w:bidi="th-TH"/>
        </w:rPr>
        <w:t>captur</w:t>
      </w:r>
      <w:r w:rsidR="00EB0287">
        <w:rPr>
          <w:rFonts w:eastAsia="Arial"/>
          <w:lang w:val="en-GB" w:eastAsia="zh-TW" w:bidi="th-TH"/>
        </w:rPr>
        <w:t>ed</w:t>
      </w:r>
      <w:r w:rsidRPr="00D2558B">
        <w:rPr>
          <w:rFonts w:eastAsia="Arial"/>
          <w:lang w:val="en-GB" w:eastAsia="zh-TW" w:bidi="th-TH"/>
        </w:rPr>
        <w:t xml:space="preserve"> approximately 60–70 per</w:t>
      </w:r>
      <w:r w:rsidR="00EB0287">
        <w:rPr>
          <w:rFonts w:eastAsia="Arial"/>
          <w:lang w:val="en-GB" w:eastAsia="zh-TW" w:bidi="th-TH"/>
        </w:rPr>
        <w:t xml:space="preserve"> </w:t>
      </w:r>
      <w:r w:rsidRPr="00D2558B">
        <w:rPr>
          <w:rFonts w:eastAsia="Arial"/>
          <w:lang w:val="en-GB" w:eastAsia="zh-TW" w:bidi="th-TH"/>
        </w:rPr>
        <w:t>cent of the Indian self</w:t>
      </w:r>
      <w:r w:rsidR="008B617D">
        <w:rPr>
          <w:rFonts w:eastAsia="Arial"/>
          <w:lang w:val="en-GB" w:eastAsia="zh-TW" w:bidi="th-TH"/>
        </w:rPr>
        <w:t>-</w:t>
      </w:r>
      <w:r w:rsidRPr="00D2558B">
        <w:rPr>
          <w:rFonts w:eastAsia="Arial"/>
          <w:lang w:val="en-GB" w:eastAsia="zh-TW" w:bidi="th-TH"/>
        </w:rPr>
        <w:t>drive car rental market</w:t>
      </w:r>
      <w:r w:rsidR="008B617D">
        <w:rPr>
          <w:rFonts w:eastAsia="Arial"/>
          <w:lang w:val="en-GB" w:eastAsia="zh-TW" w:bidi="th-TH"/>
        </w:rPr>
        <w:t xml:space="preserve">. Eventually, </w:t>
      </w:r>
      <w:r w:rsidR="00E12E06">
        <w:rPr>
          <w:rFonts w:eastAsia="Arial"/>
          <w:lang w:val="en-GB" w:eastAsia="zh-TW" w:bidi="th-TH"/>
        </w:rPr>
        <w:t>it</w:t>
      </w:r>
      <w:r w:rsidR="008B617D">
        <w:rPr>
          <w:rFonts w:eastAsia="Arial"/>
          <w:lang w:val="en-GB" w:eastAsia="zh-TW" w:bidi="th-TH"/>
        </w:rPr>
        <w:t xml:space="preserve"> grew to a team</w:t>
      </w:r>
      <w:r w:rsidRPr="00D2558B">
        <w:rPr>
          <w:rFonts w:eastAsia="Arial"/>
          <w:lang w:val="en-GB" w:eastAsia="zh-TW" w:bidi="th-TH"/>
        </w:rPr>
        <w:t xml:space="preserve"> of </w:t>
      </w:r>
      <w:r w:rsidR="008B617D">
        <w:rPr>
          <w:rFonts w:eastAsia="Arial"/>
          <w:lang w:val="en-GB" w:eastAsia="zh-TW" w:bidi="th-TH"/>
        </w:rPr>
        <w:t xml:space="preserve">600 </w:t>
      </w:r>
      <w:r w:rsidRPr="00D2558B">
        <w:rPr>
          <w:rFonts w:eastAsia="Arial"/>
          <w:lang w:val="en-GB" w:eastAsia="zh-TW" w:bidi="th-TH"/>
        </w:rPr>
        <w:t xml:space="preserve">employees. </w:t>
      </w:r>
    </w:p>
    <w:p w14:paraId="00D14070" w14:textId="77777777" w:rsidR="009E7887" w:rsidRPr="00EC345D" w:rsidRDefault="009E7887" w:rsidP="009E7887">
      <w:pPr>
        <w:pStyle w:val="Casehead2"/>
        <w:rPr>
          <w:rFonts w:eastAsia="Arial"/>
          <w:lang w:val="en-GB" w:eastAsia="zh-TW" w:bidi="th-TH"/>
        </w:rPr>
      </w:pPr>
    </w:p>
    <w:p w14:paraId="74A1216D" w14:textId="77777777" w:rsidR="00DA7376" w:rsidRPr="00EC345D" w:rsidRDefault="00DA7376" w:rsidP="009E7887">
      <w:pPr>
        <w:pStyle w:val="Casehead2"/>
        <w:rPr>
          <w:rFonts w:eastAsia="Arial"/>
          <w:lang w:val="en-GB" w:eastAsia="zh-TW" w:bidi="th-TH"/>
        </w:rPr>
      </w:pPr>
    </w:p>
    <w:p w14:paraId="711B2115" w14:textId="053BDE1D" w:rsidR="00C61FEB" w:rsidRPr="00D2558B" w:rsidRDefault="00C61FEB" w:rsidP="00C61FEB">
      <w:pPr>
        <w:pStyle w:val="Casehead1"/>
        <w:rPr>
          <w:rFonts w:eastAsiaTheme="minorEastAsia"/>
          <w:lang w:val="en-GB" w:eastAsia="zh-TW" w:bidi="th-TH"/>
        </w:rPr>
      </w:pPr>
      <w:r w:rsidRPr="00D2558B">
        <w:rPr>
          <w:rFonts w:eastAsiaTheme="minorEastAsia"/>
          <w:lang w:val="en-GB" w:eastAsia="zh-TW" w:bidi="th-TH"/>
        </w:rPr>
        <w:t xml:space="preserve">Car Rental Industry </w:t>
      </w:r>
    </w:p>
    <w:p w14:paraId="76A1A7A1" w14:textId="7697F0F2" w:rsidR="009E7887" w:rsidRPr="00EC345D" w:rsidRDefault="009E7887" w:rsidP="009E7887">
      <w:pPr>
        <w:pStyle w:val="Casehead2"/>
        <w:rPr>
          <w:rFonts w:eastAsiaTheme="minorEastAsia"/>
          <w:sz w:val="18"/>
          <w:lang w:val="en-GB" w:eastAsia="zh-TW" w:bidi="th-TH"/>
        </w:rPr>
      </w:pPr>
    </w:p>
    <w:p w14:paraId="4CC00E44" w14:textId="3ACBDA0F" w:rsidR="0093387D" w:rsidRPr="00D2558B" w:rsidRDefault="00C66C0F" w:rsidP="00E51182">
      <w:pPr>
        <w:pStyle w:val="Casehead2"/>
        <w:rPr>
          <w:rFonts w:ascii="Times New Roman" w:eastAsia="Arial" w:hAnsi="Times New Roman" w:cs="Times New Roman"/>
          <w:b w:val="0"/>
          <w:sz w:val="22"/>
          <w:szCs w:val="22"/>
          <w:lang w:val="en-GB" w:eastAsia="zh-TW" w:bidi="th-TH"/>
        </w:rPr>
      </w:pPr>
      <w:r w:rsidRPr="00D2558B">
        <w:rPr>
          <w:rFonts w:ascii="Times New Roman" w:eastAsia="Arial" w:hAnsi="Times New Roman" w:cs="Times New Roman"/>
          <w:b w:val="0"/>
          <w:sz w:val="22"/>
          <w:szCs w:val="22"/>
          <w:lang w:val="en-GB" w:eastAsia="zh-TW" w:bidi="th-TH"/>
        </w:rPr>
        <w:t>Globally</w:t>
      </w:r>
      <w:r w:rsidR="00E12E06">
        <w:rPr>
          <w:rFonts w:ascii="Times New Roman" w:eastAsia="Arial" w:hAnsi="Times New Roman" w:cs="Times New Roman"/>
          <w:b w:val="0"/>
          <w:sz w:val="22"/>
          <w:szCs w:val="22"/>
          <w:lang w:val="en-GB" w:eastAsia="zh-TW" w:bidi="th-TH"/>
        </w:rPr>
        <w:t>,</w:t>
      </w:r>
      <w:r w:rsidRPr="00D2558B">
        <w:rPr>
          <w:rFonts w:ascii="Times New Roman" w:eastAsia="Arial" w:hAnsi="Times New Roman" w:cs="Times New Roman"/>
          <w:b w:val="0"/>
          <w:sz w:val="22"/>
          <w:szCs w:val="22"/>
          <w:lang w:val="en-GB" w:eastAsia="zh-TW" w:bidi="th-TH"/>
        </w:rPr>
        <w:t xml:space="preserve"> </w:t>
      </w:r>
      <w:r w:rsidR="00E12E06">
        <w:rPr>
          <w:rFonts w:ascii="Times New Roman" w:eastAsia="Arial" w:hAnsi="Times New Roman" w:cs="Times New Roman"/>
          <w:b w:val="0"/>
          <w:sz w:val="22"/>
          <w:szCs w:val="22"/>
          <w:lang w:val="en-GB" w:eastAsia="zh-TW" w:bidi="th-TH"/>
        </w:rPr>
        <w:t xml:space="preserve">the </w:t>
      </w:r>
      <w:r w:rsidRPr="00D2558B">
        <w:rPr>
          <w:rFonts w:ascii="Times New Roman" w:eastAsia="Arial" w:hAnsi="Times New Roman" w:cs="Times New Roman"/>
          <w:b w:val="0"/>
          <w:sz w:val="22"/>
          <w:szCs w:val="22"/>
          <w:lang w:val="en-GB" w:eastAsia="zh-TW" w:bidi="th-TH"/>
        </w:rPr>
        <w:t>car rental industry ha</w:t>
      </w:r>
      <w:r w:rsidR="00210BB1" w:rsidRPr="00D2558B">
        <w:rPr>
          <w:rFonts w:ascii="Times New Roman" w:eastAsia="Arial" w:hAnsi="Times New Roman" w:cs="Times New Roman"/>
          <w:b w:val="0"/>
          <w:sz w:val="22"/>
          <w:szCs w:val="22"/>
          <w:lang w:val="en-GB" w:eastAsia="zh-TW" w:bidi="th-TH"/>
        </w:rPr>
        <w:t>d</w:t>
      </w:r>
      <w:r w:rsidRPr="00D2558B">
        <w:rPr>
          <w:rFonts w:ascii="Times New Roman" w:eastAsia="Arial" w:hAnsi="Times New Roman" w:cs="Times New Roman"/>
          <w:b w:val="0"/>
          <w:sz w:val="22"/>
          <w:szCs w:val="22"/>
          <w:lang w:val="en-GB" w:eastAsia="zh-TW" w:bidi="th-TH"/>
        </w:rPr>
        <w:t xml:space="preserve"> </w:t>
      </w:r>
      <w:r w:rsidR="00E12E06">
        <w:rPr>
          <w:rFonts w:ascii="Times New Roman" w:eastAsia="Arial" w:hAnsi="Times New Roman" w:cs="Times New Roman"/>
          <w:b w:val="0"/>
          <w:sz w:val="22"/>
          <w:szCs w:val="22"/>
          <w:lang w:val="en-GB" w:eastAsia="zh-TW" w:bidi="th-TH"/>
        </w:rPr>
        <w:t>s</w:t>
      </w:r>
      <w:r w:rsidRPr="00D2558B">
        <w:rPr>
          <w:rFonts w:ascii="Times New Roman" w:eastAsia="Arial" w:hAnsi="Times New Roman" w:cs="Times New Roman"/>
          <w:b w:val="0"/>
          <w:sz w:val="22"/>
          <w:szCs w:val="22"/>
          <w:lang w:val="en-GB" w:eastAsia="zh-TW" w:bidi="th-TH"/>
        </w:rPr>
        <w:t xml:space="preserve">een a major shift over </w:t>
      </w:r>
      <w:r w:rsidR="004639D9">
        <w:rPr>
          <w:rFonts w:ascii="Times New Roman" w:eastAsia="Arial" w:hAnsi="Times New Roman" w:cs="Times New Roman"/>
          <w:b w:val="0"/>
          <w:sz w:val="22"/>
          <w:szCs w:val="22"/>
          <w:lang w:val="en-GB" w:eastAsia="zh-TW" w:bidi="th-TH"/>
        </w:rPr>
        <w:t>the past</w:t>
      </w:r>
      <w:r w:rsidRPr="00D2558B">
        <w:rPr>
          <w:rFonts w:ascii="Times New Roman" w:eastAsia="Arial" w:hAnsi="Times New Roman" w:cs="Times New Roman"/>
          <w:b w:val="0"/>
          <w:sz w:val="22"/>
          <w:szCs w:val="22"/>
          <w:lang w:val="en-GB" w:eastAsia="zh-TW" w:bidi="th-TH"/>
        </w:rPr>
        <w:t xml:space="preserve"> </w:t>
      </w:r>
      <w:r w:rsidR="001A3FA6" w:rsidRPr="00D2558B">
        <w:rPr>
          <w:rFonts w:ascii="Times New Roman" w:eastAsia="Arial" w:hAnsi="Times New Roman" w:cs="Times New Roman"/>
          <w:b w:val="0"/>
          <w:sz w:val="22"/>
          <w:szCs w:val="22"/>
          <w:lang w:val="en-GB" w:eastAsia="zh-TW" w:bidi="th-TH"/>
        </w:rPr>
        <w:t>five</w:t>
      </w:r>
      <w:r w:rsidRPr="00D2558B">
        <w:rPr>
          <w:rFonts w:ascii="Times New Roman" w:eastAsia="Arial" w:hAnsi="Times New Roman" w:cs="Times New Roman"/>
          <w:b w:val="0"/>
          <w:sz w:val="22"/>
          <w:szCs w:val="22"/>
          <w:lang w:val="en-GB" w:eastAsia="zh-TW" w:bidi="th-TH"/>
        </w:rPr>
        <w:t xml:space="preserve"> years. </w:t>
      </w:r>
      <w:r w:rsidR="00E12E06">
        <w:rPr>
          <w:rFonts w:ascii="Times New Roman" w:eastAsia="Arial" w:hAnsi="Times New Roman" w:cs="Times New Roman"/>
          <w:b w:val="0"/>
          <w:sz w:val="22"/>
          <w:szCs w:val="22"/>
          <w:lang w:val="en-GB" w:eastAsia="zh-TW" w:bidi="th-TH"/>
        </w:rPr>
        <w:t>Tight</w:t>
      </w:r>
      <w:r w:rsidRPr="00D2558B">
        <w:rPr>
          <w:rFonts w:ascii="Times New Roman" w:eastAsia="Arial" w:hAnsi="Times New Roman" w:cs="Times New Roman"/>
          <w:b w:val="0"/>
          <w:sz w:val="22"/>
          <w:szCs w:val="22"/>
          <w:lang w:val="en-GB" w:eastAsia="zh-TW" w:bidi="th-TH"/>
        </w:rPr>
        <w:t xml:space="preserve"> competition and demanding economic growth </w:t>
      </w:r>
      <w:r w:rsidR="00E12E06">
        <w:rPr>
          <w:rFonts w:ascii="Times New Roman" w:eastAsia="Arial" w:hAnsi="Times New Roman" w:cs="Times New Roman"/>
          <w:b w:val="0"/>
          <w:sz w:val="22"/>
          <w:szCs w:val="22"/>
          <w:lang w:val="en-GB" w:eastAsia="zh-TW" w:bidi="th-TH"/>
        </w:rPr>
        <w:t xml:space="preserve">had </w:t>
      </w:r>
      <w:r w:rsidRPr="00D2558B">
        <w:rPr>
          <w:rFonts w:ascii="Times New Roman" w:eastAsia="Arial" w:hAnsi="Times New Roman" w:cs="Times New Roman"/>
          <w:b w:val="0"/>
          <w:sz w:val="22"/>
          <w:szCs w:val="22"/>
          <w:lang w:val="en-GB" w:eastAsia="zh-TW" w:bidi="th-TH"/>
        </w:rPr>
        <w:t>transformed the industry</w:t>
      </w:r>
      <w:r w:rsidR="00E12E06">
        <w:rPr>
          <w:rFonts w:ascii="Times New Roman" w:eastAsia="Arial" w:hAnsi="Times New Roman" w:cs="Times New Roman"/>
          <w:b w:val="0"/>
          <w:sz w:val="22"/>
          <w:szCs w:val="22"/>
          <w:lang w:val="en-GB" w:eastAsia="zh-TW" w:bidi="th-TH"/>
        </w:rPr>
        <w:t xml:space="preserve"> so that</w:t>
      </w:r>
      <w:r w:rsidRPr="00D2558B">
        <w:rPr>
          <w:rFonts w:ascii="Times New Roman" w:eastAsia="Arial" w:hAnsi="Times New Roman" w:cs="Times New Roman"/>
          <w:b w:val="0"/>
          <w:sz w:val="22"/>
          <w:szCs w:val="22"/>
          <w:lang w:val="en-GB" w:eastAsia="zh-TW" w:bidi="th-TH"/>
        </w:rPr>
        <w:t xml:space="preserve"> car rental companies </w:t>
      </w:r>
      <w:r w:rsidR="00E12E06">
        <w:rPr>
          <w:rFonts w:ascii="Times New Roman" w:eastAsia="Arial" w:hAnsi="Times New Roman" w:cs="Times New Roman"/>
          <w:b w:val="0"/>
          <w:sz w:val="22"/>
          <w:szCs w:val="22"/>
          <w:lang w:val="en-GB" w:eastAsia="zh-TW" w:bidi="th-TH"/>
        </w:rPr>
        <w:t xml:space="preserve">had to </w:t>
      </w:r>
      <w:r w:rsidRPr="00D2558B">
        <w:rPr>
          <w:rFonts w:ascii="Times New Roman" w:eastAsia="Arial" w:hAnsi="Times New Roman" w:cs="Times New Roman"/>
          <w:b w:val="0"/>
          <w:sz w:val="22"/>
          <w:szCs w:val="22"/>
          <w:lang w:val="en-GB" w:eastAsia="zh-TW" w:bidi="th-TH"/>
        </w:rPr>
        <w:t xml:space="preserve">significantly </w:t>
      </w:r>
      <w:r w:rsidR="00E12E06">
        <w:rPr>
          <w:rFonts w:ascii="Times New Roman" w:eastAsia="Arial" w:hAnsi="Times New Roman" w:cs="Times New Roman"/>
          <w:b w:val="0"/>
          <w:sz w:val="22"/>
          <w:szCs w:val="22"/>
          <w:lang w:val="en-GB" w:eastAsia="zh-TW" w:bidi="th-TH"/>
        </w:rPr>
        <w:t>update</w:t>
      </w:r>
      <w:r w:rsidRPr="00D2558B">
        <w:rPr>
          <w:rFonts w:ascii="Times New Roman" w:eastAsia="Arial" w:hAnsi="Times New Roman" w:cs="Times New Roman"/>
          <w:b w:val="0"/>
          <w:sz w:val="22"/>
          <w:szCs w:val="22"/>
          <w:lang w:val="en-GB" w:eastAsia="zh-TW" w:bidi="th-TH"/>
        </w:rPr>
        <w:t xml:space="preserve"> their business model</w:t>
      </w:r>
      <w:r w:rsidR="004B0E46" w:rsidRPr="00D2558B">
        <w:rPr>
          <w:rFonts w:ascii="Times New Roman" w:eastAsia="Arial" w:hAnsi="Times New Roman" w:cs="Times New Roman"/>
          <w:b w:val="0"/>
          <w:sz w:val="22"/>
          <w:szCs w:val="22"/>
          <w:lang w:val="en-GB" w:eastAsia="zh-TW" w:bidi="th-TH"/>
        </w:rPr>
        <w:t>s</w:t>
      </w:r>
      <w:r w:rsidRPr="00D2558B">
        <w:rPr>
          <w:rFonts w:ascii="Times New Roman" w:eastAsia="Arial" w:hAnsi="Times New Roman" w:cs="Times New Roman"/>
          <w:b w:val="0"/>
          <w:sz w:val="22"/>
          <w:szCs w:val="22"/>
          <w:lang w:val="en-GB" w:eastAsia="zh-TW" w:bidi="th-TH"/>
        </w:rPr>
        <w:t xml:space="preserve"> to remain competitive. T</w:t>
      </w:r>
      <w:r w:rsidR="00210BB1" w:rsidRPr="00D2558B">
        <w:rPr>
          <w:rFonts w:ascii="Times New Roman" w:eastAsia="Arial" w:hAnsi="Times New Roman" w:cs="Times New Roman"/>
          <w:b w:val="0"/>
          <w:sz w:val="22"/>
          <w:szCs w:val="22"/>
          <w:lang w:val="en-GB" w:eastAsia="zh-TW" w:bidi="th-TH"/>
        </w:rPr>
        <w:t xml:space="preserve">echnology </w:t>
      </w:r>
      <w:r w:rsidR="00E12E06">
        <w:rPr>
          <w:rFonts w:ascii="Times New Roman" w:eastAsia="Arial" w:hAnsi="Times New Roman" w:cs="Times New Roman"/>
          <w:b w:val="0"/>
          <w:sz w:val="22"/>
          <w:szCs w:val="22"/>
          <w:lang w:val="en-GB" w:eastAsia="zh-TW" w:bidi="th-TH"/>
        </w:rPr>
        <w:t>drastically changed</w:t>
      </w:r>
      <w:r w:rsidRPr="00D2558B">
        <w:rPr>
          <w:rFonts w:ascii="Times New Roman" w:eastAsia="Arial" w:hAnsi="Times New Roman" w:cs="Times New Roman"/>
          <w:b w:val="0"/>
          <w:sz w:val="22"/>
          <w:szCs w:val="22"/>
          <w:lang w:val="en-GB" w:eastAsia="zh-TW" w:bidi="th-TH"/>
        </w:rPr>
        <w:t xml:space="preserve"> the way car rental services </w:t>
      </w:r>
      <w:r w:rsidR="00E12E06">
        <w:rPr>
          <w:rFonts w:ascii="Times New Roman" w:eastAsia="Arial" w:hAnsi="Times New Roman" w:cs="Times New Roman"/>
          <w:b w:val="0"/>
          <w:sz w:val="22"/>
          <w:szCs w:val="22"/>
          <w:lang w:val="en-GB" w:eastAsia="zh-TW" w:bidi="th-TH"/>
        </w:rPr>
        <w:t>we</w:t>
      </w:r>
      <w:r w:rsidRPr="00D2558B">
        <w:rPr>
          <w:rFonts w:ascii="Times New Roman" w:eastAsia="Arial" w:hAnsi="Times New Roman" w:cs="Times New Roman"/>
          <w:b w:val="0"/>
          <w:sz w:val="22"/>
          <w:szCs w:val="22"/>
          <w:lang w:val="en-GB" w:eastAsia="zh-TW" w:bidi="th-TH"/>
        </w:rPr>
        <w:t>re offered</w:t>
      </w:r>
      <w:r w:rsidR="00E12E06">
        <w:rPr>
          <w:rFonts w:ascii="Times New Roman" w:eastAsia="Arial" w:hAnsi="Times New Roman" w:cs="Times New Roman"/>
          <w:b w:val="0"/>
          <w:sz w:val="22"/>
          <w:szCs w:val="22"/>
          <w:lang w:val="en-GB" w:eastAsia="zh-TW" w:bidi="th-TH"/>
        </w:rPr>
        <w:t>, with customers</w:t>
      </w:r>
      <w:r w:rsidR="0093387D" w:rsidRPr="00D2558B">
        <w:rPr>
          <w:rFonts w:ascii="Times New Roman" w:eastAsia="Arial" w:hAnsi="Times New Roman" w:cs="Times New Roman"/>
          <w:b w:val="0"/>
          <w:sz w:val="22"/>
          <w:szCs w:val="22"/>
          <w:lang w:val="en-GB" w:eastAsia="zh-TW" w:bidi="th-TH"/>
        </w:rPr>
        <w:t xml:space="preserve"> increasing</w:t>
      </w:r>
      <w:r w:rsidR="00E12E06">
        <w:rPr>
          <w:rFonts w:ascii="Times New Roman" w:eastAsia="Arial" w:hAnsi="Times New Roman" w:cs="Times New Roman"/>
          <w:b w:val="0"/>
          <w:sz w:val="22"/>
          <w:szCs w:val="22"/>
          <w:lang w:val="en-GB" w:eastAsia="zh-TW" w:bidi="th-TH"/>
        </w:rPr>
        <w:t>ly</w:t>
      </w:r>
      <w:r w:rsidR="0093387D" w:rsidRPr="00D2558B">
        <w:rPr>
          <w:rFonts w:ascii="Times New Roman" w:eastAsia="Arial" w:hAnsi="Times New Roman" w:cs="Times New Roman"/>
          <w:b w:val="0"/>
          <w:sz w:val="22"/>
          <w:szCs w:val="22"/>
          <w:lang w:val="en-GB" w:eastAsia="zh-TW" w:bidi="th-TH"/>
        </w:rPr>
        <w:t xml:space="preserve"> using </w:t>
      </w:r>
      <w:r w:rsidR="00E12E06">
        <w:rPr>
          <w:rFonts w:ascii="Times New Roman" w:eastAsia="Arial" w:hAnsi="Times New Roman" w:cs="Times New Roman"/>
          <w:b w:val="0"/>
          <w:sz w:val="22"/>
          <w:szCs w:val="22"/>
          <w:lang w:val="en-GB" w:eastAsia="zh-TW" w:bidi="th-TH"/>
        </w:rPr>
        <w:t>the I</w:t>
      </w:r>
      <w:r w:rsidRPr="00D2558B">
        <w:rPr>
          <w:rFonts w:ascii="Times New Roman" w:eastAsia="Arial" w:hAnsi="Times New Roman" w:cs="Times New Roman"/>
          <w:b w:val="0"/>
          <w:sz w:val="22"/>
          <w:szCs w:val="22"/>
          <w:lang w:val="en-GB" w:eastAsia="zh-TW" w:bidi="th-TH"/>
        </w:rPr>
        <w:t xml:space="preserve">nternet </w:t>
      </w:r>
      <w:r w:rsidR="00481035">
        <w:rPr>
          <w:rFonts w:ascii="Times New Roman" w:eastAsia="Arial" w:hAnsi="Times New Roman" w:cs="Times New Roman"/>
          <w:b w:val="0"/>
          <w:sz w:val="22"/>
          <w:szCs w:val="22"/>
          <w:lang w:val="en-GB" w:eastAsia="zh-TW" w:bidi="th-TH"/>
        </w:rPr>
        <w:t>for</w:t>
      </w:r>
      <w:r w:rsidRPr="00D2558B">
        <w:rPr>
          <w:rFonts w:ascii="Times New Roman" w:eastAsia="Arial" w:hAnsi="Times New Roman" w:cs="Times New Roman"/>
          <w:b w:val="0"/>
          <w:sz w:val="22"/>
          <w:szCs w:val="22"/>
          <w:lang w:val="en-GB" w:eastAsia="zh-TW" w:bidi="th-TH"/>
        </w:rPr>
        <w:t xml:space="preserve"> information, comparing services, evaluating</w:t>
      </w:r>
      <w:r w:rsidR="00750664" w:rsidRPr="00D2558B">
        <w:rPr>
          <w:rFonts w:ascii="Times New Roman" w:eastAsia="Arial" w:hAnsi="Times New Roman" w:cs="Times New Roman"/>
          <w:b w:val="0"/>
          <w:sz w:val="22"/>
          <w:szCs w:val="22"/>
          <w:lang w:val="en-GB" w:eastAsia="zh-TW" w:bidi="th-TH"/>
        </w:rPr>
        <w:t>,</w:t>
      </w:r>
      <w:r w:rsidRPr="00D2558B">
        <w:rPr>
          <w:rFonts w:ascii="Times New Roman" w:eastAsia="Arial" w:hAnsi="Times New Roman" w:cs="Times New Roman"/>
          <w:b w:val="0"/>
          <w:sz w:val="22"/>
          <w:szCs w:val="22"/>
          <w:lang w:val="en-GB" w:eastAsia="zh-TW" w:bidi="th-TH"/>
        </w:rPr>
        <w:t xml:space="preserve"> and selecting the final </w:t>
      </w:r>
      <w:r w:rsidR="00481035">
        <w:rPr>
          <w:rFonts w:ascii="Times New Roman" w:eastAsia="Arial" w:hAnsi="Times New Roman" w:cs="Times New Roman"/>
          <w:b w:val="0"/>
          <w:sz w:val="22"/>
          <w:szCs w:val="22"/>
          <w:lang w:val="en-GB" w:eastAsia="zh-TW" w:bidi="th-TH"/>
        </w:rPr>
        <w:t>product. O</w:t>
      </w:r>
      <w:r w:rsidR="00750664" w:rsidRPr="00D2558B">
        <w:rPr>
          <w:rFonts w:ascii="Times New Roman" w:eastAsia="Arial" w:hAnsi="Times New Roman" w:cs="Times New Roman"/>
          <w:b w:val="0"/>
          <w:sz w:val="22"/>
          <w:szCs w:val="22"/>
          <w:lang w:val="en-GB" w:eastAsia="zh-TW" w:bidi="th-TH"/>
        </w:rPr>
        <w:t xml:space="preserve">nline </w:t>
      </w:r>
      <w:r w:rsidR="00481035">
        <w:rPr>
          <w:rFonts w:ascii="Times New Roman" w:eastAsia="Arial" w:hAnsi="Times New Roman" w:cs="Times New Roman"/>
          <w:b w:val="0"/>
          <w:sz w:val="22"/>
          <w:szCs w:val="22"/>
          <w:lang w:val="en-GB" w:eastAsia="zh-TW" w:bidi="th-TH"/>
        </w:rPr>
        <w:t>access</w:t>
      </w:r>
      <w:r w:rsidR="00750664" w:rsidRPr="00D2558B">
        <w:rPr>
          <w:rFonts w:ascii="Times New Roman" w:eastAsia="Arial" w:hAnsi="Times New Roman" w:cs="Times New Roman"/>
          <w:b w:val="0"/>
          <w:sz w:val="22"/>
          <w:szCs w:val="22"/>
          <w:lang w:val="en-GB" w:eastAsia="zh-TW" w:bidi="th-TH"/>
        </w:rPr>
        <w:t xml:space="preserve"> offer</w:t>
      </w:r>
      <w:r w:rsidR="00591DBD" w:rsidRPr="00D2558B">
        <w:rPr>
          <w:rFonts w:ascii="Times New Roman" w:eastAsia="Arial" w:hAnsi="Times New Roman" w:cs="Times New Roman"/>
          <w:b w:val="0"/>
          <w:sz w:val="22"/>
          <w:szCs w:val="22"/>
          <w:lang w:val="en-GB" w:eastAsia="zh-TW" w:bidi="th-TH"/>
        </w:rPr>
        <w:t>ed</w:t>
      </w:r>
      <w:r w:rsidR="00750664" w:rsidRPr="00D2558B">
        <w:rPr>
          <w:rFonts w:ascii="Times New Roman" w:eastAsia="Arial" w:hAnsi="Times New Roman" w:cs="Times New Roman"/>
          <w:b w:val="0"/>
          <w:sz w:val="22"/>
          <w:szCs w:val="22"/>
          <w:lang w:val="en-GB" w:eastAsia="zh-TW" w:bidi="th-TH"/>
        </w:rPr>
        <w:t xml:space="preserve"> convenience for </w:t>
      </w:r>
      <w:r w:rsidR="00481035">
        <w:rPr>
          <w:rFonts w:ascii="Times New Roman" w:eastAsia="Arial" w:hAnsi="Times New Roman" w:cs="Times New Roman"/>
          <w:b w:val="0"/>
          <w:sz w:val="22"/>
          <w:szCs w:val="22"/>
          <w:lang w:val="en-GB" w:eastAsia="zh-TW" w:bidi="th-TH"/>
        </w:rPr>
        <w:t>both</w:t>
      </w:r>
      <w:r w:rsidR="0093387D" w:rsidRPr="00D2558B">
        <w:rPr>
          <w:rFonts w:ascii="Times New Roman" w:eastAsia="Arial" w:hAnsi="Times New Roman" w:cs="Times New Roman"/>
          <w:b w:val="0"/>
          <w:sz w:val="22"/>
          <w:szCs w:val="22"/>
          <w:lang w:val="en-GB" w:eastAsia="zh-TW" w:bidi="th-TH"/>
        </w:rPr>
        <w:t xml:space="preserve"> </w:t>
      </w:r>
      <w:r w:rsidR="00750664" w:rsidRPr="00D2558B">
        <w:rPr>
          <w:rFonts w:ascii="Times New Roman" w:eastAsia="Arial" w:hAnsi="Times New Roman" w:cs="Times New Roman"/>
          <w:b w:val="0"/>
          <w:sz w:val="22"/>
          <w:szCs w:val="22"/>
          <w:lang w:val="en-GB" w:eastAsia="zh-TW" w:bidi="th-TH"/>
        </w:rPr>
        <w:t>customer</w:t>
      </w:r>
      <w:r w:rsidR="0093387D" w:rsidRPr="00D2558B">
        <w:rPr>
          <w:rFonts w:ascii="Times New Roman" w:eastAsia="Arial" w:hAnsi="Times New Roman" w:cs="Times New Roman"/>
          <w:b w:val="0"/>
          <w:sz w:val="22"/>
          <w:szCs w:val="22"/>
          <w:lang w:val="en-GB" w:eastAsia="zh-TW" w:bidi="th-TH"/>
        </w:rPr>
        <w:t>s</w:t>
      </w:r>
      <w:r w:rsidR="00750664" w:rsidRPr="00D2558B">
        <w:rPr>
          <w:rFonts w:ascii="Times New Roman" w:eastAsia="Arial" w:hAnsi="Times New Roman" w:cs="Times New Roman"/>
          <w:b w:val="0"/>
          <w:sz w:val="22"/>
          <w:szCs w:val="22"/>
          <w:lang w:val="en-GB" w:eastAsia="zh-TW" w:bidi="th-TH"/>
        </w:rPr>
        <w:t xml:space="preserve"> a</w:t>
      </w:r>
      <w:r w:rsidR="00481035">
        <w:rPr>
          <w:rFonts w:ascii="Times New Roman" w:eastAsia="Arial" w:hAnsi="Times New Roman" w:cs="Times New Roman"/>
          <w:b w:val="0"/>
          <w:sz w:val="22"/>
          <w:szCs w:val="22"/>
          <w:lang w:val="en-GB" w:eastAsia="zh-TW" w:bidi="th-TH"/>
        </w:rPr>
        <w:t>nd</w:t>
      </w:r>
      <w:r w:rsidR="00750664" w:rsidRPr="00D2558B">
        <w:rPr>
          <w:rFonts w:ascii="Times New Roman" w:eastAsia="Arial" w:hAnsi="Times New Roman" w:cs="Times New Roman"/>
          <w:b w:val="0"/>
          <w:sz w:val="22"/>
          <w:szCs w:val="22"/>
          <w:lang w:val="en-GB" w:eastAsia="zh-TW" w:bidi="th-TH"/>
        </w:rPr>
        <w:t xml:space="preserve"> operator</w:t>
      </w:r>
      <w:r w:rsidR="0093387D" w:rsidRPr="00D2558B">
        <w:rPr>
          <w:rFonts w:ascii="Times New Roman" w:eastAsia="Arial" w:hAnsi="Times New Roman" w:cs="Times New Roman"/>
          <w:b w:val="0"/>
          <w:sz w:val="22"/>
          <w:szCs w:val="22"/>
          <w:lang w:val="en-GB" w:eastAsia="zh-TW" w:bidi="th-TH"/>
        </w:rPr>
        <w:t>s</w:t>
      </w:r>
      <w:r w:rsidR="00750664" w:rsidRPr="00D2558B">
        <w:rPr>
          <w:rFonts w:ascii="Times New Roman" w:eastAsia="Arial" w:hAnsi="Times New Roman" w:cs="Times New Roman"/>
          <w:b w:val="0"/>
          <w:sz w:val="22"/>
          <w:szCs w:val="22"/>
          <w:lang w:val="en-GB" w:eastAsia="zh-TW" w:bidi="th-TH"/>
        </w:rPr>
        <w:t xml:space="preserve">. Global companies </w:t>
      </w:r>
      <w:r w:rsidR="00591DBD" w:rsidRPr="00D2558B">
        <w:rPr>
          <w:rFonts w:ascii="Times New Roman" w:eastAsia="Arial" w:hAnsi="Times New Roman" w:cs="Times New Roman"/>
          <w:b w:val="0"/>
          <w:sz w:val="22"/>
          <w:szCs w:val="22"/>
          <w:lang w:val="en-GB" w:eastAsia="zh-TW" w:bidi="th-TH"/>
        </w:rPr>
        <w:t>were</w:t>
      </w:r>
      <w:r w:rsidR="00750664" w:rsidRPr="00D2558B">
        <w:rPr>
          <w:rFonts w:ascii="Times New Roman" w:eastAsia="Arial" w:hAnsi="Times New Roman" w:cs="Times New Roman"/>
          <w:b w:val="0"/>
          <w:sz w:val="22"/>
          <w:szCs w:val="22"/>
          <w:lang w:val="en-GB" w:eastAsia="zh-TW" w:bidi="th-TH"/>
        </w:rPr>
        <w:t xml:space="preserve"> increasingly </w:t>
      </w:r>
      <w:r w:rsidR="00481035">
        <w:rPr>
          <w:rFonts w:ascii="Times New Roman" w:eastAsia="Arial" w:hAnsi="Times New Roman" w:cs="Times New Roman"/>
          <w:b w:val="0"/>
          <w:sz w:val="22"/>
          <w:szCs w:val="22"/>
          <w:lang w:val="en-GB" w:eastAsia="zh-TW" w:bidi="th-TH"/>
        </w:rPr>
        <w:t>using joint ventures and</w:t>
      </w:r>
      <w:r w:rsidR="00750664" w:rsidRPr="00D2558B">
        <w:rPr>
          <w:rFonts w:ascii="Times New Roman" w:eastAsia="Arial" w:hAnsi="Times New Roman" w:cs="Times New Roman"/>
          <w:b w:val="0"/>
          <w:sz w:val="22"/>
          <w:szCs w:val="22"/>
          <w:lang w:val="en-GB" w:eastAsia="zh-TW" w:bidi="th-TH"/>
        </w:rPr>
        <w:t xml:space="preserve"> mergers and acquisitions to expand</w:t>
      </w:r>
      <w:r w:rsidR="00481035">
        <w:rPr>
          <w:rFonts w:ascii="Times New Roman" w:eastAsia="Arial" w:hAnsi="Times New Roman" w:cs="Times New Roman"/>
          <w:b w:val="0"/>
          <w:sz w:val="22"/>
          <w:szCs w:val="22"/>
          <w:lang w:val="en-GB" w:eastAsia="zh-TW" w:bidi="th-TH"/>
        </w:rPr>
        <w:t xml:space="preserve"> their</w:t>
      </w:r>
      <w:r w:rsidR="00750664" w:rsidRPr="00D2558B">
        <w:rPr>
          <w:rFonts w:ascii="Times New Roman" w:eastAsia="Arial" w:hAnsi="Times New Roman" w:cs="Times New Roman"/>
          <w:b w:val="0"/>
          <w:sz w:val="22"/>
          <w:szCs w:val="22"/>
          <w:lang w:val="en-GB" w:eastAsia="zh-TW" w:bidi="th-TH"/>
        </w:rPr>
        <w:t xml:space="preserve"> territory, realize emerging market </w:t>
      </w:r>
      <w:r w:rsidR="008512EE">
        <w:rPr>
          <w:rFonts w:ascii="Times New Roman" w:eastAsia="Arial" w:hAnsi="Times New Roman" w:cs="Times New Roman"/>
          <w:b w:val="0"/>
          <w:sz w:val="22"/>
          <w:szCs w:val="22"/>
          <w:lang w:val="en-GB" w:eastAsia="zh-TW" w:bidi="th-TH"/>
        </w:rPr>
        <w:t>opportunities</w:t>
      </w:r>
      <w:r w:rsidR="004B0E46" w:rsidRPr="00D2558B">
        <w:rPr>
          <w:rFonts w:ascii="Times New Roman" w:eastAsia="Arial" w:hAnsi="Times New Roman" w:cs="Times New Roman"/>
          <w:b w:val="0"/>
          <w:sz w:val="22"/>
          <w:szCs w:val="22"/>
          <w:lang w:val="en-GB" w:eastAsia="zh-TW" w:bidi="th-TH"/>
        </w:rPr>
        <w:t>,</w:t>
      </w:r>
      <w:r w:rsidR="00750664" w:rsidRPr="00D2558B">
        <w:rPr>
          <w:rFonts w:ascii="Times New Roman" w:eastAsia="Arial" w:hAnsi="Times New Roman" w:cs="Times New Roman"/>
          <w:b w:val="0"/>
          <w:sz w:val="22"/>
          <w:szCs w:val="22"/>
          <w:lang w:val="en-GB" w:eastAsia="zh-TW" w:bidi="th-TH"/>
        </w:rPr>
        <w:t xml:space="preserve"> and gain profits. However, challenges such as stringent vehicle emission rules and vo</w:t>
      </w:r>
      <w:r w:rsidR="00591DBD" w:rsidRPr="00D2558B">
        <w:rPr>
          <w:rFonts w:ascii="Times New Roman" w:eastAsia="Arial" w:hAnsi="Times New Roman" w:cs="Times New Roman"/>
          <w:b w:val="0"/>
          <w:sz w:val="22"/>
          <w:szCs w:val="22"/>
          <w:lang w:val="en-GB" w:eastAsia="zh-TW" w:bidi="th-TH"/>
        </w:rPr>
        <w:t xml:space="preserve">latile crude oil prices </w:t>
      </w:r>
      <w:r w:rsidR="00481035">
        <w:rPr>
          <w:rFonts w:ascii="Times New Roman" w:eastAsia="Arial" w:hAnsi="Times New Roman" w:cs="Times New Roman"/>
          <w:b w:val="0"/>
          <w:sz w:val="22"/>
          <w:szCs w:val="22"/>
          <w:lang w:val="en-GB" w:eastAsia="zh-TW" w:bidi="th-TH"/>
        </w:rPr>
        <w:t>had affected</w:t>
      </w:r>
      <w:r w:rsidR="00750664" w:rsidRPr="00D2558B">
        <w:rPr>
          <w:rFonts w:ascii="Times New Roman" w:eastAsia="Arial" w:hAnsi="Times New Roman" w:cs="Times New Roman"/>
          <w:b w:val="0"/>
          <w:sz w:val="22"/>
          <w:szCs w:val="22"/>
          <w:lang w:val="en-GB" w:eastAsia="zh-TW" w:bidi="th-TH"/>
        </w:rPr>
        <w:t xml:space="preserve"> growth worldwide.</w:t>
      </w:r>
      <w:r w:rsidR="009F0F88" w:rsidRPr="00D2558B">
        <w:rPr>
          <w:rFonts w:ascii="Times New Roman" w:eastAsia="Arial" w:hAnsi="Times New Roman" w:cs="Times New Roman"/>
          <w:b w:val="0"/>
          <w:sz w:val="22"/>
          <w:szCs w:val="22"/>
          <w:lang w:val="en-GB" w:eastAsia="zh-TW" w:bidi="th-TH"/>
        </w:rPr>
        <w:t xml:space="preserve"> </w:t>
      </w:r>
    </w:p>
    <w:p w14:paraId="3207E964" w14:textId="00B85074" w:rsidR="0093387D" w:rsidRPr="00EC345D" w:rsidRDefault="0093387D" w:rsidP="00E51182">
      <w:pPr>
        <w:pStyle w:val="Casehead2"/>
        <w:rPr>
          <w:rFonts w:ascii="Times New Roman" w:eastAsiaTheme="minorEastAsia" w:hAnsi="Times New Roman" w:cs="Times New Roman"/>
          <w:b w:val="0"/>
          <w:sz w:val="18"/>
          <w:szCs w:val="22"/>
          <w:lang w:val="en-GB" w:eastAsia="zh-TW" w:bidi="th-TH"/>
        </w:rPr>
      </w:pPr>
    </w:p>
    <w:p w14:paraId="6D15291E" w14:textId="1E9008B5" w:rsidR="00CC088A" w:rsidRPr="00D2558B" w:rsidRDefault="00CC088A" w:rsidP="00CC088A">
      <w:pPr>
        <w:pStyle w:val="BodyTextMain"/>
        <w:rPr>
          <w:rFonts w:eastAsia="SimSun"/>
          <w:lang w:val="en-GB"/>
        </w:rPr>
      </w:pPr>
      <w:r w:rsidRPr="00D2558B">
        <w:rPr>
          <w:rFonts w:eastAsia="SimSun"/>
          <w:lang w:val="en-GB"/>
        </w:rPr>
        <w:t xml:space="preserve">The global car rental industry </w:t>
      </w:r>
      <w:r w:rsidR="00480DB7" w:rsidRPr="00D2558B">
        <w:rPr>
          <w:rFonts w:eastAsia="SimSun"/>
          <w:lang w:val="en-GB"/>
        </w:rPr>
        <w:t>was</w:t>
      </w:r>
      <w:r w:rsidRPr="00D2558B">
        <w:rPr>
          <w:rFonts w:eastAsia="SimSun"/>
          <w:lang w:val="en-GB"/>
        </w:rPr>
        <w:t xml:space="preserve"> forecast</w:t>
      </w:r>
      <w:r w:rsidR="00480DB7" w:rsidRPr="00D2558B">
        <w:rPr>
          <w:rFonts w:eastAsia="SimSun"/>
          <w:lang w:val="en-GB"/>
        </w:rPr>
        <w:t>ed</w:t>
      </w:r>
      <w:r w:rsidRPr="00D2558B">
        <w:rPr>
          <w:rFonts w:eastAsia="SimSun"/>
          <w:lang w:val="en-GB"/>
        </w:rPr>
        <w:t xml:space="preserve"> to develop at a </w:t>
      </w:r>
      <w:r w:rsidR="00481035">
        <w:rPr>
          <w:rFonts w:eastAsia="SimSun"/>
          <w:lang w:val="en-GB"/>
        </w:rPr>
        <w:t>compound annual growth rate</w:t>
      </w:r>
      <w:r w:rsidR="00481035" w:rsidRPr="00D2558B">
        <w:rPr>
          <w:rFonts w:eastAsia="SimSun"/>
          <w:lang w:val="en-GB"/>
        </w:rPr>
        <w:t xml:space="preserve"> </w:t>
      </w:r>
      <w:r w:rsidRPr="00D2558B">
        <w:rPr>
          <w:rFonts w:eastAsia="SimSun"/>
          <w:lang w:val="en-GB"/>
        </w:rPr>
        <w:t>of 5.6 per</w:t>
      </w:r>
      <w:r w:rsidR="00481035">
        <w:rPr>
          <w:rFonts w:eastAsia="SimSun"/>
          <w:lang w:val="en-GB"/>
        </w:rPr>
        <w:t xml:space="preserve"> </w:t>
      </w:r>
      <w:r w:rsidRPr="00D2558B">
        <w:rPr>
          <w:rFonts w:eastAsia="SimSun"/>
          <w:lang w:val="en-GB"/>
        </w:rPr>
        <w:t>cent from 2016 to 2021</w:t>
      </w:r>
      <w:r w:rsidR="00481035">
        <w:rPr>
          <w:rFonts w:eastAsia="SimSun"/>
          <w:lang w:val="en-GB"/>
        </w:rPr>
        <w:t>.</w:t>
      </w:r>
      <w:r w:rsidRPr="00D2558B">
        <w:rPr>
          <w:rFonts w:eastAsia="SimSun"/>
          <w:lang w:val="en-GB"/>
        </w:rPr>
        <w:t xml:space="preserve"> The significant development </w:t>
      </w:r>
      <w:r w:rsidR="00481035">
        <w:rPr>
          <w:rFonts w:eastAsia="SimSun"/>
          <w:lang w:val="en-GB"/>
        </w:rPr>
        <w:t xml:space="preserve">factors </w:t>
      </w:r>
      <w:r w:rsidRPr="00D2558B">
        <w:rPr>
          <w:rFonts w:eastAsia="SimSun"/>
          <w:lang w:val="en-GB"/>
        </w:rPr>
        <w:t xml:space="preserve">for this market </w:t>
      </w:r>
      <w:r w:rsidR="00480DB7" w:rsidRPr="00D2558B">
        <w:rPr>
          <w:rFonts w:eastAsia="SimSun"/>
          <w:lang w:val="en-GB"/>
        </w:rPr>
        <w:t>were</w:t>
      </w:r>
      <w:r w:rsidRPr="00D2558B">
        <w:rPr>
          <w:rFonts w:eastAsia="SimSun"/>
          <w:lang w:val="en-GB"/>
        </w:rPr>
        <w:t xml:space="preserve"> </w:t>
      </w:r>
      <w:r w:rsidR="00481035">
        <w:rPr>
          <w:rFonts w:eastAsia="SimSun"/>
          <w:lang w:val="en-GB"/>
        </w:rPr>
        <w:t xml:space="preserve">a </w:t>
      </w:r>
      <w:r w:rsidRPr="00D2558B">
        <w:rPr>
          <w:rFonts w:eastAsia="SimSun"/>
          <w:lang w:val="en-GB"/>
        </w:rPr>
        <w:t xml:space="preserve">rising global tourism industry, </w:t>
      </w:r>
      <w:r w:rsidR="004639D9">
        <w:rPr>
          <w:rFonts w:eastAsia="SimSun"/>
          <w:lang w:val="en-GB"/>
        </w:rPr>
        <w:t xml:space="preserve">the </w:t>
      </w:r>
      <w:r w:rsidRPr="00D2558B">
        <w:rPr>
          <w:rFonts w:eastAsia="SimSun"/>
          <w:lang w:val="en-GB"/>
        </w:rPr>
        <w:t xml:space="preserve">expanding globalization of corporate tasks, and expanding pay levels across the globe. </w:t>
      </w:r>
      <w:r w:rsidR="00481035">
        <w:rPr>
          <w:rFonts w:eastAsia="SimSun"/>
          <w:lang w:val="en-GB"/>
        </w:rPr>
        <w:t>The key aspects of the car rental market included</w:t>
      </w:r>
      <w:r w:rsidRPr="00D2558B">
        <w:rPr>
          <w:rFonts w:eastAsia="SimSun"/>
          <w:lang w:val="en-GB"/>
        </w:rPr>
        <w:t xml:space="preserve"> rental area (</w:t>
      </w:r>
      <w:r w:rsidR="00481035">
        <w:rPr>
          <w:rFonts w:eastAsia="SimSun"/>
          <w:lang w:val="en-GB"/>
        </w:rPr>
        <w:t xml:space="preserve">e.g., within or near an </w:t>
      </w:r>
      <w:r w:rsidRPr="00D2558B">
        <w:rPr>
          <w:rFonts w:eastAsia="SimSun"/>
          <w:lang w:val="en-GB"/>
        </w:rPr>
        <w:t>airport</w:t>
      </w:r>
      <w:r w:rsidR="00481035">
        <w:rPr>
          <w:rFonts w:eastAsia="SimSun"/>
          <w:lang w:val="en-GB"/>
        </w:rPr>
        <w:t xml:space="preserve"> terminal</w:t>
      </w:r>
      <w:r w:rsidRPr="00D2558B">
        <w:rPr>
          <w:rFonts w:eastAsia="SimSun"/>
          <w:lang w:val="en-GB"/>
        </w:rPr>
        <w:t>), customer type, vehicle type, and method of booking (</w:t>
      </w:r>
      <w:r w:rsidR="00481035">
        <w:rPr>
          <w:rFonts w:eastAsia="SimSun"/>
          <w:lang w:val="en-GB"/>
        </w:rPr>
        <w:t xml:space="preserve">e.g., </w:t>
      </w:r>
      <w:r w:rsidRPr="00D2558B">
        <w:rPr>
          <w:rFonts w:eastAsia="SimSun"/>
          <w:lang w:val="en-GB"/>
        </w:rPr>
        <w:t xml:space="preserve">online </w:t>
      </w:r>
      <w:r w:rsidR="00481035">
        <w:rPr>
          <w:rFonts w:eastAsia="SimSun"/>
          <w:lang w:val="en-GB"/>
        </w:rPr>
        <w:t>or traditional store</w:t>
      </w:r>
      <w:r w:rsidRPr="00D2558B">
        <w:rPr>
          <w:rFonts w:eastAsia="SimSun"/>
          <w:lang w:val="en-GB"/>
        </w:rPr>
        <w:t xml:space="preserve">). </w:t>
      </w:r>
      <w:r w:rsidR="00481035">
        <w:rPr>
          <w:rFonts w:eastAsia="SimSun"/>
          <w:lang w:val="en-GB"/>
        </w:rPr>
        <w:t>Of these factors,</w:t>
      </w:r>
      <w:r w:rsidRPr="00D2558B">
        <w:rPr>
          <w:rFonts w:eastAsia="SimSun"/>
          <w:lang w:val="en-GB"/>
        </w:rPr>
        <w:t xml:space="preserve"> </w:t>
      </w:r>
      <w:r w:rsidR="00481035">
        <w:rPr>
          <w:rFonts w:eastAsia="SimSun"/>
          <w:lang w:val="en-GB"/>
        </w:rPr>
        <w:t>rental area</w:t>
      </w:r>
      <w:r w:rsidRPr="00D2558B">
        <w:rPr>
          <w:rFonts w:eastAsia="SimSun"/>
          <w:lang w:val="en-GB"/>
        </w:rPr>
        <w:t xml:space="preserve"> and m</w:t>
      </w:r>
      <w:r w:rsidR="00481035">
        <w:rPr>
          <w:rFonts w:eastAsia="SimSun"/>
          <w:lang w:val="en-GB"/>
        </w:rPr>
        <w:t>eth</w:t>
      </w:r>
      <w:r w:rsidRPr="00D2558B">
        <w:rPr>
          <w:rFonts w:eastAsia="SimSun"/>
          <w:lang w:val="en-GB"/>
        </w:rPr>
        <w:t xml:space="preserve">od of booking </w:t>
      </w:r>
      <w:r w:rsidR="00480DB7" w:rsidRPr="00D2558B">
        <w:rPr>
          <w:rFonts w:eastAsia="SimSun"/>
          <w:lang w:val="en-GB"/>
        </w:rPr>
        <w:t>were</w:t>
      </w:r>
      <w:r w:rsidRPr="00D2558B">
        <w:rPr>
          <w:rFonts w:eastAsia="SimSun"/>
          <w:lang w:val="en-GB"/>
        </w:rPr>
        <w:t xml:space="preserve"> expected to </w:t>
      </w:r>
      <w:r w:rsidR="00481035">
        <w:rPr>
          <w:rFonts w:eastAsia="SimSun"/>
          <w:lang w:val="en-GB"/>
        </w:rPr>
        <w:t xml:space="preserve">be </w:t>
      </w:r>
      <w:r w:rsidR="007152FF">
        <w:rPr>
          <w:rFonts w:eastAsia="SimSun"/>
          <w:lang w:val="en-GB"/>
        </w:rPr>
        <w:t xml:space="preserve">the </w:t>
      </w:r>
      <w:r w:rsidR="00481035">
        <w:rPr>
          <w:rFonts w:eastAsia="SimSun"/>
          <w:lang w:val="en-GB"/>
        </w:rPr>
        <w:t xml:space="preserve">most </w:t>
      </w:r>
      <w:r w:rsidR="007152FF">
        <w:rPr>
          <w:rFonts w:eastAsia="SimSun"/>
          <w:lang w:val="en-GB"/>
        </w:rPr>
        <w:t>significant</w:t>
      </w:r>
      <w:r w:rsidRPr="00D2558B">
        <w:rPr>
          <w:rFonts w:eastAsia="SimSun"/>
          <w:lang w:val="en-GB"/>
        </w:rPr>
        <w:t xml:space="preserve"> growth </w:t>
      </w:r>
      <w:r w:rsidR="00481035">
        <w:rPr>
          <w:rFonts w:eastAsia="SimSun"/>
          <w:lang w:val="en-GB"/>
        </w:rPr>
        <w:t xml:space="preserve">indicators </w:t>
      </w:r>
      <w:r w:rsidRPr="00D2558B">
        <w:rPr>
          <w:rFonts w:eastAsia="SimSun"/>
          <w:lang w:val="en-GB"/>
        </w:rPr>
        <w:t>during the 2016–2021</w:t>
      </w:r>
      <w:r w:rsidR="00481035">
        <w:rPr>
          <w:rFonts w:eastAsia="SimSun"/>
          <w:lang w:val="en-GB"/>
        </w:rPr>
        <w:t xml:space="preserve"> period</w:t>
      </w:r>
      <w:r w:rsidR="00DC7405">
        <w:rPr>
          <w:rFonts w:eastAsia="SimSun"/>
          <w:lang w:val="en-GB"/>
        </w:rPr>
        <w:t>, with</w:t>
      </w:r>
      <w:r w:rsidRPr="00D2558B">
        <w:rPr>
          <w:rFonts w:eastAsia="SimSun"/>
          <w:lang w:val="en-GB"/>
        </w:rPr>
        <w:t xml:space="preserve"> airport and </w:t>
      </w:r>
      <w:r w:rsidR="00DC7405">
        <w:rPr>
          <w:rFonts w:eastAsia="SimSun"/>
          <w:lang w:val="en-GB"/>
        </w:rPr>
        <w:t>near</w:t>
      </w:r>
      <w:r w:rsidRPr="00D2558B">
        <w:rPr>
          <w:rFonts w:eastAsia="SimSun"/>
          <w:lang w:val="en-GB"/>
        </w:rPr>
        <w:t xml:space="preserve">-airport </w:t>
      </w:r>
      <w:r w:rsidR="00DC7405">
        <w:rPr>
          <w:rFonts w:eastAsia="SimSun"/>
          <w:lang w:val="en-GB"/>
        </w:rPr>
        <w:t>locations</w:t>
      </w:r>
      <w:r w:rsidRPr="00D2558B">
        <w:rPr>
          <w:rFonts w:eastAsia="SimSun"/>
          <w:lang w:val="en-GB"/>
        </w:rPr>
        <w:t xml:space="preserve"> expected to </w:t>
      </w:r>
      <w:r w:rsidR="00DC7405">
        <w:rPr>
          <w:rFonts w:eastAsia="SimSun"/>
          <w:lang w:val="en-GB"/>
        </w:rPr>
        <w:t>be</w:t>
      </w:r>
      <w:r w:rsidRPr="00D2558B">
        <w:rPr>
          <w:rFonts w:eastAsia="SimSun"/>
          <w:lang w:val="en-GB"/>
        </w:rPr>
        <w:t xml:space="preserve"> the biggest </w:t>
      </w:r>
      <w:r w:rsidR="00DC7405">
        <w:rPr>
          <w:rFonts w:eastAsia="SimSun"/>
          <w:lang w:val="en-GB"/>
        </w:rPr>
        <w:t xml:space="preserve">market </w:t>
      </w:r>
      <w:r w:rsidRPr="00D2558B">
        <w:rPr>
          <w:rFonts w:eastAsia="SimSun"/>
          <w:lang w:val="en-GB"/>
        </w:rPr>
        <w:t xml:space="preserve">segment. </w:t>
      </w:r>
      <w:r w:rsidR="00DC7405">
        <w:rPr>
          <w:rFonts w:eastAsia="SimSun"/>
          <w:lang w:val="en-GB"/>
        </w:rPr>
        <w:t>I</w:t>
      </w:r>
      <w:r w:rsidRPr="00D2558B">
        <w:rPr>
          <w:rFonts w:eastAsia="SimSun"/>
          <w:lang w:val="en-GB"/>
        </w:rPr>
        <w:t>ncre</w:t>
      </w:r>
      <w:r w:rsidR="00DC7405">
        <w:rPr>
          <w:rFonts w:eastAsia="SimSun"/>
          <w:lang w:val="en-GB"/>
        </w:rPr>
        <w:t>ased</w:t>
      </w:r>
      <w:r w:rsidRPr="00D2558B">
        <w:rPr>
          <w:rFonts w:eastAsia="SimSun"/>
          <w:lang w:val="en-GB"/>
        </w:rPr>
        <w:t xml:space="preserve"> air travel and household tourism </w:t>
      </w:r>
      <w:r w:rsidR="00480DB7" w:rsidRPr="00D2558B">
        <w:rPr>
          <w:rFonts w:eastAsia="SimSun"/>
          <w:lang w:val="en-GB"/>
        </w:rPr>
        <w:t>w</w:t>
      </w:r>
      <w:r w:rsidR="00DC7405">
        <w:rPr>
          <w:rFonts w:eastAsia="SimSun"/>
          <w:lang w:val="en-GB"/>
        </w:rPr>
        <w:t>ere</w:t>
      </w:r>
      <w:r w:rsidRPr="00D2558B">
        <w:rPr>
          <w:rFonts w:eastAsia="SimSun"/>
          <w:lang w:val="en-GB"/>
        </w:rPr>
        <w:t xml:space="preserve"> expected to expand the client base </w:t>
      </w:r>
      <w:r w:rsidR="00DC7405">
        <w:rPr>
          <w:rFonts w:eastAsia="SimSun"/>
          <w:lang w:val="en-GB"/>
        </w:rPr>
        <w:t>for</w:t>
      </w:r>
      <w:r w:rsidRPr="00D2558B">
        <w:rPr>
          <w:rFonts w:eastAsia="SimSun"/>
          <w:lang w:val="en-GB"/>
        </w:rPr>
        <w:t xml:space="preserve"> airp</w:t>
      </w:r>
      <w:r w:rsidR="00DC7405">
        <w:rPr>
          <w:rFonts w:eastAsia="SimSun"/>
          <w:lang w:val="en-GB"/>
        </w:rPr>
        <w:t>ort</w:t>
      </w:r>
      <w:r w:rsidRPr="00D2558B">
        <w:rPr>
          <w:rFonts w:eastAsia="SimSun"/>
          <w:lang w:val="en-GB"/>
        </w:rPr>
        <w:t xml:space="preserve"> terminal </w:t>
      </w:r>
      <w:r w:rsidR="00DC7405">
        <w:rPr>
          <w:rFonts w:eastAsia="SimSun"/>
          <w:lang w:val="en-GB"/>
        </w:rPr>
        <w:t>car rentals</w:t>
      </w:r>
      <w:r w:rsidRPr="00D2558B">
        <w:rPr>
          <w:rFonts w:eastAsia="SimSun"/>
          <w:lang w:val="en-GB"/>
        </w:rPr>
        <w:t>, which would</w:t>
      </w:r>
      <w:r w:rsidR="00DC7405">
        <w:rPr>
          <w:rFonts w:eastAsia="SimSun"/>
          <w:lang w:val="en-GB"/>
        </w:rPr>
        <w:t>, in turn, stimulate</w:t>
      </w:r>
      <w:r w:rsidRPr="00D2558B">
        <w:rPr>
          <w:rFonts w:eastAsia="SimSun"/>
          <w:lang w:val="en-GB"/>
        </w:rPr>
        <w:t xml:space="preserve"> development </w:t>
      </w:r>
      <w:r w:rsidR="00DC7405">
        <w:rPr>
          <w:rFonts w:eastAsia="SimSun"/>
          <w:lang w:val="en-GB"/>
        </w:rPr>
        <w:t>in</w:t>
      </w:r>
      <w:r w:rsidRPr="00D2558B">
        <w:rPr>
          <w:rFonts w:eastAsia="SimSun"/>
          <w:lang w:val="en-GB"/>
        </w:rPr>
        <w:t xml:space="preserve"> this segment.</w:t>
      </w:r>
      <w:r w:rsidR="00EC345D" w:rsidRPr="00EC345D">
        <w:rPr>
          <w:rStyle w:val="FootnoteReference"/>
          <w:rFonts w:eastAsia="SimSun"/>
          <w:lang w:val="en-GB"/>
        </w:rPr>
        <w:t xml:space="preserve"> </w:t>
      </w:r>
      <w:r w:rsidR="00EC345D" w:rsidRPr="00D2558B">
        <w:rPr>
          <w:rStyle w:val="FootnoteReference"/>
          <w:rFonts w:eastAsia="SimSun"/>
          <w:lang w:val="en-GB"/>
        </w:rPr>
        <w:footnoteReference w:id="1"/>
      </w:r>
      <w:r w:rsidRPr="00D2558B">
        <w:rPr>
          <w:rFonts w:eastAsia="SimSun"/>
          <w:lang w:val="en-GB"/>
        </w:rPr>
        <w:t xml:space="preserve"> </w:t>
      </w:r>
    </w:p>
    <w:p w14:paraId="5FD74B13" w14:textId="77777777" w:rsidR="00CC088A" w:rsidRPr="00EC345D" w:rsidRDefault="00CC088A" w:rsidP="00CC088A">
      <w:pPr>
        <w:pStyle w:val="BodyTextMain"/>
        <w:rPr>
          <w:rFonts w:eastAsia="SimSun"/>
          <w:sz w:val="18"/>
          <w:lang w:val="en-GB"/>
        </w:rPr>
      </w:pPr>
    </w:p>
    <w:p w14:paraId="6167F663" w14:textId="5FC33750" w:rsidR="00CC088A" w:rsidRPr="00D2558B" w:rsidRDefault="00862184" w:rsidP="00CC088A">
      <w:pPr>
        <w:pStyle w:val="BodyTextMain"/>
        <w:rPr>
          <w:rFonts w:eastAsia="SimSun"/>
          <w:lang w:val="en-GB"/>
        </w:rPr>
      </w:pPr>
      <w:r w:rsidRPr="00EC345D">
        <w:rPr>
          <w:rFonts w:eastAsia="SimSun"/>
          <w:spacing w:val="-2"/>
          <w:lang w:val="en-GB"/>
        </w:rPr>
        <w:t>Geographically, the</w:t>
      </w:r>
      <w:r w:rsidR="00CC088A" w:rsidRPr="00EC345D">
        <w:rPr>
          <w:rFonts w:eastAsia="SimSun"/>
          <w:spacing w:val="-2"/>
          <w:lang w:val="en-GB"/>
        </w:rPr>
        <w:t xml:space="preserve"> Asia-Pacific </w:t>
      </w:r>
      <w:r w:rsidRPr="00EC345D">
        <w:rPr>
          <w:rFonts w:eastAsia="SimSun"/>
          <w:spacing w:val="-2"/>
          <w:lang w:val="en-GB"/>
        </w:rPr>
        <w:t xml:space="preserve">market </w:t>
      </w:r>
      <w:r w:rsidR="00C44329" w:rsidRPr="00EC345D">
        <w:rPr>
          <w:rFonts w:eastAsia="SimSun"/>
          <w:spacing w:val="-2"/>
          <w:lang w:val="en-GB"/>
        </w:rPr>
        <w:t>was</w:t>
      </w:r>
      <w:r w:rsidR="00CC088A" w:rsidRPr="00EC345D">
        <w:rPr>
          <w:rFonts w:eastAsia="SimSun"/>
          <w:spacing w:val="-2"/>
          <w:lang w:val="en-GB"/>
        </w:rPr>
        <w:t xml:space="preserve"> projected </w:t>
      </w:r>
      <w:r w:rsidRPr="00EC345D">
        <w:rPr>
          <w:rFonts w:eastAsia="SimSun"/>
          <w:spacing w:val="-2"/>
          <w:lang w:val="en-GB"/>
        </w:rPr>
        <w:t xml:space="preserve">as </w:t>
      </w:r>
      <w:r w:rsidR="004639D9" w:rsidRPr="00EC345D">
        <w:rPr>
          <w:rFonts w:eastAsia="SimSun"/>
          <w:spacing w:val="-2"/>
          <w:lang w:val="en-GB"/>
        </w:rPr>
        <w:t xml:space="preserve">the </w:t>
      </w:r>
      <w:r w:rsidR="00CC088A" w:rsidRPr="00EC345D">
        <w:rPr>
          <w:rFonts w:eastAsia="SimSun"/>
          <w:spacing w:val="-2"/>
          <w:lang w:val="en-GB"/>
        </w:rPr>
        <w:t xml:space="preserve">most significant because of </w:t>
      </w:r>
      <w:r w:rsidRPr="00EC345D">
        <w:rPr>
          <w:rFonts w:eastAsia="SimSun"/>
          <w:spacing w:val="-2"/>
          <w:lang w:val="en-GB"/>
        </w:rPr>
        <w:t>its high</w:t>
      </w:r>
      <w:r w:rsidR="00CC088A" w:rsidRPr="00EC345D">
        <w:rPr>
          <w:rFonts w:eastAsia="SimSun"/>
          <w:spacing w:val="-2"/>
          <w:lang w:val="en-GB"/>
        </w:rPr>
        <w:t xml:space="preserve"> urbanization </w:t>
      </w:r>
      <w:r w:rsidRPr="00EC345D">
        <w:rPr>
          <w:rFonts w:eastAsia="SimSun"/>
          <w:spacing w:val="-2"/>
          <w:lang w:val="en-GB"/>
        </w:rPr>
        <w:t xml:space="preserve">rate </w:t>
      </w:r>
      <w:r w:rsidR="00CC088A" w:rsidRPr="00EC345D">
        <w:rPr>
          <w:rFonts w:eastAsia="SimSun"/>
          <w:spacing w:val="-2"/>
          <w:lang w:val="en-GB"/>
        </w:rPr>
        <w:t xml:space="preserve">and </w:t>
      </w:r>
      <w:r w:rsidR="004639D9" w:rsidRPr="00EC345D">
        <w:rPr>
          <w:rFonts w:eastAsia="SimSun"/>
          <w:spacing w:val="-2"/>
          <w:lang w:val="en-GB"/>
        </w:rPr>
        <w:t xml:space="preserve">because of </w:t>
      </w:r>
      <w:r w:rsidR="00CC088A" w:rsidRPr="00EC345D">
        <w:rPr>
          <w:rFonts w:eastAsia="SimSun"/>
          <w:spacing w:val="-2"/>
          <w:lang w:val="en-GB"/>
        </w:rPr>
        <w:t>increase</w:t>
      </w:r>
      <w:r w:rsidRPr="00EC345D">
        <w:rPr>
          <w:rFonts w:eastAsia="SimSun"/>
          <w:spacing w:val="-2"/>
          <w:lang w:val="en-GB"/>
        </w:rPr>
        <w:t>d</w:t>
      </w:r>
      <w:r w:rsidR="00CC088A" w:rsidRPr="00EC345D">
        <w:rPr>
          <w:rFonts w:eastAsia="SimSun"/>
          <w:spacing w:val="-2"/>
          <w:lang w:val="en-GB"/>
        </w:rPr>
        <w:t xml:space="preserve"> consumption expenditure</w:t>
      </w:r>
      <w:r w:rsidRPr="00EC345D">
        <w:rPr>
          <w:rFonts w:eastAsia="SimSun"/>
          <w:spacing w:val="-2"/>
          <w:lang w:val="en-GB"/>
        </w:rPr>
        <w:t>s</w:t>
      </w:r>
      <w:r w:rsidR="00CC088A" w:rsidRPr="00EC345D">
        <w:rPr>
          <w:rFonts w:eastAsia="SimSun"/>
          <w:spacing w:val="-2"/>
          <w:lang w:val="en-GB"/>
        </w:rPr>
        <w:t xml:space="preserve"> by local visitors to the region. </w:t>
      </w:r>
      <w:r w:rsidRPr="00EC345D">
        <w:rPr>
          <w:rFonts w:eastAsia="SimSun"/>
          <w:spacing w:val="-2"/>
          <w:lang w:val="en-GB"/>
        </w:rPr>
        <w:t xml:space="preserve">However, </w:t>
      </w:r>
      <w:r w:rsidR="00CC088A" w:rsidRPr="00EC345D">
        <w:rPr>
          <w:rFonts w:eastAsia="SimSun"/>
          <w:spacing w:val="-2"/>
          <w:lang w:val="en-GB"/>
        </w:rPr>
        <w:t xml:space="preserve">North America and </w:t>
      </w:r>
      <w:r w:rsidRPr="00EC345D">
        <w:rPr>
          <w:rFonts w:eastAsia="SimSun"/>
          <w:spacing w:val="-2"/>
          <w:lang w:val="en-GB"/>
        </w:rPr>
        <w:t>other global markets</w:t>
      </w:r>
      <w:r w:rsidR="00CC088A" w:rsidRPr="00EC345D">
        <w:rPr>
          <w:rFonts w:eastAsia="SimSun"/>
          <w:spacing w:val="-2"/>
          <w:lang w:val="en-GB"/>
        </w:rPr>
        <w:t xml:space="preserve"> </w:t>
      </w:r>
      <w:r w:rsidR="00C44329" w:rsidRPr="00EC345D">
        <w:rPr>
          <w:rFonts w:eastAsia="SimSun"/>
          <w:spacing w:val="-2"/>
          <w:lang w:val="en-GB"/>
        </w:rPr>
        <w:t>were</w:t>
      </w:r>
      <w:r w:rsidR="00CC088A" w:rsidRPr="00EC345D">
        <w:rPr>
          <w:rFonts w:eastAsia="SimSun"/>
          <w:spacing w:val="-2"/>
          <w:lang w:val="en-GB"/>
        </w:rPr>
        <w:t xml:space="preserve"> </w:t>
      </w:r>
      <w:r w:rsidRPr="00EC345D">
        <w:rPr>
          <w:rFonts w:eastAsia="SimSun"/>
          <w:spacing w:val="-2"/>
          <w:lang w:val="en-GB"/>
        </w:rPr>
        <w:t xml:space="preserve">also </w:t>
      </w:r>
      <w:r w:rsidR="00CC088A" w:rsidRPr="00EC345D">
        <w:rPr>
          <w:rFonts w:eastAsia="SimSun"/>
          <w:spacing w:val="-2"/>
          <w:lang w:val="en-GB"/>
        </w:rPr>
        <w:t xml:space="preserve">likely to witness critical development </w:t>
      </w:r>
      <w:r w:rsidRPr="00EC345D">
        <w:rPr>
          <w:rFonts w:eastAsia="SimSun"/>
          <w:spacing w:val="-2"/>
          <w:lang w:val="en-GB"/>
        </w:rPr>
        <w:t>thanks to</w:t>
      </w:r>
      <w:r w:rsidR="00CC088A" w:rsidRPr="00EC345D">
        <w:rPr>
          <w:rFonts w:eastAsia="SimSun"/>
          <w:spacing w:val="-2"/>
          <w:lang w:val="en-GB"/>
        </w:rPr>
        <w:t xml:space="preserve"> rapidly developing economies, </w:t>
      </w:r>
      <w:r w:rsidRPr="00EC345D">
        <w:rPr>
          <w:rFonts w:eastAsia="SimSun"/>
          <w:spacing w:val="-2"/>
          <w:lang w:val="en-GB"/>
        </w:rPr>
        <w:t>increas</w:t>
      </w:r>
      <w:r w:rsidR="00CC088A" w:rsidRPr="00EC345D">
        <w:rPr>
          <w:rFonts w:eastAsia="SimSun"/>
          <w:spacing w:val="-2"/>
          <w:lang w:val="en-GB"/>
        </w:rPr>
        <w:t>ing numbers of local and global travel</w:t>
      </w:r>
      <w:r w:rsidRPr="00EC345D">
        <w:rPr>
          <w:rFonts w:eastAsia="SimSun"/>
          <w:spacing w:val="-2"/>
          <w:lang w:val="en-GB"/>
        </w:rPr>
        <w:t>l</w:t>
      </w:r>
      <w:r w:rsidR="00CC088A" w:rsidRPr="00EC345D">
        <w:rPr>
          <w:rFonts w:eastAsia="SimSun"/>
          <w:spacing w:val="-2"/>
          <w:lang w:val="en-GB"/>
        </w:rPr>
        <w:t xml:space="preserve">ers, and </w:t>
      </w:r>
      <w:r w:rsidRPr="00EC345D">
        <w:rPr>
          <w:rFonts w:eastAsia="SimSun"/>
          <w:spacing w:val="-2"/>
          <w:lang w:val="en-GB"/>
        </w:rPr>
        <w:t>high-quality infrastructure</w:t>
      </w:r>
      <w:r w:rsidR="00CC088A" w:rsidRPr="00D2558B">
        <w:rPr>
          <w:rFonts w:eastAsia="SimSun"/>
          <w:lang w:val="en-GB"/>
        </w:rPr>
        <w:t xml:space="preserve">. </w:t>
      </w:r>
    </w:p>
    <w:p w14:paraId="39F32DEF" w14:textId="77777777" w:rsidR="00CC088A" w:rsidRPr="00EC345D" w:rsidRDefault="00CC088A" w:rsidP="00E51182">
      <w:pPr>
        <w:pStyle w:val="Casehead2"/>
        <w:rPr>
          <w:rFonts w:ascii="Times New Roman" w:eastAsiaTheme="minorEastAsia" w:hAnsi="Times New Roman" w:cs="Times New Roman"/>
          <w:b w:val="0"/>
          <w:szCs w:val="22"/>
          <w:lang w:val="en-GB" w:eastAsia="zh-TW" w:bidi="th-TH"/>
        </w:rPr>
      </w:pPr>
    </w:p>
    <w:p w14:paraId="5A8ABE42" w14:textId="7E02A4C4" w:rsidR="00C66C0F" w:rsidRPr="00D2558B" w:rsidRDefault="004120D3" w:rsidP="00E51182">
      <w:pPr>
        <w:pStyle w:val="Casehead2"/>
        <w:rPr>
          <w:rFonts w:ascii="Times New Roman" w:eastAsia="Arial" w:hAnsi="Times New Roman" w:cs="Times New Roman"/>
          <w:b w:val="0"/>
          <w:sz w:val="22"/>
          <w:szCs w:val="22"/>
          <w:lang w:val="en-GB" w:eastAsia="zh-TW" w:bidi="th-TH"/>
        </w:rPr>
      </w:pPr>
      <w:r>
        <w:rPr>
          <w:rFonts w:ascii="Times New Roman" w:eastAsia="Arial" w:hAnsi="Times New Roman" w:cs="Times New Roman"/>
          <w:b w:val="0"/>
          <w:sz w:val="22"/>
          <w:szCs w:val="22"/>
          <w:lang w:val="en-GB" w:eastAsia="zh-TW" w:bidi="th-TH"/>
        </w:rPr>
        <w:t>Although c</w:t>
      </w:r>
      <w:r w:rsidR="009F0F88" w:rsidRPr="00D2558B">
        <w:rPr>
          <w:rFonts w:ascii="Times New Roman" w:eastAsia="Arial" w:hAnsi="Times New Roman" w:cs="Times New Roman"/>
          <w:b w:val="0"/>
          <w:sz w:val="22"/>
          <w:szCs w:val="22"/>
          <w:lang w:val="en-GB" w:eastAsia="zh-TW" w:bidi="th-TH"/>
        </w:rPr>
        <w:t xml:space="preserve">ar rental companies </w:t>
      </w:r>
      <w:r>
        <w:rPr>
          <w:rFonts w:ascii="Times New Roman" w:eastAsia="Arial" w:hAnsi="Times New Roman" w:cs="Times New Roman"/>
          <w:b w:val="0"/>
          <w:sz w:val="22"/>
          <w:szCs w:val="22"/>
          <w:lang w:val="en-GB" w:eastAsia="zh-TW" w:bidi="th-TH"/>
        </w:rPr>
        <w:t xml:space="preserve">normally </w:t>
      </w:r>
      <w:r w:rsidR="003E2172">
        <w:rPr>
          <w:rFonts w:ascii="Times New Roman" w:eastAsia="Arial" w:hAnsi="Times New Roman" w:cs="Times New Roman"/>
          <w:b w:val="0"/>
          <w:sz w:val="22"/>
          <w:szCs w:val="22"/>
          <w:lang w:val="en-GB" w:eastAsia="zh-TW" w:bidi="th-TH"/>
        </w:rPr>
        <w:t>offered a wide range</w:t>
      </w:r>
      <w:r w:rsidR="009F0F88" w:rsidRPr="00D2558B">
        <w:rPr>
          <w:rFonts w:ascii="Times New Roman" w:eastAsia="Arial" w:hAnsi="Times New Roman" w:cs="Times New Roman"/>
          <w:b w:val="0"/>
          <w:sz w:val="22"/>
          <w:szCs w:val="22"/>
          <w:lang w:val="en-GB" w:eastAsia="zh-TW" w:bidi="th-TH"/>
        </w:rPr>
        <w:t xml:space="preserve"> of cars including </w:t>
      </w:r>
      <w:r w:rsidR="003E2172">
        <w:rPr>
          <w:rFonts w:ascii="Times New Roman" w:eastAsia="Arial" w:hAnsi="Times New Roman" w:cs="Times New Roman"/>
          <w:b w:val="0"/>
          <w:sz w:val="22"/>
          <w:szCs w:val="22"/>
          <w:lang w:val="en-GB" w:eastAsia="zh-TW" w:bidi="th-TH"/>
        </w:rPr>
        <w:t xml:space="preserve">luxury cars, executive cars, </w:t>
      </w:r>
      <w:r w:rsidR="00DA7376" w:rsidRPr="00D2558B">
        <w:rPr>
          <w:rFonts w:ascii="Times New Roman" w:eastAsia="Arial" w:hAnsi="Times New Roman" w:cs="Times New Roman"/>
          <w:b w:val="0"/>
          <w:sz w:val="22"/>
          <w:szCs w:val="22"/>
          <w:lang w:val="en-GB" w:eastAsia="zh-TW" w:bidi="th-TH"/>
        </w:rPr>
        <w:t>multi</w:t>
      </w:r>
      <w:r w:rsidR="004639D9">
        <w:rPr>
          <w:rFonts w:ascii="Times New Roman" w:eastAsia="Arial" w:hAnsi="Times New Roman" w:cs="Times New Roman"/>
          <w:b w:val="0"/>
          <w:sz w:val="22"/>
          <w:szCs w:val="22"/>
          <w:lang w:val="en-GB" w:eastAsia="zh-TW" w:bidi="th-TH"/>
        </w:rPr>
        <w:t>-</w:t>
      </w:r>
      <w:r w:rsidR="00DA7376" w:rsidRPr="00D2558B">
        <w:rPr>
          <w:rFonts w:ascii="Times New Roman" w:eastAsia="Arial" w:hAnsi="Times New Roman" w:cs="Times New Roman"/>
          <w:b w:val="0"/>
          <w:sz w:val="22"/>
          <w:szCs w:val="22"/>
          <w:lang w:val="en-GB" w:eastAsia="zh-TW" w:bidi="th-TH"/>
        </w:rPr>
        <w:t>utility vehicles</w:t>
      </w:r>
      <w:r w:rsidR="009F0F88" w:rsidRPr="00D2558B">
        <w:rPr>
          <w:rFonts w:ascii="Times New Roman" w:eastAsia="Arial" w:hAnsi="Times New Roman" w:cs="Times New Roman"/>
          <w:b w:val="0"/>
          <w:sz w:val="22"/>
          <w:szCs w:val="22"/>
          <w:lang w:val="en-GB" w:eastAsia="zh-TW" w:bidi="th-TH"/>
        </w:rPr>
        <w:t xml:space="preserve">, </w:t>
      </w:r>
      <w:r w:rsidR="00DA7376" w:rsidRPr="00D2558B">
        <w:rPr>
          <w:rFonts w:ascii="Times New Roman" w:eastAsia="Arial" w:hAnsi="Times New Roman" w:cs="Times New Roman"/>
          <w:b w:val="0"/>
          <w:sz w:val="22"/>
          <w:szCs w:val="22"/>
          <w:lang w:val="en-GB" w:eastAsia="zh-TW" w:bidi="th-TH"/>
        </w:rPr>
        <w:t xml:space="preserve">sports utility vehicles </w:t>
      </w:r>
      <w:r w:rsidR="009F0F88" w:rsidRPr="00D2558B">
        <w:rPr>
          <w:rFonts w:ascii="Times New Roman" w:eastAsia="Arial" w:hAnsi="Times New Roman" w:cs="Times New Roman"/>
          <w:b w:val="0"/>
          <w:sz w:val="22"/>
          <w:szCs w:val="22"/>
          <w:lang w:val="en-GB" w:eastAsia="zh-TW" w:bidi="th-TH"/>
        </w:rPr>
        <w:t>(SUV</w:t>
      </w:r>
      <w:r w:rsidR="004639D9">
        <w:rPr>
          <w:rFonts w:ascii="Times New Roman" w:eastAsia="Arial" w:hAnsi="Times New Roman" w:cs="Times New Roman"/>
          <w:b w:val="0"/>
          <w:sz w:val="22"/>
          <w:szCs w:val="22"/>
          <w:lang w:val="en-GB" w:eastAsia="zh-TW" w:bidi="th-TH"/>
        </w:rPr>
        <w:t>s</w:t>
      </w:r>
      <w:r w:rsidR="009F0F88" w:rsidRPr="00D2558B">
        <w:rPr>
          <w:rFonts w:ascii="Times New Roman" w:eastAsia="Arial" w:hAnsi="Times New Roman" w:cs="Times New Roman"/>
          <w:b w:val="0"/>
          <w:sz w:val="22"/>
          <w:szCs w:val="22"/>
          <w:lang w:val="en-GB" w:eastAsia="zh-TW" w:bidi="th-TH"/>
        </w:rPr>
        <w:t xml:space="preserve">), </w:t>
      </w:r>
      <w:r w:rsidR="003E2172">
        <w:rPr>
          <w:rFonts w:ascii="Times New Roman" w:eastAsia="Arial" w:hAnsi="Times New Roman" w:cs="Times New Roman"/>
          <w:b w:val="0"/>
          <w:sz w:val="22"/>
          <w:szCs w:val="22"/>
          <w:lang w:val="en-GB" w:eastAsia="zh-TW" w:bidi="th-TH"/>
        </w:rPr>
        <w:t>and</w:t>
      </w:r>
      <w:r w:rsidR="009F0F88" w:rsidRPr="00D2558B">
        <w:rPr>
          <w:rFonts w:ascii="Times New Roman" w:eastAsia="Arial" w:hAnsi="Times New Roman" w:cs="Times New Roman"/>
          <w:b w:val="0"/>
          <w:sz w:val="22"/>
          <w:szCs w:val="22"/>
          <w:lang w:val="en-GB" w:eastAsia="zh-TW" w:bidi="th-TH"/>
        </w:rPr>
        <w:t xml:space="preserve"> economy cars, </w:t>
      </w:r>
      <w:r w:rsidR="003E2172">
        <w:rPr>
          <w:rFonts w:ascii="Times New Roman" w:eastAsia="Arial" w:hAnsi="Times New Roman" w:cs="Times New Roman"/>
          <w:b w:val="0"/>
          <w:sz w:val="22"/>
          <w:szCs w:val="22"/>
          <w:lang w:val="en-GB" w:eastAsia="zh-TW" w:bidi="th-TH"/>
        </w:rPr>
        <w:t>custom</w:t>
      </w:r>
      <w:r w:rsidR="004E2A92" w:rsidRPr="00D2558B">
        <w:rPr>
          <w:rFonts w:ascii="Times New Roman" w:eastAsia="Arial" w:hAnsi="Times New Roman" w:cs="Times New Roman"/>
          <w:b w:val="0"/>
          <w:sz w:val="22"/>
          <w:szCs w:val="22"/>
          <w:lang w:val="en-GB" w:eastAsia="zh-TW" w:bidi="th-TH"/>
        </w:rPr>
        <w:t xml:space="preserve">ers usually </w:t>
      </w:r>
      <w:r w:rsidR="00C44329" w:rsidRPr="00D2558B">
        <w:rPr>
          <w:rFonts w:ascii="Times New Roman" w:eastAsia="Arial" w:hAnsi="Times New Roman" w:cs="Times New Roman"/>
          <w:b w:val="0"/>
          <w:sz w:val="22"/>
          <w:szCs w:val="22"/>
          <w:lang w:val="en-GB" w:eastAsia="zh-TW" w:bidi="th-TH"/>
        </w:rPr>
        <w:t>preferred</w:t>
      </w:r>
      <w:r w:rsidR="004E2A92" w:rsidRPr="00D2558B">
        <w:rPr>
          <w:rFonts w:ascii="Times New Roman" w:eastAsia="Arial" w:hAnsi="Times New Roman" w:cs="Times New Roman"/>
          <w:b w:val="0"/>
          <w:sz w:val="22"/>
          <w:szCs w:val="22"/>
          <w:lang w:val="en-GB" w:eastAsia="zh-TW" w:bidi="th-TH"/>
        </w:rPr>
        <w:t xml:space="preserve"> economy cars for frequent and sho</w:t>
      </w:r>
      <w:r w:rsidR="00D0629A" w:rsidRPr="00D2558B">
        <w:rPr>
          <w:rFonts w:ascii="Times New Roman" w:eastAsia="Arial" w:hAnsi="Times New Roman" w:cs="Times New Roman"/>
          <w:b w:val="0"/>
          <w:sz w:val="22"/>
          <w:szCs w:val="22"/>
          <w:lang w:val="en-GB" w:eastAsia="zh-TW" w:bidi="th-TH"/>
        </w:rPr>
        <w:t>r</w:t>
      </w:r>
      <w:r w:rsidR="004E2A92" w:rsidRPr="00D2558B">
        <w:rPr>
          <w:rFonts w:ascii="Times New Roman" w:eastAsia="Arial" w:hAnsi="Times New Roman" w:cs="Times New Roman"/>
          <w:b w:val="0"/>
          <w:sz w:val="22"/>
          <w:szCs w:val="22"/>
          <w:lang w:val="en-GB" w:eastAsia="zh-TW" w:bidi="th-TH"/>
        </w:rPr>
        <w:t>t</w:t>
      </w:r>
      <w:r w:rsidR="003E2172">
        <w:rPr>
          <w:rFonts w:ascii="Times New Roman" w:eastAsia="Arial" w:hAnsi="Times New Roman" w:cs="Times New Roman"/>
          <w:b w:val="0"/>
          <w:sz w:val="22"/>
          <w:szCs w:val="22"/>
          <w:lang w:val="en-GB" w:eastAsia="zh-TW" w:bidi="th-TH"/>
        </w:rPr>
        <w:t>-</w:t>
      </w:r>
      <w:r w:rsidR="004E2A92" w:rsidRPr="00D2558B">
        <w:rPr>
          <w:rFonts w:ascii="Times New Roman" w:eastAsia="Arial" w:hAnsi="Times New Roman" w:cs="Times New Roman"/>
          <w:b w:val="0"/>
          <w:sz w:val="22"/>
          <w:szCs w:val="22"/>
          <w:lang w:val="en-GB" w:eastAsia="zh-TW" w:bidi="th-TH"/>
        </w:rPr>
        <w:t xml:space="preserve">duration inter-city trips. </w:t>
      </w:r>
      <w:r w:rsidR="00620ABC" w:rsidRPr="00D2558B">
        <w:rPr>
          <w:rFonts w:ascii="Times New Roman" w:eastAsia="Arial" w:hAnsi="Times New Roman" w:cs="Times New Roman"/>
          <w:b w:val="0"/>
          <w:sz w:val="22"/>
          <w:szCs w:val="22"/>
          <w:lang w:val="en-GB" w:eastAsia="zh-TW" w:bidi="th-TH"/>
        </w:rPr>
        <w:t>Economy cars offer</w:t>
      </w:r>
      <w:r w:rsidR="00C44329" w:rsidRPr="00D2558B">
        <w:rPr>
          <w:rFonts w:ascii="Times New Roman" w:eastAsia="Arial" w:hAnsi="Times New Roman" w:cs="Times New Roman"/>
          <w:b w:val="0"/>
          <w:sz w:val="22"/>
          <w:szCs w:val="22"/>
          <w:lang w:val="en-GB" w:eastAsia="zh-TW" w:bidi="th-TH"/>
        </w:rPr>
        <w:t>ed</w:t>
      </w:r>
      <w:r w:rsidR="00620ABC" w:rsidRPr="00D2558B">
        <w:rPr>
          <w:rFonts w:ascii="Times New Roman" w:eastAsia="Arial" w:hAnsi="Times New Roman" w:cs="Times New Roman"/>
          <w:b w:val="0"/>
          <w:sz w:val="22"/>
          <w:szCs w:val="22"/>
          <w:lang w:val="en-GB" w:eastAsia="zh-TW" w:bidi="th-TH"/>
        </w:rPr>
        <w:t xml:space="preserve"> better mileage </w:t>
      </w:r>
      <w:r w:rsidR="003E2172">
        <w:rPr>
          <w:rFonts w:ascii="Times New Roman" w:eastAsia="Arial" w:hAnsi="Times New Roman" w:cs="Times New Roman"/>
          <w:b w:val="0"/>
          <w:sz w:val="22"/>
          <w:szCs w:val="22"/>
          <w:lang w:val="en-GB" w:eastAsia="zh-TW" w:bidi="th-TH"/>
        </w:rPr>
        <w:t>for a lower cost</w:t>
      </w:r>
      <w:r w:rsidR="00620ABC" w:rsidRPr="00D2558B">
        <w:rPr>
          <w:rFonts w:ascii="Times New Roman" w:eastAsia="Arial" w:hAnsi="Times New Roman" w:cs="Times New Roman"/>
          <w:b w:val="0"/>
          <w:sz w:val="22"/>
          <w:szCs w:val="22"/>
          <w:lang w:val="en-GB" w:eastAsia="zh-TW" w:bidi="th-TH"/>
        </w:rPr>
        <w:t xml:space="preserve">, </w:t>
      </w:r>
      <w:r w:rsidR="003E2172">
        <w:rPr>
          <w:rFonts w:ascii="Times New Roman" w:eastAsia="Arial" w:hAnsi="Times New Roman" w:cs="Times New Roman"/>
          <w:b w:val="0"/>
          <w:sz w:val="22"/>
          <w:szCs w:val="22"/>
          <w:lang w:val="en-GB" w:eastAsia="zh-TW" w:bidi="th-TH"/>
        </w:rPr>
        <w:t xml:space="preserve">which explained the </w:t>
      </w:r>
      <w:r w:rsidR="00620ABC" w:rsidRPr="00D2558B">
        <w:rPr>
          <w:rFonts w:ascii="Times New Roman" w:eastAsia="Arial" w:hAnsi="Times New Roman" w:cs="Times New Roman"/>
          <w:b w:val="0"/>
          <w:sz w:val="22"/>
          <w:szCs w:val="22"/>
          <w:lang w:val="en-GB" w:eastAsia="zh-TW" w:bidi="th-TH"/>
        </w:rPr>
        <w:t>growth in th</w:t>
      </w:r>
      <w:r w:rsidR="003E2172">
        <w:rPr>
          <w:rFonts w:ascii="Times New Roman" w:eastAsia="Arial" w:hAnsi="Times New Roman" w:cs="Times New Roman"/>
          <w:b w:val="0"/>
          <w:sz w:val="22"/>
          <w:szCs w:val="22"/>
          <w:lang w:val="en-GB" w:eastAsia="zh-TW" w:bidi="th-TH"/>
        </w:rPr>
        <w:t>is</w:t>
      </w:r>
      <w:r w:rsidR="00620ABC" w:rsidRPr="00D2558B">
        <w:rPr>
          <w:rFonts w:ascii="Times New Roman" w:eastAsia="Arial" w:hAnsi="Times New Roman" w:cs="Times New Roman"/>
          <w:b w:val="0"/>
          <w:sz w:val="22"/>
          <w:szCs w:val="22"/>
          <w:lang w:val="en-GB" w:eastAsia="zh-TW" w:bidi="th-TH"/>
        </w:rPr>
        <w:t xml:space="preserve"> segment. </w:t>
      </w:r>
    </w:p>
    <w:p w14:paraId="131B997C" w14:textId="77777777" w:rsidR="00C66C0F" w:rsidRPr="00EC345D" w:rsidRDefault="00C66C0F" w:rsidP="00E51182">
      <w:pPr>
        <w:pStyle w:val="Casehead2"/>
        <w:rPr>
          <w:rFonts w:ascii="Times New Roman" w:eastAsia="Arial" w:hAnsi="Times New Roman" w:cs="Times New Roman"/>
          <w:b w:val="0"/>
          <w:sz w:val="18"/>
          <w:szCs w:val="22"/>
          <w:lang w:val="en-GB" w:eastAsia="zh-TW" w:bidi="th-TH"/>
        </w:rPr>
      </w:pPr>
    </w:p>
    <w:p w14:paraId="24E79DB8" w14:textId="6C7C7BF7" w:rsidR="004A12D4" w:rsidRPr="00D2558B" w:rsidRDefault="0097398E" w:rsidP="00E51182">
      <w:pPr>
        <w:pStyle w:val="Casehead2"/>
        <w:rPr>
          <w:rFonts w:ascii="Times New Roman" w:eastAsia="Arial" w:hAnsi="Times New Roman" w:cs="Times New Roman"/>
          <w:b w:val="0"/>
          <w:sz w:val="22"/>
          <w:szCs w:val="22"/>
          <w:lang w:val="en-GB" w:eastAsia="zh-TW" w:bidi="th-TH"/>
        </w:rPr>
      </w:pPr>
      <w:r w:rsidRPr="00EC345D">
        <w:rPr>
          <w:rFonts w:ascii="Times New Roman" w:eastAsia="Arial" w:hAnsi="Times New Roman" w:cs="Times New Roman"/>
          <w:b w:val="0"/>
          <w:spacing w:val="-3"/>
          <w:sz w:val="22"/>
          <w:szCs w:val="22"/>
          <w:lang w:val="en-GB" w:eastAsia="zh-TW" w:bidi="th-TH"/>
        </w:rPr>
        <w:t>India</w:t>
      </w:r>
      <w:r w:rsidR="003E2172" w:rsidRPr="00EC345D">
        <w:rPr>
          <w:rFonts w:ascii="Times New Roman" w:eastAsia="Arial" w:hAnsi="Times New Roman" w:cs="Times New Roman"/>
          <w:b w:val="0"/>
          <w:spacing w:val="-3"/>
          <w:sz w:val="22"/>
          <w:szCs w:val="22"/>
          <w:lang w:val="en-GB" w:eastAsia="zh-TW" w:bidi="th-TH"/>
        </w:rPr>
        <w:t>’s</w:t>
      </w:r>
      <w:r w:rsidR="00E51182" w:rsidRPr="00EC345D">
        <w:rPr>
          <w:rFonts w:ascii="Times New Roman" w:eastAsia="Arial" w:hAnsi="Times New Roman" w:cs="Times New Roman"/>
          <w:b w:val="0"/>
          <w:spacing w:val="-3"/>
          <w:sz w:val="22"/>
          <w:szCs w:val="22"/>
          <w:lang w:val="en-GB" w:eastAsia="zh-TW" w:bidi="th-TH"/>
        </w:rPr>
        <w:t xml:space="preserve"> car rental </w:t>
      </w:r>
      <w:r w:rsidR="00ED2468" w:rsidRPr="00EC345D">
        <w:rPr>
          <w:rFonts w:ascii="Times New Roman" w:eastAsia="Arial" w:hAnsi="Times New Roman" w:cs="Times New Roman"/>
          <w:b w:val="0"/>
          <w:spacing w:val="-3"/>
          <w:sz w:val="22"/>
          <w:szCs w:val="22"/>
          <w:lang w:val="en-GB" w:eastAsia="zh-TW" w:bidi="th-TH"/>
        </w:rPr>
        <w:t xml:space="preserve">market </w:t>
      </w:r>
      <w:r w:rsidR="003E2172" w:rsidRPr="00EC345D">
        <w:rPr>
          <w:rFonts w:ascii="Times New Roman" w:eastAsia="Arial" w:hAnsi="Times New Roman" w:cs="Times New Roman"/>
          <w:b w:val="0"/>
          <w:spacing w:val="-3"/>
          <w:sz w:val="22"/>
          <w:szCs w:val="22"/>
          <w:lang w:val="en-GB" w:eastAsia="zh-TW" w:bidi="th-TH"/>
        </w:rPr>
        <w:t>was in a stage of great</w:t>
      </w:r>
      <w:r w:rsidR="00ED2468" w:rsidRPr="00EC345D">
        <w:rPr>
          <w:rFonts w:ascii="Times New Roman" w:eastAsia="Arial" w:hAnsi="Times New Roman" w:cs="Times New Roman"/>
          <w:b w:val="0"/>
          <w:spacing w:val="-3"/>
          <w:sz w:val="22"/>
          <w:szCs w:val="22"/>
          <w:lang w:val="en-GB" w:eastAsia="zh-TW" w:bidi="th-TH"/>
        </w:rPr>
        <w:t xml:space="preserve"> opportunity</w:t>
      </w:r>
      <w:r w:rsidR="003E2172" w:rsidRPr="00EC345D">
        <w:rPr>
          <w:rFonts w:ascii="Times New Roman" w:eastAsia="Arial" w:hAnsi="Times New Roman" w:cs="Times New Roman"/>
          <w:b w:val="0"/>
          <w:spacing w:val="-3"/>
          <w:sz w:val="22"/>
          <w:szCs w:val="22"/>
          <w:lang w:val="en-GB" w:eastAsia="zh-TW" w:bidi="th-TH"/>
        </w:rPr>
        <w:t xml:space="preserve"> and</w:t>
      </w:r>
      <w:r w:rsidR="00DA3607" w:rsidRPr="00EC345D">
        <w:rPr>
          <w:rFonts w:ascii="Times New Roman" w:eastAsia="Arial" w:hAnsi="Times New Roman" w:cs="Times New Roman"/>
          <w:b w:val="0"/>
          <w:spacing w:val="-3"/>
          <w:sz w:val="22"/>
          <w:szCs w:val="22"/>
          <w:lang w:val="en-GB" w:eastAsia="zh-TW" w:bidi="th-TH"/>
        </w:rPr>
        <w:t xml:space="preserve"> </w:t>
      </w:r>
      <w:r w:rsidR="00EC2430" w:rsidRPr="00EC345D">
        <w:rPr>
          <w:rFonts w:ascii="Times New Roman" w:eastAsia="Arial" w:hAnsi="Times New Roman" w:cs="Times New Roman"/>
          <w:b w:val="0"/>
          <w:spacing w:val="-3"/>
          <w:sz w:val="22"/>
          <w:szCs w:val="22"/>
          <w:lang w:val="en-GB" w:eastAsia="zh-TW" w:bidi="th-TH"/>
        </w:rPr>
        <w:t>growth</w:t>
      </w:r>
      <w:r w:rsidR="00E51182" w:rsidRPr="00EC345D">
        <w:rPr>
          <w:rFonts w:ascii="Times New Roman" w:eastAsia="Arial" w:hAnsi="Times New Roman" w:cs="Times New Roman"/>
          <w:b w:val="0"/>
          <w:spacing w:val="-3"/>
          <w:sz w:val="22"/>
          <w:szCs w:val="22"/>
          <w:lang w:val="en-GB" w:eastAsia="zh-TW" w:bidi="th-TH"/>
        </w:rPr>
        <w:t xml:space="preserve"> </w:t>
      </w:r>
      <w:r w:rsidR="0093387D" w:rsidRPr="00EC345D">
        <w:rPr>
          <w:rFonts w:ascii="Times New Roman" w:eastAsia="Arial" w:hAnsi="Times New Roman" w:cs="Times New Roman"/>
          <w:b w:val="0"/>
          <w:spacing w:val="-3"/>
          <w:sz w:val="22"/>
          <w:szCs w:val="22"/>
          <w:lang w:val="en-GB" w:eastAsia="zh-TW" w:bidi="th-TH"/>
        </w:rPr>
        <w:t>compared to the</w:t>
      </w:r>
      <w:r w:rsidR="00DA3607" w:rsidRPr="00EC345D">
        <w:rPr>
          <w:rFonts w:ascii="Times New Roman" w:eastAsia="Arial" w:hAnsi="Times New Roman" w:cs="Times New Roman"/>
          <w:b w:val="0"/>
          <w:spacing w:val="-3"/>
          <w:sz w:val="22"/>
          <w:szCs w:val="22"/>
          <w:lang w:val="en-GB" w:eastAsia="zh-TW" w:bidi="th-TH"/>
        </w:rPr>
        <w:t xml:space="preserve"> </w:t>
      </w:r>
      <w:r w:rsidR="00E51182" w:rsidRPr="00EC345D">
        <w:rPr>
          <w:rFonts w:ascii="Times New Roman" w:eastAsia="Arial" w:hAnsi="Times New Roman" w:cs="Times New Roman"/>
          <w:b w:val="0"/>
          <w:spacing w:val="-3"/>
          <w:sz w:val="22"/>
          <w:szCs w:val="22"/>
          <w:lang w:val="en-GB" w:eastAsia="zh-TW" w:bidi="th-TH"/>
        </w:rPr>
        <w:t>mature European</w:t>
      </w:r>
      <w:r w:rsidR="003E2172" w:rsidRPr="00EC345D">
        <w:rPr>
          <w:rFonts w:ascii="Times New Roman" w:eastAsia="Arial" w:hAnsi="Times New Roman" w:cs="Times New Roman"/>
          <w:b w:val="0"/>
          <w:spacing w:val="-3"/>
          <w:sz w:val="22"/>
          <w:szCs w:val="22"/>
          <w:lang w:val="en-GB" w:eastAsia="zh-TW" w:bidi="th-TH"/>
        </w:rPr>
        <w:t xml:space="preserve"> and</w:t>
      </w:r>
      <w:r w:rsidR="00E51182" w:rsidRPr="00EC345D">
        <w:rPr>
          <w:rFonts w:ascii="Times New Roman" w:eastAsia="Arial" w:hAnsi="Times New Roman" w:cs="Times New Roman"/>
          <w:b w:val="0"/>
          <w:spacing w:val="-3"/>
          <w:sz w:val="22"/>
          <w:szCs w:val="22"/>
          <w:lang w:val="en-GB" w:eastAsia="zh-TW" w:bidi="th-TH"/>
        </w:rPr>
        <w:t xml:space="preserve"> US markets. Over 70 </w:t>
      </w:r>
      <w:r w:rsidR="003E2172" w:rsidRPr="00EC345D">
        <w:rPr>
          <w:rFonts w:ascii="Times New Roman" w:eastAsia="Arial" w:hAnsi="Times New Roman" w:cs="Times New Roman"/>
          <w:b w:val="0"/>
          <w:spacing w:val="-3"/>
          <w:sz w:val="22"/>
          <w:szCs w:val="22"/>
          <w:lang w:val="en-GB" w:eastAsia="zh-TW" w:bidi="th-TH"/>
        </w:rPr>
        <w:t>per cent</w:t>
      </w:r>
      <w:r w:rsidR="00E51182" w:rsidRPr="00EC345D">
        <w:rPr>
          <w:rFonts w:ascii="Times New Roman" w:eastAsia="Arial" w:hAnsi="Times New Roman" w:cs="Times New Roman"/>
          <w:b w:val="0"/>
          <w:spacing w:val="-3"/>
          <w:sz w:val="22"/>
          <w:szCs w:val="22"/>
          <w:lang w:val="en-GB" w:eastAsia="zh-TW" w:bidi="th-TH"/>
        </w:rPr>
        <w:t xml:space="preserve"> of </w:t>
      </w:r>
      <w:r w:rsidR="003E2172" w:rsidRPr="00EC345D">
        <w:rPr>
          <w:rFonts w:ascii="Times New Roman" w:eastAsia="Arial" w:hAnsi="Times New Roman" w:cs="Times New Roman"/>
          <w:b w:val="0"/>
          <w:spacing w:val="-3"/>
          <w:sz w:val="22"/>
          <w:szCs w:val="22"/>
          <w:lang w:val="en-GB" w:eastAsia="zh-TW" w:bidi="th-TH"/>
        </w:rPr>
        <w:t>India’s</w:t>
      </w:r>
      <w:r w:rsidR="00E51182" w:rsidRPr="00EC345D">
        <w:rPr>
          <w:rFonts w:ascii="Times New Roman" w:eastAsia="Arial" w:hAnsi="Times New Roman" w:cs="Times New Roman"/>
          <w:b w:val="0"/>
          <w:spacing w:val="-3"/>
          <w:sz w:val="22"/>
          <w:szCs w:val="22"/>
          <w:lang w:val="en-GB" w:eastAsia="zh-TW" w:bidi="th-TH"/>
        </w:rPr>
        <w:t xml:space="preserve"> car</w:t>
      </w:r>
      <w:r w:rsidR="00330147" w:rsidRPr="00EC345D">
        <w:rPr>
          <w:rFonts w:ascii="Times New Roman" w:eastAsia="Arial" w:hAnsi="Times New Roman" w:cs="Times New Roman"/>
          <w:b w:val="0"/>
          <w:spacing w:val="-3"/>
          <w:sz w:val="22"/>
          <w:szCs w:val="22"/>
          <w:lang w:val="en-GB" w:eastAsia="zh-TW" w:bidi="th-TH"/>
        </w:rPr>
        <w:t xml:space="preserve"> </w:t>
      </w:r>
      <w:r w:rsidR="00E51182" w:rsidRPr="00EC345D">
        <w:rPr>
          <w:rFonts w:ascii="Times New Roman" w:eastAsia="Arial" w:hAnsi="Times New Roman" w:cs="Times New Roman"/>
          <w:b w:val="0"/>
          <w:spacing w:val="-3"/>
          <w:sz w:val="22"/>
          <w:szCs w:val="22"/>
          <w:lang w:val="en-GB" w:eastAsia="zh-TW" w:bidi="th-TH"/>
        </w:rPr>
        <w:t xml:space="preserve">rental </w:t>
      </w:r>
      <w:r w:rsidR="00330147" w:rsidRPr="00EC345D">
        <w:rPr>
          <w:rFonts w:ascii="Times New Roman" w:eastAsia="Arial" w:hAnsi="Times New Roman" w:cs="Times New Roman"/>
          <w:b w:val="0"/>
          <w:spacing w:val="-3"/>
          <w:sz w:val="22"/>
          <w:szCs w:val="22"/>
          <w:lang w:val="en-GB" w:eastAsia="zh-TW" w:bidi="th-TH"/>
        </w:rPr>
        <w:t xml:space="preserve">market </w:t>
      </w:r>
      <w:r w:rsidR="00C44329" w:rsidRPr="00EC345D">
        <w:rPr>
          <w:rFonts w:ascii="Times New Roman" w:eastAsia="Arial" w:hAnsi="Times New Roman" w:cs="Times New Roman"/>
          <w:b w:val="0"/>
          <w:spacing w:val="-3"/>
          <w:sz w:val="22"/>
          <w:szCs w:val="22"/>
          <w:lang w:val="en-GB" w:eastAsia="zh-TW" w:bidi="th-TH"/>
        </w:rPr>
        <w:t>was</w:t>
      </w:r>
      <w:r w:rsidR="00E51182" w:rsidRPr="00EC345D">
        <w:rPr>
          <w:rFonts w:ascii="Times New Roman" w:eastAsia="Arial" w:hAnsi="Times New Roman" w:cs="Times New Roman"/>
          <w:b w:val="0"/>
          <w:spacing w:val="-3"/>
          <w:sz w:val="22"/>
          <w:szCs w:val="22"/>
          <w:lang w:val="en-GB" w:eastAsia="zh-TW" w:bidi="th-TH"/>
        </w:rPr>
        <w:t xml:space="preserve"> dominated by </w:t>
      </w:r>
      <w:r w:rsidR="005F7202" w:rsidRPr="00EC345D">
        <w:rPr>
          <w:rFonts w:ascii="Times New Roman" w:eastAsia="Arial" w:hAnsi="Times New Roman" w:cs="Times New Roman"/>
          <w:b w:val="0"/>
          <w:spacing w:val="-3"/>
          <w:sz w:val="22"/>
          <w:szCs w:val="22"/>
          <w:lang w:val="en-GB" w:eastAsia="zh-TW" w:bidi="th-TH"/>
        </w:rPr>
        <w:t>unorganized</w:t>
      </w:r>
      <w:r w:rsidR="00E51182" w:rsidRPr="00EC345D">
        <w:rPr>
          <w:rFonts w:ascii="Times New Roman" w:eastAsia="Arial" w:hAnsi="Times New Roman" w:cs="Times New Roman"/>
          <w:b w:val="0"/>
          <w:spacing w:val="-3"/>
          <w:sz w:val="22"/>
          <w:szCs w:val="22"/>
          <w:lang w:val="en-GB" w:eastAsia="zh-TW" w:bidi="th-TH"/>
        </w:rPr>
        <w:t xml:space="preserve"> </w:t>
      </w:r>
      <w:r w:rsidR="003E2172" w:rsidRPr="00EC345D">
        <w:rPr>
          <w:rFonts w:ascii="Times New Roman" w:eastAsia="Arial" w:hAnsi="Times New Roman" w:cs="Times New Roman"/>
          <w:b w:val="0"/>
          <w:spacing w:val="-3"/>
          <w:sz w:val="22"/>
          <w:szCs w:val="22"/>
          <w:lang w:val="en-GB" w:eastAsia="zh-TW" w:bidi="th-TH"/>
        </w:rPr>
        <w:t>competitors</w:t>
      </w:r>
      <w:r w:rsidR="00E51182" w:rsidRPr="00EC345D">
        <w:rPr>
          <w:rFonts w:ascii="Times New Roman" w:eastAsia="Arial" w:hAnsi="Times New Roman" w:cs="Times New Roman"/>
          <w:b w:val="0"/>
          <w:spacing w:val="-3"/>
          <w:sz w:val="22"/>
          <w:szCs w:val="22"/>
          <w:lang w:val="en-GB" w:eastAsia="zh-TW" w:bidi="th-TH"/>
        </w:rPr>
        <w:t>.</w:t>
      </w:r>
      <w:r w:rsidR="00EC2430" w:rsidRPr="00EC345D">
        <w:rPr>
          <w:rFonts w:ascii="Times New Roman" w:eastAsia="Arial" w:hAnsi="Times New Roman" w:cs="Times New Roman"/>
          <w:b w:val="0"/>
          <w:spacing w:val="-3"/>
          <w:sz w:val="22"/>
          <w:szCs w:val="22"/>
          <w:lang w:val="en-GB" w:eastAsia="zh-TW" w:bidi="th-TH"/>
        </w:rPr>
        <w:t xml:space="preserve"> </w:t>
      </w:r>
      <w:r w:rsidR="003E2172" w:rsidRPr="00EC345D">
        <w:rPr>
          <w:rFonts w:ascii="Times New Roman" w:eastAsia="Arial" w:hAnsi="Times New Roman" w:cs="Times New Roman"/>
          <w:b w:val="0"/>
          <w:spacing w:val="-3"/>
          <w:sz w:val="22"/>
          <w:szCs w:val="22"/>
          <w:lang w:val="en-GB" w:eastAsia="zh-TW" w:bidi="th-TH"/>
        </w:rPr>
        <w:t xml:space="preserve">Most </w:t>
      </w:r>
      <w:r w:rsidR="00E51182" w:rsidRPr="00EC345D">
        <w:rPr>
          <w:rFonts w:ascii="Times New Roman" w:eastAsia="Arial" w:hAnsi="Times New Roman" w:cs="Times New Roman"/>
          <w:b w:val="0"/>
          <w:spacing w:val="-3"/>
          <w:sz w:val="22"/>
          <w:szCs w:val="22"/>
          <w:lang w:val="en-GB" w:eastAsia="zh-TW" w:bidi="th-TH"/>
        </w:rPr>
        <w:t>user</w:t>
      </w:r>
      <w:r w:rsidR="00EC2430" w:rsidRPr="00EC345D">
        <w:rPr>
          <w:rFonts w:ascii="Times New Roman" w:eastAsia="Arial" w:hAnsi="Times New Roman" w:cs="Times New Roman"/>
          <w:b w:val="0"/>
          <w:spacing w:val="-3"/>
          <w:sz w:val="22"/>
          <w:szCs w:val="22"/>
          <w:lang w:val="en-GB" w:eastAsia="zh-TW" w:bidi="th-TH"/>
        </w:rPr>
        <w:t>s</w:t>
      </w:r>
      <w:r w:rsidR="00E51182" w:rsidRPr="00EC345D">
        <w:rPr>
          <w:rFonts w:ascii="Times New Roman" w:eastAsia="Arial" w:hAnsi="Times New Roman" w:cs="Times New Roman"/>
          <w:b w:val="0"/>
          <w:spacing w:val="-3"/>
          <w:sz w:val="22"/>
          <w:szCs w:val="22"/>
          <w:lang w:val="en-GB" w:eastAsia="zh-TW" w:bidi="th-TH"/>
        </w:rPr>
        <w:t xml:space="preserve"> </w:t>
      </w:r>
      <w:r w:rsidR="003E2172" w:rsidRPr="00EC345D">
        <w:rPr>
          <w:rFonts w:ascii="Times New Roman" w:eastAsia="Arial" w:hAnsi="Times New Roman" w:cs="Times New Roman"/>
          <w:b w:val="0"/>
          <w:spacing w:val="-3"/>
          <w:sz w:val="22"/>
          <w:szCs w:val="22"/>
          <w:lang w:val="en-GB" w:eastAsia="zh-TW" w:bidi="th-TH"/>
        </w:rPr>
        <w:t xml:space="preserve">consisted </w:t>
      </w:r>
      <w:r w:rsidR="00E51182" w:rsidRPr="00EC345D">
        <w:rPr>
          <w:rFonts w:ascii="Times New Roman" w:eastAsia="Arial" w:hAnsi="Times New Roman" w:cs="Times New Roman"/>
          <w:b w:val="0"/>
          <w:spacing w:val="-3"/>
          <w:sz w:val="22"/>
          <w:szCs w:val="22"/>
          <w:lang w:val="en-GB" w:eastAsia="zh-TW" w:bidi="th-TH"/>
        </w:rPr>
        <w:t xml:space="preserve">of </w:t>
      </w:r>
      <w:r w:rsidR="00EC2430" w:rsidRPr="00EC345D">
        <w:rPr>
          <w:rFonts w:ascii="Times New Roman" w:eastAsia="Arial" w:hAnsi="Times New Roman" w:cs="Times New Roman"/>
          <w:b w:val="0"/>
          <w:spacing w:val="-3"/>
          <w:sz w:val="22"/>
          <w:szCs w:val="22"/>
          <w:lang w:val="en-GB" w:eastAsia="zh-TW" w:bidi="th-TH"/>
        </w:rPr>
        <w:t>millennial</w:t>
      </w:r>
      <w:r w:rsidR="003E2172" w:rsidRPr="00EC345D">
        <w:rPr>
          <w:rFonts w:ascii="Times New Roman" w:eastAsia="Arial" w:hAnsi="Times New Roman" w:cs="Times New Roman"/>
          <w:b w:val="0"/>
          <w:spacing w:val="-3"/>
          <w:sz w:val="22"/>
          <w:szCs w:val="22"/>
          <w:lang w:val="en-GB" w:eastAsia="zh-TW" w:bidi="th-TH"/>
        </w:rPr>
        <w:t xml:space="preserve"> residents of</w:t>
      </w:r>
      <w:r w:rsidR="00EC2430" w:rsidRPr="00EC345D">
        <w:rPr>
          <w:rFonts w:ascii="Times New Roman" w:eastAsia="Arial" w:hAnsi="Times New Roman" w:cs="Times New Roman"/>
          <w:b w:val="0"/>
          <w:spacing w:val="-3"/>
          <w:sz w:val="22"/>
          <w:szCs w:val="22"/>
          <w:lang w:val="en-GB" w:eastAsia="zh-TW" w:bidi="th-TH"/>
        </w:rPr>
        <w:t xml:space="preserve"> </w:t>
      </w:r>
      <w:r w:rsidR="00434F82" w:rsidRPr="00EC345D">
        <w:rPr>
          <w:rFonts w:ascii="Times New Roman" w:eastAsia="Arial" w:hAnsi="Times New Roman" w:cs="Times New Roman"/>
          <w:b w:val="0"/>
          <w:spacing w:val="-3"/>
          <w:sz w:val="22"/>
          <w:szCs w:val="22"/>
          <w:lang w:val="en-GB" w:eastAsia="zh-TW" w:bidi="th-TH"/>
        </w:rPr>
        <w:t>m</w:t>
      </w:r>
      <w:r w:rsidR="00E51182" w:rsidRPr="00EC345D">
        <w:rPr>
          <w:rFonts w:ascii="Times New Roman" w:eastAsia="Arial" w:hAnsi="Times New Roman" w:cs="Times New Roman"/>
          <w:b w:val="0"/>
          <w:spacing w:val="-3"/>
          <w:sz w:val="22"/>
          <w:szCs w:val="22"/>
          <w:lang w:val="en-GB" w:eastAsia="zh-TW" w:bidi="th-TH"/>
        </w:rPr>
        <w:t>etro</w:t>
      </w:r>
      <w:r w:rsidR="003E2172" w:rsidRPr="00EC345D">
        <w:rPr>
          <w:rFonts w:ascii="Times New Roman" w:eastAsia="Arial" w:hAnsi="Times New Roman" w:cs="Times New Roman"/>
          <w:b w:val="0"/>
          <w:spacing w:val="-3"/>
          <w:sz w:val="22"/>
          <w:szCs w:val="22"/>
          <w:lang w:val="en-GB" w:eastAsia="zh-TW" w:bidi="th-TH"/>
        </w:rPr>
        <w:t>politan</w:t>
      </w:r>
      <w:r w:rsidR="00E51182" w:rsidRPr="00EC345D">
        <w:rPr>
          <w:rFonts w:ascii="Times New Roman" w:eastAsia="Arial" w:hAnsi="Times New Roman" w:cs="Times New Roman"/>
          <w:b w:val="0"/>
          <w:spacing w:val="-3"/>
          <w:sz w:val="22"/>
          <w:szCs w:val="22"/>
          <w:lang w:val="en-GB" w:eastAsia="zh-TW" w:bidi="th-TH"/>
        </w:rPr>
        <w:t xml:space="preserve"> </w:t>
      </w:r>
      <w:r w:rsidR="003E2172" w:rsidRPr="00EC345D">
        <w:rPr>
          <w:rFonts w:ascii="Times New Roman" w:eastAsia="Arial" w:hAnsi="Times New Roman" w:cs="Times New Roman"/>
          <w:b w:val="0"/>
          <w:spacing w:val="-3"/>
          <w:sz w:val="22"/>
          <w:szCs w:val="22"/>
          <w:lang w:val="en-GB" w:eastAsia="zh-TW" w:bidi="th-TH"/>
        </w:rPr>
        <w:t>T</w:t>
      </w:r>
      <w:r w:rsidR="00E51182" w:rsidRPr="00EC345D">
        <w:rPr>
          <w:rFonts w:ascii="Times New Roman" w:eastAsia="Arial" w:hAnsi="Times New Roman" w:cs="Times New Roman"/>
          <w:b w:val="0"/>
          <w:spacing w:val="-3"/>
          <w:sz w:val="22"/>
          <w:szCs w:val="22"/>
          <w:lang w:val="en-GB" w:eastAsia="zh-TW" w:bidi="th-TH"/>
        </w:rPr>
        <w:t>ier</w:t>
      </w:r>
      <w:r w:rsidR="003E2172" w:rsidRPr="00EC345D">
        <w:rPr>
          <w:rFonts w:ascii="Times New Roman" w:eastAsia="Arial" w:hAnsi="Times New Roman" w:cs="Times New Roman"/>
          <w:b w:val="0"/>
          <w:spacing w:val="-3"/>
          <w:sz w:val="22"/>
          <w:szCs w:val="22"/>
          <w:lang w:val="en-GB" w:eastAsia="zh-TW" w:bidi="th-TH"/>
        </w:rPr>
        <w:t xml:space="preserve"> </w:t>
      </w:r>
      <w:r w:rsidR="004639D9" w:rsidRPr="00EC345D">
        <w:rPr>
          <w:rFonts w:ascii="Times New Roman" w:eastAsia="Arial" w:hAnsi="Times New Roman" w:cs="Times New Roman"/>
          <w:b w:val="0"/>
          <w:spacing w:val="-3"/>
          <w:sz w:val="22"/>
          <w:szCs w:val="22"/>
          <w:lang w:val="en-GB" w:eastAsia="zh-TW" w:bidi="th-TH"/>
        </w:rPr>
        <w:t>1</w:t>
      </w:r>
      <w:r w:rsidR="003E2172" w:rsidRPr="00EC345D">
        <w:rPr>
          <w:rFonts w:ascii="Times New Roman" w:eastAsia="Arial" w:hAnsi="Times New Roman" w:cs="Times New Roman"/>
          <w:b w:val="0"/>
          <w:spacing w:val="-3"/>
          <w:sz w:val="22"/>
          <w:szCs w:val="22"/>
          <w:lang w:val="en-GB" w:eastAsia="zh-TW" w:bidi="th-TH"/>
        </w:rPr>
        <w:t xml:space="preserve"> and T</w:t>
      </w:r>
      <w:r w:rsidR="00E51182" w:rsidRPr="00EC345D">
        <w:rPr>
          <w:rFonts w:ascii="Times New Roman" w:eastAsia="Arial" w:hAnsi="Times New Roman" w:cs="Times New Roman"/>
          <w:b w:val="0"/>
          <w:spacing w:val="-3"/>
          <w:sz w:val="22"/>
          <w:szCs w:val="22"/>
          <w:lang w:val="en-GB" w:eastAsia="zh-TW" w:bidi="th-TH"/>
        </w:rPr>
        <w:t xml:space="preserve">ier </w:t>
      </w:r>
      <w:r w:rsidR="004639D9" w:rsidRPr="00EC345D">
        <w:rPr>
          <w:rFonts w:ascii="Times New Roman" w:eastAsia="Arial" w:hAnsi="Times New Roman" w:cs="Times New Roman"/>
          <w:b w:val="0"/>
          <w:spacing w:val="-3"/>
          <w:sz w:val="22"/>
          <w:szCs w:val="22"/>
          <w:lang w:val="en-GB" w:eastAsia="zh-TW" w:bidi="th-TH"/>
        </w:rPr>
        <w:t>2</w:t>
      </w:r>
      <w:r w:rsidR="00E51182" w:rsidRPr="00EC345D">
        <w:rPr>
          <w:rFonts w:ascii="Times New Roman" w:eastAsia="Arial" w:hAnsi="Times New Roman" w:cs="Times New Roman"/>
          <w:b w:val="0"/>
          <w:spacing w:val="-3"/>
          <w:sz w:val="22"/>
          <w:szCs w:val="22"/>
          <w:lang w:val="en-GB" w:eastAsia="zh-TW" w:bidi="th-TH"/>
        </w:rPr>
        <w:t xml:space="preserve"> cities.</w:t>
      </w:r>
      <w:r w:rsidR="003E2172" w:rsidRPr="00EC345D">
        <w:rPr>
          <w:rFonts w:ascii="Times New Roman" w:eastAsia="Arial" w:hAnsi="Times New Roman" w:cs="Times New Roman"/>
          <w:b w:val="0"/>
          <w:spacing w:val="-3"/>
          <w:sz w:val="22"/>
          <w:szCs w:val="22"/>
          <w:lang w:val="en-GB" w:eastAsia="zh-TW" w:bidi="th-TH"/>
        </w:rPr>
        <w:t xml:space="preserve"> </w:t>
      </w:r>
      <w:r w:rsidR="008B2796" w:rsidRPr="00EC345D">
        <w:rPr>
          <w:rFonts w:ascii="Times New Roman" w:eastAsia="Arial" w:hAnsi="Times New Roman" w:cs="Times New Roman"/>
          <w:b w:val="0"/>
          <w:spacing w:val="-3"/>
          <w:sz w:val="22"/>
          <w:szCs w:val="22"/>
          <w:lang w:val="en-GB" w:eastAsia="zh-TW" w:bidi="th-TH"/>
        </w:rPr>
        <w:t xml:space="preserve">Indian car rental companies </w:t>
      </w:r>
      <w:r w:rsidR="003E2172" w:rsidRPr="00EC345D">
        <w:rPr>
          <w:rFonts w:ascii="Times New Roman" w:eastAsia="Arial" w:hAnsi="Times New Roman" w:cs="Times New Roman"/>
          <w:b w:val="0"/>
          <w:spacing w:val="-3"/>
          <w:sz w:val="22"/>
          <w:szCs w:val="22"/>
          <w:lang w:val="en-GB" w:eastAsia="zh-TW" w:bidi="th-TH"/>
        </w:rPr>
        <w:t>were able to</w:t>
      </w:r>
      <w:r w:rsidR="007C1EFC" w:rsidRPr="00EC345D">
        <w:rPr>
          <w:rFonts w:ascii="Times New Roman" w:eastAsia="Arial" w:hAnsi="Times New Roman" w:cs="Times New Roman"/>
          <w:b w:val="0"/>
          <w:spacing w:val="-3"/>
          <w:sz w:val="22"/>
          <w:szCs w:val="22"/>
          <w:lang w:val="en-GB" w:eastAsia="zh-TW" w:bidi="th-TH"/>
        </w:rPr>
        <w:t xml:space="preserve"> reach their </w:t>
      </w:r>
      <w:r w:rsidR="00576C9E" w:rsidRPr="00EC345D">
        <w:rPr>
          <w:rFonts w:ascii="Times New Roman" w:eastAsia="Arial" w:hAnsi="Times New Roman" w:cs="Times New Roman"/>
          <w:b w:val="0"/>
          <w:spacing w:val="-3"/>
          <w:sz w:val="22"/>
          <w:szCs w:val="22"/>
          <w:lang w:val="en-GB" w:eastAsia="zh-TW" w:bidi="th-TH"/>
        </w:rPr>
        <w:t>target</w:t>
      </w:r>
      <w:r w:rsidR="007C1EFC" w:rsidRPr="00EC345D">
        <w:rPr>
          <w:rFonts w:ascii="Times New Roman" w:eastAsia="Arial" w:hAnsi="Times New Roman" w:cs="Times New Roman"/>
          <w:b w:val="0"/>
          <w:spacing w:val="-3"/>
          <w:sz w:val="22"/>
          <w:szCs w:val="22"/>
          <w:lang w:val="en-GB" w:eastAsia="zh-TW" w:bidi="th-TH"/>
        </w:rPr>
        <w:t xml:space="preserve"> </w:t>
      </w:r>
      <w:r w:rsidR="00E51182" w:rsidRPr="00EC345D">
        <w:rPr>
          <w:rFonts w:ascii="Times New Roman" w:eastAsia="Arial" w:hAnsi="Times New Roman" w:cs="Times New Roman"/>
          <w:b w:val="0"/>
          <w:spacing w:val="-3"/>
          <w:sz w:val="22"/>
          <w:szCs w:val="22"/>
          <w:lang w:val="en-GB" w:eastAsia="zh-TW" w:bidi="th-TH"/>
        </w:rPr>
        <w:t>customers</w:t>
      </w:r>
      <w:r w:rsidR="003E2172" w:rsidRPr="00EC345D">
        <w:rPr>
          <w:rFonts w:ascii="Times New Roman" w:eastAsia="Arial" w:hAnsi="Times New Roman" w:cs="Times New Roman"/>
          <w:b w:val="0"/>
          <w:spacing w:val="-3"/>
          <w:sz w:val="22"/>
          <w:szCs w:val="22"/>
          <w:lang w:val="en-GB" w:eastAsia="zh-TW" w:bidi="th-TH"/>
        </w:rPr>
        <w:t xml:space="preserve"> by leveraging the ubiquity of the Internet and various distribution channels</w:t>
      </w:r>
      <w:r w:rsidR="00E51182" w:rsidRPr="00EC345D">
        <w:rPr>
          <w:rFonts w:ascii="Times New Roman" w:eastAsia="Arial" w:hAnsi="Times New Roman" w:cs="Times New Roman"/>
          <w:b w:val="0"/>
          <w:spacing w:val="-3"/>
          <w:sz w:val="22"/>
          <w:szCs w:val="22"/>
          <w:lang w:val="en-GB" w:eastAsia="zh-TW" w:bidi="th-TH"/>
        </w:rPr>
        <w:t xml:space="preserve">. </w:t>
      </w:r>
      <w:r w:rsidR="003E2172" w:rsidRPr="00EC345D">
        <w:rPr>
          <w:rFonts w:ascii="Times New Roman" w:eastAsia="Arial" w:hAnsi="Times New Roman" w:cs="Times New Roman"/>
          <w:b w:val="0"/>
          <w:spacing w:val="-3"/>
          <w:sz w:val="22"/>
          <w:szCs w:val="22"/>
          <w:lang w:val="en-GB" w:eastAsia="zh-TW" w:bidi="th-TH"/>
        </w:rPr>
        <w:t xml:space="preserve">Of </w:t>
      </w:r>
      <w:r w:rsidR="00E51182" w:rsidRPr="00EC345D">
        <w:rPr>
          <w:rFonts w:ascii="Times New Roman" w:eastAsia="Arial" w:hAnsi="Times New Roman" w:cs="Times New Roman"/>
          <w:b w:val="0"/>
          <w:spacing w:val="-3"/>
          <w:sz w:val="22"/>
          <w:szCs w:val="22"/>
          <w:lang w:val="en-GB" w:eastAsia="zh-TW" w:bidi="th-TH"/>
        </w:rPr>
        <w:t>India</w:t>
      </w:r>
      <w:r w:rsidR="003E2172" w:rsidRPr="00EC345D">
        <w:rPr>
          <w:rFonts w:ascii="Times New Roman" w:eastAsia="Arial" w:hAnsi="Times New Roman" w:cs="Times New Roman"/>
          <w:b w:val="0"/>
          <w:spacing w:val="-3"/>
          <w:sz w:val="22"/>
          <w:szCs w:val="22"/>
          <w:lang w:val="en-GB" w:eastAsia="zh-TW" w:bidi="th-TH"/>
        </w:rPr>
        <w:t>’s</w:t>
      </w:r>
      <w:r w:rsidR="00E51182" w:rsidRPr="00EC345D">
        <w:rPr>
          <w:rFonts w:ascii="Times New Roman" w:eastAsia="Arial" w:hAnsi="Times New Roman" w:cs="Times New Roman"/>
          <w:b w:val="0"/>
          <w:spacing w:val="-3"/>
          <w:sz w:val="22"/>
          <w:szCs w:val="22"/>
          <w:lang w:val="en-GB" w:eastAsia="zh-TW" w:bidi="th-TH"/>
        </w:rPr>
        <w:t xml:space="preserve"> </w:t>
      </w:r>
      <w:r w:rsidR="00776B0E" w:rsidRPr="00EC345D">
        <w:rPr>
          <w:rFonts w:ascii="Times New Roman" w:eastAsia="Arial" w:hAnsi="Times New Roman" w:cs="Times New Roman"/>
          <w:b w:val="0"/>
          <w:spacing w:val="-3"/>
          <w:sz w:val="22"/>
          <w:szCs w:val="22"/>
          <w:lang w:val="en-GB" w:eastAsia="zh-TW" w:bidi="th-TH"/>
        </w:rPr>
        <w:t>40</w:t>
      </w:r>
      <w:r w:rsidR="00E51182" w:rsidRPr="00EC345D">
        <w:rPr>
          <w:rFonts w:ascii="Times New Roman" w:eastAsia="Arial" w:hAnsi="Times New Roman" w:cs="Times New Roman"/>
          <w:b w:val="0"/>
          <w:spacing w:val="-3"/>
          <w:sz w:val="22"/>
          <w:szCs w:val="22"/>
          <w:lang w:val="en-GB" w:eastAsia="zh-TW" w:bidi="th-TH"/>
        </w:rPr>
        <w:t>9</w:t>
      </w:r>
      <w:r w:rsidR="00791891" w:rsidRPr="00EC345D">
        <w:rPr>
          <w:rFonts w:ascii="Times New Roman" w:eastAsia="Arial" w:hAnsi="Times New Roman" w:cs="Times New Roman"/>
          <w:b w:val="0"/>
          <w:spacing w:val="-3"/>
          <w:sz w:val="22"/>
          <w:szCs w:val="22"/>
          <w:lang w:val="en-GB" w:eastAsia="zh-TW" w:bidi="th-TH"/>
        </w:rPr>
        <w:t xml:space="preserve"> </w:t>
      </w:r>
      <w:r w:rsidR="00E51182" w:rsidRPr="00EC345D">
        <w:rPr>
          <w:rFonts w:ascii="Times New Roman" w:eastAsia="Arial" w:hAnsi="Times New Roman" w:cs="Times New Roman"/>
          <w:b w:val="0"/>
          <w:spacing w:val="-3"/>
          <w:sz w:val="22"/>
          <w:szCs w:val="22"/>
          <w:lang w:val="en-GB" w:eastAsia="zh-TW" w:bidi="th-TH"/>
        </w:rPr>
        <w:t>m</w:t>
      </w:r>
      <w:r w:rsidR="00791891" w:rsidRPr="00EC345D">
        <w:rPr>
          <w:rFonts w:ascii="Times New Roman" w:eastAsia="Arial" w:hAnsi="Times New Roman" w:cs="Times New Roman"/>
          <w:b w:val="0"/>
          <w:spacing w:val="-3"/>
          <w:sz w:val="22"/>
          <w:szCs w:val="22"/>
          <w:lang w:val="en-GB" w:eastAsia="zh-TW" w:bidi="th-TH"/>
        </w:rPr>
        <w:t>illion</w:t>
      </w:r>
      <w:r w:rsidR="00E51182" w:rsidRPr="00EC345D">
        <w:rPr>
          <w:rFonts w:ascii="Times New Roman" w:eastAsia="Arial" w:hAnsi="Times New Roman" w:cs="Times New Roman"/>
          <w:b w:val="0"/>
          <w:spacing w:val="-3"/>
          <w:sz w:val="22"/>
          <w:szCs w:val="22"/>
          <w:lang w:val="en-GB" w:eastAsia="zh-TW" w:bidi="th-TH"/>
        </w:rPr>
        <w:t xml:space="preserve"> </w:t>
      </w:r>
      <w:r w:rsidR="009134AA" w:rsidRPr="00EC345D">
        <w:rPr>
          <w:rFonts w:ascii="Times New Roman" w:eastAsia="Arial" w:hAnsi="Times New Roman" w:cs="Times New Roman"/>
          <w:b w:val="0"/>
          <w:spacing w:val="-3"/>
          <w:sz w:val="22"/>
          <w:szCs w:val="22"/>
          <w:lang w:val="en-GB" w:eastAsia="zh-TW" w:bidi="th-TH"/>
        </w:rPr>
        <w:t>u</w:t>
      </w:r>
      <w:r w:rsidR="00E51182" w:rsidRPr="00EC345D">
        <w:rPr>
          <w:rFonts w:ascii="Times New Roman" w:eastAsia="Arial" w:hAnsi="Times New Roman" w:cs="Times New Roman"/>
          <w:b w:val="0"/>
          <w:spacing w:val="-3"/>
          <w:sz w:val="22"/>
          <w:szCs w:val="22"/>
          <w:lang w:val="en-GB" w:eastAsia="zh-TW" w:bidi="th-TH"/>
        </w:rPr>
        <w:t>rban consumers</w:t>
      </w:r>
      <w:r w:rsidR="00712479" w:rsidRPr="00EC345D">
        <w:rPr>
          <w:rFonts w:ascii="Times New Roman" w:eastAsia="Arial" w:hAnsi="Times New Roman" w:cs="Times New Roman"/>
          <w:b w:val="0"/>
          <w:spacing w:val="-3"/>
          <w:sz w:val="22"/>
          <w:szCs w:val="22"/>
          <w:lang w:val="en-GB" w:eastAsia="zh-TW" w:bidi="th-TH"/>
        </w:rPr>
        <w:t xml:space="preserve"> </w:t>
      </w:r>
      <w:r w:rsidR="001C7917" w:rsidRPr="00EC345D">
        <w:rPr>
          <w:rFonts w:ascii="Times New Roman" w:eastAsia="Arial" w:hAnsi="Times New Roman" w:cs="Times New Roman"/>
          <w:b w:val="0"/>
          <w:spacing w:val="-3"/>
          <w:sz w:val="22"/>
          <w:szCs w:val="22"/>
          <w:lang w:val="en-GB" w:eastAsia="zh-TW" w:bidi="th-TH"/>
        </w:rPr>
        <w:t>(in 2013)</w:t>
      </w:r>
      <w:r w:rsidR="003E2172" w:rsidRPr="00EC345D">
        <w:rPr>
          <w:rFonts w:ascii="Times New Roman" w:eastAsia="Arial" w:hAnsi="Times New Roman" w:cs="Times New Roman"/>
          <w:b w:val="0"/>
          <w:spacing w:val="-3"/>
          <w:sz w:val="22"/>
          <w:szCs w:val="22"/>
          <w:lang w:val="en-GB" w:eastAsia="zh-TW" w:bidi="th-TH"/>
        </w:rPr>
        <w:t>,</w:t>
      </w:r>
      <w:r w:rsidR="00E51182" w:rsidRPr="00EC345D">
        <w:rPr>
          <w:rFonts w:ascii="Times New Roman" w:eastAsia="Arial" w:hAnsi="Times New Roman" w:cs="Times New Roman"/>
          <w:b w:val="0"/>
          <w:spacing w:val="-3"/>
          <w:sz w:val="22"/>
          <w:szCs w:val="22"/>
          <w:lang w:val="en-GB" w:eastAsia="zh-TW" w:bidi="th-TH"/>
        </w:rPr>
        <w:t xml:space="preserve"> the </w:t>
      </w:r>
      <w:r w:rsidR="00166B02" w:rsidRPr="00EC345D">
        <w:rPr>
          <w:rFonts w:ascii="Times New Roman" w:eastAsia="Arial" w:hAnsi="Times New Roman" w:cs="Times New Roman"/>
          <w:b w:val="0"/>
          <w:spacing w:val="-3"/>
          <w:sz w:val="22"/>
          <w:szCs w:val="22"/>
          <w:lang w:val="en-GB" w:eastAsia="zh-TW" w:bidi="th-TH"/>
        </w:rPr>
        <w:t>m</w:t>
      </w:r>
      <w:r w:rsidR="00E51182" w:rsidRPr="00EC345D">
        <w:rPr>
          <w:rFonts w:ascii="Times New Roman" w:eastAsia="Arial" w:hAnsi="Times New Roman" w:cs="Times New Roman"/>
          <w:b w:val="0"/>
          <w:spacing w:val="-3"/>
          <w:sz w:val="22"/>
          <w:szCs w:val="22"/>
          <w:lang w:val="en-GB" w:eastAsia="zh-TW" w:bidi="th-TH"/>
        </w:rPr>
        <w:t xml:space="preserve">iddle cohort </w:t>
      </w:r>
      <w:r w:rsidR="003C2DE3" w:rsidRPr="00EC345D">
        <w:rPr>
          <w:rFonts w:ascii="Times New Roman" w:eastAsia="Arial" w:hAnsi="Times New Roman" w:cs="Times New Roman"/>
          <w:b w:val="0"/>
          <w:spacing w:val="-3"/>
          <w:sz w:val="22"/>
          <w:szCs w:val="22"/>
          <w:lang w:val="en-GB" w:eastAsia="zh-TW" w:bidi="th-TH"/>
        </w:rPr>
        <w:t>consisted of</w:t>
      </w:r>
      <w:r w:rsidR="00E51182" w:rsidRPr="00EC345D">
        <w:rPr>
          <w:rFonts w:ascii="Times New Roman" w:eastAsia="Arial" w:hAnsi="Times New Roman" w:cs="Times New Roman"/>
          <w:b w:val="0"/>
          <w:spacing w:val="-3"/>
          <w:sz w:val="22"/>
          <w:szCs w:val="22"/>
          <w:lang w:val="en-GB" w:eastAsia="zh-TW" w:bidi="th-TH"/>
        </w:rPr>
        <w:t xml:space="preserve"> about 27 </w:t>
      </w:r>
      <w:r w:rsidR="005670DA" w:rsidRPr="00EC345D">
        <w:rPr>
          <w:rFonts w:ascii="Times New Roman" w:eastAsia="Arial" w:hAnsi="Times New Roman" w:cs="Times New Roman"/>
          <w:b w:val="0"/>
          <w:spacing w:val="-3"/>
          <w:sz w:val="22"/>
          <w:szCs w:val="22"/>
          <w:lang w:val="en-GB" w:eastAsia="zh-TW" w:bidi="th-TH"/>
        </w:rPr>
        <w:t>m</w:t>
      </w:r>
      <w:r w:rsidR="00E51182" w:rsidRPr="00EC345D">
        <w:rPr>
          <w:rFonts w:ascii="Times New Roman" w:eastAsia="Arial" w:hAnsi="Times New Roman" w:cs="Times New Roman"/>
          <w:b w:val="0"/>
          <w:spacing w:val="-3"/>
          <w:sz w:val="22"/>
          <w:szCs w:val="22"/>
          <w:lang w:val="en-GB" w:eastAsia="zh-TW" w:bidi="th-TH"/>
        </w:rPr>
        <w:t>illion</w:t>
      </w:r>
      <w:r w:rsidR="003C2DE3" w:rsidRPr="00EC345D">
        <w:rPr>
          <w:rFonts w:ascii="Times New Roman" w:eastAsia="Arial" w:hAnsi="Times New Roman" w:cs="Times New Roman"/>
          <w:b w:val="0"/>
          <w:spacing w:val="-3"/>
          <w:sz w:val="22"/>
          <w:szCs w:val="22"/>
          <w:lang w:val="en-GB" w:eastAsia="zh-TW" w:bidi="th-TH"/>
        </w:rPr>
        <w:t xml:space="preserve"> people, who were the typical customers of</w:t>
      </w:r>
      <w:r w:rsidR="002E50EC" w:rsidRPr="00EC345D">
        <w:rPr>
          <w:rFonts w:ascii="Times New Roman" w:eastAsia="Arial" w:hAnsi="Times New Roman" w:cs="Times New Roman"/>
          <w:b w:val="0"/>
          <w:spacing w:val="-3"/>
          <w:sz w:val="22"/>
          <w:szCs w:val="22"/>
          <w:lang w:val="en-GB" w:eastAsia="zh-TW" w:bidi="th-TH"/>
        </w:rPr>
        <w:t xml:space="preserve"> </w:t>
      </w:r>
      <w:r w:rsidR="008B2D11" w:rsidRPr="00EC345D">
        <w:rPr>
          <w:rFonts w:ascii="Times New Roman" w:eastAsia="Arial" w:hAnsi="Times New Roman" w:cs="Times New Roman"/>
          <w:b w:val="0"/>
          <w:spacing w:val="-3"/>
          <w:sz w:val="22"/>
          <w:szCs w:val="22"/>
          <w:lang w:val="en-GB" w:eastAsia="zh-TW" w:bidi="th-TH"/>
        </w:rPr>
        <w:t>c</w:t>
      </w:r>
      <w:r w:rsidR="00E51182" w:rsidRPr="00EC345D">
        <w:rPr>
          <w:rFonts w:ascii="Times New Roman" w:eastAsia="Arial" w:hAnsi="Times New Roman" w:cs="Times New Roman"/>
          <w:b w:val="0"/>
          <w:spacing w:val="-3"/>
          <w:sz w:val="22"/>
          <w:szCs w:val="22"/>
          <w:lang w:val="en-GB" w:eastAsia="zh-TW" w:bidi="th-TH"/>
        </w:rPr>
        <w:t>ar rental</w:t>
      </w:r>
      <w:r w:rsidR="002E50EC" w:rsidRPr="00EC345D">
        <w:rPr>
          <w:rFonts w:ascii="Times New Roman" w:eastAsia="Arial" w:hAnsi="Times New Roman" w:cs="Times New Roman"/>
          <w:b w:val="0"/>
          <w:spacing w:val="-3"/>
          <w:sz w:val="22"/>
          <w:szCs w:val="22"/>
          <w:lang w:val="en-GB" w:eastAsia="zh-TW" w:bidi="th-TH"/>
        </w:rPr>
        <w:t xml:space="preserve"> services</w:t>
      </w:r>
      <w:r w:rsidR="003C2DE3" w:rsidRPr="00EC345D">
        <w:rPr>
          <w:rFonts w:ascii="Times New Roman" w:eastAsia="Arial" w:hAnsi="Times New Roman" w:cs="Times New Roman"/>
          <w:b w:val="0"/>
          <w:spacing w:val="-3"/>
          <w:sz w:val="22"/>
          <w:szCs w:val="22"/>
          <w:lang w:val="en-GB" w:eastAsia="zh-TW" w:bidi="th-TH"/>
        </w:rPr>
        <w:t>.</w:t>
      </w:r>
      <w:r w:rsidR="00854712" w:rsidRPr="00EC345D">
        <w:rPr>
          <w:rStyle w:val="FootnoteReference"/>
          <w:rFonts w:ascii="Times New Roman" w:eastAsia="Arial" w:hAnsi="Times New Roman" w:cs="Times New Roman"/>
          <w:b w:val="0"/>
          <w:spacing w:val="-3"/>
          <w:sz w:val="22"/>
          <w:szCs w:val="22"/>
          <w:lang w:val="en-GB" w:eastAsia="zh-TW" w:bidi="th-TH"/>
        </w:rPr>
        <w:footnoteReference w:id="2"/>
      </w:r>
      <w:r w:rsidR="00E51182" w:rsidRPr="00EC345D">
        <w:rPr>
          <w:rFonts w:ascii="Times New Roman" w:eastAsia="Arial" w:hAnsi="Times New Roman" w:cs="Times New Roman"/>
          <w:b w:val="0"/>
          <w:spacing w:val="-3"/>
          <w:sz w:val="22"/>
          <w:szCs w:val="22"/>
          <w:lang w:val="en-GB" w:eastAsia="zh-TW" w:bidi="th-TH"/>
        </w:rPr>
        <w:t xml:space="preserve"> </w:t>
      </w:r>
      <w:r w:rsidR="003C2DE3" w:rsidRPr="00EC345D">
        <w:rPr>
          <w:rFonts w:ascii="Times New Roman" w:eastAsia="Arial" w:hAnsi="Times New Roman" w:cs="Times New Roman"/>
          <w:b w:val="0"/>
          <w:spacing w:val="-3"/>
          <w:sz w:val="22"/>
          <w:szCs w:val="22"/>
          <w:lang w:val="en-GB" w:eastAsia="zh-TW" w:bidi="th-TH"/>
        </w:rPr>
        <w:t>This group of</w:t>
      </w:r>
      <w:r w:rsidR="00E51182" w:rsidRPr="00EC345D">
        <w:rPr>
          <w:rFonts w:ascii="Times New Roman" w:eastAsia="Arial" w:hAnsi="Times New Roman" w:cs="Times New Roman"/>
          <w:b w:val="0"/>
          <w:spacing w:val="-3"/>
          <w:sz w:val="22"/>
          <w:szCs w:val="22"/>
          <w:lang w:val="en-GB" w:eastAsia="zh-TW" w:bidi="th-TH"/>
        </w:rPr>
        <w:t xml:space="preserve"> </w:t>
      </w:r>
      <w:r w:rsidR="008C126F" w:rsidRPr="00EC345D">
        <w:rPr>
          <w:rFonts w:ascii="Times New Roman" w:eastAsia="Arial" w:hAnsi="Times New Roman" w:cs="Times New Roman"/>
          <w:b w:val="0"/>
          <w:spacing w:val="-3"/>
          <w:sz w:val="22"/>
          <w:szCs w:val="22"/>
          <w:lang w:val="en-GB" w:eastAsia="zh-TW" w:bidi="th-TH"/>
        </w:rPr>
        <w:t>urban dwellers</w:t>
      </w:r>
      <w:r w:rsidR="001130F5" w:rsidRPr="00EC345D">
        <w:rPr>
          <w:rFonts w:ascii="Times New Roman" w:eastAsia="Arial" w:hAnsi="Times New Roman" w:cs="Times New Roman"/>
          <w:b w:val="0"/>
          <w:spacing w:val="-3"/>
          <w:sz w:val="22"/>
          <w:szCs w:val="22"/>
          <w:lang w:val="en-GB" w:eastAsia="zh-TW" w:bidi="th-TH"/>
        </w:rPr>
        <w:t xml:space="preserve"> </w:t>
      </w:r>
      <w:r w:rsidR="003C2DE3" w:rsidRPr="00EC345D">
        <w:rPr>
          <w:rFonts w:ascii="Times New Roman" w:eastAsia="Arial" w:hAnsi="Times New Roman" w:cs="Times New Roman"/>
          <w:b w:val="0"/>
          <w:spacing w:val="-3"/>
          <w:sz w:val="22"/>
          <w:szCs w:val="22"/>
          <w:lang w:val="en-GB" w:eastAsia="zh-TW" w:bidi="th-TH"/>
        </w:rPr>
        <w:t>were mainly</w:t>
      </w:r>
      <w:r w:rsidR="001130F5" w:rsidRPr="00EC345D">
        <w:rPr>
          <w:rFonts w:ascii="Times New Roman" w:eastAsia="Arial" w:hAnsi="Times New Roman" w:cs="Times New Roman"/>
          <w:b w:val="0"/>
          <w:spacing w:val="-3"/>
          <w:sz w:val="22"/>
          <w:szCs w:val="22"/>
          <w:lang w:val="en-GB" w:eastAsia="zh-TW" w:bidi="th-TH"/>
        </w:rPr>
        <w:t xml:space="preserve"> college s</w:t>
      </w:r>
      <w:r w:rsidR="009E68FC" w:rsidRPr="00EC345D">
        <w:rPr>
          <w:rFonts w:ascii="Times New Roman" w:eastAsia="Arial" w:hAnsi="Times New Roman" w:cs="Times New Roman"/>
          <w:b w:val="0"/>
          <w:spacing w:val="-3"/>
          <w:sz w:val="22"/>
          <w:szCs w:val="22"/>
          <w:lang w:val="en-GB" w:eastAsia="zh-TW" w:bidi="th-TH"/>
        </w:rPr>
        <w:t>tudents or working professional</w:t>
      </w:r>
      <w:r w:rsidR="008B2D11" w:rsidRPr="00EC345D">
        <w:rPr>
          <w:rFonts w:ascii="Times New Roman" w:eastAsia="Arial" w:hAnsi="Times New Roman" w:cs="Times New Roman"/>
          <w:b w:val="0"/>
          <w:spacing w:val="-3"/>
          <w:sz w:val="22"/>
          <w:szCs w:val="22"/>
          <w:lang w:val="en-GB" w:eastAsia="zh-TW" w:bidi="th-TH"/>
        </w:rPr>
        <w:t>s</w:t>
      </w:r>
      <w:r w:rsidR="003C2DE3" w:rsidRPr="00EC345D">
        <w:rPr>
          <w:rFonts w:ascii="Times New Roman" w:eastAsia="Arial" w:hAnsi="Times New Roman" w:cs="Times New Roman"/>
          <w:b w:val="0"/>
          <w:spacing w:val="-3"/>
          <w:sz w:val="22"/>
          <w:szCs w:val="22"/>
          <w:lang w:val="en-GB" w:eastAsia="zh-TW" w:bidi="th-TH"/>
        </w:rPr>
        <w:t xml:space="preserve"> in the</w:t>
      </w:r>
      <w:r w:rsidR="009E68FC" w:rsidRPr="00EC345D">
        <w:rPr>
          <w:rFonts w:ascii="Times New Roman" w:eastAsia="Arial" w:hAnsi="Times New Roman" w:cs="Times New Roman"/>
          <w:b w:val="0"/>
          <w:spacing w:val="-3"/>
          <w:sz w:val="22"/>
          <w:szCs w:val="22"/>
          <w:lang w:val="en-GB" w:eastAsia="zh-TW" w:bidi="th-TH"/>
        </w:rPr>
        <w:t xml:space="preserve"> </w:t>
      </w:r>
      <w:r w:rsidR="008C126F" w:rsidRPr="00EC345D">
        <w:rPr>
          <w:rFonts w:ascii="Times New Roman" w:eastAsia="Arial" w:hAnsi="Times New Roman" w:cs="Times New Roman"/>
          <w:b w:val="0"/>
          <w:spacing w:val="-3"/>
          <w:sz w:val="22"/>
          <w:szCs w:val="22"/>
          <w:lang w:val="en-GB" w:eastAsia="zh-TW" w:bidi="th-TH"/>
        </w:rPr>
        <w:t>age range</w:t>
      </w:r>
      <w:r w:rsidR="003C2DE3" w:rsidRPr="00EC345D">
        <w:rPr>
          <w:rFonts w:ascii="Times New Roman" w:eastAsia="Arial" w:hAnsi="Times New Roman" w:cs="Times New Roman"/>
          <w:b w:val="0"/>
          <w:spacing w:val="-3"/>
          <w:sz w:val="22"/>
          <w:szCs w:val="22"/>
          <w:lang w:val="en-GB" w:eastAsia="zh-TW" w:bidi="th-TH"/>
        </w:rPr>
        <w:t xml:space="preserve"> of</w:t>
      </w:r>
      <w:r w:rsidR="008C466A" w:rsidRPr="00EC345D">
        <w:rPr>
          <w:rFonts w:ascii="Times New Roman" w:eastAsia="Arial" w:hAnsi="Times New Roman" w:cs="Times New Roman"/>
          <w:b w:val="0"/>
          <w:spacing w:val="-3"/>
          <w:sz w:val="22"/>
          <w:szCs w:val="22"/>
          <w:lang w:val="en-GB" w:eastAsia="zh-TW" w:bidi="th-TH"/>
        </w:rPr>
        <w:t xml:space="preserve"> </w:t>
      </w:r>
      <w:r w:rsidR="00E51182" w:rsidRPr="00EC345D">
        <w:rPr>
          <w:rFonts w:ascii="Times New Roman" w:eastAsia="Arial" w:hAnsi="Times New Roman" w:cs="Times New Roman"/>
          <w:b w:val="0"/>
          <w:spacing w:val="-3"/>
          <w:sz w:val="22"/>
          <w:szCs w:val="22"/>
          <w:lang w:val="en-GB" w:eastAsia="zh-TW" w:bidi="th-TH"/>
        </w:rPr>
        <w:t>1</w:t>
      </w:r>
      <w:r w:rsidR="008C126F" w:rsidRPr="00EC345D">
        <w:rPr>
          <w:rFonts w:ascii="Times New Roman" w:eastAsia="Arial" w:hAnsi="Times New Roman" w:cs="Times New Roman"/>
          <w:b w:val="0"/>
          <w:spacing w:val="-3"/>
          <w:sz w:val="22"/>
          <w:szCs w:val="22"/>
          <w:lang w:val="en-GB" w:eastAsia="zh-TW" w:bidi="th-TH"/>
        </w:rPr>
        <w:t>6</w:t>
      </w:r>
      <w:r w:rsidR="003C2DE3" w:rsidRPr="00EC345D">
        <w:rPr>
          <w:rFonts w:ascii="Times New Roman" w:eastAsia="Arial" w:hAnsi="Times New Roman" w:cs="Times New Roman"/>
          <w:b w:val="0"/>
          <w:spacing w:val="-3"/>
          <w:sz w:val="22"/>
          <w:szCs w:val="22"/>
          <w:lang w:val="en-GB" w:eastAsia="zh-TW" w:bidi="th-TH"/>
        </w:rPr>
        <w:t>–</w:t>
      </w:r>
      <w:r w:rsidR="008C126F" w:rsidRPr="00EC345D">
        <w:rPr>
          <w:rFonts w:ascii="Times New Roman" w:eastAsia="Arial" w:hAnsi="Times New Roman" w:cs="Times New Roman"/>
          <w:b w:val="0"/>
          <w:spacing w:val="-3"/>
          <w:sz w:val="22"/>
          <w:szCs w:val="22"/>
          <w:lang w:val="en-GB" w:eastAsia="zh-TW" w:bidi="th-TH"/>
        </w:rPr>
        <w:t>33</w:t>
      </w:r>
      <w:r w:rsidR="008C466A" w:rsidRPr="00EC345D">
        <w:rPr>
          <w:rFonts w:ascii="Times New Roman" w:eastAsia="Arial" w:hAnsi="Times New Roman" w:cs="Times New Roman"/>
          <w:b w:val="0"/>
          <w:spacing w:val="-3"/>
          <w:sz w:val="22"/>
          <w:szCs w:val="22"/>
          <w:lang w:val="en-GB" w:eastAsia="zh-TW" w:bidi="th-TH"/>
        </w:rPr>
        <w:t xml:space="preserve"> </w:t>
      </w:r>
      <w:r w:rsidR="003C2DE3" w:rsidRPr="00EC345D">
        <w:rPr>
          <w:rFonts w:ascii="Times New Roman" w:eastAsia="Arial" w:hAnsi="Times New Roman" w:cs="Times New Roman"/>
          <w:b w:val="0"/>
          <w:spacing w:val="-3"/>
          <w:sz w:val="22"/>
          <w:szCs w:val="22"/>
          <w:lang w:val="en-GB" w:eastAsia="zh-TW" w:bidi="th-TH"/>
        </w:rPr>
        <w:t>and with</w:t>
      </w:r>
      <w:r w:rsidR="00BA506E" w:rsidRPr="00EC345D">
        <w:rPr>
          <w:rFonts w:ascii="Times New Roman" w:eastAsia="Arial" w:hAnsi="Times New Roman" w:cs="Times New Roman"/>
          <w:b w:val="0"/>
          <w:spacing w:val="-3"/>
          <w:sz w:val="22"/>
          <w:szCs w:val="22"/>
          <w:lang w:val="en-GB" w:eastAsia="zh-TW" w:bidi="th-TH"/>
        </w:rPr>
        <w:t xml:space="preserve"> </w:t>
      </w:r>
      <w:r w:rsidR="00E51182" w:rsidRPr="00EC345D">
        <w:rPr>
          <w:rFonts w:ascii="Times New Roman" w:eastAsia="Arial" w:hAnsi="Times New Roman" w:cs="Times New Roman"/>
          <w:b w:val="0"/>
          <w:spacing w:val="-3"/>
          <w:sz w:val="22"/>
          <w:szCs w:val="22"/>
          <w:lang w:val="en-GB" w:eastAsia="zh-TW" w:bidi="th-TH"/>
        </w:rPr>
        <w:t xml:space="preserve">an annual income of </w:t>
      </w:r>
      <w:r w:rsidR="003C2DE3" w:rsidRPr="00EC345D">
        <w:rPr>
          <w:rFonts w:eastAsia="Arial"/>
          <w:b w:val="0"/>
          <w:spacing w:val="-3"/>
          <w:lang w:val="en-GB" w:eastAsia="zh-TW" w:bidi="th-TH"/>
        </w:rPr>
        <w:t>₹</w:t>
      </w:r>
      <w:r w:rsidR="009240E1" w:rsidRPr="00EC345D">
        <w:rPr>
          <w:rFonts w:ascii="Times New Roman" w:eastAsia="Arial" w:hAnsi="Times New Roman" w:cs="Times New Roman"/>
          <w:b w:val="0"/>
          <w:spacing w:val="-3"/>
          <w:sz w:val="22"/>
          <w:szCs w:val="22"/>
          <w:lang w:val="en-GB" w:eastAsia="zh-TW" w:bidi="th-TH"/>
        </w:rPr>
        <w:t>200,000</w:t>
      </w:r>
      <w:r w:rsidR="003C2DE3" w:rsidRPr="00EC345D">
        <w:rPr>
          <w:rFonts w:ascii="Times New Roman" w:eastAsia="Arial" w:hAnsi="Times New Roman" w:cs="Times New Roman"/>
          <w:b w:val="0"/>
          <w:spacing w:val="-3"/>
          <w:sz w:val="22"/>
          <w:szCs w:val="22"/>
          <w:lang w:val="en-GB" w:eastAsia="zh-TW" w:bidi="th-TH"/>
        </w:rPr>
        <w:t>–</w:t>
      </w:r>
      <w:r w:rsidR="009240E1" w:rsidRPr="00EC345D">
        <w:rPr>
          <w:rFonts w:ascii="Times New Roman" w:eastAsia="Arial" w:hAnsi="Times New Roman" w:cs="Times New Roman"/>
          <w:b w:val="0"/>
          <w:spacing w:val="-3"/>
          <w:sz w:val="22"/>
          <w:szCs w:val="22"/>
          <w:lang w:val="en-GB" w:eastAsia="zh-TW" w:bidi="th-TH"/>
        </w:rPr>
        <w:t>500,000</w:t>
      </w:r>
      <w:r w:rsidR="003C2DE3">
        <w:rPr>
          <w:rFonts w:ascii="Times New Roman" w:eastAsia="Arial" w:hAnsi="Times New Roman" w:cs="Times New Roman"/>
          <w:b w:val="0"/>
          <w:sz w:val="22"/>
          <w:szCs w:val="22"/>
          <w:lang w:val="en-GB" w:eastAsia="zh-TW" w:bidi="th-TH"/>
        </w:rPr>
        <w:t>.</w:t>
      </w:r>
      <w:r w:rsidR="00434F82" w:rsidRPr="00D2558B">
        <w:rPr>
          <w:rStyle w:val="FootnoteReference"/>
          <w:rFonts w:ascii="Times New Roman" w:eastAsia="Arial" w:hAnsi="Times New Roman" w:cs="Times New Roman"/>
          <w:b w:val="0"/>
          <w:sz w:val="22"/>
          <w:szCs w:val="22"/>
          <w:lang w:val="en-GB" w:eastAsia="zh-TW" w:bidi="th-TH"/>
        </w:rPr>
        <w:footnoteReference w:id="3"/>
      </w:r>
      <w:r w:rsidR="00E51182" w:rsidRPr="00D2558B">
        <w:rPr>
          <w:rFonts w:ascii="Times New Roman" w:eastAsia="Arial" w:hAnsi="Times New Roman" w:cs="Times New Roman"/>
          <w:b w:val="0"/>
          <w:sz w:val="22"/>
          <w:szCs w:val="22"/>
          <w:lang w:val="en-GB" w:eastAsia="zh-TW" w:bidi="th-TH"/>
        </w:rPr>
        <w:t xml:space="preserve"> </w:t>
      </w:r>
    </w:p>
    <w:p w14:paraId="2F0386AC" w14:textId="1B6A89D4" w:rsidR="00C23125" w:rsidRPr="00D2558B" w:rsidRDefault="00E51182" w:rsidP="00E51182">
      <w:pPr>
        <w:pStyle w:val="Casehead2"/>
        <w:rPr>
          <w:rFonts w:ascii="Times New Roman" w:eastAsia="Arial" w:hAnsi="Times New Roman" w:cs="Times New Roman"/>
          <w:b w:val="0"/>
          <w:sz w:val="22"/>
          <w:szCs w:val="22"/>
          <w:lang w:val="en-GB" w:eastAsia="zh-TW" w:bidi="th-TH"/>
        </w:rPr>
      </w:pPr>
      <w:r w:rsidRPr="00D2558B">
        <w:rPr>
          <w:rFonts w:ascii="Times New Roman" w:eastAsia="Arial" w:hAnsi="Times New Roman" w:cs="Times New Roman"/>
          <w:b w:val="0"/>
          <w:sz w:val="22"/>
          <w:szCs w:val="22"/>
          <w:lang w:val="en-GB" w:eastAsia="zh-TW" w:bidi="th-TH"/>
        </w:rPr>
        <w:lastRenderedPageBreak/>
        <w:t xml:space="preserve">Business </w:t>
      </w:r>
      <w:r w:rsidR="008051B7" w:rsidRPr="00D2558B">
        <w:rPr>
          <w:rFonts w:ascii="Times New Roman" w:eastAsia="Arial" w:hAnsi="Times New Roman" w:cs="Times New Roman"/>
          <w:b w:val="0"/>
          <w:sz w:val="22"/>
          <w:szCs w:val="22"/>
          <w:lang w:val="en-GB" w:eastAsia="zh-TW" w:bidi="th-TH"/>
        </w:rPr>
        <w:t>travel</w:t>
      </w:r>
      <w:r w:rsidR="00484D6E">
        <w:rPr>
          <w:rFonts w:ascii="Times New Roman" w:eastAsia="Arial" w:hAnsi="Times New Roman" w:cs="Times New Roman"/>
          <w:b w:val="0"/>
          <w:sz w:val="22"/>
          <w:szCs w:val="22"/>
          <w:lang w:val="en-GB" w:eastAsia="zh-TW" w:bidi="th-TH"/>
        </w:rPr>
        <w:t>l</w:t>
      </w:r>
      <w:r w:rsidR="008051B7" w:rsidRPr="00D2558B">
        <w:rPr>
          <w:rFonts w:ascii="Times New Roman" w:eastAsia="Arial" w:hAnsi="Times New Roman" w:cs="Times New Roman"/>
          <w:b w:val="0"/>
          <w:sz w:val="22"/>
          <w:szCs w:val="22"/>
          <w:lang w:val="en-GB" w:eastAsia="zh-TW" w:bidi="th-TH"/>
        </w:rPr>
        <w:t>ers</w:t>
      </w:r>
      <w:r w:rsidRPr="00D2558B">
        <w:rPr>
          <w:rFonts w:ascii="Times New Roman" w:eastAsia="Arial" w:hAnsi="Times New Roman" w:cs="Times New Roman"/>
          <w:b w:val="0"/>
          <w:sz w:val="22"/>
          <w:szCs w:val="22"/>
          <w:lang w:val="en-GB" w:eastAsia="zh-TW" w:bidi="th-TH"/>
        </w:rPr>
        <w:t>, tourists</w:t>
      </w:r>
      <w:r w:rsidR="004631CB" w:rsidRPr="00D2558B">
        <w:rPr>
          <w:rFonts w:ascii="Times New Roman" w:eastAsia="Arial" w:hAnsi="Times New Roman" w:cs="Times New Roman"/>
          <w:b w:val="0"/>
          <w:sz w:val="22"/>
          <w:szCs w:val="22"/>
          <w:lang w:val="en-GB" w:eastAsia="zh-TW" w:bidi="th-TH"/>
        </w:rPr>
        <w:t>,</w:t>
      </w:r>
      <w:r w:rsidR="0012743C" w:rsidRPr="00D2558B">
        <w:rPr>
          <w:rFonts w:ascii="Times New Roman" w:eastAsia="Arial" w:hAnsi="Times New Roman" w:cs="Times New Roman"/>
          <w:b w:val="0"/>
          <w:sz w:val="22"/>
          <w:szCs w:val="22"/>
          <w:lang w:val="en-GB" w:eastAsia="zh-TW" w:bidi="th-TH"/>
        </w:rPr>
        <w:t xml:space="preserve"> and </w:t>
      </w:r>
      <w:r w:rsidR="00484D6E">
        <w:rPr>
          <w:rFonts w:ascii="Times New Roman" w:eastAsia="Arial" w:hAnsi="Times New Roman" w:cs="Times New Roman"/>
          <w:b w:val="0"/>
          <w:sz w:val="22"/>
          <w:szCs w:val="22"/>
          <w:lang w:val="en-GB" w:eastAsia="zh-TW" w:bidi="th-TH"/>
        </w:rPr>
        <w:t>short-term vacationers</w:t>
      </w:r>
      <w:r w:rsidR="0012743C" w:rsidRPr="00D2558B">
        <w:rPr>
          <w:rFonts w:ascii="Times New Roman" w:eastAsia="Arial" w:hAnsi="Times New Roman" w:cs="Times New Roman"/>
          <w:b w:val="0"/>
          <w:sz w:val="22"/>
          <w:szCs w:val="22"/>
          <w:lang w:val="en-GB" w:eastAsia="zh-TW" w:bidi="th-TH"/>
        </w:rPr>
        <w:t xml:space="preserve"> </w:t>
      </w:r>
      <w:r w:rsidR="00C32042">
        <w:rPr>
          <w:rFonts w:ascii="Times New Roman" w:eastAsia="Arial" w:hAnsi="Times New Roman" w:cs="Times New Roman"/>
          <w:b w:val="0"/>
          <w:sz w:val="22"/>
          <w:szCs w:val="22"/>
          <w:lang w:val="en-GB" w:eastAsia="zh-TW" w:bidi="th-TH"/>
        </w:rPr>
        <w:t>made up</w:t>
      </w:r>
      <w:r w:rsidR="0012743C" w:rsidRPr="00D2558B">
        <w:rPr>
          <w:rFonts w:ascii="Times New Roman" w:eastAsia="Arial" w:hAnsi="Times New Roman" w:cs="Times New Roman"/>
          <w:b w:val="0"/>
          <w:sz w:val="22"/>
          <w:szCs w:val="22"/>
          <w:lang w:val="en-GB" w:eastAsia="zh-TW" w:bidi="th-TH"/>
        </w:rPr>
        <w:t xml:space="preserve"> </w:t>
      </w:r>
      <w:r w:rsidR="006B5ACB" w:rsidRPr="00D2558B">
        <w:rPr>
          <w:rFonts w:ascii="Times New Roman" w:eastAsia="Arial" w:hAnsi="Times New Roman" w:cs="Times New Roman"/>
          <w:b w:val="0"/>
          <w:sz w:val="22"/>
          <w:szCs w:val="22"/>
          <w:lang w:val="en-GB" w:eastAsia="zh-TW" w:bidi="th-TH"/>
        </w:rPr>
        <w:t>a</w:t>
      </w:r>
      <w:r w:rsidRPr="00D2558B">
        <w:rPr>
          <w:rFonts w:ascii="Times New Roman" w:eastAsia="Arial" w:hAnsi="Times New Roman" w:cs="Times New Roman"/>
          <w:b w:val="0"/>
          <w:sz w:val="22"/>
          <w:szCs w:val="22"/>
          <w:lang w:val="en-GB" w:eastAsia="zh-TW" w:bidi="th-TH"/>
        </w:rPr>
        <w:t xml:space="preserve"> </w:t>
      </w:r>
      <w:r w:rsidR="0027284A" w:rsidRPr="00D2558B">
        <w:rPr>
          <w:rFonts w:ascii="Times New Roman" w:eastAsia="Arial" w:hAnsi="Times New Roman" w:cs="Times New Roman"/>
          <w:b w:val="0"/>
          <w:sz w:val="22"/>
          <w:szCs w:val="22"/>
          <w:lang w:val="en-GB" w:eastAsia="zh-TW" w:bidi="th-TH"/>
        </w:rPr>
        <w:t>significant portion</w:t>
      </w:r>
      <w:r w:rsidR="0012743C" w:rsidRPr="00D2558B">
        <w:rPr>
          <w:rFonts w:ascii="Times New Roman" w:eastAsia="Arial" w:hAnsi="Times New Roman" w:cs="Times New Roman"/>
          <w:b w:val="0"/>
          <w:sz w:val="22"/>
          <w:szCs w:val="22"/>
          <w:lang w:val="en-GB" w:eastAsia="zh-TW" w:bidi="th-TH"/>
        </w:rPr>
        <w:t xml:space="preserve"> of the </w:t>
      </w:r>
      <w:r w:rsidR="00484D6E">
        <w:rPr>
          <w:rFonts w:ascii="Times New Roman" w:eastAsia="Arial" w:hAnsi="Times New Roman" w:cs="Times New Roman"/>
          <w:b w:val="0"/>
          <w:sz w:val="22"/>
          <w:szCs w:val="22"/>
          <w:lang w:val="en-GB" w:eastAsia="zh-TW" w:bidi="th-TH"/>
        </w:rPr>
        <w:t xml:space="preserve">age </w:t>
      </w:r>
      <w:r w:rsidR="0012743C" w:rsidRPr="00D2558B">
        <w:rPr>
          <w:rFonts w:ascii="Times New Roman" w:eastAsia="Arial" w:hAnsi="Times New Roman" w:cs="Times New Roman"/>
          <w:b w:val="0"/>
          <w:sz w:val="22"/>
          <w:szCs w:val="22"/>
          <w:lang w:val="en-GB" w:eastAsia="zh-TW" w:bidi="th-TH"/>
        </w:rPr>
        <w:t>25</w:t>
      </w:r>
      <w:r w:rsidR="00484D6E">
        <w:rPr>
          <w:rFonts w:ascii="Times New Roman" w:eastAsia="Arial" w:hAnsi="Times New Roman" w:cs="Times New Roman"/>
          <w:b w:val="0"/>
          <w:sz w:val="22"/>
          <w:szCs w:val="22"/>
          <w:lang w:val="en-GB" w:eastAsia="zh-TW" w:bidi="th-TH"/>
        </w:rPr>
        <w:t>–</w:t>
      </w:r>
      <w:r w:rsidR="0012743C" w:rsidRPr="00D2558B">
        <w:rPr>
          <w:rFonts w:ascii="Times New Roman" w:eastAsia="Arial" w:hAnsi="Times New Roman" w:cs="Times New Roman"/>
          <w:b w:val="0"/>
          <w:sz w:val="22"/>
          <w:szCs w:val="22"/>
          <w:lang w:val="en-GB" w:eastAsia="zh-TW" w:bidi="th-TH"/>
        </w:rPr>
        <w:t>35</w:t>
      </w:r>
      <w:r w:rsidR="00424838">
        <w:rPr>
          <w:rFonts w:ascii="Times New Roman" w:eastAsia="Arial" w:hAnsi="Times New Roman" w:cs="Times New Roman"/>
          <w:b w:val="0"/>
          <w:sz w:val="22"/>
          <w:szCs w:val="22"/>
          <w:lang w:val="en-GB" w:eastAsia="zh-TW" w:bidi="th-TH"/>
        </w:rPr>
        <w:t xml:space="preserve"> </w:t>
      </w:r>
      <w:r w:rsidR="0012743C" w:rsidRPr="00D2558B">
        <w:rPr>
          <w:rFonts w:ascii="Times New Roman" w:eastAsia="Arial" w:hAnsi="Times New Roman" w:cs="Times New Roman"/>
          <w:b w:val="0"/>
          <w:sz w:val="22"/>
          <w:szCs w:val="22"/>
          <w:lang w:val="en-GB" w:eastAsia="zh-TW" w:bidi="th-TH"/>
        </w:rPr>
        <w:t>cohort</w:t>
      </w:r>
      <w:r w:rsidR="00484D6E">
        <w:rPr>
          <w:rFonts w:ascii="Times New Roman" w:eastAsia="Arial" w:hAnsi="Times New Roman" w:cs="Times New Roman"/>
          <w:b w:val="0"/>
          <w:sz w:val="22"/>
          <w:szCs w:val="22"/>
          <w:lang w:val="en-GB" w:eastAsia="zh-TW" w:bidi="th-TH"/>
        </w:rPr>
        <w:t xml:space="preserve">, </w:t>
      </w:r>
      <w:proofErr w:type="gramStart"/>
      <w:r w:rsidR="00484D6E">
        <w:rPr>
          <w:rFonts w:ascii="Times New Roman" w:eastAsia="Arial" w:hAnsi="Times New Roman" w:cs="Times New Roman"/>
          <w:b w:val="0"/>
          <w:sz w:val="22"/>
          <w:szCs w:val="22"/>
          <w:lang w:val="en-GB" w:eastAsia="zh-TW" w:bidi="th-TH"/>
        </w:rPr>
        <w:t>whose</w:t>
      </w:r>
      <w:proofErr w:type="gramEnd"/>
      <w:r w:rsidRPr="00D2558B">
        <w:rPr>
          <w:rFonts w:ascii="Times New Roman" w:eastAsia="Arial" w:hAnsi="Times New Roman" w:cs="Times New Roman"/>
          <w:b w:val="0"/>
          <w:sz w:val="22"/>
          <w:szCs w:val="22"/>
          <w:lang w:val="en-GB" w:eastAsia="zh-TW" w:bidi="th-TH"/>
        </w:rPr>
        <w:t xml:space="preserve"> </w:t>
      </w:r>
      <w:r w:rsidR="00C923F8" w:rsidRPr="00D2558B">
        <w:rPr>
          <w:rFonts w:ascii="Times New Roman" w:eastAsia="Arial" w:hAnsi="Times New Roman" w:cs="Times New Roman"/>
          <w:b w:val="0"/>
          <w:sz w:val="22"/>
          <w:szCs w:val="22"/>
          <w:lang w:val="en-GB" w:eastAsia="zh-TW" w:bidi="th-TH"/>
        </w:rPr>
        <w:t xml:space="preserve">personal and </w:t>
      </w:r>
      <w:r w:rsidR="008051B7" w:rsidRPr="00D2558B">
        <w:rPr>
          <w:rFonts w:ascii="Times New Roman" w:eastAsia="Arial" w:hAnsi="Times New Roman" w:cs="Times New Roman"/>
          <w:b w:val="0"/>
          <w:sz w:val="22"/>
          <w:szCs w:val="22"/>
          <w:lang w:val="en-GB" w:eastAsia="zh-TW" w:bidi="th-TH"/>
        </w:rPr>
        <w:t>behavio</w:t>
      </w:r>
      <w:r w:rsidR="00484D6E">
        <w:rPr>
          <w:rFonts w:ascii="Times New Roman" w:eastAsia="Arial" w:hAnsi="Times New Roman" w:cs="Times New Roman"/>
          <w:b w:val="0"/>
          <w:sz w:val="22"/>
          <w:szCs w:val="22"/>
          <w:lang w:val="en-GB" w:eastAsia="zh-TW" w:bidi="th-TH"/>
        </w:rPr>
        <w:t>u</w:t>
      </w:r>
      <w:r w:rsidR="008051B7" w:rsidRPr="00D2558B">
        <w:rPr>
          <w:rFonts w:ascii="Times New Roman" w:eastAsia="Arial" w:hAnsi="Times New Roman" w:cs="Times New Roman"/>
          <w:b w:val="0"/>
          <w:sz w:val="22"/>
          <w:szCs w:val="22"/>
          <w:lang w:val="en-GB" w:eastAsia="zh-TW" w:bidi="th-TH"/>
        </w:rPr>
        <w:t>ral</w:t>
      </w:r>
      <w:r w:rsidRPr="00D2558B">
        <w:rPr>
          <w:rFonts w:ascii="Times New Roman" w:eastAsia="Arial" w:hAnsi="Times New Roman" w:cs="Times New Roman"/>
          <w:b w:val="0"/>
          <w:sz w:val="22"/>
          <w:szCs w:val="22"/>
          <w:lang w:val="en-GB" w:eastAsia="zh-TW" w:bidi="th-TH"/>
        </w:rPr>
        <w:t xml:space="preserve"> </w:t>
      </w:r>
      <w:r w:rsidR="00484D6E">
        <w:rPr>
          <w:rFonts w:ascii="Times New Roman" w:eastAsia="Arial" w:hAnsi="Times New Roman" w:cs="Times New Roman"/>
          <w:b w:val="0"/>
          <w:sz w:val="22"/>
          <w:szCs w:val="22"/>
          <w:lang w:val="en-GB" w:eastAsia="zh-TW" w:bidi="th-TH"/>
        </w:rPr>
        <w:t>characteristics included a</w:t>
      </w:r>
      <w:r w:rsidR="00107EDB" w:rsidRPr="00D2558B">
        <w:rPr>
          <w:rFonts w:ascii="Times New Roman" w:eastAsia="Arial" w:hAnsi="Times New Roman" w:cs="Times New Roman"/>
          <w:b w:val="0"/>
          <w:sz w:val="22"/>
          <w:szCs w:val="22"/>
          <w:lang w:val="en-GB" w:eastAsia="zh-TW" w:bidi="th-TH"/>
        </w:rPr>
        <w:t xml:space="preserve"> nomadic lifestyle, love for mobility, network</w:t>
      </w:r>
      <w:r w:rsidR="00484D6E">
        <w:rPr>
          <w:rFonts w:ascii="Times New Roman" w:eastAsia="Arial" w:hAnsi="Times New Roman" w:cs="Times New Roman"/>
          <w:b w:val="0"/>
          <w:sz w:val="22"/>
          <w:szCs w:val="22"/>
          <w:lang w:val="en-GB" w:eastAsia="zh-TW" w:bidi="th-TH"/>
        </w:rPr>
        <w:t>ing</w:t>
      </w:r>
      <w:r w:rsidR="00107EDB" w:rsidRPr="00D2558B">
        <w:rPr>
          <w:rFonts w:ascii="Times New Roman" w:eastAsia="Arial" w:hAnsi="Times New Roman" w:cs="Times New Roman"/>
          <w:b w:val="0"/>
          <w:sz w:val="22"/>
          <w:szCs w:val="22"/>
          <w:lang w:val="en-GB" w:eastAsia="zh-TW" w:bidi="th-TH"/>
        </w:rPr>
        <w:t xml:space="preserve">, </w:t>
      </w:r>
      <w:r w:rsidR="00484D6E">
        <w:rPr>
          <w:rFonts w:ascii="Times New Roman" w:eastAsia="Arial" w:hAnsi="Times New Roman" w:cs="Times New Roman"/>
          <w:b w:val="0"/>
          <w:sz w:val="22"/>
          <w:szCs w:val="22"/>
          <w:lang w:val="en-GB" w:eastAsia="zh-TW" w:bidi="th-TH"/>
        </w:rPr>
        <w:t xml:space="preserve">a </w:t>
      </w:r>
      <w:r w:rsidR="00107EDB" w:rsidRPr="00D2558B">
        <w:rPr>
          <w:rFonts w:ascii="Times New Roman" w:eastAsia="Arial" w:hAnsi="Times New Roman" w:cs="Times New Roman"/>
          <w:b w:val="0"/>
          <w:sz w:val="22"/>
          <w:szCs w:val="22"/>
          <w:lang w:val="en-GB" w:eastAsia="zh-TW" w:bidi="th-TH"/>
        </w:rPr>
        <w:t xml:space="preserve">liberal </w:t>
      </w:r>
      <w:r w:rsidR="009E68FC" w:rsidRPr="00D2558B">
        <w:rPr>
          <w:rFonts w:ascii="Times New Roman" w:eastAsia="Arial" w:hAnsi="Times New Roman" w:cs="Times New Roman"/>
          <w:b w:val="0"/>
          <w:sz w:val="22"/>
          <w:szCs w:val="22"/>
          <w:lang w:val="en-GB" w:eastAsia="zh-TW" w:bidi="th-TH"/>
        </w:rPr>
        <w:t>attitude toward</w:t>
      </w:r>
      <w:r w:rsidR="00107EDB" w:rsidRPr="00D2558B">
        <w:rPr>
          <w:rFonts w:ascii="Times New Roman" w:eastAsia="Arial" w:hAnsi="Times New Roman" w:cs="Times New Roman"/>
          <w:b w:val="0"/>
          <w:sz w:val="22"/>
          <w:szCs w:val="22"/>
          <w:lang w:val="en-GB" w:eastAsia="zh-TW" w:bidi="th-TH"/>
        </w:rPr>
        <w:t xml:space="preserve"> social and cultural i</w:t>
      </w:r>
      <w:r w:rsidR="009E68FC" w:rsidRPr="00D2558B">
        <w:rPr>
          <w:rFonts w:ascii="Times New Roman" w:eastAsia="Arial" w:hAnsi="Times New Roman" w:cs="Times New Roman"/>
          <w:b w:val="0"/>
          <w:sz w:val="22"/>
          <w:szCs w:val="22"/>
          <w:lang w:val="en-GB" w:eastAsia="zh-TW" w:bidi="th-TH"/>
        </w:rPr>
        <w:t>ssues, and early adopt</w:t>
      </w:r>
      <w:r w:rsidR="00484D6E">
        <w:rPr>
          <w:rFonts w:ascii="Times New Roman" w:eastAsia="Arial" w:hAnsi="Times New Roman" w:cs="Times New Roman"/>
          <w:b w:val="0"/>
          <w:sz w:val="22"/>
          <w:szCs w:val="22"/>
          <w:lang w:val="en-GB" w:eastAsia="zh-TW" w:bidi="th-TH"/>
        </w:rPr>
        <w:t>ion</w:t>
      </w:r>
      <w:r w:rsidR="009E68FC" w:rsidRPr="00D2558B">
        <w:rPr>
          <w:rFonts w:ascii="Times New Roman" w:eastAsia="Arial" w:hAnsi="Times New Roman" w:cs="Times New Roman"/>
          <w:b w:val="0"/>
          <w:sz w:val="22"/>
          <w:szCs w:val="22"/>
          <w:lang w:val="en-GB" w:eastAsia="zh-TW" w:bidi="th-TH"/>
        </w:rPr>
        <w:t xml:space="preserve"> of new technologies</w:t>
      </w:r>
      <w:r w:rsidR="00484D6E">
        <w:rPr>
          <w:rFonts w:ascii="Times New Roman" w:eastAsia="Arial" w:hAnsi="Times New Roman" w:cs="Times New Roman"/>
          <w:b w:val="0"/>
          <w:sz w:val="22"/>
          <w:szCs w:val="22"/>
          <w:lang w:val="en-GB" w:eastAsia="zh-TW" w:bidi="th-TH"/>
        </w:rPr>
        <w:t xml:space="preserve">. </w:t>
      </w:r>
      <w:r w:rsidR="008B2D11">
        <w:rPr>
          <w:rFonts w:ascii="Times New Roman" w:eastAsia="Arial" w:hAnsi="Times New Roman" w:cs="Times New Roman"/>
          <w:b w:val="0"/>
          <w:sz w:val="22"/>
          <w:szCs w:val="22"/>
          <w:lang w:val="en-GB" w:eastAsia="zh-TW" w:bidi="th-TH"/>
        </w:rPr>
        <w:t>For t</w:t>
      </w:r>
      <w:r w:rsidR="00484D6E">
        <w:rPr>
          <w:rFonts w:ascii="Times New Roman" w:eastAsia="Arial" w:hAnsi="Times New Roman" w:cs="Times New Roman"/>
          <w:b w:val="0"/>
          <w:sz w:val="22"/>
          <w:szCs w:val="22"/>
          <w:lang w:val="en-GB" w:eastAsia="zh-TW" w:bidi="th-TH"/>
        </w:rPr>
        <w:t>his group,</w:t>
      </w:r>
      <w:r w:rsidR="009E68FC" w:rsidRPr="00D2558B">
        <w:rPr>
          <w:rFonts w:ascii="Times New Roman" w:eastAsia="Arial" w:hAnsi="Times New Roman" w:cs="Times New Roman"/>
          <w:b w:val="0"/>
          <w:sz w:val="22"/>
          <w:szCs w:val="22"/>
          <w:lang w:val="en-GB" w:eastAsia="zh-TW" w:bidi="th-TH"/>
        </w:rPr>
        <w:t xml:space="preserve"> </w:t>
      </w:r>
      <w:r w:rsidR="00C32042">
        <w:rPr>
          <w:rFonts w:ascii="Times New Roman" w:eastAsia="Arial" w:hAnsi="Times New Roman" w:cs="Times New Roman"/>
          <w:b w:val="0"/>
          <w:sz w:val="22"/>
          <w:szCs w:val="22"/>
          <w:lang w:val="en-GB" w:eastAsia="zh-TW" w:bidi="th-TH"/>
        </w:rPr>
        <w:t xml:space="preserve">partaking in </w:t>
      </w:r>
      <w:r w:rsidRPr="00D2558B">
        <w:rPr>
          <w:rFonts w:ascii="Times New Roman" w:eastAsia="Arial" w:hAnsi="Times New Roman" w:cs="Times New Roman"/>
          <w:b w:val="0"/>
          <w:sz w:val="22"/>
          <w:szCs w:val="22"/>
          <w:lang w:val="en-GB" w:eastAsia="zh-TW" w:bidi="th-TH"/>
        </w:rPr>
        <w:t>car rental</w:t>
      </w:r>
      <w:r w:rsidR="00C923F8" w:rsidRPr="00D2558B">
        <w:rPr>
          <w:rFonts w:ascii="Times New Roman" w:eastAsia="Arial" w:hAnsi="Times New Roman" w:cs="Times New Roman"/>
          <w:b w:val="0"/>
          <w:sz w:val="22"/>
          <w:szCs w:val="22"/>
          <w:lang w:val="en-GB" w:eastAsia="zh-TW" w:bidi="th-TH"/>
        </w:rPr>
        <w:t xml:space="preserve"> services </w:t>
      </w:r>
      <w:r w:rsidR="00484D6E">
        <w:rPr>
          <w:rFonts w:ascii="Times New Roman" w:eastAsia="Arial" w:hAnsi="Times New Roman" w:cs="Times New Roman"/>
          <w:b w:val="0"/>
          <w:sz w:val="22"/>
          <w:szCs w:val="22"/>
          <w:lang w:val="en-GB" w:eastAsia="zh-TW" w:bidi="th-TH"/>
        </w:rPr>
        <w:t>w</w:t>
      </w:r>
      <w:r w:rsidR="00C32042">
        <w:rPr>
          <w:rFonts w:ascii="Times New Roman" w:eastAsia="Arial" w:hAnsi="Times New Roman" w:cs="Times New Roman"/>
          <w:b w:val="0"/>
          <w:sz w:val="22"/>
          <w:szCs w:val="22"/>
          <w:lang w:val="en-GB" w:eastAsia="zh-TW" w:bidi="th-TH"/>
        </w:rPr>
        <w:t>as</w:t>
      </w:r>
      <w:r w:rsidR="00484D6E">
        <w:rPr>
          <w:rFonts w:ascii="Times New Roman" w:eastAsia="Arial" w:hAnsi="Times New Roman" w:cs="Times New Roman"/>
          <w:b w:val="0"/>
          <w:sz w:val="22"/>
          <w:szCs w:val="22"/>
          <w:lang w:val="en-GB" w:eastAsia="zh-TW" w:bidi="th-TH"/>
        </w:rPr>
        <w:t xml:space="preserve"> a </w:t>
      </w:r>
      <w:r w:rsidRPr="00D2558B">
        <w:rPr>
          <w:rFonts w:ascii="Times New Roman" w:eastAsia="Arial" w:hAnsi="Times New Roman" w:cs="Times New Roman"/>
          <w:b w:val="0"/>
          <w:sz w:val="22"/>
          <w:szCs w:val="22"/>
          <w:lang w:val="en-GB" w:eastAsia="zh-TW" w:bidi="th-TH"/>
        </w:rPr>
        <w:t xml:space="preserve">popular </w:t>
      </w:r>
      <w:r w:rsidR="00484D6E">
        <w:rPr>
          <w:rFonts w:ascii="Times New Roman" w:eastAsia="Arial" w:hAnsi="Times New Roman" w:cs="Times New Roman"/>
          <w:b w:val="0"/>
          <w:sz w:val="22"/>
          <w:szCs w:val="22"/>
          <w:lang w:val="en-GB" w:eastAsia="zh-TW" w:bidi="th-TH"/>
        </w:rPr>
        <w:t>activity</w:t>
      </w:r>
      <w:r w:rsidR="00C923F8" w:rsidRPr="00D2558B">
        <w:rPr>
          <w:rFonts w:ascii="Times New Roman" w:eastAsia="Arial" w:hAnsi="Times New Roman" w:cs="Times New Roman"/>
          <w:b w:val="0"/>
          <w:sz w:val="22"/>
          <w:szCs w:val="22"/>
          <w:lang w:val="en-GB" w:eastAsia="zh-TW" w:bidi="th-TH"/>
        </w:rPr>
        <w:t xml:space="preserve">. </w:t>
      </w:r>
      <w:r w:rsidR="006D3DEA" w:rsidRPr="00D2558B">
        <w:rPr>
          <w:rFonts w:ascii="Times New Roman" w:eastAsia="Arial" w:hAnsi="Times New Roman" w:cs="Times New Roman"/>
          <w:b w:val="0"/>
          <w:sz w:val="22"/>
          <w:szCs w:val="22"/>
          <w:lang w:val="en-GB" w:eastAsia="zh-TW" w:bidi="th-TH"/>
        </w:rPr>
        <w:t xml:space="preserve">Indian millennials </w:t>
      </w:r>
      <w:r w:rsidR="00F16CE3" w:rsidRPr="00D2558B">
        <w:rPr>
          <w:rFonts w:ascii="Times New Roman" w:eastAsia="Arial" w:hAnsi="Times New Roman" w:cs="Times New Roman"/>
          <w:b w:val="0"/>
          <w:sz w:val="22"/>
          <w:szCs w:val="22"/>
          <w:lang w:val="en-GB" w:eastAsia="zh-TW" w:bidi="th-TH"/>
        </w:rPr>
        <w:t>were</w:t>
      </w:r>
      <w:r w:rsidR="006D3DEA" w:rsidRPr="00D2558B">
        <w:rPr>
          <w:rFonts w:ascii="Times New Roman" w:eastAsia="Arial" w:hAnsi="Times New Roman" w:cs="Times New Roman"/>
          <w:b w:val="0"/>
          <w:sz w:val="22"/>
          <w:szCs w:val="22"/>
          <w:lang w:val="en-GB" w:eastAsia="zh-TW" w:bidi="th-TH"/>
        </w:rPr>
        <w:t xml:space="preserve"> </w:t>
      </w:r>
      <w:r w:rsidRPr="00D2558B">
        <w:rPr>
          <w:rFonts w:ascii="Times New Roman" w:eastAsia="Arial" w:hAnsi="Times New Roman" w:cs="Times New Roman"/>
          <w:b w:val="0"/>
          <w:sz w:val="22"/>
          <w:szCs w:val="22"/>
          <w:lang w:val="en-GB" w:eastAsia="zh-TW" w:bidi="th-TH"/>
        </w:rPr>
        <w:t>the first generation of digital natives</w:t>
      </w:r>
      <w:r w:rsidR="00484D6E">
        <w:rPr>
          <w:rFonts w:ascii="Times New Roman" w:eastAsia="Arial" w:hAnsi="Times New Roman" w:cs="Times New Roman"/>
          <w:b w:val="0"/>
          <w:sz w:val="22"/>
          <w:szCs w:val="22"/>
          <w:lang w:val="en-GB" w:eastAsia="zh-TW" w:bidi="th-TH"/>
        </w:rPr>
        <w:t>. T</w:t>
      </w:r>
      <w:r w:rsidRPr="00D2558B">
        <w:rPr>
          <w:rFonts w:ascii="Times New Roman" w:eastAsia="Arial" w:hAnsi="Times New Roman" w:cs="Times New Roman"/>
          <w:b w:val="0"/>
          <w:sz w:val="22"/>
          <w:szCs w:val="22"/>
          <w:lang w:val="en-GB" w:eastAsia="zh-TW" w:bidi="th-TH"/>
        </w:rPr>
        <w:t>he</w:t>
      </w:r>
      <w:r w:rsidR="006D3DEA" w:rsidRPr="00D2558B">
        <w:rPr>
          <w:rFonts w:ascii="Times New Roman" w:eastAsia="Arial" w:hAnsi="Times New Roman" w:cs="Times New Roman"/>
          <w:b w:val="0"/>
          <w:sz w:val="22"/>
          <w:szCs w:val="22"/>
          <w:lang w:val="en-GB" w:eastAsia="zh-TW" w:bidi="th-TH"/>
        </w:rPr>
        <w:t>ir love for technology shape</w:t>
      </w:r>
      <w:r w:rsidR="00484D6E">
        <w:rPr>
          <w:rFonts w:ascii="Times New Roman" w:eastAsia="Arial" w:hAnsi="Times New Roman" w:cs="Times New Roman"/>
          <w:b w:val="0"/>
          <w:sz w:val="22"/>
          <w:szCs w:val="22"/>
          <w:lang w:val="en-GB" w:eastAsia="zh-TW" w:bidi="th-TH"/>
        </w:rPr>
        <w:t>d</w:t>
      </w:r>
      <w:r w:rsidR="006D3DEA" w:rsidRPr="00D2558B">
        <w:rPr>
          <w:rFonts w:ascii="Times New Roman" w:eastAsia="Arial" w:hAnsi="Times New Roman" w:cs="Times New Roman"/>
          <w:b w:val="0"/>
          <w:sz w:val="22"/>
          <w:szCs w:val="22"/>
          <w:lang w:val="en-GB" w:eastAsia="zh-TW" w:bidi="th-TH"/>
        </w:rPr>
        <w:t xml:space="preserve"> </w:t>
      </w:r>
      <w:r w:rsidRPr="00D2558B">
        <w:rPr>
          <w:rFonts w:ascii="Times New Roman" w:eastAsia="Arial" w:hAnsi="Times New Roman" w:cs="Times New Roman"/>
          <w:b w:val="0"/>
          <w:sz w:val="22"/>
          <w:szCs w:val="22"/>
          <w:lang w:val="en-GB" w:eastAsia="zh-TW" w:bidi="th-TH"/>
        </w:rPr>
        <w:t>their shopping and consumption</w:t>
      </w:r>
      <w:r w:rsidR="00C23125" w:rsidRPr="00D2558B">
        <w:rPr>
          <w:rFonts w:ascii="Times New Roman" w:eastAsia="Arial" w:hAnsi="Times New Roman" w:cs="Times New Roman"/>
          <w:b w:val="0"/>
          <w:sz w:val="22"/>
          <w:szCs w:val="22"/>
          <w:lang w:val="en-GB" w:eastAsia="zh-TW" w:bidi="th-TH"/>
        </w:rPr>
        <w:t xml:space="preserve"> </w:t>
      </w:r>
      <w:r w:rsidRPr="00D2558B">
        <w:rPr>
          <w:rFonts w:ascii="Times New Roman" w:eastAsia="Arial" w:hAnsi="Times New Roman" w:cs="Times New Roman"/>
          <w:b w:val="0"/>
          <w:sz w:val="22"/>
          <w:szCs w:val="22"/>
          <w:lang w:val="en-GB" w:eastAsia="zh-TW" w:bidi="th-TH"/>
        </w:rPr>
        <w:t>habits. They believe</w:t>
      </w:r>
      <w:r w:rsidR="00F16CE3" w:rsidRPr="00D2558B">
        <w:rPr>
          <w:rFonts w:ascii="Times New Roman" w:eastAsia="Arial" w:hAnsi="Times New Roman" w:cs="Times New Roman"/>
          <w:b w:val="0"/>
          <w:sz w:val="22"/>
          <w:szCs w:val="22"/>
          <w:lang w:val="en-GB" w:eastAsia="zh-TW" w:bidi="th-TH"/>
        </w:rPr>
        <w:t>d</w:t>
      </w:r>
      <w:r w:rsidRPr="00D2558B">
        <w:rPr>
          <w:rFonts w:ascii="Times New Roman" w:eastAsia="Arial" w:hAnsi="Times New Roman" w:cs="Times New Roman"/>
          <w:b w:val="0"/>
          <w:sz w:val="22"/>
          <w:szCs w:val="22"/>
          <w:lang w:val="en-GB" w:eastAsia="zh-TW" w:bidi="th-TH"/>
        </w:rPr>
        <w:t xml:space="preserve"> in access</w:t>
      </w:r>
      <w:r w:rsidR="00484D6E">
        <w:rPr>
          <w:rFonts w:ascii="Times New Roman" w:eastAsia="Arial" w:hAnsi="Times New Roman" w:cs="Times New Roman"/>
          <w:b w:val="0"/>
          <w:sz w:val="22"/>
          <w:szCs w:val="22"/>
          <w:lang w:val="en-GB" w:eastAsia="zh-TW" w:bidi="th-TH"/>
        </w:rPr>
        <w:t xml:space="preserve"> rather than</w:t>
      </w:r>
      <w:r w:rsidRPr="00D2558B">
        <w:rPr>
          <w:rFonts w:ascii="Times New Roman" w:eastAsia="Arial" w:hAnsi="Times New Roman" w:cs="Times New Roman"/>
          <w:b w:val="0"/>
          <w:sz w:val="22"/>
          <w:szCs w:val="22"/>
          <w:lang w:val="en-GB" w:eastAsia="zh-TW" w:bidi="th-TH"/>
        </w:rPr>
        <w:t xml:space="preserve"> ownership, which inspire</w:t>
      </w:r>
      <w:r w:rsidR="00F16CE3" w:rsidRPr="00D2558B">
        <w:rPr>
          <w:rFonts w:ascii="Times New Roman" w:eastAsia="Arial" w:hAnsi="Times New Roman" w:cs="Times New Roman"/>
          <w:b w:val="0"/>
          <w:sz w:val="22"/>
          <w:szCs w:val="22"/>
          <w:lang w:val="en-GB" w:eastAsia="zh-TW" w:bidi="th-TH"/>
        </w:rPr>
        <w:t>d</w:t>
      </w:r>
      <w:r w:rsidRPr="00D2558B">
        <w:rPr>
          <w:rFonts w:ascii="Times New Roman" w:eastAsia="Arial" w:hAnsi="Times New Roman" w:cs="Times New Roman"/>
          <w:b w:val="0"/>
          <w:sz w:val="22"/>
          <w:szCs w:val="22"/>
          <w:lang w:val="en-GB" w:eastAsia="zh-TW" w:bidi="th-TH"/>
        </w:rPr>
        <w:t xml:space="preserve"> them to</w:t>
      </w:r>
      <w:r w:rsidR="00484D6E">
        <w:rPr>
          <w:rFonts w:ascii="Times New Roman" w:eastAsia="Arial" w:hAnsi="Times New Roman" w:cs="Times New Roman"/>
          <w:b w:val="0"/>
          <w:sz w:val="22"/>
          <w:szCs w:val="22"/>
          <w:lang w:val="en-GB" w:eastAsia="zh-TW" w:bidi="th-TH"/>
        </w:rPr>
        <w:t>ward</w:t>
      </w:r>
      <w:r w:rsidR="00C23125" w:rsidRPr="00D2558B">
        <w:rPr>
          <w:rFonts w:ascii="Times New Roman" w:eastAsia="Arial" w:hAnsi="Times New Roman" w:cs="Times New Roman"/>
          <w:b w:val="0"/>
          <w:sz w:val="22"/>
          <w:szCs w:val="22"/>
          <w:lang w:val="en-GB" w:eastAsia="zh-TW" w:bidi="th-TH"/>
        </w:rPr>
        <w:t xml:space="preserve"> </w:t>
      </w:r>
      <w:r w:rsidRPr="00D2558B">
        <w:rPr>
          <w:rFonts w:ascii="Times New Roman" w:eastAsia="Arial" w:hAnsi="Times New Roman" w:cs="Times New Roman"/>
          <w:b w:val="0"/>
          <w:sz w:val="22"/>
          <w:szCs w:val="22"/>
          <w:lang w:val="en-GB" w:eastAsia="zh-TW" w:bidi="th-TH"/>
        </w:rPr>
        <w:t>a new set of services that pro</w:t>
      </w:r>
      <w:r w:rsidR="00F16CE3" w:rsidRPr="00D2558B">
        <w:rPr>
          <w:rFonts w:ascii="Times New Roman" w:eastAsia="Arial" w:hAnsi="Times New Roman" w:cs="Times New Roman"/>
          <w:b w:val="0"/>
          <w:sz w:val="22"/>
          <w:szCs w:val="22"/>
          <w:lang w:val="en-GB" w:eastAsia="zh-TW" w:bidi="th-TH"/>
        </w:rPr>
        <w:t>vide</w:t>
      </w:r>
      <w:r w:rsidR="008B2D11">
        <w:rPr>
          <w:rFonts w:ascii="Times New Roman" w:eastAsia="Arial" w:hAnsi="Times New Roman" w:cs="Times New Roman"/>
          <w:b w:val="0"/>
          <w:sz w:val="22"/>
          <w:szCs w:val="22"/>
          <w:lang w:val="en-GB" w:eastAsia="zh-TW" w:bidi="th-TH"/>
        </w:rPr>
        <w:t>d</w:t>
      </w:r>
      <w:r w:rsidR="00F16CE3" w:rsidRPr="00D2558B">
        <w:rPr>
          <w:rFonts w:ascii="Times New Roman" w:eastAsia="Arial" w:hAnsi="Times New Roman" w:cs="Times New Roman"/>
          <w:b w:val="0"/>
          <w:sz w:val="22"/>
          <w:szCs w:val="22"/>
          <w:lang w:val="en-GB" w:eastAsia="zh-TW" w:bidi="th-TH"/>
        </w:rPr>
        <w:t xml:space="preserve"> access to products w</w:t>
      </w:r>
      <w:r w:rsidR="00484D6E">
        <w:rPr>
          <w:rFonts w:ascii="Times New Roman" w:eastAsia="Arial" w:hAnsi="Times New Roman" w:cs="Times New Roman"/>
          <w:b w:val="0"/>
          <w:sz w:val="22"/>
          <w:szCs w:val="22"/>
          <w:lang w:val="en-GB" w:eastAsia="zh-TW" w:bidi="th-TH"/>
        </w:rPr>
        <w:t>it</w:t>
      </w:r>
      <w:r w:rsidR="00F16CE3" w:rsidRPr="00D2558B">
        <w:rPr>
          <w:rFonts w:ascii="Times New Roman" w:eastAsia="Arial" w:hAnsi="Times New Roman" w:cs="Times New Roman"/>
          <w:b w:val="0"/>
          <w:sz w:val="22"/>
          <w:szCs w:val="22"/>
          <w:lang w:val="en-GB" w:eastAsia="zh-TW" w:bidi="th-TH"/>
        </w:rPr>
        <w:t>h</w:t>
      </w:r>
      <w:r w:rsidR="00484D6E">
        <w:rPr>
          <w:rFonts w:ascii="Times New Roman" w:eastAsia="Arial" w:hAnsi="Times New Roman" w:cs="Times New Roman"/>
          <w:b w:val="0"/>
          <w:sz w:val="22"/>
          <w:szCs w:val="22"/>
          <w:lang w:val="en-GB" w:eastAsia="zh-TW" w:bidi="th-TH"/>
        </w:rPr>
        <w:t>out</w:t>
      </w:r>
      <w:r w:rsidRPr="00D2558B">
        <w:rPr>
          <w:rFonts w:ascii="Times New Roman" w:eastAsia="Arial" w:hAnsi="Times New Roman" w:cs="Times New Roman"/>
          <w:b w:val="0"/>
          <w:sz w:val="22"/>
          <w:szCs w:val="22"/>
          <w:lang w:val="en-GB" w:eastAsia="zh-TW" w:bidi="th-TH"/>
        </w:rPr>
        <w:t xml:space="preserve"> the</w:t>
      </w:r>
      <w:r w:rsidR="00C23125" w:rsidRPr="00D2558B">
        <w:rPr>
          <w:rFonts w:ascii="Times New Roman" w:eastAsia="Arial" w:hAnsi="Times New Roman" w:cs="Times New Roman"/>
          <w:b w:val="0"/>
          <w:sz w:val="22"/>
          <w:szCs w:val="22"/>
          <w:lang w:val="en-GB" w:eastAsia="zh-TW" w:bidi="th-TH"/>
        </w:rPr>
        <w:t xml:space="preserve"> </w:t>
      </w:r>
      <w:r w:rsidRPr="00D2558B">
        <w:rPr>
          <w:rFonts w:ascii="Times New Roman" w:eastAsia="Arial" w:hAnsi="Times New Roman" w:cs="Times New Roman"/>
          <w:b w:val="0"/>
          <w:sz w:val="22"/>
          <w:szCs w:val="22"/>
          <w:lang w:val="en-GB" w:eastAsia="zh-TW" w:bidi="th-TH"/>
        </w:rPr>
        <w:t xml:space="preserve">burden of ownership. </w:t>
      </w:r>
      <w:r w:rsidR="00484D6E">
        <w:rPr>
          <w:rFonts w:ascii="Times New Roman" w:eastAsia="Arial" w:hAnsi="Times New Roman" w:cs="Times New Roman"/>
          <w:b w:val="0"/>
          <w:sz w:val="22"/>
          <w:szCs w:val="22"/>
          <w:lang w:val="en-GB" w:eastAsia="zh-TW" w:bidi="th-TH"/>
        </w:rPr>
        <w:t>Becoming</w:t>
      </w:r>
      <w:r w:rsidR="00C23125" w:rsidRPr="00D2558B">
        <w:rPr>
          <w:rFonts w:ascii="Times New Roman" w:eastAsia="Arial" w:hAnsi="Times New Roman" w:cs="Times New Roman"/>
          <w:b w:val="0"/>
          <w:sz w:val="22"/>
          <w:szCs w:val="22"/>
          <w:lang w:val="en-GB" w:eastAsia="zh-TW" w:bidi="th-TH"/>
        </w:rPr>
        <w:t xml:space="preserve"> increasingly </w:t>
      </w:r>
      <w:r w:rsidR="00484D6E">
        <w:rPr>
          <w:rFonts w:ascii="Times New Roman" w:eastAsia="Arial" w:hAnsi="Times New Roman" w:cs="Times New Roman"/>
          <w:b w:val="0"/>
          <w:sz w:val="22"/>
          <w:szCs w:val="22"/>
          <w:lang w:val="en-GB" w:eastAsia="zh-TW" w:bidi="th-TH"/>
        </w:rPr>
        <w:t>aware of</w:t>
      </w:r>
      <w:r w:rsidR="00C23125" w:rsidRPr="00D2558B">
        <w:rPr>
          <w:rFonts w:ascii="Times New Roman" w:eastAsia="Arial" w:hAnsi="Times New Roman" w:cs="Times New Roman"/>
          <w:b w:val="0"/>
          <w:sz w:val="22"/>
          <w:szCs w:val="22"/>
          <w:lang w:val="en-GB" w:eastAsia="zh-TW" w:bidi="th-TH"/>
        </w:rPr>
        <w:t xml:space="preserve"> the</w:t>
      </w:r>
      <w:r w:rsidR="00484D6E">
        <w:rPr>
          <w:rFonts w:ascii="Times New Roman" w:eastAsia="Arial" w:hAnsi="Times New Roman" w:cs="Times New Roman"/>
          <w:b w:val="0"/>
          <w:sz w:val="22"/>
          <w:szCs w:val="22"/>
          <w:lang w:val="en-GB" w:eastAsia="zh-TW" w:bidi="th-TH"/>
        </w:rPr>
        <w:t>se</w:t>
      </w:r>
      <w:r w:rsidR="00C23125" w:rsidRPr="00D2558B">
        <w:rPr>
          <w:rFonts w:ascii="Times New Roman" w:eastAsia="Arial" w:hAnsi="Times New Roman" w:cs="Times New Roman"/>
          <w:b w:val="0"/>
          <w:sz w:val="22"/>
          <w:szCs w:val="22"/>
          <w:lang w:val="en-GB" w:eastAsia="zh-TW" w:bidi="th-TH"/>
        </w:rPr>
        <w:t xml:space="preserve"> characteristics of their target customer</w:t>
      </w:r>
      <w:r w:rsidR="00BE15BB" w:rsidRPr="00D2558B">
        <w:rPr>
          <w:rFonts w:ascii="Times New Roman" w:eastAsia="Arial" w:hAnsi="Times New Roman" w:cs="Times New Roman"/>
          <w:b w:val="0"/>
          <w:sz w:val="22"/>
          <w:szCs w:val="22"/>
          <w:lang w:val="en-GB" w:eastAsia="zh-TW" w:bidi="th-TH"/>
        </w:rPr>
        <w:t>s</w:t>
      </w:r>
      <w:r w:rsidR="00484D6E">
        <w:rPr>
          <w:rFonts w:ascii="Times New Roman" w:eastAsia="Arial" w:hAnsi="Times New Roman" w:cs="Times New Roman"/>
          <w:b w:val="0"/>
          <w:sz w:val="22"/>
          <w:szCs w:val="22"/>
          <w:lang w:val="en-GB" w:eastAsia="zh-TW" w:bidi="th-TH"/>
        </w:rPr>
        <w:t>, car rental companies</w:t>
      </w:r>
      <w:r w:rsidR="00C23125" w:rsidRPr="00D2558B">
        <w:rPr>
          <w:rFonts w:ascii="Times New Roman" w:eastAsia="Arial" w:hAnsi="Times New Roman" w:cs="Times New Roman"/>
          <w:b w:val="0"/>
          <w:sz w:val="22"/>
          <w:szCs w:val="22"/>
          <w:lang w:val="en-GB" w:eastAsia="zh-TW" w:bidi="th-TH"/>
        </w:rPr>
        <w:t xml:space="preserve"> offer</w:t>
      </w:r>
      <w:r w:rsidR="00A9431A" w:rsidRPr="00D2558B">
        <w:rPr>
          <w:rFonts w:ascii="Times New Roman" w:eastAsia="Arial" w:hAnsi="Times New Roman" w:cs="Times New Roman"/>
          <w:b w:val="0"/>
          <w:sz w:val="22"/>
          <w:szCs w:val="22"/>
          <w:lang w:val="en-GB" w:eastAsia="zh-TW" w:bidi="th-TH"/>
        </w:rPr>
        <w:t>ed</w:t>
      </w:r>
      <w:r w:rsidR="00C23125" w:rsidRPr="00D2558B">
        <w:rPr>
          <w:rFonts w:ascii="Times New Roman" w:eastAsia="Arial" w:hAnsi="Times New Roman" w:cs="Times New Roman"/>
          <w:b w:val="0"/>
          <w:sz w:val="22"/>
          <w:szCs w:val="22"/>
          <w:lang w:val="en-GB" w:eastAsia="zh-TW" w:bidi="th-TH"/>
        </w:rPr>
        <w:t xml:space="preserve"> enhanced facilit</w:t>
      </w:r>
      <w:r w:rsidR="009A0B3D" w:rsidRPr="00D2558B">
        <w:rPr>
          <w:rFonts w:ascii="Times New Roman" w:eastAsia="Arial" w:hAnsi="Times New Roman" w:cs="Times New Roman"/>
          <w:b w:val="0"/>
          <w:sz w:val="22"/>
          <w:szCs w:val="22"/>
          <w:lang w:val="en-GB" w:eastAsia="zh-TW" w:bidi="th-TH"/>
        </w:rPr>
        <w:t>ies</w:t>
      </w:r>
      <w:r w:rsidR="00C23125" w:rsidRPr="00D2558B">
        <w:rPr>
          <w:rFonts w:ascii="Times New Roman" w:eastAsia="Arial" w:hAnsi="Times New Roman" w:cs="Times New Roman"/>
          <w:b w:val="0"/>
          <w:sz w:val="22"/>
          <w:szCs w:val="22"/>
          <w:lang w:val="en-GB" w:eastAsia="zh-TW" w:bidi="th-TH"/>
        </w:rPr>
        <w:t xml:space="preserve"> </w:t>
      </w:r>
      <w:r w:rsidR="00484D6E">
        <w:rPr>
          <w:rFonts w:ascii="Times New Roman" w:eastAsia="Arial" w:hAnsi="Times New Roman" w:cs="Times New Roman"/>
          <w:b w:val="0"/>
          <w:sz w:val="22"/>
          <w:szCs w:val="22"/>
          <w:lang w:val="en-GB" w:eastAsia="zh-TW" w:bidi="th-TH"/>
        </w:rPr>
        <w:t>related to</w:t>
      </w:r>
      <w:r w:rsidR="00206FE6" w:rsidRPr="00D2558B">
        <w:rPr>
          <w:rFonts w:ascii="Times New Roman" w:eastAsia="Arial" w:hAnsi="Times New Roman" w:cs="Times New Roman"/>
          <w:b w:val="0"/>
          <w:sz w:val="22"/>
          <w:szCs w:val="22"/>
          <w:lang w:val="en-GB" w:eastAsia="zh-TW" w:bidi="th-TH"/>
        </w:rPr>
        <w:t xml:space="preserve"> safety measures, </w:t>
      </w:r>
      <w:r w:rsidR="00361A53">
        <w:rPr>
          <w:rFonts w:ascii="Times New Roman" w:eastAsia="Arial" w:hAnsi="Times New Roman" w:cs="Times New Roman"/>
          <w:b w:val="0"/>
          <w:sz w:val="22"/>
          <w:szCs w:val="22"/>
          <w:lang w:val="en-GB" w:eastAsia="zh-TW" w:bidi="th-TH"/>
        </w:rPr>
        <w:t xml:space="preserve">in-car </w:t>
      </w:r>
      <w:r w:rsidR="00C23125" w:rsidRPr="00D2558B">
        <w:rPr>
          <w:rFonts w:ascii="Times New Roman" w:eastAsia="Arial" w:hAnsi="Times New Roman" w:cs="Times New Roman"/>
          <w:b w:val="0"/>
          <w:sz w:val="22"/>
          <w:szCs w:val="22"/>
          <w:lang w:val="en-GB" w:eastAsia="zh-TW" w:bidi="th-TH"/>
        </w:rPr>
        <w:t>Wi-Fi facilit</w:t>
      </w:r>
      <w:r w:rsidR="00484D6E">
        <w:rPr>
          <w:rFonts w:ascii="Times New Roman" w:eastAsia="Arial" w:hAnsi="Times New Roman" w:cs="Times New Roman"/>
          <w:b w:val="0"/>
          <w:sz w:val="22"/>
          <w:szCs w:val="22"/>
          <w:lang w:val="en-GB" w:eastAsia="zh-TW" w:bidi="th-TH"/>
        </w:rPr>
        <w:t>ies</w:t>
      </w:r>
      <w:r w:rsidR="00361A53">
        <w:rPr>
          <w:rFonts w:ascii="Times New Roman" w:eastAsia="Arial" w:hAnsi="Times New Roman" w:cs="Times New Roman"/>
          <w:b w:val="0"/>
          <w:sz w:val="22"/>
          <w:szCs w:val="22"/>
          <w:lang w:val="en-GB" w:eastAsia="zh-TW" w:bidi="th-TH"/>
        </w:rPr>
        <w:t>,</w:t>
      </w:r>
      <w:r w:rsidR="00C23125" w:rsidRPr="00D2558B">
        <w:rPr>
          <w:rFonts w:ascii="Times New Roman" w:eastAsia="Arial" w:hAnsi="Times New Roman" w:cs="Times New Roman"/>
          <w:b w:val="0"/>
          <w:sz w:val="22"/>
          <w:szCs w:val="22"/>
          <w:lang w:val="en-GB" w:eastAsia="zh-TW" w:bidi="th-TH"/>
        </w:rPr>
        <w:t xml:space="preserve"> and </w:t>
      </w:r>
      <w:r w:rsidR="00206FE6" w:rsidRPr="00D2558B">
        <w:rPr>
          <w:rFonts w:ascii="Times New Roman" w:eastAsia="Arial" w:hAnsi="Times New Roman" w:cs="Times New Roman"/>
          <w:b w:val="0"/>
          <w:sz w:val="22"/>
          <w:szCs w:val="22"/>
          <w:lang w:val="en-GB" w:eastAsia="zh-TW" w:bidi="th-TH"/>
        </w:rPr>
        <w:t xml:space="preserve">route </w:t>
      </w:r>
      <w:r w:rsidR="00C23125" w:rsidRPr="00D2558B">
        <w:rPr>
          <w:rFonts w:ascii="Times New Roman" w:eastAsia="Arial" w:hAnsi="Times New Roman" w:cs="Times New Roman"/>
          <w:b w:val="0"/>
          <w:sz w:val="22"/>
          <w:szCs w:val="22"/>
          <w:lang w:val="en-GB" w:eastAsia="zh-TW" w:bidi="th-TH"/>
        </w:rPr>
        <w:t>and travel</w:t>
      </w:r>
      <w:r w:rsidR="00361A53">
        <w:rPr>
          <w:rFonts w:ascii="Times New Roman" w:eastAsia="Arial" w:hAnsi="Times New Roman" w:cs="Times New Roman"/>
          <w:b w:val="0"/>
          <w:sz w:val="22"/>
          <w:szCs w:val="22"/>
          <w:lang w:val="en-GB" w:eastAsia="zh-TW" w:bidi="th-TH"/>
        </w:rPr>
        <w:t xml:space="preserve"> assistance</w:t>
      </w:r>
      <w:r w:rsidR="00C23125" w:rsidRPr="00D2558B">
        <w:rPr>
          <w:rFonts w:ascii="Times New Roman" w:eastAsia="Arial" w:hAnsi="Times New Roman" w:cs="Times New Roman"/>
          <w:b w:val="0"/>
          <w:sz w:val="22"/>
          <w:szCs w:val="22"/>
          <w:lang w:val="en-GB" w:eastAsia="zh-TW" w:bidi="th-TH"/>
        </w:rPr>
        <w:t>.</w:t>
      </w:r>
      <w:r w:rsidR="00854712">
        <w:rPr>
          <w:rStyle w:val="FootnoteReference"/>
          <w:rFonts w:ascii="Times New Roman" w:eastAsia="Arial" w:hAnsi="Times New Roman" w:cs="Times New Roman"/>
          <w:b w:val="0"/>
          <w:sz w:val="22"/>
          <w:szCs w:val="22"/>
          <w:lang w:val="en-GB" w:eastAsia="zh-TW" w:bidi="th-TH"/>
        </w:rPr>
        <w:footnoteReference w:id="4"/>
      </w:r>
    </w:p>
    <w:p w14:paraId="376B0CB6" w14:textId="77777777" w:rsidR="002D37DA" w:rsidRPr="00EC345D" w:rsidRDefault="002D37DA" w:rsidP="00E51182">
      <w:pPr>
        <w:pStyle w:val="Casehead2"/>
        <w:rPr>
          <w:b w:val="0"/>
          <w:sz w:val="22"/>
          <w:szCs w:val="17"/>
          <w:lang w:val="en-GB"/>
        </w:rPr>
      </w:pPr>
    </w:p>
    <w:p w14:paraId="2CB4189D" w14:textId="77777777" w:rsidR="006227B9" w:rsidRPr="00EC345D" w:rsidRDefault="006227B9" w:rsidP="009E7887">
      <w:pPr>
        <w:pStyle w:val="Casehead2"/>
        <w:rPr>
          <w:rFonts w:eastAsia="Arial"/>
          <w:sz w:val="24"/>
          <w:lang w:val="en-GB" w:eastAsia="zh-TW" w:bidi="th-TH"/>
        </w:rPr>
      </w:pPr>
    </w:p>
    <w:p w14:paraId="32A8CC5E" w14:textId="3F4DF4C6" w:rsidR="009E7887" w:rsidRPr="00D2558B" w:rsidRDefault="009E7887" w:rsidP="009E7887">
      <w:pPr>
        <w:pStyle w:val="Casehead2"/>
        <w:rPr>
          <w:rFonts w:eastAsia="Arial"/>
          <w:sz w:val="22"/>
          <w:lang w:val="en-GB" w:eastAsia="zh-TW" w:bidi="th-TH"/>
        </w:rPr>
      </w:pPr>
      <w:r w:rsidRPr="00D2558B">
        <w:rPr>
          <w:rFonts w:eastAsia="Arial"/>
          <w:sz w:val="22"/>
          <w:lang w:val="en-GB" w:eastAsia="zh-TW" w:bidi="th-TH"/>
        </w:rPr>
        <w:t xml:space="preserve">Market Offering </w:t>
      </w:r>
    </w:p>
    <w:p w14:paraId="10B5015A" w14:textId="77777777" w:rsidR="009E7887" w:rsidRPr="00EC345D" w:rsidRDefault="009E7887" w:rsidP="009E7887">
      <w:pPr>
        <w:pStyle w:val="Casehead2"/>
        <w:rPr>
          <w:rFonts w:eastAsia="Arial"/>
          <w:sz w:val="22"/>
          <w:lang w:val="en-GB" w:eastAsia="zh-TW" w:bidi="th-TH"/>
        </w:rPr>
      </w:pPr>
    </w:p>
    <w:p w14:paraId="0B018CF3" w14:textId="515E603D" w:rsidR="009E7887" w:rsidRPr="00D2558B" w:rsidRDefault="009E7887" w:rsidP="009E7887">
      <w:pPr>
        <w:pStyle w:val="BodyTextMain"/>
        <w:rPr>
          <w:rFonts w:eastAsia="Arial"/>
          <w:lang w:val="en-GB" w:eastAsia="zh-TW" w:bidi="th-TH"/>
        </w:rPr>
      </w:pPr>
      <w:r w:rsidRPr="00D2558B">
        <w:rPr>
          <w:rFonts w:eastAsia="Arial"/>
          <w:lang w:val="en-GB" w:eastAsia="zh-TW" w:bidi="th-TH"/>
        </w:rPr>
        <w:t xml:space="preserve">Whizz promised </w:t>
      </w:r>
      <w:r w:rsidR="00944CEA">
        <w:rPr>
          <w:rFonts w:eastAsia="Arial"/>
          <w:lang w:val="en-GB" w:eastAsia="zh-TW" w:bidi="th-TH"/>
        </w:rPr>
        <w:t xml:space="preserve">its customers a </w:t>
      </w:r>
      <w:r w:rsidRPr="00D2558B">
        <w:rPr>
          <w:rFonts w:eastAsia="Arial"/>
          <w:lang w:val="en-GB" w:eastAsia="zh-TW" w:bidi="th-TH"/>
        </w:rPr>
        <w:t>hassle-free experience</w:t>
      </w:r>
      <w:r w:rsidR="00944CEA">
        <w:rPr>
          <w:rFonts w:eastAsia="Arial"/>
          <w:lang w:val="en-GB" w:eastAsia="zh-TW" w:bidi="th-TH"/>
        </w:rPr>
        <w:t xml:space="preserve"> and</w:t>
      </w:r>
      <w:r w:rsidRPr="00D2558B">
        <w:rPr>
          <w:rFonts w:eastAsia="Arial"/>
          <w:lang w:val="en-GB" w:eastAsia="zh-TW" w:bidi="th-TH"/>
        </w:rPr>
        <w:t xml:space="preserve"> a range of </w:t>
      </w:r>
      <w:r w:rsidR="00944CEA">
        <w:rPr>
          <w:rFonts w:eastAsia="Arial"/>
          <w:lang w:val="en-GB" w:eastAsia="zh-TW" w:bidi="th-TH"/>
        </w:rPr>
        <w:t>services</w:t>
      </w:r>
      <w:r w:rsidRPr="00D2558B">
        <w:rPr>
          <w:rFonts w:eastAsia="Arial"/>
          <w:lang w:val="en-GB" w:eastAsia="zh-TW" w:bidi="th-TH"/>
        </w:rPr>
        <w:t>:</w:t>
      </w:r>
    </w:p>
    <w:p w14:paraId="5589030B" w14:textId="77777777" w:rsidR="009E7887" w:rsidRPr="00EC345D" w:rsidRDefault="009E7887" w:rsidP="009E7887">
      <w:pPr>
        <w:pStyle w:val="BodyTextMain"/>
        <w:rPr>
          <w:rFonts w:eastAsia="Arial"/>
          <w:lang w:val="en-GB" w:eastAsia="zh-TW" w:bidi="th-TH"/>
        </w:rPr>
      </w:pPr>
    </w:p>
    <w:p w14:paraId="0446A2C1" w14:textId="126F83C5" w:rsidR="009E7887" w:rsidRPr="00D2558B" w:rsidRDefault="009E7887" w:rsidP="00A77689">
      <w:pPr>
        <w:pStyle w:val="BodyTextMain"/>
        <w:numPr>
          <w:ilvl w:val="0"/>
          <w:numId w:val="10"/>
        </w:numPr>
        <w:rPr>
          <w:rFonts w:eastAsia="Arial"/>
          <w:lang w:val="en-GB" w:eastAsia="zh-TW" w:bidi="th-TH"/>
        </w:rPr>
      </w:pPr>
      <w:r w:rsidRPr="00127323">
        <w:rPr>
          <w:rFonts w:eastAsia="Arial"/>
          <w:i/>
          <w:lang w:val="en-GB" w:eastAsia="zh-TW" w:bidi="th-TH"/>
        </w:rPr>
        <w:t>Self</w:t>
      </w:r>
      <w:r w:rsidR="00C32042">
        <w:rPr>
          <w:rFonts w:eastAsia="Arial"/>
          <w:i/>
          <w:lang w:val="en-GB" w:eastAsia="zh-TW" w:bidi="th-TH"/>
        </w:rPr>
        <w:t>-</w:t>
      </w:r>
      <w:r w:rsidRPr="00127323">
        <w:rPr>
          <w:rFonts w:eastAsia="Arial"/>
          <w:i/>
          <w:lang w:val="en-GB" w:eastAsia="zh-TW" w:bidi="th-TH"/>
        </w:rPr>
        <w:t xml:space="preserve">drive </w:t>
      </w:r>
      <w:r w:rsidR="00C32042">
        <w:rPr>
          <w:rFonts w:eastAsia="Arial"/>
          <w:i/>
          <w:lang w:val="en-GB" w:eastAsia="zh-TW" w:bidi="th-TH"/>
        </w:rPr>
        <w:t>C</w:t>
      </w:r>
      <w:r w:rsidRPr="00127323">
        <w:rPr>
          <w:rFonts w:eastAsia="Arial"/>
          <w:i/>
          <w:lang w:val="en-GB" w:eastAsia="zh-TW" w:bidi="th-TH"/>
        </w:rPr>
        <w:t xml:space="preserve">ar </w:t>
      </w:r>
      <w:r w:rsidR="00C32042">
        <w:rPr>
          <w:rFonts w:eastAsia="Arial"/>
          <w:i/>
          <w:lang w:val="en-GB" w:eastAsia="zh-TW" w:bidi="th-TH"/>
        </w:rPr>
        <w:t>R</w:t>
      </w:r>
      <w:r w:rsidRPr="00127323">
        <w:rPr>
          <w:rFonts w:eastAsia="Arial"/>
          <w:i/>
          <w:lang w:val="en-GB" w:eastAsia="zh-TW" w:bidi="th-TH"/>
        </w:rPr>
        <w:t xml:space="preserve">ental </w:t>
      </w:r>
      <w:r w:rsidR="00C32042">
        <w:rPr>
          <w:rFonts w:eastAsia="Arial"/>
          <w:i/>
          <w:lang w:val="en-GB" w:eastAsia="zh-TW" w:bidi="th-TH"/>
        </w:rPr>
        <w:t>S</w:t>
      </w:r>
      <w:r w:rsidRPr="00127323">
        <w:rPr>
          <w:rFonts w:eastAsia="Arial"/>
          <w:i/>
          <w:lang w:val="en-GB" w:eastAsia="zh-TW" w:bidi="th-TH"/>
        </w:rPr>
        <w:t>ervice</w:t>
      </w:r>
      <w:r w:rsidRPr="00375C4F">
        <w:rPr>
          <w:rFonts w:eastAsia="Arial"/>
          <w:lang w:val="en-GB" w:eastAsia="zh-TW" w:bidi="th-TH"/>
        </w:rPr>
        <w:t>:</w:t>
      </w:r>
      <w:r w:rsidRPr="00D2558B">
        <w:rPr>
          <w:rFonts w:eastAsia="Arial"/>
          <w:lang w:val="en-GB" w:eastAsia="zh-TW" w:bidi="th-TH"/>
        </w:rPr>
        <w:t xml:space="preserve"> </w:t>
      </w:r>
      <w:r w:rsidR="00944CEA">
        <w:rPr>
          <w:rFonts w:eastAsia="Arial"/>
          <w:lang w:val="en-GB" w:eastAsia="zh-TW" w:bidi="th-TH"/>
        </w:rPr>
        <w:t>Consumers could save the</w:t>
      </w:r>
      <w:r w:rsidRPr="00D2558B">
        <w:rPr>
          <w:rFonts w:eastAsia="Arial"/>
          <w:lang w:val="en-GB" w:eastAsia="zh-TW" w:bidi="th-TH"/>
        </w:rPr>
        <w:t xml:space="preserve"> cost of owning a car </w:t>
      </w:r>
      <w:r w:rsidR="00944CEA">
        <w:rPr>
          <w:rFonts w:eastAsia="Arial"/>
          <w:lang w:val="en-GB" w:eastAsia="zh-TW" w:bidi="th-TH"/>
        </w:rPr>
        <w:t>and still have the</w:t>
      </w:r>
      <w:r w:rsidRPr="00D2558B">
        <w:rPr>
          <w:rFonts w:eastAsia="Arial"/>
          <w:lang w:val="en-GB" w:eastAsia="zh-TW" w:bidi="th-TH"/>
        </w:rPr>
        <w:t xml:space="preserve"> convenience, mobility, and independence</w:t>
      </w:r>
      <w:r w:rsidR="00944CEA">
        <w:rPr>
          <w:rFonts w:eastAsia="Arial"/>
          <w:lang w:val="en-GB" w:eastAsia="zh-TW" w:bidi="th-TH"/>
        </w:rPr>
        <w:t xml:space="preserve"> of driving a car themselves (rather than hailing a taxi</w:t>
      </w:r>
      <w:r w:rsidR="008B2D11">
        <w:rPr>
          <w:rFonts w:eastAsia="Arial"/>
          <w:lang w:val="en-GB" w:eastAsia="zh-TW" w:bidi="th-TH"/>
        </w:rPr>
        <w:t xml:space="preserve"> or taking transit</w:t>
      </w:r>
      <w:r w:rsidR="00944CEA">
        <w:rPr>
          <w:rFonts w:eastAsia="Arial"/>
          <w:lang w:val="en-GB" w:eastAsia="zh-TW" w:bidi="th-TH"/>
        </w:rPr>
        <w:t>, for example)</w:t>
      </w:r>
      <w:r w:rsidRPr="00D2558B">
        <w:rPr>
          <w:rFonts w:eastAsia="Arial"/>
          <w:lang w:val="en-GB" w:eastAsia="zh-TW" w:bidi="th-TH"/>
        </w:rPr>
        <w:t xml:space="preserve">. </w:t>
      </w:r>
      <w:r w:rsidR="00944CEA">
        <w:rPr>
          <w:rFonts w:eastAsia="Arial"/>
          <w:lang w:val="en-GB" w:eastAsia="zh-TW" w:bidi="th-TH"/>
        </w:rPr>
        <w:t>Based on their specific needs, customers could choose from a</w:t>
      </w:r>
      <w:r w:rsidRPr="00D2558B">
        <w:rPr>
          <w:rFonts w:eastAsia="Arial"/>
          <w:lang w:val="en-GB" w:eastAsia="zh-TW" w:bidi="th-TH"/>
        </w:rPr>
        <w:t xml:space="preserve"> variety of cars</w:t>
      </w:r>
      <w:r w:rsidR="00944CEA">
        <w:rPr>
          <w:rFonts w:eastAsia="Arial"/>
          <w:lang w:val="en-GB" w:eastAsia="zh-TW" w:bidi="th-TH"/>
        </w:rPr>
        <w:t>—h</w:t>
      </w:r>
      <w:r w:rsidRPr="00D2558B">
        <w:rPr>
          <w:rFonts w:eastAsia="Arial"/>
          <w:lang w:val="en-GB" w:eastAsia="zh-TW" w:bidi="th-TH"/>
        </w:rPr>
        <w:t>atchbacks, sedans, SUVs</w:t>
      </w:r>
      <w:r w:rsidR="00944CEA">
        <w:rPr>
          <w:rFonts w:eastAsia="Arial"/>
          <w:lang w:val="en-GB" w:eastAsia="zh-TW" w:bidi="th-TH"/>
        </w:rPr>
        <w:t>,</w:t>
      </w:r>
      <w:r w:rsidRPr="00D2558B">
        <w:rPr>
          <w:rFonts w:eastAsia="Arial"/>
          <w:lang w:val="en-GB" w:eastAsia="zh-TW" w:bidi="th-TH"/>
        </w:rPr>
        <w:t xml:space="preserve"> and luxury models </w:t>
      </w:r>
      <w:r w:rsidR="00944CEA">
        <w:rPr>
          <w:rFonts w:eastAsia="Arial"/>
          <w:lang w:val="en-GB" w:eastAsia="zh-TW" w:bidi="th-TH"/>
        </w:rPr>
        <w:t xml:space="preserve">that included </w:t>
      </w:r>
      <w:r w:rsidRPr="00D2558B">
        <w:rPr>
          <w:rFonts w:eastAsia="Arial"/>
          <w:lang w:val="en-GB" w:eastAsia="zh-TW" w:bidi="th-TH"/>
        </w:rPr>
        <w:t xml:space="preserve">features such as </w:t>
      </w:r>
      <w:r w:rsidR="00C32042">
        <w:rPr>
          <w:rFonts w:eastAsia="Arial"/>
          <w:lang w:val="en-GB" w:eastAsia="zh-TW" w:bidi="th-TH"/>
        </w:rPr>
        <w:t xml:space="preserve">a </w:t>
      </w:r>
      <w:r w:rsidR="00944CEA">
        <w:rPr>
          <w:rFonts w:eastAsia="Arial"/>
          <w:lang w:val="en-GB" w:eastAsia="zh-TW" w:bidi="th-TH"/>
        </w:rPr>
        <w:t>global positioning system</w:t>
      </w:r>
      <w:r w:rsidRPr="00D2558B">
        <w:rPr>
          <w:rFonts w:eastAsia="Arial"/>
          <w:lang w:val="en-GB" w:eastAsia="zh-TW" w:bidi="th-TH"/>
        </w:rPr>
        <w:t xml:space="preserve">, keyless entry, and remote diagnostics. </w:t>
      </w:r>
    </w:p>
    <w:p w14:paraId="0402BD84" w14:textId="4131037B" w:rsidR="009E7887" w:rsidRPr="00D2558B" w:rsidRDefault="009E7887" w:rsidP="00A77689">
      <w:pPr>
        <w:pStyle w:val="BodyTextMain"/>
        <w:numPr>
          <w:ilvl w:val="0"/>
          <w:numId w:val="10"/>
        </w:numPr>
        <w:rPr>
          <w:rFonts w:eastAsia="Arial"/>
          <w:lang w:val="en-GB" w:eastAsia="zh-TW" w:bidi="th-TH"/>
        </w:rPr>
      </w:pPr>
      <w:r w:rsidRPr="00127323">
        <w:rPr>
          <w:rFonts w:eastAsia="Arial"/>
          <w:i/>
          <w:lang w:val="en-GB" w:eastAsia="zh-TW" w:bidi="th-TH"/>
        </w:rPr>
        <w:t>Whizz on the Go</w:t>
      </w:r>
      <w:r w:rsidRPr="00375C4F">
        <w:rPr>
          <w:rFonts w:eastAsia="Arial"/>
          <w:lang w:val="en-GB" w:eastAsia="zh-TW" w:bidi="th-TH"/>
        </w:rPr>
        <w:t>:</w:t>
      </w:r>
      <w:r w:rsidRPr="00D2558B">
        <w:rPr>
          <w:rFonts w:eastAsia="Arial"/>
          <w:lang w:val="en-GB" w:eastAsia="zh-TW" w:bidi="th-TH"/>
        </w:rPr>
        <w:t xml:space="preserve"> </w:t>
      </w:r>
      <w:r w:rsidR="00944CEA">
        <w:rPr>
          <w:rFonts w:eastAsia="Arial"/>
          <w:lang w:val="en-GB" w:eastAsia="zh-TW" w:bidi="th-TH"/>
        </w:rPr>
        <w:t>Customers could reserve a</w:t>
      </w:r>
      <w:r w:rsidRPr="00D2558B">
        <w:rPr>
          <w:rFonts w:eastAsia="Arial"/>
          <w:lang w:val="en-GB" w:eastAsia="zh-TW" w:bidi="th-TH"/>
        </w:rPr>
        <w:t xml:space="preserve"> car by the hour, day, week, or month</w:t>
      </w:r>
      <w:r w:rsidR="00A77689">
        <w:rPr>
          <w:rFonts w:eastAsia="Arial"/>
          <w:lang w:val="en-GB" w:eastAsia="zh-TW" w:bidi="th-TH"/>
        </w:rPr>
        <w:t xml:space="preserve"> by using their smart phone</w:t>
      </w:r>
      <w:r w:rsidR="008B2D11">
        <w:rPr>
          <w:rFonts w:eastAsia="Arial"/>
          <w:lang w:val="en-GB" w:eastAsia="zh-TW" w:bidi="th-TH"/>
        </w:rPr>
        <w:t>s</w:t>
      </w:r>
      <w:r w:rsidRPr="00D2558B">
        <w:rPr>
          <w:rFonts w:eastAsia="Arial"/>
          <w:lang w:val="en-GB" w:eastAsia="zh-TW" w:bidi="th-TH"/>
        </w:rPr>
        <w:t>.</w:t>
      </w:r>
    </w:p>
    <w:p w14:paraId="485CBB85" w14:textId="5B1EC52D" w:rsidR="009E7887" w:rsidRPr="00D2558B" w:rsidRDefault="009E7887" w:rsidP="00A77689">
      <w:pPr>
        <w:pStyle w:val="BodyTextMain"/>
        <w:numPr>
          <w:ilvl w:val="0"/>
          <w:numId w:val="10"/>
        </w:numPr>
        <w:rPr>
          <w:rFonts w:eastAsia="Arial"/>
          <w:lang w:val="en-GB" w:eastAsia="zh-TW" w:bidi="th-TH"/>
        </w:rPr>
      </w:pPr>
      <w:r w:rsidRPr="00127323">
        <w:rPr>
          <w:rFonts w:eastAsia="Arial"/>
          <w:i/>
          <w:lang w:val="en-GB" w:eastAsia="zh-TW" w:bidi="th-TH"/>
        </w:rPr>
        <w:t>Whizz Associate Program</w:t>
      </w:r>
      <w:r w:rsidR="00A77689">
        <w:rPr>
          <w:rFonts w:eastAsia="Arial"/>
          <w:i/>
          <w:lang w:val="en-GB" w:eastAsia="zh-TW" w:bidi="th-TH"/>
        </w:rPr>
        <w:t xml:space="preserve"> (WAP</w:t>
      </w:r>
      <w:r w:rsidRPr="00127323">
        <w:rPr>
          <w:rFonts w:eastAsia="Arial"/>
          <w:i/>
          <w:lang w:val="en-GB" w:eastAsia="zh-TW" w:bidi="th-TH"/>
        </w:rPr>
        <w:t>)</w:t>
      </w:r>
      <w:r w:rsidRPr="00375C4F">
        <w:rPr>
          <w:rFonts w:eastAsia="Arial"/>
          <w:lang w:val="en-GB" w:eastAsia="zh-TW" w:bidi="th-TH"/>
        </w:rPr>
        <w:t>:</w:t>
      </w:r>
      <w:r w:rsidRPr="00D2558B">
        <w:rPr>
          <w:rFonts w:eastAsia="Arial"/>
          <w:lang w:val="en-GB" w:eastAsia="zh-TW" w:bidi="th-TH"/>
        </w:rPr>
        <w:t xml:space="preserve"> </w:t>
      </w:r>
      <w:r w:rsidR="00A77689">
        <w:rPr>
          <w:rFonts w:eastAsia="Arial"/>
          <w:lang w:val="en-GB" w:eastAsia="zh-TW" w:bidi="th-TH"/>
        </w:rPr>
        <w:t>Customers could</w:t>
      </w:r>
      <w:r w:rsidRPr="00D2558B">
        <w:rPr>
          <w:rFonts w:eastAsia="Arial"/>
          <w:lang w:val="en-GB" w:eastAsia="zh-TW" w:bidi="th-TH"/>
        </w:rPr>
        <w:t xml:space="preserve"> purchase </w:t>
      </w:r>
      <w:r w:rsidR="00A77689">
        <w:rPr>
          <w:rFonts w:eastAsia="Arial"/>
          <w:lang w:val="en-GB" w:eastAsia="zh-TW" w:bidi="th-TH"/>
        </w:rPr>
        <w:t>a</w:t>
      </w:r>
      <w:r w:rsidRPr="00D2558B">
        <w:rPr>
          <w:rFonts w:eastAsia="Arial"/>
          <w:lang w:val="en-GB" w:eastAsia="zh-TW" w:bidi="th-TH"/>
        </w:rPr>
        <w:t xml:space="preserve"> vehicle</w:t>
      </w:r>
      <w:r w:rsidR="00A77689">
        <w:rPr>
          <w:rFonts w:eastAsia="Arial"/>
          <w:lang w:val="en-GB" w:eastAsia="zh-TW" w:bidi="th-TH"/>
        </w:rPr>
        <w:t xml:space="preserve"> (or more than one)</w:t>
      </w:r>
      <w:r w:rsidRPr="00D2558B">
        <w:rPr>
          <w:rFonts w:eastAsia="Arial"/>
          <w:lang w:val="en-GB" w:eastAsia="zh-TW" w:bidi="th-TH"/>
        </w:rPr>
        <w:t xml:space="preserve"> from Whizz, lease the vehicle back to the company, and then earn a share in the revenue (</w:t>
      </w:r>
      <w:r w:rsidR="00A77689">
        <w:rPr>
          <w:rFonts w:eastAsia="Arial"/>
          <w:lang w:val="en-GB" w:eastAsia="zh-TW" w:bidi="th-TH"/>
        </w:rPr>
        <w:t xml:space="preserve">see </w:t>
      </w:r>
      <w:r w:rsidRPr="00D2558B">
        <w:rPr>
          <w:rFonts w:eastAsia="Arial"/>
          <w:lang w:val="en-GB" w:eastAsia="zh-TW" w:bidi="th-TH"/>
        </w:rPr>
        <w:t>Exhibit 3)</w:t>
      </w:r>
      <w:r w:rsidR="00A77689">
        <w:rPr>
          <w:rFonts w:eastAsia="Arial"/>
          <w:lang w:val="en-GB" w:eastAsia="zh-TW" w:bidi="th-TH"/>
        </w:rPr>
        <w:t xml:space="preserve"> as part of the WAP arrangement</w:t>
      </w:r>
      <w:r w:rsidRPr="00D2558B">
        <w:rPr>
          <w:rFonts w:eastAsia="Arial"/>
          <w:lang w:val="en-GB" w:eastAsia="zh-TW" w:bidi="th-TH"/>
        </w:rPr>
        <w:t xml:space="preserve">. </w:t>
      </w:r>
      <w:r w:rsidR="00A043F8" w:rsidRPr="00D2558B">
        <w:rPr>
          <w:rFonts w:eastAsia="Arial"/>
          <w:lang w:val="en-GB" w:eastAsia="zh-TW" w:bidi="th-TH"/>
        </w:rPr>
        <w:t>WAP associates could</w:t>
      </w:r>
      <w:r w:rsidR="002B1B93" w:rsidRPr="00D2558B">
        <w:rPr>
          <w:rFonts w:eastAsia="Arial"/>
          <w:lang w:val="en-GB" w:eastAsia="zh-TW" w:bidi="th-TH"/>
        </w:rPr>
        <w:t xml:space="preserve"> list their existing (registered) or new cars in </w:t>
      </w:r>
      <w:r w:rsidR="00A77689">
        <w:rPr>
          <w:rFonts w:eastAsia="Arial"/>
          <w:lang w:val="en-GB" w:eastAsia="zh-TW" w:bidi="th-TH"/>
        </w:rPr>
        <w:t>any of 15 major Indian cities</w:t>
      </w:r>
      <w:r w:rsidR="002B1B93" w:rsidRPr="00D2558B">
        <w:rPr>
          <w:rFonts w:eastAsia="Arial"/>
          <w:lang w:val="en-GB" w:eastAsia="zh-TW" w:bidi="th-TH"/>
        </w:rPr>
        <w:t xml:space="preserve">. </w:t>
      </w:r>
      <w:r w:rsidR="00A77689">
        <w:rPr>
          <w:rFonts w:eastAsia="Arial"/>
          <w:lang w:val="en-GB" w:eastAsia="zh-TW" w:bidi="th-TH"/>
        </w:rPr>
        <w:t>Whizz assumed all</w:t>
      </w:r>
      <w:r w:rsidR="00A77689" w:rsidRPr="00D2558B">
        <w:rPr>
          <w:rFonts w:eastAsia="Arial"/>
          <w:lang w:val="en-GB" w:eastAsia="zh-TW" w:bidi="th-TH"/>
        </w:rPr>
        <w:t xml:space="preserve"> </w:t>
      </w:r>
      <w:r w:rsidR="001A4642" w:rsidRPr="00D2558B">
        <w:rPr>
          <w:rFonts w:eastAsia="Arial"/>
          <w:lang w:val="en-GB" w:eastAsia="zh-TW" w:bidi="th-TH"/>
        </w:rPr>
        <w:t>vehicle l</w:t>
      </w:r>
      <w:r w:rsidR="002B1B93" w:rsidRPr="00D2558B">
        <w:rPr>
          <w:rFonts w:eastAsia="Arial"/>
          <w:lang w:val="en-GB" w:eastAsia="zh-TW" w:bidi="th-TH"/>
        </w:rPr>
        <w:t xml:space="preserve">iability </w:t>
      </w:r>
      <w:r w:rsidR="00A77689">
        <w:rPr>
          <w:rFonts w:eastAsia="Arial"/>
          <w:lang w:val="en-GB" w:eastAsia="zh-TW" w:bidi="th-TH"/>
        </w:rPr>
        <w:t>when the car was being driven by a</w:t>
      </w:r>
      <w:r w:rsidR="001A4642" w:rsidRPr="00D2558B">
        <w:rPr>
          <w:rFonts w:eastAsia="Arial"/>
          <w:lang w:val="en-GB" w:eastAsia="zh-TW" w:bidi="th-TH"/>
        </w:rPr>
        <w:t xml:space="preserve"> Whizz</w:t>
      </w:r>
      <w:r w:rsidR="002B1B93" w:rsidRPr="00D2558B">
        <w:rPr>
          <w:rFonts w:eastAsia="Arial"/>
          <w:lang w:val="en-GB" w:eastAsia="zh-TW" w:bidi="th-TH"/>
        </w:rPr>
        <w:t xml:space="preserve"> </w:t>
      </w:r>
      <w:r w:rsidR="00A77689">
        <w:rPr>
          <w:rFonts w:eastAsia="Arial"/>
          <w:lang w:val="en-GB" w:eastAsia="zh-TW" w:bidi="th-TH"/>
        </w:rPr>
        <w:t>customer</w:t>
      </w:r>
      <w:r w:rsidR="002B1B93" w:rsidRPr="00D2558B">
        <w:rPr>
          <w:rFonts w:eastAsia="Arial"/>
          <w:lang w:val="en-GB" w:eastAsia="zh-TW" w:bidi="th-TH"/>
        </w:rPr>
        <w:t xml:space="preserve">. </w:t>
      </w:r>
      <w:r w:rsidR="001A4642" w:rsidRPr="00D2558B">
        <w:rPr>
          <w:rFonts w:eastAsia="Arial"/>
          <w:lang w:val="en-GB" w:eastAsia="zh-TW" w:bidi="th-TH"/>
        </w:rPr>
        <w:t>The o</w:t>
      </w:r>
      <w:r w:rsidR="002B1B93" w:rsidRPr="00D2558B">
        <w:rPr>
          <w:rFonts w:eastAsia="Arial"/>
          <w:lang w:val="en-GB" w:eastAsia="zh-TW" w:bidi="th-TH"/>
        </w:rPr>
        <w:t>wners receive</w:t>
      </w:r>
      <w:r w:rsidR="001A4642" w:rsidRPr="00D2558B">
        <w:rPr>
          <w:rFonts w:eastAsia="Arial"/>
          <w:lang w:val="en-GB" w:eastAsia="zh-TW" w:bidi="th-TH"/>
        </w:rPr>
        <w:t>d</w:t>
      </w:r>
      <w:r w:rsidR="002B1B93" w:rsidRPr="00D2558B">
        <w:rPr>
          <w:rFonts w:eastAsia="Arial"/>
          <w:lang w:val="en-GB" w:eastAsia="zh-TW" w:bidi="th-TH"/>
        </w:rPr>
        <w:t xml:space="preserve"> almost 75</w:t>
      </w:r>
      <w:r w:rsidR="00A77689">
        <w:rPr>
          <w:rFonts w:eastAsia="Arial"/>
          <w:lang w:val="en-GB" w:eastAsia="zh-TW" w:bidi="th-TH"/>
        </w:rPr>
        <w:t xml:space="preserve"> per cent</w:t>
      </w:r>
      <w:r w:rsidR="002B1B93" w:rsidRPr="00D2558B">
        <w:rPr>
          <w:rFonts w:eastAsia="Arial"/>
          <w:lang w:val="en-GB" w:eastAsia="zh-TW" w:bidi="th-TH"/>
        </w:rPr>
        <w:t xml:space="preserve"> of the revenue </w:t>
      </w:r>
      <w:r w:rsidR="00A77689">
        <w:rPr>
          <w:rFonts w:eastAsia="Arial"/>
          <w:lang w:val="en-GB" w:eastAsia="zh-TW" w:bidi="th-TH"/>
        </w:rPr>
        <w:t xml:space="preserve">earned </w:t>
      </w:r>
      <w:r w:rsidR="002B1B93" w:rsidRPr="00D2558B">
        <w:rPr>
          <w:rFonts w:eastAsia="Arial"/>
          <w:lang w:val="en-GB" w:eastAsia="zh-TW" w:bidi="th-TH"/>
        </w:rPr>
        <w:t xml:space="preserve">from each </w:t>
      </w:r>
      <w:r w:rsidR="00A77689">
        <w:rPr>
          <w:rFonts w:eastAsia="Arial"/>
          <w:lang w:val="en-GB" w:eastAsia="zh-TW" w:bidi="th-TH"/>
        </w:rPr>
        <w:t>rental, which</w:t>
      </w:r>
      <w:r w:rsidR="002B1B93" w:rsidRPr="00D2558B">
        <w:rPr>
          <w:rFonts w:eastAsia="Arial"/>
          <w:lang w:val="en-GB" w:eastAsia="zh-TW" w:bidi="th-TH"/>
        </w:rPr>
        <w:t xml:space="preserve"> </w:t>
      </w:r>
      <w:r w:rsidR="001A4642" w:rsidRPr="00D2558B">
        <w:rPr>
          <w:rFonts w:eastAsia="Arial"/>
          <w:lang w:val="en-GB" w:eastAsia="zh-TW" w:bidi="th-TH"/>
        </w:rPr>
        <w:t xml:space="preserve">varied </w:t>
      </w:r>
      <w:r w:rsidR="00A77689">
        <w:rPr>
          <w:rFonts w:eastAsia="Arial"/>
          <w:lang w:val="en-GB" w:eastAsia="zh-TW" w:bidi="th-TH"/>
        </w:rPr>
        <w:t xml:space="preserve">in amount </w:t>
      </w:r>
      <w:r w:rsidR="002B1B93" w:rsidRPr="00D2558B">
        <w:rPr>
          <w:rFonts w:eastAsia="Arial"/>
          <w:lang w:val="en-GB" w:eastAsia="zh-TW" w:bidi="th-TH"/>
        </w:rPr>
        <w:t xml:space="preserve">based on the type of car and the number of days the car </w:t>
      </w:r>
      <w:r w:rsidR="001A4642" w:rsidRPr="00D2558B">
        <w:rPr>
          <w:rFonts w:eastAsia="Arial"/>
          <w:lang w:val="en-GB" w:eastAsia="zh-TW" w:bidi="th-TH"/>
        </w:rPr>
        <w:t>was</w:t>
      </w:r>
      <w:r w:rsidR="002B1B93" w:rsidRPr="00D2558B">
        <w:rPr>
          <w:rFonts w:eastAsia="Arial"/>
          <w:lang w:val="en-GB" w:eastAsia="zh-TW" w:bidi="th-TH"/>
        </w:rPr>
        <w:t xml:space="preserve"> listed </w:t>
      </w:r>
      <w:r w:rsidR="00A77689">
        <w:rPr>
          <w:rFonts w:eastAsia="Arial"/>
          <w:lang w:val="en-GB" w:eastAsia="zh-TW" w:bidi="th-TH"/>
        </w:rPr>
        <w:t>i</w:t>
      </w:r>
      <w:r w:rsidR="002B1B93" w:rsidRPr="00D2558B">
        <w:rPr>
          <w:rFonts w:eastAsia="Arial"/>
          <w:lang w:val="en-GB" w:eastAsia="zh-TW" w:bidi="th-TH"/>
        </w:rPr>
        <w:t xml:space="preserve">n the </w:t>
      </w:r>
      <w:r w:rsidR="001A4642" w:rsidRPr="00D2558B">
        <w:rPr>
          <w:rFonts w:eastAsia="Arial"/>
          <w:lang w:val="en-GB" w:eastAsia="zh-TW" w:bidi="th-TH"/>
        </w:rPr>
        <w:t>WAP</w:t>
      </w:r>
      <w:r w:rsidR="00A77689">
        <w:rPr>
          <w:rFonts w:eastAsia="Arial"/>
          <w:lang w:val="en-GB" w:eastAsia="zh-TW" w:bidi="th-TH"/>
        </w:rPr>
        <w:t xml:space="preserve"> system</w:t>
      </w:r>
      <w:r w:rsidR="001A4642" w:rsidRPr="00D2558B">
        <w:rPr>
          <w:rFonts w:eastAsia="Arial"/>
          <w:lang w:val="en-GB" w:eastAsia="zh-TW" w:bidi="th-TH"/>
        </w:rPr>
        <w:t xml:space="preserve">. For example, </w:t>
      </w:r>
      <w:r w:rsidR="002B1B93" w:rsidRPr="00D2558B">
        <w:rPr>
          <w:rFonts w:eastAsia="Arial"/>
          <w:lang w:val="en-GB" w:eastAsia="zh-TW" w:bidi="th-TH"/>
        </w:rPr>
        <w:t>a hatchback ha</w:t>
      </w:r>
      <w:r w:rsidR="00C0130E" w:rsidRPr="00D2558B">
        <w:rPr>
          <w:rFonts w:eastAsia="Arial"/>
          <w:lang w:val="en-GB" w:eastAsia="zh-TW" w:bidi="th-TH"/>
        </w:rPr>
        <w:t>d</w:t>
      </w:r>
      <w:r w:rsidR="002B1B93" w:rsidRPr="00D2558B">
        <w:rPr>
          <w:rFonts w:eastAsia="Arial"/>
          <w:lang w:val="en-GB" w:eastAsia="zh-TW" w:bidi="th-TH"/>
        </w:rPr>
        <w:t xml:space="preserve"> the potential to generate net earnings of </w:t>
      </w:r>
      <w:r w:rsidR="00F147DC" w:rsidRPr="00375C4F">
        <w:rPr>
          <w:rFonts w:ascii="Arial" w:eastAsia="Arial" w:hAnsi="Arial" w:cs="Arial"/>
          <w:sz w:val="20"/>
          <w:szCs w:val="20"/>
          <w:lang w:val="en-GB" w:eastAsia="zh-TW" w:bidi="th-TH"/>
        </w:rPr>
        <w:t>₹</w:t>
      </w:r>
      <w:r w:rsidR="002B1B93" w:rsidRPr="00D2558B">
        <w:rPr>
          <w:rFonts w:eastAsia="Arial"/>
          <w:lang w:val="en-GB" w:eastAsia="zh-TW" w:bidi="th-TH"/>
        </w:rPr>
        <w:t>10,000</w:t>
      </w:r>
      <w:r w:rsidR="00F147DC">
        <w:rPr>
          <w:rFonts w:eastAsia="Arial"/>
          <w:lang w:val="en-GB" w:eastAsia="zh-TW" w:bidi="th-TH"/>
        </w:rPr>
        <w:t>–</w:t>
      </w:r>
      <w:r w:rsidR="00F147DC" w:rsidRPr="00375C4F">
        <w:rPr>
          <w:rFonts w:ascii="Arial" w:eastAsia="Arial" w:hAnsi="Arial" w:cs="Arial"/>
          <w:sz w:val="20"/>
          <w:szCs w:val="20"/>
          <w:lang w:val="en-GB" w:eastAsia="zh-TW" w:bidi="th-TH"/>
        </w:rPr>
        <w:t>₹</w:t>
      </w:r>
      <w:r w:rsidR="002B1B93" w:rsidRPr="00D2558B">
        <w:rPr>
          <w:rFonts w:eastAsia="Arial"/>
          <w:lang w:val="en-GB" w:eastAsia="zh-TW" w:bidi="th-TH"/>
        </w:rPr>
        <w:t xml:space="preserve">15,000 per month if it </w:t>
      </w:r>
      <w:r w:rsidR="00C0130E" w:rsidRPr="00D2558B">
        <w:rPr>
          <w:rFonts w:eastAsia="Arial"/>
          <w:lang w:val="en-GB" w:eastAsia="zh-TW" w:bidi="th-TH"/>
        </w:rPr>
        <w:t>wa</w:t>
      </w:r>
      <w:r w:rsidR="002B1B93" w:rsidRPr="00D2558B">
        <w:rPr>
          <w:rFonts w:eastAsia="Arial"/>
          <w:lang w:val="en-GB" w:eastAsia="zh-TW" w:bidi="th-TH"/>
        </w:rPr>
        <w:t xml:space="preserve">s listed </w:t>
      </w:r>
      <w:r w:rsidR="00F147DC">
        <w:rPr>
          <w:rFonts w:eastAsia="Arial"/>
          <w:lang w:val="en-GB" w:eastAsia="zh-TW" w:bidi="th-TH"/>
        </w:rPr>
        <w:t>i</w:t>
      </w:r>
      <w:r w:rsidR="002B1B93" w:rsidRPr="00D2558B">
        <w:rPr>
          <w:rFonts w:eastAsia="Arial"/>
          <w:lang w:val="en-GB" w:eastAsia="zh-TW" w:bidi="th-TH"/>
        </w:rPr>
        <w:t xml:space="preserve">n </w:t>
      </w:r>
      <w:r w:rsidR="00F147DC">
        <w:rPr>
          <w:rFonts w:eastAsia="Arial"/>
          <w:lang w:val="en-GB" w:eastAsia="zh-TW" w:bidi="th-TH"/>
        </w:rPr>
        <w:t xml:space="preserve">the </w:t>
      </w:r>
      <w:r w:rsidR="00C0130E" w:rsidRPr="00D2558B">
        <w:rPr>
          <w:rFonts w:eastAsia="Arial"/>
          <w:lang w:val="en-GB" w:eastAsia="zh-TW" w:bidi="th-TH"/>
        </w:rPr>
        <w:t>WAP</w:t>
      </w:r>
      <w:r w:rsidR="002B1B93" w:rsidRPr="00D2558B">
        <w:rPr>
          <w:rFonts w:eastAsia="Arial"/>
          <w:lang w:val="en-GB" w:eastAsia="zh-TW" w:bidi="th-TH"/>
        </w:rPr>
        <w:t xml:space="preserve"> </w:t>
      </w:r>
      <w:r w:rsidR="00F147DC">
        <w:rPr>
          <w:rFonts w:eastAsia="Arial"/>
          <w:lang w:val="en-GB" w:eastAsia="zh-TW" w:bidi="th-TH"/>
        </w:rPr>
        <w:t xml:space="preserve">system </w:t>
      </w:r>
      <w:r w:rsidR="002B1B93" w:rsidRPr="00D2558B">
        <w:rPr>
          <w:rFonts w:eastAsia="Arial"/>
          <w:lang w:val="en-GB" w:eastAsia="zh-TW" w:bidi="th-TH"/>
        </w:rPr>
        <w:t>for 15 days</w:t>
      </w:r>
      <w:r w:rsidR="00F147DC">
        <w:rPr>
          <w:rFonts w:eastAsia="Arial"/>
          <w:lang w:val="en-GB" w:eastAsia="zh-TW" w:bidi="th-TH"/>
        </w:rPr>
        <w:t>, which reduced the owner’s monthly payments by</w:t>
      </w:r>
      <w:r w:rsidR="002B1B93" w:rsidRPr="00D2558B">
        <w:rPr>
          <w:rFonts w:eastAsia="Arial"/>
          <w:lang w:val="en-GB" w:eastAsia="zh-TW" w:bidi="th-TH"/>
        </w:rPr>
        <w:t xml:space="preserve"> about 70</w:t>
      </w:r>
      <w:r w:rsidR="00F147DC">
        <w:rPr>
          <w:rFonts w:eastAsia="Arial"/>
          <w:lang w:val="en-GB" w:eastAsia="zh-TW" w:bidi="th-TH"/>
        </w:rPr>
        <w:t xml:space="preserve"> per cent, for</w:t>
      </w:r>
      <w:r w:rsidR="002B1B93" w:rsidRPr="00D2558B">
        <w:rPr>
          <w:rFonts w:eastAsia="Arial"/>
          <w:lang w:val="en-GB" w:eastAsia="zh-TW" w:bidi="th-TH"/>
        </w:rPr>
        <w:t xml:space="preserve"> </w:t>
      </w:r>
      <w:r w:rsidR="00F147DC">
        <w:rPr>
          <w:rFonts w:eastAsia="Arial"/>
          <w:lang w:val="en-GB" w:eastAsia="zh-TW" w:bidi="th-TH"/>
        </w:rPr>
        <w:t xml:space="preserve">a total of </w:t>
      </w:r>
      <w:r w:rsidR="002B1B93" w:rsidRPr="00D2558B">
        <w:rPr>
          <w:rFonts w:eastAsia="Arial"/>
          <w:lang w:val="en-GB" w:eastAsia="zh-TW" w:bidi="th-TH"/>
        </w:rPr>
        <w:t xml:space="preserve">up to </w:t>
      </w:r>
      <w:r w:rsidR="00F147DC" w:rsidRPr="00375C4F">
        <w:rPr>
          <w:rFonts w:ascii="Arial" w:eastAsia="Arial" w:hAnsi="Arial" w:cs="Arial"/>
          <w:sz w:val="20"/>
          <w:szCs w:val="20"/>
          <w:lang w:val="en-GB" w:eastAsia="zh-TW" w:bidi="th-TH"/>
        </w:rPr>
        <w:t>₹</w:t>
      </w:r>
      <w:r w:rsidR="002B1B93" w:rsidRPr="00D2558B">
        <w:rPr>
          <w:rFonts w:eastAsia="Arial"/>
          <w:lang w:val="en-GB" w:eastAsia="zh-TW" w:bidi="th-TH"/>
        </w:rPr>
        <w:t>3</w:t>
      </w:r>
      <w:r w:rsidR="008E1CF5">
        <w:rPr>
          <w:rFonts w:eastAsia="Arial"/>
          <w:lang w:val="en-GB" w:eastAsia="zh-TW" w:bidi="th-TH"/>
        </w:rPr>
        <w:t>,</w:t>
      </w:r>
      <w:r w:rsidR="002B1B93" w:rsidRPr="00D2558B">
        <w:rPr>
          <w:rFonts w:eastAsia="Arial"/>
          <w:lang w:val="en-GB" w:eastAsia="zh-TW" w:bidi="th-TH"/>
        </w:rPr>
        <w:t>5</w:t>
      </w:r>
      <w:r w:rsidR="008E1CF5">
        <w:rPr>
          <w:rFonts w:eastAsia="Arial"/>
          <w:lang w:val="en-GB" w:eastAsia="zh-TW" w:bidi="th-TH"/>
        </w:rPr>
        <w:t>00,000</w:t>
      </w:r>
      <w:r w:rsidR="002B1B93" w:rsidRPr="00D2558B">
        <w:rPr>
          <w:rFonts w:eastAsia="Arial"/>
          <w:lang w:val="en-GB" w:eastAsia="zh-TW" w:bidi="th-TH"/>
        </w:rPr>
        <w:t xml:space="preserve"> </w:t>
      </w:r>
      <w:r w:rsidR="00C32042">
        <w:rPr>
          <w:rFonts w:eastAsia="Arial"/>
          <w:lang w:val="en-GB" w:eastAsia="zh-TW" w:bidi="th-TH"/>
        </w:rPr>
        <w:t xml:space="preserve">in </w:t>
      </w:r>
      <w:r w:rsidR="002B1B93" w:rsidRPr="00D2558B">
        <w:rPr>
          <w:rFonts w:eastAsia="Arial"/>
          <w:lang w:val="en-GB" w:eastAsia="zh-TW" w:bidi="th-TH"/>
        </w:rPr>
        <w:t>savings over the 30-month tenure of the agreement.</w:t>
      </w:r>
    </w:p>
    <w:p w14:paraId="0BD64D03" w14:textId="467F3A6C" w:rsidR="00CC088A" w:rsidRPr="00D2558B" w:rsidRDefault="009E7887" w:rsidP="00A77689">
      <w:pPr>
        <w:pStyle w:val="BodyTextMain"/>
        <w:numPr>
          <w:ilvl w:val="0"/>
          <w:numId w:val="10"/>
        </w:numPr>
        <w:rPr>
          <w:rFonts w:eastAsia="Arial"/>
          <w:lang w:val="en-GB" w:eastAsia="zh-TW" w:bidi="th-TH"/>
        </w:rPr>
      </w:pPr>
      <w:r w:rsidRPr="00127323">
        <w:rPr>
          <w:rFonts w:eastAsia="Arial"/>
          <w:i/>
          <w:lang w:val="en-GB" w:eastAsia="zh-TW" w:bidi="th-TH"/>
        </w:rPr>
        <w:t>Pandora</w:t>
      </w:r>
      <w:r w:rsidRPr="00375C4F">
        <w:rPr>
          <w:rFonts w:eastAsia="Arial"/>
          <w:lang w:val="en-GB" w:eastAsia="zh-TW" w:bidi="th-TH"/>
        </w:rPr>
        <w:t>:</w:t>
      </w:r>
      <w:r w:rsidRPr="00D2558B">
        <w:rPr>
          <w:rFonts w:eastAsia="Arial"/>
          <w:lang w:val="en-GB" w:eastAsia="zh-TW" w:bidi="th-TH"/>
        </w:rPr>
        <w:t xml:space="preserve"> </w:t>
      </w:r>
      <w:r w:rsidR="001510DA">
        <w:rPr>
          <w:rFonts w:eastAsia="Arial"/>
          <w:lang w:val="en-GB" w:eastAsia="zh-TW" w:bidi="th-TH"/>
        </w:rPr>
        <w:t xml:space="preserve">This service used </w:t>
      </w:r>
      <w:r w:rsidRPr="00D2558B">
        <w:rPr>
          <w:rFonts w:eastAsia="Arial"/>
          <w:lang w:val="en-GB" w:eastAsia="zh-TW" w:bidi="th-TH"/>
        </w:rPr>
        <w:t xml:space="preserve">Bluetooth </w:t>
      </w:r>
      <w:r w:rsidR="001510DA">
        <w:rPr>
          <w:rFonts w:eastAsia="Arial"/>
          <w:lang w:val="en-GB" w:eastAsia="zh-TW" w:bidi="th-TH"/>
        </w:rPr>
        <w:t xml:space="preserve">technology </w:t>
      </w:r>
      <w:r w:rsidRPr="00D2558B">
        <w:rPr>
          <w:rFonts w:eastAsia="Arial"/>
          <w:lang w:val="en-GB" w:eastAsia="zh-TW" w:bidi="th-TH"/>
        </w:rPr>
        <w:t xml:space="preserve">and </w:t>
      </w:r>
      <w:r w:rsidR="001510DA">
        <w:rPr>
          <w:rFonts w:eastAsia="Arial"/>
          <w:lang w:val="en-GB" w:eastAsia="zh-TW" w:bidi="th-TH"/>
        </w:rPr>
        <w:t>fourth generation (</w:t>
      </w:r>
      <w:r w:rsidRPr="00D2558B">
        <w:rPr>
          <w:rFonts w:eastAsia="Arial"/>
          <w:lang w:val="en-GB" w:eastAsia="zh-TW" w:bidi="th-TH"/>
        </w:rPr>
        <w:t>4G</w:t>
      </w:r>
      <w:r w:rsidR="001510DA">
        <w:rPr>
          <w:rFonts w:eastAsia="Arial"/>
          <w:lang w:val="en-GB" w:eastAsia="zh-TW" w:bidi="th-TH"/>
        </w:rPr>
        <w:t>)</w:t>
      </w:r>
      <w:r w:rsidRPr="00D2558B">
        <w:rPr>
          <w:rFonts w:eastAsia="Arial"/>
          <w:lang w:val="en-GB" w:eastAsia="zh-TW" w:bidi="th-TH"/>
        </w:rPr>
        <w:t xml:space="preserve"> connectivity </w:t>
      </w:r>
      <w:r w:rsidR="001510DA">
        <w:rPr>
          <w:rFonts w:eastAsia="Arial"/>
          <w:lang w:val="en-GB" w:eastAsia="zh-TW" w:bidi="th-TH"/>
        </w:rPr>
        <w:t>to monitor</w:t>
      </w:r>
      <w:r w:rsidRPr="00D2558B">
        <w:rPr>
          <w:rFonts w:eastAsia="Arial"/>
          <w:lang w:val="en-GB" w:eastAsia="zh-TW" w:bidi="th-TH"/>
        </w:rPr>
        <w:t xml:space="preserve"> information on driver behavio</w:t>
      </w:r>
      <w:r w:rsidR="001510DA">
        <w:rPr>
          <w:rFonts w:eastAsia="Arial"/>
          <w:lang w:val="en-GB" w:eastAsia="zh-TW" w:bidi="th-TH"/>
        </w:rPr>
        <w:t>u</w:t>
      </w:r>
      <w:r w:rsidRPr="00D2558B">
        <w:rPr>
          <w:rFonts w:eastAsia="Arial"/>
          <w:lang w:val="en-GB" w:eastAsia="zh-TW" w:bidi="th-TH"/>
        </w:rPr>
        <w:t>r, fuel levels, clutch position, harsh braking, inconsistent acceleration, seat belt usage, engine health, and other</w:t>
      </w:r>
      <w:r w:rsidR="001510DA">
        <w:rPr>
          <w:rFonts w:eastAsia="Arial"/>
          <w:lang w:val="en-GB" w:eastAsia="zh-TW" w:bidi="th-TH"/>
        </w:rPr>
        <w:t xml:space="preserve"> </w:t>
      </w:r>
      <w:r w:rsidR="00D92DF8">
        <w:rPr>
          <w:rFonts w:eastAsia="Arial"/>
          <w:lang w:val="en-GB" w:eastAsia="zh-TW" w:bidi="th-TH"/>
        </w:rPr>
        <w:t>factor</w:t>
      </w:r>
      <w:r w:rsidRPr="00D2558B">
        <w:rPr>
          <w:rFonts w:eastAsia="Arial"/>
          <w:lang w:val="en-GB" w:eastAsia="zh-TW" w:bidi="th-TH"/>
        </w:rPr>
        <w:t xml:space="preserve">s. </w:t>
      </w:r>
    </w:p>
    <w:p w14:paraId="1B723FF9" w14:textId="596361A9" w:rsidR="009E7887" w:rsidRPr="00D2558B" w:rsidRDefault="009E7887" w:rsidP="00A77689">
      <w:pPr>
        <w:pStyle w:val="BodyTextMain"/>
        <w:numPr>
          <w:ilvl w:val="0"/>
          <w:numId w:val="10"/>
        </w:numPr>
        <w:rPr>
          <w:rFonts w:eastAsia="Arial"/>
          <w:lang w:val="en-GB" w:eastAsia="zh-TW" w:bidi="th-TH"/>
        </w:rPr>
      </w:pPr>
      <w:r w:rsidRPr="00127323">
        <w:rPr>
          <w:rFonts w:eastAsia="Arial"/>
          <w:i/>
          <w:lang w:val="en-GB" w:eastAsia="zh-TW" w:bidi="th-TH"/>
        </w:rPr>
        <w:t>Cycle</w:t>
      </w:r>
      <w:r w:rsidRPr="00375C4F">
        <w:rPr>
          <w:rFonts w:eastAsia="Arial"/>
          <w:lang w:val="en-GB" w:eastAsia="zh-TW" w:bidi="th-TH"/>
        </w:rPr>
        <w:t>:</w:t>
      </w:r>
      <w:r w:rsidRPr="00D2558B">
        <w:rPr>
          <w:rFonts w:eastAsia="Arial"/>
          <w:lang w:val="en-GB" w:eastAsia="zh-TW" w:bidi="th-TH"/>
        </w:rPr>
        <w:t xml:space="preserve"> </w:t>
      </w:r>
      <w:r w:rsidR="00D92DF8">
        <w:rPr>
          <w:rFonts w:eastAsia="Arial"/>
          <w:lang w:val="en-GB" w:eastAsia="zh-TW" w:bidi="th-TH"/>
        </w:rPr>
        <w:t>This service was</w:t>
      </w:r>
      <w:r w:rsidRPr="00D2558B">
        <w:rPr>
          <w:rFonts w:eastAsia="Arial"/>
          <w:lang w:val="en-GB" w:eastAsia="zh-TW" w:bidi="th-TH"/>
        </w:rPr>
        <w:t xml:space="preserve"> India’s first private cycle-sharing </w:t>
      </w:r>
      <w:r w:rsidR="00D92DF8">
        <w:rPr>
          <w:rFonts w:eastAsia="Arial"/>
          <w:lang w:val="en-GB" w:eastAsia="zh-TW" w:bidi="th-TH"/>
        </w:rPr>
        <w:t>system, which allowed</w:t>
      </w:r>
      <w:r w:rsidRPr="00D2558B">
        <w:rPr>
          <w:rFonts w:eastAsia="Arial"/>
          <w:lang w:val="en-GB" w:eastAsia="zh-TW" w:bidi="th-TH"/>
        </w:rPr>
        <w:t xml:space="preserve"> Whizz to add elements of last-mile convenience and fitness into </w:t>
      </w:r>
      <w:r w:rsidR="00D92DF8">
        <w:rPr>
          <w:rFonts w:eastAsia="Arial"/>
          <w:lang w:val="en-GB" w:eastAsia="zh-TW" w:bidi="th-TH"/>
        </w:rPr>
        <w:t>its offering, attempting</w:t>
      </w:r>
      <w:r w:rsidRPr="00D2558B">
        <w:rPr>
          <w:rFonts w:eastAsia="Arial"/>
          <w:lang w:val="en-GB" w:eastAsia="zh-TW" w:bidi="th-TH"/>
        </w:rPr>
        <w:t xml:space="preserve"> to redefine urban mobility</w:t>
      </w:r>
      <w:r w:rsidR="00D92DF8">
        <w:rPr>
          <w:rFonts w:eastAsia="Arial"/>
          <w:lang w:val="en-GB" w:eastAsia="zh-TW" w:bidi="th-TH"/>
        </w:rPr>
        <w:t xml:space="preserve"> with more than just cars</w:t>
      </w:r>
      <w:r w:rsidRPr="00D2558B">
        <w:rPr>
          <w:rFonts w:eastAsia="Arial"/>
          <w:lang w:val="en-GB" w:eastAsia="zh-TW" w:bidi="th-TH"/>
        </w:rPr>
        <w:t>.</w:t>
      </w:r>
    </w:p>
    <w:p w14:paraId="52850825" w14:textId="19F10A5E" w:rsidR="009E7887" w:rsidRDefault="009E7887" w:rsidP="00A77689">
      <w:pPr>
        <w:pStyle w:val="BodyTextMain"/>
        <w:numPr>
          <w:ilvl w:val="0"/>
          <w:numId w:val="10"/>
        </w:numPr>
        <w:rPr>
          <w:rFonts w:eastAsia="Arial"/>
          <w:lang w:val="en-GB" w:eastAsia="zh-TW" w:bidi="th-TH"/>
        </w:rPr>
      </w:pPr>
      <w:r w:rsidRPr="00127323">
        <w:rPr>
          <w:rFonts w:eastAsia="Arial"/>
          <w:i/>
          <w:lang w:val="en-GB" w:eastAsia="zh-TW" w:bidi="th-TH"/>
        </w:rPr>
        <w:t>G</w:t>
      </w:r>
      <w:r w:rsidR="00D92DF8" w:rsidRPr="00127323">
        <w:rPr>
          <w:rFonts w:eastAsia="Arial"/>
          <w:i/>
          <w:lang w:val="en-GB" w:eastAsia="zh-TW" w:bidi="th-TH"/>
        </w:rPr>
        <w:t>et</w:t>
      </w:r>
      <w:r w:rsidRPr="00375C4F">
        <w:rPr>
          <w:rFonts w:eastAsia="Arial"/>
          <w:lang w:val="en-GB" w:eastAsia="zh-TW" w:bidi="th-TH"/>
        </w:rPr>
        <w:t>:</w:t>
      </w:r>
      <w:r w:rsidRPr="00D2558B">
        <w:rPr>
          <w:rFonts w:eastAsia="Arial"/>
          <w:lang w:val="en-GB" w:eastAsia="zh-TW" w:bidi="th-TH"/>
        </w:rPr>
        <w:t xml:space="preserve"> This </w:t>
      </w:r>
      <w:r w:rsidR="00D92DF8">
        <w:rPr>
          <w:rFonts w:eastAsia="Arial"/>
          <w:lang w:val="en-GB" w:eastAsia="zh-TW" w:bidi="th-TH"/>
        </w:rPr>
        <w:t>service was target</w:t>
      </w:r>
      <w:r w:rsidRPr="00D2558B">
        <w:rPr>
          <w:rFonts w:eastAsia="Arial"/>
          <w:lang w:val="en-GB" w:eastAsia="zh-TW" w:bidi="th-TH"/>
        </w:rPr>
        <w:t xml:space="preserve">ed to a wide range of </w:t>
      </w:r>
      <w:r w:rsidR="00D92DF8">
        <w:rPr>
          <w:rFonts w:eastAsia="Arial"/>
          <w:lang w:val="en-GB" w:eastAsia="zh-TW" w:bidi="th-TH"/>
        </w:rPr>
        <w:t>customers who needed</w:t>
      </w:r>
      <w:r w:rsidR="00D92DF8" w:rsidRPr="00D2558B">
        <w:rPr>
          <w:rFonts w:eastAsia="Arial"/>
          <w:lang w:val="en-GB" w:eastAsia="zh-TW" w:bidi="th-TH"/>
        </w:rPr>
        <w:t xml:space="preserve"> </w:t>
      </w:r>
      <w:r w:rsidR="00D92DF8">
        <w:rPr>
          <w:rFonts w:eastAsia="Arial"/>
          <w:lang w:val="en-GB" w:eastAsia="zh-TW" w:bidi="th-TH"/>
        </w:rPr>
        <w:t xml:space="preserve">a point-to-point, </w:t>
      </w:r>
      <w:r w:rsidR="00D92DF8" w:rsidRPr="00D2558B">
        <w:rPr>
          <w:rFonts w:eastAsia="Arial"/>
          <w:lang w:val="en-GB" w:eastAsia="zh-TW" w:bidi="th-TH"/>
        </w:rPr>
        <w:t>one-way</w:t>
      </w:r>
      <w:r w:rsidR="00D92DF8">
        <w:rPr>
          <w:rFonts w:eastAsia="Arial"/>
          <w:lang w:val="en-GB" w:eastAsia="zh-TW" w:bidi="th-TH"/>
        </w:rPr>
        <w:t>,</w:t>
      </w:r>
      <w:r w:rsidR="00D92DF8" w:rsidRPr="00D2558B">
        <w:rPr>
          <w:rFonts w:eastAsia="Arial"/>
          <w:lang w:val="en-GB" w:eastAsia="zh-TW" w:bidi="th-TH"/>
        </w:rPr>
        <w:t xml:space="preserve"> inter-city</w:t>
      </w:r>
      <w:r w:rsidR="00D92DF8">
        <w:rPr>
          <w:rFonts w:eastAsia="Arial"/>
          <w:lang w:val="en-GB" w:eastAsia="zh-TW" w:bidi="th-TH"/>
        </w:rPr>
        <w:t>,</w:t>
      </w:r>
      <w:r w:rsidR="00D92DF8" w:rsidRPr="00D2558B">
        <w:rPr>
          <w:rFonts w:eastAsia="Arial"/>
          <w:lang w:val="en-GB" w:eastAsia="zh-TW" w:bidi="th-TH"/>
        </w:rPr>
        <w:t xml:space="preserve"> self</w:t>
      </w:r>
      <w:r w:rsidR="002019B7">
        <w:rPr>
          <w:rFonts w:eastAsia="Arial"/>
          <w:lang w:val="en-GB" w:eastAsia="zh-TW" w:bidi="th-TH"/>
        </w:rPr>
        <w:t>-</w:t>
      </w:r>
      <w:r w:rsidR="00D92DF8" w:rsidRPr="00D2558B">
        <w:rPr>
          <w:rFonts w:eastAsia="Arial"/>
          <w:lang w:val="en-GB" w:eastAsia="zh-TW" w:bidi="th-TH"/>
        </w:rPr>
        <w:t>driv</w:t>
      </w:r>
      <w:r w:rsidR="008B2D11">
        <w:rPr>
          <w:rFonts w:eastAsia="Arial"/>
          <w:lang w:val="en-GB" w:eastAsia="zh-TW" w:bidi="th-TH"/>
        </w:rPr>
        <w:t>e</w:t>
      </w:r>
      <w:r w:rsidR="00D92DF8" w:rsidRPr="00D2558B">
        <w:rPr>
          <w:rFonts w:eastAsia="Arial"/>
          <w:lang w:val="en-GB" w:eastAsia="zh-TW" w:bidi="th-TH"/>
        </w:rPr>
        <w:t xml:space="preserve"> service</w:t>
      </w:r>
      <w:r w:rsidRPr="00D2558B">
        <w:rPr>
          <w:rFonts w:eastAsia="Arial"/>
          <w:lang w:val="en-GB" w:eastAsia="zh-TW" w:bidi="th-TH"/>
        </w:rPr>
        <w:t>.</w:t>
      </w:r>
    </w:p>
    <w:p w14:paraId="448D434C" w14:textId="77777777" w:rsidR="002019B7" w:rsidRDefault="002019B7" w:rsidP="00375C4F">
      <w:pPr>
        <w:pStyle w:val="BodyTextMain"/>
        <w:rPr>
          <w:rFonts w:eastAsia="Arial"/>
          <w:i/>
          <w:lang w:val="en-GB" w:eastAsia="zh-TW" w:bidi="th-TH"/>
        </w:rPr>
      </w:pPr>
    </w:p>
    <w:p w14:paraId="7A5B9B0A" w14:textId="77777777" w:rsidR="002019B7" w:rsidRDefault="002019B7" w:rsidP="00375C4F">
      <w:pPr>
        <w:pStyle w:val="BodyTextMain"/>
        <w:rPr>
          <w:rFonts w:eastAsia="Arial"/>
          <w:lang w:val="en-GB" w:eastAsia="zh-TW" w:bidi="th-TH"/>
        </w:rPr>
      </w:pPr>
    </w:p>
    <w:p w14:paraId="11F719DD" w14:textId="77777777" w:rsidR="00EC345D" w:rsidRDefault="00EC345D" w:rsidP="00375C4F">
      <w:pPr>
        <w:pStyle w:val="BodyTextMain"/>
        <w:rPr>
          <w:rFonts w:eastAsia="Arial"/>
          <w:lang w:val="en-GB" w:eastAsia="zh-TW" w:bidi="th-TH"/>
        </w:rPr>
      </w:pPr>
    </w:p>
    <w:p w14:paraId="4FA7F7D8" w14:textId="77777777" w:rsidR="00EC345D" w:rsidRDefault="00EC345D" w:rsidP="00375C4F">
      <w:pPr>
        <w:pStyle w:val="BodyTextMain"/>
        <w:rPr>
          <w:rFonts w:eastAsia="Arial"/>
          <w:lang w:val="en-GB" w:eastAsia="zh-TW" w:bidi="th-TH"/>
        </w:rPr>
      </w:pPr>
    </w:p>
    <w:p w14:paraId="062D7BF3" w14:textId="16663073" w:rsidR="009E7887" w:rsidRPr="00D2558B" w:rsidRDefault="009E7887" w:rsidP="009E7887">
      <w:pPr>
        <w:pStyle w:val="Casehead2"/>
        <w:rPr>
          <w:rFonts w:eastAsia="Arial"/>
          <w:lang w:val="en-GB" w:eastAsia="zh-TW" w:bidi="th-TH"/>
        </w:rPr>
      </w:pPr>
      <w:r w:rsidRPr="00D2558B">
        <w:rPr>
          <w:rFonts w:eastAsia="Arial"/>
          <w:lang w:val="en-GB" w:eastAsia="zh-TW" w:bidi="th-TH"/>
        </w:rPr>
        <w:lastRenderedPageBreak/>
        <w:t>Target Customers</w:t>
      </w:r>
    </w:p>
    <w:p w14:paraId="19F8CF14" w14:textId="77777777" w:rsidR="009E7887" w:rsidRPr="00D2558B" w:rsidRDefault="009E7887" w:rsidP="009E7887">
      <w:pPr>
        <w:widowControl w:val="0"/>
        <w:jc w:val="both"/>
        <w:rPr>
          <w:rFonts w:eastAsia="Arial"/>
          <w:b/>
          <w:kern w:val="2"/>
          <w:sz w:val="24"/>
          <w:szCs w:val="24"/>
          <w:lang w:val="en-GB" w:eastAsia="zh-TW" w:bidi="th-TH"/>
        </w:rPr>
      </w:pPr>
    </w:p>
    <w:p w14:paraId="792CF5C6" w14:textId="23BAC0D9" w:rsidR="009E7887" w:rsidRPr="00D2558B" w:rsidRDefault="00D74DFE" w:rsidP="009E7887">
      <w:pPr>
        <w:pStyle w:val="BodyTextMain"/>
        <w:rPr>
          <w:rFonts w:eastAsia="Arial"/>
          <w:lang w:val="en-GB" w:eastAsia="zh-TW" w:bidi="th-TH"/>
        </w:rPr>
      </w:pPr>
      <w:r>
        <w:rPr>
          <w:rFonts w:eastAsia="Arial"/>
          <w:lang w:val="en-GB" w:eastAsia="zh-TW" w:bidi="th-TH"/>
        </w:rPr>
        <w:t>Whizz’s</w:t>
      </w:r>
      <w:r w:rsidRPr="00D2558B">
        <w:rPr>
          <w:rFonts w:eastAsia="Arial"/>
          <w:lang w:val="en-GB" w:eastAsia="zh-TW" w:bidi="th-TH"/>
        </w:rPr>
        <w:t xml:space="preserve"> </w:t>
      </w:r>
      <w:r w:rsidR="009E7887" w:rsidRPr="00D2558B">
        <w:rPr>
          <w:rFonts w:eastAsia="Arial"/>
          <w:lang w:val="en-GB" w:eastAsia="zh-TW" w:bidi="th-TH"/>
        </w:rPr>
        <w:t xml:space="preserve">target </w:t>
      </w:r>
      <w:r>
        <w:rPr>
          <w:rFonts w:eastAsia="Arial"/>
          <w:lang w:val="en-GB" w:eastAsia="zh-TW" w:bidi="th-TH"/>
        </w:rPr>
        <w:t>customer group</w:t>
      </w:r>
      <w:r w:rsidR="00EC345D">
        <w:rPr>
          <w:rFonts w:eastAsia="Arial"/>
          <w:lang w:val="en-GB" w:eastAsia="zh-TW" w:bidi="th-TH"/>
        </w:rPr>
        <w:t xml:space="preserve"> was</w:t>
      </w:r>
      <w:r w:rsidR="009E7887" w:rsidRPr="00D2558B">
        <w:rPr>
          <w:rFonts w:eastAsia="Arial"/>
          <w:lang w:val="en-GB" w:eastAsia="zh-TW" w:bidi="th-TH"/>
        </w:rPr>
        <w:t xml:space="preserve"> comprised </w:t>
      </w:r>
      <w:r w:rsidR="00EC345D">
        <w:rPr>
          <w:rFonts w:eastAsia="Arial"/>
          <w:lang w:val="en-GB" w:eastAsia="zh-TW" w:bidi="th-TH"/>
        </w:rPr>
        <w:t xml:space="preserve">of </w:t>
      </w:r>
      <w:r w:rsidR="009E7887" w:rsidRPr="00D2558B">
        <w:rPr>
          <w:rFonts w:eastAsia="Arial"/>
          <w:lang w:val="en-GB" w:eastAsia="zh-TW" w:bidi="th-TH"/>
        </w:rPr>
        <w:t>educated</w:t>
      </w:r>
      <w:r>
        <w:rPr>
          <w:rFonts w:eastAsia="Arial"/>
          <w:lang w:val="en-GB" w:eastAsia="zh-TW" w:bidi="th-TH"/>
        </w:rPr>
        <w:t>, technology-savvy</w:t>
      </w:r>
      <w:r w:rsidR="009E7887" w:rsidRPr="00D2558B">
        <w:rPr>
          <w:rFonts w:eastAsia="Arial"/>
          <w:lang w:val="en-GB" w:eastAsia="zh-TW" w:bidi="th-TH"/>
        </w:rPr>
        <w:t xml:space="preserve"> urban</w:t>
      </w:r>
      <w:r w:rsidR="002019B7">
        <w:rPr>
          <w:rFonts w:eastAsia="Arial"/>
          <w:lang w:val="en-GB" w:eastAsia="zh-TW" w:bidi="th-TH"/>
        </w:rPr>
        <w:t xml:space="preserve"> </w:t>
      </w:r>
      <w:r w:rsidR="009E7887" w:rsidRPr="00D2558B">
        <w:rPr>
          <w:rFonts w:eastAsia="Arial"/>
          <w:lang w:val="en-GB" w:eastAsia="zh-TW" w:bidi="th-TH"/>
        </w:rPr>
        <w:t>dwell</w:t>
      </w:r>
      <w:r>
        <w:rPr>
          <w:rFonts w:eastAsia="Arial"/>
          <w:lang w:val="en-GB" w:eastAsia="zh-TW" w:bidi="th-TH"/>
        </w:rPr>
        <w:t>ers</w:t>
      </w:r>
      <w:r w:rsidR="009E7887" w:rsidRPr="00D2558B">
        <w:rPr>
          <w:rFonts w:eastAsia="Arial"/>
          <w:lang w:val="en-GB" w:eastAsia="zh-TW" w:bidi="th-TH"/>
        </w:rPr>
        <w:t xml:space="preserve">, especially </w:t>
      </w:r>
      <w:r>
        <w:rPr>
          <w:rFonts w:eastAsia="Arial"/>
          <w:lang w:val="en-GB" w:eastAsia="zh-TW" w:bidi="th-TH"/>
        </w:rPr>
        <w:t>those located i</w:t>
      </w:r>
      <w:r w:rsidR="009E7887" w:rsidRPr="00D2558B">
        <w:rPr>
          <w:rFonts w:eastAsia="Arial"/>
          <w:lang w:val="en-GB" w:eastAsia="zh-TW" w:bidi="th-TH"/>
        </w:rPr>
        <w:t xml:space="preserve">n </w:t>
      </w:r>
      <w:r>
        <w:rPr>
          <w:rFonts w:eastAsia="Arial"/>
          <w:lang w:val="en-GB" w:eastAsia="zh-TW" w:bidi="th-TH"/>
        </w:rPr>
        <w:t>T</w:t>
      </w:r>
      <w:r w:rsidR="009E7887" w:rsidRPr="00D2558B">
        <w:rPr>
          <w:rFonts w:eastAsia="Arial"/>
          <w:lang w:val="en-GB" w:eastAsia="zh-TW" w:bidi="th-TH"/>
        </w:rPr>
        <w:t xml:space="preserve">ier </w:t>
      </w:r>
      <w:r w:rsidR="002019B7">
        <w:rPr>
          <w:rFonts w:eastAsia="Arial"/>
          <w:lang w:val="en-GB" w:eastAsia="zh-TW" w:bidi="th-TH"/>
        </w:rPr>
        <w:t>1</w:t>
      </w:r>
      <w:r>
        <w:rPr>
          <w:rFonts w:eastAsia="Arial"/>
          <w:lang w:val="en-GB" w:eastAsia="zh-TW" w:bidi="th-TH"/>
        </w:rPr>
        <w:t xml:space="preserve">, </w:t>
      </w:r>
      <w:r w:rsidR="002019B7">
        <w:rPr>
          <w:rFonts w:eastAsia="Arial"/>
          <w:lang w:val="en-GB" w:eastAsia="zh-TW" w:bidi="th-TH"/>
        </w:rPr>
        <w:t>2</w:t>
      </w:r>
      <w:r>
        <w:rPr>
          <w:rFonts w:eastAsia="Arial"/>
          <w:lang w:val="en-GB" w:eastAsia="zh-TW" w:bidi="th-TH"/>
        </w:rPr>
        <w:t xml:space="preserve">, and </w:t>
      </w:r>
      <w:r w:rsidR="002019B7">
        <w:rPr>
          <w:rFonts w:eastAsia="Arial"/>
          <w:lang w:val="en-GB" w:eastAsia="zh-TW" w:bidi="th-TH"/>
        </w:rPr>
        <w:t>3</w:t>
      </w:r>
      <w:r w:rsidR="009E7887" w:rsidRPr="00D2558B">
        <w:rPr>
          <w:rFonts w:eastAsia="Arial"/>
          <w:lang w:val="en-GB" w:eastAsia="zh-TW" w:bidi="th-TH"/>
        </w:rPr>
        <w:t xml:space="preserve"> cities. These </w:t>
      </w:r>
      <w:r w:rsidR="00EC345D">
        <w:rPr>
          <w:rFonts w:eastAsia="Arial"/>
          <w:lang w:val="en-GB" w:eastAsia="zh-TW" w:bidi="th-TH"/>
        </w:rPr>
        <w:t xml:space="preserve">customers </w:t>
      </w:r>
      <w:r w:rsidR="009E7887" w:rsidRPr="00D2558B">
        <w:rPr>
          <w:rFonts w:eastAsia="Arial"/>
          <w:lang w:val="en-GB" w:eastAsia="zh-TW" w:bidi="th-TH"/>
        </w:rPr>
        <w:t>usually d</w:t>
      </w:r>
      <w:r>
        <w:rPr>
          <w:rFonts w:eastAsia="Arial"/>
          <w:lang w:val="en-GB" w:eastAsia="zh-TW" w:bidi="th-TH"/>
        </w:rPr>
        <w:t>id</w:t>
      </w:r>
      <w:r w:rsidR="009E7887" w:rsidRPr="00D2558B">
        <w:rPr>
          <w:rFonts w:eastAsia="Arial"/>
          <w:lang w:val="en-GB" w:eastAsia="zh-TW" w:bidi="th-TH"/>
        </w:rPr>
        <w:t xml:space="preserve"> not wish to own a car but enjoy</w:t>
      </w:r>
      <w:r>
        <w:rPr>
          <w:rFonts w:eastAsia="Arial"/>
          <w:lang w:val="en-GB" w:eastAsia="zh-TW" w:bidi="th-TH"/>
        </w:rPr>
        <w:t>ed</w:t>
      </w:r>
      <w:r w:rsidR="009E7887" w:rsidRPr="00D2558B">
        <w:rPr>
          <w:rFonts w:eastAsia="Arial"/>
          <w:lang w:val="en-GB" w:eastAsia="zh-TW" w:bidi="th-TH"/>
        </w:rPr>
        <w:t xml:space="preserve"> the freedom and flexibility of </w:t>
      </w:r>
      <w:r>
        <w:rPr>
          <w:rFonts w:eastAsia="Arial"/>
          <w:lang w:val="en-GB" w:eastAsia="zh-TW" w:bidi="th-TH"/>
        </w:rPr>
        <w:t xml:space="preserve">having </w:t>
      </w:r>
      <w:r w:rsidR="009E7887" w:rsidRPr="00D2558B">
        <w:rPr>
          <w:rFonts w:eastAsia="Arial"/>
          <w:lang w:val="en-GB" w:eastAsia="zh-TW" w:bidi="th-TH"/>
        </w:rPr>
        <w:t>on-demand mobility</w:t>
      </w:r>
      <w:r>
        <w:rPr>
          <w:rFonts w:eastAsia="Arial"/>
          <w:lang w:val="en-GB" w:eastAsia="zh-TW" w:bidi="th-TH"/>
        </w:rPr>
        <w:t xml:space="preserve"> (see</w:t>
      </w:r>
      <w:r w:rsidRPr="00D2558B">
        <w:rPr>
          <w:rFonts w:eastAsia="Arial"/>
          <w:lang w:val="en-GB" w:eastAsia="zh-TW" w:bidi="th-TH"/>
        </w:rPr>
        <w:t xml:space="preserve"> Exhibit 4</w:t>
      </w:r>
      <w:r>
        <w:rPr>
          <w:rFonts w:eastAsia="Arial"/>
          <w:lang w:val="en-GB" w:eastAsia="zh-TW" w:bidi="th-TH"/>
        </w:rPr>
        <w:t>)</w:t>
      </w:r>
      <w:r w:rsidR="009E7887" w:rsidRPr="00D2558B">
        <w:rPr>
          <w:rFonts w:eastAsia="Arial"/>
          <w:lang w:val="en-GB" w:eastAsia="zh-TW" w:bidi="th-TH"/>
        </w:rPr>
        <w:t>.</w:t>
      </w:r>
      <w:r>
        <w:rPr>
          <w:rFonts w:eastAsia="Arial"/>
          <w:lang w:val="en-GB" w:eastAsia="zh-TW" w:bidi="th-TH"/>
        </w:rPr>
        <w:t xml:space="preserve"> </w:t>
      </w:r>
      <w:r w:rsidR="009E7887" w:rsidRPr="00D2558B">
        <w:rPr>
          <w:rFonts w:eastAsia="Arial"/>
          <w:lang w:val="en-GB" w:eastAsia="zh-TW" w:bidi="th-TH"/>
        </w:rPr>
        <w:t>Th</w:t>
      </w:r>
      <w:r>
        <w:rPr>
          <w:rFonts w:eastAsia="Arial"/>
          <w:lang w:val="en-GB" w:eastAsia="zh-TW" w:bidi="th-TH"/>
        </w:rPr>
        <w:t>is group consisted mainly of</w:t>
      </w:r>
      <w:r w:rsidR="009E7887" w:rsidRPr="00D2558B">
        <w:rPr>
          <w:rFonts w:eastAsia="Arial"/>
          <w:lang w:val="en-GB" w:eastAsia="zh-TW" w:bidi="th-TH"/>
        </w:rPr>
        <w:t xml:space="preserve"> millennial</w:t>
      </w:r>
      <w:r>
        <w:rPr>
          <w:rFonts w:eastAsia="Arial"/>
          <w:lang w:val="en-GB" w:eastAsia="zh-TW" w:bidi="th-TH"/>
        </w:rPr>
        <w:t>s</w:t>
      </w:r>
      <w:r w:rsidR="009E7887" w:rsidRPr="00D2558B">
        <w:rPr>
          <w:rFonts w:eastAsia="Arial"/>
          <w:lang w:val="en-GB" w:eastAsia="zh-TW" w:bidi="th-TH"/>
        </w:rPr>
        <w:t xml:space="preserve"> in the age range of 18–35</w:t>
      </w:r>
      <w:r>
        <w:rPr>
          <w:rFonts w:eastAsia="Arial"/>
          <w:lang w:val="en-GB" w:eastAsia="zh-TW" w:bidi="th-TH"/>
        </w:rPr>
        <w:t>. Boasting</w:t>
      </w:r>
      <w:r w:rsidR="009E7887" w:rsidRPr="00D2558B">
        <w:rPr>
          <w:rFonts w:eastAsia="Arial"/>
          <w:lang w:val="en-GB" w:eastAsia="zh-TW" w:bidi="th-TH"/>
        </w:rPr>
        <w:t xml:space="preserve"> the largest population of </w:t>
      </w:r>
      <w:r>
        <w:rPr>
          <w:rFonts w:eastAsia="Arial"/>
          <w:lang w:val="en-GB" w:eastAsia="zh-TW" w:bidi="th-TH"/>
        </w:rPr>
        <w:t>this demographic</w:t>
      </w:r>
      <w:r w:rsidR="002019B7">
        <w:rPr>
          <w:rFonts w:eastAsia="Arial"/>
          <w:lang w:val="en-GB" w:eastAsia="zh-TW" w:bidi="th-TH"/>
        </w:rPr>
        <w:t>,</w:t>
      </w:r>
      <w:r w:rsidR="009E7887" w:rsidRPr="00D2558B">
        <w:rPr>
          <w:rFonts w:eastAsia="Arial"/>
          <w:lang w:val="en-GB" w:eastAsia="zh-TW" w:bidi="th-TH"/>
        </w:rPr>
        <w:t xml:space="preserve"> the Indian market attract</w:t>
      </w:r>
      <w:r>
        <w:rPr>
          <w:rFonts w:eastAsia="Arial"/>
          <w:lang w:val="en-GB" w:eastAsia="zh-TW" w:bidi="th-TH"/>
        </w:rPr>
        <w:t>ed</w:t>
      </w:r>
      <w:r w:rsidR="009E7887" w:rsidRPr="00D2558B">
        <w:rPr>
          <w:rFonts w:eastAsia="Arial"/>
          <w:lang w:val="en-GB" w:eastAsia="zh-TW" w:bidi="th-TH"/>
        </w:rPr>
        <w:t xml:space="preserve"> car rental companies from across the world. </w:t>
      </w:r>
    </w:p>
    <w:p w14:paraId="4CDDA005" w14:textId="77777777" w:rsidR="009E7887" w:rsidRPr="00D2558B" w:rsidRDefault="009E7887" w:rsidP="009E7887">
      <w:pPr>
        <w:pStyle w:val="BodyTextMain"/>
        <w:rPr>
          <w:rFonts w:eastAsia="Arial"/>
          <w:lang w:val="en-GB" w:eastAsia="zh-TW" w:bidi="th-TH"/>
        </w:rPr>
      </w:pPr>
    </w:p>
    <w:p w14:paraId="6D50B9A7" w14:textId="710B4926" w:rsidR="009E7887" w:rsidRDefault="009E7887" w:rsidP="009E7887">
      <w:pPr>
        <w:pStyle w:val="BodyTextMain"/>
        <w:rPr>
          <w:rFonts w:eastAsia="Arial"/>
          <w:lang w:val="en-GB" w:eastAsia="zh-TW" w:bidi="th-TH"/>
        </w:rPr>
      </w:pPr>
      <w:r w:rsidRPr="00D2558B">
        <w:rPr>
          <w:rFonts w:eastAsia="Arial"/>
          <w:lang w:val="en-GB" w:eastAsia="zh-TW" w:bidi="th-TH"/>
        </w:rPr>
        <w:t xml:space="preserve">In </w:t>
      </w:r>
      <w:r w:rsidR="0055305A">
        <w:rPr>
          <w:rFonts w:eastAsia="Arial"/>
          <w:lang w:val="en-GB" w:eastAsia="zh-TW" w:bidi="th-TH"/>
        </w:rPr>
        <w:t xml:space="preserve">a </w:t>
      </w:r>
      <w:r w:rsidRPr="00D2558B">
        <w:rPr>
          <w:rFonts w:eastAsia="Arial"/>
          <w:lang w:val="en-GB" w:eastAsia="zh-TW" w:bidi="th-TH"/>
        </w:rPr>
        <w:t>February 2014</w:t>
      </w:r>
      <w:r w:rsidR="0055305A">
        <w:rPr>
          <w:rFonts w:eastAsia="Arial"/>
          <w:lang w:val="en-GB" w:eastAsia="zh-TW" w:bidi="th-TH"/>
        </w:rPr>
        <w:t xml:space="preserve"> monthly meeting</w:t>
      </w:r>
      <w:r w:rsidRPr="00D2558B">
        <w:rPr>
          <w:rFonts w:eastAsia="Arial"/>
          <w:lang w:val="en-GB" w:eastAsia="zh-TW" w:bidi="th-TH"/>
        </w:rPr>
        <w:t xml:space="preserve">, </w:t>
      </w:r>
      <w:proofErr w:type="spellStart"/>
      <w:r w:rsidRPr="00D2558B">
        <w:rPr>
          <w:rFonts w:eastAsia="Arial"/>
          <w:lang w:val="en-GB" w:eastAsia="zh-TW" w:bidi="th-TH"/>
        </w:rPr>
        <w:t>Tyagi</w:t>
      </w:r>
      <w:proofErr w:type="spellEnd"/>
      <w:r w:rsidRPr="00D2558B">
        <w:rPr>
          <w:rFonts w:eastAsia="Arial"/>
          <w:lang w:val="en-GB" w:eastAsia="zh-TW" w:bidi="th-TH"/>
        </w:rPr>
        <w:t xml:space="preserve"> expressed his </w:t>
      </w:r>
      <w:r w:rsidR="0055305A">
        <w:rPr>
          <w:rFonts w:eastAsia="Arial"/>
          <w:lang w:val="en-GB" w:eastAsia="zh-TW" w:bidi="th-TH"/>
        </w:rPr>
        <w:t xml:space="preserve">plans and </w:t>
      </w:r>
      <w:r w:rsidRPr="00D2558B">
        <w:rPr>
          <w:rFonts w:eastAsia="Arial"/>
          <w:lang w:val="en-GB" w:eastAsia="zh-TW" w:bidi="th-TH"/>
        </w:rPr>
        <w:t xml:space="preserve">ambitions </w:t>
      </w:r>
      <w:r w:rsidR="0055305A">
        <w:rPr>
          <w:rFonts w:eastAsia="Arial"/>
          <w:lang w:val="en-GB" w:eastAsia="zh-TW" w:bidi="th-TH"/>
        </w:rPr>
        <w:t>for the company</w:t>
      </w:r>
      <w:r w:rsidRPr="00D2558B">
        <w:rPr>
          <w:rFonts w:eastAsia="Arial"/>
          <w:lang w:val="en-GB" w:eastAsia="zh-TW" w:bidi="th-TH"/>
        </w:rPr>
        <w:t xml:space="preserve"> as follows:</w:t>
      </w:r>
    </w:p>
    <w:p w14:paraId="3E188155" w14:textId="77777777" w:rsidR="004972F2" w:rsidRPr="00D2558B" w:rsidRDefault="004972F2" w:rsidP="009E7887">
      <w:pPr>
        <w:pStyle w:val="BodyTextMain"/>
        <w:rPr>
          <w:rFonts w:eastAsia="Arial"/>
          <w:lang w:val="en-GB" w:eastAsia="zh-TW" w:bidi="th-TH"/>
        </w:rPr>
      </w:pPr>
    </w:p>
    <w:p w14:paraId="0F9F59EF" w14:textId="63C304C8" w:rsidR="009E7887" w:rsidRPr="00D2558B" w:rsidRDefault="009E7887" w:rsidP="009E7887">
      <w:pPr>
        <w:pStyle w:val="BodyTextMain"/>
        <w:ind w:left="720"/>
        <w:rPr>
          <w:rFonts w:eastAsia="Arial"/>
          <w:i/>
          <w:lang w:val="en-GB" w:eastAsia="zh-TW" w:bidi="th-TH"/>
        </w:rPr>
      </w:pPr>
      <w:r w:rsidRPr="00D2558B">
        <w:rPr>
          <w:rFonts w:eastAsia="Arial"/>
          <w:lang w:val="en-GB" w:eastAsia="zh-TW" w:bidi="th-TH"/>
        </w:rPr>
        <w:t xml:space="preserve">It is high time now that we grow. If we don’t gear up and expand, there are others ready to eat our share of the pie. We all have to work together to reduce costs, to strengthen the brand, and to make sure that we make </w:t>
      </w:r>
      <w:r w:rsidR="008B2D11">
        <w:rPr>
          <w:rFonts w:eastAsia="Arial"/>
          <w:lang w:val="en-GB" w:eastAsia="zh-TW" w:bidi="th-TH"/>
        </w:rPr>
        <w:t xml:space="preserve">a </w:t>
      </w:r>
      <w:r w:rsidRPr="00D2558B">
        <w:rPr>
          <w:rFonts w:eastAsia="Arial"/>
          <w:lang w:val="en-GB" w:eastAsia="zh-TW" w:bidi="th-TH"/>
        </w:rPr>
        <w:t>profit by the end of this financial year. Let the Whizzers go on a ride. It is our job to ensure that whenever someone thinks of renting a car, the first name that comes to his or her mind is Whizz.</w:t>
      </w:r>
    </w:p>
    <w:p w14:paraId="6F49DB9F" w14:textId="77777777" w:rsidR="009E7887" w:rsidRPr="00D2558B" w:rsidRDefault="009E7887" w:rsidP="009E7887">
      <w:pPr>
        <w:widowControl w:val="0"/>
        <w:jc w:val="both"/>
        <w:rPr>
          <w:rFonts w:eastAsia="Arial"/>
          <w:i/>
          <w:kern w:val="2"/>
          <w:sz w:val="24"/>
          <w:szCs w:val="24"/>
          <w:lang w:val="en-GB" w:eastAsia="zh-TW" w:bidi="th-TH"/>
        </w:rPr>
      </w:pPr>
    </w:p>
    <w:p w14:paraId="7F7B4CA2" w14:textId="77777777" w:rsidR="009E7887" w:rsidRPr="00D2558B" w:rsidRDefault="009E7887" w:rsidP="009E7887">
      <w:pPr>
        <w:widowControl w:val="0"/>
        <w:jc w:val="both"/>
        <w:rPr>
          <w:rFonts w:eastAsia="Arial"/>
          <w:i/>
          <w:kern w:val="2"/>
          <w:sz w:val="24"/>
          <w:szCs w:val="24"/>
          <w:lang w:val="en-GB" w:eastAsia="zh-TW" w:bidi="th-TH"/>
        </w:rPr>
      </w:pPr>
    </w:p>
    <w:p w14:paraId="3837D604" w14:textId="28C0040C" w:rsidR="009E7887" w:rsidRPr="00D2558B" w:rsidRDefault="009E7887" w:rsidP="009E7887">
      <w:pPr>
        <w:pStyle w:val="Casehead1"/>
        <w:rPr>
          <w:rFonts w:eastAsia="Arial"/>
          <w:lang w:val="en-GB" w:eastAsia="zh-TW" w:bidi="th-TH"/>
        </w:rPr>
      </w:pPr>
      <w:r w:rsidRPr="00D2558B">
        <w:rPr>
          <w:rFonts w:eastAsia="Arial"/>
          <w:lang w:val="en-GB" w:eastAsia="zh-TW" w:bidi="th-TH"/>
        </w:rPr>
        <w:t>Competition</w:t>
      </w:r>
    </w:p>
    <w:p w14:paraId="511A3856" w14:textId="77777777" w:rsidR="009E7887" w:rsidRPr="00D2558B" w:rsidRDefault="009E7887" w:rsidP="009E7887">
      <w:pPr>
        <w:widowControl w:val="0"/>
        <w:jc w:val="both"/>
        <w:rPr>
          <w:rFonts w:eastAsia="Arial"/>
          <w:b/>
          <w:kern w:val="2"/>
          <w:sz w:val="22"/>
          <w:szCs w:val="24"/>
          <w:lang w:val="en-GB" w:eastAsia="zh-TW" w:bidi="th-TH"/>
        </w:rPr>
      </w:pPr>
    </w:p>
    <w:p w14:paraId="75F00FC2" w14:textId="5C53BAB7" w:rsidR="009E7887" w:rsidRPr="00D2558B" w:rsidRDefault="004972F2" w:rsidP="009E7887">
      <w:pPr>
        <w:pStyle w:val="BodyTextMain"/>
        <w:rPr>
          <w:rFonts w:eastAsia="Arial"/>
          <w:lang w:val="en-GB" w:eastAsia="zh-TW" w:bidi="th-TH"/>
        </w:rPr>
      </w:pPr>
      <w:r>
        <w:rPr>
          <w:rFonts w:eastAsia="Arial"/>
          <w:lang w:val="en-GB" w:eastAsia="zh-TW" w:bidi="th-TH"/>
        </w:rPr>
        <w:t>In 2016, t</w:t>
      </w:r>
      <w:r w:rsidR="009E7887" w:rsidRPr="00D2558B">
        <w:rPr>
          <w:rFonts w:eastAsia="Arial"/>
          <w:lang w:val="en-GB" w:eastAsia="zh-TW" w:bidi="th-TH"/>
        </w:rPr>
        <w:t>here were about 25 self</w:t>
      </w:r>
      <w:r w:rsidR="002019B7">
        <w:rPr>
          <w:rFonts w:eastAsia="Arial"/>
          <w:lang w:val="en-GB" w:eastAsia="zh-TW" w:bidi="th-TH"/>
        </w:rPr>
        <w:t>-</w:t>
      </w:r>
      <w:r w:rsidR="009E7887" w:rsidRPr="00D2558B">
        <w:rPr>
          <w:rFonts w:eastAsia="Arial"/>
          <w:lang w:val="en-GB" w:eastAsia="zh-TW" w:bidi="th-TH"/>
        </w:rPr>
        <w:t>drive car rental start</w:t>
      </w:r>
      <w:r>
        <w:rPr>
          <w:rFonts w:eastAsia="Arial"/>
          <w:lang w:val="en-GB" w:eastAsia="zh-TW" w:bidi="th-TH"/>
        </w:rPr>
        <w:t>-</w:t>
      </w:r>
      <w:r w:rsidR="009E7887" w:rsidRPr="00D2558B">
        <w:rPr>
          <w:rFonts w:eastAsia="Arial"/>
          <w:lang w:val="en-GB" w:eastAsia="zh-TW" w:bidi="th-TH"/>
        </w:rPr>
        <w:t xml:space="preserve">ups in India. The notable </w:t>
      </w:r>
      <w:r w:rsidR="00E22665">
        <w:rPr>
          <w:rFonts w:eastAsia="Arial"/>
          <w:lang w:val="en-GB" w:eastAsia="zh-TW" w:bidi="th-TH"/>
        </w:rPr>
        <w:t xml:space="preserve">indirect </w:t>
      </w:r>
      <w:r w:rsidR="009E7887" w:rsidRPr="00D2558B">
        <w:rPr>
          <w:rFonts w:eastAsia="Arial"/>
          <w:lang w:val="en-GB" w:eastAsia="zh-TW" w:bidi="th-TH"/>
        </w:rPr>
        <w:t xml:space="preserve">competitors for Whizz in India were </w:t>
      </w:r>
      <w:proofErr w:type="spellStart"/>
      <w:r w:rsidR="009E7887" w:rsidRPr="00D2558B">
        <w:rPr>
          <w:rFonts w:eastAsia="Arial"/>
          <w:lang w:val="en-GB" w:eastAsia="zh-TW" w:bidi="th-TH"/>
        </w:rPr>
        <w:t>Drivezy</w:t>
      </w:r>
      <w:proofErr w:type="spellEnd"/>
      <w:r w:rsidR="002019B7">
        <w:rPr>
          <w:rFonts w:eastAsia="Arial"/>
          <w:lang w:val="en-GB" w:eastAsia="zh-TW" w:bidi="th-TH"/>
        </w:rPr>
        <w:t>,</w:t>
      </w:r>
      <w:r w:rsidR="002019B7" w:rsidDel="002019B7">
        <w:rPr>
          <w:rStyle w:val="FootnoteReference"/>
          <w:rFonts w:eastAsia="Arial"/>
          <w:lang w:val="en-GB" w:eastAsia="zh-TW" w:bidi="th-TH"/>
        </w:rPr>
        <w:t xml:space="preserve"> </w:t>
      </w:r>
      <w:r w:rsidR="009E7887" w:rsidRPr="00D2558B">
        <w:rPr>
          <w:rFonts w:eastAsia="Arial"/>
          <w:lang w:val="en-GB" w:eastAsia="zh-TW" w:bidi="th-TH"/>
        </w:rPr>
        <w:t xml:space="preserve"> </w:t>
      </w:r>
      <w:proofErr w:type="spellStart"/>
      <w:r w:rsidR="009E7887" w:rsidRPr="00D2558B">
        <w:rPr>
          <w:rFonts w:eastAsia="Arial"/>
          <w:lang w:val="en-GB" w:eastAsia="zh-TW" w:bidi="th-TH"/>
        </w:rPr>
        <w:t>Revv</w:t>
      </w:r>
      <w:proofErr w:type="spellEnd"/>
      <w:r w:rsidR="009E7887" w:rsidRPr="00D2558B">
        <w:rPr>
          <w:rFonts w:eastAsia="Arial"/>
          <w:lang w:val="en-GB" w:eastAsia="zh-TW" w:bidi="th-TH"/>
        </w:rPr>
        <w:t xml:space="preserve"> Self Drive Cars</w:t>
      </w:r>
      <w:r>
        <w:rPr>
          <w:rFonts w:eastAsia="Arial"/>
          <w:lang w:val="en-GB" w:eastAsia="zh-TW" w:bidi="th-TH"/>
        </w:rPr>
        <w:t xml:space="preserve"> (</w:t>
      </w:r>
      <w:proofErr w:type="spellStart"/>
      <w:r>
        <w:rPr>
          <w:rFonts w:eastAsia="Arial"/>
          <w:lang w:val="en-GB" w:eastAsia="zh-TW" w:bidi="th-TH"/>
        </w:rPr>
        <w:t>Revv</w:t>
      </w:r>
      <w:proofErr w:type="spellEnd"/>
      <w:r>
        <w:rPr>
          <w:rFonts w:eastAsia="Arial"/>
          <w:lang w:val="en-GB" w:eastAsia="zh-TW" w:bidi="th-TH"/>
        </w:rPr>
        <w:t>)</w:t>
      </w:r>
      <w:r w:rsidR="009E7887" w:rsidRPr="00D2558B">
        <w:rPr>
          <w:rFonts w:eastAsia="Arial"/>
          <w:lang w:val="en-GB" w:eastAsia="zh-TW" w:bidi="th-TH"/>
        </w:rPr>
        <w:t>, Avis India</w:t>
      </w:r>
      <w:r w:rsidR="002019B7">
        <w:rPr>
          <w:rFonts w:eastAsia="Arial"/>
          <w:lang w:val="en-GB" w:eastAsia="zh-TW" w:bidi="th-TH"/>
        </w:rPr>
        <w:t>,</w:t>
      </w:r>
      <w:r w:rsidR="00E22665">
        <w:rPr>
          <w:rFonts w:eastAsia="Arial"/>
          <w:lang w:val="en-GB" w:eastAsia="zh-TW" w:bidi="th-TH"/>
        </w:rPr>
        <w:t xml:space="preserve"> and</w:t>
      </w:r>
      <w:r w:rsidR="002019B7">
        <w:rPr>
          <w:rFonts w:eastAsia="Arial"/>
          <w:lang w:val="en-GB" w:eastAsia="zh-TW" w:bidi="th-TH"/>
        </w:rPr>
        <w:t>,</w:t>
      </w:r>
      <w:r w:rsidR="00E22665">
        <w:rPr>
          <w:rFonts w:eastAsia="Arial"/>
          <w:lang w:val="en-GB" w:eastAsia="zh-TW" w:bidi="th-TH"/>
        </w:rPr>
        <w:t xml:space="preserve"> directly, </w:t>
      </w:r>
      <w:proofErr w:type="spellStart"/>
      <w:r w:rsidR="00E22665" w:rsidRPr="00D2558B">
        <w:rPr>
          <w:rFonts w:eastAsia="Arial"/>
          <w:lang w:val="en-GB" w:eastAsia="zh-TW" w:bidi="th-TH"/>
        </w:rPr>
        <w:t>MylesCar</w:t>
      </w:r>
      <w:r w:rsidR="00E22665">
        <w:rPr>
          <w:rFonts w:eastAsia="Arial"/>
          <w:lang w:val="en-GB" w:eastAsia="zh-TW" w:bidi="th-TH"/>
        </w:rPr>
        <w:t>s</w:t>
      </w:r>
      <w:proofErr w:type="spellEnd"/>
      <w:r w:rsidR="00E22665">
        <w:rPr>
          <w:rFonts w:eastAsia="Arial"/>
          <w:lang w:val="en-GB" w:eastAsia="zh-TW" w:bidi="th-TH"/>
        </w:rPr>
        <w:t>.</w:t>
      </w:r>
    </w:p>
    <w:p w14:paraId="1599817C" w14:textId="77777777" w:rsidR="009E7887" w:rsidRPr="00D2558B" w:rsidRDefault="009E7887" w:rsidP="009E7887">
      <w:pPr>
        <w:pStyle w:val="BodyTextMain"/>
        <w:rPr>
          <w:rFonts w:eastAsia="Arial"/>
          <w:lang w:val="en-GB" w:eastAsia="zh-TW" w:bidi="th-TH"/>
        </w:rPr>
      </w:pPr>
    </w:p>
    <w:p w14:paraId="3D093D33" w14:textId="7BCADCF9" w:rsidR="009E7887" w:rsidRPr="00D2558B" w:rsidRDefault="009E7887" w:rsidP="009E7887">
      <w:pPr>
        <w:pStyle w:val="BodyTextMain"/>
        <w:rPr>
          <w:rFonts w:eastAsia="Arial"/>
          <w:lang w:val="en-GB" w:eastAsia="zh-TW" w:bidi="th-TH"/>
        </w:rPr>
      </w:pPr>
      <w:proofErr w:type="spellStart"/>
      <w:r w:rsidRPr="00D2558B">
        <w:rPr>
          <w:rFonts w:eastAsia="Arial"/>
          <w:lang w:val="en-GB" w:eastAsia="zh-TW" w:bidi="th-TH"/>
        </w:rPr>
        <w:t>Drivezy</w:t>
      </w:r>
      <w:proofErr w:type="spellEnd"/>
      <w:r w:rsidRPr="00D2558B">
        <w:rPr>
          <w:rFonts w:eastAsia="Arial"/>
          <w:lang w:val="en-GB" w:eastAsia="zh-TW" w:bidi="th-TH"/>
        </w:rPr>
        <w:t xml:space="preserve"> started operations in April 2015 as a cab-sharing aggregator. After two years, the company shifted to </w:t>
      </w:r>
      <w:r w:rsidR="004972F2">
        <w:rPr>
          <w:rFonts w:eastAsia="Arial"/>
          <w:lang w:val="en-GB" w:eastAsia="zh-TW" w:bidi="th-TH"/>
        </w:rPr>
        <w:t xml:space="preserve">the </w:t>
      </w:r>
      <w:r w:rsidRPr="00D2558B">
        <w:rPr>
          <w:rFonts w:eastAsia="Arial"/>
          <w:lang w:val="en-GB" w:eastAsia="zh-TW" w:bidi="th-TH"/>
        </w:rPr>
        <w:t xml:space="preserve">marketplace model and began offering motorcycle rentals. </w:t>
      </w:r>
      <w:proofErr w:type="spellStart"/>
      <w:r w:rsidRPr="00D2558B">
        <w:rPr>
          <w:rFonts w:eastAsia="Arial"/>
          <w:lang w:val="en-GB" w:eastAsia="zh-TW" w:bidi="th-TH"/>
        </w:rPr>
        <w:t>Drivezy</w:t>
      </w:r>
      <w:proofErr w:type="spellEnd"/>
      <w:r w:rsidRPr="00D2558B">
        <w:rPr>
          <w:rFonts w:eastAsia="Arial"/>
          <w:lang w:val="en-GB" w:eastAsia="zh-TW" w:bidi="th-TH"/>
        </w:rPr>
        <w:t xml:space="preserve"> connected existing vendors to the end customers through a local service network</w:t>
      </w:r>
      <w:r w:rsidR="004972F2">
        <w:rPr>
          <w:rFonts w:eastAsia="Arial"/>
          <w:lang w:val="en-GB" w:eastAsia="zh-TW" w:bidi="th-TH"/>
        </w:rPr>
        <w:t>. C</w:t>
      </w:r>
      <w:r w:rsidRPr="00D2558B">
        <w:rPr>
          <w:rFonts w:eastAsia="Arial"/>
          <w:lang w:val="en-GB" w:eastAsia="zh-TW" w:bidi="th-TH"/>
        </w:rPr>
        <w:t>ustomers could rent vehicles through the company’s website or mobile app</w:t>
      </w:r>
      <w:r w:rsidR="004972F2">
        <w:rPr>
          <w:rFonts w:eastAsia="Arial"/>
          <w:lang w:val="en-GB" w:eastAsia="zh-TW" w:bidi="th-TH"/>
        </w:rPr>
        <w:t>lication</w:t>
      </w:r>
      <w:r w:rsidRPr="00D2558B">
        <w:rPr>
          <w:rFonts w:eastAsia="Arial"/>
          <w:lang w:val="en-GB" w:eastAsia="zh-TW" w:bidi="th-TH"/>
        </w:rPr>
        <w:t xml:space="preserve"> to be delivered to their doorstep. </w:t>
      </w:r>
      <w:proofErr w:type="spellStart"/>
      <w:r w:rsidRPr="00D2558B">
        <w:rPr>
          <w:rFonts w:eastAsia="Arial"/>
          <w:lang w:val="en-GB" w:eastAsia="zh-TW" w:bidi="th-TH"/>
        </w:rPr>
        <w:t>Drivezy</w:t>
      </w:r>
      <w:proofErr w:type="spellEnd"/>
      <w:r w:rsidRPr="00D2558B">
        <w:rPr>
          <w:rFonts w:eastAsia="Arial"/>
          <w:lang w:val="en-GB" w:eastAsia="zh-TW" w:bidi="th-TH"/>
        </w:rPr>
        <w:t xml:space="preserve"> did not ask for any security deposit while booking the vehicle. </w:t>
      </w:r>
      <w:r w:rsidR="004972F2">
        <w:rPr>
          <w:rFonts w:eastAsia="Arial"/>
          <w:lang w:val="en-GB" w:eastAsia="zh-TW" w:bidi="th-TH"/>
        </w:rPr>
        <w:t xml:space="preserve">Among the products and services offered by </w:t>
      </w:r>
      <w:proofErr w:type="spellStart"/>
      <w:r w:rsidR="004972F2">
        <w:rPr>
          <w:rFonts w:eastAsia="Arial"/>
          <w:lang w:val="en-GB" w:eastAsia="zh-TW" w:bidi="th-TH"/>
        </w:rPr>
        <w:t>Drivezy</w:t>
      </w:r>
      <w:proofErr w:type="spellEnd"/>
      <w:r w:rsidR="004972F2">
        <w:rPr>
          <w:rFonts w:eastAsia="Arial"/>
          <w:lang w:val="en-GB" w:eastAsia="zh-TW" w:bidi="th-TH"/>
        </w:rPr>
        <w:t xml:space="preserve"> were c</w:t>
      </w:r>
      <w:r w:rsidRPr="00D2558B">
        <w:rPr>
          <w:rFonts w:eastAsia="Arial"/>
          <w:lang w:val="en-GB" w:eastAsia="zh-TW" w:bidi="th-TH"/>
        </w:rPr>
        <w:t>ar-sharing, two-wheeler rental, smart vehicle technology (SVT), and rental coins. SVT was in-house technology designed and built for the purpose of scaling the car-sharing business. T</w:t>
      </w:r>
      <w:r w:rsidR="004972F2">
        <w:rPr>
          <w:rFonts w:eastAsia="Arial"/>
          <w:lang w:val="en-GB" w:eastAsia="zh-TW" w:bidi="th-TH"/>
        </w:rPr>
        <w:t>he system</w:t>
      </w:r>
      <w:r w:rsidRPr="00D2558B">
        <w:rPr>
          <w:rFonts w:eastAsia="Arial"/>
          <w:lang w:val="en-GB" w:eastAsia="zh-TW" w:bidi="th-TH"/>
        </w:rPr>
        <w:t xml:space="preserve"> kept track of tire pressure, fuel consumption, vehicle location, and scheduled maintenance. Rental coin was </w:t>
      </w:r>
      <w:r w:rsidR="004972F2">
        <w:rPr>
          <w:rFonts w:eastAsia="Arial"/>
          <w:lang w:val="en-GB" w:eastAsia="zh-TW" w:bidi="th-TH"/>
        </w:rPr>
        <w:t>a</w:t>
      </w:r>
      <w:r w:rsidRPr="00D2558B">
        <w:rPr>
          <w:rFonts w:eastAsia="Arial"/>
          <w:lang w:val="en-GB" w:eastAsia="zh-TW" w:bidi="th-TH"/>
        </w:rPr>
        <w:t xml:space="preserve"> cryptocurrency initiated by </w:t>
      </w:r>
      <w:proofErr w:type="spellStart"/>
      <w:r w:rsidRPr="00D2558B">
        <w:rPr>
          <w:rFonts w:eastAsia="Arial"/>
          <w:lang w:val="en-GB" w:eastAsia="zh-TW" w:bidi="th-TH"/>
        </w:rPr>
        <w:t>Drivezy</w:t>
      </w:r>
      <w:proofErr w:type="spellEnd"/>
      <w:r w:rsidR="00B67C05" w:rsidRPr="00D2558B">
        <w:rPr>
          <w:rFonts w:eastAsia="Arial"/>
          <w:lang w:val="en-GB" w:eastAsia="zh-TW" w:bidi="th-TH"/>
        </w:rPr>
        <w:t xml:space="preserve"> in 2016</w:t>
      </w:r>
      <w:r w:rsidRPr="00D2558B">
        <w:rPr>
          <w:rFonts w:eastAsia="Arial"/>
          <w:lang w:val="en-GB" w:eastAsia="zh-TW" w:bidi="th-TH"/>
        </w:rPr>
        <w:t xml:space="preserve"> to allow investment in shared vehicles.</w:t>
      </w:r>
      <w:r w:rsidR="00C4360D">
        <w:rPr>
          <w:rStyle w:val="FootnoteReference"/>
          <w:rFonts w:eastAsia="Arial"/>
          <w:lang w:val="en-GB" w:eastAsia="zh-TW" w:bidi="th-TH"/>
        </w:rPr>
        <w:footnoteReference w:id="5"/>
      </w:r>
    </w:p>
    <w:p w14:paraId="267DAE7D" w14:textId="77777777" w:rsidR="009E7887" w:rsidRPr="00D2558B" w:rsidRDefault="009E7887" w:rsidP="009E7887">
      <w:pPr>
        <w:pStyle w:val="BodyTextMain"/>
        <w:rPr>
          <w:rFonts w:eastAsia="Arial"/>
          <w:lang w:val="en-GB" w:eastAsia="zh-TW" w:bidi="th-TH"/>
        </w:rPr>
      </w:pPr>
    </w:p>
    <w:p w14:paraId="3E9BA689" w14:textId="41AB5B08" w:rsidR="009E7887" w:rsidRPr="00D2558B" w:rsidRDefault="009E7887" w:rsidP="009E7887">
      <w:pPr>
        <w:pStyle w:val="BodyTextMain"/>
        <w:rPr>
          <w:rFonts w:eastAsia="Arial"/>
          <w:lang w:val="en-GB" w:eastAsia="zh-TW" w:bidi="th-TH"/>
        </w:rPr>
      </w:pPr>
      <w:proofErr w:type="spellStart"/>
      <w:r w:rsidRPr="00D2558B">
        <w:rPr>
          <w:rFonts w:eastAsia="Arial"/>
          <w:lang w:val="en-GB" w:eastAsia="zh-TW" w:bidi="th-TH"/>
        </w:rPr>
        <w:t>Revv</w:t>
      </w:r>
      <w:proofErr w:type="spellEnd"/>
      <w:r w:rsidR="004972F2">
        <w:rPr>
          <w:rFonts w:eastAsia="Arial"/>
          <w:lang w:val="en-GB" w:eastAsia="zh-TW" w:bidi="th-TH"/>
        </w:rPr>
        <w:t xml:space="preserve"> wa</w:t>
      </w:r>
      <w:r w:rsidR="00A03D38">
        <w:rPr>
          <w:rFonts w:eastAsia="Arial"/>
          <w:lang w:val="en-GB" w:eastAsia="zh-TW" w:bidi="th-TH"/>
        </w:rPr>
        <w:t>s</w:t>
      </w:r>
      <w:r w:rsidRPr="00D2558B">
        <w:rPr>
          <w:rFonts w:eastAsia="Arial"/>
          <w:lang w:val="en-GB" w:eastAsia="zh-TW" w:bidi="th-TH"/>
        </w:rPr>
        <w:t xml:space="preserve"> set up in 2015</w:t>
      </w:r>
      <w:r w:rsidR="00A03D38">
        <w:rPr>
          <w:rFonts w:eastAsia="Arial"/>
          <w:lang w:val="en-GB" w:eastAsia="zh-TW" w:bidi="th-TH"/>
        </w:rPr>
        <w:t xml:space="preserve"> and</w:t>
      </w:r>
      <w:r w:rsidRPr="00D2558B">
        <w:rPr>
          <w:rFonts w:eastAsia="Arial"/>
          <w:lang w:val="en-GB" w:eastAsia="zh-TW" w:bidi="th-TH"/>
        </w:rPr>
        <w:t xml:space="preserve"> offered the convenience of doorstep delivery of the rented vehicle. The delivery and pickup locations had to be the same. </w:t>
      </w:r>
      <w:r w:rsidR="00A03D38">
        <w:rPr>
          <w:rFonts w:eastAsia="Arial"/>
          <w:lang w:val="en-GB" w:eastAsia="zh-TW" w:bidi="th-TH"/>
        </w:rPr>
        <w:t>L</w:t>
      </w:r>
      <w:r w:rsidRPr="00D2558B">
        <w:rPr>
          <w:rFonts w:eastAsia="Arial"/>
          <w:lang w:val="en-GB" w:eastAsia="zh-TW" w:bidi="th-TH"/>
        </w:rPr>
        <w:t xml:space="preserve">ater, </w:t>
      </w:r>
      <w:r w:rsidR="00A03D38">
        <w:rPr>
          <w:rFonts w:eastAsia="Arial"/>
          <w:lang w:val="en-GB" w:eastAsia="zh-TW" w:bidi="th-TH"/>
        </w:rPr>
        <w:t xml:space="preserve">however, </w:t>
      </w:r>
      <w:proofErr w:type="spellStart"/>
      <w:r w:rsidRPr="00D2558B">
        <w:rPr>
          <w:rFonts w:eastAsia="Arial"/>
          <w:lang w:val="en-GB" w:eastAsia="zh-TW" w:bidi="th-TH"/>
        </w:rPr>
        <w:t>Revv</w:t>
      </w:r>
      <w:proofErr w:type="spellEnd"/>
      <w:r w:rsidRPr="00D2558B">
        <w:rPr>
          <w:rFonts w:eastAsia="Arial"/>
          <w:lang w:val="en-GB" w:eastAsia="zh-TW" w:bidi="th-TH"/>
        </w:rPr>
        <w:t xml:space="preserve"> launched a model in which the customer could order a car </w:t>
      </w:r>
      <w:r w:rsidR="004972F2">
        <w:rPr>
          <w:rFonts w:eastAsia="Arial"/>
          <w:lang w:val="en-GB" w:eastAsia="zh-TW" w:bidi="th-TH"/>
        </w:rPr>
        <w:t>to</w:t>
      </w:r>
      <w:r w:rsidRPr="00D2558B">
        <w:rPr>
          <w:rFonts w:eastAsia="Arial"/>
          <w:lang w:val="en-GB" w:eastAsia="zh-TW" w:bidi="th-TH"/>
        </w:rPr>
        <w:t xml:space="preserve"> start the trip </w:t>
      </w:r>
      <w:r w:rsidR="00A03D38">
        <w:rPr>
          <w:rFonts w:eastAsia="Arial"/>
          <w:lang w:val="en-GB" w:eastAsia="zh-TW" w:bidi="th-TH"/>
        </w:rPr>
        <w:t>in</w:t>
      </w:r>
      <w:r w:rsidRPr="00D2558B">
        <w:rPr>
          <w:rFonts w:eastAsia="Arial"/>
          <w:lang w:val="en-GB" w:eastAsia="zh-TW" w:bidi="th-TH"/>
        </w:rPr>
        <w:t xml:space="preserve"> one place and end i</w:t>
      </w:r>
      <w:r w:rsidR="004972F2">
        <w:rPr>
          <w:rFonts w:eastAsia="Arial"/>
          <w:lang w:val="en-GB" w:eastAsia="zh-TW" w:bidi="th-TH"/>
        </w:rPr>
        <w:t>n</w:t>
      </w:r>
      <w:r w:rsidRPr="00D2558B">
        <w:rPr>
          <w:rFonts w:eastAsia="Arial"/>
          <w:lang w:val="en-GB" w:eastAsia="zh-TW" w:bidi="th-TH"/>
        </w:rPr>
        <w:t xml:space="preserve"> a different place. </w:t>
      </w:r>
      <w:proofErr w:type="spellStart"/>
      <w:r w:rsidRPr="00D2558B">
        <w:rPr>
          <w:rFonts w:eastAsia="Arial"/>
          <w:lang w:val="en-GB" w:eastAsia="zh-TW" w:bidi="th-TH"/>
        </w:rPr>
        <w:t>Revv</w:t>
      </w:r>
      <w:proofErr w:type="spellEnd"/>
      <w:r w:rsidRPr="00D2558B">
        <w:rPr>
          <w:rFonts w:eastAsia="Arial"/>
          <w:lang w:val="en-GB" w:eastAsia="zh-TW" w:bidi="th-TH"/>
        </w:rPr>
        <w:t xml:space="preserve"> </w:t>
      </w:r>
      <w:r w:rsidR="00A03D38">
        <w:rPr>
          <w:rFonts w:eastAsia="Arial"/>
          <w:lang w:val="en-GB" w:eastAsia="zh-TW" w:bidi="th-TH"/>
        </w:rPr>
        <w:t>wa</w:t>
      </w:r>
      <w:r w:rsidRPr="00D2558B">
        <w:rPr>
          <w:rFonts w:eastAsia="Arial"/>
          <w:lang w:val="en-GB" w:eastAsia="zh-TW" w:bidi="th-TH"/>
        </w:rPr>
        <w:t xml:space="preserve">s consistently increasing its presence in many </w:t>
      </w:r>
      <w:r w:rsidR="00A03D38">
        <w:rPr>
          <w:rFonts w:eastAsia="Arial"/>
          <w:lang w:val="en-GB" w:eastAsia="zh-TW" w:bidi="th-TH"/>
        </w:rPr>
        <w:t>T</w:t>
      </w:r>
      <w:r w:rsidRPr="00D2558B">
        <w:rPr>
          <w:rFonts w:eastAsia="Arial"/>
          <w:lang w:val="en-GB" w:eastAsia="zh-TW" w:bidi="th-TH"/>
        </w:rPr>
        <w:t xml:space="preserve">ier </w:t>
      </w:r>
      <w:r w:rsidR="002019B7">
        <w:rPr>
          <w:rFonts w:eastAsia="Arial"/>
          <w:lang w:val="en-GB" w:eastAsia="zh-TW" w:bidi="th-TH"/>
        </w:rPr>
        <w:t>2</w:t>
      </w:r>
      <w:r w:rsidRPr="00D2558B">
        <w:rPr>
          <w:rFonts w:eastAsia="Arial"/>
          <w:lang w:val="en-GB" w:eastAsia="zh-TW" w:bidi="th-TH"/>
        </w:rPr>
        <w:t xml:space="preserve"> and </w:t>
      </w:r>
      <w:r w:rsidR="00A03D38">
        <w:rPr>
          <w:rFonts w:eastAsia="Arial"/>
          <w:lang w:val="en-GB" w:eastAsia="zh-TW" w:bidi="th-TH"/>
        </w:rPr>
        <w:t>T</w:t>
      </w:r>
      <w:r w:rsidRPr="00D2558B">
        <w:rPr>
          <w:rFonts w:eastAsia="Arial"/>
          <w:lang w:val="en-GB" w:eastAsia="zh-TW" w:bidi="th-TH"/>
        </w:rPr>
        <w:t xml:space="preserve">ier </w:t>
      </w:r>
      <w:r w:rsidR="002019B7">
        <w:rPr>
          <w:rFonts w:eastAsia="Arial"/>
          <w:lang w:val="en-GB" w:eastAsia="zh-TW" w:bidi="th-TH"/>
        </w:rPr>
        <w:t>3</w:t>
      </w:r>
      <w:r w:rsidR="00C4360D">
        <w:rPr>
          <w:rFonts w:eastAsia="Arial"/>
          <w:lang w:val="en-GB" w:eastAsia="zh-TW" w:bidi="th-TH"/>
        </w:rPr>
        <w:t xml:space="preserve"> cities.</w:t>
      </w:r>
      <w:r w:rsidR="00C4360D">
        <w:rPr>
          <w:rStyle w:val="FootnoteReference"/>
          <w:rFonts w:eastAsia="Arial"/>
          <w:lang w:val="en-GB" w:eastAsia="zh-TW" w:bidi="th-TH"/>
        </w:rPr>
        <w:footnoteReference w:id="6"/>
      </w:r>
    </w:p>
    <w:p w14:paraId="7450A74A" w14:textId="35E43913" w:rsidR="009E7887" w:rsidRPr="00D2558B" w:rsidRDefault="009E7887" w:rsidP="009E7887">
      <w:pPr>
        <w:pStyle w:val="BodyTextMain"/>
        <w:rPr>
          <w:rFonts w:eastAsia="Arial"/>
          <w:lang w:val="en-GB" w:eastAsia="zh-TW" w:bidi="th-TH"/>
        </w:rPr>
      </w:pPr>
    </w:p>
    <w:p w14:paraId="552EB3B3" w14:textId="01E79856" w:rsidR="009E7887" w:rsidRPr="00D2558B" w:rsidRDefault="009E7887" w:rsidP="009E7887">
      <w:pPr>
        <w:pStyle w:val="BodyTextMain"/>
        <w:rPr>
          <w:rFonts w:eastAsia="Arial"/>
          <w:lang w:val="en-GB" w:eastAsia="zh-TW" w:bidi="th-TH"/>
        </w:rPr>
      </w:pPr>
      <w:r w:rsidRPr="00D2558B">
        <w:rPr>
          <w:rFonts w:eastAsia="Arial"/>
          <w:lang w:val="en-GB" w:eastAsia="zh-TW" w:bidi="th-TH"/>
        </w:rPr>
        <w:t xml:space="preserve">Founded in 2013, </w:t>
      </w:r>
      <w:proofErr w:type="spellStart"/>
      <w:r w:rsidRPr="00D2558B">
        <w:rPr>
          <w:rFonts w:eastAsia="Arial"/>
          <w:lang w:val="en-GB" w:eastAsia="zh-TW" w:bidi="th-TH"/>
        </w:rPr>
        <w:t>MylesCar</w:t>
      </w:r>
      <w:proofErr w:type="spellEnd"/>
      <w:r w:rsidRPr="00D2558B">
        <w:rPr>
          <w:rFonts w:eastAsia="Arial"/>
          <w:lang w:val="en-GB" w:eastAsia="zh-TW" w:bidi="th-TH"/>
        </w:rPr>
        <w:t xml:space="preserve"> was present in 250 cities across India. </w:t>
      </w:r>
      <w:proofErr w:type="spellStart"/>
      <w:r w:rsidRPr="00D2558B">
        <w:rPr>
          <w:rFonts w:eastAsia="Arial"/>
          <w:lang w:val="en-GB" w:eastAsia="zh-TW" w:bidi="th-TH"/>
        </w:rPr>
        <w:t>Myles</w:t>
      </w:r>
      <w:r w:rsidR="00A03D38">
        <w:rPr>
          <w:rFonts w:eastAsia="Arial"/>
          <w:lang w:val="en-GB" w:eastAsia="zh-TW" w:bidi="th-TH"/>
        </w:rPr>
        <w:t>Car</w:t>
      </w:r>
      <w:proofErr w:type="spellEnd"/>
      <w:r w:rsidRPr="00D2558B">
        <w:rPr>
          <w:rFonts w:eastAsia="Arial"/>
          <w:lang w:val="en-GB" w:eastAsia="zh-TW" w:bidi="th-TH"/>
        </w:rPr>
        <w:t xml:space="preserve"> worked on an asset light model</w:t>
      </w:r>
      <w:r w:rsidR="00A03D38">
        <w:rPr>
          <w:rFonts w:eastAsia="Arial"/>
          <w:lang w:val="en-GB" w:eastAsia="zh-TW" w:bidi="th-TH"/>
        </w:rPr>
        <w:t>,</w:t>
      </w:r>
      <w:r w:rsidRPr="00D2558B">
        <w:rPr>
          <w:rFonts w:eastAsia="Arial"/>
          <w:lang w:val="en-GB" w:eastAsia="zh-TW" w:bidi="th-TH"/>
        </w:rPr>
        <w:t xml:space="preserve"> where cars were sourced through collaboration with fleet operators, car dealers, and manufacturers. Recently, Myles </w:t>
      </w:r>
      <w:r w:rsidR="00A03D38">
        <w:rPr>
          <w:rFonts w:eastAsia="Arial"/>
          <w:lang w:val="en-GB" w:eastAsia="zh-TW" w:bidi="th-TH"/>
        </w:rPr>
        <w:t xml:space="preserve">had </w:t>
      </w:r>
      <w:r w:rsidRPr="00D2558B">
        <w:rPr>
          <w:rFonts w:eastAsia="Arial"/>
          <w:lang w:val="en-GB" w:eastAsia="zh-TW" w:bidi="th-TH"/>
        </w:rPr>
        <w:t xml:space="preserve">moved toward </w:t>
      </w:r>
      <w:r w:rsidR="00A03D38">
        <w:rPr>
          <w:rFonts w:eastAsia="Arial"/>
          <w:lang w:val="en-GB" w:eastAsia="zh-TW" w:bidi="th-TH"/>
        </w:rPr>
        <w:t xml:space="preserve">an optional </w:t>
      </w:r>
      <w:r w:rsidRPr="00D2558B">
        <w:rPr>
          <w:rFonts w:eastAsia="Arial"/>
          <w:lang w:val="en-GB" w:eastAsia="zh-TW" w:bidi="th-TH"/>
        </w:rPr>
        <w:t>limited security deposit wh</w:t>
      </w:r>
      <w:r w:rsidR="00A03D38">
        <w:rPr>
          <w:rFonts w:eastAsia="Arial"/>
          <w:lang w:val="en-GB" w:eastAsia="zh-TW" w:bidi="th-TH"/>
        </w:rPr>
        <w:t>en reserving a</w:t>
      </w:r>
      <w:r w:rsidRPr="00D2558B">
        <w:rPr>
          <w:rFonts w:eastAsia="Arial"/>
          <w:lang w:val="en-GB" w:eastAsia="zh-TW" w:bidi="th-TH"/>
        </w:rPr>
        <w:t xml:space="preserve"> car. </w:t>
      </w:r>
      <w:r w:rsidR="00A03D38">
        <w:rPr>
          <w:rFonts w:eastAsia="Arial"/>
          <w:lang w:val="en-GB" w:eastAsia="zh-TW" w:bidi="th-TH"/>
        </w:rPr>
        <w:t>The customer</w:t>
      </w:r>
      <w:r w:rsidRPr="00D2558B">
        <w:rPr>
          <w:rFonts w:eastAsia="Arial"/>
          <w:lang w:val="en-GB" w:eastAsia="zh-TW" w:bidi="th-TH"/>
        </w:rPr>
        <w:t xml:space="preserve"> </w:t>
      </w:r>
      <w:r w:rsidR="002019B7">
        <w:rPr>
          <w:rFonts w:eastAsia="Arial"/>
          <w:lang w:val="en-GB" w:eastAsia="zh-TW" w:bidi="th-TH"/>
        </w:rPr>
        <w:t>c</w:t>
      </w:r>
      <w:r w:rsidR="00A03D38">
        <w:rPr>
          <w:rFonts w:eastAsia="Arial"/>
          <w:lang w:val="en-GB" w:eastAsia="zh-TW" w:bidi="th-TH"/>
        </w:rPr>
        <w:t>ould choose to</w:t>
      </w:r>
      <w:r w:rsidRPr="00D2558B">
        <w:rPr>
          <w:rFonts w:eastAsia="Arial"/>
          <w:lang w:val="en-GB" w:eastAsia="zh-TW" w:bidi="th-TH"/>
        </w:rPr>
        <w:t xml:space="preserve"> purchase the loss damage waiver in exchange for </w:t>
      </w:r>
      <w:r w:rsidR="00A03D38">
        <w:rPr>
          <w:rFonts w:eastAsia="Arial"/>
          <w:lang w:val="en-GB" w:eastAsia="zh-TW" w:bidi="th-TH"/>
        </w:rPr>
        <w:t>paying</w:t>
      </w:r>
      <w:r w:rsidRPr="00D2558B">
        <w:rPr>
          <w:rFonts w:eastAsia="Arial"/>
          <w:lang w:val="en-GB" w:eastAsia="zh-TW" w:bidi="th-TH"/>
        </w:rPr>
        <w:t xml:space="preserve"> </w:t>
      </w:r>
      <w:r w:rsidR="00A03D38">
        <w:rPr>
          <w:rFonts w:eastAsia="Arial"/>
          <w:lang w:val="en-GB" w:eastAsia="zh-TW" w:bidi="th-TH"/>
        </w:rPr>
        <w:t xml:space="preserve">the </w:t>
      </w:r>
      <w:r w:rsidRPr="00D2558B">
        <w:rPr>
          <w:rFonts w:eastAsia="Arial"/>
          <w:lang w:val="en-GB" w:eastAsia="zh-TW" w:bidi="th-TH"/>
        </w:rPr>
        <w:t>security deposit. The loss damage waiver include</w:t>
      </w:r>
      <w:r w:rsidR="00A03D38">
        <w:rPr>
          <w:rFonts w:eastAsia="Arial"/>
          <w:lang w:val="en-GB" w:eastAsia="zh-TW" w:bidi="th-TH"/>
        </w:rPr>
        <w:t>d</w:t>
      </w:r>
      <w:r w:rsidRPr="00D2558B">
        <w:rPr>
          <w:rFonts w:eastAsia="Arial"/>
          <w:lang w:val="en-GB" w:eastAsia="zh-TW" w:bidi="th-TH"/>
        </w:rPr>
        <w:t xml:space="preserve"> accidental damage, roadside assistance, accidental vehicle documents loss, and third-party damage implications. The company </w:t>
      </w:r>
      <w:r w:rsidR="00A03D38">
        <w:rPr>
          <w:rFonts w:eastAsia="Arial"/>
          <w:lang w:val="en-GB" w:eastAsia="zh-TW" w:bidi="th-TH"/>
        </w:rPr>
        <w:t>later</w:t>
      </w:r>
      <w:r w:rsidRPr="00D2558B">
        <w:rPr>
          <w:rFonts w:eastAsia="Arial"/>
          <w:lang w:val="en-GB" w:eastAsia="zh-TW" w:bidi="th-TH"/>
        </w:rPr>
        <w:t xml:space="preserve"> lowered the minimum age </w:t>
      </w:r>
      <w:r w:rsidR="00A03D38">
        <w:rPr>
          <w:rFonts w:eastAsia="Arial"/>
          <w:lang w:val="en-GB" w:eastAsia="zh-TW" w:bidi="th-TH"/>
        </w:rPr>
        <w:t>for renting</w:t>
      </w:r>
      <w:r w:rsidRPr="00D2558B">
        <w:rPr>
          <w:rFonts w:eastAsia="Arial"/>
          <w:lang w:val="en-GB" w:eastAsia="zh-TW" w:bidi="th-TH"/>
        </w:rPr>
        <w:t xml:space="preserve"> a car and the maximum speed limit </w:t>
      </w:r>
      <w:r w:rsidR="00A03D38">
        <w:rPr>
          <w:rFonts w:eastAsia="Arial"/>
          <w:lang w:val="en-GB" w:eastAsia="zh-TW" w:bidi="th-TH"/>
        </w:rPr>
        <w:t xml:space="preserve">for </w:t>
      </w:r>
      <w:r w:rsidR="00C4360D">
        <w:rPr>
          <w:rFonts w:eastAsia="Arial"/>
          <w:lang w:val="en-GB" w:eastAsia="zh-TW" w:bidi="th-TH"/>
        </w:rPr>
        <w:t>driving the rented vehicle.</w:t>
      </w:r>
      <w:r w:rsidR="00C4360D">
        <w:rPr>
          <w:rStyle w:val="FootnoteReference"/>
          <w:rFonts w:eastAsia="Arial"/>
          <w:lang w:val="en-GB" w:eastAsia="zh-TW" w:bidi="th-TH"/>
        </w:rPr>
        <w:footnoteReference w:id="7"/>
      </w:r>
    </w:p>
    <w:p w14:paraId="7BB0B091" w14:textId="77777777" w:rsidR="009E7887" w:rsidRPr="00D2558B" w:rsidRDefault="009E7887" w:rsidP="009E7887">
      <w:pPr>
        <w:pStyle w:val="BodyTextMain"/>
        <w:rPr>
          <w:rFonts w:eastAsia="Arial"/>
          <w:lang w:val="en-GB" w:eastAsia="zh-TW" w:bidi="th-TH"/>
        </w:rPr>
      </w:pPr>
    </w:p>
    <w:p w14:paraId="4472A303" w14:textId="562CB65B" w:rsidR="009E7887" w:rsidRPr="00D2558B" w:rsidRDefault="009E7887" w:rsidP="009E7887">
      <w:pPr>
        <w:pStyle w:val="BodyTextMain"/>
        <w:rPr>
          <w:rFonts w:eastAsia="Arial"/>
          <w:lang w:val="en-GB" w:eastAsia="zh-TW" w:bidi="th-TH"/>
        </w:rPr>
      </w:pPr>
      <w:r w:rsidRPr="00D2558B">
        <w:rPr>
          <w:rFonts w:eastAsia="Arial"/>
          <w:lang w:val="en-GB" w:eastAsia="zh-TW" w:bidi="th-TH"/>
        </w:rPr>
        <w:lastRenderedPageBreak/>
        <w:t xml:space="preserve">Avis </w:t>
      </w:r>
      <w:r w:rsidR="002019B7">
        <w:rPr>
          <w:rFonts w:eastAsia="Arial"/>
          <w:lang w:val="en-GB" w:eastAsia="zh-TW" w:bidi="th-TH"/>
        </w:rPr>
        <w:t xml:space="preserve">Budget Group Inc. </w:t>
      </w:r>
      <w:r w:rsidRPr="00D2558B">
        <w:rPr>
          <w:rFonts w:eastAsia="Arial"/>
          <w:lang w:val="en-GB" w:eastAsia="zh-TW" w:bidi="th-TH"/>
        </w:rPr>
        <w:t xml:space="preserve">was an American car rental company </w:t>
      </w:r>
      <w:r w:rsidR="00A03D38">
        <w:rPr>
          <w:rFonts w:eastAsia="Arial"/>
          <w:lang w:val="en-GB" w:eastAsia="zh-TW" w:bidi="th-TH"/>
        </w:rPr>
        <w:t>originally started</w:t>
      </w:r>
      <w:r w:rsidRPr="00D2558B">
        <w:rPr>
          <w:rFonts w:eastAsia="Arial"/>
          <w:lang w:val="en-GB" w:eastAsia="zh-TW" w:bidi="th-TH"/>
        </w:rPr>
        <w:t xml:space="preserve"> in 1946. It was the leading car rental company </w:t>
      </w:r>
      <w:r w:rsidR="00A03D38">
        <w:rPr>
          <w:rFonts w:eastAsia="Arial"/>
          <w:lang w:val="en-GB" w:eastAsia="zh-TW" w:bidi="th-TH"/>
        </w:rPr>
        <w:t>across</w:t>
      </w:r>
      <w:r w:rsidRPr="00D2558B">
        <w:rPr>
          <w:rFonts w:eastAsia="Arial"/>
          <w:lang w:val="en-GB" w:eastAsia="zh-TW" w:bidi="th-TH"/>
        </w:rPr>
        <w:t xml:space="preserve"> the world</w:t>
      </w:r>
      <w:r w:rsidR="002019B7">
        <w:rPr>
          <w:rFonts w:eastAsia="Arial"/>
          <w:lang w:val="en-GB" w:eastAsia="zh-TW" w:bidi="th-TH"/>
        </w:rPr>
        <w:t>,</w:t>
      </w:r>
      <w:r w:rsidRPr="00D2558B">
        <w:rPr>
          <w:rFonts w:eastAsia="Arial"/>
          <w:lang w:val="en-GB" w:eastAsia="zh-TW" w:bidi="th-TH"/>
        </w:rPr>
        <w:t xml:space="preserve"> and </w:t>
      </w:r>
      <w:r w:rsidR="002019B7">
        <w:rPr>
          <w:rFonts w:eastAsia="Arial"/>
          <w:lang w:val="en-GB" w:eastAsia="zh-TW" w:bidi="th-TH"/>
        </w:rPr>
        <w:t xml:space="preserve">had </w:t>
      </w:r>
      <w:r w:rsidRPr="00D2558B">
        <w:rPr>
          <w:rFonts w:eastAsia="Arial"/>
          <w:lang w:val="en-GB" w:eastAsia="zh-TW" w:bidi="th-TH"/>
        </w:rPr>
        <w:t>entered the Indian market in 2000. Avis India started as a joint venture between The Oberoi Group and Avis Budget Group</w:t>
      </w:r>
      <w:r w:rsidR="002019B7">
        <w:rPr>
          <w:rFonts w:eastAsia="Arial"/>
          <w:lang w:val="en-GB" w:eastAsia="zh-TW" w:bidi="th-TH"/>
        </w:rPr>
        <w:t xml:space="preserve"> Inc</w:t>
      </w:r>
      <w:r w:rsidRPr="00D2558B">
        <w:rPr>
          <w:rFonts w:eastAsia="Arial"/>
          <w:lang w:val="en-GB" w:eastAsia="zh-TW" w:bidi="th-TH"/>
        </w:rPr>
        <w:t>. Initially, Avis India was offering chauffeur-driven car service</w:t>
      </w:r>
      <w:r w:rsidR="00B57393">
        <w:rPr>
          <w:rFonts w:eastAsia="Arial"/>
          <w:lang w:val="en-GB" w:eastAsia="zh-TW" w:bidi="th-TH"/>
        </w:rPr>
        <w:t>,</w:t>
      </w:r>
      <w:r w:rsidR="00A03D38">
        <w:rPr>
          <w:rFonts w:eastAsia="Arial"/>
          <w:lang w:val="en-GB" w:eastAsia="zh-TW" w:bidi="th-TH"/>
        </w:rPr>
        <w:t xml:space="preserve"> but</w:t>
      </w:r>
      <w:r w:rsidRPr="00D2558B">
        <w:rPr>
          <w:rFonts w:eastAsia="Arial"/>
          <w:lang w:val="en-GB" w:eastAsia="zh-TW" w:bidi="th-TH"/>
        </w:rPr>
        <w:t xml:space="preserve"> </w:t>
      </w:r>
      <w:r w:rsidR="00B57393">
        <w:rPr>
          <w:rFonts w:eastAsia="Arial"/>
          <w:lang w:val="en-GB" w:eastAsia="zh-TW" w:bidi="th-TH"/>
        </w:rPr>
        <w:t>began</w:t>
      </w:r>
      <w:r w:rsidRPr="00D2558B">
        <w:rPr>
          <w:rFonts w:eastAsia="Arial"/>
          <w:lang w:val="en-GB" w:eastAsia="zh-TW" w:bidi="th-TH"/>
        </w:rPr>
        <w:t xml:space="preserve"> </w:t>
      </w:r>
      <w:r w:rsidR="00A03D38">
        <w:rPr>
          <w:rFonts w:eastAsia="Arial"/>
          <w:lang w:val="en-GB" w:eastAsia="zh-TW" w:bidi="th-TH"/>
        </w:rPr>
        <w:t xml:space="preserve">offering </w:t>
      </w:r>
      <w:r w:rsidRPr="00D2558B">
        <w:rPr>
          <w:rFonts w:eastAsia="Arial"/>
          <w:lang w:val="en-GB" w:eastAsia="zh-TW" w:bidi="th-TH"/>
        </w:rPr>
        <w:t>self</w:t>
      </w:r>
      <w:r w:rsidR="002019B7">
        <w:rPr>
          <w:rFonts w:eastAsia="Arial"/>
          <w:lang w:val="en-GB" w:eastAsia="zh-TW" w:bidi="th-TH"/>
        </w:rPr>
        <w:t>-</w:t>
      </w:r>
      <w:r w:rsidRPr="00D2558B">
        <w:rPr>
          <w:rFonts w:eastAsia="Arial"/>
          <w:lang w:val="en-GB" w:eastAsia="zh-TW" w:bidi="th-TH"/>
        </w:rPr>
        <w:t>drive car rental service</w:t>
      </w:r>
      <w:r w:rsidR="00A03D38">
        <w:rPr>
          <w:rFonts w:eastAsia="Arial"/>
          <w:lang w:val="en-GB" w:eastAsia="zh-TW" w:bidi="th-TH"/>
        </w:rPr>
        <w:t xml:space="preserve"> in 2013</w:t>
      </w:r>
      <w:r w:rsidRPr="00D2558B">
        <w:rPr>
          <w:rFonts w:eastAsia="Arial"/>
          <w:lang w:val="en-GB" w:eastAsia="zh-TW" w:bidi="th-TH"/>
        </w:rPr>
        <w:t>. It offer</w:t>
      </w:r>
      <w:r w:rsidR="00A03D38">
        <w:rPr>
          <w:rFonts w:eastAsia="Arial"/>
          <w:lang w:val="en-GB" w:eastAsia="zh-TW" w:bidi="th-TH"/>
        </w:rPr>
        <w:t>ed</w:t>
      </w:r>
      <w:r w:rsidRPr="00D2558B">
        <w:rPr>
          <w:rFonts w:eastAsia="Arial"/>
          <w:lang w:val="en-GB" w:eastAsia="zh-TW" w:bidi="th-TH"/>
        </w:rPr>
        <w:t xml:space="preserve"> customized solutions to corporat</w:t>
      </w:r>
      <w:r w:rsidR="00A03D38">
        <w:rPr>
          <w:rFonts w:eastAsia="Arial"/>
          <w:lang w:val="en-GB" w:eastAsia="zh-TW" w:bidi="th-TH"/>
        </w:rPr>
        <w:t>ions</w:t>
      </w:r>
      <w:r w:rsidRPr="00D2558B">
        <w:rPr>
          <w:rFonts w:eastAsia="Arial"/>
          <w:lang w:val="en-GB" w:eastAsia="zh-TW" w:bidi="th-TH"/>
        </w:rPr>
        <w:t xml:space="preserve"> and individuals for long</w:t>
      </w:r>
      <w:r w:rsidR="00A03D38">
        <w:rPr>
          <w:rFonts w:eastAsia="Arial"/>
          <w:lang w:val="en-GB" w:eastAsia="zh-TW" w:bidi="th-TH"/>
        </w:rPr>
        <w:t>-</w:t>
      </w:r>
      <w:r w:rsidRPr="00D2558B">
        <w:rPr>
          <w:rFonts w:eastAsia="Arial"/>
          <w:lang w:val="en-GB" w:eastAsia="zh-TW" w:bidi="th-TH"/>
        </w:rPr>
        <w:t>term</w:t>
      </w:r>
      <w:r w:rsidR="00A03D38">
        <w:rPr>
          <w:rFonts w:eastAsia="Arial"/>
          <w:lang w:val="en-GB" w:eastAsia="zh-TW" w:bidi="th-TH"/>
        </w:rPr>
        <w:t xml:space="preserve"> rentals</w:t>
      </w:r>
      <w:r w:rsidRPr="00D2558B">
        <w:rPr>
          <w:rFonts w:eastAsia="Arial"/>
          <w:lang w:val="en-GB" w:eastAsia="zh-TW" w:bidi="th-TH"/>
        </w:rPr>
        <w:t>.</w:t>
      </w:r>
      <w:r w:rsidR="00C4360D">
        <w:rPr>
          <w:rStyle w:val="FootnoteReference"/>
          <w:rFonts w:eastAsia="Arial"/>
          <w:lang w:val="en-GB" w:eastAsia="zh-TW" w:bidi="th-TH"/>
        </w:rPr>
        <w:footnoteReference w:id="8"/>
      </w:r>
    </w:p>
    <w:p w14:paraId="30047167" w14:textId="77777777" w:rsidR="0024044B" w:rsidRPr="00D2558B" w:rsidRDefault="0024044B" w:rsidP="00E51182">
      <w:pPr>
        <w:pStyle w:val="Casehead1"/>
        <w:rPr>
          <w:rFonts w:eastAsia="Arial"/>
          <w:lang w:val="en-GB" w:eastAsia="zh-TW" w:bidi="th-TH"/>
        </w:rPr>
      </w:pPr>
    </w:p>
    <w:p w14:paraId="429FB287" w14:textId="77777777" w:rsidR="00DA7376" w:rsidRPr="00D2558B" w:rsidRDefault="00DA7376" w:rsidP="00E51182">
      <w:pPr>
        <w:pStyle w:val="Casehead1"/>
        <w:rPr>
          <w:rFonts w:eastAsia="Arial"/>
          <w:lang w:val="en-GB" w:eastAsia="zh-TW" w:bidi="th-TH"/>
        </w:rPr>
      </w:pPr>
    </w:p>
    <w:p w14:paraId="443ECE1F" w14:textId="2320DC31" w:rsidR="00E51182" w:rsidRPr="00D2558B" w:rsidRDefault="00A03D38" w:rsidP="00E51182">
      <w:pPr>
        <w:pStyle w:val="Casehead1"/>
        <w:rPr>
          <w:rFonts w:eastAsia="Arial"/>
          <w:lang w:val="en-GB" w:eastAsia="zh-TW" w:bidi="th-TH"/>
        </w:rPr>
      </w:pPr>
      <w:r>
        <w:rPr>
          <w:rFonts w:eastAsia="Arial"/>
          <w:lang w:val="en-GB" w:eastAsia="zh-TW" w:bidi="th-TH"/>
        </w:rPr>
        <w:t xml:space="preserve">Whizz’s </w:t>
      </w:r>
      <w:r w:rsidR="00531348" w:rsidRPr="00D2558B">
        <w:rPr>
          <w:rFonts w:eastAsia="Arial"/>
          <w:lang w:val="en-GB" w:eastAsia="zh-TW" w:bidi="th-TH"/>
        </w:rPr>
        <w:t>Journey</w:t>
      </w:r>
      <w:r>
        <w:rPr>
          <w:rFonts w:eastAsia="Arial"/>
          <w:lang w:val="en-GB" w:eastAsia="zh-TW" w:bidi="th-TH"/>
        </w:rPr>
        <w:t xml:space="preserve"> </w:t>
      </w:r>
    </w:p>
    <w:p w14:paraId="7CE47923" w14:textId="72215C33" w:rsidR="009E7887" w:rsidRPr="00D2558B" w:rsidRDefault="009E7887" w:rsidP="009E7887">
      <w:pPr>
        <w:pStyle w:val="BodyTextMain"/>
        <w:rPr>
          <w:rFonts w:eastAsiaTheme="minorEastAsia"/>
          <w:lang w:val="en-GB" w:eastAsia="zh-TW" w:bidi="th-TH"/>
        </w:rPr>
      </w:pPr>
    </w:p>
    <w:p w14:paraId="3CB2C6B1" w14:textId="135FDF0B" w:rsidR="00C751E5" w:rsidRPr="00D2558B" w:rsidRDefault="00CA0A9E" w:rsidP="00E51182">
      <w:pPr>
        <w:pStyle w:val="BodyTextMain"/>
        <w:rPr>
          <w:rFonts w:eastAsiaTheme="minorEastAsia"/>
          <w:lang w:val="en-GB" w:eastAsia="zh-TW" w:bidi="th-TH"/>
        </w:rPr>
      </w:pPr>
      <w:r>
        <w:rPr>
          <w:rFonts w:eastAsiaTheme="minorEastAsia"/>
          <w:lang w:val="en-GB" w:eastAsia="zh-TW" w:bidi="th-TH"/>
        </w:rPr>
        <w:t xml:space="preserve">In 2013, </w:t>
      </w:r>
      <w:proofErr w:type="spellStart"/>
      <w:r w:rsidR="00BE60D9" w:rsidRPr="00D2558B">
        <w:rPr>
          <w:rFonts w:eastAsiaTheme="minorEastAsia"/>
          <w:lang w:val="en-GB" w:eastAsia="zh-TW" w:bidi="th-TH"/>
        </w:rPr>
        <w:t>Tyagi</w:t>
      </w:r>
      <w:proofErr w:type="spellEnd"/>
      <w:r w:rsidR="00BE60D9" w:rsidRPr="00D2558B">
        <w:rPr>
          <w:rFonts w:eastAsiaTheme="minorEastAsia"/>
          <w:lang w:val="en-GB" w:eastAsia="zh-TW" w:bidi="th-TH"/>
        </w:rPr>
        <w:t xml:space="preserve"> and Mittal</w:t>
      </w:r>
      <w:r w:rsidR="00A03D38">
        <w:rPr>
          <w:rFonts w:eastAsiaTheme="minorEastAsia"/>
          <w:lang w:val="en-GB" w:eastAsia="zh-TW" w:bidi="th-TH"/>
        </w:rPr>
        <w:t xml:space="preserve">, two friends who </w:t>
      </w:r>
      <w:r w:rsidR="00B57393">
        <w:rPr>
          <w:rFonts w:eastAsiaTheme="minorEastAsia"/>
          <w:lang w:val="en-GB" w:eastAsia="zh-TW" w:bidi="th-TH"/>
        </w:rPr>
        <w:t xml:space="preserve">had </w:t>
      </w:r>
      <w:r w:rsidR="00A03D38">
        <w:rPr>
          <w:rFonts w:eastAsiaTheme="minorEastAsia"/>
          <w:lang w:val="en-GB" w:eastAsia="zh-TW" w:bidi="th-TH"/>
        </w:rPr>
        <w:t>met while studying at Delhi University,</w:t>
      </w:r>
      <w:r w:rsidR="00BE60D9" w:rsidRPr="00D2558B">
        <w:rPr>
          <w:rFonts w:eastAsiaTheme="minorEastAsia"/>
          <w:lang w:val="en-GB" w:eastAsia="zh-TW" w:bidi="th-TH"/>
        </w:rPr>
        <w:t xml:space="preserve"> started Whizz with initial capital </w:t>
      </w:r>
      <w:r>
        <w:rPr>
          <w:rFonts w:eastAsiaTheme="minorEastAsia"/>
          <w:lang w:val="en-GB" w:eastAsia="zh-TW" w:bidi="th-TH"/>
        </w:rPr>
        <w:t>provided by</w:t>
      </w:r>
      <w:r w:rsidR="00BE60D9" w:rsidRPr="00D2558B">
        <w:rPr>
          <w:rFonts w:eastAsiaTheme="minorEastAsia"/>
          <w:lang w:val="en-GB" w:eastAsia="zh-TW" w:bidi="th-TH"/>
        </w:rPr>
        <w:t xml:space="preserve"> their mentor</w:t>
      </w:r>
      <w:r w:rsidR="00B57393">
        <w:rPr>
          <w:rFonts w:eastAsiaTheme="minorEastAsia"/>
          <w:lang w:val="en-GB" w:eastAsia="zh-TW" w:bidi="th-TH"/>
        </w:rPr>
        <w:t>,</w:t>
      </w:r>
      <w:r w:rsidR="00FC7AC7">
        <w:rPr>
          <w:rFonts w:eastAsiaTheme="minorEastAsia"/>
          <w:lang w:val="en-GB" w:eastAsia="zh-TW" w:bidi="th-TH"/>
        </w:rPr>
        <w:t xml:space="preserve"> </w:t>
      </w:r>
      <w:proofErr w:type="spellStart"/>
      <w:r w:rsidR="00FC7AC7" w:rsidRPr="00D2558B">
        <w:rPr>
          <w:rFonts w:eastAsia="Arial"/>
          <w:lang w:val="en-GB" w:eastAsia="zh-TW" w:bidi="th-TH"/>
        </w:rPr>
        <w:t>Shyam</w:t>
      </w:r>
      <w:proofErr w:type="spellEnd"/>
      <w:r w:rsidR="00FC7AC7" w:rsidRPr="00D2558B">
        <w:rPr>
          <w:rFonts w:eastAsia="Arial"/>
          <w:lang w:val="en-GB" w:eastAsia="zh-TW" w:bidi="th-TH"/>
        </w:rPr>
        <w:t xml:space="preserve"> Bansal</w:t>
      </w:r>
      <w:r w:rsidR="00BE60D9" w:rsidRPr="00D2558B">
        <w:rPr>
          <w:rFonts w:eastAsiaTheme="minorEastAsia"/>
          <w:lang w:val="en-GB" w:eastAsia="zh-TW" w:bidi="th-TH"/>
        </w:rPr>
        <w:t xml:space="preserve">. </w:t>
      </w:r>
      <w:r w:rsidR="001C18CF" w:rsidRPr="00D2558B">
        <w:rPr>
          <w:rFonts w:eastAsiaTheme="minorEastAsia"/>
          <w:lang w:val="en-GB" w:eastAsia="zh-TW" w:bidi="th-TH"/>
        </w:rPr>
        <w:t xml:space="preserve">Mittal </w:t>
      </w:r>
      <w:r>
        <w:rPr>
          <w:rFonts w:eastAsiaTheme="minorEastAsia"/>
          <w:lang w:val="en-GB" w:eastAsia="zh-TW" w:bidi="th-TH"/>
        </w:rPr>
        <w:t xml:space="preserve">soon </w:t>
      </w:r>
      <w:r w:rsidR="001C18CF" w:rsidRPr="00D2558B">
        <w:rPr>
          <w:rFonts w:eastAsiaTheme="minorEastAsia"/>
          <w:lang w:val="en-GB" w:eastAsia="zh-TW" w:bidi="th-TH"/>
        </w:rPr>
        <w:t xml:space="preserve">started </w:t>
      </w:r>
      <w:r>
        <w:rPr>
          <w:rFonts w:eastAsiaTheme="minorEastAsia"/>
          <w:lang w:val="en-GB" w:eastAsia="zh-TW" w:bidi="th-TH"/>
        </w:rPr>
        <w:t>sourcing other funding from</w:t>
      </w:r>
      <w:r w:rsidR="001C18CF" w:rsidRPr="00D2558B">
        <w:rPr>
          <w:rFonts w:eastAsiaTheme="minorEastAsia"/>
          <w:lang w:val="en-GB" w:eastAsia="zh-TW" w:bidi="th-TH"/>
        </w:rPr>
        <w:t xml:space="preserve"> potential angel investors </w:t>
      </w:r>
      <w:r>
        <w:rPr>
          <w:rFonts w:eastAsiaTheme="minorEastAsia"/>
          <w:lang w:val="en-GB" w:eastAsia="zh-TW" w:bidi="th-TH"/>
        </w:rPr>
        <w:t>while</w:t>
      </w:r>
      <w:r w:rsidR="001C18CF" w:rsidRPr="00D2558B">
        <w:rPr>
          <w:rFonts w:eastAsiaTheme="minorEastAsia"/>
          <w:lang w:val="en-GB" w:eastAsia="zh-TW" w:bidi="th-TH"/>
        </w:rPr>
        <w:t xml:space="preserve"> </w:t>
      </w:r>
      <w:proofErr w:type="spellStart"/>
      <w:r w:rsidR="001C18CF" w:rsidRPr="00D2558B">
        <w:rPr>
          <w:rFonts w:eastAsiaTheme="minorEastAsia"/>
          <w:lang w:val="en-GB" w:eastAsia="zh-TW" w:bidi="th-TH"/>
        </w:rPr>
        <w:t>Tyagi</w:t>
      </w:r>
      <w:proofErr w:type="spellEnd"/>
      <w:r w:rsidR="001C18CF" w:rsidRPr="00D2558B">
        <w:rPr>
          <w:rFonts w:eastAsiaTheme="minorEastAsia"/>
          <w:lang w:val="en-GB" w:eastAsia="zh-TW" w:bidi="th-TH"/>
        </w:rPr>
        <w:t xml:space="preserve"> focused on developing the business.</w:t>
      </w:r>
      <w:r w:rsidR="00B33F06" w:rsidRPr="00D2558B">
        <w:rPr>
          <w:rFonts w:eastAsiaTheme="minorEastAsia"/>
          <w:lang w:val="en-GB" w:eastAsia="zh-TW" w:bidi="th-TH"/>
        </w:rPr>
        <w:t xml:space="preserve"> </w:t>
      </w:r>
      <w:r>
        <w:rPr>
          <w:rFonts w:eastAsiaTheme="minorEastAsia"/>
          <w:lang w:val="en-GB" w:eastAsia="zh-TW" w:bidi="th-TH"/>
        </w:rPr>
        <w:t>Later that year</w:t>
      </w:r>
      <w:r w:rsidR="00B33F06" w:rsidRPr="00D2558B">
        <w:rPr>
          <w:rFonts w:eastAsiaTheme="minorEastAsia"/>
          <w:lang w:val="en-GB" w:eastAsia="zh-TW" w:bidi="th-TH"/>
        </w:rPr>
        <w:t>,</w:t>
      </w:r>
      <w:r w:rsidR="001C18CF" w:rsidRPr="00D2558B">
        <w:rPr>
          <w:rFonts w:eastAsiaTheme="minorEastAsia"/>
          <w:lang w:val="en-GB" w:eastAsia="zh-TW" w:bidi="th-TH"/>
        </w:rPr>
        <w:t xml:space="preserve"> </w:t>
      </w:r>
      <w:r w:rsidR="001579D4" w:rsidRPr="00D2558B">
        <w:rPr>
          <w:rFonts w:eastAsiaTheme="minorEastAsia"/>
          <w:lang w:val="en-GB" w:eastAsia="zh-TW" w:bidi="th-TH"/>
        </w:rPr>
        <w:t xml:space="preserve">Mittal </w:t>
      </w:r>
      <w:r w:rsidR="00B33F06" w:rsidRPr="00D2558B">
        <w:rPr>
          <w:rFonts w:eastAsiaTheme="minorEastAsia"/>
          <w:lang w:val="en-GB" w:eastAsia="zh-TW" w:bidi="th-TH"/>
        </w:rPr>
        <w:t xml:space="preserve">was </w:t>
      </w:r>
      <w:r>
        <w:rPr>
          <w:rFonts w:eastAsiaTheme="minorEastAsia"/>
          <w:lang w:val="en-GB" w:eastAsia="zh-TW" w:bidi="th-TH"/>
        </w:rPr>
        <w:t>successful in raising</w:t>
      </w:r>
      <w:r w:rsidR="00B33F06" w:rsidRPr="00D2558B">
        <w:rPr>
          <w:rFonts w:eastAsiaTheme="minorEastAsia"/>
          <w:lang w:val="en-GB" w:eastAsia="zh-TW" w:bidi="th-TH"/>
        </w:rPr>
        <w:t xml:space="preserve"> funding </w:t>
      </w:r>
      <w:r>
        <w:rPr>
          <w:rFonts w:eastAsiaTheme="minorEastAsia"/>
          <w:lang w:val="en-GB" w:eastAsia="zh-TW" w:bidi="th-TH"/>
        </w:rPr>
        <w:t xml:space="preserve">both </w:t>
      </w:r>
      <w:r w:rsidR="00B33F06" w:rsidRPr="00D2558B">
        <w:rPr>
          <w:rFonts w:eastAsiaTheme="minorEastAsia"/>
          <w:lang w:val="en-GB" w:eastAsia="zh-TW" w:bidi="th-TH"/>
        </w:rPr>
        <w:t>from individual angel investors</w:t>
      </w:r>
      <w:r w:rsidR="00DE3FD0" w:rsidRPr="00D2558B">
        <w:rPr>
          <w:rFonts w:eastAsiaTheme="minorEastAsia"/>
          <w:lang w:val="en-GB" w:eastAsia="zh-TW" w:bidi="th-TH"/>
        </w:rPr>
        <w:t xml:space="preserve"> </w:t>
      </w:r>
      <w:r>
        <w:rPr>
          <w:rFonts w:eastAsiaTheme="minorEastAsia"/>
          <w:lang w:val="en-GB" w:eastAsia="zh-TW" w:bidi="th-TH"/>
        </w:rPr>
        <w:t>(</w:t>
      </w:r>
      <w:r w:rsidR="00DE3FD0" w:rsidRPr="00D2558B">
        <w:rPr>
          <w:rFonts w:eastAsiaTheme="minorEastAsia"/>
          <w:lang w:val="en-GB" w:eastAsia="zh-TW" w:bidi="th-TH"/>
        </w:rPr>
        <w:t xml:space="preserve">from India and </w:t>
      </w:r>
      <w:r>
        <w:rPr>
          <w:rFonts w:eastAsiaTheme="minorEastAsia"/>
          <w:lang w:val="en-GB" w:eastAsia="zh-TW" w:bidi="th-TH"/>
        </w:rPr>
        <w:t xml:space="preserve">the </w:t>
      </w:r>
      <w:r w:rsidR="00DE3FD0" w:rsidRPr="00D2558B">
        <w:rPr>
          <w:rFonts w:eastAsiaTheme="minorEastAsia"/>
          <w:lang w:val="en-GB" w:eastAsia="zh-TW" w:bidi="th-TH"/>
        </w:rPr>
        <w:t>U</w:t>
      </w:r>
      <w:r>
        <w:rPr>
          <w:rFonts w:eastAsiaTheme="minorEastAsia"/>
          <w:lang w:val="en-GB" w:eastAsia="zh-TW" w:bidi="th-TH"/>
        </w:rPr>
        <w:t xml:space="preserve">nited </w:t>
      </w:r>
      <w:r w:rsidR="00DE3FD0" w:rsidRPr="00D2558B">
        <w:rPr>
          <w:rFonts w:eastAsiaTheme="minorEastAsia"/>
          <w:lang w:val="en-GB" w:eastAsia="zh-TW" w:bidi="th-TH"/>
        </w:rPr>
        <w:t>S</w:t>
      </w:r>
      <w:r>
        <w:rPr>
          <w:rFonts w:eastAsiaTheme="minorEastAsia"/>
          <w:lang w:val="en-GB" w:eastAsia="zh-TW" w:bidi="th-TH"/>
        </w:rPr>
        <w:t>tates)</w:t>
      </w:r>
      <w:r w:rsidR="00DE3FD0" w:rsidRPr="00D2558B">
        <w:rPr>
          <w:rFonts w:eastAsiaTheme="minorEastAsia"/>
          <w:lang w:val="en-GB" w:eastAsia="zh-TW" w:bidi="th-TH"/>
        </w:rPr>
        <w:t xml:space="preserve"> and</w:t>
      </w:r>
      <w:r w:rsidR="00B33F06" w:rsidRPr="00D2558B">
        <w:rPr>
          <w:rFonts w:eastAsiaTheme="minorEastAsia"/>
          <w:lang w:val="en-GB" w:eastAsia="zh-TW" w:bidi="th-TH"/>
        </w:rPr>
        <w:t xml:space="preserve"> </w:t>
      </w:r>
      <w:r>
        <w:rPr>
          <w:rFonts w:eastAsiaTheme="minorEastAsia"/>
          <w:lang w:val="en-GB" w:eastAsia="zh-TW" w:bidi="th-TH"/>
        </w:rPr>
        <w:t xml:space="preserve">from </w:t>
      </w:r>
      <w:r w:rsidR="00B33F06" w:rsidRPr="00D2558B">
        <w:rPr>
          <w:rFonts w:eastAsiaTheme="minorEastAsia"/>
          <w:lang w:val="en-GB" w:eastAsia="zh-TW" w:bidi="th-TH"/>
        </w:rPr>
        <w:t xml:space="preserve">group angel investors </w:t>
      </w:r>
      <w:r>
        <w:rPr>
          <w:rFonts w:eastAsiaTheme="minorEastAsia"/>
          <w:lang w:val="en-GB" w:eastAsia="zh-TW" w:bidi="th-TH"/>
        </w:rPr>
        <w:t>(</w:t>
      </w:r>
      <w:r w:rsidR="005D2583" w:rsidRPr="00D2558B">
        <w:rPr>
          <w:rFonts w:eastAsiaTheme="minorEastAsia"/>
          <w:lang w:val="en-GB" w:eastAsia="zh-TW" w:bidi="th-TH"/>
        </w:rPr>
        <w:t>from India</w:t>
      </w:r>
      <w:r>
        <w:rPr>
          <w:rFonts w:eastAsiaTheme="minorEastAsia"/>
          <w:lang w:val="en-GB" w:eastAsia="zh-TW" w:bidi="th-TH"/>
        </w:rPr>
        <w:t>)</w:t>
      </w:r>
      <w:r w:rsidR="00B33F06" w:rsidRPr="00D2558B">
        <w:rPr>
          <w:rFonts w:eastAsiaTheme="minorEastAsia"/>
          <w:lang w:val="en-GB" w:eastAsia="zh-TW" w:bidi="th-TH"/>
        </w:rPr>
        <w:t>.</w:t>
      </w:r>
      <w:r w:rsidR="005D2583" w:rsidRPr="00D2558B">
        <w:rPr>
          <w:rFonts w:eastAsiaTheme="minorEastAsia"/>
          <w:lang w:val="en-GB" w:eastAsia="zh-TW" w:bidi="th-TH"/>
        </w:rPr>
        <w:t xml:space="preserve"> </w:t>
      </w:r>
      <w:r>
        <w:rPr>
          <w:rFonts w:eastAsiaTheme="minorEastAsia"/>
          <w:lang w:val="en-GB" w:eastAsia="zh-TW" w:bidi="th-TH"/>
        </w:rPr>
        <w:t xml:space="preserve">For fiscal year </w:t>
      </w:r>
      <w:r w:rsidR="0031040C">
        <w:rPr>
          <w:rFonts w:eastAsiaTheme="minorEastAsia"/>
          <w:lang w:val="en-GB" w:eastAsia="zh-TW" w:bidi="th-TH"/>
        </w:rPr>
        <w:t xml:space="preserve">(FY) </w:t>
      </w:r>
      <w:r>
        <w:rPr>
          <w:rFonts w:eastAsiaTheme="minorEastAsia"/>
          <w:lang w:val="en-GB" w:eastAsia="zh-TW" w:bidi="th-TH"/>
        </w:rPr>
        <w:t xml:space="preserve">2013, Whizz recorded </w:t>
      </w:r>
      <w:r w:rsidR="005D2583" w:rsidRPr="00D2558B">
        <w:rPr>
          <w:rFonts w:eastAsiaTheme="minorEastAsia"/>
          <w:lang w:val="en-GB" w:eastAsia="zh-TW" w:bidi="th-TH"/>
        </w:rPr>
        <w:t xml:space="preserve">total revenue </w:t>
      </w:r>
      <w:r>
        <w:rPr>
          <w:rFonts w:eastAsiaTheme="minorEastAsia"/>
          <w:lang w:val="en-GB" w:eastAsia="zh-TW" w:bidi="th-TH"/>
        </w:rPr>
        <w:t>of</w:t>
      </w:r>
      <w:r w:rsidR="005D2583" w:rsidRPr="00D2558B">
        <w:rPr>
          <w:rFonts w:eastAsiaTheme="minorEastAsia"/>
          <w:lang w:val="en-GB" w:eastAsia="zh-TW" w:bidi="th-TH"/>
        </w:rPr>
        <w:t xml:space="preserve"> </w:t>
      </w:r>
      <w:r>
        <w:rPr>
          <w:rFonts w:eastAsiaTheme="minorEastAsia"/>
          <w:lang w:val="en-GB" w:eastAsia="zh-TW" w:bidi="th-TH"/>
        </w:rPr>
        <w:t>US$</w:t>
      </w:r>
      <w:r w:rsidR="005D2583" w:rsidRPr="00D2558B">
        <w:rPr>
          <w:rFonts w:eastAsiaTheme="minorEastAsia"/>
          <w:lang w:val="en-GB" w:eastAsia="zh-TW" w:bidi="th-TH"/>
        </w:rPr>
        <w:t>33</w:t>
      </w:r>
      <w:r>
        <w:rPr>
          <w:rFonts w:eastAsiaTheme="minorEastAsia"/>
          <w:lang w:val="en-GB" w:eastAsia="zh-TW" w:bidi="th-TH"/>
        </w:rPr>
        <w:t>0,000 and</w:t>
      </w:r>
      <w:r w:rsidR="00C751E5" w:rsidRPr="00D2558B">
        <w:rPr>
          <w:rFonts w:eastAsiaTheme="minorEastAsia"/>
          <w:lang w:val="en-GB" w:eastAsia="zh-TW" w:bidi="th-TH"/>
        </w:rPr>
        <w:t xml:space="preserve"> operational expenses </w:t>
      </w:r>
      <w:r>
        <w:rPr>
          <w:rFonts w:eastAsiaTheme="minorEastAsia"/>
          <w:lang w:val="en-GB" w:eastAsia="zh-TW" w:bidi="th-TH"/>
        </w:rPr>
        <w:t>of</w:t>
      </w:r>
      <w:r w:rsidR="00C751E5" w:rsidRPr="00D2558B">
        <w:rPr>
          <w:rFonts w:eastAsiaTheme="minorEastAsia"/>
          <w:lang w:val="en-GB" w:eastAsia="zh-TW" w:bidi="th-TH"/>
        </w:rPr>
        <w:t xml:space="preserve"> US</w:t>
      </w:r>
      <w:r>
        <w:rPr>
          <w:rFonts w:eastAsiaTheme="minorEastAsia"/>
          <w:lang w:val="en-GB" w:eastAsia="zh-TW" w:bidi="th-TH"/>
        </w:rPr>
        <w:t>$</w:t>
      </w:r>
      <w:r w:rsidR="00C751E5" w:rsidRPr="00D2558B">
        <w:rPr>
          <w:rFonts w:eastAsiaTheme="minorEastAsia"/>
          <w:lang w:val="en-GB" w:eastAsia="zh-TW" w:bidi="th-TH"/>
        </w:rPr>
        <w:t>1.07 million</w:t>
      </w:r>
      <w:r>
        <w:rPr>
          <w:rFonts w:eastAsiaTheme="minorEastAsia"/>
          <w:lang w:val="en-GB" w:eastAsia="zh-TW" w:bidi="th-TH"/>
        </w:rPr>
        <w:t>, which</w:t>
      </w:r>
      <w:r w:rsidR="00C751E5" w:rsidRPr="00D2558B">
        <w:rPr>
          <w:rFonts w:eastAsiaTheme="minorEastAsia"/>
          <w:lang w:val="en-GB" w:eastAsia="zh-TW" w:bidi="th-TH"/>
        </w:rPr>
        <w:t xml:space="preserve"> result</w:t>
      </w:r>
      <w:r>
        <w:rPr>
          <w:rFonts w:eastAsiaTheme="minorEastAsia"/>
          <w:lang w:val="en-GB" w:eastAsia="zh-TW" w:bidi="th-TH"/>
        </w:rPr>
        <w:t>ed</w:t>
      </w:r>
      <w:r w:rsidR="00C751E5" w:rsidRPr="00D2558B">
        <w:rPr>
          <w:rFonts w:eastAsiaTheme="minorEastAsia"/>
          <w:lang w:val="en-GB" w:eastAsia="zh-TW" w:bidi="th-TH"/>
        </w:rPr>
        <w:t xml:space="preserve"> in </w:t>
      </w:r>
      <w:r>
        <w:rPr>
          <w:rFonts w:eastAsiaTheme="minorEastAsia"/>
          <w:lang w:val="en-GB" w:eastAsia="zh-TW" w:bidi="th-TH"/>
        </w:rPr>
        <w:t xml:space="preserve">a </w:t>
      </w:r>
      <w:r w:rsidR="00C751E5" w:rsidRPr="00D2558B">
        <w:rPr>
          <w:rFonts w:eastAsiaTheme="minorEastAsia"/>
          <w:lang w:val="en-GB" w:eastAsia="zh-TW" w:bidi="th-TH"/>
        </w:rPr>
        <w:t>loss of US</w:t>
      </w:r>
      <w:r>
        <w:rPr>
          <w:rFonts w:eastAsiaTheme="minorEastAsia"/>
          <w:lang w:val="en-GB" w:eastAsia="zh-TW" w:bidi="th-TH"/>
        </w:rPr>
        <w:t>$</w:t>
      </w:r>
      <w:r w:rsidR="00C751E5" w:rsidRPr="00D2558B">
        <w:rPr>
          <w:rFonts w:eastAsiaTheme="minorEastAsia"/>
          <w:lang w:val="en-GB" w:eastAsia="zh-TW" w:bidi="th-TH"/>
        </w:rPr>
        <w:t>7</w:t>
      </w:r>
      <w:r>
        <w:rPr>
          <w:rFonts w:eastAsiaTheme="minorEastAsia"/>
          <w:lang w:val="en-GB" w:eastAsia="zh-TW" w:bidi="th-TH"/>
        </w:rPr>
        <w:t>00,000</w:t>
      </w:r>
      <w:r w:rsidR="00C751E5" w:rsidRPr="00D2558B">
        <w:rPr>
          <w:rFonts w:eastAsiaTheme="minorEastAsia"/>
          <w:lang w:val="en-GB" w:eastAsia="zh-TW" w:bidi="th-TH"/>
        </w:rPr>
        <w:t>.</w:t>
      </w:r>
    </w:p>
    <w:p w14:paraId="0E5C7B3D" w14:textId="77777777" w:rsidR="00C751E5" w:rsidRPr="00D2558B" w:rsidRDefault="00C751E5" w:rsidP="00E51182">
      <w:pPr>
        <w:pStyle w:val="BodyTextMain"/>
        <w:rPr>
          <w:rFonts w:eastAsiaTheme="minorEastAsia"/>
          <w:lang w:val="en-GB" w:eastAsia="zh-TW" w:bidi="th-TH"/>
        </w:rPr>
      </w:pPr>
    </w:p>
    <w:p w14:paraId="30C3BD0B" w14:textId="7054958A" w:rsidR="002B1B93" w:rsidRPr="00D2558B" w:rsidRDefault="00CA0A9E" w:rsidP="002B1B93">
      <w:pPr>
        <w:pStyle w:val="BodyTextMain"/>
        <w:rPr>
          <w:rFonts w:eastAsia="Arial"/>
          <w:lang w:val="en-GB" w:eastAsia="zh-TW" w:bidi="th-TH"/>
        </w:rPr>
      </w:pPr>
      <w:r>
        <w:rPr>
          <w:rFonts w:eastAsiaTheme="minorEastAsia"/>
          <w:lang w:val="en-GB" w:eastAsia="zh-TW" w:bidi="th-TH"/>
        </w:rPr>
        <w:t xml:space="preserve">The two </w:t>
      </w:r>
      <w:r w:rsidR="00C751E5" w:rsidRPr="00D2558B">
        <w:rPr>
          <w:rFonts w:eastAsiaTheme="minorEastAsia"/>
          <w:lang w:val="en-GB" w:eastAsia="zh-TW" w:bidi="th-TH"/>
        </w:rPr>
        <w:t xml:space="preserve">Whizz </w:t>
      </w:r>
      <w:r>
        <w:rPr>
          <w:rFonts w:eastAsiaTheme="minorEastAsia"/>
          <w:lang w:val="en-GB" w:eastAsia="zh-TW" w:bidi="th-TH"/>
        </w:rPr>
        <w:t xml:space="preserve">founders </w:t>
      </w:r>
      <w:r w:rsidR="00C751E5" w:rsidRPr="00D2558B">
        <w:rPr>
          <w:rFonts w:eastAsiaTheme="minorEastAsia"/>
          <w:lang w:val="en-GB" w:eastAsia="zh-TW" w:bidi="th-TH"/>
        </w:rPr>
        <w:t xml:space="preserve">kept meeting </w:t>
      </w:r>
      <w:r>
        <w:rPr>
          <w:rFonts w:eastAsiaTheme="minorEastAsia"/>
          <w:lang w:val="en-GB" w:eastAsia="zh-TW" w:bidi="th-TH"/>
        </w:rPr>
        <w:t xml:space="preserve">with </w:t>
      </w:r>
      <w:r w:rsidR="00C751E5" w:rsidRPr="00D2558B">
        <w:rPr>
          <w:rFonts w:eastAsiaTheme="minorEastAsia"/>
          <w:lang w:val="en-GB" w:eastAsia="zh-TW" w:bidi="th-TH"/>
        </w:rPr>
        <w:t xml:space="preserve">potential </w:t>
      </w:r>
      <w:r w:rsidR="007575CE">
        <w:rPr>
          <w:rFonts w:eastAsiaTheme="minorEastAsia"/>
          <w:lang w:val="en-GB" w:eastAsia="zh-TW" w:bidi="th-TH"/>
        </w:rPr>
        <w:t xml:space="preserve">new </w:t>
      </w:r>
      <w:r w:rsidR="00C751E5" w:rsidRPr="00D2558B">
        <w:rPr>
          <w:rFonts w:eastAsiaTheme="minorEastAsia"/>
          <w:lang w:val="en-GB" w:eastAsia="zh-TW" w:bidi="th-TH"/>
        </w:rPr>
        <w:t xml:space="preserve">investors </w:t>
      </w:r>
      <w:r>
        <w:rPr>
          <w:rFonts w:eastAsiaTheme="minorEastAsia"/>
          <w:lang w:val="en-GB" w:eastAsia="zh-TW" w:bidi="th-TH"/>
        </w:rPr>
        <w:t>to raise subsequent</w:t>
      </w:r>
      <w:r w:rsidR="00C751E5" w:rsidRPr="00D2558B">
        <w:rPr>
          <w:rFonts w:eastAsiaTheme="minorEastAsia"/>
          <w:lang w:val="en-GB" w:eastAsia="zh-TW" w:bidi="th-TH"/>
        </w:rPr>
        <w:t xml:space="preserve"> series of investment</w:t>
      </w:r>
      <w:r w:rsidR="0028123B" w:rsidRPr="00D2558B">
        <w:rPr>
          <w:rFonts w:eastAsiaTheme="minorEastAsia"/>
          <w:lang w:val="en-GB" w:eastAsia="zh-TW" w:bidi="th-TH"/>
        </w:rPr>
        <w:t>s</w:t>
      </w:r>
      <w:r w:rsidR="007575CE">
        <w:rPr>
          <w:rFonts w:eastAsiaTheme="minorEastAsia"/>
          <w:lang w:val="en-GB" w:eastAsia="zh-TW" w:bidi="th-TH"/>
        </w:rPr>
        <w:t>,</w:t>
      </w:r>
      <w:r>
        <w:rPr>
          <w:rFonts w:eastAsiaTheme="minorEastAsia"/>
          <w:lang w:val="en-GB" w:eastAsia="zh-TW" w:bidi="th-TH"/>
        </w:rPr>
        <w:t xml:space="preserve"> and</w:t>
      </w:r>
      <w:r w:rsidR="00B23B49" w:rsidRPr="00D2558B">
        <w:rPr>
          <w:rFonts w:eastAsiaTheme="minorEastAsia"/>
          <w:lang w:val="en-GB" w:eastAsia="zh-TW" w:bidi="th-TH"/>
        </w:rPr>
        <w:t xml:space="preserve"> </w:t>
      </w:r>
      <w:r w:rsidR="007575CE">
        <w:rPr>
          <w:rFonts w:eastAsiaTheme="minorEastAsia"/>
          <w:lang w:val="en-GB" w:eastAsia="zh-TW" w:bidi="th-TH"/>
        </w:rPr>
        <w:t xml:space="preserve">they </w:t>
      </w:r>
      <w:r w:rsidR="00B23B49" w:rsidRPr="00D2558B">
        <w:rPr>
          <w:rFonts w:eastAsiaTheme="minorEastAsia"/>
          <w:lang w:val="en-GB" w:eastAsia="zh-TW" w:bidi="th-TH"/>
        </w:rPr>
        <w:t>received</w:t>
      </w:r>
      <w:r w:rsidR="00D15FFE" w:rsidRPr="00D2558B">
        <w:rPr>
          <w:rFonts w:eastAsiaTheme="minorEastAsia"/>
          <w:lang w:val="en-GB" w:eastAsia="zh-TW" w:bidi="th-TH"/>
        </w:rPr>
        <w:t xml:space="preserve"> </w:t>
      </w:r>
      <w:r>
        <w:rPr>
          <w:rFonts w:eastAsiaTheme="minorEastAsia"/>
          <w:lang w:val="en-GB" w:eastAsia="zh-TW" w:bidi="th-TH"/>
        </w:rPr>
        <w:t xml:space="preserve">enough </w:t>
      </w:r>
      <w:r w:rsidR="00D15FFE" w:rsidRPr="00D2558B">
        <w:rPr>
          <w:rFonts w:eastAsiaTheme="minorEastAsia"/>
          <w:lang w:val="en-GB" w:eastAsia="zh-TW" w:bidi="th-TH"/>
        </w:rPr>
        <w:t>funding to branch out to different cities</w:t>
      </w:r>
      <w:r>
        <w:rPr>
          <w:rFonts w:eastAsiaTheme="minorEastAsia"/>
          <w:lang w:val="en-GB" w:eastAsia="zh-TW" w:bidi="th-TH"/>
        </w:rPr>
        <w:t>,</w:t>
      </w:r>
      <w:r w:rsidR="00D15FFE" w:rsidRPr="00D2558B">
        <w:rPr>
          <w:rFonts w:eastAsiaTheme="minorEastAsia"/>
          <w:lang w:val="en-GB" w:eastAsia="zh-TW" w:bidi="th-TH"/>
        </w:rPr>
        <w:t xml:space="preserve"> </w:t>
      </w:r>
      <w:r w:rsidR="00034CEB">
        <w:rPr>
          <w:rFonts w:eastAsiaTheme="minorEastAsia"/>
          <w:lang w:val="en-GB" w:eastAsia="zh-TW" w:bidi="th-TH"/>
        </w:rPr>
        <w:t>including</w:t>
      </w:r>
      <w:r w:rsidR="00D15FFE" w:rsidRPr="00D2558B">
        <w:rPr>
          <w:rFonts w:eastAsiaTheme="minorEastAsia"/>
          <w:lang w:val="en-GB" w:eastAsia="zh-TW" w:bidi="th-TH"/>
        </w:rPr>
        <w:t xml:space="preserve"> Bangalore. </w:t>
      </w:r>
      <w:r w:rsidR="00DE3FD0" w:rsidRPr="00D2558B">
        <w:rPr>
          <w:rFonts w:eastAsiaTheme="minorEastAsia"/>
          <w:lang w:val="en-GB" w:eastAsia="zh-TW" w:bidi="th-TH"/>
        </w:rPr>
        <w:t>The expansion helped the business grow rapidly</w:t>
      </w:r>
      <w:r>
        <w:rPr>
          <w:rFonts w:eastAsiaTheme="minorEastAsia"/>
          <w:lang w:val="en-GB" w:eastAsia="zh-TW" w:bidi="th-TH"/>
        </w:rPr>
        <w:t xml:space="preserve"> and sparked the interest of</w:t>
      </w:r>
      <w:r w:rsidR="00DE3FD0" w:rsidRPr="00D2558B">
        <w:rPr>
          <w:rFonts w:eastAsiaTheme="minorEastAsia"/>
          <w:lang w:val="en-GB" w:eastAsia="zh-TW" w:bidi="th-TH"/>
        </w:rPr>
        <w:t xml:space="preserve"> venture capitalist</w:t>
      </w:r>
      <w:r>
        <w:rPr>
          <w:rFonts w:eastAsiaTheme="minorEastAsia"/>
          <w:lang w:val="en-GB" w:eastAsia="zh-TW" w:bidi="th-TH"/>
        </w:rPr>
        <w:t>s</w:t>
      </w:r>
      <w:r w:rsidR="00FF53D0" w:rsidRPr="00D2558B">
        <w:rPr>
          <w:rFonts w:eastAsiaTheme="minorEastAsia"/>
          <w:lang w:val="en-GB" w:eastAsia="zh-TW" w:bidi="th-TH"/>
        </w:rPr>
        <w:t xml:space="preserve"> from India, </w:t>
      </w:r>
      <w:r>
        <w:rPr>
          <w:rFonts w:eastAsiaTheme="minorEastAsia"/>
          <w:lang w:val="en-GB" w:eastAsia="zh-TW" w:bidi="th-TH"/>
        </w:rPr>
        <w:t xml:space="preserve">the </w:t>
      </w:r>
      <w:r w:rsidR="00FF53D0" w:rsidRPr="00D2558B">
        <w:rPr>
          <w:rFonts w:eastAsiaTheme="minorEastAsia"/>
          <w:lang w:val="en-GB" w:eastAsia="zh-TW" w:bidi="th-TH"/>
        </w:rPr>
        <w:t>U</w:t>
      </w:r>
      <w:r>
        <w:rPr>
          <w:rFonts w:eastAsiaTheme="minorEastAsia"/>
          <w:lang w:val="en-GB" w:eastAsia="zh-TW" w:bidi="th-TH"/>
        </w:rPr>
        <w:t xml:space="preserve">nited </w:t>
      </w:r>
      <w:r w:rsidR="00FF53D0" w:rsidRPr="00D2558B">
        <w:rPr>
          <w:rFonts w:eastAsiaTheme="minorEastAsia"/>
          <w:lang w:val="en-GB" w:eastAsia="zh-TW" w:bidi="th-TH"/>
        </w:rPr>
        <w:t>S</w:t>
      </w:r>
      <w:r>
        <w:rPr>
          <w:rFonts w:eastAsiaTheme="minorEastAsia"/>
          <w:lang w:val="en-GB" w:eastAsia="zh-TW" w:bidi="th-TH"/>
        </w:rPr>
        <w:t>tates</w:t>
      </w:r>
      <w:r w:rsidR="00FF53D0" w:rsidRPr="00D2558B">
        <w:rPr>
          <w:rFonts w:eastAsiaTheme="minorEastAsia"/>
          <w:lang w:val="en-GB" w:eastAsia="zh-TW" w:bidi="th-TH"/>
        </w:rPr>
        <w:t xml:space="preserve">, and </w:t>
      </w:r>
      <w:r>
        <w:rPr>
          <w:rFonts w:eastAsiaTheme="minorEastAsia"/>
          <w:lang w:val="en-GB" w:eastAsia="zh-TW" w:bidi="th-TH"/>
        </w:rPr>
        <w:t xml:space="preserve">the </w:t>
      </w:r>
      <w:r w:rsidR="00FF53D0" w:rsidRPr="00D2558B">
        <w:rPr>
          <w:rFonts w:eastAsiaTheme="minorEastAsia"/>
          <w:lang w:val="en-GB" w:eastAsia="zh-TW" w:bidi="th-TH"/>
        </w:rPr>
        <w:t>U</w:t>
      </w:r>
      <w:r>
        <w:rPr>
          <w:rFonts w:eastAsiaTheme="minorEastAsia"/>
          <w:lang w:val="en-GB" w:eastAsia="zh-TW" w:bidi="th-TH"/>
        </w:rPr>
        <w:t xml:space="preserve">nited </w:t>
      </w:r>
      <w:r w:rsidR="00FF53D0" w:rsidRPr="00D2558B">
        <w:rPr>
          <w:rFonts w:eastAsiaTheme="minorEastAsia"/>
          <w:lang w:val="en-GB" w:eastAsia="zh-TW" w:bidi="th-TH"/>
        </w:rPr>
        <w:t>K</w:t>
      </w:r>
      <w:r>
        <w:rPr>
          <w:rFonts w:eastAsiaTheme="minorEastAsia"/>
          <w:lang w:val="en-GB" w:eastAsia="zh-TW" w:bidi="th-TH"/>
        </w:rPr>
        <w:t xml:space="preserve">ingdom. </w:t>
      </w:r>
      <w:r w:rsidR="007D40EB">
        <w:rPr>
          <w:rFonts w:eastAsiaTheme="minorEastAsia"/>
          <w:lang w:val="en-GB" w:eastAsia="zh-TW" w:bidi="th-TH"/>
        </w:rPr>
        <w:t>In 2014, w</w:t>
      </w:r>
      <w:r>
        <w:rPr>
          <w:rFonts w:eastAsiaTheme="minorEastAsia"/>
          <w:lang w:val="en-GB" w:eastAsia="zh-TW" w:bidi="th-TH"/>
        </w:rPr>
        <w:t>ith new</w:t>
      </w:r>
      <w:r w:rsidR="00FF53D0" w:rsidRPr="00D2558B">
        <w:rPr>
          <w:rFonts w:eastAsiaTheme="minorEastAsia"/>
          <w:lang w:val="en-GB" w:eastAsia="zh-TW" w:bidi="th-TH"/>
        </w:rPr>
        <w:t xml:space="preserve"> inves</w:t>
      </w:r>
      <w:r w:rsidR="003E6306" w:rsidRPr="00D2558B">
        <w:rPr>
          <w:rFonts w:eastAsiaTheme="minorEastAsia"/>
          <w:lang w:val="en-GB" w:eastAsia="zh-TW" w:bidi="th-TH"/>
        </w:rPr>
        <w:t>t</w:t>
      </w:r>
      <w:r>
        <w:rPr>
          <w:rFonts w:eastAsiaTheme="minorEastAsia"/>
          <w:lang w:val="en-GB" w:eastAsia="zh-TW" w:bidi="th-TH"/>
        </w:rPr>
        <w:t>ments</w:t>
      </w:r>
      <w:r w:rsidR="003E6306" w:rsidRPr="00D2558B">
        <w:rPr>
          <w:rFonts w:eastAsiaTheme="minorEastAsia"/>
          <w:lang w:val="en-GB" w:eastAsia="zh-TW" w:bidi="th-TH"/>
        </w:rPr>
        <w:t xml:space="preserve"> in</w:t>
      </w:r>
      <w:r w:rsidR="0019525B" w:rsidRPr="00D2558B">
        <w:rPr>
          <w:rFonts w:eastAsiaTheme="minorEastAsia"/>
          <w:lang w:val="en-GB" w:eastAsia="zh-TW" w:bidi="th-TH"/>
        </w:rPr>
        <w:t xml:space="preserve"> </w:t>
      </w:r>
      <w:r>
        <w:rPr>
          <w:rFonts w:eastAsiaTheme="minorEastAsia"/>
          <w:lang w:val="en-GB" w:eastAsia="zh-TW" w:bidi="th-TH"/>
        </w:rPr>
        <w:t xml:space="preserve">several </w:t>
      </w:r>
      <w:r w:rsidR="0019525B" w:rsidRPr="00D2558B">
        <w:rPr>
          <w:rFonts w:eastAsiaTheme="minorEastAsia"/>
          <w:lang w:val="en-GB" w:eastAsia="zh-TW" w:bidi="th-TH"/>
        </w:rPr>
        <w:t>series</w:t>
      </w:r>
      <w:r>
        <w:rPr>
          <w:rFonts w:eastAsia="Arial"/>
          <w:lang w:val="en-GB" w:eastAsia="zh-TW" w:bidi="th-TH"/>
        </w:rPr>
        <w:t>, t</w:t>
      </w:r>
      <w:r w:rsidR="00451F71" w:rsidRPr="00D2558B">
        <w:rPr>
          <w:rFonts w:eastAsia="Arial"/>
          <w:lang w:val="en-GB" w:eastAsia="zh-TW" w:bidi="th-TH"/>
        </w:rPr>
        <w:t xml:space="preserve">he company </w:t>
      </w:r>
      <w:r w:rsidR="007D40EB">
        <w:rPr>
          <w:rFonts w:eastAsia="Arial"/>
          <w:lang w:val="en-GB" w:eastAsia="zh-TW" w:bidi="th-TH"/>
        </w:rPr>
        <w:t xml:space="preserve">quickly </w:t>
      </w:r>
      <w:r w:rsidR="00451F71" w:rsidRPr="00D2558B">
        <w:rPr>
          <w:rFonts w:eastAsia="Arial"/>
          <w:lang w:val="en-GB" w:eastAsia="zh-TW" w:bidi="th-TH"/>
        </w:rPr>
        <w:t>expanded to Pune</w:t>
      </w:r>
      <w:r w:rsidR="007D40EB">
        <w:rPr>
          <w:rFonts w:eastAsia="Arial"/>
          <w:lang w:val="en-GB" w:eastAsia="zh-TW" w:bidi="th-TH"/>
        </w:rPr>
        <w:t>,</w:t>
      </w:r>
      <w:r w:rsidR="00451F71" w:rsidRPr="00D2558B">
        <w:rPr>
          <w:rFonts w:eastAsia="Arial"/>
          <w:lang w:val="en-GB" w:eastAsia="zh-TW" w:bidi="th-TH"/>
        </w:rPr>
        <w:t xml:space="preserve"> followed by Mumbai, Chennai</w:t>
      </w:r>
      <w:r w:rsidR="007D40EB">
        <w:rPr>
          <w:rFonts w:eastAsia="Arial"/>
          <w:lang w:val="en-GB" w:eastAsia="zh-TW" w:bidi="th-TH"/>
        </w:rPr>
        <w:t>,</w:t>
      </w:r>
      <w:r w:rsidR="00451F71" w:rsidRPr="00D2558B">
        <w:rPr>
          <w:rFonts w:eastAsia="Arial"/>
          <w:lang w:val="en-GB" w:eastAsia="zh-TW" w:bidi="th-TH"/>
        </w:rPr>
        <w:t xml:space="preserve"> and Hyde</w:t>
      </w:r>
      <w:r w:rsidR="00333473" w:rsidRPr="00D2558B">
        <w:rPr>
          <w:rFonts w:eastAsia="Arial"/>
          <w:lang w:val="en-GB" w:eastAsia="zh-TW" w:bidi="th-TH"/>
        </w:rPr>
        <w:t>rabad</w:t>
      </w:r>
      <w:r w:rsidR="003E6306" w:rsidRPr="00D2558B">
        <w:rPr>
          <w:rFonts w:eastAsia="Arial"/>
          <w:lang w:val="en-GB" w:eastAsia="zh-TW" w:bidi="th-TH"/>
        </w:rPr>
        <w:t xml:space="preserve">. </w:t>
      </w:r>
      <w:r w:rsidR="00770718" w:rsidRPr="00D2558B">
        <w:rPr>
          <w:rFonts w:eastAsia="Arial"/>
          <w:lang w:val="en-GB" w:eastAsia="zh-TW" w:bidi="th-TH"/>
        </w:rPr>
        <w:t xml:space="preserve">Whizz also upgraded </w:t>
      </w:r>
      <w:r w:rsidR="007D40EB">
        <w:rPr>
          <w:rFonts w:eastAsia="Arial"/>
          <w:lang w:val="en-GB" w:eastAsia="zh-TW" w:bidi="th-TH"/>
        </w:rPr>
        <w:t>i</w:t>
      </w:r>
      <w:r w:rsidR="00770718" w:rsidRPr="00D2558B">
        <w:rPr>
          <w:rFonts w:eastAsia="Arial"/>
          <w:lang w:val="en-GB" w:eastAsia="zh-TW" w:bidi="th-TH"/>
        </w:rPr>
        <w:t>t</w:t>
      </w:r>
      <w:r w:rsidR="007D40EB">
        <w:rPr>
          <w:rFonts w:eastAsia="Arial"/>
          <w:lang w:val="en-GB" w:eastAsia="zh-TW" w:bidi="th-TH"/>
        </w:rPr>
        <w:t>s</w:t>
      </w:r>
      <w:r w:rsidR="00770718" w:rsidRPr="00D2558B">
        <w:rPr>
          <w:rFonts w:eastAsia="Arial"/>
          <w:lang w:val="en-GB" w:eastAsia="zh-TW" w:bidi="th-TH"/>
        </w:rPr>
        <w:t xml:space="preserve"> fleet of cars</w:t>
      </w:r>
      <w:r w:rsidR="007D40EB">
        <w:rPr>
          <w:rFonts w:eastAsia="Arial"/>
          <w:lang w:val="en-GB" w:eastAsia="zh-TW" w:bidi="th-TH"/>
        </w:rPr>
        <w:t>,</w:t>
      </w:r>
      <w:r w:rsidR="00770718" w:rsidRPr="00D2558B">
        <w:rPr>
          <w:rFonts w:eastAsia="Arial"/>
          <w:lang w:val="en-GB" w:eastAsia="zh-TW" w:bidi="th-TH"/>
        </w:rPr>
        <w:t xml:space="preserve"> includ</w:t>
      </w:r>
      <w:r w:rsidR="007D40EB">
        <w:rPr>
          <w:rFonts w:eastAsia="Arial"/>
          <w:lang w:val="en-GB" w:eastAsia="zh-TW" w:bidi="th-TH"/>
        </w:rPr>
        <w:t>ing additional</w:t>
      </w:r>
      <w:r w:rsidR="00770718" w:rsidRPr="00D2558B">
        <w:rPr>
          <w:rFonts w:eastAsia="Arial"/>
          <w:lang w:val="en-GB" w:eastAsia="zh-TW" w:bidi="th-TH"/>
        </w:rPr>
        <w:t xml:space="preserve"> economy car</w:t>
      </w:r>
      <w:r w:rsidR="007D40EB">
        <w:rPr>
          <w:rFonts w:eastAsia="Arial"/>
          <w:lang w:val="en-GB" w:eastAsia="zh-TW" w:bidi="th-TH"/>
        </w:rPr>
        <w:t>s</w:t>
      </w:r>
      <w:r w:rsidR="00770718" w:rsidRPr="00D2558B">
        <w:rPr>
          <w:rFonts w:eastAsia="Arial"/>
          <w:lang w:val="en-GB" w:eastAsia="zh-TW" w:bidi="th-TH"/>
        </w:rPr>
        <w:t xml:space="preserve"> and SUVs. Whizz also promoted its WAP </w:t>
      </w:r>
      <w:r w:rsidR="007D40EB">
        <w:rPr>
          <w:rFonts w:eastAsia="Arial"/>
          <w:lang w:val="en-GB" w:eastAsia="zh-TW" w:bidi="th-TH"/>
        </w:rPr>
        <w:t>arrangement</w:t>
      </w:r>
      <w:r w:rsidR="00770718" w:rsidRPr="00D2558B">
        <w:rPr>
          <w:rFonts w:eastAsia="Arial"/>
          <w:lang w:val="en-GB" w:eastAsia="zh-TW" w:bidi="th-TH"/>
        </w:rPr>
        <w:t xml:space="preserve"> to </w:t>
      </w:r>
      <w:r w:rsidR="007D40EB">
        <w:rPr>
          <w:rFonts w:eastAsia="Arial"/>
          <w:lang w:val="en-GB" w:eastAsia="zh-TW" w:bidi="th-TH"/>
        </w:rPr>
        <w:t xml:space="preserve">add </w:t>
      </w:r>
      <w:r w:rsidR="00770718" w:rsidRPr="00D2558B">
        <w:rPr>
          <w:rFonts w:eastAsia="Arial"/>
          <w:lang w:val="en-GB" w:eastAsia="zh-TW" w:bidi="th-TH"/>
        </w:rPr>
        <w:t>associate</w:t>
      </w:r>
      <w:r w:rsidR="007D40EB">
        <w:rPr>
          <w:rFonts w:eastAsia="Arial"/>
          <w:lang w:val="en-GB" w:eastAsia="zh-TW" w:bidi="th-TH"/>
        </w:rPr>
        <w:t>s to the program, which was well received</w:t>
      </w:r>
      <w:r w:rsidR="00770718" w:rsidRPr="00D2558B">
        <w:rPr>
          <w:rFonts w:eastAsia="Arial"/>
          <w:lang w:val="en-GB" w:eastAsia="zh-TW" w:bidi="th-TH"/>
        </w:rPr>
        <w:t xml:space="preserve"> and profitable for both </w:t>
      </w:r>
      <w:r w:rsidR="007D40EB">
        <w:rPr>
          <w:rFonts w:eastAsia="Arial"/>
          <w:lang w:val="en-GB" w:eastAsia="zh-TW" w:bidi="th-TH"/>
        </w:rPr>
        <w:t>W</w:t>
      </w:r>
      <w:r w:rsidR="00383296" w:rsidRPr="00D2558B">
        <w:rPr>
          <w:rFonts w:eastAsia="Arial"/>
          <w:lang w:val="en-GB" w:eastAsia="zh-TW" w:bidi="th-TH"/>
        </w:rPr>
        <w:t xml:space="preserve">hizz and </w:t>
      </w:r>
      <w:r w:rsidR="007D40EB">
        <w:rPr>
          <w:rFonts w:eastAsia="Arial"/>
          <w:lang w:val="en-GB" w:eastAsia="zh-TW" w:bidi="th-TH"/>
        </w:rPr>
        <w:t>its associates</w:t>
      </w:r>
      <w:r w:rsidR="00383296" w:rsidRPr="00D2558B">
        <w:rPr>
          <w:rFonts w:eastAsia="Arial"/>
          <w:lang w:val="en-GB" w:eastAsia="zh-TW" w:bidi="th-TH"/>
        </w:rPr>
        <w:t xml:space="preserve">. The total revenue in FY </w:t>
      </w:r>
      <w:r w:rsidR="0031040C">
        <w:rPr>
          <w:rFonts w:eastAsia="Arial"/>
          <w:lang w:val="en-GB" w:eastAsia="zh-TW" w:bidi="th-TH"/>
        </w:rPr>
        <w:t>20</w:t>
      </w:r>
      <w:r w:rsidR="00383296" w:rsidRPr="00D2558B">
        <w:rPr>
          <w:rFonts w:eastAsia="Arial"/>
          <w:lang w:val="en-GB" w:eastAsia="zh-TW" w:bidi="th-TH"/>
        </w:rPr>
        <w:t>14 was US</w:t>
      </w:r>
      <w:r w:rsidR="0031040C">
        <w:rPr>
          <w:rFonts w:eastAsia="Arial"/>
          <w:lang w:val="en-GB" w:eastAsia="zh-TW" w:bidi="th-TH"/>
        </w:rPr>
        <w:t>$</w:t>
      </w:r>
      <w:r w:rsidR="00383296" w:rsidRPr="00D2558B">
        <w:rPr>
          <w:rFonts w:eastAsia="Arial"/>
          <w:lang w:val="en-GB" w:eastAsia="zh-TW" w:bidi="th-TH"/>
        </w:rPr>
        <w:t xml:space="preserve">2.45 million. However, operational expenses </w:t>
      </w:r>
      <w:r w:rsidR="0031040C">
        <w:rPr>
          <w:rFonts w:eastAsia="Arial"/>
          <w:lang w:val="en-GB" w:eastAsia="zh-TW" w:bidi="th-TH"/>
        </w:rPr>
        <w:t>again exceeded revenue, at</w:t>
      </w:r>
      <w:r w:rsidR="00383296" w:rsidRPr="00D2558B">
        <w:rPr>
          <w:rFonts w:eastAsia="Arial"/>
          <w:lang w:val="en-GB" w:eastAsia="zh-TW" w:bidi="th-TH"/>
        </w:rPr>
        <w:t xml:space="preserve"> US</w:t>
      </w:r>
      <w:r w:rsidR="0031040C">
        <w:rPr>
          <w:rFonts w:eastAsia="Arial"/>
          <w:lang w:val="en-GB" w:eastAsia="zh-TW" w:bidi="th-TH"/>
        </w:rPr>
        <w:t>$</w:t>
      </w:r>
      <w:r w:rsidR="00383296" w:rsidRPr="00D2558B">
        <w:rPr>
          <w:rFonts w:eastAsia="Arial"/>
          <w:lang w:val="en-GB" w:eastAsia="zh-TW" w:bidi="th-TH"/>
        </w:rPr>
        <w:t>5.86 million</w:t>
      </w:r>
      <w:r w:rsidR="0031040C">
        <w:rPr>
          <w:rFonts w:eastAsia="Arial"/>
          <w:lang w:val="en-GB" w:eastAsia="zh-TW" w:bidi="th-TH"/>
        </w:rPr>
        <w:t>,</w:t>
      </w:r>
      <w:r w:rsidR="00383296" w:rsidRPr="00D2558B">
        <w:rPr>
          <w:rFonts w:eastAsia="Arial"/>
          <w:lang w:val="en-GB" w:eastAsia="zh-TW" w:bidi="th-TH"/>
        </w:rPr>
        <w:t xml:space="preserve"> resulting in </w:t>
      </w:r>
      <w:r w:rsidR="0031040C">
        <w:rPr>
          <w:rFonts w:eastAsia="Arial"/>
          <w:lang w:val="en-GB" w:eastAsia="zh-TW" w:bidi="th-TH"/>
        </w:rPr>
        <w:t xml:space="preserve">a </w:t>
      </w:r>
      <w:r w:rsidR="00383296" w:rsidRPr="00D2558B">
        <w:rPr>
          <w:rFonts w:eastAsia="Arial"/>
          <w:lang w:val="en-GB" w:eastAsia="zh-TW" w:bidi="th-TH"/>
        </w:rPr>
        <w:t>loss of US</w:t>
      </w:r>
      <w:r w:rsidR="0031040C">
        <w:rPr>
          <w:rFonts w:eastAsia="Arial"/>
          <w:lang w:val="en-GB" w:eastAsia="zh-TW" w:bidi="th-TH"/>
        </w:rPr>
        <w:t>$</w:t>
      </w:r>
      <w:r w:rsidR="00383296" w:rsidRPr="00D2558B">
        <w:rPr>
          <w:rFonts w:eastAsia="Arial"/>
          <w:lang w:val="en-GB" w:eastAsia="zh-TW" w:bidi="th-TH"/>
        </w:rPr>
        <w:t>3.37 million.</w:t>
      </w:r>
    </w:p>
    <w:p w14:paraId="03FCB81B" w14:textId="047986F2" w:rsidR="00D6353D" w:rsidRPr="00D2558B" w:rsidRDefault="00D6353D" w:rsidP="00E51182">
      <w:pPr>
        <w:pStyle w:val="BodyTextMain"/>
        <w:rPr>
          <w:rFonts w:eastAsiaTheme="minorEastAsia"/>
          <w:lang w:val="en-GB" w:eastAsia="zh-TW" w:bidi="th-TH"/>
        </w:rPr>
      </w:pPr>
    </w:p>
    <w:p w14:paraId="453AB161" w14:textId="2F34FB36" w:rsidR="00D6353D" w:rsidRPr="00D2558B" w:rsidRDefault="007A0C88" w:rsidP="00E51182">
      <w:pPr>
        <w:pStyle w:val="BodyTextMain"/>
        <w:rPr>
          <w:rFonts w:eastAsiaTheme="minorEastAsia"/>
          <w:lang w:val="en-GB" w:eastAsia="zh-TW" w:bidi="th-TH"/>
        </w:rPr>
      </w:pPr>
      <w:r w:rsidRPr="00D2558B">
        <w:rPr>
          <w:rFonts w:eastAsiaTheme="minorEastAsia"/>
          <w:lang w:val="en-GB" w:eastAsia="zh-TW" w:bidi="th-TH"/>
        </w:rPr>
        <w:t xml:space="preserve">Despite reporting losses for two consecutive years, Whizz </w:t>
      </w:r>
      <w:r w:rsidR="008E6B34" w:rsidRPr="00D2558B">
        <w:rPr>
          <w:rFonts w:eastAsiaTheme="minorEastAsia"/>
          <w:lang w:val="en-GB" w:eastAsia="zh-TW" w:bidi="th-TH"/>
        </w:rPr>
        <w:t xml:space="preserve">was a growing company and </w:t>
      </w:r>
      <w:r w:rsidRPr="00D2558B">
        <w:rPr>
          <w:rFonts w:eastAsiaTheme="minorEastAsia"/>
          <w:lang w:val="en-GB" w:eastAsia="zh-TW" w:bidi="th-TH"/>
        </w:rPr>
        <w:t>investors were v</w:t>
      </w:r>
      <w:r w:rsidR="008E6B34" w:rsidRPr="00D2558B">
        <w:rPr>
          <w:rFonts w:eastAsiaTheme="minorEastAsia"/>
          <w:lang w:val="en-GB" w:eastAsia="zh-TW" w:bidi="th-TH"/>
        </w:rPr>
        <w:t>ery optimistic about its potential. In 2015, Whizz manage</w:t>
      </w:r>
      <w:r w:rsidR="004C5002" w:rsidRPr="00D2558B">
        <w:rPr>
          <w:rFonts w:eastAsiaTheme="minorEastAsia"/>
          <w:lang w:val="en-GB" w:eastAsia="zh-TW" w:bidi="th-TH"/>
        </w:rPr>
        <w:t>d</w:t>
      </w:r>
      <w:r w:rsidR="008E6B34" w:rsidRPr="00D2558B">
        <w:rPr>
          <w:rFonts w:eastAsiaTheme="minorEastAsia"/>
          <w:lang w:val="en-GB" w:eastAsia="zh-TW" w:bidi="th-TH"/>
        </w:rPr>
        <w:t xml:space="preserve"> to ge</w:t>
      </w:r>
      <w:r w:rsidR="0031040C">
        <w:rPr>
          <w:rFonts w:eastAsiaTheme="minorEastAsia"/>
          <w:lang w:val="en-GB" w:eastAsia="zh-TW" w:bidi="th-TH"/>
        </w:rPr>
        <w:t>nera</w:t>
      </w:r>
      <w:r w:rsidR="008E6B34" w:rsidRPr="00D2558B">
        <w:rPr>
          <w:rFonts w:eastAsiaTheme="minorEastAsia"/>
          <w:lang w:val="en-GB" w:eastAsia="zh-TW" w:bidi="th-TH"/>
        </w:rPr>
        <w:t>t</w:t>
      </w:r>
      <w:r w:rsidR="0031040C">
        <w:rPr>
          <w:rFonts w:eastAsiaTheme="minorEastAsia"/>
          <w:lang w:val="en-GB" w:eastAsia="zh-TW" w:bidi="th-TH"/>
        </w:rPr>
        <w:t>e</w:t>
      </w:r>
      <w:r w:rsidR="008E6B34" w:rsidRPr="00D2558B">
        <w:rPr>
          <w:rFonts w:eastAsiaTheme="minorEastAsia"/>
          <w:lang w:val="en-GB" w:eastAsia="zh-TW" w:bidi="th-TH"/>
        </w:rPr>
        <w:t xml:space="preserve"> several </w:t>
      </w:r>
      <w:r w:rsidR="0031040C">
        <w:rPr>
          <w:rFonts w:eastAsiaTheme="minorEastAsia"/>
          <w:lang w:val="en-GB" w:eastAsia="zh-TW" w:bidi="th-TH"/>
        </w:rPr>
        <w:t xml:space="preserve">additional </w:t>
      </w:r>
      <w:r w:rsidR="008E6B34" w:rsidRPr="00D2558B">
        <w:rPr>
          <w:rFonts w:eastAsiaTheme="minorEastAsia"/>
          <w:lang w:val="en-GB" w:eastAsia="zh-TW" w:bidi="th-TH"/>
        </w:rPr>
        <w:t>rounds</w:t>
      </w:r>
      <w:r w:rsidR="00031E88" w:rsidRPr="00D2558B">
        <w:rPr>
          <w:rFonts w:eastAsiaTheme="minorEastAsia"/>
          <w:lang w:val="en-GB" w:eastAsia="zh-TW" w:bidi="th-TH"/>
        </w:rPr>
        <w:t xml:space="preserve"> of funding</w:t>
      </w:r>
      <w:r w:rsidR="00946B0D">
        <w:rPr>
          <w:rFonts w:eastAsiaTheme="minorEastAsia"/>
          <w:lang w:val="en-GB" w:eastAsia="zh-TW" w:bidi="th-TH"/>
        </w:rPr>
        <w:t xml:space="preserve"> (see Exhibit 5)</w:t>
      </w:r>
      <w:r w:rsidR="00031E88" w:rsidRPr="00D2558B">
        <w:rPr>
          <w:rFonts w:eastAsiaTheme="minorEastAsia"/>
          <w:lang w:val="en-GB" w:eastAsia="zh-TW" w:bidi="th-TH"/>
        </w:rPr>
        <w:t xml:space="preserve">. Angel investors from </w:t>
      </w:r>
      <w:r w:rsidR="0031040C">
        <w:rPr>
          <w:rFonts w:eastAsiaTheme="minorEastAsia"/>
          <w:lang w:val="en-GB" w:eastAsia="zh-TW" w:bidi="th-TH"/>
        </w:rPr>
        <w:t xml:space="preserve">the </w:t>
      </w:r>
      <w:r w:rsidR="00031E88" w:rsidRPr="00D2558B">
        <w:rPr>
          <w:rFonts w:eastAsiaTheme="minorEastAsia"/>
          <w:lang w:val="en-GB" w:eastAsia="zh-TW" w:bidi="th-TH"/>
        </w:rPr>
        <w:t>U</w:t>
      </w:r>
      <w:r w:rsidR="0031040C">
        <w:rPr>
          <w:rFonts w:eastAsiaTheme="minorEastAsia"/>
          <w:lang w:val="en-GB" w:eastAsia="zh-TW" w:bidi="th-TH"/>
        </w:rPr>
        <w:t xml:space="preserve">nited </w:t>
      </w:r>
      <w:r w:rsidR="00031E88" w:rsidRPr="00D2558B">
        <w:rPr>
          <w:rFonts w:eastAsiaTheme="minorEastAsia"/>
          <w:lang w:val="en-GB" w:eastAsia="zh-TW" w:bidi="th-TH"/>
        </w:rPr>
        <w:t>A</w:t>
      </w:r>
      <w:r w:rsidR="0031040C">
        <w:rPr>
          <w:rFonts w:eastAsiaTheme="minorEastAsia"/>
          <w:lang w:val="en-GB" w:eastAsia="zh-TW" w:bidi="th-TH"/>
        </w:rPr>
        <w:t xml:space="preserve">rab </w:t>
      </w:r>
      <w:r w:rsidR="00031E88" w:rsidRPr="00D2558B">
        <w:rPr>
          <w:rFonts w:eastAsiaTheme="minorEastAsia"/>
          <w:lang w:val="en-GB" w:eastAsia="zh-TW" w:bidi="th-TH"/>
        </w:rPr>
        <w:t>E</w:t>
      </w:r>
      <w:r w:rsidR="0031040C">
        <w:rPr>
          <w:rFonts w:eastAsiaTheme="minorEastAsia"/>
          <w:lang w:val="en-GB" w:eastAsia="zh-TW" w:bidi="th-TH"/>
        </w:rPr>
        <w:t>mirates</w:t>
      </w:r>
      <w:r w:rsidR="00031E88" w:rsidRPr="00D2558B">
        <w:rPr>
          <w:rFonts w:eastAsiaTheme="minorEastAsia"/>
          <w:lang w:val="en-GB" w:eastAsia="zh-TW" w:bidi="th-TH"/>
        </w:rPr>
        <w:t xml:space="preserve"> and corporate venture</w:t>
      </w:r>
      <w:r w:rsidR="0031040C">
        <w:rPr>
          <w:rFonts w:eastAsiaTheme="minorEastAsia"/>
          <w:lang w:val="en-GB" w:eastAsia="zh-TW" w:bidi="th-TH"/>
        </w:rPr>
        <w:t xml:space="preserve"> capitalist</w:t>
      </w:r>
      <w:r w:rsidR="00031E88" w:rsidRPr="00D2558B">
        <w:rPr>
          <w:rFonts w:eastAsiaTheme="minorEastAsia"/>
          <w:lang w:val="en-GB" w:eastAsia="zh-TW" w:bidi="th-TH"/>
        </w:rPr>
        <w:t xml:space="preserve"> from </w:t>
      </w:r>
      <w:r w:rsidR="0031040C">
        <w:rPr>
          <w:rFonts w:eastAsiaTheme="minorEastAsia"/>
          <w:lang w:val="en-GB" w:eastAsia="zh-TW" w:bidi="th-TH"/>
        </w:rPr>
        <w:t xml:space="preserve">the </w:t>
      </w:r>
      <w:r w:rsidR="00031E88" w:rsidRPr="00D2558B">
        <w:rPr>
          <w:rFonts w:eastAsiaTheme="minorEastAsia"/>
          <w:lang w:val="en-GB" w:eastAsia="zh-TW" w:bidi="th-TH"/>
        </w:rPr>
        <w:t>U</w:t>
      </w:r>
      <w:r w:rsidR="0031040C">
        <w:rPr>
          <w:rFonts w:eastAsiaTheme="minorEastAsia"/>
          <w:lang w:val="en-GB" w:eastAsia="zh-TW" w:bidi="th-TH"/>
        </w:rPr>
        <w:t xml:space="preserve">nited </w:t>
      </w:r>
      <w:r w:rsidR="00031E88" w:rsidRPr="00D2558B">
        <w:rPr>
          <w:rFonts w:eastAsiaTheme="minorEastAsia"/>
          <w:lang w:val="en-GB" w:eastAsia="zh-TW" w:bidi="th-TH"/>
        </w:rPr>
        <w:t>S</w:t>
      </w:r>
      <w:r w:rsidR="0031040C">
        <w:rPr>
          <w:rFonts w:eastAsiaTheme="minorEastAsia"/>
          <w:lang w:val="en-GB" w:eastAsia="zh-TW" w:bidi="th-TH"/>
        </w:rPr>
        <w:t>tates</w:t>
      </w:r>
      <w:r w:rsidR="00031E88" w:rsidRPr="00D2558B">
        <w:rPr>
          <w:rFonts w:eastAsiaTheme="minorEastAsia"/>
          <w:lang w:val="en-GB" w:eastAsia="zh-TW" w:bidi="th-TH"/>
        </w:rPr>
        <w:t xml:space="preserve"> investe</w:t>
      </w:r>
      <w:r w:rsidR="00814D66" w:rsidRPr="00D2558B">
        <w:rPr>
          <w:rFonts w:eastAsiaTheme="minorEastAsia"/>
          <w:lang w:val="en-GB" w:eastAsia="zh-TW" w:bidi="th-TH"/>
        </w:rPr>
        <w:t>d fresh capital in the company. Whizz also borrowed debt t</w:t>
      </w:r>
      <w:r w:rsidR="00200F2D" w:rsidRPr="00D2558B">
        <w:rPr>
          <w:rFonts w:eastAsiaTheme="minorEastAsia"/>
          <w:lang w:val="en-GB" w:eastAsia="zh-TW" w:bidi="th-TH"/>
        </w:rPr>
        <w:t>o support its expansion plan</w:t>
      </w:r>
      <w:r w:rsidR="00034CEB">
        <w:rPr>
          <w:rFonts w:eastAsiaTheme="minorEastAsia"/>
          <w:lang w:val="en-GB" w:eastAsia="zh-TW" w:bidi="th-TH"/>
        </w:rPr>
        <w:t>,</w:t>
      </w:r>
      <w:r w:rsidR="0031040C">
        <w:rPr>
          <w:rFonts w:eastAsiaTheme="minorEastAsia"/>
          <w:lang w:val="en-GB" w:eastAsia="zh-TW" w:bidi="th-TH"/>
        </w:rPr>
        <w:t xml:space="preserve"> and</w:t>
      </w:r>
      <w:r w:rsidR="00200F2D" w:rsidRPr="00D2558B">
        <w:rPr>
          <w:rFonts w:eastAsiaTheme="minorEastAsia"/>
          <w:lang w:val="en-GB" w:eastAsia="zh-TW" w:bidi="th-TH"/>
        </w:rPr>
        <w:t xml:space="preserve"> expanded to sev</w:t>
      </w:r>
      <w:r w:rsidR="00434F82" w:rsidRPr="00D2558B">
        <w:rPr>
          <w:rFonts w:eastAsiaTheme="minorEastAsia"/>
          <w:lang w:val="en-GB" w:eastAsia="zh-TW" w:bidi="th-TH"/>
        </w:rPr>
        <w:t xml:space="preserve">eral other </w:t>
      </w:r>
      <w:r w:rsidR="0031040C">
        <w:rPr>
          <w:rFonts w:eastAsiaTheme="minorEastAsia"/>
          <w:lang w:val="en-GB" w:eastAsia="zh-TW" w:bidi="th-TH"/>
        </w:rPr>
        <w:t>T</w:t>
      </w:r>
      <w:r w:rsidR="00200F2D" w:rsidRPr="00D2558B">
        <w:rPr>
          <w:rFonts w:eastAsiaTheme="minorEastAsia"/>
          <w:lang w:val="en-GB" w:eastAsia="zh-TW" w:bidi="th-TH"/>
        </w:rPr>
        <w:t xml:space="preserve">ier </w:t>
      </w:r>
      <w:r w:rsidR="00034CEB">
        <w:rPr>
          <w:rFonts w:eastAsiaTheme="minorEastAsia"/>
          <w:lang w:val="en-GB" w:eastAsia="zh-TW" w:bidi="th-TH"/>
        </w:rPr>
        <w:t>2</w:t>
      </w:r>
      <w:r w:rsidR="00200F2D" w:rsidRPr="00D2558B">
        <w:rPr>
          <w:rFonts w:eastAsiaTheme="minorEastAsia"/>
          <w:lang w:val="en-GB" w:eastAsia="zh-TW" w:bidi="th-TH"/>
        </w:rPr>
        <w:t xml:space="preserve"> ci</w:t>
      </w:r>
      <w:r w:rsidR="00434F82" w:rsidRPr="00D2558B">
        <w:rPr>
          <w:rFonts w:eastAsiaTheme="minorEastAsia"/>
          <w:lang w:val="en-GB" w:eastAsia="zh-TW" w:bidi="th-TH"/>
        </w:rPr>
        <w:t xml:space="preserve">ties </w:t>
      </w:r>
      <w:r w:rsidR="0031040C">
        <w:rPr>
          <w:rFonts w:eastAsiaTheme="minorEastAsia"/>
          <w:lang w:val="en-GB" w:eastAsia="zh-TW" w:bidi="th-TH"/>
        </w:rPr>
        <w:t>that same year, with</w:t>
      </w:r>
      <w:r w:rsidR="00434F82" w:rsidRPr="00D2558B">
        <w:rPr>
          <w:rFonts w:eastAsiaTheme="minorEastAsia"/>
          <w:lang w:val="en-GB" w:eastAsia="zh-TW" w:bidi="th-TH"/>
        </w:rPr>
        <w:t xml:space="preserve"> plan</w:t>
      </w:r>
      <w:r w:rsidR="0031040C">
        <w:rPr>
          <w:rFonts w:eastAsiaTheme="minorEastAsia"/>
          <w:lang w:val="en-GB" w:eastAsia="zh-TW" w:bidi="th-TH"/>
        </w:rPr>
        <w:t>s</w:t>
      </w:r>
      <w:r w:rsidR="00434F82" w:rsidRPr="00D2558B">
        <w:rPr>
          <w:rFonts w:eastAsiaTheme="minorEastAsia"/>
          <w:lang w:val="en-GB" w:eastAsia="zh-TW" w:bidi="th-TH"/>
        </w:rPr>
        <w:t xml:space="preserve"> to expand to </w:t>
      </w:r>
      <w:r w:rsidR="0031040C">
        <w:rPr>
          <w:rFonts w:eastAsiaTheme="minorEastAsia"/>
          <w:lang w:val="en-GB" w:eastAsia="zh-TW" w:bidi="th-TH"/>
        </w:rPr>
        <w:t>T</w:t>
      </w:r>
      <w:r w:rsidR="00200F2D" w:rsidRPr="00D2558B">
        <w:rPr>
          <w:rFonts w:eastAsiaTheme="minorEastAsia"/>
          <w:lang w:val="en-GB" w:eastAsia="zh-TW" w:bidi="th-TH"/>
        </w:rPr>
        <w:t xml:space="preserve">ier </w:t>
      </w:r>
      <w:r w:rsidR="00034CEB">
        <w:rPr>
          <w:rFonts w:eastAsiaTheme="minorEastAsia"/>
          <w:lang w:val="en-GB" w:eastAsia="zh-TW" w:bidi="th-TH"/>
        </w:rPr>
        <w:t>3</w:t>
      </w:r>
      <w:r w:rsidR="00200F2D" w:rsidRPr="00D2558B">
        <w:rPr>
          <w:rFonts w:eastAsiaTheme="minorEastAsia"/>
          <w:lang w:val="en-GB" w:eastAsia="zh-TW" w:bidi="th-TH"/>
        </w:rPr>
        <w:t xml:space="preserve"> cities</w:t>
      </w:r>
      <w:r w:rsidR="00946B0D">
        <w:rPr>
          <w:rFonts w:eastAsiaTheme="minorEastAsia"/>
          <w:lang w:val="en-GB" w:eastAsia="zh-TW" w:bidi="th-TH"/>
        </w:rPr>
        <w:t xml:space="preserve"> (see Exhibit 6)</w:t>
      </w:r>
      <w:r w:rsidR="00200F2D" w:rsidRPr="00D2558B">
        <w:rPr>
          <w:rFonts w:eastAsiaTheme="minorEastAsia"/>
          <w:lang w:val="en-GB" w:eastAsia="zh-TW" w:bidi="th-TH"/>
        </w:rPr>
        <w:t xml:space="preserve">. </w:t>
      </w:r>
      <w:r w:rsidR="0031040C">
        <w:rPr>
          <w:rFonts w:eastAsiaTheme="minorEastAsia"/>
          <w:lang w:val="en-GB" w:eastAsia="zh-TW" w:bidi="th-TH"/>
        </w:rPr>
        <w:t xml:space="preserve">In </w:t>
      </w:r>
      <w:r w:rsidR="00200F2D" w:rsidRPr="00D2558B">
        <w:rPr>
          <w:rFonts w:eastAsiaTheme="minorEastAsia"/>
          <w:lang w:val="en-GB" w:eastAsia="zh-TW" w:bidi="th-TH"/>
        </w:rPr>
        <w:t xml:space="preserve">FY </w:t>
      </w:r>
      <w:r w:rsidR="0031040C">
        <w:rPr>
          <w:rFonts w:eastAsiaTheme="minorEastAsia"/>
          <w:lang w:val="en-GB" w:eastAsia="zh-TW" w:bidi="th-TH"/>
        </w:rPr>
        <w:t>20</w:t>
      </w:r>
      <w:r w:rsidR="00200F2D" w:rsidRPr="00D2558B">
        <w:rPr>
          <w:rFonts w:eastAsiaTheme="minorEastAsia"/>
          <w:lang w:val="en-GB" w:eastAsia="zh-TW" w:bidi="th-TH"/>
        </w:rPr>
        <w:t>15</w:t>
      </w:r>
      <w:r w:rsidR="0031040C">
        <w:rPr>
          <w:rFonts w:eastAsiaTheme="minorEastAsia"/>
          <w:lang w:val="en-GB" w:eastAsia="zh-TW" w:bidi="th-TH"/>
        </w:rPr>
        <w:t>, Whizz</w:t>
      </w:r>
      <w:r w:rsidR="00200F2D" w:rsidRPr="00D2558B">
        <w:rPr>
          <w:rFonts w:eastAsiaTheme="minorEastAsia"/>
          <w:lang w:val="en-GB" w:eastAsia="zh-TW" w:bidi="th-TH"/>
        </w:rPr>
        <w:t xml:space="preserve"> reported revenue of US</w:t>
      </w:r>
      <w:r w:rsidR="0031040C">
        <w:rPr>
          <w:rFonts w:eastAsiaTheme="minorEastAsia"/>
          <w:lang w:val="en-GB" w:eastAsia="zh-TW" w:bidi="th-TH"/>
        </w:rPr>
        <w:t>$</w:t>
      </w:r>
      <w:r w:rsidR="00200F2D" w:rsidRPr="00D2558B">
        <w:rPr>
          <w:rFonts w:eastAsiaTheme="minorEastAsia"/>
          <w:lang w:val="en-GB" w:eastAsia="zh-TW" w:bidi="th-TH"/>
        </w:rPr>
        <w:t>12.83 million</w:t>
      </w:r>
      <w:r w:rsidR="0031040C">
        <w:rPr>
          <w:rFonts w:eastAsiaTheme="minorEastAsia"/>
          <w:lang w:val="en-GB" w:eastAsia="zh-TW" w:bidi="th-TH"/>
        </w:rPr>
        <w:t>, while</w:t>
      </w:r>
      <w:r w:rsidR="00200F2D" w:rsidRPr="00D2558B">
        <w:rPr>
          <w:rFonts w:eastAsiaTheme="minorEastAsia"/>
          <w:lang w:val="en-GB" w:eastAsia="zh-TW" w:bidi="th-TH"/>
        </w:rPr>
        <w:t xml:space="preserve"> operatin</w:t>
      </w:r>
      <w:r w:rsidR="0031040C">
        <w:rPr>
          <w:rFonts w:eastAsiaTheme="minorEastAsia"/>
          <w:lang w:val="en-GB" w:eastAsia="zh-TW" w:bidi="th-TH"/>
        </w:rPr>
        <w:t>g</w:t>
      </w:r>
      <w:r w:rsidR="00200F2D" w:rsidRPr="00D2558B">
        <w:rPr>
          <w:rFonts w:eastAsiaTheme="minorEastAsia"/>
          <w:lang w:val="en-GB" w:eastAsia="zh-TW" w:bidi="th-TH"/>
        </w:rPr>
        <w:t xml:space="preserve"> expenses grew to US</w:t>
      </w:r>
      <w:r w:rsidR="0031040C">
        <w:rPr>
          <w:rFonts w:eastAsiaTheme="minorEastAsia"/>
          <w:lang w:val="en-GB" w:eastAsia="zh-TW" w:bidi="th-TH"/>
        </w:rPr>
        <w:t>$</w:t>
      </w:r>
      <w:r w:rsidR="00200F2D" w:rsidRPr="00D2558B">
        <w:rPr>
          <w:rFonts w:eastAsiaTheme="minorEastAsia"/>
          <w:lang w:val="en-GB" w:eastAsia="zh-TW" w:bidi="th-TH"/>
        </w:rPr>
        <w:t xml:space="preserve">27.42 million. </w:t>
      </w:r>
      <w:r w:rsidR="0031040C">
        <w:rPr>
          <w:rFonts w:eastAsiaTheme="minorEastAsia"/>
          <w:lang w:val="en-GB" w:eastAsia="zh-TW" w:bidi="th-TH"/>
        </w:rPr>
        <w:t>That year</w:t>
      </w:r>
      <w:r w:rsidR="00200F2D" w:rsidRPr="00D2558B">
        <w:rPr>
          <w:rFonts w:eastAsiaTheme="minorEastAsia"/>
          <w:lang w:val="en-GB" w:eastAsia="zh-TW" w:bidi="th-TH"/>
        </w:rPr>
        <w:t>, the company</w:t>
      </w:r>
      <w:r w:rsidR="0031040C">
        <w:rPr>
          <w:rFonts w:eastAsiaTheme="minorEastAsia"/>
          <w:lang w:val="en-GB" w:eastAsia="zh-TW" w:bidi="th-TH"/>
        </w:rPr>
        <w:t>’s</w:t>
      </w:r>
      <w:r w:rsidR="00200F2D" w:rsidRPr="00D2558B">
        <w:rPr>
          <w:rFonts w:eastAsiaTheme="minorEastAsia"/>
          <w:lang w:val="en-GB" w:eastAsia="zh-TW" w:bidi="th-TH"/>
        </w:rPr>
        <w:t xml:space="preserve"> reported net loss </w:t>
      </w:r>
      <w:r w:rsidR="0031040C">
        <w:rPr>
          <w:rFonts w:eastAsiaTheme="minorEastAsia"/>
          <w:lang w:val="en-GB" w:eastAsia="zh-TW" w:bidi="th-TH"/>
        </w:rPr>
        <w:t>grew to</w:t>
      </w:r>
      <w:r w:rsidR="00200F2D" w:rsidRPr="00D2558B">
        <w:rPr>
          <w:rFonts w:eastAsiaTheme="minorEastAsia"/>
          <w:lang w:val="en-GB" w:eastAsia="zh-TW" w:bidi="th-TH"/>
        </w:rPr>
        <w:t xml:space="preserve"> US</w:t>
      </w:r>
      <w:r w:rsidR="0031040C">
        <w:rPr>
          <w:rFonts w:eastAsiaTheme="minorEastAsia"/>
          <w:lang w:val="en-GB" w:eastAsia="zh-TW" w:bidi="th-TH"/>
        </w:rPr>
        <w:t>$</w:t>
      </w:r>
      <w:r w:rsidR="00200F2D" w:rsidRPr="00D2558B">
        <w:rPr>
          <w:rFonts w:eastAsiaTheme="minorEastAsia"/>
          <w:lang w:val="en-GB" w:eastAsia="zh-TW" w:bidi="th-TH"/>
        </w:rPr>
        <w:t>14.49 million</w:t>
      </w:r>
      <w:r w:rsidR="00A32210" w:rsidRPr="00D2558B">
        <w:rPr>
          <w:rFonts w:eastAsiaTheme="minorEastAsia"/>
          <w:lang w:val="en-GB" w:eastAsia="zh-TW" w:bidi="th-TH"/>
        </w:rPr>
        <w:t xml:space="preserve">, </w:t>
      </w:r>
      <w:r w:rsidR="0031040C">
        <w:rPr>
          <w:rFonts w:eastAsiaTheme="minorEastAsia"/>
          <w:lang w:val="en-GB" w:eastAsia="zh-TW" w:bidi="th-TH"/>
        </w:rPr>
        <w:t>while</w:t>
      </w:r>
      <w:r w:rsidR="00A32210" w:rsidRPr="00D2558B">
        <w:rPr>
          <w:rFonts w:eastAsiaTheme="minorEastAsia"/>
          <w:lang w:val="en-GB" w:eastAsia="zh-TW" w:bidi="th-TH"/>
        </w:rPr>
        <w:t xml:space="preserve"> competitors </w:t>
      </w:r>
      <w:r w:rsidR="0031040C">
        <w:rPr>
          <w:rFonts w:eastAsiaTheme="minorEastAsia"/>
          <w:lang w:val="en-GB" w:eastAsia="zh-TW" w:bidi="th-TH"/>
        </w:rPr>
        <w:t>launched</w:t>
      </w:r>
      <w:r w:rsidR="00A32210" w:rsidRPr="00D2558B">
        <w:rPr>
          <w:rFonts w:eastAsiaTheme="minorEastAsia"/>
          <w:lang w:val="en-GB" w:eastAsia="zh-TW" w:bidi="th-TH"/>
        </w:rPr>
        <w:t xml:space="preserve"> aggressive marketing campaign</w:t>
      </w:r>
      <w:r w:rsidR="0031040C">
        <w:rPr>
          <w:rFonts w:eastAsiaTheme="minorEastAsia"/>
          <w:lang w:val="en-GB" w:eastAsia="zh-TW" w:bidi="th-TH"/>
        </w:rPr>
        <w:t>s</w:t>
      </w:r>
      <w:r w:rsidR="00A32210" w:rsidRPr="00D2558B">
        <w:rPr>
          <w:rFonts w:eastAsiaTheme="minorEastAsia"/>
          <w:lang w:val="en-GB" w:eastAsia="zh-TW" w:bidi="th-TH"/>
        </w:rPr>
        <w:t xml:space="preserve"> to attract customers</w:t>
      </w:r>
      <w:r w:rsidR="00946B0D">
        <w:rPr>
          <w:rFonts w:eastAsiaTheme="minorEastAsia"/>
          <w:lang w:val="en-GB" w:eastAsia="zh-TW" w:bidi="th-TH"/>
        </w:rPr>
        <w:t xml:space="preserve"> (see Exhibit 7)</w:t>
      </w:r>
      <w:r w:rsidR="00A32210" w:rsidRPr="00D2558B">
        <w:rPr>
          <w:rFonts w:eastAsiaTheme="minorEastAsia"/>
          <w:lang w:val="en-GB" w:eastAsia="zh-TW" w:bidi="th-TH"/>
        </w:rPr>
        <w:t xml:space="preserve">. Organized competitors </w:t>
      </w:r>
      <w:r w:rsidR="00AA0C22" w:rsidRPr="00D2558B">
        <w:rPr>
          <w:rFonts w:eastAsiaTheme="minorEastAsia"/>
          <w:lang w:val="en-GB" w:eastAsia="zh-TW" w:bidi="th-TH"/>
        </w:rPr>
        <w:t>had also</w:t>
      </w:r>
      <w:r w:rsidR="00A32210" w:rsidRPr="00D2558B">
        <w:rPr>
          <w:rFonts w:eastAsiaTheme="minorEastAsia"/>
          <w:lang w:val="en-GB" w:eastAsia="zh-TW" w:bidi="th-TH"/>
        </w:rPr>
        <w:t xml:space="preserve"> started expanding to other cities </w:t>
      </w:r>
      <w:r w:rsidR="0031040C">
        <w:rPr>
          <w:rFonts w:eastAsiaTheme="minorEastAsia"/>
          <w:lang w:val="en-GB" w:eastAsia="zh-TW" w:bidi="th-TH"/>
        </w:rPr>
        <w:t>with</w:t>
      </w:r>
      <w:r w:rsidR="00A32210" w:rsidRPr="00D2558B">
        <w:rPr>
          <w:rFonts w:eastAsiaTheme="minorEastAsia"/>
          <w:lang w:val="en-GB" w:eastAsia="zh-TW" w:bidi="th-TH"/>
        </w:rPr>
        <w:t xml:space="preserve"> competitive market offerings. </w:t>
      </w:r>
    </w:p>
    <w:p w14:paraId="2813847C" w14:textId="77777777" w:rsidR="009273DB" w:rsidRPr="00D2558B" w:rsidRDefault="009273DB" w:rsidP="00E51182">
      <w:pPr>
        <w:pStyle w:val="BodyTextMain"/>
        <w:rPr>
          <w:rFonts w:eastAsiaTheme="minorEastAsia"/>
          <w:lang w:val="en-GB" w:eastAsia="zh-TW" w:bidi="th-TH"/>
        </w:rPr>
      </w:pPr>
    </w:p>
    <w:p w14:paraId="640825C1" w14:textId="0C2D8375" w:rsidR="009E7887" w:rsidRPr="00D2558B" w:rsidRDefault="009E7887" w:rsidP="009E7887">
      <w:pPr>
        <w:widowControl w:val="0"/>
        <w:jc w:val="both"/>
        <w:rPr>
          <w:rFonts w:eastAsiaTheme="minorEastAsia"/>
          <w:kern w:val="2"/>
          <w:sz w:val="22"/>
          <w:szCs w:val="24"/>
          <w:lang w:val="en-GB" w:eastAsia="zh-TW" w:bidi="th-TH"/>
        </w:rPr>
      </w:pPr>
    </w:p>
    <w:p w14:paraId="279D48A3" w14:textId="77777777" w:rsidR="009E7887" w:rsidRPr="00D2558B" w:rsidRDefault="009E7887" w:rsidP="009E7887">
      <w:pPr>
        <w:pStyle w:val="Casehead1"/>
        <w:rPr>
          <w:rFonts w:eastAsia="Arial"/>
          <w:lang w:val="en-GB" w:eastAsia="zh-TW" w:bidi="th-TH"/>
        </w:rPr>
      </w:pPr>
      <w:r w:rsidRPr="00D2558B">
        <w:rPr>
          <w:rFonts w:eastAsia="Arial"/>
          <w:lang w:val="en-GB" w:eastAsia="zh-TW" w:bidi="th-TH"/>
        </w:rPr>
        <w:t>Expansion and Funding Plan</w:t>
      </w:r>
    </w:p>
    <w:p w14:paraId="57F861CA" w14:textId="77777777" w:rsidR="009E7887" w:rsidRPr="00D2558B" w:rsidRDefault="009E7887" w:rsidP="009E7887">
      <w:pPr>
        <w:widowControl w:val="0"/>
        <w:jc w:val="both"/>
        <w:rPr>
          <w:rFonts w:eastAsia="Arial"/>
          <w:b/>
          <w:kern w:val="2"/>
          <w:sz w:val="22"/>
          <w:szCs w:val="24"/>
          <w:lang w:val="en-GB" w:eastAsia="zh-TW" w:bidi="th-TH"/>
        </w:rPr>
      </w:pPr>
    </w:p>
    <w:p w14:paraId="0D90E2FD" w14:textId="01FBAF9F" w:rsidR="009E7887" w:rsidRPr="00D2558B" w:rsidRDefault="009E7887">
      <w:pPr>
        <w:pStyle w:val="BodyTextMain"/>
        <w:rPr>
          <w:rFonts w:eastAsia="Arial"/>
          <w:lang w:val="en-GB" w:eastAsia="zh-TW" w:bidi="th-TH"/>
        </w:rPr>
      </w:pPr>
      <w:r w:rsidRPr="00D2558B">
        <w:rPr>
          <w:rFonts w:eastAsia="Arial"/>
          <w:lang w:val="en-GB" w:eastAsia="zh-TW" w:bidi="th-TH"/>
        </w:rPr>
        <w:t>Whizz</w:t>
      </w:r>
      <w:r w:rsidR="00946B0D">
        <w:rPr>
          <w:rFonts w:eastAsia="Arial"/>
          <w:lang w:val="en-GB" w:eastAsia="zh-TW" w:bidi="th-TH"/>
        </w:rPr>
        <w:t>’s</w:t>
      </w:r>
      <w:r w:rsidRPr="00D2558B">
        <w:rPr>
          <w:rFonts w:eastAsia="Arial"/>
          <w:lang w:val="en-GB" w:eastAsia="zh-TW" w:bidi="th-TH"/>
        </w:rPr>
        <w:t xml:space="preserve"> rapid expansion in the domestic market</w:t>
      </w:r>
      <w:r w:rsidR="00946B0D">
        <w:rPr>
          <w:rFonts w:eastAsia="Arial"/>
          <w:lang w:val="en-GB" w:eastAsia="zh-TW" w:bidi="th-TH"/>
        </w:rPr>
        <w:t xml:space="preserve"> was followed by equally quick expanded</w:t>
      </w:r>
      <w:r w:rsidRPr="00D2558B">
        <w:rPr>
          <w:rFonts w:eastAsia="Arial"/>
          <w:lang w:val="en-GB" w:eastAsia="zh-TW" w:bidi="th-TH"/>
        </w:rPr>
        <w:t xml:space="preserve"> operations in Bengaluru, followed by Mumbai, Chennai, and Hyderabad. </w:t>
      </w:r>
      <w:r w:rsidR="00946B0D">
        <w:rPr>
          <w:rFonts w:eastAsia="Arial"/>
          <w:lang w:val="en-GB" w:eastAsia="zh-TW" w:bidi="th-TH"/>
        </w:rPr>
        <w:t>Its various</w:t>
      </w:r>
      <w:r w:rsidRPr="00D2558B">
        <w:rPr>
          <w:rFonts w:eastAsia="Arial"/>
          <w:lang w:val="en-GB" w:eastAsia="zh-TW" w:bidi="th-TH"/>
        </w:rPr>
        <w:t xml:space="preserve"> round</w:t>
      </w:r>
      <w:r w:rsidR="00946B0D">
        <w:rPr>
          <w:rFonts w:eastAsia="Arial"/>
          <w:lang w:val="en-GB" w:eastAsia="zh-TW" w:bidi="th-TH"/>
        </w:rPr>
        <w:t>s</w:t>
      </w:r>
      <w:r w:rsidRPr="00D2558B">
        <w:rPr>
          <w:rFonts w:eastAsia="Arial"/>
          <w:lang w:val="en-GB" w:eastAsia="zh-TW" w:bidi="th-TH"/>
        </w:rPr>
        <w:t xml:space="preserve"> of funding </w:t>
      </w:r>
      <w:r w:rsidR="00946B0D">
        <w:rPr>
          <w:rFonts w:eastAsia="Arial"/>
          <w:lang w:val="en-GB" w:eastAsia="zh-TW" w:bidi="th-TH"/>
        </w:rPr>
        <w:t>came from investors including</w:t>
      </w:r>
      <w:r w:rsidRPr="00D2558B">
        <w:rPr>
          <w:rFonts w:eastAsia="Arial"/>
          <w:lang w:val="en-GB" w:eastAsia="zh-TW" w:bidi="th-TH"/>
        </w:rPr>
        <w:t xml:space="preserve"> Sequoia Capital and Nokia Growth Partners</w:t>
      </w:r>
      <w:r w:rsidR="00946B0D">
        <w:rPr>
          <w:rFonts w:eastAsia="Arial"/>
          <w:lang w:val="en-GB" w:eastAsia="zh-TW" w:bidi="th-TH"/>
        </w:rPr>
        <w:t>, who</w:t>
      </w:r>
      <w:r w:rsidRPr="00D2558B">
        <w:rPr>
          <w:rFonts w:eastAsia="Arial"/>
          <w:lang w:val="en-GB" w:eastAsia="zh-TW" w:bidi="th-TH"/>
        </w:rPr>
        <w:t xml:space="preserve"> invested a</w:t>
      </w:r>
      <w:r w:rsidR="00946B0D">
        <w:rPr>
          <w:rFonts w:eastAsia="Arial"/>
          <w:lang w:val="en-GB" w:eastAsia="zh-TW" w:bidi="th-TH"/>
        </w:rPr>
        <w:t>pproximately</w:t>
      </w:r>
      <w:r w:rsidRPr="00D2558B">
        <w:rPr>
          <w:rFonts w:eastAsia="Arial"/>
          <w:lang w:val="en-GB" w:eastAsia="zh-TW" w:bidi="th-TH"/>
        </w:rPr>
        <w:t xml:space="preserve"> </w:t>
      </w:r>
      <w:r w:rsidR="00946B0D">
        <w:rPr>
          <w:rFonts w:eastAsia="Arial"/>
          <w:lang w:val="en-GB" w:eastAsia="zh-TW" w:bidi="th-TH"/>
        </w:rPr>
        <w:t>US</w:t>
      </w:r>
      <w:r w:rsidRPr="00D2558B">
        <w:rPr>
          <w:rFonts w:eastAsia="Arial"/>
          <w:lang w:val="en-GB" w:eastAsia="zh-TW" w:bidi="th-TH"/>
        </w:rPr>
        <w:t xml:space="preserve">$11 million in </w:t>
      </w:r>
      <w:r w:rsidR="00946B0D">
        <w:rPr>
          <w:rFonts w:eastAsia="Arial"/>
          <w:lang w:val="en-GB" w:eastAsia="zh-TW" w:bidi="th-TH"/>
        </w:rPr>
        <w:t>2015</w:t>
      </w:r>
      <w:r w:rsidRPr="00D2558B">
        <w:rPr>
          <w:rFonts w:eastAsia="Arial"/>
          <w:lang w:val="en-GB" w:eastAsia="zh-TW" w:bidi="th-TH"/>
        </w:rPr>
        <w:t xml:space="preserve">. </w:t>
      </w:r>
      <w:r w:rsidR="00946B0D">
        <w:rPr>
          <w:rFonts w:eastAsia="Arial"/>
          <w:lang w:val="en-GB" w:eastAsia="zh-TW" w:bidi="th-TH"/>
        </w:rPr>
        <w:t xml:space="preserve">According to </w:t>
      </w:r>
      <w:proofErr w:type="spellStart"/>
      <w:r w:rsidRPr="00D2558B">
        <w:rPr>
          <w:rFonts w:eastAsia="Arial"/>
          <w:lang w:val="en-GB" w:eastAsia="zh-TW" w:bidi="th-TH"/>
        </w:rPr>
        <w:t>Tyagi</w:t>
      </w:r>
      <w:proofErr w:type="spellEnd"/>
      <w:r w:rsidR="000405A8">
        <w:rPr>
          <w:rFonts w:eastAsia="Arial"/>
          <w:lang w:val="en-GB" w:eastAsia="zh-TW" w:bidi="th-TH"/>
        </w:rPr>
        <w:t>,</w:t>
      </w:r>
      <w:r w:rsidRPr="00D2558B">
        <w:rPr>
          <w:rFonts w:eastAsia="Arial"/>
          <w:lang w:val="en-GB" w:eastAsia="zh-TW" w:bidi="th-TH"/>
        </w:rPr>
        <w:t xml:space="preserve"> Whizz was </w:t>
      </w:r>
      <w:r w:rsidR="00946B0D">
        <w:rPr>
          <w:rFonts w:eastAsia="Arial"/>
          <w:lang w:val="en-GB" w:eastAsia="zh-TW" w:bidi="th-TH"/>
        </w:rPr>
        <w:t>earning</w:t>
      </w:r>
      <w:r w:rsidR="0018240D" w:rsidRPr="00D2558B">
        <w:rPr>
          <w:rFonts w:eastAsia="Arial"/>
          <w:lang w:val="en-GB" w:eastAsia="zh-TW" w:bidi="th-TH"/>
        </w:rPr>
        <w:t xml:space="preserve"> monthly revenue</w:t>
      </w:r>
      <w:r w:rsidR="00946B0D">
        <w:rPr>
          <w:rFonts w:eastAsia="Arial"/>
          <w:lang w:val="en-GB" w:eastAsia="zh-TW" w:bidi="th-TH"/>
        </w:rPr>
        <w:t>s</w:t>
      </w:r>
      <w:r w:rsidR="0018240D" w:rsidRPr="00D2558B">
        <w:rPr>
          <w:rFonts w:eastAsia="Arial"/>
          <w:lang w:val="en-GB" w:eastAsia="zh-TW" w:bidi="th-TH"/>
        </w:rPr>
        <w:t xml:space="preserve"> of a</w:t>
      </w:r>
      <w:r w:rsidR="000405A8">
        <w:rPr>
          <w:rFonts w:eastAsia="Arial"/>
          <w:lang w:val="en-GB" w:eastAsia="zh-TW" w:bidi="th-TH"/>
        </w:rPr>
        <w:t>p</w:t>
      </w:r>
      <w:r w:rsidR="00946B0D">
        <w:rPr>
          <w:rFonts w:eastAsia="Arial"/>
          <w:lang w:val="en-GB" w:eastAsia="zh-TW" w:bidi="th-TH"/>
        </w:rPr>
        <w:t>proximately</w:t>
      </w:r>
      <w:r w:rsidRPr="00D2558B">
        <w:rPr>
          <w:rFonts w:eastAsia="Arial"/>
          <w:lang w:val="en-GB" w:eastAsia="zh-TW" w:bidi="th-TH"/>
        </w:rPr>
        <w:t xml:space="preserve"> </w:t>
      </w:r>
      <w:r w:rsidR="00946B0D">
        <w:rPr>
          <w:rFonts w:eastAsia="Arial"/>
          <w:lang w:val="en-GB" w:eastAsia="zh-TW" w:bidi="th-TH"/>
        </w:rPr>
        <w:t>US</w:t>
      </w:r>
      <w:r w:rsidRPr="00D2558B">
        <w:rPr>
          <w:rFonts w:eastAsia="Arial"/>
          <w:lang w:val="en-GB" w:eastAsia="zh-TW" w:bidi="th-TH"/>
        </w:rPr>
        <w:t>$</w:t>
      </w:r>
      <w:r w:rsidR="0018240D" w:rsidRPr="00D2558B">
        <w:rPr>
          <w:rFonts w:eastAsia="Arial"/>
          <w:lang w:val="en-GB" w:eastAsia="zh-TW" w:bidi="th-TH"/>
        </w:rPr>
        <w:t>1</w:t>
      </w:r>
      <w:r w:rsidRPr="00D2558B">
        <w:rPr>
          <w:rFonts w:eastAsia="Arial"/>
          <w:lang w:val="en-GB" w:eastAsia="zh-TW" w:bidi="th-TH"/>
        </w:rPr>
        <w:t xml:space="preserve"> million</w:t>
      </w:r>
      <w:r w:rsidR="00665321" w:rsidRPr="00D2558B">
        <w:rPr>
          <w:rFonts w:eastAsia="Arial"/>
          <w:lang w:val="en-GB" w:eastAsia="zh-TW" w:bidi="th-TH"/>
        </w:rPr>
        <w:t xml:space="preserve"> </w:t>
      </w:r>
      <w:r w:rsidR="00946B0D">
        <w:rPr>
          <w:rFonts w:eastAsia="Arial"/>
          <w:lang w:val="en-GB" w:eastAsia="zh-TW" w:bidi="th-TH"/>
        </w:rPr>
        <w:t>by that time</w:t>
      </w:r>
      <w:r w:rsidRPr="00D2558B">
        <w:rPr>
          <w:rFonts w:eastAsia="Arial"/>
          <w:lang w:val="en-GB" w:eastAsia="zh-TW" w:bidi="th-TH"/>
        </w:rPr>
        <w:t xml:space="preserve">, with </w:t>
      </w:r>
      <w:r w:rsidR="00946B0D">
        <w:rPr>
          <w:rFonts w:eastAsia="Arial"/>
          <w:lang w:val="en-GB" w:eastAsia="zh-TW" w:bidi="th-TH"/>
        </w:rPr>
        <w:t>a</w:t>
      </w:r>
      <w:r w:rsidRPr="00D2558B">
        <w:rPr>
          <w:rFonts w:eastAsia="Arial"/>
          <w:lang w:val="en-GB" w:eastAsia="zh-TW" w:bidi="th-TH"/>
        </w:rPr>
        <w:t xml:space="preserve"> fleet of 1,300 cars. </w:t>
      </w:r>
    </w:p>
    <w:p w14:paraId="0A60B2D2" w14:textId="77777777" w:rsidR="009E7887" w:rsidRPr="00D2558B" w:rsidRDefault="009E7887" w:rsidP="009E7887">
      <w:pPr>
        <w:pStyle w:val="BodyTextMain"/>
        <w:rPr>
          <w:rFonts w:eastAsia="Arial"/>
          <w:lang w:val="en-GB" w:eastAsia="zh-TW" w:bidi="th-TH"/>
        </w:rPr>
      </w:pPr>
    </w:p>
    <w:p w14:paraId="3AB8CA87" w14:textId="7F5CA633" w:rsidR="009E7887" w:rsidRPr="00D2558B" w:rsidRDefault="009E7887" w:rsidP="009E7887">
      <w:pPr>
        <w:pStyle w:val="BodyTextMain"/>
        <w:rPr>
          <w:rFonts w:eastAsia="Arial"/>
          <w:lang w:val="en-GB" w:eastAsia="zh-TW" w:bidi="th-TH"/>
        </w:rPr>
      </w:pPr>
      <w:r w:rsidRPr="00D2558B">
        <w:rPr>
          <w:rFonts w:eastAsia="Arial"/>
          <w:lang w:val="en-GB" w:eastAsia="zh-TW" w:bidi="th-TH"/>
        </w:rPr>
        <w:t>Whizz plan</w:t>
      </w:r>
      <w:r w:rsidR="00F23382">
        <w:rPr>
          <w:rFonts w:eastAsia="Arial"/>
          <w:lang w:val="en-GB" w:eastAsia="zh-TW" w:bidi="th-TH"/>
        </w:rPr>
        <w:t>ned</w:t>
      </w:r>
      <w:r w:rsidRPr="00D2558B">
        <w:rPr>
          <w:rFonts w:eastAsia="Arial"/>
          <w:lang w:val="en-GB" w:eastAsia="zh-TW" w:bidi="th-TH"/>
        </w:rPr>
        <w:t xml:space="preserve"> to </w:t>
      </w:r>
      <w:r w:rsidR="00F23382">
        <w:rPr>
          <w:rFonts w:eastAsia="Arial"/>
          <w:lang w:val="en-GB" w:eastAsia="zh-TW" w:bidi="th-TH"/>
        </w:rPr>
        <w:t>continue increasing its rapid growth to</w:t>
      </w:r>
      <w:r w:rsidRPr="00D2558B">
        <w:rPr>
          <w:rFonts w:eastAsia="Arial"/>
          <w:lang w:val="en-GB" w:eastAsia="zh-TW" w:bidi="th-TH"/>
        </w:rPr>
        <w:t xml:space="preserve"> more than 25,000 cars across 25 cities by 2018</w:t>
      </w:r>
      <w:r w:rsidR="00F23382">
        <w:rPr>
          <w:rFonts w:eastAsia="Arial"/>
          <w:lang w:val="en-GB" w:eastAsia="zh-TW" w:bidi="th-TH"/>
        </w:rPr>
        <w:t>, with a</w:t>
      </w:r>
      <w:r w:rsidRPr="00D2558B">
        <w:rPr>
          <w:rFonts w:eastAsia="Arial"/>
          <w:lang w:val="en-GB" w:eastAsia="zh-TW" w:bidi="th-TH"/>
        </w:rPr>
        <w:t xml:space="preserve"> launch </w:t>
      </w:r>
      <w:r w:rsidR="00F23382">
        <w:rPr>
          <w:rFonts w:eastAsia="Arial"/>
          <w:lang w:val="en-GB" w:eastAsia="zh-TW" w:bidi="th-TH"/>
        </w:rPr>
        <w:t xml:space="preserve">of </w:t>
      </w:r>
      <w:r w:rsidRPr="00D2558B">
        <w:rPr>
          <w:rFonts w:eastAsia="Arial"/>
          <w:lang w:val="en-GB" w:eastAsia="zh-TW" w:bidi="th-TH"/>
        </w:rPr>
        <w:t xml:space="preserve">operations in </w:t>
      </w:r>
      <w:r w:rsidR="00F23382">
        <w:rPr>
          <w:rFonts w:eastAsia="Arial"/>
          <w:lang w:val="en-GB" w:eastAsia="zh-TW" w:bidi="th-TH"/>
        </w:rPr>
        <w:t>T</w:t>
      </w:r>
      <w:r w:rsidRPr="00D2558B">
        <w:rPr>
          <w:rFonts w:eastAsia="Arial"/>
          <w:lang w:val="en-GB" w:eastAsia="zh-TW" w:bidi="th-TH"/>
        </w:rPr>
        <w:t xml:space="preserve">ier </w:t>
      </w:r>
      <w:r w:rsidR="00034CEB">
        <w:rPr>
          <w:rFonts w:eastAsia="Arial"/>
          <w:lang w:val="en-GB" w:eastAsia="zh-TW" w:bidi="th-TH"/>
        </w:rPr>
        <w:t>2</w:t>
      </w:r>
      <w:r w:rsidR="00F23382">
        <w:rPr>
          <w:rFonts w:eastAsia="Arial"/>
          <w:lang w:val="en-GB" w:eastAsia="zh-TW" w:bidi="th-TH"/>
        </w:rPr>
        <w:t xml:space="preserve"> and Tier </w:t>
      </w:r>
      <w:r w:rsidR="00034CEB">
        <w:rPr>
          <w:rFonts w:eastAsia="Arial"/>
          <w:lang w:val="en-GB" w:eastAsia="zh-TW" w:bidi="th-TH"/>
        </w:rPr>
        <w:t>3</w:t>
      </w:r>
      <w:r w:rsidRPr="00D2558B">
        <w:rPr>
          <w:rFonts w:eastAsia="Arial"/>
          <w:lang w:val="en-GB" w:eastAsia="zh-TW" w:bidi="th-TH"/>
        </w:rPr>
        <w:t xml:space="preserve"> cities in the </w:t>
      </w:r>
      <w:r w:rsidR="00F23382">
        <w:rPr>
          <w:rFonts w:eastAsia="Arial"/>
          <w:lang w:val="en-GB" w:eastAsia="zh-TW" w:bidi="th-TH"/>
        </w:rPr>
        <w:t>following</w:t>
      </w:r>
      <w:r w:rsidRPr="00D2558B">
        <w:rPr>
          <w:rFonts w:eastAsia="Arial"/>
          <w:lang w:val="en-GB" w:eastAsia="zh-TW" w:bidi="th-TH"/>
        </w:rPr>
        <w:t xml:space="preserve"> 12 months. However, </w:t>
      </w:r>
      <w:proofErr w:type="spellStart"/>
      <w:r w:rsidRPr="00D2558B">
        <w:rPr>
          <w:rFonts w:eastAsia="Arial"/>
          <w:lang w:val="en-GB" w:eastAsia="zh-TW" w:bidi="th-TH"/>
        </w:rPr>
        <w:t>Tyagi</w:t>
      </w:r>
      <w:proofErr w:type="spellEnd"/>
      <w:r w:rsidRPr="00D2558B">
        <w:rPr>
          <w:rFonts w:eastAsia="Arial"/>
          <w:lang w:val="en-GB" w:eastAsia="zh-TW" w:bidi="th-TH"/>
        </w:rPr>
        <w:t xml:space="preserve"> </w:t>
      </w:r>
      <w:r w:rsidR="00F23382">
        <w:rPr>
          <w:rFonts w:eastAsia="Arial"/>
          <w:lang w:val="en-GB" w:eastAsia="zh-TW" w:bidi="th-TH"/>
        </w:rPr>
        <w:t>expressed concern</w:t>
      </w:r>
      <w:r w:rsidRPr="00D2558B">
        <w:rPr>
          <w:rFonts w:eastAsia="Arial"/>
          <w:lang w:val="en-GB" w:eastAsia="zh-TW" w:bidi="th-TH"/>
        </w:rPr>
        <w:t xml:space="preserve"> in achieving this goal. </w:t>
      </w:r>
    </w:p>
    <w:p w14:paraId="077E7E5E" w14:textId="051A7550" w:rsidR="009E7887" w:rsidRPr="00D2558B" w:rsidRDefault="00F23382" w:rsidP="00375C4F">
      <w:pPr>
        <w:pStyle w:val="BodyTextMain"/>
        <w:rPr>
          <w:rFonts w:eastAsia="Arial"/>
          <w:lang w:val="en-GB" w:eastAsia="zh-TW" w:bidi="th-TH"/>
        </w:rPr>
      </w:pPr>
      <w:r>
        <w:rPr>
          <w:rFonts w:eastAsia="Arial"/>
          <w:lang w:val="en-GB" w:eastAsia="zh-TW" w:bidi="th-TH"/>
        </w:rPr>
        <w:lastRenderedPageBreak/>
        <w:t>Without his partner</w:t>
      </w:r>
      <w:r w:rsidR="009E7887" w:rsidRPr="00D2558B">
        <w:rPr>
          <w:rFonts w:eastAsia="Arial"/>
          <w:lang w:val="en-GB" w:eastAsia="zh-TW" w:bidi="th-TH"/>
        </w:rPr>
        <w:t xml:space="preserve"> Mittal, </w:t>
      </w:r>
      <w:proofErr w:type="spellStart"/>
      <w:r w:rsidR="009E7887" w:rsidRPr="00D2558B">
        <w:rPr>
          <w:rFonts w:eastAsia="Arial"/>
          <w:lang w:val="en-GB" w:eastAsia="zh-TW" w:bidi="th-TH"/>
        </w:rPr>
        <w:t>Tyagi</w:t>
      </w:r>
      <w:proofErr w:type="spellEnd"/>
      <w:r w:rsidR="009E7887" w:rsidRPr="00D2558B">
        <w:rPr>
          <w:rFonts w:eastAsia="Arial"/>
          <w:lang w:val="en-GB" w:eastAsia="zh-TW" w:bidi="th-TH"/>
        </w:rPr>
        <w:t xml:space="preserve"> </w:t>
      </w:r>
      <w:r>
        <w:rPr>
          <w:rFonts w:eastAsia="Arial"/>
          <w:lang w:val="en-GB" w:eastAsia="zh-TW" w:bidi="th-TH"/>
        </w:rPr>
        <w:t xml:space="preserve">was running the business development of the company, </w:t>
      </w:r>
      <w:r w:rsidR="009E7887" w:rsidRPr="00D2558B">
        <w:rPr>
          <w:rFonts w:eastAsia="Arial"/>
          <w:lang w:val="en-GB" w:eastAsia="zh-TW" w:bidi="th-TH"/>
        </w:rPr>
        <w:t>pursu</w:t>
      </w:r>
      <w:r>
        <w:rPr>
          <w:rFonts w:eastAsia="Arial"/>
          <w:lang w:val="en-GB" w:eastAsia="zh-TW" w:bidi="th-TH"/>
        </w:rPr>
        <w:t>ing</w:t>
      </w:r>
      <w:r w:rsidR="009E7887" w:rsidRPr="00D2558B">
        <w:rPr>
          <w:rFonts w:eastAsia="Arial"/>
          <w:lang w:val="en-GB" w:eastAsia="zh-TW" w:bidi="th-TH"/>
        </w:rPr>
        <w:t xml:space="preserve"> investors for funding</w:t>
      </w:r>
      <w:r>
        <w:rPr>
          <w:rFonts w:eastAsia="Arial"/>
          <w:lang w:val="en-GB" w:eastAsia="zh-TW" w:bidi="th-TH"/>
        </w:rPr>
        <w:t>,</w:t>
      </w:r>
      <w:r w:rsidR="009E7887" w:rsidRPr="00D2558B">
        <w:rPr>
          <w:rFonts w:eastAsia="Arial"/>
          <w:lang w:val="en-GB" w:eastAsia="zh-TW" w:bidi="th-TH"/>
        </w:rPr>
        <w:t xml:space="preserve"> </w:t>
      </w:r>
      <w:r>
        <w:rPr>
          <w:rFonts w:eastAsia="Arial"/>
          <w:lang w:val="en-GB" w:eastAsia="zh-TW" w:bidi="th-TH"/>
        </w:rPr>
        <w:t>and</w:t>
      </w:r>
      <w:r w:rsidR="009E7887" w:rsidRPr="00D2558B">
        <w:rPr>
          <w:rFonts w:eastAsia="Arial"/>
          <w:lang w:val="en-GB" w:eastAsia="zh-TW" w:bidi="th-TH"/>
        </w:rPr>
        <w:t xml:space="preserve"> design</w:t>
      </w:r>
      <w:r>
        <w:rPr>
          <w:rFonts w:eastAsia="Arial"/>
          <w:lang w:val="en-GB" w:eastAsia="zh-TW" w:bidi="th-TH"/>
        </w:rPr>
        <w:t>ing</w:t>
      </w:r>
      <w:r w:rsidR="009E7887" w:rsidRPr="00D2558B">
        <w:rPr>
          <w:rFonts w:eastAsia="Arial"/>
          <w:lang w:val="en-GB" w:eastAsia="zh-TW" w:bidi="th-TH"/>
        </w:rPr>
        <w:t xml:space="preserve"> a strong marketing campaign to strengthen the brand. During his last meeting with the heads of departments </w:t>
      </w:r>
      <w:r w:rsidR="00034CEB">
        <w:rPr>
          <w:rFonts w:eastAsia="Arial"/>
          <w:lang w:val="en-GB" w:eastAsia="zh-TW" w:bidi="th-TH"/>
        </w:rPr>
        <w:t>o</w:t>
      </w:r>
      <w:r w:rsidR="009E7887" w:rsidRPr="00D2558B">
        <w:rPr>
          <w:rFonts w:eastAsia="Arial"/>
          <w:lang w:val="en-GB" w:eastAsia="zh-TW" w:bidi="th-TH"/>
        </w:rPr>
        <w:t xml:space="preserve">n </w:t>
      </w:r>
      <w:r w:rsidR="00CA3DFE" w:rsidRPr="00D2558B">
        <w:rPr>
          <w:rFonts w:eastAsia="Arial"/>
          <w:lang w:val="en-GB" w:eastAsia="zh-TW" w:bidi="th-TH"/>
        </w:rPr>
        <w:t>May</w:t>
      </w:r>
      <w:r w:rsidR="00AC34D4" w:rsidRPr="00D2558B">
        <w:rPr>
          <w:rFonts w:eastAsia="Arial"/>
          <w:lang w:val="en-GB" w:eastAsia="zh-TW" w:bidi="th-TH"/>
        </w:rPr>
        <w:t xml:space="preserve"> 31,</w:t>
      </w:r>
      <w:r w:rsidR="009E7887" w:rsidRPr="00D2558B">
        <w:rPr>
          <w:rFonts w:eastAsia="Arial"/>
          <w:lang w:val="en-GB" w:eastAsia="zh-TW" w:bidi="th-TH"/>
        </w:rPr>
        <w:t xml:space="preserve"> 2016, </w:t>
      </w:r>
      <w:proofErr w:type="spellStart"/>
      <w:r w:rsidR="009E7887" w:rsidRPr="00D2558B">
        <w:rPr>
          <w:rFonts w:eastAsia="Arial"/>
          <w:lang w:val="en-GB" w:eastAsia="zh-TW" w:bidi="th-TH"/>
        </w:rPr>
        <w:t>Tyagi</w:t>
      </w:r>
      <w:proofErr w:type="spellEnd"/>
      <w:r w:rsidR="009E7887" w:rsidRPr="00D2558B">
        <w:rPr>
          <w:rFonts w:eastAsia="Arial"/>
          <w:lang w:val="en-GB" w:eastAsia="zh-TW" w:bidi="th-TH"/>
        </w:rPr>
        <w:t xml:space="preserve"> asked </w:t>
      </w:r>
      <w:r w:rsidRPr="00D2558B">
        <w:rPr>
          <w:rFonts w:eastAsia="Arial"/>
          <w:lang w:val="en-GB" w:eastAsia="zh-TW" w:bidi="th-TH"/>
        </w:rPr>
        <w:t xml:space="preserve">Rashmi </w:t>
      </w:r>
      <w:proofErr w:type="spellStart"/>
      <w:r w:rsidRPr="00D2558B">
        <w:rPr>
          <w:rFonts w:eastAsia="Arial"/>
          <w:lang w:val="en-GB" w:eastAsia="zh-TW" w:bidi="th-TH"/>
        </w:rPr>
        <w:t>Batra</w:t>
      </w:r>
      <w:proofErr w:type="spellEnd"/>
      <w:r>
        <w:rPr>
          <w:rFonts w:eastAsia="Arial"/>
          <w:lang w:val="en-GB" w:eastAsia="zh-TW" w:bidi="th-TH"/>
        </w:rPr>
        <w:t xml:space="preserve">, </w:t>
      </w:r>
      <w:r w:rsidR="009E7887" w:rsidRPr="00D2558B">
        <w:rPr>
          <w:rFonts w:eastAsia="Arial"/>
          <w:lang w:val="en-GB" w:eastAsia="zh-TW" w:bidi="th-TH"/>
        </w:rPr>
        <w:t>the human resources manager</w:t>
      </w:r>
      <w:r>
        <w:rPr>
          <w:rFonts w:eastAsia="Arial"/>
          <w:lang w:val="en-GB" w:eastAsia="zh-TW" w:bidi="th-TH"/>
        </w:rPr>
        <w:t>,</w:t>
      </w:r>
      <w:r w:rsidR="009E7887" w:rsidRPr="00D2558B">
        <w:rPr>
          <w:rFonts w:eastAsia="Arial"/>
          <w:lang w:val="en-GB" w:eastAsia="zh-TW" w:bidi="th-TH"/>
        </w:rPr>
        <w:t xml:space="preserve"> to hire experienced people for the company’s marketing and business development division. He also asked </w:t>
      </w:r>
      <w:r w:rsidRPr="00D2558B">
        <w:rPr>
          <w:rFonts w:eastAsia="Arial"/>
          <w:lang w:val="en-GB" w:eastAsia="zh-TW" w:bidi="th-TH"/>
        </w:rPr>
        <w:t>Ramesh Siddhi</w:t>
      </w:r>
      <w:r>
        <w:rPr>
          <w:rFonts w:eastAsia="Arial"/>
          <w:lang w:val="en-GB" w:eastAsia="zh-TW" w:bidi="th-TH"/>
        </w:rPr>
        <w:t xml:space="preserve">, </w:t>
      </w:r>
      <w:r w:rsidR="009E7887" w:rsidRPr="00D2558B">
        <w:rPr>
          <w:rFonts w:eastAsia="Arial"/>
          <w:lang w:val="en-GB" w:eastAsia="zh-TW" w:bidi="th-TH"/>
        </w:rPr>
        <w:t xml:space="preserve">the </w:t>
      </w:r>
      <w:r>
        <w:rPr>
          <w:rFonts w:eastAsia="Arial"/>
          <w:lang w:val="en-GB" w:eastAsia="zh-TW" w:bidi="th-TH"/>
        </w:rPr>
        <w:t xml:space="preserve">head of </w:t>
      </w:r>
      <w:r w:rsidR="009E7887" w:rsidRPr="00D2558B">
        <w:rPr>
          <w:rFonts w:eastAsia="Arial"/>
          <w:lang w:val="en-GB" w:eastAsia="zh-TW" w:bidi="th-TH"/>
        </w:rPr>
        <w:t>operations</w:t>
      </w:r>
      <w:r>
        <w:rPr>
          <w:rFonts w:eastAsia="Arial"/>
          <w:lang w:val="en-GB" w:eastAsia="zh-TW" w:bidi="th-TH"/>
        </w:rPr>
        <w:t>,</w:t>
      </w:r>
      <w:r w:rsidR="009E7887" w:rsidRPr="00D2558B">
        <w:rPr>
          <w:rFonts w:eastAsia="Arial"/>
          <w:lang w:val="en-GB" w:eastAsia="zh-TW" w:bidi="th-TH"/>
        </w:rPr>
        <w:t xml:space="preserve"> to reduce expenditure</w:t>
      </w:r>
      <w:r>
        <w:rPr>
          <w:rFonts w:eastAsia="Arial"/>
          <w:lang w:val="en-GB" w:eastAsia="zh-TW" w:bidi="th-TH"/>
        </w:rPr>
        <w:t>s and</w:t>
      </w:r>
      <w:r w:rsidR="009E7887" w:rsidRPr="00D2558B">
        <w:rPr>
          <w:rFonts w:eastAsia="Arial"/>
          <w:lang w:val="en-GB" w:eastAsia="zh-TW" w:bidi="th-TH"/>
        </w:rPr>
        <w:t xml:space="preserve"> promote judicial use of resources. </w:t>
      </w:r>
      <w:r w:rsidR="008442D3">
        <w:rPr>
          <w:rFonts w:eastAsia="Arial"/>
          <w:lang w:val="en-GB" w:eastAsia="zh-TW" w:bidi="th-TH"/>
        </w:rPr>
        <w:t xml:space="preserve">However, </w:t>
      </w:r>
      <w:proofErr w:type="spellStart"/>
      <w:r w:rsidR="009E7887" w:rsidRPr="00D2558B">
        <w:rPr>
          <w:rFonts w:eastAsia="Arial"/>
          <w:lang w:val="en-GB" w:eastAsia="zh-TW" w:bidi="th-TH"/>
        </w:rPr>
        <w:t>Batra</w:t>
      </w:r>
      <w:proofErr w:type="spellEnd"/>
      <w:r w:rsidR="009E7887" w:rsidRPr="00D2558B">
        <w:rPr>
          <w:rFonts w:eastAsia="Arial"/>
          <w:lang w:val="en-GB" w:eastAsia="zh-TW" w:bidi="th-TH"/>
        </w:rPr>
        <w:t xml:space="preserve"> explained his dilemma </w:t>
      </w:r>
      <w:r>
        <w:rPr>
          <w:rFonts w:eastAsia="Arial"/>
          <w:lang w:val="en-GB" w:eastAsia="zh-TW" w:bidi="th-TH"/>
        </w:rPr>
        <w:t xml:space="preserve">to </w:t>
      </w:r>
      <w:proofErr w:type="spellStart"/>
      <w:r>
        <w:rPr>
          <w:rFonts w:eastAsia="Arial"/>
          <w:lang w:val="en-GB" w:eastAsia="zh-TW" w:bidi="th-TH"/>
        </w:rPr>
        <w:t>Tyagi</w:t>
      </w:r>
      <w:proofErr w:type="spellEnd"/>
      <w:r w:rsidR="00034CEB">
        <w:rPr>
          <w:rFonts w:eastAsia="Arial"/>
          <w:lang w:val="en-GB" w:eastAsia="zh-TW" w:bidi="th-TH"/>
        </w:rPr>
        <w:t>, saying, “</w:t>
      </w:r>
      <w:r w:rsidR="009E7887" w:rsidRPr="00D2558B">
        <w:rPr>
          <w:rFonts w:eastAsia="Arial"/>
          <w:lang w:val="en-GB" w:eastAsia="zh-TW" w:bidi="th-TH"/>
        </w:rPr>
        <w:t>It is very difficult to get someone who is as knowledgeable and experienced as Mittal. Even if we find the right person, it will take some time for him or her to inculcate the organizational values. However, I will make sure not to disappoint you.</w:t>
      </w:r>
      <w:r w:rsidR="00034CEB">
        <w:rPr>
          <w:rFonts w:eastAsia="Arial"/>
          <w:lang w:val="en-GB" w:eastAsia="zh-TW" w:bidi="th-TH"/>
        </w:rPr>
        <w:t>”</w:t>
      </w:r>
    </w:p>
    <w:p w14:paraId="1AC2977F" w14:textId="77777777" w:rsidR="009E7887" w:rsidRPr="00D2558B" w:rsidRDefault="009E7887" w:rsidP="009E7887">
      <w:pPr>
        <w:pStyle w:val="BodyTextMain"/>
        <w:rPr>
          <w:rFonts w:eastAsia="Arial"/>
          <w:i/>
          <w:lang w:val="en-GB" w:eastAsia="zh-TW" w:bidi="th-TH"/>
        </w:rPr>
      </w:pPr>
    </w:p>
    <w:p w14:paraId="175BEF05" w14:textId="13D65455" w:rsidR="009E7887" w:rsidRPr="00D2558B" w:rsidRDefault="009E7887" w:rsidP="00375C4F">
      <w:pPr>
        <w:pStyle w:val="BodyTextMain"/>
        <w:rPr>
          <w:rFonts w:eastAsia="Arial"/>
          <w:lang w:val="en-GB" w:eastAsia="zh-TW" w:bidi="th-TH"/>
        </w:rPr>
      </w:pPr>
      <w:r w:rsidRPr="00D2558B">
        <w:rPr>
          <w:rFonts w:eastAsia="Arial"/>
          <w:lang w:val="en-GB" w:eastAsia="zh-TW" w:bidi="th-TH"/>
        </w:rPr>
        <w:t xml:space="preserve">Siddhi, </w:t>
      </w:r>
      <w:r w:rsidR="00F23382">
        <w:rPr>
          <w:rFonts w:eastAsia="Arial"/>
          <w:lang w:val="en-GB" w:eastAsia="zh-TW" w:bidi="th-TH"/>
        </w:rPr>
        <w:t xml:space="preserve">in turn, offered </w:t>
      </w:r>
      <w:r w:rsidRPr="00D2558B">
        <w:rPr>
          <w:rFonts w:eastAsia="Arial"/>
          <w:lang w:val="en-GB" w:eastAsia="zh-TW" w:bidi="th-TH"/>
        </w:rPr>
        <w:t xml:space="preserve">an initial suggestion to </w:t>
      </w:r>
      <w:proofErr w:type="spellStart"/>
      <w:r w:rsidRPr="00D2558B">
        <w:rPr>
          <w:rFonts w:eastAsia="Arial"/>
          <w:lang w:val="en-GB" w:eastAsia="zh-TW" w:bidi="th-TH"/>
        </w:rPr>
        <w:t>Tyagi</w:t>
      </w:r>
      <w:proofErr w:type="spellEnd"/>
      <w:r w:rsidR="00F23382">
        <w:rPr>
          <w:rFonts w:eastAsia="Arial"/>
          <w:lang w:val="en-GB" w:eastAsia="zh-TW" w:bidi="th-TH"/>
        </w:rPr>
        <w:t xml:space="preserve"> from </w:t>
      </w:r>
      <w:r w:rsidR="00034CEB">
        <w:rPr>
          <w:rFonts w:eastAsia="Arial"/>
          <w:lang w:val="en-GB" w:eastAsia="zh-TW" w:bidi="th-TH"/>
        </w:rPr>
        <w:t>an</w:t>
      </w:r>
      <w:r w:rsidR="00F23382">
        <w:rPr>
          <w:rFonts w:eastAsia="Arial"/>
          <w:lang w:val="en-GB" w:eastAsia="zh-TW" w:bidi="th-TH"/>
        </w:rPr>
        <w:t xml:space="preserve"> operations viewpoint</w:t>
      </w:r>
      <w:r w:rsidRPr="00D2558B">
        <w:rPr>
          <w:rFonts w:eastAsia="Arial"/>
          <w:lang w:val="en-GB" w:eastAsia="zh-TW" w:bidi="th-TH"/>
        </w:rPr>
        <w:t xml:space="preserve">: </w:t>
      </w:r>
      <w:r w:rsidR="00034CEB">
        <w:rPr>
          <w:rFonts w:eastAsia="Arial"/>
          <w:lang w:val="en-GB" w:eastAsia="zh-TW" w:bidi="th-TH"/>
        </w:rPr>
        <w:t>“</w:t>
      </w:r>
      <w:r w:rsidRPr="00D2558B">
        <w:rPr>
          <w:rFonts w:eastAsia="Arial"/>
          <w:lang w:val="en-GB" w:eastAsia="zh-TW" w:bidi="th-TH"/>
        </w:rPr>
        <w:t>We are trying our best to reduce the costs and extra expenditure of resources. We have made significant progress in the past and we will continue doing so. I will put in extra efforts to make this company profitable.</w:t>
      </w:r>
      <w:r w:rsidR="00034CEB">
        <w:rPr>
          <w:rFonts w:eastAsia="Arial"/>
          <w:lang w:val="en-GB" w:eastAsia="zh-TW" w:bidi="th-TH"/>
        </w:rPr>
        <w:t>”</w:t>
      </w:r>
    </w:p>
    <w:p w14:paraId="3CED4625" w14:textId="77777777" w:rsidR="009E7887" w:rsidRPr="00D2558B" w:rsidRDefault="009E7887" w:rsidP="009E7887">
      <w:pPr>
        <w:pStyle w:val="BodyTextMain"/>
        <w:rPr>
          <w:rFonts w:eastAsia="Arial"/>
          <w:i/>
          <w:lang w:val="en-GB" w:eastAsia="zh-TW" w:bidi="th-TH"/>
        </w:rPr>
      </w:pPr>
    </w:p>
    <w:p w14:paraId="75A8BD2C" w14:textId="206DF8A1" w:rsidR="009E7887" w:rsidRPr="00D2558B" w:rsidRDefault="009E7887" w:rsidP="009E7887">
      <w:pPr>
        <w:pStyle w:val="BodyTextMain"/>
        <w:rPr>
          <w:rFonts w:eastAsia="Arial"/>
          <w:lang w:val="en-GB" w:eastAsia="zh-TW" w:bidi="th-TH"/>
        </w:rPr>
      </w:pPr>
      <w:r w:rsidRPr="00D2558B">
        <w:rPr>
          <w:rFonts w:eastAsia="Arial"/>
          <w:lang w:val="en-GB" w:eastAsia="zh-TW" w:bidi="th-TH"/>
        </w:rPr>
        <w:t xml:space="preserve">After hearing these remarks, </w:t>
      </w:r>
      <w:proofErr w:type="spellStart"/>
      <w:r w:rsidRPr="00D2558B">
        <w:rPr>
          <w:rFonts w:eastAsia="Arial"/>
          <w:lang w:val="en-GB" w:eastAsia="zh-TW" w:bidi="th-TH"/>
        </w:rPr>
        <w:t>Tyagi</w:t>
      </w:r>
      <w:proofErr w:type="spellEnd"/>
      <w:r w:rsidRPr="00D2558B">
        <w:rPr>
          <w:rFonts w:eastAsia="Arial"/>
          <w:lang w:val="en-GB" w:eastAsia="zh-TW" w:bidi="th-TH"/>
        </w:rPr>
        <w:t xml:space="preserve"> concluded the meeting by asking the</w:t>
      </w:r>
      <w:r w:rsidR="00F23382">
        <w:rPr>
          <w:rFonts w:eastAsia="Arial"/>
          <w:lang w:val="en-GB" w:eastAsia="zh-TW" w:bidi="th-TH"/>
        </w:rPr>
        <w:t xml:space="preserve"> </w:t>
      </w:r>
      <w:r w:rsidRPr="00D2558B">
        <w:rPr>
          <w:rFonts w:eastAsia="Arial"/>
          <w:lang w:val="en-GB" w:eastAsia="zh-TW" w:bidi="th-TH"/>
        </w:rPr>
        <w:t>m</w:t>
      </w:r>
      <w:r w:rsidR="00F23382">
        <w:rPr>
          <w:rFonts w:eastAsia="Arial"/>
          <w:lang w:val="en-GB" w:eastAsia="zh-TW" w:bidi="th-TH"/>
        </w:rPr>
        <w:t>anagers</w:t>
      </w:r>
      <w:r w:rsidRPr="00D2558B">
        <w:rPr>
          <w:rFonts w:eastAsia="Arial"/>
          <w:lang w:val="en-GB" w:eastAsia="zh-TW" w:bidi="th-TH"/>
        </w:rPr>
        <w:t xml:space="preserve"> to delve deeper into the given suggestions. For </w:t>
      </w:r>
      <w:r w:rsidR="00C82597">
        <w:rPr>
          <w:rFonts w:eastAsia="Arial"/>
          <w:lang w:val="en-GB" w:eastAsia="zh-TW" w:bidi="th-TH"/>
        </w:rPr>
        <w:t xml:space="preserve">additional </w:t>
      </w:r>
      <w:r w:rsidRPr="00D2558B">
        <w:rPr>
          <w:rFonts w:eastAsia="Arial"/>
          <w:lang w:val="en-GB" w:eastAsia="zh-TW" w:bidi="th-TH"/>
        </w:rPr>
        <w:t xml:space="preserve">funding, </w:t>
      </w:r>
      <w:proofErr w:type="spellStart"/>
      <w:r w:rsidRPr="00D2558B">
        <w:rPr>
          <w:rFonts w:eastAsia="Arial"/>
          <w:lang w:val="en-GB" w:eastAsia="zh-TW" w:bidi="th-TH"/>
        </w:rPr>
        <w:t>Tyagi</w:t>
      </w:r>
      <w:proofErr w:type="spellEnd"/>
      <w:r w:rsidRPr="00D2558B">
        <w:rPr>
          <w:rFonts w:eastAsia="Arial"/>
          <w:lang w:val="en-GB" w:eastAsia="zh-TW" w:bidi="th-TH"/>
        </w:rPr>
        <w:t xml:space="preserve"> decided to </w:t>
      </w:r>
      <w:r w:rsidR="00C82597">
        <w:rPr>
          <w:rFonts w:eastAsia="Arial"/>
          <w:lang w:val="en-GB" w:eastAsia="zh-TW" w:bidi="th-TH"/>
        </w:rPr>
        <w:t>work closely</w:t>
      </w:r>
      <w:r w:rsidRPr="00D2558B">
        <w:rPr>
          <w:rFonts w:eastAsia="Arial"/>
          <w:lang w:val="en-GB" w:eastAsia="zh-TW" w:bidi="th-TH"/>
        </w:rPr>
        <w:t xml:space="preserve"> with the initial set of investors</w:t>
      </w:r>
      <w:r w:rsidR="00C82597">
        <w:rPr>
          <w:rFonts w:eastAsia="Arial"/>
          <w:lang w:val="en-GB" w:eastAsia="zh-TW" w:bidi="th-TH"/>
        </w:rPr>
        <w:t xml:space="preserve"> rather than reaching out to new venture capitalists</w:t>
      </w:r>
      <w:r w:rsidRPr="00D2558B">
        <w:rPr>
          <w:rFonts w:eastAsia="Arial"/>
          <w:lang w:val="en-GB" w:eastAsia="zh-TW" w:bidi="th-TH"/>
        </w:rPr>
        <w:t xml:space="preserve">. He was </w:t>
      </w:r>
      <w:r w:rsidR="00F23382">
        <w:rPr>
          <w:rFonts w:eastAsia="Arial"/>
          <w:lang w:val="en-GB" w:eastAsia="zh-TW" w:bidi="th-TH"/>
        </w:rPr>
        <w:t>preparing his presentation</w:t>
      </w:r>
      <w:r w:rsidRPr="00D2558B">
        <w:rPr>
          <w:rFonts w:eastAsia="Arial"/>
          <w:lang w:val="en-GB" w:eastAsia="zh-TW" w:bidi="th-TH"/>
        </w:rPr>
        <w:t xml:space="preserve"> to deliver at the next investors’ meet</w:t>
      </w:r>
      <w:r w:rsidR="00C82597">
        <w:rPr>
          <w:rFonts w:eastAsia="Arial"/>
          <w:lang w:val="en-GB" w:eastAsia="zh-TW" w:bidi="th-TH"/>
        </w:rPr>
        <w:t>ing, where he hoped</w:t>
      </w:r>
      <w:r w:rsidRPr="00D2558B">
        <w:rPr>
          <w:rFonts w:eastAsia="Arial"/>
          <w:lang w:val="en-GB" w:eastAsia="zh-TW" w:bidi="th-TH"/>
        </w:rPr>
        <w:t xml:space="preserve"> to attract fresh funding</w:t>
      </w:r>
      <w:r w:rsidR="00C82597">
        <w:rPr>
          <w:rFonts w:eastAsia="Arial"/>
          <w:lang w:val="en-GB" w:eastAsia="zh-TW" w:bidi="th-TH"/>
        </w:rPr>
        <w:t xml:space="preserve">. </w:t>
      </w:r>
      <w:r w:rsidR="008442D3">
        <w:rPr>
          <w:rFonts w:eastAsia="Arial"/>
          <w:lang w:val="en-GB" w:eastAsia="zh-TW" w:bidi="th-TH"/>
        </w:rPr>
        <w:t>H</w:t>
      </w:r>
      <w:r w:rsidR="00C82597">
        <w:rPr>
          <w:rFonts w:eastAsia="Arial"/>
          <w:lang w:val="en-GB" w:eastAsia="zh-TW" w:bidi="th-TH"/>
        </w:rPr>
        <w:t xml:space="preserve">e did </w:t>
      </w:r>
      <w:r w:rsidR="008442D3">
        <w:rPr>
          <w:rFonts w:eastAsia="Arial"/>
          <w:lang w:val="en-GB" w:eastAsia="zh-TW" w:bidi="th-TH"/>
        </w:rPr>
        <w:t xml:space="preserve">all </w:t>
      </w:r>
      <w:r w:rsidR="00C82597">
        <w:rPr>
          <w:rFonts w:eastAsia="Arial"/>
          <w:lang w:val="en-GB" w:eastAsia="zh-TW" w:bidi="th-TH"/>
        </w:rPr>
        <w:t>this</w:t>
      </w:r>
      <w:r w:rsidR="008442D3">
        <w:rPr>
          <w:rFonts w:eastAsia="Arial"/>
          <w:lang w:val="en-GB" w:eastAsia="zh-TW" w:bidi="th-TH"/>
        </w:rPr>
        <w:t xml:space="preserve"> while</w:t>
      </w:r>
      <w:r w:rsidR="00C82597">
        <w:rPr>
          <w:rFonts w:eastAsia="Arial"/>
          <w:lang w:val="en-GB" w:eastAsia="zh-TW" w:bidi="th-TH"/>
        </w:rPr>
        <w:t xml:space="preserve"> carefully consider</w:t>
      </w:r>
      <w:r w:rsidR="008442D3">
        <w:rPr>
          <w:rFonts w:eastAsia="Arial"/>
          <w:lang w:val="en-GB" w:eastAsia="zh-TW" w:bidi="th-TH"/>
        </w:rPr>
        <w:t>ing</w:t>
      </w:r>
      <w:r w:rsidRPr="00D2558B">
        <w:rPr>
          <w:rFonts w:eastAsia="Arial"/>
          <w:lang w:val="en-GB" w:eastAsia="zh-TW" w:bidi="th-TH"/>
        </w:rPr>
        <w:t xml:space="preserve"> the </w:t>
      </w:r>
      <w:r w:rsidR="00C82597">
        <w:rPr>
          <w:rFonts w:eastAsia="Arial"/>
          <w:lang w:val="en-GB" w:eastAsia="zh-TW" w:bidi="th-TH"/>
        </w:rPr>
        <w:t>advice he had received from his friend</w:t>
      </w:r>
      <w:r w:rsidRPr="00D2558B">
        <w:rPr>
          <w:rFonts w:eastAsia="Arial"/>
          <w:lang w:val="en-GB" w:eastAsia="zh-TW" w:bidi="th-TH"/>
        </w:rPr>
        <w:t xml:space="preserve"> Sink. </w:t>
      </w:r>
    </w:p>
    <w:p w14:paraId="582C7D2D" w14:textId="77777777" w:rsidR="009E7887" w:rsidRPr="00D2558B" w:rsidRDefault="009E7887">
      <w:pPr>
        <w:spacing w:after="200" w:line="276" w:lineRule="auto"/>
        <w:rPr>
          <w:rFonts w:eastAsia="PMingLiU"/>
          <w:kern w:val="2"/>
          <w:sz w:val="24"/>
          <w:szCs w:val="24"/>
          <w:lang w:val="en-GB" w:eastAsia="zh-TW" w:bidi="th-TH"/>
        </w:rPr>
      </w:pPr>
      <w:r w:rsidRPr="00D2558B">
        <w:rPr>
          <w:rFonts w:eastAsia="PMingLiU"/>
          <w:kern w:val="2"/>
          <w:sz w:val="24"/>
          <w:szCs w:val="24"/>
          <w:lang w:val="en-GB" w:eastAsia="zh-TW" w:bidi="th-TH"/>
        </w:rPr>
        <w:br w:type="page"/>
      </w:r>
    </w:p>
    <w:p w14:paraId="47C4314A" w14:textId="037E967E" w:rsidR="009E7887" w:rsidRPr="00D2558B" w:rsidRDefault="009E7887" w:rsidP="009E7887">
      <w:pPr>
        <w:pStyle w:val="ExhibitHeading"/>
        <w:rPr>
          <w:rFonts w:eastAsia="PMingLiU"/>
          <w:lang w:val="en-GB" w:eastAsia="zh-TW" w:bidi="th-TH"/>
        </w:rPr>
      </w:pPr>
      <w:r w:rsidRPr="00D2558B">
        <w:rPr>
          <w:rFonts w:eastAsia="PMingLiU"/>
          <w:lang w:val="en-GB" w:eastAsia="zh-TW" w:bidi="th-TH"/>
        </w:rPr>
        <w:lastRenderedPageBreak/>
        <w:t xml:space="preserve">Exhibit 1: Steps for </w:t>
      </w:r>
      <w:r w:rsidR="005F3FA2">
        <w:rPr>
          <w:rFonts w:eastAsia="PMingLiU"/>
          <w:lang w:val="en-GB" w:eastAsia="zh-TW" w:bidi="th-TH"/>
        </w:rPr>
        <w:t>Booking a Car via the</w:t>
      </w:r>
      <w:r w:rsidRPr="00D2558B">
        <w:rPr>
          <w:rFonts w:eastAsia="PMingLiU"/>
          <w:lang w:val="en-GB" w:eastAsia="zh-TW" w:bidi="th-TH"/>
        </w:rPr>
        <w:t xml:space="preserve"> Whizz Mobile App</w:t>
      </w:r>
      <w:r w:rsidR="005F3FA2">
        <w:rPr>
          <w:rFonts w:eastAsia="PMingLiU"/>
          <w:lang w:val="en-GB" w:eastAsia="zh-TW" w:bidi="th-TH"/>
        </w:rPr>
        <w:t xml:space="preserve">lication or </w:t>
      </w:r>
      <w:r w:rsidRPr="00D2558B">
        <w:rPr>
          <w:rFonts w:eastAsia="PMingLiU"/>
          <w:lang w:val="en-GB" w:eastAsia="zh-TW" w:bidi="th-TH"/>
        </w:rPr>
        <w:t xml:space="preserve">Website </w:t>
      </w:r>
    </w:p>
    <w:p w14:paraId="4CA3C92F" w14:textId="77777777" w:rsidR="009E7887" w:rsidRPr="00D2558B" w:rsidRDefault="009E7887" w:rsidP="009E7887">
      <w:pPr>
        <w:widowControl w:val="0"/>
        <w:jc w:val="both"/>
        <w:rPr>
          <w:rFonts w:eastAsia="PMingLiU"/>
          <w:kern w:val="2"/>
          <w:sz w:val="24"/>
          <w:szCs w:val="24"/>
          <w:lang w:val="en-GB" w:eastAsia="zh-TW" w:bidi="th-TH"/>
        </w:rPr>
      </w:pPr>
      <w:r w:rsidRPr="00D2558B">
        <w:rPr>
          <w:rFonts w:eastAsia="PMingLiU"/>
          <w:noProof/>
          <w:kern w:val="2"/>
          <w:sz w:val="24"/>
          <w:szCs w:val="24"/>
        </w:rPr>
        <w:drawing>
          <wp:inline distT="0" distB="0" distL="0" distR="0" wp14:anchorId="62778FE9" wp14:editId="1FD8D1C9">
            <wp:extent cx="5943600" cy="13157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43600" cy="1315720"/>
                    </a:xfrm>
                    <a:prstGeom prst="rect">
                      <a:avLst/>
                    </a:prstGeom>
                  </pic:spPr>
                </pic:pic>
              </a:graphicData>
            </a:graphic>
          </wp:inline>
        </w:drawing>
      </w:r>
    </w:p>
    <w:p w14:paraId="426A0018" w14:textId="78639E94" w:rsidR="009E7887" w:rsidRPr="00D2558B" w:rsidRDefault="009E7887" w:rsidP="009E7887">
      <w:pPr>
        <w:pStyle w:val="ExhibitText"/>
        <w:rPr>
          <w:rFonts w:eastAsia="PMingLiU"/>
          <w:lang w:val="en-GB" w:eastAsia="zh-TW" w:bidi="th-TH"/>
        </w:rPr>
      </w:pPr>
      <w:r w:rsidRPr="00D2558B">
        <w:rPr>
          <w:rFonts w:eastAsia="PMingLiU"/>
          <w:b/>
          <w:bCs/>
          <w:lang w:val="en-GB" w:eastAsia="zh-TW" w:bidi="th-TH"/>
        </w:rPr>
        <w:t>Book</w:t>
      </w:r>
      <w:r w:rsidR="008442D3">
        <w:rPr>
          <w:rFonts w:eastAsia="PMingLiU"/>
          <w:b/>
          <w:bCs/>
          <w:lang w:val="en-GB" w:eastAsia="zh-TW" w:bidi="th-TH"/>
        </w:rPr>
        <w:t>:</w:t>
      </w:r>
      <w:r w:rsidRPr="00D2558B">
        <w:rPr>
          <w:rFonts w:eastAsia="PMingLiU"/>
          <w:lang w:val="en-GB" w:eastAsia="zh-TW" w:bidi="th-TH"/>
        </w:rPr>
        <w:t xml:space="preserve"> </w:t>
      </w:r>
      <w:r w:rsidR="008442D3">
        <w:rPr>
          <w:rFonts w:eastAsia="PMingLiU"/>
          <w:lang w:val="en-GB" w:eastAsia="zh-TW" w:bidi="th-TH"/>
        </w:rPr>
        <w:t>The customer b</w:t>
      </w:r>
      <w:r w:rsidRPr="00D2558B">
        <w:rPr>
          <w:rFonts w:eastAsia="PMingLiU"/>
          <w:lang w:val="en-GB" w:eastAsia="zh-TW" w:bidi="th-TH"/>
        </w:rPr>
        <w:t>ook</w:t>
      </w:r>
      <w:r w:rsidR="008442D3">
        <w:rPr>
          <w:rFonts w:eastAsia="PMingLiU"/>
          <w:lang w:val="en-GB" w:eastAsia="zh-TW" w:bidi="th-TH"/>
        </w:rPr>
        <w:t>s</w:t>
      </w:r>
      <w:r w:rsidRPr="00D2558B">
        <w:rPr>
          <w:rFonts w:eastAsia="PMingLiU"/>
          <w:lang w:val="en-GB" w:eastAsia="zh-TW" w:bidi="th-TH"/>
        </w:rPr>
        <w:t xml:space="preserve"> a car on Whizz’s user-friendly website or mobile </w:t>
      </w:r>
      <w:r w:rsidR="008442D3">
        <w:rPr>
          <w:rFonts w:eastAsia="PMingLiU"/>
          <w:lang w:val="en-GB" w:eastAsia="zh-TW" w:bidi="th-TH"/>
        </w:rPr>
        <w:t>application (</w:t>
      </w:r>
      <w:r w:rsidRPr="00D2558B">
        <w:rPr>
          <w:rFonts w:eastAsia="PMingLiU"/>
          <w:lang w:val="en-GB" w:eastAsia="zh-TW" w:bidi="th-TH"/>
        </w:rPr>
        <w:t>app</w:t>
      </w:r>
      <w:r w:rsidR="008442D3">
        <w:rPr>
          <w:rFonts w:eastAsia="PMingLiU"/>
          <w:lang w:val="en-GB" w:eastAsia="zh-TW" w:bidi="th-TH"/>
        </w:rPr>
        <w:t>)</w:t>
      </w:r>
      <w:r w:rsidRPr="00D2558B">
        <w:rPr>
          <w:rFonts w:eastAsia="PMingLiU"/>
          <w:lang w:val="en-GB" w:eastAsia="zh-TW" w:bidi="th-TH"/>
        </w:rPr>
        <w:t>. Customer</w:t>
      </w:r>
      <w:r w:rsidR="008442D3">
        <w:rPr>
          <w:rFonts w:eastAsia="PMingLiU"/>
          <w:lang w:val="en-GB" w:eastAsia="zh-TW" w:bidi="th-TH"/>
        </w:rPr>
        <w:t>s</w:t>
      </w:r>
      <w:r w:rsidRPr="00D2558B">
        <w:rPr>
          <w:rFonts w:eastAsia="PMingLiU"/>
          <w:lang w:val="en-GB" w:eastAsia="zh-TW" w:bidi="th-TH"/>
        </w:rPr>
        <w:t xml:space="preserve"> can select the car model, duration</w:t>
      </w:r>
      <w:r w:rsidR="008442D3">
        <w:rPr>
          <w:rFonts w:eastAsia="PMingLiU"/>
          <w:lang w:val="en-GB" w:eastAsia="zh-TW" w:bidi="th-TH"/>
        </w:rPr>
        <w:t>,</w:t>
      </w:r>
      <w:r w:rsidRPr="00D2558B">
        <w:rPr>
          <w:rFonts w:eastAsia="PMingLiU"/>
          <w:lang w:val="en-GB" w:eastAsia="zh-TW" w:bidi="th-TH"/>
        </w:rPr>
        <w:t xml:space="preserve"> and location, a</w:t>
      </w:r>
      <w:r w:rsidR="008442D3">
        <w:rPr>
          <w:rFonts w:eastAsia="PMingLiU"/>
          <w:lang w:val="en-GB" w:eastAsia="zh-TW" w:bidi="th-TH"/>
        </w:rPr>
        <w:t>mong</w:t>
      </w:r>
      <w:r w:rsidRPr="00D2558B">
        <w:rPr>
          <w:rFonts w:eastAsia="PMingLiU"/>
          <w:lang w:val="en-GB" w:eastAsia="zh-TW" w:bidi="th-TH"/>
        </w:rPr>
        <w:t xml:space="preserve"> other details.</w:t>
      </w:r>
    </w:p>
    <w:p w14:paraId="77926165" w14:textId="77777777" w:rsidR="009E7887" w:rsidRPr="00D2558B" w:rsidRDefault="009E7887" w:rsidP="009E7887">
      <w:pPr>
        <w:pStyle w:val="ExhibitText"/>
        <w:rPr>
          <w:rFonts w:eastAsia="PMingLiU"/>
          <w:lang w:val="en-GB" w:eastAsia="zh-TW" w:bidi="th-TH"/>
        </w:rPr>
      </w:pPr>
    </w:p>
    <w:p w14:paraId="45AF673D" w14:textId="31A566F2" w:rsidR="009E7887" w:rsidRDefault="009E7887" w:rsidP="009E7887">
      <w:pPr>
        <w:pStyle w:val="ExhibitText"/>
        <w:rPr>
          <w:rFonts w:eastAsia="PMingLiU"/>
          <w:lang w:val="en-GB" w:eastAsia="zh-TW" w:bidi="th-TH"/>
        </w:rPr>
      </w:pPr>
      <w:r w:rsidRPr="00D2558B">
        <w:rPr>
          <w:rFonts w:eastAsia="PMingLiU"/>
          <w:b/>
          <w:bCs/>
          <w:lang w:val="en-GB" w:eastAsia="zh-TW" w:bidi="th-TH"/>
        </w:rPr>
        <w:t>Upload Licen</w:t>
      </w:r>
      <w:r w:rsidR="008442D3">
        <w:rPr>
          <w:rFonts w:eastAsia="PMingLiU"/>
          <w:b/>
          <w:bCs/>
          <w:lang w:val="en-GB" w:eastAsia="zh-TW" w:bidi="th-TH"/>
        </w:rPr>
        <w:t>c</w:t>
      </w:r>
      <w:r w:rsidRPr="00D2558B">
        <w:rPr>
          <w:rFonts w:eastAsia="PMingLiU"/>
          <w:b/>
          <w:bCs/>
          <w:lang w:val="en-GB" w:eastAsia="zh-TW" w:bidi="th-TH"/>
        </w:rPr>
        <w:t>e</w:t>
      </w:r>
      <w:r w:rsidR="008442D3">
        <w:rPr>
          <w:rFonts w:eastAsia="PMingLiU"/>
          <w:b/>
          <w:bCs/>
          <w:lang w:val="en-GB" w:eastAsia="zh-TW" w:bidi="th-TH"/>
        </w:rPr>
        <w:t>:</w:t>
      </w:r>
      <w:r w:rsidRPr="00D2558B">
        <w:rPr>
          <w:rFonts w:eastAsia="PMingLiU"/>
          <w:b/>
          <w:bCs/>
          <w:lang w:val="en-GB" w:eastAsia="zh-TW" w:bidi="th-TH"/>
        </w:rPr>
        <w:t xml:space="preserve"> </w:t>
      </w:r>
      <w:r w:rsidR="008442D3">
        <w:rPr>
          <w:rFonts w:eastAsia="PMingLiU"/>
          <w:lang w:val="en-GB" w:eastAsia="zh-TW" w:bidi="th-TH"/>
        </w:rPr>
        <w:t>The customer u</w:t>
      </w:r>
      <w:r w:rsidRPr="00D2558B">
        <w:rPr>
          <w:rFonts w:eastAsia="PMingLiU"/>
          <w:lang w:val="en-GB" w:eastAsia="zh-TW" w:bidi="th-TH"/>
        </w:rPr>
        <w:t>pload</w:t>
      </w:r>
      <w:r w:rsidR="008442D3">
        <w:rPr>
          <w:rFonts w:eastAsia="PMingLiU"/>
          <w:lang w:val="en-GB" w:eastAsia="zh-TW" w:bidi="th-TH"/>
        </w:rPr>
        <w:t>s</w:t>
      </w:r>
      <w:r w:rsidRPr="00D2558B">
        <w:rPr>
          <w:rFonts w:eastAsia="PMingLiU"/>
          <w:lang w:val="en-GB" w:eastAsia="zh-TW" w:bidi="th-TH"/>
        </w:rPr>
        <w:t xml:space="preserve"> </w:t>
      </w:r>
      <w:r w:rsidR="008442D3">
        <w:rPr>
          <w:rFonts w:eastAsia="PMingLiU"/>
          <w:lang w:val="en-GB" w:eastAsia="zh-TW" w:bidi="th-TH"/>
        </w:rPr>
        <w:t xml:space="preserve">his or her </w:t>
      </w:r>
      <w:r w:rsidRPr="00D2558B">
        <w:rPr>
          <w:rFonts w:eastAsia="PMingLiU"/>
          <w:lang w:val="en-GB" w:eastAsia="zh-TW" w:bidi="th-TH"/>
        </w:rPr>
        <w:t>driver’s license and pay</w:t>
      </w:r>
      <w:r w:rsidR="008442D3">
        <w:rPr>
          <w:rFonts w:eastAsia="PMingLiU"/>
          <w:lang w:val="en-GB" w:eastAsia="zh-TW" w:bidi="th-TH"/>
        </w:rPr>
        <w:t>s</w:t>
      </w:r>
      <w:r w:rsidRPr="00D2558B">
        <w:rPr>
          <w:rFonts w:eastAsia="PMingLiU"/>
          <w:lang w:val="en-GB" w:eastAsia="zh-TW" w:bidi="th-TH"/>
        </w:rPr>
        <w:t xml:space="preserve"> the security deposit of </w:t>
      </w:r>
      <w:r w:rsidR="008442D3">
        <w:rPr>
          <w:rFonts w:eastAsia="PMingLiU"/>
          <w:lang w:val="en-GB" w:eastAsia="zh-TW" w:bidi="th-TH"/>
        </w:rPr>
        <w:t>₹</w:t>
      </w:r>
      <w:r w:rsidRPr="00D2558B">
        <w:rPr>
          <w:rFonts w:eastAsia="PMingLiU"/>
          <w:lang w:val="en-GB" w:eastAsia="zh-TW" w:bidi="th-TH"/>
        </w:rPr>
        <w:t xml:space="preserve">5,000. </w:t>
      </w:r>
      <w:r w:rsidR="008442D3">
        <w:rPr>
          <w:rFonts w:eastAsia="PMingLiU"/>
          <w:lang w:val="en-GB" w:eastAsia="zh-TW" w:bidi="th-TH"/>
        </w:rPr>
        <w:t>The s</w:t>
      </w:r>
      <w:r w:rsidRPr="00D2558B">
        <w:rPr>
          <w:rFonts w:eastAsia="PMingLiU"/>
          <w:lang w:val="en-GB" w:eastAsia="zh-TW" w:bidi="th-TH"/>
        </w:rPr>
        <w:t>ecurity deposit c</w:t>
      </w:r>
      <w:r w:rsidR="008442D3">
        <w:rPr>
          <w:rFonts w:eastAsia="PMingLiU"/>
          <w:lang w:val="en-GB" w:eastAsia="zh-TW" w:bidi="th-TH"/>
        </w:rPr>
        <w:t>an</w:t>
      </w:r>
      <w:r w:rsidRPr="00D2558B">
        <w:rPr>
          <w:rFonts w:eastAsia="PMingLiU"/>
          <w:lang w:val="en-GB" w:eastAsia="zh-TW" w:bidi="th-TH"/>
        </w:rPr>
        <w:t xml:space="preserve"> be waived for regular users with a good track record.</w:t>
      </w:r>
    </w:p>
    <w:p w14:paraId="5649C3A0" w14:textId="77777777" w:rsidR="008442D3" w:rsidRPr="00D2558B" w:rsidRDefault="008442D3" w:rsidP="009E7887">
      <w:pPr>
        <w:pStyle w:val="ExhibitText"/>
        <w:rPr>
          <w:rFonts w:eastAsia="PMingLiU"/>
          <w:lang w:val="en-GB" w:eastAsia="zh-TW" w:bidi="th-TH"/>
        </w:rPr>
      </w:pPr>
    </w:p>
    <w:p w14:paraId="75185943" w14:textId="185BBBC7" w:rsidR="009E7887" w:rsidRPr="00D2558B" w:rsidRDefault="009E7887" w:rsidP="009E7887">
      <w:pPr>
        <w:pStyle w:val="ExhibitText"/>
        <w:rPr>
          <w:rFonts w:eastAsia="PMingLiU"/>
          <w:lang w:val="en-GB" w:eastAsia="zh-TW" w:bidi="th-TH"/>
        </w:rPr>
      </w:pPr>
      <w:r w:rsidRPr="00D2558B">
        <w:rPr>
          <w:rFonts w:eastAsia="PMingLiU"/>
          <w:b/>
          <w:bCs/>
          <w:lang w:val="en-GB" w:eastAsia="zh-TW" w:bidi="th-TH"/>
        </w:rPr>
        <w:t>Unlock</w:t>
      </w:r>
      <w:r w:rsidR="008442D3">
        <w:rPr>
          <w:rFonts w:eastAsia="PMingLiU"/>
          <w:b/>
          <w:bCs/>
          <w:lang w:val="en-GB" w:eastAsia="zh-TW" w:bidi="th-TH"/>
        </w:rPr>
        <w:t>:</w:t>
      </w:r>
      <w:r w:rsidRPr="00D2558B">
        <w:rPr>
          <w:rFonts w:eastAsia="PMingLiU"/>
          <w:lang w:val="en-GB" w:eastAsia="zh-TW" w:bidi="th-TH"/>
        </w:rPr>
        <w:t xml:space="preserve"> Whizz send</w:t>
      </w:r>
      <w:r w:rsidR="008442D3">
        <w:rPr>
          <w:rFonts w:eastAsia="PMingLiU"/>
          <w:lang w:val="en-GB" w:eastAsia="zh-TW" w:bidi="th-TH"/>
        </w:rPr>
        <w:t>s</w:t>
      </w:r>
      <w:r w:rsidRPr="00D2558B">
        <w:rPr>
          <w:rFonts w:eastAsia="PMingLiU"/>
          <w:lang w:val="en-GB" w:eastAsia="zh-TW" w:bidi="th-TH"/>
        </w:rPr>
        <w:t xml:space="preserve"> a</w:t>
      </w:r>
      <w:r w:rsidR="008442D3">
        <w:rPr>
          <w:rFonts w:eastAsia="PMingLiU"/>
          <w:lang w:val="en-GB" w:eastAsia="zh-TW" w:bidi="th-TH"/>
        </w:rPr>
        <w:t xml:space="preserve"> text message</w:t>
      </w:r>
      <w:r w:rsidRPr="00D2558B">
        <w:rPr>
          <w:rFonts w:eastAsia="PMingLiU"/>
          <w:lang w:val="en-GB" w:eastAsia="zh-TW" w:bidi="th-TH"/>
        </w:rPr>
        <w:t xml:space="preserve"> with the car’s registration number 20 minutes before the book</w:t>
      </w:r>
      <w:r w:rsidR="008442D3">
        <w:rPr>
          <w:rFonts w:eastAsia="PMingLiU"/>
          <w:lang w:val="en-GB" w:eastAsia="zh-TW" w:bidi="th-TH"/>
        </w:rPr>
        <w:t>ed</w:t>
      </w:r>
      <w:r w:rsidRPr="00D2558B">
        <w:rPr>
          <w:rFonts w:eastAsia="PMingLiU"/>
          <w:lang w:val="en-GB" w:eastAsia="zh-TW" w:bidi="th-TH"/>
        </w:rPr>
        <w:t xml:space="preserve"> time. </w:t>
      </w:r>
      <w:r w:rsidR="008442D3">
        <w:rPr>
          <w:rFonts w:eastAsia="PMingLiU"/>
          <w:lang w:val="en-GB" w:eastAsia="zh-TW" w:bidi="th-TH"/>
        </w:rPr>
        <w:t>The c</w:t>
      </w:r>
      <w:r w:rsidRPr="00D2558B">
        <w:rPr>
          <w:rFonts w:eastAsia="PMingLiU"/>
          <w:lang w:val="en-GB" w:eastAsia="zh-TW" w:bidi="th-TH"/>
        </w:rPr>
        <w:t xml:space="preserve">ar can be unlocked using the Whizz app or by following the instructions given in the </w:t>
      </w:r>
      <w:r w:rsidR="008442D3">
        <w:rPr>
          <w:rFonts w:eastAsia="PMingLiU"/>
          <w:lang w:val="en-GB" w:eastAsia="zh-TW" w:bidi="th-TH"/>
        </w:rPr>
        <w:t>text message</w:t>
      </w:r>
      <w:r w:rsidRPr="00D2558B">
        <w:rPr>
          <w:rFonts w:eastAsia="PMingLiU"/>
          <w:lang w:val="en-GB" w:eastAsia="zh-TW" w:bidi="th-TH"/>
        </w:rPr>
        <w:t>.</w:t>
      </w:r>
    </w:p>
    <w:p w14:paraId="422551D5" w14:textId="77777777" w:rsidR="009E7887" w:rsidRPr="00D2558B" w:rsidRDefault="009E7887" w:rsidP="009E7887">
      <w:pPr>
        <w:pStyle w:val="ExhibitText"/>
        <w:rPr>
          <w:rFonts w:eastAsia="PMingLiU"/>
          <w:lang w:val="en-GB" w:eastAsia="zh-TW" w:bidi="th-TH"/>
        </w:rPr>
      </w:pPr>
    </w:p>
    <w:p w14:paraId="2CC120D6" w14:textId="108F9943" w:rsidR="009E7887" w:rsidRPr="00D2558B" w:rsidRDefault="009E7887" w:rsidP="009E7887">
      <w:pPr>
        <w:pStyle w:val="ExhibitText"/>
        <w:rPr>
          <w:rFonts w:eastAsia="PMingLiU"/>
          <w:lang w:val="en-GB" w:eastAsia="zh-TW" w:bidi="th-TH"/>
        </w:rPr>
      </w:pPr>
      <w:r w:rsidRPr="00D2558B">
        <w:rPr>
          <w:rFonts w:eastAsia="PMingLiU"/>
          <w:b/>
          <w:bCs/>
          <w:lang w:val="en-GB" w:eastAsia="zh-TW" w:bidi="th-TH"/>
        </w:rPr>
        <w:t>Drive</w:t>
      </w:r>
      <w:r w:rsidR="008442D3">
        <w:rPr>
          <w:rFonts w:eastAsia="PMingLiU"/>
          <w:b/>
          <w:bCs/>
          <w:lang w:val="en-GB" w:eastAsia="zh-TW" w:bidi="th-TH"/>
        </w:rPr>
        <w:t>:</w:t>
      </w:r>
      <w:r w:rsidRPr="00D2558B">
        <w:rPr>
          <w:rFonts w:eastAsia="PMingLiU"/>
          <w:lang w:val="en-GB" w:eastAsia="zh-TW" w:bidi="th-TH"/>
        </w:rPr>
        <w:t xml:space="preserve"> </w:t>
      </w:r>
      <w:r w:rsidR="008442D3">
        <w:rPr>
          <w:rFonts w:eastAsia="PMingLiU"/>
          <w:lang w:val="en-GB" w:eastAsia="zh-TW" w:bidi="th-TH"/>
        </w:rPr>
        <w:t>The customer completes</w:t>
      </w:r>
      <w:r w:rsidRPr="00D2558B">
        <w:rPr>
          <w:rFonts w:eastAsia="PMingLiU"/>
          <w:lang w:val="en-GB" w:eastAsia="zh-TW" w:bidi="th-TH"/>
        </w:rPr>
        <w:t xml:space="preserve"> a checklist </w:t>
      </w:r>
      <w:r w:rsidR="008442D3">
        <w:rPr>
          <w:rFonts w:eastAsia="PMingLiU"/>
          <w:lang w:val="en-GB" w:eastAsia="zh-TW" w:bidi="th-TH"/>
        </w:rPr>
        <w:t xml:space="preserve">of details </w:t>
      </w:r>
      <w:r w:rsidRPr="00D2558B">
        <w:rPr>
          <w:rFonts w:eastAsia="PMingLiU"/>
          <w:lang w:val="en-GB" w:eastAsia="zh-TW" w:bidi="th-TH"/>
        </w:rPr>
        <w:t>on the app or by calling customer care. The keys can be retrieved from the car’s glove</w:t>
      </w:r>
      <w:r w:rsidR="008442D3">
        <w:rPr>
          <w:rFonts w:eastAsia="PMingLiU"/>
          <w:lang w:val="en-GB" w:eastAsia="zh-TW" w:bidi="th-TH"/>
        </w:rPr>
        <w:t xml:space="preserve"> </w:t>
      </w:r>
      <w:r w:rsidRPr="00D2558B">
        <w:rPr>
          <w:rFonts w:eastAsia="PMingLiU"/>
          <w:lang w:val="en-GB" w:eastAsia="zh-TW" w:bidi="th-TH"/>
        </w:rPr>
        <w:t>box to start the drive.</w:t>
      </w:r>
    </w:p>
    <w:p w14:paraId="08157E06" w14:textId="77777777" w:rsidR="009E7887" w:rsidRPr="00D2558B" w:rsidRDefault="009E7887" w:rsidP="009E7887">
      <w:pPr>
        <w:pStyle w:val="ExhibitText"/>
        <w:rPr>
          <w:rFonts w:eastAsia="PMingLiU"/>
          <w:lang w:val="en-GB" w:eastAsia="zh-TW" w:bidi="th-TH"/>
        </w:rPr>
      </w:pPr>
    </w:p>
    <w:p w14:paraId="3B905C36" w14:textId="47CB29D5" w:rsidR="009E7887" w:rsidRPr="00D2558B" w:rsidRDefault="009E7887" w:rsidP="009E7887">
      <w:pPr>
        <w:pStyle w:val="ExhibitText"/>
        <w:rPr>
          <w:rFonts w:eastAsia="PMingLiU"/>
          <w:lang w:val="en-GB" w:eastAsia="zh-TW" w:bidi="th-TH"/>
        </w:rPr>
      </w:pPr>
      <w:r w:rsidRPr="00D2558B">
        <w:rPr>
          <w:rFonts w:eastAsia="PMingLiU"/>
          <w:b/>
          <w:bCs/>
          <w:lang w:val="en-GB" w:eastAsia="zh-TW" w:bidi="th-TH"/>
        </w:rPr>
        <w:t>Return</w:t>
      </w:r>
      <w:r w:rsidR="008442D3">
        <w:rPr>
          <w:rFonts w:eastAsia="PMingLiU"/>
          <w:b/>
          <w:bCs/>
          <w:lang w:val="en-GB" w:eastAsia="zh-TW" w:bidi="th-TH"/>
        </w:rPr>
        <w:t>:</w:t>
      </w:r>
      <w:r w:rsidRPr="00D2558B">
        <w:rPr>
          <w:rFonts w:eastAsia="PMingLiU"/>
          <w:lang w:val="en-GB" w:eastAsia="zh-TW" w:bidi="th-TH"/>
        </w:rPr>
        <w:t xml:space="preserve"> The car can be returned to a predefined location. </w:t>
      </w:r>
      <w:r w:rsidR="008442D3">
        <w:rPr>
          <w:rFonts w:eastAsia="PMingLiU"/>
          <w:lang w:val="en-GB" w:eastAsia="zh-TW" w:bidi="th-TH"/>
        </w:rPr>
        <w:t>The customer completes a</w:t>
      </w:r>
      <w:r w:rsidRPr="00D2558B">
        <w:rPr>
          <w:rFonts w:eastAsia="PMingLiU"/>
          <w:lang w:val="en-GB" w:eastAsia="zh-TW" w:bidi="th-TH"/>
        </w:rPr>
        <w:t xml:space="preserve"> </w:t>
      </w:r>
      <w:r w:rsidR="008442D3">
        <w:rPr>
          <w:rFonts w:eastAsia="PMingLiU"/>
          <w:lang w:val="en-GB" w:eastAsia="zh-TW" w:bidi="th-TH"/>
        </w:rPr>
        <w:t xml:space="preserve">vehicle </w:t>
      </w:r>
      <w:r w:rsidRPr="00D2558B">
        <w:rPr>
          <w:rFonts w:eastAsia="PMingLiU"/>
          <w:lang w:val="en-GB" w:eastAsia="zh-TW" w:bidi="th-TH"/>
        </w:rPr>
        <w:t xml:space="preserve">return checklist to end the booking. </w:t>
      </w:r>
    </w:p>
    <w:p w14:paraId="2C2E47A7" w14:textId="77777777" w:rsidR="009E7887" w:rsidRPr="00D2558B" w:rsidRDefault="009E7887" w:rsidP="009E7887">
      <w:pPr>
        <w:pStyle w:val="ExhibitText"/>
        <w:rPr>
          <w:rFonts w:eastAsia="PMingLiU"/>
          <w:lang w:val="en-GB" w:eastAsia="zh-TW" w:bidi="th-TH"/>
        </w:rPr>
      </w:pPr>
    </w:p>
    <w:p w14:paraId="6B32B12A" w14:textId="3F2244B2" w:rsidR="00034CEB" w:rsidRDefault="00034CEB" w:rsidP="009E7887">
      <w:pPr>
        <w:pStyle w:val="Footnote"/>
        <w:rPr>
          <w:rFonts w:eastAsia="PMingLiU"/>
          <w:lang w:val="en-GB" w:eastAsia="zh-TW" w:bidi="th-TH"/>
        </w:rPr>
      </w:pPr>
      <w:r>
        <w:rPr>
          <w:rFonts w:eastAsia="PMingLiU"/>
          <w:lang w:val="en-GB" w:eastAsia="zh-TW" w:bidi="th-TH"/>
        </w:rPr>
        <w:t xml:space="preserve">Note: </w:t>
      </w:r>
      <w:r>
        <w:t xml:space="preserve">₹ = INR = Indian rupee; </w:t>
      </w:r>
      <w:r w:rsidRPr="000A0113">
        <w:t>₹</w:t>
      </w:r>
      <w:r>
        <w:t>1 = US$0.0150</w:t>
      </w:r>
      <w:r w:rsidRPr="00023A63">
        <w:t xml:space="preserve"> on </w:t>
      </w:r>
      <w:r>
        <w:t>July</w:t>
      </w:r>
      <w:r w:rsidRPr="00023A63">
        <w:t xml:space="preserve"> </w:t>
      </w:r>
      <w:r>
        <w:t>31</w:t>
      </w:r>
      <w:r w:rsidRPr="00023A63">
        <w:t>, 201</w:t>
      </w:r>
      <w:r>
        <w:t>6</w:t>
      </w:r>
      <w:r w:rsidR="00B37266">
        <w:t>.</w:t>
      </w:r>
    </w:p>
    <w:p w14:paraId="067FA8D0" w14:textId="0794451B" w:rsidR="009E7887" w:rsidRPr="00D2558B" w:rsidRDefault="009E7887" w:rsidP="009E7887">
      <w:pPr>
        <w:pStyle w:val="Footnote"/>
        <w:rPr>
          <w:rFonts w:eastAsia="PMingLiU"/>
          <w:lang w:val="en-GB" w:eastAsia="zh-TW" w:bidi="th-TH"/>
        </w:rPr>
      </w:pPr>
      <w:r w:rsidRPr="00D2558B">
        <w:rPr>
          <w:rFonts w:eastAsia="PMingLiU"/>
          <w:lang w:val="en-GB" w:eastAsia="zh-TW" w:bidi="th-TH"/>
        </w:rPr>
        <w:t>Source: Company documents.</w:t>
      </w:r>
    </w:p>
    <w:p w14:paraId="6A7BF08D" w14:textId="47C9544D" w:rsidR="009E7887" w:rsidRDefault="009E7887" w:rsidP="009E7887">
      <w:pPr>
        <w:widowControl w:val="0"/>
        <w:jc w:val="both"/>
        <w:rPr>
          <w:rFonts w:eastAsia="PMingLiU"/>
          <w:b/>
          <w:kern w:val="2"/>
          <w:sz w:val="22"/>
          <w:szCs w:val="24"/>
          <w:lang w:val="en-GB" w:eastAsia="zh-TW" w:bidi="th-TH"/>
        </w:rPr>
      </w:pPr>
    </w:p>
    <w:p w14:paraId="2FC84BE2" w14:textId="77777777" w:rsidR="009E7887" w:rsidRPr="00D2558B" w:rsidRDefault="009E7887" w:rsidP="009E7887">
      <w:pPr>
        <w:widowControl w:val="0"/>
        <w:jc w:val="both"/>
        <w:rPr>
          <w:rFonts w:eastAsia="PMingLiU"/>
          <w:b/>
          <w:kern w:val="2"/>
          <w:sz w:val="22"/>
          <w:szCs w:val="24"/>
          <w:lang w:val="en-GB" w:eastAsia="zh-TW" w:bidi="th-TH"/>
        </w:rPr>
      </w:pPr>
    </w:p>
    <w:p w14:paraId="3213DDD7" w14:textId="58109CA8" w:rsidR="009E7887" w:rsidRDefault="009E7887" w:rsidP="009E7887">
      <w:pPr>
        <w:pStyle w:val="ExhibitHeading"/>
        <w:rPr>
          <w:rFonts w:eastAsia="PMingLiU"/>
          <w:lang w:val="en-GB" w:eastAsia="zh-TW" w:bidi="th-TH"/>
        </w:rPr>
      </w:pPr>
      <w:r w:rsidRPr="00D2558B">
        <w:rPr>
          <w:rFonts w:eastAsia="PMingLiU"/>
          <w:lang w:val="en-GB" w:eastAsia="zh-TW" w:bidi="th-TH"/>
        </w:rPr>
        <w:t xml:space="preserve">Exhibit 2: Process Flow </w:t>
      </w:r>
      <w:r w:rsidR="00ED72EE">
        <w:rPr>
          <w:rFonts w:eastAsia="PMingLiU"/>
          <w:lang w:val="en-GB" w:eastAsia="zh-TW" w:bidi="th-TH"/>
        </w:rPr>
        <w:t>for</w:t>
      </w:r>
      <w:r w:rsidRPr="00D2558B">
        <w:rPr>
          <w:rFonts w:eastAsia="PMingLiU"/>
          <w:lang w:val="en-GB" w:eastAsia="zh-TW" w:bidi="th-TH"/>
        </w:rPr>
        <w:t xml:space="preserve"> Whizz</w:t>
      </w:r>
      <w:r w:rsidR="00ED72EE">
        <w:rPr>
          <w:rFonts w:eastAsia="PMingLiU"/>
          <w:lang w:val="en-GB" w:eastAsia="zh-TW" w:bidi="th-TH"/>
        </w:rPr>
        <w:t xml:space="preserve"> Car Rentals</w:t>
      </w:r>
    </w:p>
    <w:p w14:paraId="67E3E1C8" w14:textId="77777777" w:rsidR="00295AA6" w:rsidRPr="00D2558B" w:rsidRDefault="00295AA6" w:rsidP="009E7887">
      <w:pPr>
        <w:pStyle w:val="ExhibitHeading"/>
        <w:rPr>
          <w:rFonts w:eastAsia="PMingLiU"/>
          <w:lang w:val="en-GB" w:eastAsia="zh-TW" w:bidi="th-TH"/>
        </w:rPr>
      </w:pPr>
    </w:p>
    <w:p w14:paraId="100E10AF" w14:textId="2C599976" w:rsidR="00ED72EE" w:rsidRPr="00295AA6" w:rsidRDefault="00295AA6" w:rsidP="00295AA6">
      <w:pPr>
        <w:widowControl w:val="0"/>
        <w:jc w:val="center"/>
        <w:rPr>
          <w:rFonts w:ascii="Calibri" w:eastAsia="PMingLiU" w:hAnsi="Calibri" w:cs="Cordia New"/>
          <w:kern w:val="2"/>
          <w:sz w:val="24"/>
          <w:szCs w:val="28"/>
          <w:lang w:val="en-GB" w:eastAsia="zh-TW" w:bidi="th-TH"/>
        </w:rPr>
      </w:pPr>
      <w:r>
        <w:rPr>
          <w:rFonts w:ascii="Calibri" w:eastAsia="PMingLiU" w:hAnsi="Calibri" w:cs="Cordia New"/>
          <w:noProof/>
          <w:kern w:val="2"/>
          <w:sz w:val="24"/>
          <w:szCs w:val="28"/>
        </w:rPr>
        <w:drawing>
          <wp:inline distT="0" distB="0" distL="0" distR="0" wp14:anchorId="1A19C9B7" wp14:editId="6FEA35BC">
            <wp:extent cx="5939155" cy="2885440"/>
            <wp:effectExtent l="0" t="0" r="4445" b="0"/>
            <wp:docPr id="5" name="Picture 5" descr="C:\Users\jgow\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gow\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885440"/>
                    </a:xfrm>
                    <a:prstGeom prst="rect">
                      <a:avLst/>
                    </a:prstGeom>
                    <a:noFill/>
                    <a:ln>
                      <a:noFill/>
                    </a:ln>
                  </pic:spPr>
                </pic:pic>
              </a:graphicData>
            </a:graphic>
          </wp:inline>
        </w:drawing>
      </w:r>
    </w:p>
    <w:p w14:paraId="3F32588C" w14:textId="5B8D5CC8" w:rsidR="009E7887" w:rsidRPr="00D2558B" w:rsidRDefault="009E7887" w:rsidP="009E7887">
      <w:pPr>
        <w:widowControl w:val="0"/>
        <w:jc w:val="both"/>
        <w:rPr>
          <w:rFonts w:eastAsia="PMingLiU"/>
          <w:kern w:val="2"/>
          <w:sz w:val="24"/>
          <w:szCs w:val="24"/>
          <w:lang w:val="en-GB" w:eastAsia="zh-TW" w:bidi="th-TH"/>
        </w:rPr>
      </w:pPr>
    </w:p>
    <w:p w14:paraId="097BCBBA" w14:textId="77777777" w:rsidR="009E7887" w:rsidRPr="00D2558B" w:rsidRDefault="009E7887" w:rsidP="009E7887">
      <w:pPr>
        <w:pStyle w:val="Footnote"/>
        <w:rPr>
          <w:rFonts w:eastAsia="PMingLiU"/>
          <w:lang w:val="en-GB" w:eastAsia="zh-TW" w:bidi="th-TH"/>
        </w:rPr>
      </w:pPr>
      <w:r w:rsidRPr="00D2558B">
        <w:rPr>
          <w:rFonts w:eastAsia="PMingLiU"/>
          <w:lang w:val="en-GB" w:eastAsia="zh-TW" w:bidi="th-TH"/>
        </w:rPr>
        <w:t>Source: Company documents</w:t>
      </w:r>
      <w:r w:rsidRPr="00D2558B">
        <w:rPr>
          <w:rFonts w:ascii="Calibri" w:eastAsia="PMingLiU" w:hAnsi="Calibri" w:cs="Cordia New"/>
          <w:sz w:val="18"/>
          <w:szCs w:val="18"/>
          <w:lang w:val="en-GB" w:eastAsia="zh-TW" w:bidi="th-TH"/>
        </w:rPr>
        <w:t>.</w:t>
      </w:r>
    </w:p>
    <w:p w14:paraId="4F80ED9C" w14:textId="2B545F12" w:rsidR="009E7887" w:rsidRDefault="009E7887" w:rsidP="009E7887">
      <w:pPr>
        <w:widowControl w:val="0"/>
        <w:jc w:val="both"/>
        <w:rPr>
          <w:rFonts w:eastAsia="PMingLiU"/>
          <w:b/>
          <w:bCs/>
          <w:kern w:val="2"/>
          <w:sz w:val="24"/>
          <w:szCs w:val="24"/>
          <w:lang w:val="en-GB" w:eastAsia="zh-TW" w:bidi="th-TH"/>
        </w:rPr>
      </w:pPr>
    </w:p>
    <w:p w14:paraId="4D220BD6" w14:textId="6A10B294" w:rsidR="009E7887" w:rsidRDefault="009E7887" w:rsidP="009E7887">
      <w:pPr>
        <w:pStyle w:val="ExhibitHeading"/>
        <w:rPr>
          <w:rFonts w:eastAsia="PMingLiU"/>
          <w:lang w:val="en-GB" w:eastAsia="zh-TW" w:bidi="th-TH"/>
        </w:rPr>
      </w:pPr>
      <w:r w:rsidRPr="00D2558B">
        <w:rPr>
          <w:rFonts w:eastAsia="PMingLiU"/>
          <w:lang w:val="en-GB" w:eastAsia="zh-TW" w:bidi="th-TH"/>
        </w:rPr>
        <w:lastRenderedPageBreak/>
        <w:t xml:space="preserve">Exhibit 3: Whizz Associate Program Business Model </w:t>
      </w:r>
    </w:p>
    <w:p w14:paraId="2CFEE49A" w14:textId="77777777" w:rsidR="00ED72EE" w:rsidRPr="00D2558B" w:rsidRDefault="00ED72EE" w:rsidP="009E7887">
      <w:pPr>
        <w:pStyle w:val="ExhibitHeading"/>
        <w:rPr>
          <w:rFonts w:eastAsia="PMingLiU"/>
          <w:lang w:val="en-GB" w:eastAsia="zh-TW" w:bidi="th-TH"/>
        </w:rPr>
      </w:pPr>
    </w:p>
    <w:p w14:paraId="2E2D0076" w14:textId="546CF592" w:rsidR="009E7887" w:rsidRPr="00D2558B" w:rsidRDefault="000272BF" w:rsidP="00581D45">
      <w:pPr>
        <w:widowControl w:val="0"/>
        <w:jc w:val="center"/>
        <w:rPr>
          <w:rFonts w:eastAsia="PMingLiU"/>
          <w:kern w:val="2"/>
          <w:sz w:val="24"/>
          <w:szCs w:val="24"/>
          <w:lang w:val="en-GB" w:eastAsia="zh-TW" w:bidi="th-TH"/>
        </w:rPr>
      </w:pPr>
      <w:r>
        <w:rPr>
          <w:rFonts w:eastAsia="PMingLiU"/>
          <w:noProof/>
          <w:kern w:val="2"/>
          <w:sz w:val="24"/>
          <w:szCs w:val="24"/>
        </w:rPr>
        <w:drawing>
          <wp:inline distT="0" distB="0" distL="0" distR="0" wp14:anchorId="3E98D29D" wp14:editId="003034F9">
            <wp:extent cx="5939155" cy="1899920"/>
            <wp:effectExtent l="0" t="0" r="4445" b="5080"/>
            <wp:docPr id="7" name="Picture 7" descr="C:\Users\jgow\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w\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899920"/>
                    </a:xfrm>
                    <a:prstGeom prst="rect">
                      <a:avLst/>
                    </a:prstGeom>
                    <a:noFill/>
                    <a:ln>
                      <a:noFill/>
                    </a:ln>
                  </pic:spPr>
                </pic:pic>
              </a:graphicData>
            </a:graphic>
          </wp:inline>
        </w:drawing>
      </w:r>
    </w:p>
    <w:p w14:paraId="7DFF40FA" w14:textId="77777777" w:rsidR="003E21EE" w:rsidRDefault="003E21EE" w:rsidP="009E7887">
      <w:pPr>
        <w:pStyle w:val="Footnote"/>
        <w:rPr>
          <w:rFonts w:eastAsia="PMingLiU"/>
          <w:lang w:val="en-GB" w:eastAsia="zh-TW" w:bidi="th-TH"/>
        </w:rPr>
      </w:pPr>
    </w:p>
    <w:p w14:paraId="0F77820A" w14:textId="29D57BE8" w:rsidR="009E7887" w:rsidRPr="00D2558B" w:rsidRDefault="009E7887" w:rsidP="009E7887">
      <w:pPr>
        <w:pStyle w:val="Footnote"/>
        <w:rPr>
          <w:rFonts w:eastAsia="PMingLiU"/>
          <w:b/>
          <w:bCs/>
          <w:lang w:val="en-GB" w:eastAsia="zh-TW" w:bidi="th-TH"/>
        </w:rPr>
      </w:pPr>
      <w:r w:rsidRPr="00D2558B">
        <w:rPr>
          <w:rFonts w:eastAsia="PMingLiU"/>
          <w:lang w:val="en-GB" w:eastAsia="zh-TW" w:bidi="th-TH"/>
        </w:rPr>
        <w:t>Source: Company documents.</w:t>
      </w:r>
    </w:p>
    <w:p w14:paraId="7A885713" w14:textId="67AEC3D2" w:rsidR="00ED72EE" w:rsidRDefault="00ED72EE" w:rsidP="009E7887">
      <w:pPr>
        <w:widowControl w:val="0"/>
        <w:jc w:val="both"/>
        <w:rPr>
          <w:rFonts w:eastAsia="PMingLiU"/>
          <w:bCs/>
          <w:kern w:val="2"/>
          <w:sz w:val="22"/>
          <w:szCs w:val="24"/>
          <w:lang w:val="en-GB" w:eastAsia="zh-TW" w:bidi="th-TH"/>
        </w:rPr>
      </w:pPr>
    </w:p>
    <w:p w14:paraId="369B3C3C" w14:textId="77777777" w:rsidR="00DA3D6C" w:rsidRPr="00D2558B" w:rsidRDefault="00DA3D6C" w:rsidP="009E7887">
      <w:pPr>
        <w:widowControl w:val="0"/>
        <w:jc w:val="both"/>
        <w:rPr>
          <w:rFonts w:eastAsia="PMingLiU"/>
          <w:bCs/>
          <w:kern w:val="2"/>
          <w:sz w:val="22"/>
          <w:szCs w:val="24"/>
          <w:lang w:val="en-GB" w:eastAsia="zh-TW" w:bidi="th-TH"/>
        </w:rPr>
      </w:pPr>
    </w:p>
    <w:p w14:paraId="6C2CB3B7" w14:textId="1B616E1E" w:rsidR="009E7887" w:rsidRDefault="009E7887" w:rsidP="009E7887">
      <w:pPr>
        <w:pStyle w:val="ExhibitHeading"/>
        <w:rPr>
          <w:rFonts w:eastAsia="PMingLiU"/>
          <w:lang w:val="en-GB" w:eastAsia="zh-TW" w:bidi="th-TH"/>
        </w:rPr>
      </w:pPr>
      <w:r w:rsidRPr="00D2558B">
        <w:rPr>
          <w:rFonts w:eastAsia="PMingLiU"/>
          <w:lang w:val="en-GB" w:eastAsia="zh-TW" w:bidi="th-TH"/>
        </w:rPr>
        <w:t xml:space="preserve">Exhibit 4: Customer Decision Journey </w:t>
      </w:r>
    </w:p>
    <w:p w14:paraId="03CA4094" w14:textId="011C32C7" w:rsidR="00ED72EE" w:rsidRDefault="00ED72EE" w:rsidP="009E7887">
      <w:pPr>
        <w:pStyle w:val="ExhibitHeading"/>
        <w:rPr>
          <w:rFonts w:eastAsia="PMingLiU"/>
          <w:lang w:val="en-GB" w:eastAsia="zh-TW" w:bidi="th-TH"/>
        </w:rPr>
      </w:pPr>
    </w:p>
    <w:p w14:paraId="31D4BAEF" w14:textId="0D435377" w:rsidR="00ED72EE" w:rsidRPr="00D2558B" w:rsidRDefault="000272BF" w:rsidP="009E7887">
      <w:pPr>
        <w:pStyle w:val="ExhibitHeading"/>
        <w:rPr>
          <w:rFonts w:eastAsia="PMingLiU"/>
          <w:lang w:val="en-GB" w:eastAsia="zh-TW" w:bidi="th-TH"/>
        </w:rPr>
      </w:pPr>
      <w:r>
        <w:rPr>
          <w:rFonts w:eastAsia="PMingLiU"/>
          <w:noProof/>
        </w:rPr>
        <w:drawing>
          <wp:inline distT="0" distB="0" distL="0" distR="0" wp14:anchorId="342A5310" wp14:editId="7AD9B6B6">
            <wp:extent cx="5939155" cy="2858770"/>
            <wp:effectExtent l="0" t="0" r="4445" b="0"/>
            <wp:docPr id="8" name="Picture 8" descr="C:\Users\jgow\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gow\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2858770"/>
                    </a:xfrm>
                    <a:prstGeom prst="rect">
                      <a:avLst/>
                    </a:prstGeom>
                    <a:noFill/>
                    <a:ln>
                      <a:noFill/>
                    </a:ln>
                  </pic:spPr>
                </pic:pic>
              </a:graphicData>
            </a:graphic>
          </wp:inline>
        </w:drawing>
      </w:r>
    </w:p>
    <w:p w14:paraId="09F76D18" w14:textId="722F64B7" w:rsidR="009E7887" w:rsidRPr="00D2558B" w:rsidRDefault="009E7887" w:rsidP="009E7887">
      <w:pPr>
        <w:widowControl w:val="0"/>
        <w:jc w:val="both"/>
        <w:rPr>
          <w:rFonts w:eastAsia="PMingLiU"/>
          <w:kern w:val="2"/>
          <w:sz w:val="24"/>
          <w:szCs w:val="24"/>
          <w:lang w:val="en-GB" w:eastAsia="zh-TW" w:bidi="th-TH"/>
        </w:rPr>
      </w:pPr>
      <w:r w:rsidRPr="00D2558B">
        <w:rPr>
          <w:rFonts w:ascii="Calibri" w:eastAsia="PMingLiU" w:hAnsi="Calibri" w:cs="Cordia New"/>
          <w:kern w:val="2"/>
          <w:sz w:val="24"/>
          <w:szCs w:val="28"/>
          <w:lang w:val="en-GB" w:eastAsia="zh-TW" w:bidi="th-TH"/>
        </w:rPr>
        <w:t xml:space="preserve"> </w:t>
      </w:r>
    </w:p>
    <w:p w14:paraId="7420DDB3" w14:textId="77777777" w:rsidR="009E7887" w:rsidRPr="00D2558B" w:rsidRDefault="009E7887" w:rsidP="009E7887">
      <w:pPr>
        <w:pStyle w:val="Footnote"/>
        <w:rPr>
          <w:rFonts w:eastAsia="PMingLiU"/>
          <w:lang w:val="en-GB" w:eastAsia="zh-TW" w:bidi="th-TH"/>
        </w:rPr>
      </w:pPr>
      <w:r w:rsidRPr="00D2558B">
        <w:rPr>
          <w:rFonts w:eastAsia="PMingLiU"/>
          <w:lang w:val="en-GB" w:eastAsia="zh-TW" w:bidi="th-TH"/>
        </w:rPr>
        <w:t>Source: Company documents.</w:t>
      </w:r>
    </w:p>
    <w:p w14:paraId="2BE60DC5" w14:textId="77777777" w:rsidR="009E7887" w:rsidRPr="00D2558B" w:rsidRDefault="009E7887" w:rsidP="009E7887">
      <w:pPr>
        <w:widowControl w:val="0"/>
        <w:jc w:val="both"/>
        <w:rPr>
          <w:rFonts w:eastAsia="PMingLiU"/>
          <w:kern w:val="2"/>
          <w:sz w:val="22"/>
          <w:szCs w:val="24"/>
          <w:lang w:val="en-GB" w:eastAsia="zh-TW" w:bidi="th-TH"/>
        </w:rPr>
      </w:pPr>
    </w:p>
    <w:p w14:paraId="32C90D32" w14:textId="77777777" w:rsidR="009E7887" w:rsidRPr="00D2558B" w:rsidRDefault="009E7887" w:rsidP="009E7887">
      <w:pPr>
        <w:widowControl w:val="0"/>
        <w:jc w:val="both"/>
        <w:rPr>
          <w:rFonts w:eastAsia="PMingLiU"/>
          <w:kern w:val="2"/>
          <w:sz w:val="22"/>
          <w:szCs w:val="24"/>
          <w:lang w:val="en-GB" w:eastAsia="zh-TW" w:bidi="th-TH"/>
        </w:rPr>
      </w:pPr>
    </w:p>
    <w:p w14:paraId="6FC7AEE7" w14:textId="77777777" w:rsidR="00DA3D6C" w:rsidRDefault="00DA3D6C">
      <w:pPr>
        <w:spacing w:after="200" w:line="276" w:lineRule="auto"/>
        <w:rPr>
          <w:rFonts w:ascii="Arial" w:eastAsia="PMingLiU" w:hAnsi="Arial" w:cs="Arial"/>
          <w:b/>
          <w:caps/>
          <w:lang w:val="en-GB" w:eastAsia="zh-TW" w:bidi="th-TH"/>
        </w:rPr>
      </w:pPr>
      <w:r>
        <w:rPr>
          <w:rFonts w:eastAsia="PMingLiU"/>
          <w:lang w:val="en-GB" w:eastAsia="zh-TW" w:bidi="th-TH"/>
        </w:rPr>
        <w:br w:type="page"/>
      </w:r>
    </w:p>
    <w:p w14:paraId="33AB0E37" w14:textId="70BA8860" w:rsidR="009E7887" w:rsidRDefault="009E7887" w:rsidP="009E7887">
      <w:pPr>
        <w:pStyle w:val="ExhibitHeading"/>
        <w:rPr>
          <w:rFonts w:eastAsia="PMingLiU"/>
          <w:lang w:val="en-GB" w:eastAsia="zh-TW" w:bidi="th-TH"/>
        </w:rPr>
      </w:pPr>
      <w:r w:rsidRPr="00D2558B">
        <w:rPr>
          <w:rFonts w:eastAsia="PMingLiU"/>
          <w:lang w:val="en-GB" w:eastAsia="zh-TW" w:bidi="th-TH"/>
        </w:rPr>
        <w:lastRenderedPageBreak/>
        <w:t>Exhibit 5: Timeline of Funding</w:t>
      </w:r>
      <w:r w:rsidR="00D93D32">
        <w:rPr>
          <w:rFonts w:eastAsia="PMingLiU"/>
          <w:lang w:val="en-GB" w:eastAsia="zh-TW" w:bidi="th-TH"/>
        </w:rPr>
        <w:t xml:space="preserve"> for Whizz</w:t>
      </w:r>
      <w:r w:rsidR="00034CEB">
        <w:rPr>
          <w:rFonts w:eastAsia="PMingLiU"/>
          <w:lang w:val="en-GB" w:eastAsia="zh-TW" w:bidi="th-TH"/>
        </w:rPr>
        <w:t xml:space="preserve"> (US$)</w:t>
      </w:r>
    </w:p>
    <w:p w14:paraId="0963B0D0" w14:textId="77777777" w:rsidR="00DA3D6C" w:rsidRPr="00D2558B" w:rsidRDefault="00DA3D6C" w:rsidP="009E7887">
      <w:pPr>
        <w:pStyle w:val="ExhibitHeading"/>
        <w:rPr>
          <w:rFonts w:eastAsia="PMingLiU"/>
          <w:lang w:val="en-GB" w:eastAsia="zh-TW" w:bidi="th-TH"/>
        </w:rPr>
      </w:pPr>
    </w:p>
    <w:p w14:paraId="444D310B" w14:textId="77777777" w:rsidR="009E7887" w:rsidRPr="00D2558B" w:rsidRDefault="009E7887" w:rsidP="009E7887">
      <w:pPr>
        <w:widowControl w:val="0"/>
        <w:jc w:val="both"/>
        <w:rPr>
          <w:rFonts w:eastAsia="PMingLiU"/>
          <w:kern w:val="2"/>
          <w:sz w:val="24"/>
          <w:szCs w:val="24"/>
          <w:lang w:val="en-GB" w:eastAsia="zh-TW" w:bidi="th-TH"/>
        </w:rPr>
      </w:pPr>
      <w:r w:rsidRPr="00D2558B">
        <w:rPr>
          <w:rFonts w:eastAsia="PMingLiU"/>
          <w:noProof/>
          <w:kern w:val="2"/>
          <w:sz w:val="24"/>
          <w:szCs w:val="24"/>
        </w:rPr>
        <w:drawing>
          <wp:inline distT="0" distB="0" distL="0" distR="0" wp14:anchorId="5BD49696" wp14:editId="0DF53AE2">
            <wp:extent cx="5266394" cy="13461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78"/>
                    <a:stretch/>
                  </pic:blipFill>
                  <pic:spPr bwMode="auto">
                    <a:xfrm>
                      <a:off x="0" y="0"/>
                      <a:ext cx="5538679" cy="1415779"/>
                    </a:xfrm>
                    <a:prstGeom prst="rect">
                      <a:avLst/>
                    </a:prstGeom>
                    <a:ln>
                      <a:noFill/>
                    </a:ln>
                    <a:extLst>
                      <a:ext uri="{53640926-AAD7-44D8-BBD7-CCE9431645EC}">
                        <a14:shadowObscured xmlns:a14="http://schemas.microsoft.com/office/drawing/2010/main"/>
                      </a:ext>
                    </a:extLst>
                  </pic:spPr>
                </pic:pic>
              </a:graphicData>
            </a:graphic>
          </wp:inline>
        </w:drawing>
      </w:r>
    </w:p>
    <w:p w14:paraId="7B3C6B1C" w14:textId="77777777" w:rsidR="00D93D32" w:rsidRDefault="00D93D32" w:rsidP="009E7887">
      <w:pPr>
        <w:pStyle w:val="Footnote"/>
        <w:rPr>
          <w:rFonts w:eastAsia="PMingLiU"/>
          <w:lang w:val="en-GB" w:eastAsia="zh-TW" w:bidi="th-TH"/>
        </w:rPr>
      </w:pPr>
    </w:p>
    <w:p w14:paraId="447BADBF" w14:textId="77777777" w:rsidR="00DA3D6C" w:rsidRDefault="00DA3D6C" w:rsidP="009E7887">
      <w:pPr>
        <w:pStyle w:val="Footnote"/>
        <w:rPr>
          <w:rFonts w:eastAsia="PMingLiU"/>
          <w:lang w:val="en-GB" w:eastAsia="zh-TW" w:bidi="th-TH"/>
        </w:rPr>
      </w:pPr>
    </w:p>
    <w:p w14:paraId="74EB8DE9" w14:textId="20B23569" w:rsidR="00034CEB" w:rsidRDefault="00034CEB" w:rsidP="009E7887">
      <w:pPr>
        <w:pStyle w:val="Footnote"/>
        <w:rPr>
          <w:rFonts w:eastAsia="PMingLiU"/>
          <w:lang w:val="en-GB" w:eastAsia="zh-TW" w:bidi="th-TH"/>
        </w:rPr>
      </w:pPr>
      <w:r>
        <w:rPr>
          <w:rFonts w:eastAsia="PMingLiU"/>
          <w:lang w:val="en-GB" w:eastAsia="zh-TW" w:bidi="th-TH"/>
        </w:rPr>
        <w:t>Note: K = thousand; M = million</w:t>
      </w:r>
      <w:r w:rsidR="00B37266">
        <w:rPr>
          <w:rFonts w:eastAsia="PMingLiU"/>
          <w:lang w:val="en-GB" w:eastAsia="zh-TW" w:bidi="th-TH"/>
        </w:rPr>
        <w:t>.</w:t>
      </w:r>
    </w:p>
    <w:p w14:paraId="605F3D66" w14:textId="787B5FDC" w:rsidR="009E7887" w:rsidRPr="00D2558B" w:rsidRDefault="009E7887" w:rsidP="009E7887">
      <w:pPr>
        <w:pStyle w:val="Footnote"/>
        <w:rPr>
          <w:rFonts w:eastAsia="PMingLiU"/>
          <w:lang w:val="en-GB" w:eastAsia="zh-TW" w:bidi="th-TH"/>
        </w:rPr>
      </w:pPr>
      <w:r w:rsidRPr="00D2558B">
        <w:rPr>
          <w:rFonts w:eastAsia="PMingLiU"/>
          <w:lang w:val="en-GB" w:eastAsia="zh-TW" w:bidi="th-TH"/>
        </w:rPr>
        <w:t xml:space="preserve">Source: </w:t>
      </w:r>
      <w:r w:rsidR="00ED72EE">
        <w:rPr>
          <w:rFonts w:eastAsia="PMingLiU"/>
          <w:lang w:val="en-GB" w:eastAsia="zh-TW" w:bidi="th-TH"/>
        </w:rPr>
        <w:t xml:space="preserve">Prepared by the case authors with information from </w:t>
      </w:r>
      <w:r w:rsidRPr="00D2558B">
        <w:rPr>
          <w:rFonts w:eastAsia="PMingLiU"/>
          <w:lang w:val="en-GB" w:eastAsia="zh-TW" w:bidi="th-TH"/>
        </w:rPr>
        <w:t>“Research</w:t>
      </w:r>
      <w:r w:rsidR="00D93D32">
        <w:rPr>
          <w:rFonts w:eastAsia="PMingLiU"/>
          <w:lang w:val="en-GB" w:eastAsia="zh-TW" w:bidi="th-TH"/>
        </w:rPr>
        <w:t xml:space="preserve">,” CB Insights, research portal, </w:t>
      </w:r>
      <w:r w:rsidR="00D93D32" w:rsidRPr="00D2558B">
        <w:rPr>
          <w:rFonts w:eastAsia="PMingLiU"/>
          <w:lang w:val="en-GB" w:eastAsia="zh-TW" w:bidi="th-TH"/>
        </w:rPr>
        <w:t>accessed May 5, 2017</w:t>
      </w:r>
      <w:r w:rsidR="00D93D32">
        <w:rPr>
          <w:rFonts w:eastAsia="PMingLiU"/>
          <w:lang w:val="en-GB" w:eastAsia="zh-TW" w:bidi="th-TH"/>
        </w:rPr>
        <w:t xml:space="preserve">, </w:t>
      </w:r>
      <w:r w:rsidRPr="00D2558B">
        <w:rPr>
          <w:rFonts w:eastAsia="PMingLiU"/>
          <w:lang w:val="en-GB" w:eastAsia="zh-TW" w:bidi="th-TH"/>
        </w:rPr>
        <w:t>www.cbinsights.com.</w:t>
      </w:r>
    </w:p>
    <w:p w14:paraId="44F47B22" w14:textId="77777777" w:rsidR="00010D19" w:rsidRDefault="00010D19" w:rsidP="000272BF">
      <w:pPr>
        <w:pStyle w:val="ExhibitHeading"/>
        <w:jc w:val="left"/>
        <w:rPr>
          <w:rFonts w:eastAsia="PMingLiU"/>
          <w:lang w:val="en-GB" w:eastAsia="zh-TW" w:bidi="th-TH"/>
        </w:rPr>
      </w:pPr>
    </w:p>
    <w:p w14:paraId="2BE1802F" w14:textId="77777777" w:rsidR="00ED72EE" w:rsidRDefault="00ED72EE" w:rsidP="009E7887">
      <w:pPr>
        <w:pStyle w:val="ExhibitHeading"/>
        <w:rPr>
          <w:rFonts w:eastAsia="PMingLiU"/>
          <w:lang w:val="en-GB" w:eastAsia="zh-TW" w:bidi="th-TH"/>
        </w:rPr>
      </w:pPr>
    </w:p>
    <w:p w14:paraId="40C35A0E" w14:textId="35E7F15C" w:rsidR="009E7887" w:rsidRPr="00D2558B" w:rsidRDefault="009E7887" w:rsidP="009E7887">
      <w:pPr>
        <w:pStyle w:val="ExhibitHeading"/>
        <w:rPr>
          <w:rFonts w:eastAsia="PMingLiU"/>
          <w:lang w:val="en-GB" w:eastAsia="zh-TW" w:bidi="th-TH"/>
        </w:rPr>
      </w:pPr>
      <w:r w:rsidRPr="00D2558B">
        <w:rPr>
          <w:rFonts w:eastAsia="PMingLiU"/>
          <w:lang w:val="en-GB" w:eastAsia="zh-TW" w:bidi="th-TH"/>
        </w:rPr>
        <w:t xml:space="preserve">Exhibit 6: List of </w:t>
      </w:r>
      <w:r w:rsidR="00034CEB">
        <w:rPr>
          <w:rFonts w:eastAsia="PMingLiU"/>
          <w:lang w:val="en-GB" w:eastAsia="zh-TW" w:bidi="th-TH"/>
        </w:rPr>
        <w:t xml:space="preserve">whizz </w:t>
      </w:r>
      <w:r w:rsidRPr="00D2558B">
        <w:rPr>
          <w:rFonts w:eastAsia="PMingLiU"/>
          <w:lang w:val="en-GB" w:eastAsia="zh-TW" w:bidi="th-TH"/>
        </w:rPr>
        <w:t>Investors</w:t>
      </w:r>
      <w:r w:rsidR="00D93D32">
        <w:rPr>
          <w:rFonts w:eastAsia="PMingLiU"/>
          <w:lang w:val="en-GB" w:eastAsia="zh-TW" w:bidi="th-TH"/>
        </w:rPr>
        <w:t xml:space="preserve"> </w:t>
      </w:r>
    </w:p>
    <w:p w14:paraId="610A6202" w14:textId="77777777" w:rsidR="009E7887" w:rsidRPr="00D2558B" w:rsidRDefault="009E7887" w:rsidP="009E7887">
      <w:pPr>
        <w:widowControl w:val="0"/>
        <w:jc w:val="both"/>
        <w:rPr>
          <w:rFonts w:eastAsia="PMingLiU"/>
          <w:kern w:val="2"/>
          <w:sz w:val="24"/>
          <w:szCs w:val="24"/>
          <w:lang w:val="en-GB" w:eastAsia="zh-TW" w:bidi="th-TH"/>
        </w:rPr>
      </w:pPr>
    </w:p>
    <w:tbl>
      <w:tblPr>
        <w:tblW w:w="9350" w:type="dxa"/>
        <w:tblLayout w:type="fixed"/>
        <w:tblCellMar>
          <w:left w:w="0" w:type="dxa"/>
          <w:right w:w="0" w:type="dxa"/>
        </w:tblCellMar>
        <w:tblLook w:val="04A0" w:firstRow="1" w:lastRow="0" w:firstColumn="1" w:lastColumn="0" w:noHBand="0" w:noVBand="1"/>
      </w:tblPr>
      <w:tblGrid>
        <w:gridCol w:w="1696"/>
        <w:gridCol w:w="1560"/>
        <w:gridCol w:w="1417"/>
        <w:gridCol w:w="851"/>
        <w:gridCol w:w="708"/>
        <w:gridCol w:w="3118"/>
      </w:tblGrid>
      <w:tr w:rsidR="009E7887" w:rsidRPr="00DA3D6C" w14:paraId="43F70512" w14:textId="77777777" w:rsidTr="00010D19">
        <w:trPr>
          <w:trHeight w:val="326"/>
        </w:trPr>
        <w:tc>
          <w:tcPr>
            <w:tcW w:w="169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5ED565" w14:textId="77777777" w:rsidR="009E7887" w:rsidRPr="00DA3D6C" w:rsidRDefault="009E7887" w:rsidP="00254403">
            <w:pPr>
              <w:jc w:val="center"/>
              <w:rPr>
                <w:rFonts w:ascii="Arial" w:eastAsia="PMingLiU" w:hAnsi="Arial" w:cs="Arial"/>
                <w:b/>
                <w:bCs/>
                <w:color w:val="000000"/>
                <w:kern w:val="2"/>
                <w:sz w:val="18"/>
                <w:szCs w:val="18"/>
                <w:lang w:val="en-GB" w:eastAsia="zh-TW" w:bidi="th-TH"/>
              </w:rPr>
            </w:pPr>
            <w:r w:rsidRPr="00DA3D6C">
              <w:rPr>
                <w:rFonts w:ascii="Arial" w:eastAsia="PMingLiU" w:hAnsi="Arial" w:cs="Arial"/>
                <w:b/>
                <w:bCs/>
                <w:color w:val="000000"/>
                <w:kern w:val="2"/>
                <w:sz w:val="18"/>
                <w:szCs w:val="18"/>
                <w:lang w:val="en-GB" w:eastAsia="zh-TW" w:bidi="th-TH"/>
              </w:rPr>
              <w:t>First Funding</w:t>
            </w:r>
          </w:p>
        </w:tc>
        <w:tc>
          <w:tcPr>
            <w:tcW w:w="15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2D6865" w14:textId="77777777" w:rsidR="009E7887" w:rsidRPr="00DA3D6C" w:rsidRDefault="009E7887" w:rsidP="00254403">
            <w:pPr>
              <w:widowControl w:val="0"/>
              <w:jc w:val="center"/>
              <w:rPr>
                <w:rFonts w:ascii="Arial" w:eastAsia="PMingLiU" w:hAnsi="Arial" w:cs="Arial"/>
                <w:b/>
                <w:bCs/>
                <w:color w:val="000000"/>
                <w:kern w:val="2"/>
                <w:sz w:val="18"/>
                <w:szCs w:val="18"/>
                <w:lang w:val="en-GB" w:eastAsia="zh-TW" w:bidi="th-TH"/>
              </w:rPr>
            </w:pPr>
            <w:r w:rsidRPr="00DA3D6C">
              <w:rPr>
                <w:rFonts w:ascii="Arial" w:eastAsia="PMingLiU" w:hAnsi="Arial" w:cs="Arial"/>
                <w:b/>
                <w:bCs/>
                <w:color w:val="000000"/>
                <w:kern w:val="2"/>
                <w:sz w:val="18"/>
                <w:szCs w:val="18"/>
                <w:lang w:val="en-GB" w:eastAsia="zh-TW" w:bidi="th-TH"/>
              </w:rPr>
              <w:t>Last Funding</w:t>
            </w:r>
          </w:p>
        </w:tc>
        <w:tc>
          <w:tcPr>
            <w:tcW w:w="1417"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0AC953" w14:textId="77777777" w:rsidR="009E7887" w:rsidRPr="00DA3D6C" w:rsidRDefault="009E7887" w:rsidP="00254403">
            <w:pPr>
              <w:widowControl w:val="0"/>
              <w:jc w:val="center"/>
              <w:rPr>
                <w:rFonts w:ascii="Arial" w:eastAsia="PMingLiU" w:hAnsi="Arial" w:cs="Arial"/>
                <w:b/>
                <w:bCs/>
                <w:color w:val="000000"/>
                <w:kern w:val="2"/>
                <w:sz w:val="18"/>
                <w:szCs w:val="18"/>
                <w:lang w:val="en-GB" w:eastAsia="zh-TW" w:bidi="th-TH"/>
              </w:rPr>
            </w:pPr>
            <w:r w:rsidRPr="00DA3D6C">
              <w:rPr>
                <w:rFonts w:ascii="Arial" w:eastAsia="PMingLiU" w:hAnsi="Arial" w:cs="Arial"/>
                <w:b/>
                <w:bCs/>
                <w:color w:val="000000"/>
                <w:kern w:val="2"/>
                <w:sz w:val="18"/>
                <w:szCs w:val="18"/>
                <w:lang w:val="en-GB" w:eastAsia="zh-TW" w:bidi="th-TH"/>
              </w:rPr>
              <w:t>Type</w:t>
            </w:r>
          </w:p>
        </w:tc>
        <w:tc>
          <w:tcPr>
            <w:tcW w:w="85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DA5ECC" w14:textId="77777777" w:rsidR="009E7887" w:rsidRPr="00DA3D6C" w:rsidRDefault="009E7887" w:rsidP="00254403">
            <w:pPr>
              <w:widowControl w:val="0"/>
              <w:jc w:val="center"/>
              <w:rPr>
                <w:rFonts w:ascii="Arial" w:eastAsia="PMingLiU" w:hAnsi="Arial" w:cs="Arial"/>
                <w:b/>
                <w:bCs/>
                <w:color w:val="000000"/>
                <w:kern w:val="2"/>
                <w:sz w:val="18"/>
                <w:szCs w:val="18"/>
                <w:lang w:val="en-GB" w:eastAsia="zh-TW" w:bidi="th-TH"/>
              </w:rPr>
            </w:pPr>
            <w:r w:rsidRPr="00DA3D6C">
              <w:rPr>
                <w:rFonts w:ascii="Arial" w:eastAsia="PMingLiU" w:hAnsi="Arial" w:cs="Arial"/>
                <w:b/>
                <w:bCs/>
                <w:color w:val="000000"/>
                <w:kern w:val="2"/>
                <w:sz w:val="18"/>
                <w:szCs w:val="18"/>
                <w:lang w:val="en-GB" w:eastAsia="zh-TW" w:bidi="th-TH"/>
              </w:rPr>
              <w:t>Location</w:t>
            </w:r>
          </w:p>
        </w:tc>
        <w:tc>
          <w:tcPr>
            <w:tcW w:w="70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73BCCE" w14:textId="77777777" w:rsidR="009E7887" w:rsidRPr="00DA3D6C" w:rsidRDefault="009E7887" w:rsidP="00254403">
            <w:pPr>
              <w:widowControl w:val="0"/>
              <w:jc w:val="center"/>
              <w:rPr>
                <w:rFonts w:ascii="Arial" w:eastAsia="PMingLiU" w:hAnsi="Arial" w:cs="Arial"/>
                <w:b/>
                <w:bCs/>
                <w:color w:val="000000"/>
                <w:kern w:val="2"/>
                <w:sz w:val="18"/>
                <w:szCs w:val="18"/>
                <w:lang w:val="en-GB" w:eastAsia="zh-TW" w:bidi="th-TH"/>
              </w:rPr>
            </w:pPr>
            <w:r w:rsidRPr="00DA3D6C">
              <w:rPr>
                <w:rFonts w:ascii="Arial" w:eastAsia="PMingLiU" w:hAnsi="Arial" w:cs="Arial"/>
                <w:b/>
                <w:bCs/>
                <w:color w:val="000000"/>
                <w:kern w:val="2"/>
                <w:sz w:val="18"/>
                <w:szCs w:val="18"/>
                <w:lang w:val="en-GB" w:eastAsia="zh-TW" w:bidi="th-TH"/>
              </w:rPr>
              <w:t>Rounds</w:t>
            </w:r>
          </w:p>
        </w:tc>
        <w:tc>
          <w:tcPr>
            <w:tcW w:w="311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1F1F0E" w14:textId="77777777" w:rsidR="009E7887" w:rsidRPr="00DA3D6C" w:rsidRDefault="009E7887" w:rsidP="00254403">
            <w:pPr>
              <w:widowControl w:val="0"/>
              <w:jc w:val="center"/>
              <w:rPr>
                <w:rFonts w:ascii="Arial" w:eastAsia="PMingLiU" w:hAnsi="Arial" w:cs="Arial"/>
                <w:b/>
                <w:bCs/>
                <w:color w:val="000000"/>
                <w:kern w:val="2"/>
                <w:sz w:val="18"/>
                <w:szCs w:val="18"/>
                <w:lang w:val="en-GB" w:eastAsia="zh-TW" w:bidi="th-TH"/>
              </w:rPr>
            </w:pPr>
            <w:r w:rsidRPr="00DA3D6C">
              <w:rPr>
                <w:rFonts w:ascii="Arial" w:eastAsia="PMingLiU" w:hAnsi="Arial" w:cs="Arial"/>
                <w:b/>
                <w:bCs/>
                <w:color w:val="000000"/>
                <w:kern w:val="2"/>
                <w:sz w:val="18"/>
                <w:szCs w:val="18"/>
                <w:lang w:val="en-GB" w:eastAsia="zh-TW" w:bidi="th-TH"/>
              </w:rPr>
              <w:t>Details</w:t>
            </w:r>
          </w:p>
        </w:tc>
      </w:tr>
      <w:tr w:rsidR="009E7887" w:rsidRPr="00DA3D6C" w14:paraId="7D102A59" w14:textId="77777777" w:rsidTr="00010D19">
        <w:trPr>
          <w:trHeight w:val="980"/>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A6B16"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April 1, 2013</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3B2C3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August 24, 2016</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1D2D19"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 Investor (Group)</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580B79"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India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BCF04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7</w:t>
            </w:r>
          </w:p>
        </w:tc>
        <w:tc>
          <w:tcPr>
            <w:tcW w:w="311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5BC7E4"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 (2013); Seed (2013); Angel-III (2014); Series A (2014); Series A-II (2015); Series B (2015); Series B-II (2016)</w:t>
            </w:r>
          </w:p>
        </w:tc>
      </w:tr>
      <w:tr w:rsidR="009E7887" w:rsidRPr="00DA3D6C" w14:paraId="5F7EEF18" w14:textId="77777777" w:rsidTr="00010D19">
        <w:trPr>
          <w:trHeight w:val="653"/>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35A532"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0F5B96"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August 24, 2016</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395D09"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Venture Capital</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B3106A"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India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898CCC"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4</w:t>
            </w:r>
          </w:p>
        </w:tc>
        <w:tc>
          <w:tcPr>
            <w:tcW w:w="311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EB433A"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Series A (2014); Series A-II (2015); Series B (2015); Series B-II (2016)</w:t>
            </w:r>
          </w:p>
        </w:tc>
      </w:tr>
      <w:tr w:rsidR="009E7887" w:rsidRPr="00DA3D6C" w14:paraId="37567F10"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A7628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August 24, 2016</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7CBE92"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August 24, 2016</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A7D0D7"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Corporate Venture</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038DDD"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USA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66353E"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1</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15832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Series B-II (2016)</w:t>
            </w:r>
          </w:p>
        </w:tc>
      </w:tr>
      <w:tr w:rsidR="009E7887" w:rsidRPr="00DA3D6C" w14:paraId="53D7EC5F"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554C40"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May 28, 2015</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5AF902"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August 24, 2016</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0F9FB0"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Corporate Venture</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6DF43D"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USA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3F7EB6"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2</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ECC895"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Series B (2015); Series B-II (2016)</w:t>
            </w:r>
          </w:p>
        </w:tc>
      </w:tr>
      <w:tr w:rsidR="009E7887" w:rsidRPr="00DA3D6C" w14:paraId="11880EB1"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93D619"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August 24, 2016</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951E7"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August 24, 2016</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17D612"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 Investor</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7C5180"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India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4F50C5"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1</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DA9B63"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Series B-II (2016)</w:t>
            </w:r>
          </w:p>
        </w:tc>
      </w:tr>
      <w:tr w:rsidR="009E7887" w:rsidRPr="00DA3D6C" w14:paraId="4FB4DA00"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A85B18"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BB636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May 28, 2015</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E2909C"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 Investor (Group)</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D2911B"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UAE</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1589E1"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4</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576B1B"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Series A (2014); Series A-II (2015); Debt-II (2015); Series B (2015)</w:t>
            </w:r>
          </w:p>
        </w:tc>
      </w:tr>
      <w:tr w:rsidR="009E7887" w:rsidRPr="00DA3D6C" w14:paraId="25E70C1C"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1C211E"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May 28, 2015</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2F640D"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May 28, 2015</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1E0CA2"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Debt &amp; Speciality Finance</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D76863"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India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CC6705"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1</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99087A"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Debt-II (2015)</w:t>
            </w:r>
          </w:p>
        </w:tc>
      </w:tr>
      <w:tr w:rsidR="009E7887" w:rsidRPr="00DA3D6C" w14:paraId="071E39C6"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C85535"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798D39"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May 28, 2015</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2B9BAD"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 Investor (Individual)</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FFF8C3"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India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F74487"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2</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0CDA45"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Series A (2014); Series B (2015)</w:t>
            </w:r>
          </w:p>
        </w:tc>
      </w:tr>
      <w:tr w:rsidR="009E7887" w:rsidRPr="00DA3D6C" w14:paraId="73560BA7"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9B16F4"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CC670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9A6AD1"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 Investor (Individual)</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008888"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India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826A27"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1</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2F1C1A"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Series A (2014)</w:t>
            </w:r>
          </w:p>
        </w:tc>
      </w:tr>
      <w:tr w:rsidR="009E7887" w:rsidRPr="00DA3D6C" w14:paraId="645855FC"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09E953"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2, 2013</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48DF1B"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A3F35D"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Venture Capital</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BC077C"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USA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77EB93"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2</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9543D6"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Seed (2013); Series A (2014)</w:t>
            </w:r>
          </w:p>
        </w:tc>
      </w:tr>
      <w:tr w:rsidR="009E7887" w:rsidRPr="00DA3D6C" w14:paraId="5BA84BCE"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79E4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B0F68B"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EF1506"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Venture Capital</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0681FC"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UK</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595A8"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1</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3B4A8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Series A (2014)</w:t>
            </w:r>
          </w:p>
        </w:tc>
      </w:tr>
      <w:tr w:rsidR="009E7887" w:rsidRPr="00DA3D6C" w14:paraId="1B853C18"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71016A"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2, 2013</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5028B6"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31, 2014</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36827E"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Venture Capital</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38F456"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USA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027BE8"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2</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584613"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Seed (2013); Series A (2014)</w:t>
            </w:r>
          </w:p>
        </w:tc>
      </w:tr>
      <w:tr w:rsidR="009E7887" w:rsidRPr="00DA3D6C" w14:paraId="03500BEE"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5F1B7D"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July 12, 2013</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AE8226"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2, 2013</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C3A951"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 Investor (Individual)</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438D7F"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India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9831C1"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2</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B9932D"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Angel-II (2013); Seed (2013)</w:t>
            </w:r>
          </w:p>
        </w:tc>
      </w:tr>
      <w:tr w:rsidR="009E7887" w:rsidRPr="00DA3D6C" w14:paraId="5D9FC7B5" w14:textId="77777777" w:rsidTr="00010D19">
        <w:trPr>
          <w:trHeight w:val="326"/>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E65033"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April 1, 2013</w:t>
            </w:r>
          </w:p>
        </w:tc>
        <w:tc>
          <w:tcPr>
            <w:tcW w:w="15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9F8ADA"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October 2, 2013</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9E7AE7"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 Investor (Individual)</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DDC21D"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USA</w:t>
            </w:r>
          </w:p>
        </w:tc>
        <w:tc>
          <w:tcPr>
            <w:tcW w:w="70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6CB657"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2</w:t>
            </w:r>
          </w:p>
        </w:tc>
        <w:tc>
          <w:tcPr>
            <w:tcW w:w="31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9BFF59" w14:textId="77777777" w:rsidR="009E7887" w:rsidRPr="00DA3D6C" w:rsidRDefault="009E7887" w:rsidP="00254403">
            <w:pPr>
              <w:widowControl w:val="0"/>
              <w:jc w:val="center"/>
              <w:rPr>
                <w:rFonts w:ascii="Arial" w:eastAsia="PMingLiU" w:hAnsi="Arial" w:cs="Arial"/>
                <w:color w:val="000000"/>
                <w:kern w:val="2"/>
                <w:sz w:val="18"/>
                <w:szCs w:val="18"/>
                <w:lang w:val="en-GB" w:eastAsia="zh-TW" w:bidi="th-TH"/>
              </w:rPr>
            </w:pPr>
            <w:r w:rsidRPr="00DA3D6C">
              <w:rPr>
                <w:rFonts w:ascii="Arial" w:eastAsia="PMingLiU" w:hAnsi="Arial" w:cs="Arial"/>
                <w:color w:val="000000"/>
                <w:kern w:val="2"/>
                <w:sz w:val="18"/>
                <w:szCs w:val="18"/>
                <w:lang w:val="en-GB" w:eastAsia="zh-TW" w:bidi="th-TH"/>
              </w:rPr>
              <w:t>Angel-II (2013); Seed (2013)</w:t>
            </w:r>
          </w:p>
        </w:tc>
      </w:tr>
    </w:tbl>
    <w:p w14:paraId="55BD4471" w14:textId="77777777" w:rsidR="009E7887" w:rsidRPr="00D2558B" w:rsidRDefault="009E7887" w:rsidP="009E7887">
      <w:pPr>
        <w:widowControl w:val="0"/>
        <w:jc w:val="both"/>
        <w:rPr>
          <w:rFonts w:eastAsia="PMingLiU"/>
          <w:kern w:val="2"/>
          <w:sz w:val="24"/>
          <w:szCs w:val="24"/>
          <w:lang w:val="en-GB" w:eastAsia="zh-TW" w:bidi="th-TH"/>
        </w:rPr>
      </w:pPr>
    </w:p>
    <w:p w14:paraId="710B7FE4" w14:textId="6FB7C154" w:rsidR="00034CEB" w:rsidRDefault="00034CEB" w:rsidP="009E7887">
      <w:pPr>
        <w:pStyle w:val="Footnote"/>
        <w:rPr>
          <w:rFonts w:eastAsia="PMingLiU"/>
          <w:lang w:val="en-GB" w:eastAsia="zh-TW" w:bidi="th-TH"/>
        </w:rPr>
      </w:pPr>
      <w:r>
        <w:rPr>
          <w:rFonts w:eastAsia="PMingLiU"/>
          <w:lang w:val="en-GB" w:eastAsia="zh-TW" w:bidi="th-TH"/>
        </w:rPr>
        <w:t>Note: USA = United States; UK = United Kingdom</w:t>
      </w:r>
      <w:r w:rsidR="00B37266">
        <w:rPr>
          <w:rFonts w:eastAsia="PMingLiU"/>
          <w:lang w:val="en-GB" w:eastAsia="zh-TW" w:bidi="th-TH"/>
        </w:rPr>
        <w:t>.</w:t>
      </w:r>
      <w:bookmarkStart w:id="0" w:name="_GoBack"/>
      <w:bookmarkEnd w:id="0"/>
    </w:p>
    <w:p w14:paraId="58F78D26" w14:textId="1E232B18" w:rsidR="009E7887" w:rsidRPr="00D2558B" w:rsidRDefault="009E7887" w:rsidP="009E7887">
      <w:pPr>
        <w:pStyle w:val="Footnote"/>
        <w:rPr>
          <w:rFonts w:eastAsia="PMingLiU"/>
          <w:lang w:val="en-GB" w:eastAsia="zh-TW" w:bidi="th-TH"/>
        </w:rPr>
      </w:pPr>
      <w:r w:rsidRPr="00D2558B">
        <w:rPr>
          <w:rFonts w:eastAsia="PMingLiU"/>
          <w:lang w:val="en-GB" w:eastAsia="zh-TW" w:bidi="th-TH"/>
        </w:rPr>
        <w:t xml:space="preserve">Source: </w:t>
      </w:r>
      <w:r w:rsidR="00D93D32">
        <w:rPr>
          <w:rFonts w:eastAsia="PMingLiU"/>
          <w:lang w:val="en-GB" w:eastAsia="zh-TW" w:bidi="th-TH"/>
        </w:rPr>
        <w:t xml:space="preserve">Prepared by the case authors with information from </w:t>
      </w:r>
      <w:r w:rsidR="00D93D32" w:rsidRPr="00D2558B">
        <w:rPr>
          <w:rFonts w:eastAsia="PMingLiU"/>
          <w:lang w:val="en-GB" w:eastAsia="zh-TW" w:bidi="th-TH"/>
        </w:rPr>
        <w:t>“Research</w:t>
      </w:r>
      <w:r w:rsidR="00D93D32">
        <w:rPr>
          <w:rFonts w:eastAsia="PMingLiU"/>
          <w:lang w:val="en-GB" w:eastAsia="zh-TW" w:bidi="th-TH"/>
        </w:rPr>
        <w:t xml:space="preserve">,” CB Insights, research portal, </w:t>
      </w:r>
      <w:r w:rsidR="00D93D32" w:rsidRPr="00D2558B">
        <w:rPr>
          <w:rFonts w:eastAsia="PMingLiU"/>
          <w:lang w:val="en-GB" w:eastAsia="zh-TW" w:bidi="th-TH"/>
        </w:rPr>
        <w:t>accessed May 5, 2017</w:t>
      </w:r>
      <w:r w:rsidR="00D93D32">
        <w:rPr>
          <w:rFonts w:eastAsia="PMingLiU"/>
          <w:lang w:val="en-GB" w:eastAsia="zh-TW" w:bidi="th-TH"/>
        </w:rPr>
        <w:t xml:space="preserve">, </w:t>
      </w:r>
      <w:r w:rsidRPr="00D2558B">
        <w:rPr>
          <w:rFonts w:eastAsia="PMingLiU"/>
          <w:lang w:val="en-GB" w:eastAsia="zh-TW" w:bidi="th-TH"/>
        </w:rPr>
        <w:t>www.cbinsights.com.</w:t>
      </w:r>
    </w:p>
    <w:p w14:paraId="41BF3B78" w14:textId="1393C672" w:rsidR="009E7887" w:rsidRPr="00D2558B" w:rsidRDefault="009E7887" w:rsidP="009E7887">
      <w:pPr>
        <w:pStyle w:val="Footnote"/>
        <w:rPr>
          <w:rFonts w:eastAsia="PMingLiU"/>
          <w:lang w:val="en-GB" w:eastAsia="zh-TW" w:bidi="th-TH"/>
        </w:rPr>
      </w:pPr>
    </w:p>
    <w:p w14:paraId="2730B7A4" w14:textId="7907C650" w:rsidR="004B14FD" w:rsidRDefault="004B14FD" w:rsidP="009E7887">
      <w:pPr>
        <w:pStyle w:val="Footnote"/>
        <w:rPr>
          <w:rFonts w:eastAsia="PMingLiU"/>
          <w:lang w:val="en-GB" w:eastAsia="zh-TW" w:bidi="th-TH"/>
        </w:rPr>
      </w:pPr>
    </w:p>
    <w:p w14:paraId="54BA6BD9" w14:textId="4638F4EF" w:rsidR="004B14FD" w:rsidRPr="00D2558B" w:rsidRDefault="004B14FD" w:rsidP="004B14FD">
      <w:pPr>
        <w:pStyle w:val="ExhibitHeading"/>
        <w:rPr>
          <w:rFonts w:eastAsia="PMingLiU"/>
          <w:lang w:val="en-GB" w:eastAsia="zh-TW" w:bidi="th-TH"/>
        </w:rPr>
      </w:pPr>
      <w:r w:rsidRPr="00D2558B">
        <w:rPr>
          <w:rFonts w:eastAsia="PMingLiU"/>
          <w:lang w:val="en-GB" w:eastAsia="zh-TW" w:bidi="th-TH"/>
        </w:rPr>
        <w:lastRenderedPageBreak/>
        <w:t xml:space="preserve">Exhibit 7: Summary of Financial </w:t>
      </w:r>
      <w:r w:rsidR="00FE3F57" w:rsidRPr="00D2558B">
        <w:rPr>
          <w:rFonts w:eastAsia="PMingLiU"/>
          <w:lang w:val="en-GB" w:eastAsia="zh-TW" w:bidi="th-TH"/>
        </w:rPr>
        <w:t>Result</w:t>
      </w:r>
      <w:r w:rsidR="009E20CE">
        <w:rPr>
          <w:rFonts w:eastAsia="PMingLiU"/>
          <w:lang w:val="en-GB" w:eastAsia="zh-TW" w:bidi="th-TH"/>
        </w:rPr>
        <w:t>s for Whizz (US$ Million</w:t>
      </w:r>
      <w:r w:rsidR="00034CEB">
        <w:rPr>
          <w:rFonts w:eastAsia="PMingLiU"/>
          <w:lang w:val="en-GB" w:eastAsia="zh-TW" w:bidi="th-TH"/>
        </w:rPr>
        <w:t>S</w:t>
      </w:r>
      <w:r w:rsidR="009E20CE">
        <w:rPr>
          <w:rFonts w:eastAsia="PMingLiU"/>
          <w:lang w:val="en-GB" w:eastAsia="zh-TW" w:bidi="th-TH"/>
        </w:rPr>
        <w:t>)</w:t>
      </w:r>
    </w:p>
    <w:p w14:paraId="008B60F8" w14:textId="5FE044D5" w:rsidR="004B14FD" w:rsidRPr="00D2558B" w:rsidRDefault="004B14FD" w:rsidP="009E7887">
      <w:pPr>
        <w:pStyle w:val="Footnote"/>
        <w:rPr>
          <w:rFonts w:eastAsia="PMingLiU"/>
          <w:lang w:val="en-GB" w:eastAsia="zh-TW" w:bidi="th-TH"/>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00"/>
        <w:gridCol w:w="2462"/>
        <w:gridCol w:w="2126"/>
        <w:gridCol w:w="2256"/>
      </w:tblGrid>
      <w:tr w:rsidR="00B50B40" w:rsidRPr="00FE03A7" w14:paraId="5FAC1196" w14:textId="77777777" w:rsidTr="009240E1">
        <w:trPr>
          <w:trHeight w:val="299"/>
        </w:trPr>
        <w:tc>
          <w:tcPr>
            <w:tcW w:w="2500" w:type="dxa"/>
            <w:shd w:val="clear" w:color="auto" w:fill="auto"/>
            <w:noWrap/>
            <w:tcMar>
              <w:top w:w="15" w:type="dxa"/>
              <w:left w:w="15" w:type="dxa"/>
              <w:bottom w:w="0" w:type="dxa"/>
              <w:right w:w="15" w:type="dxa"/>
            </w:tcMar>
            <w:vAlign w:val="center"/>
            <w:hideMark/>
          </w:tcPr>
          <w:p w14:paraId="76A87AA6" w14:textId="6AE9F56C" w:rsidR="00B50B40" w:rsidRPr="00581D45" w:rsidRDefault="00B50B40" w:rsidP="009240E1">
            <w:pPr>
              <w:jc w:val="center"/>
              <w:rPr>
                <w:rFonts w:ascii="Arial" w:hAnsi="Arial" w:cs="Arial"/>
                <w:b/>
                <w:lang w:val="en-GB"/>
              </w:rPr>
            </w:pPr>
          </w:p>
        </w:tc>
        <w:tc>
          <w:tcPr>
            <w:tcW w:w="2462" w:type="dxa"/>
            <w:shd w:val="clear" w:color="auto" w:fill="auto"/>
            <w:tcMar>
              <w:top w:w="15" w:type="dxa"/>
              <w:left w:w="15" w:type="dxa"/>
              <w:bottom w:w="0" w:type="dxa"/>
              <w:right w:w="15" w:type="dxa"/>
            </w:tcMar>
            <w:vAlign w:val="center"/>
            <w:hideMark/>
          </w:tcPr>
          <w:p w14:paraId="38762685" w14:textId="2C7926FF" w:rsidR="00B50B40" w:rsidRPr="00581D45" w:rsidRDefault="00B50B40" w:rsidP="009D3909">
            <w:pPr>
              <w:jc w:val="center"/>
              <w:rPr>
                <w:rFonts w:ascii="Arial" w:hAnsi="Arial" w:cs="Arial"/>
                <w:b/>
                <w:color w:val="000000"/>
                <w:lang w:val="en-GB"/>
              </w:rPr>
            </w:pPr>
            <w:r w:rsidRPr="00581D45">
              <w:rPr>
                <w:rFonts w:ascii="Arial" w:hAnsi="Arial" w:cs="Arial"/>
                <w:b/>
                <w:color w:val="000000"/>
                <w:lang w:val="en-GB"/>
              </w:rPr>
              <w:t>F</w:t>
            </w:r>
            <w:r w:rsidR="009E20CE" w:rsidRPr="00581D45">
              <w:rPr>
                <w:rFonts w:ascii="Arial" w:hAnsi="Arial" w:cs="Arial"/>
                <w:b/>
                <w:color w:val="000000"/>
                <w:lang w:val="en-GB"/>
              </w:rPr>
              <w:t xml:space="preserve">iscal </w:t>
            </w:r>
            <w:r w:rsidRPr="00581D45">
              <w:rPr>
                <w:rFonts w:ascii="Arial" w:hAnsi="Arial" w:cs="Arial"/>
                <w:b/>
                <w:color w:val="000000"/>
                <w:lang w:val="en-GB"/>
              </w:rPr>
              <w:t>Y</w:t>
            </w:r>
            <w:r w:rsidR="009E20CE" w:rsidRPr="00581D45">
              <w:rPr>
                <w:rFonts w:ascii="Arial" w:hAnsi="Arial" w:cs="Arial"/>
                <w:b/>
                <w:color w:val="000000"/>
                <w:lang w:val="en-GB"/>
              </w:rPr>
              <w:t>ear</w:t>
            </w:r>
            <w:r w:rsidRPr="00581D45">
              <w:rPr>
                <w:rFonts w:ascii="Arial" w:hAnsi="Arial" w:cs="Arial"/>
                <w:b/>
                <w:color w:val="000000"/>
                <w:lang w:val="en-GB"/>
              </w:rPr>
              <w:t xml:space="preserve"> </w:t>
            </w:r>
            <w:r w:rsidR="009E20CE" w:rsidRPr="00581D45">
              <w:rPr>
                <w:rFonts w:ascii="Arial" w:hAnsi="Arial" w:cs="Arial"/>
                <w:b/>
                <w:color w:val="000000"/>
                <w:lang w:val="en-GB"/>
              </w:rPr>
              <w:t>20</w:t>
            </w:r>
            <w:r w:rsidRPr="00581D45">
              <w:rPr>
                <w:rFonts w:ascii="Arial" w:hAnsi="Arial" w:cs="Arial"/>
                <w:b/>
                <w:color w:val="000000"/>
                <w:lang w:val="en-GB"/>
              </w:rPr>
              <w:t>13</w:t>
            </w:r>
          </w:p>
        </w:tc>
        <w:tc>
          <w:tcPr>
            <w:tcW w:w="2126" w:type="dxa"/>
            <w:shd w:val="clear" w:color="auto" w:fill="auto"/>
            <w:tcMar>
              <w:top w:w="15" w:type="dxa"/>
              <w:left w:w="15" w:type="dxa"/>
              <w:bottom w:w="0" w:type="dxa"/>
              <w:right w:w="15" w:type="dxa"/>
            </w:tcMar>
            <w:vAlign w:val="center"/>
            <w:hideMark/>
          </w:tcPr>
          <w:p w14:paraId="27B08BAB" w14:textId="46A90675" w:rsidR="00B50B40" w:rsidRPr="00581D45" w:rsidRDefault="00B50B40">
            <w:pPr>
              <w:jc w:val="center"/>
              <w:rPr>
                <w:rFonts w:ascii="Arial" w:hAnsi="Arial" w:cs="Arial"/>
                <w:b/>
                <w:color w:val="000000"/>
                <w:lang w:val="en-GB"/>
              </w:rPr>
            </w:pPr>
            <w:r w:rsidRPr="00581D45">
              <w:rPr>
                <w:rFonts w:ascii="Arial" w:hAnsi="Arial" w:cs="Arial"/>
                <w:b/>
                <w:color w:val="000000"/>
                <w:lang w:val="en-GB"/>
              </w:rPr>
              <w:t>F</w:t>
            </w:r>
            <w:r w:rsidR="009E20CE" w:rsidRPr="00581D45">
              <w:rPr>
                <w:rFonts w:ascii="Arial" w:hAnsi="Arial" w:cs="Arial"/>
                <w:b/>
                <w:color w:val="000000"/>
                <w:lang w:val="en-GB"/>
              </w:rPr>
              <w:t>iscal Year</w:t>
            </w:r>
            <w:r w:rsidRPr="00581D45">
              <w:rPr>
                <w:rFonts w:ascii="Arial" w:hAnsi="Arial" w:cs="Arial"/>
                <w:b/>
                <w:color w:val="000000"/>
                <w:lang w:val="en-GB"/>
              </w:rPr>
              <w:t xml:space="preserve"> </w:t>
            </w:r>
            <w:r w:rsidR="009E20CE" w:rsidRPr="00581D45">
              <w:rPr>
                <w:rFonts w:ascii="Arial" w:hAnsi="Arial" w:cs="Arial"/>
                <w:b/>
                <w:color w:val="000000"/>
                <w:lang w:val="en-GB"/>
              </w:rPr>
              <w:t>20</w:t>
            </w:r>
            <w:r w:rsidRPr="00581D45">
              <w:rPr>
                <w:rFonts w:ascii="Arial" w:hAnsi="Arial" w:cs="Arial"/>
                <w:b/>
                <w:color w:val="000000"/>
                <w:lang w:val="en-GB"/>
              </w:rPr>
              <w:t>14</w:t>
            </w:r>
          </w:p>
        </w:tc>
        <w:tc>
          <w:tcPr>
            <w:tcW w:w="2256" w:type="dxa"/>
            <w:shd w:val="clear" w:color="auto" w:fill="auto"/>
            <w:tcMar>
              <w:top w:w="15" w:type="dxa"/>
              <w:left w:w="15" w:type="dxa"/>
              <w:bottom w:w="0" w:type="dxa"/>
              <w:right w:w="15" w:type="dxa"/>
            </w:tcMar>
            <w:vAlign w:val="center"/>
            <w:hideMark/>
          </w:tcPr>
          <w:p w14:paraId="3AEAE04F" w14:textId="37E439D8" w:rsidR="00B50B40" w:rsidRPr="00581D45" w:rsidRDefault="00B50B40">
            <w:pPr>
              <w:jc w:val="center"/>
              <w:rPr>
                <w:rFonts w:ascii="Arial" w:hAnsi="Arial" w:cs="Arial"/>
                <w:b/>
                <w:color w:val="000000"/>
                <w:lang w:val="en-GB"/>
              </w:rPr>
            </w:pPr>
            <w:r w:rsidRPr="00581D45">
              <w:rPr>
                <w:rFonts w:ascii="Arial" w:hAnsi="Arial" w:cs="Arial"/>
                <w:b/>
                <w:color w:val="000000"/>
                <w:lang w:val="en-GB"/>
              </w:rPr>
              <w:t>F</w:t>
            </w:r>
            <w:r w:rsidR="009E20CE" w:rsidRPr="00581D45">
              <w:rPr>
                <w:rFonts w:ascii="Arial" w:hAnsi="Arial" w:cs="Arial"/>
                <w:b/>
                <w:color w:val="000000"/>
                <w:lang w:val="en-GB"/>
              </w:rPr>
              <w:t>iscal Year</w:t>
            </w:r>
            <w:r w:rsidRPr="00581D45">
              <w:rPr>
                <w:rFonts w:ascii="Arial" w:hAnsi="Arial" w:cs="Arial"/>
                <w:b/>
                <w:color w:val="000000"/>
                <w:lang w:val="en-GB"/>
              </w:rPr>
              <w:t xml:space="preserve"> </w:t>
            </w:r>
            <w:r w:rsidR="009E20CE" w:rsidRPr="00581D45">
              <w:rPr>
                <w:rFonts w:ascii="Arial" w:hAnsi="Arial" w:cs="Arial"/>
                <w:b/>
                <w:color w:val="000000"/>
                <w:lang w:val="en-GB"/>
              </w:rPr>
              <w:t>20</w:t>
            </w:r>
            <w:r w:rsidRPr="00581D45">
              <w:rPr>
                <w:rFonts w:ascii="Arial" w:hAnsi="Arial" w:cs="Arial"/>
                <w:b/>
                <w:color w:val="000000"/>
                <w:lang w:val="en-GB"/>
              </w:rPr>
              <w:t>15</w:t>
            </w:r>
          </w:p>
        </w:tc>
      </w:tr>
      <w:tr w:rsidR="00B50B40" w:rsidRPr="00D2558B" w14:paraId="09304575" w14:textId="77777777" w:rsidTr="009240E1">
        <w:trPr>
          <w:trHeight w:val="612"/>
        </w:trPr>
        <w:tc>
          <w:tcPr>
            <w:tcW w:w="2500" w:type="dxa"/>
            <w:shd w:val="clear" w:color="auto" w:fill="auto"/>
            <w:tcMar>
              <w:top w:w="15" w:type="dxa"/>
              <w:left w:w="15" w:type="dxa"/>
              <w:bottom w:w="0" w:type="dxa"/>
              <w:right w:w="15" w:type="dxa"/>
            </w:tcMar>
            <w:vAlign w:val="center"/>
            <w:hideMark/>
          </w:tcPr>
          <w:p w14:paraId="672B8DFE" w14:textId="498BF5D9" w:rsidR="00B50B40" w:rsidRPr="00294BFD" w:rsidRDefault="00B50B40" w:rsidP="009D3909">
            <w:pPr>
              <w:jc w:val="center"/>
              <w:rPr>
                <w:rFonts w:ascii="Arial" w:hAnsi="Arial" w:cs="Arial"/>
                <w:color w:val="000000"/>
                <w:lang w:val="en-GB"/>
              </w:rPr>
            </w:pPr>
            <w:r w:rsidRPr="00294BFD">
              <w:rPr>
                <w:rFonts w:ascii="Arial" w:hAnsi="Arial" w:cs="Arial"/>
                <w:color w:val="000000"/>
                <w:lang w:val="en-GB"/>
              </w:rPr>
              <w:t>Total Revenue</w:t>
            </w:r>
          </w:p>
        </w:tc>
        <w:tc>
          <w:tcPr>
            <w:tcW w:w="2462" w:type="dxa"/>
            <w:shd w:val="clear" w:color="auto" w:fill="auto"/>
            <w:tcMar>
              <w:top w:w="15" w:type="dxa"/>
              <w:left w:w="15" w:type="dxa"/>
              <w:bottom w:w="0" w:type="dxa"/>
              <w:right w:w="15" w:type="dxa"/>
            </w:tcMar>
            <w:vAlign w:val="center"/>
            <w:hideMark/>
          </w:tcPr>
          <w:p w14:paraId="0CF335B3" w14:textId="18917DE1" w:rsidR="00B50B40" w:rsidRPr="00294BFD" w:rsidRDefault="00B50B40" w:rsidP="00375C4F">
            <w:pPr>
              <w:jc w:val="right"/>
              <w:rPr>
                <w:rFonts w:ascii="Arial" w:hAnsi="Arial" w:cs="Arial"/>
                <w:color w:val="000000"/>
                <w:lang w:val="en-GB"/>
              </w:rPr>
            </w:pPr>
            <w:r w:rsidRPr="00294BFD">
              <w:rPr>
                <w:rFonts w:ascii="Arial" w:hAnsi="Arial" w:cs="Arial"/>
                <w:color w:val="000000"/>
                <w:lang w:val="en-GB"/>
              </w:rPr>
              <w:t>0.33</w:t>
            </w:r>
          </w:p>
        </w:tc>
        <w:tc>
          <w:tcPr>
            <w:tcW w:w="2126" w:type="dxa"/>
            <w:shd w:val="clear" w:color="auto" w:fill="auto"/>
            <w:tcMar>
              <w:top w:w="15" w:type="dxa"/>
              <w:left w:w="15" w:type="dxa"/>
              <w:bottom w:w="0" w:type="dxa"/>
              <w:right w:w="15" w:type="dxa"/>
            </w:tcMar>
            <w:vAlign w:val="center"/>
            <w:hideMark/>
          </w:tcPr>
          <w:p w14:paraId="695FC122" w14:textId="2096D291" w:rsidR="00B50B40" w:rsidRPr="00294BFD" w:rsidRDefault="00B50B40" w:rsidP="00375C4F">
            <w:pPr>
              <w:jc w:val="right"/>
              <w:rPr>
                <w:rFonts w:ascii="Arial" w:hAnsi="Arial" w:cs="Arial"/>
                <w:color w:val="000000"/>
                <w:lang w:val="en-GB"/>
              </w:rPr>
            </w:pPr>
            <w:r w:rsidRPr="00294BFD">
              <w:rPr>
                <w:rFonts w:ascii="Arial" w:hAnsi="Arial" w:cs="Arial"/>
                <w:color w:val="000000"/>
                <w:lang w:val="en-GB"/>
              </w:rPr>
              <w:t>2.45</w:t>
            </w:r>
          </w:p>
        </w:tc>
        <w:tc>
          <w:tcPr>
            <w:tcW w:w="2256" w:type="dxa"/>
            <w:shd w:val="clear" w:color="auto" w:fill="auto"/>
            <w:tcMar>
              <w:top w:w="15" w:type="dxa"/>
              <w:left w:w="15" w:type="dxa"/>
              <w:bottom w:w="0" w:type="dxa"/>
              <w:right w:w="15" w:type="dxa"/>
            </w:tcMar>
            <w:vAlign w:val="center"/>
            <w:hideMark/>
          </w:tcPr>
          <w:p w14:paraId="19811C88" w14:textId="5518D67F" w:rsidR="00B50B40" w:rsidRPr="00294BFD" w:rsidRDefault="00B50B40" w:rsidP="00375C4F">
            <w:pPr>
              <w:jc w:val="right"/>
              <w:rPr>
                <w:rFonts w:ascii="Arial" w:hAnsi="Arial" w:cs="Arial"/>
                <w:color w:val="000000"/>
                <w:lang w:val="en-GB"/>
              </w:rPr>
            </w:pPr>
            <w:r w:rsidRPr="00294BFD">
              <w:rPr>
                <w:rFonts w:ascii="Arial" w:hAnsi="Arial" w:cs="Arial"/>
                <w:color w:val="000000"/>
                <w:lang w:val="en-GB"/>
              </w:rPr>
              <w:t>12.83</w:t>
            </w:r>
          </w:p>
        </w:tc>
      </w:tr>
      <w:tr w:rsidR="00B50B40" w:rsidRPr="00D2558B" w14:paraId="0AA7EF87" w14:textId="77777777" w:rsidTr="009240E1">
        <w:trPr>
          <w:trHeight w:val="51"/>
        </w:trPr>
        <w:tc>
          <w:tcPr>
            <w:tcW w:w="2500" w:type="dxa"/>
            <w:shd w:val="clear" w:color="auto" w:fill="auto"/>
            <w:tcMar>
              <w:top w:w="15" w:type="dxa"/>
              <w:left w:w="15" w:type="dxa"/>
              <w:bottom w:w="0" w:type="dxa"/>
              <w:right w:w="15" w:type="dxa"/>
            </w:tcMar>
            <w:vAlign w:val="center"/>
            <w:hideMark/>
          </w:tcPr>
          <w:p w14:paraId="1BE547E3" w14:textId="196372A1" w:rsidR="00B50B40" w:rsidRPr="00294BFD" w:rsidRDefault="00B50B40" w:rsidP="009D3909">
            <w:pPr>
              <w:jc w:val="center"/>
              <w:rPr>
                <w:rFonts w:ascii="Arial" w:hAnsi="Arial" w:cs="Arial"/>
                <w:color w:val="000000"/>
                <w:lang w:val="en-GB"/>
              </w:rPr>
            </w:pPr>
            <w:r w:rsidRPr="00294BFD">
              <w:rPr>
                <w:rFonts w:ascii="Arial" w:hAnsi="Arial" w:cs="Arial"/>
                <w:color w:val="000000"/>
                <w:lang w:val="en-GB"/>
              </w:rPr>
              <w:t>Operational and Overhead Expenses</w:t>
            </w:r>
          </w:p>
        </w:tc>
        <w:tc>
          <w:tcPr>
            <w:tcW w:w="2462" w:type="dxa"/>
            <w:shd w:val="clear" w:color="auto" w:fill="auto"/>
            <w:tcMar>
              <w:top w:w="15" w:type="dxa"/>
              <w:left w:w="15" w:type="dxa"/>
              <w:bottom w:w="0" w:type="dxa"/>
              <w:right w:w="15" w:type="dxa"/>
            </w:tcMar>
            <w:vAlign w:val="center"/>
            <w:hideMark/>
          </w:tcPr>
          <w:p w14:paraId="460393A6" w14:textId="34E9AD77" w:rsidR="00B50B40" w:rsidRPr="00294BFD" w:rsidRDefault="00B50B40" w:rsidP="00375C4F">
            <w:pPr>
              <w:jc w:val="right"/>
              <w:rPr>
                <w:rFonts w:ascii="Arial" w:hAnsi="Arial" w:cs="Arial"/>
                <w:color w:val="000000"/>
                <w:lang w:val="en-GB"/>
              </w:rPr>
            </w:pPr>
            <w:r w:rsidRPr="00294BFD">
              <w:rPr>
                <w:rFonts w:ascii="Arial" w:hAnsi="Arial" w:cs="Arial"/>
                <w:color w:val="000000"/>
                <w:lang w:val="en-GB"/>
              </w:rPr>
              <w:t>1.07</w:t>
            </w:r>
          </w:p>
        </w:tc>
        <w:tc>
          <w:tcPr>
            <w:tcW w:w="2126" w:type="dxa"/>
            <w:shd w:val="clear" w:color="auto" w:fill="auto"/>
            <w:tcMar>
              <w:top w:w="15" w:type="dxa"/>
              <w:left w:w="15" w:type="dxa"/>
              <w:bottom w:w="0" w:type="dxa"/>
              <w:right w:w="15" w:type="dxa"/>
            </w:tcMar>
            <w:vAlign w:val="center"/>
            <w:hideMark/>
          </w:tcPr>
          <w:p w14:paraId="12442C63" w14:textId="03B07438" w:rsidR="00B50B40" w:rsidRPr="00294BFD" w:rsidRDefault="00B50B40" w:rsidP="00375C4F">
            <w:pPr>
              <w:jc w:val="right"/>
              <w:rPr>
                <w:rFonts w:ascii="Arial" w:hAnsi="Arial" w:cs="Arial"/>
                <w:color w:val="000000"/>
                <w:lang w:val="en-GB"/>
              </w:rPr>
            </w:pPr>
            <w:r w:rsidRPr="00294BFD">
              <w:rPr>
                <w:rFonts w:ascii="Arial" w:hAnsi="Arial" w:cs="Arial"/>
                <w:color w:val="000000"/>
                <w:lang w:val="en-GB"/>
              </w:rPr>
              <w:t>5.86</w:t>
            </w:r>
          </w:p>
        </w:tc>
        <w:tc>
          <w:tcPr>
            <w:tcW w:w="2256" w:type="dxa"/>
            <w:shd w:val="clear" w:color="auto" w:fill="auto"/>
            <w:tcMar>
              <w:top w:w="15" w:type="dxa"/>
              <w:left w:w="15" w:type="dxa"/>
              <w:bottom w:w="0" w:type="dxa"/>
              <w:right w:w="15" w:type="dxa"/>
            </w:tcMar>
            <w:vAlign w:val="center"/>
            <w:hideMark/>
          </w:tcPr>
          <w:p w14:paraId="5C6786B7" w14:textId="23672E7C" w:rsidR="00B50B40" w:rsidRPr="00294BFD" w:rsidRDefault="00B50B40" w:rsidP="00375C4F">
            <w:pPr>
              <w:jc w:val="right"/>
              <w:rPr>
                <w:rFonts w:ascii="Arial" w:hAnsi="Arial" w:cs="Arial"/>
                <w:color w:val="000000"/>
                <w:lang w:val="en-GB"/>
              </w:rPr>
            </w:pPr>
            <w:r w:rsidRPr="00294BFD">
              <w:rPr>
                <w:rFonts w:ascii="Arial" w:hAnsi="Arial" w:cs="Arial"/>
                <w:color w:val="000000"/>
                <w:lang w:val="en-GB"/>
              </w:rPr>
              <w:t>27.43</w:t>
            </w:r>
          </w:p>
        </w:tc>
      </w:tr>
      <w:tr w:rsidR="00B50B40" w:rsidRPr="00D2558B" w14:paraId="5A70A2E8" w14:textId="77777777" w:rsidTr="009240E1">
        <w:trPr>
          <w:trHeight w:val="134"/>
        </w:trPr>
        <w:tc>
          <w:tcPr>
            <w:tcW w:w="2500" w:type="dxa"/>
            <w:shd w:val="clear" w:color="auto" w:fill="auto"/>
            <w:tcMar>
              <w:top w:w="15" w:type="dxa"/>
              <w:left w:w="15" w:type="dxa"/>
              <w:bottom w:w="0" w:type="dxa"/>
              <w:right w:w="15" w:type="dxa"/>
            </w:tcMar>
            <w:vAlign w:val="center"/>
            <w:hideMark/>
          </w:tcPr>
          <w:p w14:paraId="679CC7BC" w14:textId="4E68767A" w:rsidR="00B50B40" w:rsidRPr="00294BFD" w:rsidRDefault="00B50B40" w:rsidP="00ED3ACB">
            <w:pPr>
              <w:jc w:val="center"/>
              <w:rPr>
                <w:rFonts w:ascii="Arial" w:hAnsi="Arial" w:cs="Arial"/>
                <w:color w:val="000000"/>
                <w:lang w:val="en-GB"/>
              </w:rPr>
            </w:pPr>
            <w:r w:rsidRPr="00294BFD">
              <w:rPr>
                <w:rFonts w:ascii="Arial" w:hAnsi="Arial" w:cs="Arial"/>
                <w:color w:val="000000"/>
                <w:lang w:val="en-GB"/>
              </w:rPr>
              <w:t>Profit</w:t>
            </w:r>
            <w:r w:rsidR="00294BFD" w:rsidRPr="00294BFD">
              <w:rPr>
                <w:rFonts w:ascii="Arial" w:hAnsi="Arial" w:cs="Arial"/>
                <w:color w:val="000000"/>
                <w:lang w:val="en-GB"/>
              </w:rPr>
              <w:t xml:space="preserve"> or</w:t>
            </w:r>
            <w:r w:rsidRPr="00294BFD">
              <w:rPr>
                <w:rFonts w:ascii="Arial" w:hAnsi="Arial" w:cs="Arial"/>
                <w:color w:val="000000"/>
                <w:lang w:val="en-GB"/>
              </w:rPr>
              <w:t xml:space="preserve"> Loss</w:t>
            </w:r>
            <w:r w:rsidR="00294BFD" w:rsidRPr="00294BFD">
              <w:rPr>
                <w:rFonts w:ascii="Arial" w:hAnsi="Arial" w:cs="Arial"/>
                <w:color w:val="000000"/>
                <w:lang w:val="en-GB"/>
              </w:rPr>
              <w:t>,</w:t>
            </w:r>
            <w:r w:rsidRPr="00294BFD">
              <w:rPr>
                <w:rFonts w:ascii="Arial" w:hAnsi="Arial" w:cs="Arial"/>
                <w:color w:val="000000"/>
                <w:lang w:val="en-GB"/>
              </w:rPr>
              <w:t xml:space="preserve"> </w:t>
            </w:r>
            <w:r w:rsidR="00294BFD" w:rsidRPr="00294BFD">
              <w:rPr>
                <w:rFonts w:ascii="Arial" w:hAnsi="Arial" w:cs="Arial"/>
                <w:color w:val="000000"/>
                <w:lang w:val="en-GB"/>
              </w:rPr>
              <w:t>I</w:t>
            </w:r>
            <w:r w:rsidRPr="00294BFD">
              <w:rPr>
                <w:rFonts w:ascii="Arial" w:hAnsi="Arial" w:cs="Arial"/>
                <w:color w:val="000000"/>
                <w:lang w:val="en-GB"/>
              </w:rPr>
              <w:t xml:space="preserve">ncluding Miscellaneous </w:t>
            </w:r>
            <w:r w:rsidR="00294BFD" w:rsidRPr="00294BFD">
              <w:rPr>
                <w:rFonts w:ascii="Arial" w:hAnsi="Arial" w:cs="Arial"/>
                <w:color w:val="000000"/>
                <w:lang w:val="en-GB"/>
              </w:rPr>
              <w:t>E</w:t>
            </w:r>
            <w:r w:rsidRPr="00294BFD">
              <w:rPr>
                <w:rFonts w:ascii="Arial" w:hAnsi="Arial" w:cs="Arial"/>
                <w:color w:val="000000"/>
                <w:lang w:val="en-GB"/>
              </w:rPr>
              <w:t>xpenses</w:t>
            </w:r>
          </w:p>
        </w:tc>
        <w:tc>
          <w:tcPr>
            <w:tcW w:w="2462" w:type="dxa"/>
            <w:shd w:val="clear" w:color="auto" w:fill="auto"/>
            <w:tcMar>
              <w:top w:w="15" w:type="dxa"/>
              <w:left w:w="15" w:type="dxa"/>
              <w:bottom w:w="0" w:type="dxa"/>
              <w:right w:w="15" w:type="dxa"/>
            </w:tcMar>
            <w:vAlign w:val="center"/>
            <w:hideMark/>
          </w:tcPr>
          <w:p w14:paraId="04A77242" w14:textId="1895F692" w:rsidR="00B50B40" w:rsidRPr="00294BFD" w:rsidRDefault="00294BFD" w:rsidP="00375C4F">
            <w:pPr>
              <w:jc w:val="right"/>
              <w:rPr>
                <w:rFonts w:ascii="Arial" w:hAnsi="Arial" w:cs="Arial"/>
                <w:color w:val="000000"/>
                <w:lang w:val="en-GB"/>
              </w:rPr>
            </w:pPr>
            <w:r w:rsidRPr="00294BFD">
              <w:rPr>
                <w:rFonts w:ascii="Arial" w:hAnsi="Arial" w:cs="Arial"/>
                <w:color w:val="000000"/>
                <w:lang w:val="en-GB"/>
              </w:rPr>
              <w:t>–</w:t>
            </w:r>
            <w:r w:rsidR="00B50B40" w:rsidRPr="00294BFD">
              <w:rPr>
                <w:rFonts w:ascii="Arial" w:hAnsi="Arial" w:cs="Arial"/>
                <w:color w:val="000000"/>
                <w:lang w:val="en-GB"/>
              </w:rPr>
              <w:t>0.70</w:t>
            </w:r>
          </w:p>
        </w:tc>
        <w:tc>
          <w:tcPr>
            <w:tcW w:w="2126" w:type="dxa"/>
            <w:shd w:val="clear" w:color="auto" w:fill="auto"/>
            <w:tcMar>
              <w:top w:w="15" w:type="dxa"/>
              <w:left w:w="15" w:type="dxa"/>
              <w:bottom w:w="0" w:type="dxa"/>
              <w:right w:w="15" w:type="dxa"/>
            </w:tcMar>
            <w:vAlign w:val="center"/>
            <w:hideMark/>
          </w:tcPr>
          <w:p w14:paraId="26D7043A" w14:textId="4C21071F" w:rsidR="00B50B40" w:rsidRPr="00294BFD" w:rsidRDefault="00294BFD" w:rsidP="00375C4F">
            <w:pPr>
              <w:jc w:val="right"/>
              <w:rPr>
                <w:rFonts w:ascii="Arial" w:hAnsi="Arial" w:cs="Arial"/>
                <w:color w:val="000000"/>
                <w:lang w:val="en-GB"/>
              </w:rPr>
            </w:pPr>
            <w:r w:rsidRPr="00294BFD">
              <w:rPr>
                <w:rFonts w:ascii="Arial" w:hAnsi="Arial" w:cs="Arial"/>
                <w:color w:val="000000"/>
                <w:lang w:val="en-GB"/>
              </w:rPr>
              <w:t>–</w:t>
            </w:r>
            <w:r w:rsidR="00B50B40" w:rsidRPr="00294BFD">
              <w:rPr>
                <w:rFonts w:ascii="Arial" w:hAnsi="Arial" w:cs="Arial"/>
                <w:color w:val="000000"/>
                <w:lang w:val="en-GB"/>
              </w:rPr>
              <w:t>3.37</w:t>
            </w:r>
          </w:p>
        </w:tc>
        <w:tc>
          <w:tcPr>
            <w:tcW w:w="2256" w:type="dxa"/>
            <w:shd w:val="clear" w:color="auto" w:fill="auto"/>
            <w:tcMar>
              <w:top w:w="15" w:type="dxa"/>
              <w:left w:w="15" w:type="dxa"/>
              <w:bottom w:w="0" w:type="dxa"/>
              <w:right w:w="15" w:type="dxa"/>
            </w:tcMar>
            <w:vAlign w:val="center"/>
            <w:hideMark/>
          </w:tcPr>
          <w:p w14:paraId="21C9EC08" w14:textId="2A1B0010" w:rsidR="00B50B40" w:rsidRPr="00294BFD" w:rsidRDefault="00294BFD" w:rsidP="00375C4F">
            <w:pPr>
              <w:jc w:val="right"/>
              <w:rPr>
                <w:rFonts w:ascii="Arial" w:hAnsi="Arial" w:cs="Arial"/>
                <w:color w:val="000000"/>
                <w:lang w:val="en-GB"/>
              </w:rPr>
            </w:pPr>
            <w:r w:rsidRPr="00294BFD">
              <w:rPr>
                <w:rFonts w:ascii="Arial" w:hAnsi="Arial" w:cs="Arial"/>
                <w:color w:val="000000"/>
                <w:lang w:val="en-GB"/>
              </w:rPr>
              <w:t>–</w:t>
            </w:r>
            <w:r w:rsidR="00B50B40" w:rsidRPr="00294BFD">
              <w:rPr>
                <w:rFonts w:ascii="Arial" w:hAnsi="Arial" w:cs="Arial"/>
                <w:color w:val="000000"/>
                <w:lang w:val="en-GB"/>
              </w:rPr>
              <w:t>14.49</w:t>
            </w:r>
          </w:p>
        </w:tc>
      </w:tr>
    </w:tbl>
    <w:p w14:paraId="1F91C9DC" w14:textId="77777777" w:rsidR="00C71A87" w:rsidRPr="00D2558B" w:rsidRDefault="00C71A87" w:rsidP="00C71A87">
      <w:pPr>
        <w:pStyle w:val="Footnote"/>
        <w:rPr>
          <w:rFonts w:eastAsia="PMingLiU"/>
          <w:lang w:val="en-GB" w:eastAsia="zh-TW" w:bidi="th-TH"/>
        </w:rPr>
      </w:pPr>
    </w:p>
    <w:p w14:paraId="70BC9143" w14:textId="081F899A" w:rsidR="009E7887" w:rsidRPr="000272BF" w:rsidRDefault="00C71A87" w:rsidP="000272BF">
      <w:pPr>
        <w:pStyle w:val="Footnote"/>
        <w:rPr>
          <w:rFonts w:eastAsia="PMingLiU"/>
          <w:lang w:val="en-GB" w:eastAsia="zh-TW" w:bidi="th-TH"/>
        </w:rPr>
      </w:pPr>
      <w:r w:rsidRPr="00D2558B">
        <w:rPr>
          <w:rFonts w:eastAsia="PMingLiU"/>
          <w:lang w:val="en-GB" w:eastAsia="zh-TW" w:bidi="th-TH"/>
        </w:rPr>
        <w:t>Source: Company documents.</w:t>
      </w:r>
    </w:p>
    <w:sectPr w:rsidR="009E7887" w:rsidRPr="000272BF"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D2774" w16cid:durableId="1F7AD01C"/>
  <w16cid:commentId w16cid:paraId="7AFF35B8" w16cid:durableId="1F797E2B"/>
  <w16cid:commentId w16cid:paraId="74A17630" w16cid:durableId="1F7AD17C"/>
  <w16cid:commentId w16cid:paraId="59972385" w16cid:durableId="1F799003"/>
  <w16cid:commentId w16cid:paraId="33344C16" w16cid:durableId="1F7AEEF5"/>
  <w16cid:commentId w16cid:paraId="16994447" w16cid:durableId="1F7AE496"/>
  <w16cid:commentId w16cid:paraId="3F18EF33" w16cid:durableId="1F7AE332"/>
  <w16cid:commentId w16cid:paraId="7F0065B4" w16cid:durableId="1F79A300"/>
  <w16cid:commentId w16cid:paraId="3710C529" w16cid:durableId="1F79A7C2"/>
  <w16cid:commentId w16cid:paraId="6E2C4041" w16cid:durableId="1F79BE27"/>
  <w16cid:commentId w16cid:paraId="1D774CA5" w16cid:durableId="1F79C858"/>
  <w16cid:commentId w16cid:paraId="4A13E01A" w16cid:durableId="1F7D5549"/>
  <w16cid:commentId w16cid:paraId="550F8CED" w16cid:durableId="1F7A0EE7"/>
  <w16cid:commentId w16cid:paraId="7DBFCA47" w16cid:durableId="1F7A0F6B"/>
  <w16cid:commentId w16cid:paraId="2013E8A2" w16cid:durableId="1F7DAD19"/>
  <w16cid:commentId w16cid:paraId="74485E66" w16cid:durableId="1F7DADF9"/>
  <w16cid:commentId w16cid:paraId="2F18ABDB" w16cid:durableId="1F7DAE26"/>
  <w16cid:commentId w16cid:paraId="491436F8" w16cid:durableId="1F7DAE75"/>
  <w16cid:commentId w16cid:paraId="1C6DF073" w16cid:durableId="1F7DB04F"/>
  <w16cid:commentId w16cid:paraId="44CBFCD5" w16cid:durableId="1F7DB0F6"/>
  <w16cid:commentId w16cid:paraId="2584899B" w16cid:durableId="1F7DB1B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D7F9B" w14:textId="77777777" w:rsidR="000E6BEE" w:rsidRDefault="000E6BEE" w:rsidP="00D75295">
      <w:r>
        <w:separator/>
      </w:r>
    </w:p>
  </w:endnote>
  <w:endnote w:type="continuationSeparator" w:id="0">
    <w:p w14:paraId="6C1B7844" w14:textId="77777777" w:rsidR="000E6BEE" w:rsidRDefault="000E6BE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9C6DA" w14:textId="77777777" w:rsidR="000E6BEE" w:rsidRDefault="000E6BEE" w:rsidP="00D75295">
      <w:r>
        <w:separator/>
      </w:r>
    </w:p>
  </w:footnote>
  <w:footnote w:type="continuationSeparator" w:id="0">
    <w:p w14:paraId="09AE4B26" w14:textId="77777777" w:rsidR="000E6BEE" w:rsidRDefault="000E6BEE" w:rsidP="00D75295">
      <w:r>
        <w:continuationSeparator/>
      </w:r>
    </w:p>
  </w:footnote>
  <w:footnote w:id="1">
    <w:p w14:paraId="2A050B52" w14:textId="77777777" w:rsidR="00EC345D" w:rsidRPr="00EC345D" w:rsidRDefault="00EC345D" w:rsidP="00EC345D">
      <w:pPr>
        <w:pStyle w:val="Footnote"/>
        <w:rPr>
          <w:i/>
          <w:spacing w:val="-4"/>
        </w:rPr>
      </w:pPr>
      <w:r w:rsidRPr="00EC345D">
        <w:rPr>
          <w:rStyle w:val="FootnoteReference"/>
          <w:color w:val="000000" w:themeColor="text1"/>
          <w:spacing w:val="-4"/>
        </w:rPr>
        <w:footnoteRef/>
      </w:r>
      <w:r w:rsidRPr="00EC345D">
        <w:rPr>
          <w:color w:val="000000" w:themeColor="text1"/>
          <w:spacing w:val="-4"/>
        </w:rPr>
        <w:t xml:space="preserve"> “The Global Car Rental Industry 2016–2021: Trends, Forecast, and Opportunity Analysis,” </w:t>
      </w:r>
      <w:proofErr w:type="spellStart"/>
      <w:r w:rsidRPr="00EC345D">
        <w:rPr>
          <w:color w:val="000000" w:themeColor="text1"/>
          <w:spacing w:val="-4"/>
        </w:rPr>
        <w:t>Reportlinker</w:t>
      </w:r>
      <w:proofErr w:type="spellEnd"/>
      <w:r w:rsidRPr="00EC345D">
        <w:rPr>
          <w:color w:val="000000" w:themeColor="text1"/>
          <w:spacing w:val="-4"/>
        </w:rPr>
        <w:t>, June 1, 2016, www.reportlinker.com/p03659252/The-Global-Car-Rental-Industry-Trends-Forecast-and-Opportunity-Analysis.html#backAction=1.</w:t>
      </w:r>
    </w:p>
  </w:footnote>
  <w:footnote w:id="2">
    <w:p w14:paraId="31676E0C" w14:textId="12195E07" w:rsidR="00003E12" w:rsidRPr="00EC345D" w:rsidRDefault="00003E12" w:rsidP="00854712">
      <w:pPr>
        <w:pStyle w:val="Footnote"/>
        <w:rPr>
          <w:spacing w:val="-6"/>
        </w:rPr>
      </w:pPr>
      <w:r w:rsidRPr="00EC345D">
        <w:rPr>
          <w:rStyle w:val="FootnoteReference"/>
          <w:spacing w:val="-6"/>
        </w:rPr>
        <w:footnoteRef/>
      </w:r>
      <w:r w:rsidRPr="00EC345D">
        <w:rPr>
          <w:spacing w:val="-6"/>
        </w:rPr>
        <w:t xml:space="preserve"> The World Bank, “Urban Population,” accessed October 30, 2018, https://data.worldbank.org/indicator/SP.URB.TOTL?locations=IN.</w:t>
      </w:r>
    </w:p>
  </w:footnote>
  <w:footnote w:id="3">
    <w:p w14:paraId="349F1B0B" w14:textId="3DE8592C" w:rsidR="00003E12" w:rsidRDefault="00003E12" w:rsidP="009240E1">
      <w:pPr>
        <w:pStyle w:val="Footnote"/>
      </w:pPr>
      <w:r>
        <w:rPr>
          <w:rStyle w:val="FootnoteReference"/>
        </w:rPr>
        <w:footnoteRef/>
      </w:r>
      <w:r>
        <w:t xml:space="preserve"> ₹ = INR = Indian rupee; </w:t>
      </w:r>
      <w:r w:rsidRPr="000A0113">
        <w:t>₹</w:t>
      </w:r>
      <w:r>
        <w:t>1 = US$0.0150</w:t>
      </w:r>
      <w:r w:rsidRPr="00023A63">
        <w:t xml:space="preserve"> on </w:t>
      </w:r>
      <w:r>
        <w:t>July</w:t>
      </w:r>
      <w:r w:rsidRPr="00023A63">
        <w:t xml:space="preserve"> </w:t>
      </w:r>
      <w:r>
        <w:t>31</w:t>
      </w:r>
      <w:r w:rsidRPr="00023A63">
        <w:t>, 201</w:t>
      </w:r>
      <w:r>
        <w:t>6; a</w:t>
      </w:r>
      <w:r w:rsidRPr="00DA0EF0">
        <w:t xml:space="preserve">ll </w:t>
      </w:r>
      <w:r>
        <w:t xml:space="preserve">currency </w:t>
      </w:r>
      <w:r w:rsidRPr="00DA0EF0">
        <w:t xml:space="preserve">amounts are in </w:t>
      </w:r>
      <w:r>
        <w:t>₹</w:t>
      </w:r>
      <w:r w:rsidRPr="00DA0EF0">
        <w:t xml:space="preserve"> unless otherwise s</w:t>
      </w:r>
      <w:r>
        <w:t>pecifi</w:t>
      </w:r>
      <w:r w:rsidRPr="00DA0EF0">
        <w:t>ed</w:t>
      </w:r>
      <w:r>
        <w:t xml:space="preserve">; PTI, “Economic Survey 2014: India’s Working-age Population to Rise to 64% by 2021,” </w:t>
      </w:r>
      <w:r w:rsidRPr="00375C4F">
        <w:rPr>
          <w:i/>
        </w:rPr>
        <w:t>The Economic Times</w:t>
      </w:r>
      <w:r>
        <w:t xml:space="preserve">, July 9, 2014, accessed October 30, 2018, </w:t>
      </w:r>
      <w:r w:rsidRPr="00775D67">
        <w:t>https://economictimes.indiatimes.com/news/economy/indicators/economic-survey-2014-indias-working-age-population-to-rise-to-64-by-2021/articleshow/38086479.cms</w:t>
      </w:r>
      <w:r>
        <w:t xml:space="preserve">; Statista, “Distribution of Average Monthly Income in Households Across Urban India in 2015 (in Indian Rupees),” 2018, accessed October 30, 2018, </w:t>
      </w:r>
      <w:r w:rsidRPr="00775D67">
        <w:t>www.statista.com/statistics/653924/average-monthly-urban-household-income-india/</w:t>
      </w:r>
      <w:r>
        <w:t>.</w:t>
      </w:r>
    </w:p>
  </w:footnote>
  <w:footnote w:id="4">
    <w:p w14:paraId="751F82B1" w14:textId="5D67FDE1" w:rsidR="00003E12" w:rsidRPr="00AF7C0B" w:rsidRDefault="00003E12" w:rsidP="00854712">
      <w:pPr>
        <w:pStyle w:val="Footnote"/>
      </w:pPr>
      <w:r>
        <w:rPr>
          <w:rStyle w:val="FootnoteReference"/>
        </w:rPr>
        <w:footnoteRef/>
      </w:r>
      <w:r>
        <w:t xml:space="preserve"> Statista, “Car Rentals: India, Users by Age,” Statista Global Consumer Survey, July 2018, accessed October 30, 2018, </w:t>
      </w:r>
      <w:r w:rsidRPr="00775D67">
        <w:t>www.statista.com/outlook/270/119/car-rentals/india#market-age</w:t>
      </w:r>
      <w:r>
        <w:t>.</w:t>
      </w:r>
    </w:p>
  </w:footnote>
  <w:footnote w:id="5">
    <w:p w14:paraId="4782B0F1" w14:textId="14609613" w:rsidR="00C4360D" w:rsidRDefault="00C4360D" w:rsidP="00C4360D">
      <w:pPr>
        <w:pStyle w:val="FootnoteText"/>
      </w:pPr>
      <w:r>
        <w:rPr>
          <w:rStyle w:val="FootnoteReference"/>
        </w:rPr>
        <w:footnoteRef/>
      </w:r>
      <w:r>
        <w:t xml:space="preserve"> “</w:t>
      </w:r>
      <w:r>
        <w:rPr>
          <w:rStyle w:val="FootnoteChar"/>
        </w:rPr>
        <w:t xml:space="preserve">About </w:t>
      </w:r>
      <w:proofErr w:type="gramStart"/>
      <w:r>
        <w:rPr>
          <w:rStyle w:val="FootnoteChar"/>
        </w:rPr>
        <w:t>Us</w:t>
      </w:r>
      <w:proofErr w:type="gramEnd"/>
      <w:r>
        <w:rPr>
          <w:rStyle w:val="FootnoteChar"/>
        </w:rPr>
        <w:t xml:space="preserve">”, </w:t>
      </w:r>
      <w:proofErr w:type="spellStart"/>
      <w:r>
        <w:rPr>
          <w:rStyle w:val="FootnoteChar"/>
        </w:rPr>
        <w:t>Drivezy</w:t>
      </w:r>
      <w:proofErr w:type="spellEnd"/>
      <w:r>
        <w:rPr>
          <w:rStyle w:val="FootnoteChar"/>
        </w:rPr>
        <w:t xml:space="preserve">, accessed on </w:t>
      </w:r>
      <w:r w:rsidRPr="00C4360D">
        <w:rPr>
          <w:rStyle w:val="FootnoteChar"/>
        </w:rPr>
        <w:t>Oct</w:t>
      </w:r>
      <w:r>
        <w:rPr>
          <w:rStyle w:val="FootnoteChar"/>
        </w:rPr>
        <w:t>ober</w:t>
      </w:r>
      <w:r w:rsidRPr="00C4360D">
        <w:rPr>
          <w:rStyle w:val="FootnoteChar"/>
        </w:rPr>
        <w:t xml:space="preserve"> 12, 2018,</w:t>
      </w:r>
      <w:r>
        <w:rPr>
          <w:rStyle w:val="FootnoteChar"/>
        </w:rPr>
        <w:t xml:space="preserve"> </w:t>
      </w:r>
      <w:r w:rsidRPr="00C4360D">
        <w:rPr>
          <w:rStyle w:val="FootnoteChar"/>
        </w:rPr>
        <w:t>https://drivezy.com/about</w:t>
      </w:r>
      <w:r>
        <w:rPr>
          <w:rStyle w:val="FootnoteChar"/>
        </w:rPr>
        <w:t>.</w:t>
      </w:r>
    </w:p>
  </w:footnote>
  <w:footnote w:id="6">
    <w:p w14:paraId="65D01380" w14:textId="082D75D3" w:rsidR="00C4360D" w:rsidRDefault="00C4360D">
      <w:pPr>
        <w:pStyle w:val="FootnoteText"/>
      </w:pPr>
      <w:r>
        <w:rPr>
          <w:rStyle w:val="FootnoteReference"/>
        </w:rPr>
        <w:footnoteRef/>
      </w:r>
      <w:r>
        <w:t xml:space="preserve"> “</w:t>
      </w:r>
      <w:r w:rsidRPr="00C4360D">
        <w:rPr>
          <w:rStyle w:val="FootnoteChar"/>
        </w:rPr>
        <w:t>Ab</w:t>
      </w:r>
      <w:r>
        <w:rPr>
          <w:rStyle w:val="FootnoteChar"/>
        </w:rPr>
        <w:t xml:space="preserve">out </w:t>
      </w:r>
      <w:proofErr w:type="gramStart"/>
      <w:r>
        <w:rPr>
          <w:rStyle w:val="FootnoteChar"/>
        </w:rPr>
        <w:t>Us</w:t>
      </w:r>
      <w:proofErr w:type="gramEnd"/>
      <w:r>
        <w:rPr>
          <w:rStyle w:val="FootnoteChar"/>
        </w:rPr>
        <w:t xml:space="preserve">”, </w:t>
      </w:r>
      <w:proofErr w:type="spellStart"/>
      <w:r>
        <w:rPr>
          <w:rStyle w:val="FootnoteChar"/>
        </w:rPr>
        <w:t>Revv</w:t>
      </w:r>
      <w:proofErr w:type="spellEnd"/>
      <w:r>
        <w:rPr>
          <w:rStyle w:val="FootnoteChar"/>
        </w:rPr>
        <w:t>: Self Drive Cars, a</w:t>
      </w:r>
      <w:r w:rsidRPr="00C4360D">
        <w:rPr>
          <w:rStyle w:val="FootnoteChar"/>
        </w:rPr>
        <w:t>ccessed on Oct</w:t>
      </w:r>
      <w:r>
        <w:rPr>
          <w:rStyle w:val="FootnoteChar"/>
        </w:rPr>
        <w:t>ober</w:t>
      </w:r>
      <w:r w:rsidRPr="00C4360D">
        <w:rPr>
          <w:rStyle w:val="FootnoteChar"/>
        </w:rPr>
        <w:t xml:space="preserve"> 12, 2018, https://in.linkedin.com/company/revv-self-drive-car.</w:t>
      </w:r>
    </w:p>
  </w:footnote>
  <w:footnote w:id="7">
    <w:p w14:paraId="2CCBDE14" w14:textId="75B0CE3C" w:rsidR="00C4360D" w:rsidRDefault="00C4360D">
      <w:pPr>
        <w:pStyle w:val="FootnoteText"/>
      </w:pPr>
      <w:r>
        <w:rPr>
          <w:rStyle w:val="FootnoteReference"/>
        </w:rPr>
        <w:footnoteRef/>
      </w:r>
      <w:r>
        <w:t xml:space="preserve"> “</w:t>
      </w:r>
      <w:r>
        <w:rPr>
          <w:rStyle w:val="FootnoteChar"/>
        </w:rPr>
        <w:t xml:space="preserve">What is Myles”, </w:t>
      </w:r>
      <w:proofErr w:type="spellStart"/>
      <w:r>
        <w:rPr>
          <w:rStyle w:val="FootnoteChar"/>
        </w:rPr>
        <w:t>MylesCar</w:t>
      </w:r>
      <w:proofErr w:type="spellEnd"/>
      <w:r>
        <w:rPr>
          <w:rStyle w:val="FootnoteChar"/>
        </w:rPr>
        <w:t>, a</w:t>
      </w:r>
      <w:r w:rsidRPr="00C4360D">
        <w:rPr>
          <w:rStyle w:val="FootnoteChar"/>
        </w:rPr>
        <w:t>c</w:t>
      </w:r>
      <w:r>
        <w:rPr>
          <w:rStyle w:val="FootnoteChar"/>
        </w:rPr>
        <w:t xml:space="preserve">cessed on October 12, 2018, </w:t>
      </w:r>
      <w:r w:rsidRPr="00C4360D">
        <w:rPr>
          <w:rStyle w:val="FootnoteChar"/>
        </w:rPr>
        <w:t>www.mylescars.com/self-drive-car-rental/what-is-myles.</w:t>
      </w:r>
    </w:p>
  </w:footnote>
  <w:footnote w:id="8">
    <w:p w14:paraId="0C5C9F9F" w14:textId="4546E94E" w:rsidR="00C4360D" w:rsidRDefault="00C4360D">
      <w:pPr>
        <w:pStyle w:val="FootnoteText"/>
      </w:pPr>
      <w:r>
        <w:rPr>
          <w:rStyle w:val="FootnoteReference"/>
        </w:rPr>
        <w:footnoteRef/>
      </w:r>
      <w:r>
        <w:t xml:space="preserve"> “</w:t>
      </w:r>
      <w:r>
        <w:rPr>
          <w:rStyle w:val="FootnoteChar"/>
        </w:rPr>
        <w:t xml:space="preserve">About </w:t>
      </w:r>
      <w:proofErr w:type="gramStart"/>
      <w:r>
        <w:rPr>
          <w:rStyle w:val="FootnoteChar"/>
        </w:rPr>
        <w:t>Us</w:t>
      </w:r>
      <w:proofErr w:type="gramEnd"/>
      <w:r>
        <w:rPr>
          <w:rStyle w:val="FootnoteChar"/>
        </w:rPr>
        <w:t>”, Avis India, a</w:t>
      </w:r>
      <w:r w:rsidRPr="00C4360D">
        <w:rPr>
          <w:rStyle w:val="FootnoteChar"/>
        </w:rPr>
        <w:t>c</w:t>
      </w:r>
      <w:r>
        <w:rPr>
          <w:rStyle w:val="FootnoteChar"/>
        </w:rPr>
        <w:t xml:space="preserve">cessed on October 12, 2018, </w:t>
      </w:r>
      <w:r w:rsidRPr="00C4360D">
        <w:rPr>
          <w:rStyle w:val="FootnoteChar"/>
        </w:rPr>
        <w:t>www.avis.co.in/about-us</w:t>
      </w:r>
      <w:r>
        <w:rPr>
          <w:rStyle w:val="FootnoteCha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586B05F" w:rsidR="00003E12" w:rsidRPr="00C92CC4" w:rsidRDefault="00003E1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37266">
      <w:rPr>
        <w:rFonts w:ascii="Arial" w:hAnsi="Arial"/>
        <w:b/>
        <w:noProof/>
      </w:rPr>
      <w:t>10</w:t>
    </w:r>
    <w:r>
      <w:rPr>
        <w:rFonts w:ascii="Arial" w:hAnsi="Arial"/>
        <w:b/>
      </w:rPr>
      <w:fldChar w:fldCharType="end"/>
    </w:r>
    <w:r>
      <w:rPr>
        <w:rFonts w:ascii="Arial" w:hAnsi="Arial"/>
        <w:b/>
      </w:rPr>
      <w:tab/>
    </w:r>
    <w:r w:rsidR="00E4314D">
      <w:rPr>
        <w:rFonts w:ascii="Arial" w:hAnsi="Arial"/>
        <w:b/>
      </w:rPr>
      <w:t>9B18M177</w:t>
    </w:r>
  </w:p>
  <w:p w14:paraId="2B53C0A0" w14:textId="77777777" w:rsidR="00003E12" w:rsidRDefault="00003E12" w:rsidP="00D13667">
    <w:pPr>
      <w:pStyle w:val="Header"/>
      <w:tabs>
        <w:tab w:val="clear" w:pos="4680"/>
      </w:tabs>
      <w:rPr>
        <w:sz w:val="18"/>
        <w:szCs w:val="18"/>
      </w:rPr>
    </w:pPr>
  </w:p>
  <w:p w14:paraId="47119730" w14:textId="77777777" w:rsidR="00003E12" w:rsidRPr="00C92CC4" w:rsidRDefault="00003E12"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7599B"/>
    <w:multiLevelType w:val="hybridMultilevel"/>
    <w:tmpl w:val="8892D5C4"/>
    <w:lvl w:ilvl="0" w:tplc="FE1AEB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1B5651"/>
    <w:multiLevelType w:val="hybridMultilevel"/>
    <w:tmpl w:val="2FAC3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FFF6678"/>
    <w:multiLevelType w:val="hybridMultilevel"/>
    <w:tmpl w:val="95EC0B60"/>
    <w:lvl w:ilvl="0" w:tplc="1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3"/>
  </w:num>
  <w:num w:numId="4">
    <w:abstractNumId w:val="8"/>
  </w:num>
  <w:num w:numId="5">
    <w:abstractNumId w:val="4"/>
  </w:num>
  <w:num w:numId="6">
    <w:abstractNumId w:val="6"/>
  </w:num>
  <w:num w:numId="7">
    <w:abstractNumId w:val="2"/>
  </w:num>
  <w:num w:numId="8">
    <w:abstractNumId w:val="0"/>
  </w:num>
  <w:num w:numId="9">
    <w:abstractNumId w:val="1"/>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2NzIwMLIwNDQ1MbZQ0lEKTi0uzszPAykwNK8FANMIz+gtAAAA"/>
  </w:docVars>
  <w:rsids>
    <w:rsidRoot w:val="008A4DC4"/>
    <w:rsid w:val="0000085A"/>
    <w:rsid w:val="0000373F"/>
    <w:rsid w:val="00003E12"/>
    <w:rsid w:val="00010D19"/>
    <w:rsid w:val="00013360"/>
    <w:rsid w:val="00014128"/>
    <w:rsid w:val="00014298"/>
    <w:rsid w:val="00016759"/>
    <w:rsid w:val="000216CE"/>
    <w:rsid w:val="00023A63"/>
    <w:rsid w:val="00024ED4"/>
    <w:rsid w:val="00025DC7"/>
    <w:rsid w:val="00026608"/>
    <w:rsid w:val="000272BF"/>
    <w:rsid w:val="00027646"/>
    <w:rsid w:val="00031E88"/>
    <w:rsid w:val="00033CD9"/>
    <w:rsid w:val="00034CEB"/>
    <w:rsid w:val="00035F09"/>
    <w:rsid w:val="000405A8"/>
    <w:rsid w:val="00042F64"/>
    <w:rsid w:val="00044ECC"/>
    <w:rsid w:val="000531D3"/>
    <w:rsid w:val="00053492"/>
    <w:rsid w:val="00053CB9"/>
    <w:rsid w:val="0005646B"/>
    <w:rsid w:val="00056BD1"/>
    <w:rsid w:val="0008102D"/>
    <w:rsid w:val="00085BB3"/>
    <w:rsid w:val="00086B26"/>
    <w:rsid w:val="00092E6C"/>
    <w:rsid w:val="00094C0E"/>
    <w:rsid w:val="000A146D"/>
    <w:rsid w:val="000C241A"/>
    <w:rsid w:val="000D2A2F"/>
    <w:rsid w:val="000D2BEF"/>
    <w:rsid w:val="000D7091"/>
    <w:rsid w:val="000E6BAE"/>
    <w:rsid w:val="000E6BEE"/>
    <w:rsid w:val="000F0C22"/>
    <w:rsid w:val="000F6B09"/>
    <w:rsid w:val="000F6FDC"/>
    <w:rsid w:val="00104567"/>
    <w:rsid w:val="00104916"/>
    <w:rsid w:val="00104AA7"/>
    <w:rsid w:val="0010573E"/>
    <w:rsid w:val="00107C29"/>
    <w:rsid w:val="00107EDB"/>
    <w:rsid w:val="001130F5"/>
    <w:rsid w:val="0012160B"/>
    <w:rsid w:val="00127323"/>
    <w:rsid w:val="0012732D"/>
    <w:rsid w:val="0012743C"/>
    <w:rsid w:val="0014357A"/>
    <w:rsid w:val="00143788"/>
    <w:rsid w:val="00143F25"/>
    <w:rsid w:val="00145478"/>
    <w:rsid w:val="001510DA"/>
    <w:rsid w:val="00152682"/>
    <w:rsid w:val="00154FC9"/>
    <w:rsid w:val="001579D4"/>
    <w:rsid w:val="00157C88"/>
    <w:rsid w:val="00166B02"/>
    <w:rsid w:val="00175850"/>
    <w:rsid w:val="00176EFF"/>
    <w:rsid w:val="0018240D"/>
    <w:rsid w:val="0018501F"/>
    <w:rsid w:val="0018597B"/>
    <w:rsid w:val="001864B6"/>
    <w:rsid w:val="0019241A"/>
    <w:rsid w:val="00192A18"/>
    <w:rsid w:val="0019525B"/>
    <w:rsid w:val="001A22D1"/>
    <w:rsid w:val="001A3FA6"/>
    <w:rsid w:val="001A4642"/>
    <w:rsid w:val="001A752D"/>
    <w:rsid w:val="001A757E"/>
    <w:rsid w:val="001B0B1E"/>
    <w:rsid w:val="001B3A60"/>
    <w:rsid w:val="001B45FE"/>
    <w:rsid w:val="001B5032"/>
    <w:rsid w:val="001C18CF"/>
    <w:rsid w:val="001C43FB"/>
    <w:rsid w:val="001C4C9D"/>
    <w:rsid w:val="001C7777"/>
    <w:rsid w:val="001C7917"/>
    <w:rsid w:val="001D344B"/>
    <w:rsid w:val="001D6FC4"/>
    <w:rsid w:val="001E364F"/>
    <w:rsid w:val="001F4222"/>
    <w:rsid w:val="00200F2D"/>
    <w:rsid w:val="002019B7"/>
    <w:rsid w:val="00203AA1"/>
    <w:rsid w:val="00206FE6"/>
    <w:rsid w:val="00210BB1"/>
    <w:rsid w:val="00213E98"/>
    <w:rsid w:val="00230150"/>
    <w:rsid w:val="0023081A"/>
    <w:rsid w:val="00233111"/>
    <w:rsid w:val="0024044B"/>
    <w:rsid w:val="00252687"/>
    <w:rsid w:val="00254403"/>
    <w:rsid w:val="002606F5"/>
    <w:rsid w:val="002658D1"/>
    <w:rsid w:val="00265FA8"/>
    <w:rsid w:val="0027284A"/>
    <w:rsid w:val="0028123B"/>
    <w:rsid w:val="00294BFD"/>
    <w:rsid w:val="00295AA6"/>
    <w:rsid w:val="002B1B93"/>
    <w:rsid w:val="002C27B2"/>
    <w:rsid w:val="002C4E29"/>
    <w:rsid w:val="002D37DA"/>
    <w:rsid w:val="002E50EC"/>
    <w:rsid w:val="002F460C"/>
    <w:rsid w:val="002F48D6"/>
    <w:rsid w:val="00304F3F"/>
    <w:rsid w:val="0031040C"/>
    <w:rsid w:val="00311482"/>
    <w:rsid w:val="00312B8C"/>
    <w:rsid w:val="00312C2C"/>
    <w:rsid w:val="00317391"/>
    <w:rsid w:val="00320293"/>
    <w:rsid w:val="00326216"/>
    <w:rsid w:val="00327573"/>
    <w:rsid w:val="00330147"/>
    <w:rsid w:val="00332282"/>
    <w:rsid w:val="00333473"/>
    <w:rsid w:val="00336580"/>
    <w:rsid w:val="00344646"/>
    <w:rsid w:val="00354899"/>
    <w:rsid w:val="00355FD6"/>
    <w:rsid w:val="00360B7D"/>
    <w:rsid w:val="00361A53"/>
    <w:rsid w:val="00364A5C"/>
    <w:rsid w:val="00373FB1"/>
    <w:rsid w:val="00375C4F"/>
    <w:rsid w:val="00383296"/>
    <w:rsid w:val="00385563"/>
    <w:rsid w:val="00393B63"/>
    <w:rsid w:val="00396C76"/>
    <w:rsid w:val="003A67C7"/>
    <w:rsid w:val="003B30D8"/>
    <w:rsid w:val="003B7EF2"/>
    <w:rsid w:val="003C2DE3"/>
    <w:rsid w:val="003C3FA4"/>
    <w:rsid w:val="003D0BA1"/>
    <w:rsid w:val="003D61AC"/>
    <w:rsid w:val="003E2172"/>
    <w:rsid w:val="003E21EE"/>
    <w:rsid w:val="003E6306"/>
    <w:rsid w:val="003F2B0C"/>
    <w:rsid w:val="003F5039"/>
    <w:rsid w:val="00404325"/>
    <w:rsid w:val="00405449"/>
    <w:rsid w:val="0040608E"/>
    <w:rsid w:val="004105B2"/>
    <w:rsid w:val="0041145A"/>
    <w:rsid w:val="004120D3"/>
    <w:rsid w:val="00412900"/>
    <w:rsid w:val="00421F0A"/>
    <w:rsid w:val="004221E4"/>
    <w:rsid w:val="00424838"/>
    <w:rsid w:val="004273F8"/>
    <w:rsid w:val="00434F82"/>
    <w:rsid w:val="004355A3"/>
    <w:rsid w:val="00446546"/>
    <w:rsid w:val="00451F71"/>
    <w:rsid w:val="00452769"/>
    <w:rsid w:val="00454FA7"/>
    <w:rsid w:val="00457216"/>
    <w:rsid w:val="004631CB"/>
    <w:rsid w:val="004639D9"/>
    <w:rsid w:val="00465348"/>
    <w:rsid w:val="00467BA1"/>
    <w:rsid w:val="00473DC4"/>
    <w:rsid w:val="00480DB7"/>
    <w:rsid w:val="00481035"/>
    <w:rsid w:val="00481FE0"/>
    <w:rsid w:val="00484D6E"/>
    <w:rsid w:val="00490A66"/>
    <w:rsid w:val="00492571"/>
    <w:rsid w:val="004972F2"/>
    <w:rsid w:val="004979A5"/>
    <w:rsid w:val="004A12D4"/>
    <w:rsid w:val="004A25E0"/>
    <w:rsid w:val="004B0E46"/>
    <w:rsid w:val="004B14FD"/>
    <w:rsid w:val="004B1CCB"/>
    <w:rsid w:val="004B489F"/>
    <w:rsid w:val="004B632F"/>
    <w:rsid w:val="004C04D4"/>
    <w:rsid w:val="004C2711"/>
    <w:rsid w:val="004C5002"/>
    <w:rsid w:val="004D3FB1"/>
    <w:rsid w:val="004D6F21"/>
    <w:rsid w:val="004D73A5"/>
    <w:rsid w:val="004E036B"/>
    <w:rsid w:val="004E2A92"/>
    <w:rsid w:val="00500436"/>
    <w:rsid w:val="0050098B"/>
    <w:rsid w:val="00501F28"/>
    <w:rsid w:val="00507A3A"/>
    <w:rsid w:val="00507FF5"/>
    <w:rsid w:val="005129BE"/>
    <w:rsid w:val="005160F1"/>
    <w:rsid w:val="00522F43"/>
    <w:rsid w:val="00524F2F"/>
    <w:rsid w:val="00527E5C"/>
    <w:rsid w:val="00531348"/>
    <w:rsid w:val="00532CF5"/>
    <w:rsid w:val="005345B1"/>
    <w:rsid w:val="00552023"/>
    <w:rsid w:val="005528CB"/>
    <w:rsid w:val="0055305A"/>
    <w:rsid w:val="00566114"/>
    <w:rsid w:val="00566771"/>
    <w:rsid w:val="005670DA"/>
    <w:rsid w:val="00576C9E"/>
    <w:rsid w:val="00581D45"/>
    <w:rsid w:val="00581E2E"/>
    <w:rsid w:val="00582C4E"/>
    <w:rsid w:val="00584F15"/>
    <w:rsid w:val="00591DBD"/>
    <w:rsid w:val="00593A03"/>
    <w:rsid w:val="0059514B"/>
    <w:rsid w:val="00596713"/>
    <w:rsid w:val="005A1B0F"/>
    <w:rsid w:val="005A255E"/>
    <w:rsid w:val="005B2C8A"/>
    <w:rsid w:val="005B5EFE"/>
    <w:rsid w:val="005C06E8"/>
    <w:rsid w:val="005C0915"/>
    <w:rsid w:val="005C19B6"/>
    <w:rsid w:val="005C356B"/>
    <w:rsid w:val="005D2583"/>
    <w:rsid w:val="005D7AD7"/>
    <w:rsid w:val="005E3695"/>
    <w:rsid w:val="005F3FA2"/>
    <w:rsid w:val="005F4CF4"/>
    <w:rsid w:val="005F58A3"/>
    <w:rsid w:val="005F7202"/>
    <w:rsid w:val="005F720B"/>
    <w:rsid w:val="00606EF3"/>
    <w:rsid w:val="0061392B"/>
    <w:rsid w:val="006163F7"/>
    <w:rsid w:val="00620ABC"/>
    <w:rsid w:val="006227B9"/>
    <w:rsid w:val="00627C63"/>
    <w:rsid w:val="0063350B"/>
    <w:rsid w:val="006400D6"/>
    <w:rsid w:val="00646076"/>
    <w:rsid w:val="00647ED1"/>
    <w:rsid w:val="00652606"/>
    <w:rsid w:val="00655D52"/>
    <w:rsid w:val="00665321"/>
    <w:rsid w:val="00666D3E"/>
    <w:rsid w:val="00673DF7"/>
    <w:rsid w:val="00685E91"/>
    <w:rsid w:val="006946EE"/>
    <w:rsid w:val="006973B8"/>
    <w:rsid w:val="006A58A9"/>
    <w:rsid w:val="006A606D"/>
    <w:rsid w:val="006B5ACB"/>
    <w:rsid w:val="006C0371"/>
    <w:rsid w:val="006C08B6"/>
    <w:rsid w:val="006C0B1A"/>
    <w:rsid w:val="006C6065"/>
    <w:rsid w:val="006C6C5E"/>
    <w:rsid w:val="006C7F9F"/>
    <w:rsid w:val="006D1B70"/>
    <w:rsid w:val="006D3DEA"/>
    <w:rsid w:val="006D5942"/>
    <w:rsid w:val="006E2F6D"/>
    <w:rsid w:val="006E58F6"/>
    <w:rsid w:val="006E77E1"/>
    <w:rsid w:val="006F131D"/>
    <w:rsid w:val="00710DB5"/>
    <w:rsid w:val="00711642"/>
    <w:rsid w:val="00712479"/>
    <w:rsid w:val="007152FF"/>
    <w:rsid w:val="007237FC"/>
    <w:rsid w:val="0072544B"/>
    <w:rsid w:val="00750664"/>
    <w:rsid w:val="007507C6"/>
    <w:rsid w:val="00751E0B"/>
    <w:rsid w:val="00752BCD"/>
    <w:rsid w:val="007575CE"/>
    <w:rsid w:val="00760814"/>
    <w:rsid w:val="00766911"/>
    <w:rsid w:val="00766DA1"/>
    <w:rsid w:val="00770718"/>
    <w:rsid w:val="007756F8"/>
    <w:rsid w:val="00775D67"/>
    <w:rsid w:val="00776B0E"/>
    <w:rsid w:val="00777482"/>
    <w:rsid w:val="00780484"/>
    <w:rsid w:val="00780D94"/>
    <w:rsid w:val="007834FD"/>
    <w:rsid w:val="007866A6"/>
    <w:rsid w:val="00791891"/>
    <w:rsid w:val="007A0C88"/>
    <w:rsid w:val="007A130D"/>
    <w:rsid w:val="007B1D72"/>
    <w:rsid w:val="007B3793"/>
    <w:rsid w:val="007C1EFC"/>
    <w:rsid w:val="007C348E"/>
    <w:rsid w:val="007D1A2D"/>
    <w:rsid w:val="007D40EB"/>
    <w:rsid w:val="007D4102"/>
    <w:rsid w:val="007E54A7"/>
    <w:rsid w:val="007F43B7"/>
    <w:rsid w:val="00801209"/>
    <w:rsid w:val="008051B7"/>
    <w:rsid w:val="0080776F"/>
    <w:rsid w:val="0081226D"/>
    <w:rsid w:val="00814D66"/>
    <w:rsid w:val="00821FFC"/>
    <w:rsid w:val="008271CA"/>
    <w:rsid w:val="008442D3"/>
    <w:rsid w:val="008467D5"/>
    <w:rsid w:val="008512EE"/>
    <w:rsid w:val="00854712"/>
    <w:rsid w:val="00862184"/>
    <w:rsid w:val="00863389"/>
    <w:rsid w:val="00870E2B"/>
    <w:rsid w:val="00876060"/>
    <w:rsid w:val="00892D26"/>
    <w:rsid w:val="008A4DC4"/>
    <w:rsid w:val="008B1616"/>
    <w:rsid w:val="008B2796"/>
    <w:rsid w:val="008B2D11"/>
    <w:rsid w:val="008B438C"/>
    <w:rsid w:val="008B617D"/>
    <w:rsid w:val="008B7E1C"/>
    <w:rsid w:val="008C126F"/>
    <w:rsid w:val="008C466A"/>
    <w:rsid w:val="008C49DC"/>
    <w:rsid w:val="008D06CA"/>
    <w:rsid w:val="008D3A46"/>
    <w:rsid w:val="008D7A4A"/>
    <w:rsid w:val="008E1CF5"/>
    <w:rsid w:val="008E6B34"/>
    <w:rsid w:val="008F0C53"/>
    <w:rsid w:val="008F2385"/>
    <w:rsid w:val="00901A8A"/>
    <w:rsid w:val="009067A4"/>
    <w:rsid w:val="009134AA"/>
    <w:rsid w:val="009240E1"/>
    <w:rsid w:val="00926E91"/>
    <w:rsid w:val="009273DB"/>
    <w:rsid w:val="00930885"/>
    <w:rsid w:val="00930C8C"/>
    <w:rsid w:val="0093387D"/>
    <w:rsid w:val="00933D68"/>
    <w:rsid w:val="0093406F"/>
    <w:rsid w:val="009340DB"/>
    <w:rsid w:val="009350B5"/>
    <w:rsid w:val="009400C2"/>
    <w:rsid w:val="00944CEA"/>
    <w:rsid w:val="0094618C"/>
    <w:rsid w:val="00946B0D"/>
    <w:rsid w:val="00952C15"/>
    <w:rsid w:val="0095684B"/>
    <w:rsid w:val="0096314B"/>
    <w:rsid w:val="0096397E"/>
    <w:rsid w:val="00972498"/>
    <w:rsid w:val="0097398E"/>
    <w:rsid w:val="0097481F"/>
    <w:rsid w:val="00974CC6"/>
    <w:rsid w:val="00976AD4"/>
    <w:rsid w:val="0098060B"/>
    <w:rsid w:val="00995547"/>
    <w:rsid w:val="009963F8"/>
    <w:rsid w:val="00997D63"/>
    <w:rsid w:val="009A0B3D"/>
    <w:rsid w:val="009A312F"/>
    <w:rsid w:val="009A39B8"/>
    <w:rsid w:val="009A5348"/>
    <w:rsid w:val="009A682B"/>
    <w:rsid w:val="009B0882"/>
    <w:rsid w:val="009B0AB7"/>
    <w:rsid w:val="009B1D1C"/>
    <w:rsid w:val="009C3270"/>
    <w:rsid w:val="009C76D5"/>
    <w:rsid w:val="009D239D"/>
    <w:rsid w:val="009D3909"/>
    <w:rsid w:val="009E20CE"/>
    <w:rsid w:val="009E27A3"/>
    <w:rsid w:val="009E68FC"/>
    <w:rsid w:val="009E7887"/>
    <w:rsid w:val="009F0F88"/>
    <w:rsid w:val="009F1755"/>
    <w:rsid w:val="009F68FF"/>
    <w:rsid w:val="009F7AA4"/>
    <w:rsid w:val="00A0081C"/>
    <w:rsid w:val="00A020B9"/>
    <w:rsid w:val="00A03D38"/>
    <w:rsid w:val="00A043F8"/>
    <w:rsid w:val="00A10AD7"/>
    <w:rsid w:val="00A259E0"/>
    <w:rsid w:val="00A31327"/>
    <w:rsid w:val="00A32210"/>
    <w:rsid w:val="00A559DB"/>
    <w:rsid w:val="00A569EA"/>
    <w:rsid w:val="00A648D3"/>
    <w:rsid w:val="00A676A0"/>
    <w:rsid w:val="00A71F7F"/>
    <w:rsid w:val="00A720C6"/>
    <w:rsid w:val="00A758BF"/>
    <w:rsid w:val="00A77689"/>
    <w:rsid w:val="00A91CB5"/>
    <w:rsid w:val="00A9431A"/>
    <w:rsid w:val="00AA0C22"/>
    <w:rsid w:val="00AA0FA0"/>
    <w:rsid w:val="00AA16FE"/>
    <w:rsid w:val="00AA5564"/>
    <w:rsid w:val="00AA579C"/>
    <w:rsid w:val="00AC34D4"/>
    <w:rsid w:val="00AC3781"/>
    <w:rsid w:val="00AE2507"/>
    <w:rsid w:val="00AE7808"/>
    <w:rsid w:val="00AE7895"/>
    <w:rsid w:val="00AF15DD"/>
    <w:rsid w:val="00AF35FC"/>
    <w:rsid w:val="00AF4425"/>
    <w:rsid w:val="00AF5556"/>
    <w:rsid w:val="00AF7C0B"/>
    <w:rsid w:val="00B03639"/>
    <w:rsid w:val="00B04113"/>
    <w:rsid w:val="00B0652A"/>
    <w:rsid w:val="00B23419"/>
    <w:rsid w:val="00B235CB"/>
    <w:rsid w:val="00B23B49"/>
    <w:rsid w:val="00B33F06"/>
    <w:rsid w:val="00B37266"/>
    <w:rsid w:val="00B4042D"/>
    <w:rsid w:val="00B40937"/>
    <w:rsid w:val="00B41412"/>
    <w:rsid w:val="00B423EF"/>
    <w:rsid w:val="00B453DE"/>
    <w:rsid w:val="00B50B40"/>
    <w:rsid w:val="00B517D6"/>
    <w:rsid w:val="00B57393"/>
    <w:rsid w:val="00B62497"/>
    <w:rsid w:val="00B63100"/>
    <w:rsid w:val="00B67C05"/>
    <w:rsid w:val="00B72597"/>
    <w:rsid w:val="00B73819"/>
    <w:rsid w:val="00B7439A"/>
    <w:rsid w:val="00B77060"/>
    <w:rsid w:val="00B87DC0"/>
    <w:rsid w:val="00B901F9"/>
    <w:rsid w:val="00BA506E"/>
    <w:rsid w:val="00BB1DBC"/>
    <w:rsid w:val="00BB656D"/>
    <w:rsid w:val="00BC4940"/>
    <w:rsid w:val="00BC4D98"/>
    <w:rsid w:val="00BD105B"/>
    <w:rsid w:val="00BD6EFB"/>
    <w:rsid w:val="00BE15BB"/>
    <w:rsid w:val="00BE1F4D"/>
    <w:rsid w:val="00BE3DF5"/>
    <w:rsid w:val="00BE60D9"/>
    <w:rsid w:val="00BF5EAB"/>
    <w:rsid w:val="00C004F0"/>
    <w:rsid w:val="00C0130E"/>
    <w:rsid w:val="00C02410"/>
    <w:rsid w:val="00C1382A"/>
    <w:rsid w:val="00C1584D"/>
    <w:rsid w:val="00C15BE2"/>
    <w:rsid w:val="00C160CF"/>
    <w:rsid w:val="00C23125"/>
    <w:rsid w:val="00C308C6"/>
    <w:rsid w:val="00C32037"/>
    <w:rsid w:val="00C32042"/>
    <w:rsid w:val="00C3447F"/>
    <w:rsid w:val="00C35194"/>
    <w:rsid w:val="00C40EF5"/>
    <w:rsid w:val="00C42BE6"/>
    <w:rsid w:val="00C4360D"/>
    <w:rsid w:val="00C44329"/>
    <w:rsid w:val="00C44714"/>
    <w:rsid w:val="00C51CE4"/>
    <w:rsid w:val="00C57E8D"/>
    <w:rsid w:val="00C61D9F"/>
    <w:rsid w:val="00C61FEB"/>
    <w:rsid w:val="00C64B95"/>
    <w:rsid w:val="00C66C0F"/>
    <w:rsid w:val="00C67102"/>
    <w:rsid w:val="00C70B54"/>
    <w:rsid w:val="00C71A87"/>
    <w:rsid w:val="00C751E5"/>
    <w:rsid w:val="00C75EB5"/>
    <w:rsid w:val="00C81491"/>
    <w:rsid w:val="00C81676"/>
    <w:rsid w:val="00C82597"/>
    <w:rsid w:val="00C8446C"/>
    <w:rsid w:val="00C85C5D"/>
    <w:rsid w:val="00C923F8"/>
    <w:rsid w:val="00C92CC4"/>
    <w:rsid w:val="00C94D18"/>
    <w:rsid w:val="00CA0A9E"/>
    <w:rsid w:val="00CA0AFB"/>
    <w:rsid w:val="00CA2CE1"/>
    <w:rsid w:val="00CA3976"/>
    <w:rsid w:val="00CA3DFE"/>
    <w:rsid w:val="00CA45D2"/>
    <w:rsid w:val="00CA50E3"/>
    <w:rsid w:val="00CA757B"/>
    <w:rsid w:val="00CC049C"/>
    <w:rsid w:val="00CC088A"/>
    <w:rsid w:val="00CC1787"/>
    <w:rsid w:val="00CC182C"/>
    <w:rsid w:val="00CD0824"/>
    <w:rsid w:val="00CD2908"/>
    <w:rsid w:val="00CE577F"/>
    <w:rsid w:val="00CE5FDB"/>
    <w:rsid w:val="00CE68D0"/>
    <w:rsid w:val="00CF2767"/>
    <w:rsid w:val="00D0259B"/>
    <w:rsid w:val="00D03A82"/>
    <w:rsid w:val="00D05775"/>
    <w:rsid w:val="00D0629A"/>
    <w:rsid w:val="00D13399"/>
    <w:rsid w:val="00D13667"/>
    <w:rsid w:val="00D15344"/>
    <w:rsid w:val="00D15FFE"/>
    <w:rsid w:val="00D23F57"/>
    <w:rsid w:val="00D2558B"/>
    <w:rsid w:val="00D31BEC"/>
    <w:rsid w:val="00D54659"/>
    <w:rsid w:val="00D63150"/>
    <w:rsid w:val="00D6353D"/>
    <w:rsid w:val="00D636BA"/>
    <w:rsid w:val="00D64A32"/>
    <w:rsid w:val="00D64EFC"/>
    <w:rsid w:val="00D74DFE"/>
    <w:rsid w:val="00D75295"/>
    <w:rsid w:val="00D76CE9"/>
    <w:rsid w:val="00D91CD7"/>
    <w:rsid w:val="00D92DF8"/>
    <w:rsid w:val="00D93D30"/>
    <w:rsid w:val="00D93D32"/>
    <w:rsid w:val="00D97F12"/>
    <w:rsid w:val="00DA3607"/>
    <w:rsid w:val="00DA3D6C"/>
    <w:rsid w:val="00DA6095"/>
    <w:rsid w:val="00DA65FF"/>
    <w:rsid w:val="00DA7376"/>
    <w:rsid w:val="00DB37BB"/>
    <w:rsid w:val="00DB40FD"/>
    <w:rsid w:val="00DB42E7"/>
    <w:rsid w:val="00DC09D8"/>
    <w:rsid w:val="00DC7405"/>
    <w:rsid w:val="00DE01A6"/>
    <w:rsid w:val="00DE3FD0"/>
    <w:rsid w:val="00DE596F"/>
    <w:rsid w:val="00DE7A98"/>
    <w:rsid w:val="00DF0D0C"/>
    <w:rsid w:val="00DF32C2"/>
    <w:rsid w:val="00E028FA"/>
    <w:rsid w:val="00E12E06"/>
    <w:rsid w:val="00E1476D"/>
    <w:rsid w:val="00E170DE"/>
    <w:rsid w:val="00E22665"/>
    <w:rsid w:val="00E22944"/>
    <w:rsid w:val="00E36B75"/>
    <w:rsid w:val="00E37AFF"/>
    <w:rsid w:val="00E4314D"/>
    <w:rsid w:val="00E471A7"/>
    <w:rsid w:val="00E503DA"/>
    <w:rsid w:val="00E51182"/>
    <w:rsid w:val="00E635CF"/>
    <w:rsid w:val="00E675C7"/>
    <w:rsid w:val="00E77323"/>
    <w:rsid w:val="00E97160"/>
    <w:rsid w:val="00EB0287"/>
    <w:rsid w:val="00EB1C70"/>
    <w:rsid w:val="00EB1E3B"/>
    <w:rsid w:val="00EC2430"/>
    <w:rsid w:val="00EC345D"/>
    <w:rsid w:val="00EC6E0A"/>
    <w:rsid w:val="00ED2468"/>
    <w:rsid w:val="00ED3ACB"/>
    <w:rsid w:val="00ED4E18"/>
    <w:rsid w:val="00ED72EE"/>
    <w:rsid w:val="00ED7922"/>
    <w:rsid w:val="00EE02C4"/>
    <w:rsid w:val="00EE1F37"/>
    <w:rsid w:val="00EE508B"/>
    <w:rsid w:val="00EE5AAF"/>
    <w:rsid w:val="00F0159C"/>
    <w:rsid w:val="00F02F76"/>
    <w:rsid w:val="00F05171"/>
    <w:rsid w:val="00F105B7"/>
    <w:rsid w:val="00F11325"/>
    <w:rsid w:val="00F13220"/>
    <w:rsid w:val="00F147DC"/>
    <w:rsid w:val="00F1603E"/>
    <w:rsid w:val="00F16CE3"/>
    <w:rsid w:val="00F17A21"/>
    <w:rsid w:val="00F21CDF"/>
    <w:rsid w:val="00F23382"/>
    <w:rsid w:val="00F271F8"/>
    <w:rsid w:val="00F31BF3"/>
    <w:rsid w:val="00F37B27"/>
    <w:rsid w:val="00F45107"/>
    <w:rsid w:val="00F46556"/>
    <w:rsid w:val="00F509C7"/>
    <w:rsid w:val="00F50E91"/>
    <w:rsid w:val="00F57D29"/>
    <w:rsid w:val="00F60786"/>
    <w:rsid w:val="00F91BC7"/>
    <w:rsid w:val="00F96201"/>
    <w:rsid w:val="00F96A57"/>
    <w:rsid w:val="00F97F7A"/>
    <w:rsid w:val="00FA1BBC"/>
    <w:rsid w:val="00FC3105"/>
    <w:rsid w:val="00FC47FB"/>
    <w:rsid w:val="00FC7AC7"/>
    <w:rsid w:val="00FD0B18"/>
    <w:rsid w:val="00FD2FAD"/>
    <w:rsid w:val="00FD543E"/>
    <w:rsid w:val="00FD5A3C"/>
    <w:rsid w:val="00FD746A"/>
    <w:rsid w:val="00FD75B1"/>
    <w:rsid w:val="00FE03A7"/>
    <w:rsid w:val="00FE3F57"/>
    <w:rsid w:val="00FE5AC7"/>
    <w:rsid w:val="00FE714F"/>
    <w:rsid w:val="00FF53D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9847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5796562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268F9-6897-4653-8A8F-1065422F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5</cp:revision>
  <cp:lastPrinted>2018-11-08T14:44:00Z</cp:lastPrinted>
  <dcterms:created xsi:type="dcterms:W3CDTF">2018-11-12T17:12:00Z</dcterms:created>
  <dcterms:modified xsi:type="dcterms:W3CDTF">2018-11-15T14:57:00Z</dcterms:modified>
</cp:coreProperties>
</file>