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85608" w14:textId="50C66834" w:rsidR="005F44CD" w:rsidRPr="007C2723" w:rsidRDefault="00A06DDF" w:rsidP="008467D5">
      <w:pPr>
        <w:pBdr>
          <w:bottom w:val="single" w:sz="18" w:space="1" w:color="auto"/>
        </w:pBdr>
        <w:tabs>
          <w:tab w:val="left" w:pos="-1440"/>
          <w:tab w:val="left" w:pos="-720"/>
          <w:tab w:val="left" w:pos="1"/>
        </w:tabs>
        <w:jc w:val="both"/>
        <w:rPr>
          <w:rFonts w:ascii="Arial" w:hAnsi="Arial"/>
          <w:b/>
          <w:noProof/>
          <w:sz w:val="24"/>
          <w:lang w:val="en-GB"/>
        </w:rPr>
      </w:pPr>
      <w:r w:rsidRPr="00D57B37">
        <w:rPr>
          <w:rFonts w:ascii="Arial" w:hAnsi="Arial"/>
          <w:b/>
          <w:noProof/>
          <w:sz w:val="24"/>
        </w:rPr>
        <w:drawing>
          <wp:anchor distT="0" distB="0" distL="114300" distR="114300" simplePos="0" relativeHeight="251659264" behindDoc="0" locked="0" layoutInCell="1" allowOverlap="1" wp14:anchorId="66987711" wp14:editId="00CB7E82">
            <wp:simplePos x="0" y="0"/>
            <wp:positionH relativeFrom="column">
              <wp:posOffset>3063922</wp:posOffset>
            </wp:positionH>
            <wp:positionV relativeFrom="paragraph">
              <wp:posOffset>-40943</wp:posOffset>
            </wp:positionV>
            <wp:extent cx="2870835" cy="561340"/>
            <wp:effectExtent l="0" t="0" r="5715" b="0"/>
            <wp:wrapNone/>
            <wp:docPr id="3" name="Picture 3" descr="S:\Partners-External\Suppliers\CoBrands\Donghua University (Contract 331)\Logos and Templates\Donghua Universit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tners-External\Suppliers\CoBrands\Donghua University (Contract 331)\Logos and Templates\Donghua University Logo.png"/>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870835" cy="561340"/>
                    </a:xfrm>
                    <a:prstGeom prst="rect">
                      <a:avLst/>
                    </a:prstGeom>
                    <a:noFill/>
                    <a:ln>
                      <a:noFill/>
                    </a:ln>
                  </pic:spPr>
                </pic:pic>
              </a:graphicData>
            </a:graphic>
          </wp:anchor>
        </w:drawing>
      </w:r>
      <w:r w:rsidR="007C2723" w:rsidRPr="007C2723">
        <w:rPr>
          <w:rFonts w:ascii="Arial" w:hAnsi="Arial"/>
          <w:b/>
          <w:noProof/>
          <w:sz w:val="24"/>
        </w:rPr>
        <w:drawing>
          <wp:inline distT="0" distB="0" distL="0" distR="0" wp14:anchorId="33D9432D" wp14:editId="30F2D99C">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9092BDF" w14:textId="476552CC" w:rsidR="00D75295" w:rsidRPr="007C2723" w:rsidRDefault="00453A76" w:rsidP="00F105B7">
      <w:pPr>
        <w:pStyle w:val="ProductNumber"/>
        <w:rPr>
          <w:lang w:val="en-GB"/>
        </w:rPr>
      </w:pPr>
      <w:r>
        <w:rPr>
          <w:lang w:val="en-GB"/>
        </w:rPr>
        <w:t>9B18M196</w:t>
      </w:r>
    </w:p>
    <w:p w14:paraId="1FE50858" w14:textId="77777777" w:rsidR="00D75295" w:rsidRPr="007C2723" w:rsidRDefault="00D75295" w:rsidP="00D75295">
      <w:pPr>
        <w:jc w:val="right"/>
        <w:rPr>
          <w:rFonts w:ascii="Arial" w:hAnsi="Arial"/>
          <w:b/>
          <w:sz w:val="28"/>
          <w:szCs w:val="28"/>
          <w:lang w:val="en-GB"/>
        </w:rPr>
      </w:pPr>
    </w:p>
    <w:p w14:paraId="307DD4E3" w14:textId="77777777" w:rsidR="00013360" w:rsidRPr="007C2723" w:rsidRDefault="00013360" w:rsidP="00D75295">
      <w:pPr>
        <w:jc w:val="right"/>
        <w:rPr>
          <w:rFonts w:ascii="Arial" w:hAnsi="Arial"/>
          <w:b/>
          <w:sz w:val="28"/>
          <w:szCs w:val="28"/>
          <w:lang w:val="en-GB"/>
        </w:rPr>
      </w:pPr>
    </w:p>
    <w:p w14:paraId="665CD5CA" w14:textId="77777777" w:rsidR="00013360" w:rsidRPr="007C2723" w:rsidRDefault="005F44CD" w:rsidP="00013360">
      <w:pPr>
        <w:pStyle w:val="CaseTitle"/>
        <w:spacing w:after="0" w:line="240" w:lineRule="auto"/>
        <w:rPr>
          <w:sz w:val="20"/>
          <w:szCs w:val="20"/>
          <w:lang w:val="en-GB"/>
        </w:rPr>
      </w:pPr>
      <w:r w:rsidRPr="007C2723">
        <w:rPr>
          <w:rFonts w:eastAsia="Times New Roman"/>
          <w:szCs w:val="20"/>
          <w:lang w:val="en-GB"/>
        </w:rPr>
        <w:t>SUNTON MANUFACTURING IN CAMBODIA: EXIT OR REMAIN?</w:t>
      </w:r>
    </w:p>
    <w:p w14:paraId="1282919C" w14:textId="77777777" w:rsidR="00CA3976" w:rsidRPr="007C2723" w:rsidRDefault="00CA3976" w:rsidP="00013360">
      <w:pPr>
        <w:pStyle w:val="CaseTitle"/>
        <w:spacing w:after="0" w:line="240" w:lineRule="auto"/>
        <w:rPr>
          <w:sz w:val="20"/>
          <w:szCs w:val="20"/>
          <w:lang w:val="en-GB"/>
        </w:rPr>
      </w:pPr>
    </w:p>
    <w:p w14:paraId="3618BE60" w14:textId="77777777" w:rsidR="00013360" w:rsidRPr="007C2723" w:rsidRDefault="00013360" w:rsidP="00013360">
      <w:pPr>
        <w:pStyle w:val="CaseTitle"/>
        <w:spacing w:after="0" w:line="240" w:lineRule="auto"/>
        <w:rPr>
          <w:sz w:val="20"/>
          <w:szCs w:val="20"/>
          <w:lang w:val="en-GB"/>
        </w:rPr>
      </w:pPr>
    </w:p>
    <w:p w14:paraId="6E4C4542" w14:textId="77777777" w:rsidR="00627C63" w:rsidRPr="007C2723" w:rsidRDefault="005F44CD" w:rsidP="00627C63">
      <w:pPr>
        <w:pStyle w:val="StyleCopyrightStatementAfter0ptBottomSinglesolidline1"/>
        <w:rPr>
          <w:lang w:val="en-GB"/>
        </w:rPr>
      </w:pPr>
      <w:r w:rsidRPr="007C2723">
        <w:rPr>
          <w:lang w:val="en-GB"/>
        </w:rPr>
        <w:t xml:space="preserve">Professors Zhangfeng Fei and Paul W. Beamish </w:t>
      </w:r>
      <w:r w:rsidR="004B632F" w:rsidRPr="007C2723">
        <w:rPr>
          <w:lang w:val="en-GB"/>
        </w:rPr>
        <w:t xml:space="preserve">wrote this </w:t>
      </w:r>
      <w:r w:rsidR="00152682" w:rsidRPr="007C2723">
        <w:rPr>
          <w:lang w:val="en-GB"/>
        </w:rPr>
        <w:t>case</w:t>
      </w:r>
      <w:r w:rsidR="004B632F" w:rsidRPr="007C2723">
        <w:rPr>
          <w:lang w:val="en-GB"/>
        </w:rPr>
        <w:t xml:space="preserve"> </w:t>
      </w:r>
      <w:r w:rsidR="00152682" w:rsidRPr="007C2723">
        <w:rPr>
          <w:lang w:val="en-GB"/>
        </w:rPr>
        <w:t>solely to provide material for class discussion. The</w:t>
      </w:r>
      <w:r w:rsidR="001C7777" w:rsidRPr="007C2723">
        <w:rPr>
          <w:lang w:val="en-GB"/>
        </w:rPr>
        <w:t xml:space="preserve"> author</w:t>
      </w:r>
      <w:r w:rsidR="001A22D1" w:rsidRPr="007C2723">
        <w:rPr>
          <w:lang w:val="en-GB"/>
        </w:rPr>
        <w:t>s</w:t>
      </w:r>
      <w:r w:rsidR="00152682" w:rsidRPr="007C2723">
        <w:rPr>
          <w:lang w:val="en-GB"/>
        </w:rPr>
        <w:t xml:space="preserve"> do not intend to illustrate either effective or ineffective handling of a managerial situation. The author</w:t>
      </w:r>
      <w:r w:rsidR="001A22D1" w:rsidRPr="007C2723">
        <w:rPr>
          <w:lang w:val="en-GB"/>
        </w:rPr>
        <w:t>s</w:t>
      </w:r>
      <w:r w:rsidR="00152682" w:rsidRPr="007C2723">
        <w:rPr>
          <w:lang w:val="en-GB"/>
        </w:rPr>
        <w:t xml:space="preserve"> may have disguised certain names and other identifying information to protect confidentiality.</w:t>
      </w:r>
    </w:p>
    <w:p w14:paraId="7F09F3C0" w14:textId="77777777" w:rsidR="00751E0B" w:rsidRPr="007C2723" w:rsidRDefault="00751E0B" w:rsidP="00751E0B">
      <w:pPr>
        <w:pStyle w:val="StyleCopyrightStatementAfter0ptBottomSinglesolidline1"/>
        <w:rPr>
          <w:lang w:val="en-GB"/>
        </w:rPr>
      </w:pPr>
    </w:p>
    <w:p w14:paraId="5DF67A8F" w14:textId="77777777" w:rsidR="007C2723" w:rsidRPr="007C2723" w:rsidRDefault="007C2723"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7C2723">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7C2723">
          <w:rPr>
            <w:rFonts w:ascii="Arial" w:hAnsi="Arial"/>
            <w:i/>
            <w:iCs/>
            <w:color w:val="000000"/>
            <w:sz w:val="16"/>
            <w:lang w:val="en-GB"/>
          </w:rPr>
          <w:t>cases@ivey.ca</w:t>
        </w:r>
      </w:hyperlink>
      <w:r w:rsidRPr="007C2723">
        <w:rPr>
          <w:rFonts w:ascii="Arial" w:hAnsi="Arial"/>
          <w:i/>
          <w:iCs/>
          <w:color w:val="000000"/>
          <w:sz w:val="16"/>
          <w:lang w:val="en-GB"/>
        </w:rPr>
        <w:t xml:space="preserve">; </w:t>
      </w:r>
      <w:hyperlink r:id="rId11" w:history="1">
        <w:r w:rsidRPr="007C2723">
          <w:rPr>
            <w:rFonts w:ascii="Arial" w:hAnsi="Arial"/>
            <w:i/>
            <w:iCs/>
            <w:color w:val="000000"/>
            <w:sz w:val="16"/>
            <w:lang w:val="en-GB"/>
          </w:rPr>
          <w:t>www.iveycases.com</w:t>
        </w:r>
      </w:hyperlink>
      <w:r w:rsidRPr="007C2723">
        <w:rPr>
          <w:rFonts w:ascii="Arial" w:hAnsi="Arial"/>
          <w:i/>
          <w:iCs/>
          <w:color w:val="000000"/>
          <w:sz w:val="16"/>
          <w:lang w:val="en-GB"/>
        </w:rPr>
        <w:t>.</w:t>
      </w:r>
    </w:p>
    <w:p w14:paraId="3BD919D7" w14:textId="0A3240D6" w:rsidR="005F44CD" w:rsidRPr="007C2723" w:rsidRDefault="005F44CD" w:rsidP="00751E0B">
      <w:pPr>
        <w:pStyle w:val="StyleCopyrightStatementAfter0ptBottomSinglesolidline1"/>
        <w:rPr>
          <w:lang w:val="en-GB"/>
        </w:rPr>
      </w:pPr>
    </w:p>
    <w:p w14:paraId="17FDEE2D" w14:textId="61FF8F69" w:rsidR="00751E0B" w:rsidRPr="007C2723" w:rsidRDefault="007C2723" w:rsidP="00751E0B">
      <w:pPr>
        <w:pStyle w:val="StyleStyleCopyrightStatementAfter0ptBottomSinglesolid"/>
        <w:rPr>
          <w:lang w:val="en-GB"/>
        </w:rPr>
      </w:pPr>
      <w:r w:rsidRPr="007C2723">
        <w:rPr>
          <w:rFonts w:cs="Arial"/>
          <w:szCs w:val="16"/>
          <w:lang w:val="en-GB"/>
        </w:rPr>
        <w:t xml:space="preserve">Copyright © 2018, </w:t>
      </w:r>
      <w:r w:rsidR="00A06DDF" w:rsidRPr="00A06DDF">
        <w:rPr>
          <w:rFonts w:cs="Arial"/>
          <w:szCs w:val="16"/>
          <w:lang w:val="en-GB"/>
        </w:rPr>
        <w:t>Ivey Business School Foundation and Donghua University</w:t>
      </w:r>
      <w:r w:rsidR="00A569EA" w:rsidRPr="007C2723">
        <w:rPr>
          <w:rFonts w:cs="Arial"/>
          <w:szCs w:val="16"/>
          <w:lang w:val="en-GB"/>
        </w:rPr>
        <w:tab/>
      </w:r>
      <w:r w:rsidR="00751E0B" w:rsidRPr="007C2723">
        <w:rPr>
          <w:lang w:val="en-GB"/>
        </w:rPr>
        <w:t xml:space="preserve">Version: </w:t>
      </w:r>
      <w:r w:rsidR="003D0BA1" w:rsidRPr="007C2723">
        <w:rPr>
          <w:lang w:val="en-GB"/>
        </w:rPr>
        <w:t>20</w:t>
      </w:r>
      <w:r w:rsidR="00A06DDF">
        <w:rPr>
          <w:lang w:val="en-GB"/>
        </w:rPr>
        <w:t>20</w:t>
      </w:r>
      <w:r w:rsidR="001C7777" w:rsidRPr="007C2723">
        <w:rPr>
          <w:lang w:val="en-GB"/>
        </w:rPr>
        <w:t>-</w:t>
      </w:r>
      <w:r w:rsidR="00A06DDF">
        <w:rPr>
          <w:lang w:val="en-GB"/>
        </w:rPr>
        <w:t>0</w:t>
      </w:r>
      <w:r w:rsidRPr="007C2723">
        <w:rPr>
          <w:lang w:val="en-GB"/>
        </w:rPr>
        <w:t>2</w:t>
      </w:r>
      <w:r w:rsidR="00751E0B" w:rsidRPr="007C2723">
        <w:rPr>
          <w:lang w:val="en-GB"/>
        </w:rPr>
        <w:t>-</w:t>
      </w:r>
      <w:r w:rsidR="00A06DDF">
        <w:rPr>
          <w:lang w:val="en-GB"/>
        </w:rPr>
        <w:t>04</w:t>
      </w:r>
    </w:p>
    <w:p w14:paraId="03A6E98D" w14:textId="77777777" w:rsidR="00751E0B" w:rsidRPr="007C2723" w:rsidRDefault="00751E0B" w:rsidP="00751E0B">
      <w:pPr>
        <w:pStyle w:val="StyleCopyrightStatementAfter0ptBottomSinglesolidline1"/>
        <w:rPr>
          <w:rFonts w:ascii="Times New Roman" w:hAnsi="Times New Roman"/>
          <w:sz w:val="18"/>
          <w:szCs w:val="18"/>
          <w:lang w:val="en-GB"/>
        </w:rPr>
      </w:pPr>
    </w:p>
    <w:p w14:paraId="355A785A" w14:textId="77777777" w:rsidR="004B632F" w:rsidRPr="007C2723" w:rsidRDefault="004B632F" w:rsidP="004B632F">
      <w:pPr>
        <w:pStyle w:val="StyleCopyrightStatementAfter0ptBottomSinglesolidline1"/>
        <w:rPr>
          <w:rFonts w:ascii="Times New Roman" w:hAnsi="Times New Roman"/>
          <w:sz w:val="18"/>
          <w:szCs w:val="18"/>
          <w:lang w:val="en-GB"/>
        </w:rPr>
      </w:pPr>
    </w:p>
    <w:p w14:paraId="6AC7DC06" w14:textId="0C95B261" w:rsidR="005F44CD" w:rsidRPr="00453A76" w:rsidRDefault="005F44CD" w:rsidP="005F44CD">
      <w:pPr>
        <w:jc w:val="both"/>
        <w:rPr>
          <w:rFonts w:eastAsia="SimSun"/>
          <w:spacing w:val="-4"/>
          <w:kern w:val="22"/>
          <w:sz w:val="22"/>
          <w:szCs w:val="22"/>
          <w:lang w:val="en-GB"/>
        </w:rPr>
      </w:pPr>
      <w:r w:rsidRPr="00453A76">
        <w:rPr>
          <w:rFonts w:eastAsia="SimSun"/>
          <w:spacing w:val="-4"/>
          <w:kern w:val="22"/>
          <w:sz w:val="22"/>
          <w:szCs w:val="22"/>
          <w:lang w:val="en-GB"/>
        </w:rPr>
        <w:t>In January 2017, Tony Wu</w:t>
      </w:r>
      <w:r w:rsidR="001E7170" w:rsidRPr="00453A76">
        <w:rPr>
          <w:rFonts w:eastAsia="SimSun"/>
          <w:spacing w:val="-4"/>
          <w:kern w:val="22"/>
          <w:sz w:val="22"/>
          <w:szCs w:val="22"/>
          <w:lang w:val="en-GB"/>
        </w:rPr>
        <w:t xml:space="preserve">, </w:t>
      </w:r>
      <w:r w:rsidRPr="00453A76">
        <w:rPr>
          <w:rFonts w:eastAsia="SimSun"/>
          <w:spacing w:val="-4"/>
          <w:kern w:val="22"/>
          <w:sz w:val="22"/>
          <w:szCs w:val="22"/>
          <w:lang w:val="en-GB"/>
        </w:rPr>
        <w:t>the founder and president of Sunton Manufacturing</w:t>
      </w:r>
      <w:r w:rsidR="008F2F8A" w:rsidRPr="00453A76">
        <w:rPr>
          <w:rFonts w:eastAsia="SimSun"/>
          <w:spacing w:val="-4"/>
          <w:kern w:val="22"/>
          <w:sz w:val="22"/>
          <w:szCs w:val="22"/>
          <w:lang w:val="en-GB"/>
        </w:rPr>
        <w:t xml:space="preserve"> (Sunton)</w:t>
      </w:r>
      <w:r w:rsidRPr="00453A76">
        <w:rPr>
          <w:rFonts w:eastAsia="SimSun"/>
          <w:spacing w:val="-4"/>
          <w:kern w:val="22"/>
          <w:sz w:val="22"/>
          <w:szCs w:val="22"/>
          <w:lang w:val="en-GB"/>
        </w:rPr>
        <w:t xml:space="preserve"> in Wuxi, Jiangsu Province</w:t>
      </w:r>
      <w:r w:rsidR="001E7170" w:rsidRPr="00453A76">
        <w:rPr>
          <w:rFonts w:eastAsia="SimSun"/>
          <w:spacing w:val="-4"/>
          <w:kern w:val="22"/>
          <w:sz w:val="22"/>
          <w:szCs w:val="22"/>
          <w:lang w:val="en-GB"/>
        </w:rPr>
        <w:t xml:space="preserve">, </w:t>
      </w:r>
      <w:r w:rsidR="009839E5" w:rsidRPr="00453A76">
        <w:rPr>
          <w:rFonts w:eastAsia="SimSun"/>
          <w:spacing w:val="-4"/>
          <w:kern w:val="22"/>
          <w:sz w:val="22"/>
          <w:szCs w:val="22"/>
          <w:lang w:val="en-GB"/>
        </w:rPr>
        <w:t xml:space="preserve">China, </w:t>
      </w:r>
      <w:r w:rsidRPr="00453A76">
        <w:rPr>
          <w:rFonts w:eastAsia="SimSun"/>
          <w:spacing w:val="-4"/>
          <w:kern w:val="22"/>
          <w:sz w:val="22"/>
          <w:szCs w:val="22"/>
          <w:lang w:val="en-GB"/>
        </w:rPr>
        <w:t xml:space="preserve">boarded a flight to Cambodia. He had to tackle the performance issue of the company’s garment manufacturing joint venture </w:t>
      </w:r>
      <w:r w:rsidR="001E7170" w:rsidRPr="00453A76">
        <w:rPr>
          <w:rFonts w:eastAsia="SimSun"/>
          <w:spacing w:val="-4"/>
          <w:kern w:val="22"/>
          <w:sz w:val="22"/>
          <w:szCs w:val="22"/>
          <w:lang w:val="en-GB"/>
        </w:rPr>
        <w:t xml:space="preserve">(JV) </w:t>
      </w:r>
      <w:r w:rsidRPr="00453A76">
        <w:rPr>
          <w:rFonts w:eastAsia="SimSun"/>
          <w:spacing w:val="-4"/>
          <w:kern w:val="22"/>
          <w:sz w:val="22"/>
          <w:szCs w:val="22"/>
          <w:lang w:val="en-GB"/>
        </w:rPr>
        <w:t>in Cambo</w:t>
      </w:r>
      <w:bookmarkStart w:id="0" w:name="_GoBack"/>
      <w:bookmarkEnd w:id="0"/>
      <w:r w:rsidRPr="00453A76">
        <w:rPr>
          <w:rFonts w:eastAsia="SimSun"/>
          <w:spacing w:val="-4"/>
          <w:kern w:val="22"/>
          <w:sz w:val="22"/>
          <w:szCs w:val="22"/>
          <w:lang w:val="en-GB"/>
        </w:rPr>
        <w:t>dia</w:t>
      </w:r>
      <w:r w:rsidR="001E7170" w:rsidRPr="00453A76">
        <w:rPr>
          <w:rFonts w:eastAsia="SimSun"/>
          <w:spacing w:val="-4"/>
          <w:kern w:val="22"/>
          <w:sz w:val="22"/>
          <w:szCs w:val="22"/>
          <w:lang w:val="en-GB"/>
        </w:rPr>
        <w:t>—a</w:t>
      </w:r>
      <w:r w:rsidRPr="00453A76">
        <w:rPr>
          <w:rFonts w:eastAsia="SimSun"/>
          <w:spacing w:val="-4"/>
          <w:kern w:val="22"/>
          <w:sz w:val="22"/>
          <w:szCs w:val="22"/>
          <w:lang w:val="en-GB"/>
        </w:rPr>
        <w:t xml:space="preserve">fter two years in operation, it had run out of cash. Soon after meeting with his partner, </w:t>
      </w:r>
      <w:r w:rsidR="001E7170" w:rsidRPr="00453A76">
        <w:rPr>
          <w:rFonts w:eastAsia="SimSun"/>
          <w:spacing w:val="-4"/>
          <w:kern w:val="22"/>
          <w:sz w:val="22"/>
          <w:szCs w:val="22"/>
          <w:lang w:val="en-GB"/>
        </w:rPr>
        <w:t>Wu</w:t>
      </w:r>
      <w:r w:rsidRPr="00453A76">
        <w:rPr>
          <w:rFonts w:eastAsia="SimSun"/>
          <w:spacing w:val="-4"/>
          <w:kern w:val="22"/>
          <w:sz w:val="22"/>
          <w:szCs w:val="22"/>
          <w:lang w:val="en-GB"/>
        </w:rPr>
        <w:t xml:space="preserve"> concluded that the existing JV in Sihanoukville was beyond repair. He now needed to decide whether to exit Cambodia or to remain there, albeit in a different city and with a new partner. A new factory there would require more investment. If </w:t>
      </w:r>
      <w:r w:rsidR="00400AF4">
        <w:rPr>
          <w:rFonts w:eastAsia="SimSun"/>
          <w:spacing w:val="-4"/>
          <w:kern w:val="22"/>
          <w:sz w:val="22"/>
          <w:szCs w:val="22"/>
          <w:lang w:val="en-GB"/>
        </w:rPr>
        <w:t>he quit</w:t>
      </w:r>
      <w:r w:rsidRPr="00453A76">
        <w:rPr>
          <w:rFonts w:eastAsia="SimSun"/>
          <w:spacing w:val="-4"/>
          <w:kern w:val="22"/>
          <w:sz w:val="22"/>
          <w:szCs w:val="22"/>
          <w:lang w:val="en-GB"/>
        </w:rPr>
        <w:t xml:space="preserve"> Cambodia, how could his company survive and develop in the future? </w:t>
      </w:r>
      <w:r w:rsidR="001E7170" w:rsidRPr="00453A76">
        <w:rPr>
          <w:rFonts w:eastAsia="SimSun"/>
          <w:spacing w:val="-4"/>
          <w:kern w:val="22"/>
          <w:sz w:val="22"/>
          <w:szCs w:val="22"/>
          <w:lang w:val="en-GB"/>
        </w:rPr>
        <w:t>Over</w:t>
      </w:r>
      <w:r w:rsidRPr="00453A76">
        <w:rPr>
          <w:rFonts w:eastAsia="SimSun"/>
          <w:spacing w:val="-4"/>
          <w:kern w:val="22"/>
          <w:sz w:val="22"/>
          <w:szCs w:val="22"/>
          <w:lang w:val="en-GB"/>
        </w:rPr>
        <w:t xml:space="preserve"> the past decade, with ever-increasing labo</w:t>
      </w:r>
      <w:r w:rsidR="001E7170" w:rsidRPr="00453A76">
        <w:rPr>
          <w:rFonts w:eastAsia="SimSun"/>
          <w:spacing w:val="-4"/>
          <w:kern w:val="22"/>
          <w:sz w:val="22"/>
          <w:szCs w:val="22"/>
          <w:lang w:val="en-GB"/>
        </w:rPr>
        <w:t>u</w:t>
      </w:r>
      <w:r w:rsidRPr="00453A76">
        <w:rPr>
          <w:rFonts w:eastAsia="SimSun"/>
          <w:spacing w:val="-4"/>
          <w:kern w:val="22"/>
          <w:sz w:val="22"/>
          <w:szCs w:val="22"/>
          <w:lang w:val="en-GB"/>
        </w:rPr>
        <w:t>r costs and difficulties in recruiting staff, Chinese garment export enterprises had been facing more and more challenges.</w:t>
      </w:r>
    </w:p>
    <w:p w14:paraId="1050CF63" w14:textId="77777777" w:rsidR="005F44CD" w:rsidRPr="007C2723" w:rsidRDefault="005F44CD" w:rsidP="005F44CD">
      <w:pPr>
        <w:jc w:val="both"/>
        <w:rPr>
          <w:rFonts w:eastAsia="SimSun"/>
          <w:spacing w:val="-1"/>
          <w:sz w:val="18"/>
          <w:szCs w:val="18"/>
          <w:lang w:val="en-GB"/>
        </w:rPr>
      </w:pPr>
    </w:p>
    <w:p w14:paraId="0730D086" w14:textId="77777777" w:rsidR="005F44CD" w:rsidRPr="007C2723" w:rsidRDefault="005F44CD" w:rsidP="005F44CD">
      <w:pPr>
        <w:jc w:val="both"/>
        <w:rPr>
          <w:rFonts w:eastAsia="SimSun"/>
          <w:spacing w:val="-1"/>
          <w:sz w:val="18"/>
          <w:szCs w:val="18"/>
          <w:lang w:val="en-GB"/>
        </w:rPr>
      </w:pPr>
    </w:p>
    <w:p w14:paraId="76BC6A0F" w14:textId="77777777" w:rsidR="005F44CD" w:rsidRPr="007C2723" w:rsidRDefault="005F44CD" w:rsidP="005F44CD">
      <w:pPr>
        <w:jc w:val="both"/>
        <w:rPr>
          <w:rFonts w:ascii="Arial" w:eastAsia="SimSun" w:hAnsi="Arial" w:cs="Arial"/>
          <w:b/>
          <w:caps/>
          <w:lang w:val="en-GB"/>
        </w:rPr>
      </w:pPr>
      <w:r w:rsidRPr="007C2723">
        <w:rPr>
          <w:rFonts w:ascii="Arial" w:eastAsia="SimSun" w:hAnsi="Arial" w:cs="Arial"/>
          <w:b/>
          <w:caps/>
          <w:lang w:val="en-GB"/>
        </w:rPr>
        <w:t xml:space="preserve">The history of </w:t>
      </w:r>
      <w:r w:rsidRPr="007C2723">
        <w:rPr>
          <w:rFonts w:ascii="Arial" w:eastAsia="SimSun" w:hAnsi="Arial" w:cs="Arial"/>
          <w:b/>
          <w:caps/>
          <w:lang w:val="en-GB" w:eastAsia="zh-CN"/>
        </w:rPr>
        <w:t>Sunton Manufacturing</w:t>
      </w:r>
    </w:p>
    <w:p w14:paraId="353DC94C" w14:textId="77777777" w:rsidR="005F44CD" w:rsidRPr="007C2723" w:rsidRDefault="005F44CD" w:rsidP="005F44CD">
      <w:pPr>
        <w:pStyle w:val="BodyTextMain"/>
        <w:rPr>
          <w:rFonts w:eastAsia="SimSun"/>
          <w:sz w:val="18"/>
          <w:szCs w:val="18"/>
          <w:lang w:val="en-GB"/>
        </w:rPr>
      </w:pPr>
    </w:p>
    <w:p w14:paraId="1E60283A" w14:textId="77777777" w:rsidR="005F44CD" w:rsidRPr="007C2723" w:rsidRDefault="005F44CD" w:rsidP="005F44CD">
      <w:pPr>
        <w:jc w:val="both"/>
        <w:rPr>
          <w:rFonts w:ascii="Arial" w:eastAsia="SimSun" w:hAnsi="Arial" w:cs="Arial"/>
          <w:b/>
          <w:lang w:val="en-GB"/>
        </w:rPr>
      </w:pPr>
      <w:r w:rsidRPr="007C2723">
        <w:rPr>
          <w:rFonts w:ascii="Arial" w:eastAsia="SimSun" w:hAnsi="Arial" w:cs="Arial"/>
          <w:b/>
          <w:lang w:val="en-GB"/>
        </w:rPr>
        <w:t xml:space="preserve">The </w:t>
      </w:r>
      <w:r w:rsidRPr="007C2723">
        <w:rPr>
          <w:rFonts w:ascii="Arial" w:eastAsia="SimSun" w:hAnsi="Arial" w:cs="Arial"/>
          <w:b/>
          <w:lang w:val="en-GB" w:eastAsia="zh-CN"/>
        </w:rPr>
        <w:t>F</w:t>
      </w:r>
      <w:r w:rsidRPr="007C2723">
        <w:rPr>
          <w:rFonts w:ascii="Arial" w:eastAsia="SimSun" w:hAnsi="Arial" w:cs="Arial"/>
          <w:b/>
          <w:lang w:val="en-GB"/>
        </w:rPr>
        <w:t xml:space="preserve">irst </w:t>
      </w:r>
      <w:r w:rsidRPr="007C2723">
        <w:rPr>
          <w:rFonts w:ascii="Arial" w:eastAsia="SimSun" w:hAnsi="Arial" w:cs="Arial"/>
          <w:b/>
          <w:lang w:val="en-GB" w:eastAsia="zh-CN"/>
        </w:rPr>
        <w:t>D</w:t>
      </w:r>
      <w:r w:rsidRPr="007C2723">
        <w:rPr>
          <w:rFonts w:ascii="Arial" w:eastAsia="SimSun" w:hAnsi="Arial" w:cs="Arial"/>
          <w:b/>
          <w:lang w:val="en-GB"/>
        </w:rPr>
        <w:t xml:space="preserve">evelopment </w:t>
      </w:r>
      <w:r w:rsidRPr="007C2723">
        <w:rPr>
          <w:rFonts w:ascii="Arial" w:eastAsia="SimSun" w:hAnsi="Arial" w:cs="Arial"/>
          <w:b/>
          <w:lang w:val="en-GB" w:eastAsia="zh-CN"/>
        </w:rPr>
        <w:t>S</w:t>
      </w:r>
      <w:r w:rsidRPr="007C2723">
        <w:rPr>
          <w:rFonts w:ascii="Arial" w:eastAsia="SimSun" w:hAnsi="Arial" w:cs="Arial"/>
          <w:b/>
          <w:lang w:val="en-GB"/>
        </w:rPr>
        <w:t xml:space="preserve">tage: </w:t>
      </w:r>
      <w:r w:rsidRPr="007C2723">
        <w:rPr>
          <w:rFonts w:ascii="Arial" w:eastAsia="SimSun" w:hAnsi="Arial" w:cs="Arial"/>
          <w:b/>
          <w:lang w:val="en-GB" w:eastAsia="zh-CN"/>
        </w:rPr>
        <w:t>S</w:t>
      </w:r>
      <w:r w:rsidRPr="007C2723">
        <w:rPr>
          <w:rFonts w:ascii="Arial" w:eastAsia="SimSun" w:hAnsi="Arial" w:cs="Arial"/>
          <w:b/>
          <w:lang w:val="en-GB"/>
        </w:rPr>
        <w:t>tart-up (</w:t>
      </w:r>
      <w:r w:rsidRPr="007C2723">
        <w:rPr>
          <w:rFonts w:ascii="Arial" w:eastAsia="SimSun" w:hAnsi="Arial" w:cs="Arial"/>
          <w:b/>
          <w:lang w:val="en-GB" w:eastAsia="zh-CN"/>
        </w:rPr>
        <w:t xml:space="preserve">March </w:t>
      </w:r>
      <w:r w:rsidRPr="007C2723">
        <w:rPr>
          <w:rFonts w:ascii="Arial" w:eastAsia="SimSun" w:hAnsi="Arial" w:cs="Arial"/>
          <w:b/>
          <w:lang w:val="en-GB"/>
        </w:rPr>
        <w:t>2000–</w:t>
      </w:r>
      <w:r w:rsidRPr="007C2723">
        <w:rPr>
          <w:rFonts w:ascii="Arial" w:eastAsia="SimSun" w:hAnsi="Arial" w:cs="Arial"/>
          <w:b/>
          <w:lang w:val="en-GB" w:eastAsia="zh-CN"/>
        </w:rPr>
        <w:t xml:space="preserve">July </w:t>
      </w:r>
      <w:r w:rsidRPr="007C2723">
        <w:rPr>
          <w:rFonts w:ascii="Arial" w:eastAsia="SimSun" w:hAnsi="Arial" w:cs="Arial"/>
          <w:b/>
          <w:lang w:val="en-GB"/>
        </w:rPr>
        <w:t>2006)</w:t>
      </w:r>
    </w:p>
    <w:p w14:paraId="69F3F4B6" w14:textId="77777777" w:rsidR="005F44CD" w:rsidRPr="007C2723" w:rsidRDefault="005F44CD" w:rsidP="005F44CD">
      <w:pPr>
        <w:jc w:val="both"/>
        <w:rPr>
          <w:rFonts w:eastAsia="SimSun"/>
          <w:sz w:val="18"/>
          <w:szCs w:val="18"/>
          <w:lang w:val="en-GB"/>
        </w:rPr>
      </w:pPr>
    </w:p>
    <w:p w14:paraId="4EFFDA6F" w14:textId="0F13EADA" w:rsidR="005F44CD" w:rsidRPr="007C2723" w:rsidRDefault="005F44CD" w:rsidP="005F44CD">
      <w:pPr>
        <w:jc w:val="both"/>
        <w:rPr>
          <w:rFonts w:eastAsia="SimSun"/>
          <w:sz w:val="22"/>
          <w:szCs w:val="22"/>
          <w:lang w:val="en-GB" w:eastAsia="zh-CN"/>
        </w:rPr>
      </w:pPr>
      <w:r w:rsidRPr="007C2723">
        <w:rPr>
          <w:rFonts w:eastAsia="SimSun"/>
          <w:sz w:val="22"/>
          <w:szCs w:val="22"/>
          <w:lang w:val="en-GB"/>
        </w:rPr>
        <w:t xml:space="preserve">Wu founded </w:t>
      </w:r>
      <w:r w:rsidRPr="007C2723">
        <w:rPr>
          <w:rFonts w:eastAsia="SimSun"/>
          <w:sz w:val="22"/>
          <w:szCs w:val="22"/>
          <w:lang w:val="en-GB" w:eastAsia="zh-CN"/>
        </w:rPr>
        <w:t xml:space="preserve">Sunton </w:t>
      </w:r>
      <w:r w:rsidRPr="007C2723">
        <w:rPr>
          <w:rFonts w:eastAsia="SimSun"/>
          <w:sz w:val="22"/>
          <w:szCs w:val="22"/>
          <w:lang w:val="en-GB"/>
        </w:rPr>
        <w:t>in Wuxi New District</w:t>
      </w:r>
      <w:r w:rsidRPr="007C2723">
        <w:rPr>
          <w:rFonts w:eastAsia="SimSun"/>
          <w:sz w:val="22"/>
          <w:szCs w:val="22"/>
          <w:vertAlign w:val="superscript"/>
          <w:lang w:val="en-GB" w:eastAsia="zh-CN"/>
        </w:rPr>
        <w:footnoteReference w:id="1"/>
      </w:r>
      <w:r w:rsidRPr="007C2723">
        <w:rPr>
          <w:rFonts w:eastAsia="SimSun"/>
          <w:sz w:val="22"/>
          <w:szCs w:val="22"/>
          <w:lang w:val="en-GB" w:eastAsia="zh-CN"/>
        </w:rPr>
        <w:t xml:space="preserve"> (WND) </w:t>
      </w:r>
      <w:r w:rsidRPr="007C2723">
        <w:rPr>
          <w:rFonts w:eastAsia="SimSun"/>
          <w:sz w:val="22"/>
          <w:szCs w:val="22"/>
          <w:lang w:val="en-GB"/>
        </w:rPr>
        <w:t xml:space="preserve">in 2000. Before establishing the company, he </w:t>
      </w:r>
      <w:r w:rsidR="00754D9E" w:rsidRPr="007C2723">
        <w:rPr>
          <w:rFonts w:eastAsia="SimSun"/>
          <w:sz w:val="22"/>
          <w:szCs w:val="22"/>
          <w:lang w:val="en-GB"/>
        </w:rPr>
        <w:t xml:space="preserve">had </w:t>
      </w:r>
      <w:r w:rsidRPr="007C2723">
        <w:rPr>
          <w:rFonts w:eastAsia="SimSun"/>
          <w:sz w:val="22"/>
          <w:szCs w:val="22"/>
          <w:lang w:val="en-GB"/>
        </w:rPr>
        <w:t xml:space="preserve">worked as an export sales representative within a stable and </w:t>
      </w:r>
      <w:r w:rsidRPr="007C2723">
        <w:rPr>
          <w:rFonts w:eastAsia="SimSun"/>
          <w:sz w:val="22"/>
          <w:szCs w:val="22"/>
          <w:lang w:val="en-GB" w:eastAsia="zh-CN"/>
        </w:rPr>
        <w:t>comfortable</w:t>
      </w:r>
      <w:r w:rsidRPr="007C2723">
        <w:rPr>
          <w:rFonts w:eastAsia="SimSun"/>
          <w:sz w:val="22"/>
          <w:szCs w:val="22"/>
          <w:lang w:val="en-GB"/>
        </w:rPr>
        <w:t xml:space="preserve"> environment in a state-owned foreign trade company</w:t>
      </w:r>
      <w:r w:rsidRPr="007C2723">
        <w:rPr>
          <w:rFonts w:eastAsia="SimSun"/>
          <w:sz w:val="22"/>
          <w:szCs w:val="22"/>
          <w:lang w:val="en-GB" w:eastAsia="zh-CN"/>
        </w:rPr>
        <w:t xml:space="preserve"> in Nancang, the capital city of Jiangxi Province</w:t>
      </w:r>
      <w:r w:rsidRPr="007C2723">
        <w:rPr>
          <w:rFonts w:eastAsia="SimSun"/>
          <w:sz w:val="22"/>
          <w:szCs w:val="22"/>
          <w:lang w:val="en-GB"/>
        </w:rPr>
        <w:t xml:space="preserve">. In 1999, Wu learned by chance that a friend had opened a </w:t>
      </w:r>
      <w:r w:rsidRPr="007C2723">
        <w:rPr>
          <w:rFonts w:eastAsia="SimSun"/>
          <w:sz w:val="22"/>
          <w:szCs w:val="22"/>
          <w:lang w:val="en-GB" w:eastAsia="zh-CN"/>
        </w:rPr>
        <w:t>foreign</w:t>
      </w:r>
      <w:r w:rsidRPr="007C2723">
        <w:rPr>
          <w:rFonts w:eastAsia="SimSun"/>
          <w:sz w:val="22"/>
          <w:szCs w:val="22"/>
          <w:lang w:val="en-GB"/>
        </w:rPr>
        <w:t xml:space="preserve"> trade company in </w:t>
      </w:r>
      <w:r w:rsidR="00754D9E" w:rsidRPr="007C2723">
        <w:rPr>
          <w:rFonts w:eastAsia="SimSun"/>
          <w:sz w:val="22"/>
          <w:szCs w:val="22"/>
          <w:lang w:val="en-GB"/>
        </w:rPr>
        <w:t xml:space="preserve">the </w:t>
      </w:r>
      <w:r w:rsidRPr="007C2723">
        <w:rPr>
          <w:rFonts w:eastAsia="SimSun"/>
          <w:sz w:val="22"/>
          <w:szCs w:val="22"/>
          <w:lang w:val="en-GB"/>
        </w:rPr>
        <w:t>WND. Inspired by his friend, Wu moved to Wuxi</w:t>
      </w:r>
      <w:r w:rsidR="00754D9E" w:rsidRPr="007C2723">
        <w:rPr>
          <w:rFonts w:eastAsia="SimSun"/>
          <w:sz w:val="22"/>
          <w:szCs w:val="22"/>
          <w:lang w:val="en-GB"/>
        </w:rPr>
        <w:t>,</w:t>
      </w:r>
      <w:r w:rsidRPr="007C2723">
        <w:rPr>
          <w:rFonts w:eastAsia="SimSun"/>
          <w:sz w:val="22"/>
          <w:szCs w:val="22"/>
          <w:lang w:val="en-GB"/>
        </w:rPr>
        <w:t xml:space="preserve"> rented an office in the WND</w:t>
      </w:r>
      <w:r w:rsidR="00754D9E" w:rsidRPr="007C2723">
        <w:rPr>
          <w:rFonts w:eastAsia="SimSun"/>
          <w:sz w:val="22"/>
          <w:szCs w:val="22"/>
          <w:lang w:val="en-GB"/>
        </w:rPr>
        <w:t>,</w:t>
      </w:r>
      <w:r w:rsidRPr="007C2723">
        <w:rPr>
          <w:rFonts w:eastAsia="SimSun"/>
          <w:sz w:val="22"/>
          <w:szCs w:val="22"/>
          <w:lang w:val="en-GB"/>
        </w:rPr>
        <w:t xml:space="preserve"> and founded Sunton. Wu said, “The creation of Sunton in 2000 was due to my courage of not fearing to fail, as well as the trend towards reform in China’s foreign trade system.” Indeed, the </w:t>
      </w:r>
      <w:r w:rsidR="00257744" w:rsidRPr="007C2723">
        <w:rPr>
          <w:rFonts w:eastAsia="SimSun"/>
          <w:sz w:val="22"/>
          <w:szCs w:val="22"/>
          <w:lang w:val="en-GB"/>
        </w:rPr>
        <w:t>existence</w:t>
      </w:r>
      <w:r w:rsidRPr="007C2723">
        <w:rPr>
          <w:rFonts w:eastAsia="SimSun"/>
          <w:sz w:val="22"/>
          <w:szCs w:val="22"/>
          <w:lang w:val="en-GB"/>
        </w:rPr>
        <w:t xml:space="preserve"> of the WND </w:t>
      </w:r>
      <w:r w:rsidR="00754D9E" w:rsidRPr="007C2723">
        <w:rPr>
          <w:rFonts w:eastAsia="SimSun"/>
          <w:sz w:val="22"/>
          <w:szCs w:val="22"/>
          <w:lang w:val="en-GB"/>
        </w:rPr>
        <w:t>presented</w:t>
      </w:r>
      <w:r w:rsidRPr="007C2723">
        <w:rPr>
          <w:rFonts w:eastAsia="SimSun"/>
          <w:sz w:val="22"/>
          <w:szCs w:val="22"/>
          <w:lang w:val="en-GB"/>
        </w:rPr>
        <w:t xml:space="preserve"> a great opportunity</w:t>
      </w:r>
      <w:r w:rsidR="002D0088" w:rsidRPr="007C2723">
        <w:rPr>
          <w:rFonts w:eastAsia="SimSun"/>
          <w:sz w:val="22"/>
          <w:szCs w:val="22"/>
          <w:lang w:val="en-GB"/>
        </w:rPr>
        <w:t xml:space="preserve"> for Wu</w:t>
      </w:r>
      <w:r w:rsidRPr="007C2723">
        <w:rPr>
          <w:rFonts w:eastAsia="SimSun"/>
          <w:sz w:val="22"/>
          <w:szCs w:val="22"/>
          <w:lang w:val="en-GB"/>
        </w:rPr>
        <w:t xml:space="preserve"> to </w:t>
      </w:r>
      <w:r w:rsidR="002D0088" w:rsidRPr="007C2723">
        <w:rPr>
          <w:rFonts w:eastAsia="SimSun"/>
          <w:sz w:val="22"/>
          <w:szCs w:val="22"/>
          <w:lang w:val="en-GB"/>
        </w:rPr>
        <w:t xml:space="preserve">start </w:t>
      </w:r>
      <w:r w:rsidRPr="007C2723">
        <w:rPr>
          <w:rFonts w:eastAsia="SimSun"/>
          <w:sz w:val="22"/>
          <w:szCs w:val="22"/>
          <w:lang w:val="en-GB"/>
        </w:rPr>
        <w:t>Sunton</w:t>
      </w:r>
      <w:r w:rsidRPr="007C2723">
        <w:rPr>
          <w:rFonts w:eastAsia="SimSun"/>
          <w:sz w:val="22"/>
          <w:szCs w:val="22"/>
          <w:lang w:val="en-GB" w:eastAsia="zh-CN"/>
        </w:rPr>
        <w:t>.</w:t>
      </w:r>
    </w:p>
    <w:p w14:paraId="486BB8E1" w14:textId="77777777" w:rsidR="005F44CD" w:rsidRPr="007C2723" w:rsidRDefault="005F44CD" w:rsidP="005F44CD">
      <w:pPr>
        <w:jc w:val="both"/>
        <w:rPr>
          <w:rFonts w:eastAsia="SimSun"/>
          <w:sz w:val="18"/>
          <w:szCs w:val="18"/>
          <w:lang w:val="en-GB" w:eastAsia="zh-CN"/>
        </w:rPr>
      </w:pPr>
    </w:p>
    <w:p w14:paraId="67A0606F" w14:textId="65E8ED15" w:rsidR="005F44CD" w:rsidRDefault="005F44CD" w:rsidP="005F44CD">
      <w:pPr>
        <w:jc w:val="both"/>
        <w:rPr>
          <w:rFonts w:eastAsia="SimSun"/>
          <w:sz w:val="22"/>
          <w:szCs w:val="22"/>
          <w:lang w:val="en-GB"/>
        </w:rPr>
      </w:pPr>
      <w:r w:rsidRPr="007C2723">
        <w:rPr>
          <w:rFonts w:eastAsia="SimSun"/>
          <w:sz w:val="22"/>
          <w:szCs w:val="22"/>
          <w:lang w:val="en-GB"/>
        </w:rPr>
        <w:t xml:space="preserve">In addition to the convenience and preferential treatment </w:t>
      </w:r>
      <w:r w:rsidR="006A42C4" w:rsidRPr="007C2723">
        <w:rPr>
          <w:rFonts w:eastAsia="SimSun"/>
          <w:sz w:val="22"/>
          <w:szCs w:val="22"/>
          <w:lang w:val="en-GB"/>
        </w:rPr>
        <w:t>offered</w:t>
      </w:r>
      <w:r w:rsidRPr="007C2723">
        <w:rPr>
          <w:rFonts w:eastAsia="SimSun"/>
          <w:sz w:val="22"/>
          <w:szCs w:val="22"/>
          <w:lang w:val="en-GB"/>
        </w:rPr>
        <w:t xml:space="preserve"> by the WND, China’s entry into the World Trade Organization (WTO) and the implementation of China’s import and export registration system also accelerated the establishment and development of Sunton. On December 11, 2001, China officially joined the WTO. After July 2004, China cance</w:t>
      </w:r>
      <w:r w:rsidR="006A42C4" w:rsidRPr="007C2723">
        <w:rPr>
          <w:rFonts w:eastAsia="SimSun"/>
          <w:sz w:val="22"/>
          <w:szCs w:val="22"/>
          <w:lang w:val="en-GB"/>
        </w:rPr>
        <w:t>l</w:t>
      </w:r>
      <w:r w:rsidRPr="007C2723">
        <w:rPr>
          <w:rFonts w:eastAsia="SimSun"/>
          <w:sz w:val="22"/>
          <w:szCs w:val="22"/>
          <w:lang w:val="en-GB"/>
        </w:rPr>
        <w:t xml:space="preserve">led all </w:t>
      </w:r>
      <w:r w:rsidR="00400AF4">
        <w:rPr>
          <w:rFonts w:eastAsia="SimSun"/>
          <w:sz w:val="22"/>
          <w:szCs w:val="22"/>
          <w:lang w:val="en-GB"/>
        </w:rPr>
        <w:t xml:space="preserve">of </w:t>
      </w:r>
      <w:r w:rsidRPr="007C2723">
        <w:rPr>
          <w:rFonts w:eastAsia="SimSun"/>
          <w:sz w:val="22"/>
          <w:szCs w:val="22"/>
          <w:lang w:val="en-GB"/>
        </w:rPr>
        <w:t>the examination and approval procedures for the establishment of foreign trade companies and accordingly had the</w:t>
      </w:r>
      <w:r w:rsidR="006A42C4" w:rsidRPr="007C2723">
        <w:rPr>
          <w:rFonts w:eastAsia="SimSun"/>
          <w:sz w:val="22"/>
          <w:szCs w:val="22"/>
          <w:lang w:val="en-GB"/>
        </w:rPr>
        <w:t>se companies</w:t>
      </w:r>
      <w:r w:rsidRPr="007C2723">
        <w:rPr>
          <w:rFonts w:eastAsia="SimSun"/>
          <w:sz w:val="22"/>
          <w:szCs w:val="22"/>
          <w:lang w:val="en-GB"/>
        </w:rPr>
        <w:t xml:space="preserve"> use the same registration system </w:t>
      </w:r>
      <w:r w:rsidR="006A42C4" w:rsidRPr="007C2723">
        <w:rPr>
          <w:rFonts w:eastAsia="SimSun"/>
          <w:sz w:val="22"/>
          <w:szCs w:val="22"/>
          <w:lang w:val="en-GB"/>
        </w:rPr>
        <w:t>as</w:t>
      </w:r>
      <w:r w:rsidRPr="007C2723">
        <w:rPr>
          <w:rFonts w:eastAsia="SimSun"/>
          <w:sz w:val="22"/>
          <w:szCs w:val="22"/>
          <w:lang w:val="en-GB"/>
        </w:rPr>
        <w:t xml:space="preserve"> all other foreign business entities.</w:t>
      </w:r>
    </w:p>
    <w:p w14:paraId="3C973F6B" w14:textId="33DC2129" w:rsidR="005F44CD" w:rsidRPr="007C2723" w:rsidRDefault="005F44CD" w:rsidP="005F44CD">
      <w:pPr>
        <w:jc w:val="both"/>
        <w:rPr>
          <w:rFonts w:eastAsia="SimSun"/>
          <w:sz w:val="22"/>
          <w:szCs w:val="22"/>
          <w:lang w:val="en-GB" w:eastAsia="zh-CN"/>
        </w:rPr>
      </w:pPr>
      <w:r w:rsidRPr="007C2723">
        <w:rPr>
          <w:rFonts w:eastAsia="SimSun"/>
          <w:sz w:val="22"/>
          <w:szCs w:val="22"/>
          <w:lang w:val="en-GB"/>
        </w:rPr>
        <w:lastRenderedPageBreak/>
        <w:t xml:space="preserve">On January 1, 2005, the abolition of the global textile quota system and termination of the WTO Agreement on Textiles and Clothing (ATC) created a </w:t>
      </w:r>
      <w:r w:rsidRPr="007C2723">
        <w:rPr>
          <w:rFonts w:eastAsia="SimSun"/>
          <w:sz w:val="22"/>
          <w:szCs w:val="22"/>
          <w:lang w:val="en-GB" w:eastAsia="zh-CN"/>
        </w:rPr>
        <w:t>great opportunity</w:t>
      </w:r>
      <w:r w:rsidRPr="007C2723">
        <w:rPr>
          <w:rFonts w:eastAsia="SimSun"/>
          <w:sz w:val="22"/>
          <w:szCs w:val="22"/>
          <w:lang w:val="en-GB"/>
        </w:rPr>
        <w:t xml:space="preserve"> for Chinese small and medium</w:t>
      </w:r>
      <w:r w:rsidRPr="007C2723">
        <w:rPr>
          <w:rFonts w:eastAsia="SimSun"/>
          <w:sz w:val="22"/>
          <w:szCs w:val="22"/>
          <w:lang w:val="en-GB" w:eastAsia="zh-CN"/>
        </w:rPr>
        <w:t>-sized</w:t>
      </w:r>
      <w:r w:rsidRPr="007C2723">
        <w:rPr>
          <w:rFonts w:eastAsia="SimSun"/>
          <w:sz w:val="22"/>
          <w:szCs w:val="22"/>
          <w:lang w:val="en-GB"/>
        </w:rPr>
        <w:t xml:space="preserve"> enterprises</w:t>
      </w:r>
      <w:r w:rsidR="009839E5" w:rsidRPr="007C2723">
        <w:rPr>
          <w:rFonts w:eastAsia="SimSun"/>
          <w:sz w:val="22"/>
          <w:szCs w:val="22"/>
          <w:lang w:val="en-GB"/>
        </w:rPr>
        <w:t xml:space="preserve"> (SMEs)</w:t>
      </w:r>
      <w:r w:rsidRPr="007C2723">
        <w:rPr>
          <w:rFonts w:eastAsia="SimSun"/>
          <w:sz w:val="22"/>
          <w:szCs w:val="22"/>
          <w:lang w:val="en-GB"/>
        </w:rPr>
        <w:t xml:space="preserve"> like Sunton.</w:t>
      </w:r>
      <w:r w:rsidRPr="007C2723">
        <w:rPr>
          <w:rFonts w:eastAsia="SimSun"/>
          <w:sz w:val="22"/>
          <w:szCs w:val="22"/>
          <w:lang w:val="en-GB" w:eastAsia="zh-CN"/>
        </w:rPr>
        <w:t xml:space="preserve"> On the other hand, </w:t>
      </w:r>
      <w:r w:rsidRPr="007C2723">
        <w:rPr>
          <w:rFonts w:eastAsia="SimSun"/>
          <w:sz w:val="22"/>
          <w:szCs w:val="22"/>
          <w:lang w:val="en-GB"/>
        </w:rPr>
        <w:t xml:space="preserve">the new exchange rate system </w:t>
      </w:r>
      <w:r w:rsidR="00D14B56" w:rsidRPr="007C2723">
        <w:rPr>
          <w:rFonts w:eastAsia="SimSun"/>
          <w:sz w:val="22"/>
          <w:szCs w:val="22"/>
          <w:lang w:val="en-GB"/>
        </w:rPr>
        <w:t>presented</w:t>
      </w:r>
      <w:r w:rsidRPr="007C2723">
        <w:rPr>
          <w:rFonts w:eastAsia="SimSun"/>
          <w:sz w:val="22"/>
          <w:szCs w:val="22"/>
          <w:lang w:val="en-GB"/>
        </w:rPr>
        <w:t xml:space="preserve"> new challenges to the </w:t>
      </w:r>
      <w:r w:rsidRPr="007C2723">
        <w:rPr>
          <w:rFonts w:eastAsia="SimSun"/>
          <w:sz w:val="22"/>
          <w:szCs w:val="22"/>
          <w:lang w:val="en-GB" w:eastAsia="zh-CN"/>
        </w:rPr>
        <w:t>company</w:t>
      </w:r>
      <w:r w:rsidRPr="007C2723">
        <w:rPr>
          <w:rFonts w:eastAsia="SimSun"/>
          <w:sz w:val="22"/>
          <w:szCs w:val="22"/>
          <w:lang w:val="en-GB"/>
        </w:rPr>
        <w:t xml:space="preserve">. Since July 21, 2005, China had implemented a </w:t>
      </w:r>
      <w:r w:rsidRPr="007C2723">
        <w:rPr>
          <w:rFonts w:eastAsia="SimSun"/>
          <w:sz w:val="22"/>
          <w:szCs w:val="22"/>
          <w:lang w:val="en-GB" w:eastAsia="zh-CN"/>
        </w:rPr>
        <w:t xml:space="preserve">managed </w:t>
      </w:r>
      <w:r w:rsidRPr="007C2723">
        <w:rPr>
          <w:rFonts w:eastAsia="SimSun"/>
          <w:sz w:val="22"/>
          <w:szCs w:val="22"/>
          <w:lang w:val="en-GB"/>
        </w:rPr>
        <w:t xml:space="preserve">floating exchange rate system </w:t>
      </w:r>
      <w:r w:rsidRPr="007C2723">
        <w:rPr>
          <w:rFonts w:eastAsia="SimSun"/>
          <w:sz w:val="22"/>
          <w:szCs w:val="22"/>
          <w:lang w:val="en-GB" w:eastAsia="zh-CN"/>
        </w:rPr>
        <w:t>(see Exhibit 1), which brought increased financial risk to the company’s operation</w:t>
      </w:r>
      <w:r w:rsidRPr="007C2723">
        <w:rPr>
          <w:rFonts w:eastAsia="SimSun"/>
          <w:sz w:val="22"/>
          <w:szCs w:val="22"/>
          <w:lang w:val="en-GB"/>
        </w:rPr>
        <w:t>.</w:t>
      </w:r>
    </w:p>
    <w:p w14:paraId="1168B2C2" w14:textId="77777777" w:rsidR="005F44CD" w:rsidRPr="00453A76" w:rsidRDefault="005F44CD" w:rsidP="00400AF4">
      <w:pPr>
        <w:pStyle w:val="BodyTextMain"/>
        <w:rPr>
          <w:rFonts w:eastAsia="SimSun"/>
          <w:lang w:val="en-GB" w:eastAsia="zh-CN"/>
        </w:rPr>
      </w:pPr>
    </w:p>
    <w:p w14:paraId="789E6981" w14:textId="2C4B3BCE" w:rsidR="005F44CD" w:rsidRPr="007C2723" w:rsidRDefault="005F44CD" w:rsidP="005F44CD">
      <w:pPr>
        <w:jc w:val="both"/>
        <w:rPr>
          <w:rFonts w:eastAsia="SimSun"/>
          <w:sz w:val="22"/>
          <w:szCs w:val="22"/>
          <w:lang w:val="en-GB" w:eastAsia="zh-CN"/>
        </w:rPr>
      </w:pPr>
      <w:r w:rsidRPr="007C2723">
        <w:rPr>
          <w:rFonts w:eastAsia="SimSun"/>
          <w:sz w:val="22"/>
          <w:szCs w:val="22"/>
          <w:lang w:val="en-GB"/>
        </w:rPr>
        <w:t xml:space="preserve">These events could be seen as the “contributors” during Sunton’s first development stage. After six years of operation, Sunton had a firm foothold with stable customers and products. The company had developed </w:t>
      </w:r>
      <w:r w:rsidR="00D14B56" w:rsidRPr="007C2723">
        <w:rPr>
          <w:rFonts w:eastAsia="SimSun"/>
          <w:sz w:val="22"/>
          <w:szCs w:val="22"/>
          <w:lang w:val="en-GB"/>
        </w:rPr>
        <w:t>additional</w:t>
      </w:r>
      <w:r w:rsidRPr="007C2723">
        <w:rPr>
          <w:rFonts w:eastAsia="SimSun"/>
          <w:sz w:val="22"/>
          <w:szCs w:val="22"/>
          <w:lang w:val="en-GB"/>
        </w:rPr>
        <w:t xml:space="preserve"> products besides t-shirts. The first development stage laid a solid foundation for Sunton’s further internationalization. </w:t>
      </w:r>
    </w:p>
    <w:p w14:paraId="7042806F" w14:textId="77777777" w:rsidR="005F44CD" w:rsidRPr="00453A76" w:rsidRDefault="005F44CD" w:rsidP="00400AF4">
      <w:pPr>
        <w:pStyle w:val="BodyTextMain"/>
        <w:rPr>
          <w:rFonts w:eastAsia="SimSun"/>
          <w:lang w:val="en-GB" w:eastAsia="zh-CN"/>
        </w:rPr>
      </w:pPr>
    </w:p>
    <w:p w14:paraId="424604DB" w14:textId="10BE2779" w:rsidR="005F44CD" w:rsidRPr="00453A76" w:rsidRDefault="005F44CD" w:rsidP="005F44CD">
      <w:pPr>
        <w:jc w:val="both"/>
        <w:rPr>
          <w:rFonts w:eastAsia="SimSun"/>
          <w:spacing w:val="-2"/>
          <w:kern w:val="22"/>
          <w:sz w:val="22"/>
          <w:szCs w:val="22"/>
          <w:lang w:val="en-GB"/>
        </w:rPr>
      </w:pPr>
      <w:r w:rsidRPr="00453A76">
        <w:rPr>
          <w:rFonts w:eastAsia="SimSun"/>
          <w:spacing w:val="-2"/>
          <w:kern w:val="22"/>
          <w:sz w:val="22"/>
          <w:szCs w:val="22"/>
          <w:lang w:val="en-GB"/>
        </w:rPr>
        <w:t>Having experienced the difficult</w:t>
      </w:r>
      <w:r w:rsidRPr="00453A76">
        <w:rPr>
          <w:rFonts w:eastAsia="SimSun"/>
          <w:spacing w:val="-2"/>
          <w:kern w:val="22"/>
          <w:sz w:val="22"/>
          <w:szCs w:val="22"/>
          <w:lang w:val="en-GB" w:eastAsia="zh-CN"/>
        </w:rPr>
        <w:t>y</w:t>
      </w:r>
      <w:r w:rsidRPr="00453A76">
        <w:rPr>
          <w:rFonts w:eastAsia="SimSun"/>
          <w:spacing w:val="-2"/>
          <w:kern w:val="22"/>
          <w:sz w:val="22"/>
          <w:szCs w:val="22"/>
          <w:lang w:val="en-GB"/>
        </w:rPr>
        <w:t xml:space="preserve"> of the start-up, Wu asked himself: “Is dealing with factor</w:t>
      </w:r>
      <w:r w:rsidRPr="00453A76">
        <w:rPr>
          <w:rFonts w:eastAsia="SimSun"/>
          <w:spacing w:val="-2"/>
          <w:kern w:val="22"/>
          <w:sz w:val="22"/>
          <w:szCs w:val="22"/>
          <w:lang w:val="en-GB" w:eastAsia="zh-CN"/>
        </w:rPr>
        <w:t>ies</w:t>
      </w:r>
      <w:r w:rsidRPr="00453A76">
        <w:rPr>
          <w:rFonts w:eastAsia="SimSun"/>
          <w:spacing w:val="-2"/>
          <w:kern w:val="22"/>
          <w:sz w:val="22"/>
          <w:szCs w:val="22"/>
          <w:lang w:val="en-GB"/>
        </w:rPr>
        <w:t xml:space="preserve"> and customers every day for the rest of my life</w:t>
      </w:r>
      <w:r w:rsidRPr="00453A76">
        <w:rPr>
          <w:rFonts w:eastAsia="SimSun"/>
          <w:spacing w:val="-2"/>
          <w:kern w:val="22"/>
          <w:sz w:val="22"/>
          <w:szCs w:val="22"/>
          <w:lang w:val="en-GB" w:eastAsia="zh-CN"/>
        </w:rPr>
        <w:t xml:space="preserve"> </w:t>
      </w:r>
      <w:r w:rsidRPr="00453A76">
        <w:rPr>
          <w:rFonts w:eastAsia="SimSun"/>
          <w:spacing w:val="-2"/>
          <w:kern w:val="22"/>
          <w:sz w:val="22"/>
          <w:szCs w:val="22"/>
          <w:lang w:val="en-GB"/>
        </w:rPr>
        <w:t xml:space="preserve">all I want?” The answer was a big </w:t>
      </w:r>
      <w:r w:rsidRPr="00453A76">
        <w:rPr>
          <w:rFonts w:eastAsia="SimSun"/>
          <w:i/>
          <w:spacing w:val="-2"/>
          <w:kern w:val="22"/>
          <w:sz w:val="22"/>
          <w:szCs w:val="22"/>
          <w:lang w:val="en-GB"/>
        </w:rPr>
        <w:t>no</w:t>
      </w:r>
      <w:r w:rsidRPr="00453A76">
        <w:rPr>
          <w:rFonts w:eastAsia="SimSun"/>
          <w:spacing w:val="-2"/>
          <w:kern w:val="22"/>
          <w:sz w:val="22"/>
          <w:szCs w:val="22"/>
          <w:lang w:val="en-GB"/>
        </w:rPr>
        <w:t xml:space="preserve">. He desired something different, which </w:t>
      </w:r>
      <w:r w:rsidR="00A23EEE" w:rsidRPr="00453A76">
        <w:rPr>
          <w:rFonts w:eastAsia="SimSun"/>
          <w:spacing w:val="-2"/>
          <w:kern w:val="22"/>
          <w:sz w:val="22"/>
          <w:szCs w:val="22"/>
          <w:lang w:val="en-GB"/>
        </w:rPr>
        <w:t>led</w:t>
      </w:r>
      <w:r w:rsidRPr="00453A76">
        <w:rPr>
          <w:rFonts w:eastAsia="SimSun"/>
          <w:spacing w:val="-2"/>
          <w:kern w:val="22"/>
          <w:sz w:val="22"/>
          <w:szCs w:val="22"/>
          <w:lang w:val="en-GB"/>
        </w:rPr>
        <w:t xml:space="preserve"> him </w:t>
      </w:r>
      <w:r w:rsidR="00A23EEE" w:rsidRPr="00453A76">
        <w:rPr>
          <w:rFonts w:eastAsia="SimSun"/>
          <w:spacing w:val="-2"/>
          <w:kern w:val="22"/>
          <w:sz w:val="22"/>
          <w:szCs w:val="22"/>
          <w:lang w:val="en-GB"/>
        </w:rPr>
        <w:t xml:space="preserve">to </w:t>
      </w:r>
      <w:r w:rsidRPr="00453A76">
        <w:rPr>
          <w:rFonts w:eastAsia="SimSun"/>
          <w:spacing w:val="-2"/>
          <w:kern w:val="22"/>
          <w:sz w:val="22"/>
          <w:szCs w:val="22"/>
          <w:lang w:val="en-GB"/>
        </w:rPr>
        <w:t xml:space="preserve">the idea to study abroad. Wu joined </w:t>
      </w:r>
      <w:r w:rsidR="00400AF4">
        <w:rPr>
          <w:rFonts w:eastAsia="SimSun"/>
          <w:spacing w:val="-2"/>
          <w:kern w:val="22"/>
          <w:sz w:val="22"/>
          <w:szCs w:val="22"/>
          <w:lang w:val="en-GB"/>
        </w:rPr>
        <w:t>a master of business administration</w:t>
      </w:r>
      <w:r w:rsidRPr="00453A76">
        <w:rPr>
          <w:rFonts w:eastAsia="SimSun"/>
          <w:spacing w:val="-2"/>
          <w:kern w:val="22"/>
          <w:sz w:val="22"/>
          <w:szCs w:val="22"/>
          <w:lang w:val="en-GB"/>
        </w:rPr>
        <w:t xml:space="preserve"> </w:t>
      </w:r>
      <w:r w:rsidR="00400AF4">
        <w:rPr>
          <w:rFonts w:eastAsia="SimSun"/>
          <w:spacing w:val="-2"/>
          <w:kern w:val="22"/>
          <w:sz w:val="22"/>
          <w:szCs w:val="22"/>
          <w:lang w:val="en-GB"/>
        </w:rPr>
        <w:t>(</w:t>
      </w:r>
      <w:r w:rsidRPr="00453A76">
        <w:rPr>
          <w:rFonts w:eastAsia="SimSun"/>
          <w:spacing w:val="-2"/>
          <w:kern w:val="22"/>
          <w:sz w:val="22"/>
          <w:szCs w:val="22"/>
          <w:lang w:val="en-GB"/>
        </w:rPr>
        <w:t>MBA</w:t>
      </w:r>
      <w:r w:rsidR="00400AF4">
        <w:rPr>
          <w:rFonts w:eastAsia="SimSun"/>
          <w:spacing w:val="-2"/>
          <w:kern w:val="22"/>
          <w:sz w:val="22"/>
          <w:szCs w:val="22"/>
          <w:lang w:val="en-GB"/>
        </w:rPr>
        <w:t>)</w:t>
      </w:r>
      <w:r w:rsidRPr="00453A76">
        <w:rPr>
          <w:rFonts w:eastAsia="SimSun"/>
          <w:spacing w:val="-2"/>
          <w:kern w:val="22"/>
          <w:sz w:val="22"/>
          <w:szCs w:val="22"/>
          <w:lang w:val="en-GB"/>
        </w:rPr>
        <w:t xml:space="preserve"> program at an Australian university from July 2004 to July 2006, while </w:t>
      </w:r>
      <w:r w:rsidRPr="00453A76">
        <w:rPr>
          <w:rFonts w:eastAsia="SimSun"/>
          <w:spacing w:val="-2"/>
          <w:kern w:val="22"/>
          <w:sz w:val="22"/>
          <w:szCs w:val="22"/>
          <w:lang w:val="en-GB" w:eastAsia="zh-CN"/>
        </w:rPr>
        <w:t>still</w:t>
      </w:r>
      <w:r w:rsidRPr="00453A76">
        <w:rPr>
          <w:rFonts w:eastAsia="SimSun"/>
          <w:spacing w:val="-2"/>
          <w:kern w:val="22"/>
          <w:sz w:val="22"/>
          <w:szCs w:val="22"/>
          <w:lang w:val="en-GB"/>
        </w:rPr>
        <w:t xml:space="preserve"> actively participating in the company’s operations and management.</w:t>
      </w:r>
    </w:p>
    <w:p w14:paraId="13351A01" w14:textId="77777777" w:rsidR="005F44CD" w:rsidRPr="00453A76" w:rsidRDefault="005F44CD" w:rsidP="00400AF4">
      <w:pPr>
        <w:pStyle w:val="BodyTextMain"/>
        <w:rPr>
          <w:rFonts w:eastAsia="SimSun"/>
          <w:lang w:val="en-GB"/>
        </w:rPr>
      </w:pPr>
    </w:p>
    <w:p w14:paraId="77336709" w14:textId="77777777" w:rsidR="005F44CD" w:rsidRPr="00453A76" w:rsidRDefault="005F44CD" w:rsidP="00400AF4">
      <w:pPr>
        <w:pStyle w:val="BodyTextMain"/>
        <w:rPr>
          <w:rFonts w:eastAsia="SimSun"/>
          <w:lang w:val="en-GB"/>
        </w:rPr>
      </w:pPr>
    </w:p>
    <w:p w14:paraId="0A04B9D6" w14:textId="77777777" w:rsidR="005F44CD" w:rsidRPr="007C2723" w:rsidRDefault="005F44CD" w:rsidP="005F44CD">
      <w:pPr>
        <w:jc w:val="both"/>
        <w:rPr>
          <w:rFonts w:ascii="Arial" w:eastAsia="SimSun" w:hAnsi="Arial" w:cs="Arial"/>
          <w:b/>
          <w:lang w:val="en-GB" w:eastAsia="zh-CN"/>
        </w:rPr>
      </w:pPr>
      <w:r w:rsidRPr="007C2723">
        <w:rPr>
          <w:rFonts w:ascii="Arial" w:eastAsia="SimSun" w:hAnsi="Arial" w:cs="Arial"/>
          <w:b/>
          <w:lang w:val="en-GB"/>
        </w:rPr>
        <w:t xml:space="preserve">The </w:t>
      </w:r>
      <w:r w:rsidRPr="007C2723">
        <w:rPr>
          <w:rFonts w:ascii="Arial" w:eastAsia="SimSun" w:hAnsi="Arial" w:cs="Arial"/>
          <w:b/>
          <w:lang w:val="en-GB" w:eastAsia="zh-CN"/>
        </w:rPr>
        <w:t>S</w:t>
      </w:r>
      <w:r w:rsidRPr="007C2723">
        <w:rPr>
          <w:rFonts w:ascii="Arial" w:eastAsia="SimSun" w:hAnsi="Arial" w:cs="Arial"/>
          <w:b/>
          <w:lang w:val="en-GB"/>
        </w:rPr>
        <w:t xml:space="preserve">econd </w:t>
      </w:r>
      <w:r w:rsidRPr="007C2723">
        <w:rPr>
          <w:rFonts w:ascii="Arial" w:eastAsia="SimSun" w:hAnsi="Arial" w:cs="Arial"/>
          <w:b/>
          <w:lang w:val="en-GB" w:eastAsia="zh-CN"/>
        </w:rPr>
        <w:t>D</w:t>
      </w:r>
      <w:r w:rsidRPr="007C2723">
        <w:rPr>
          <w:rFonts w:ascii="Arial" w:eastAsia="SimSun" w:hAnsi="Arial" w:cs="Arial"/>
          <w:b/>
          <w:lang w:val="en-GB"/>
        </w:rPr>
        <w:t xml:space="preserve">evelopment </w:t>
      </w:r>
      <w:r w:rsidRPr="007C2723">
        <w:rPr>
          <w:rFonts w:ascii="Arial" w:eastAsia="SimSun" w:hAnsi="Arial" w:cs="Arial"/>
          <w:b/>
          <w:lang w:val="en-GB" w:eastAsia="zh-CN"/>
        </w:rPr>
        <w:t>S</w:t>
      </w:r>
      <w:r w:rsidRPr="007C2723">
        <w:rPr>
          <w:rFonts w:ascii="Arial" w:eastAsia="SimSun" w:hAnsi="Arial" w:cs="Arial"/>
          <w:b/>
          <w:lang w:val="en-GB"/>
        </w:rPr>
        <w:t xml:space="preserve">tage: </w:t>
      </w:r>
      <w:r w:rsidRPr="007C2723">
        <w:rPr>
          <w:rFonts w:ascii="Arial" w:eastAsia="SimSun" w:hAnsi="Arial" w:cs="Arial"/>
          <w:b/>
          <w:lang w:val="en-GB" w:eastAsia="zh-CN"/>
        </w:rPr>
        <w:t>S</w:t>
      </w:r>
      <w:r w:rsidRPr="007C2723">
        <w:rPr>
          <w:rFonts w:ascii="Arial" w:eastAsia="SimSun" w:hAnsi="Arial" w:cs="Arial"/>
          <w:b/>
          <w:lang w:val="en-GB"/>
        </w:rPr>
        <w:t xml:space="preserve">tandardizing </w:t>
      </w:r>
      <w:r w:rsidRPr="007C2723">
        <w:rPr>
          <w:rFonts w:ascii="Arial" w:eastAsia="SimSun" w:hAnsi="Arial" w:cs="Arial"/>
          <w:b/>
          <w:lang w:val="en-GB" w:eastAsia="zh-CN"/>
        </w:rPr>
        <w:t>M</w:t>
      </w:r>
      <w:r w:rsidRPr="007C2723">
        <w:rPr>
          <w:rFonts w:ascii="Arial" w:eastAsia="SimSun" w:hAnsi="Arial" w:cs="Arial"/>
          <w:b/>
          <w:lang w:val="en-GB"/>
        </w:rPr>
        <w:t xml:space="preserve">anagement and </w:t>
      </w:r>
      <w:r w:rsidRPr="007C2723">
        <w:rPr>
          <w:rFonts w:ascii="Arial" w:eastAsia="SimSun" w:hAnsi="Arial" w:cs="Arial"/>
          <w:b/>
          <w:lang w:val="en-GB" w:eastAsia="zh-CN"/>
        </w:rPr>
        <w:t>Develop</w:t>
      </w:r>
      <w:r w:rsidRPr="007C2723">
        <w:rPr>
          <w:rFonts w:ascii="Arial" w:eastAsia="SimSun" w:hAnsi="Arial" w:cs="Arial"/>
          <w:b/>
          <w:lang w:val="en-GB"/>
        </w:rPr>
        <w:t xml:space="preserve">ing </w:t>
      </w:r>
      <w:r w:rsidRPr="007C2723">
        <w:rPr>
          <w:rFonts w:ascii="Arial" w:eastAsia="SimSun" w:hAnsi="Arial" w:cs="Arial"/>
          <w:b/>
          <w:lang w:val="en-GB" w:eastAsia="zh-CN"/>
        </w:rPr>
        <w:t>N</w:t>
      </w:r>
      <w:r w:rsidRPr="007C2723">
        <w:rPr>
          <w:rFonts w:ascii="Arial" w:eastAsia="SimSun" w:hAnsi="Arial" w:cs="Arial"/>
          <w:b/>
          <w:lang w:val="en-GB"/>
        </w:rPr>
        <w:t xml:space="preserve">ew </w:t>
      </w:r>
      <w:r w:rsidRPr="007C2723">
        <w:rPr>
          <w:rFonts w:ascii="Arial" w:eastAsia="SimSun" w:hAnsi="Arial" w:cs="Arial"/>
          <w:b/>
          <w:lang w:val="en-GB" w:eastAsia="zh-CN"/>
        </w:rPr>
        <w:t>B</w:t>
      </w:r>
      <w:r w:rsidRPr="007C2723">
        <w:rPr>
          <w:rFonts w:ascii="Arial" w:eastAsia="SimSun" w:hAnsi="Arial" w:cs="Arial"/>
          <w:b/>
          <w:lang w:val="en-GB"/>
        </w:rPr>
        <w:t>usiness (</w:t>
      </w:r>
      <w:r w:rsidRPr="007C2723">
        <w:rPr>
          <w:rFonts w:ascii="Arial" w:eastAsia="SimSun" w:hAnsi="Arial" w:cs="Arial"/>
          <w:b/>
          <w:lang w:val="en-GB" w:eastAsia="zh-CN"/>
        </w:rPr>
        <w:t xml:space="preserve">August </w:t>
      </w:r>
      <w:r w:rsidRPr="007C2723">
        <w:rPr>
          <w:rFonts w:ascii="Arial" w:eastAsia="SimSun" w:hAnsi="Arial" w:cs="Arial"/>
          <w:b/>
          <w:lang w:val="en-GB"/>
        </w:rPr>
        <w:t>2006–</w:t>
      </w:r>
      <w:r w:rsidRPr="007C2723">
        <w:rPr>
          <w:rFonts w:ascii="Arial" w:eastAsia="SimSun" w:hAnsi="Arial" w:cs="Arial"/>
          <w:b/>
          <w:lang w:val="en-GB" w:eastAsia="zh-CN"/>
        </w:rPr>
        <w:t xml:space="preserve">August </w:t>
      </w:r>
      <w:r w:rsidRPr="007C2723">
        <w:rPr>
          <w:rFonts w:ascii="Arial" w:eastAsia="SimSun" w:hAnsi="Arial" w:cs="Arial"/>
          <w:b/>
          <w:lang w:val="en-GB"/>
        </w:rPr>
        <w:t>2012)</w:t>
      </w:r>
    </w:p>
    <w:p w14:paraId="7259FA11" w14:textId="77777777" w:rsidR="005F44CD" w:rsidRPr="00453A76" w:rsidRDefault="005F44CD" w:rsidP="00400AF4">
      <w:pPr>
        <w:pStyle w:val="BodyTextMain"/>
        <w:rPr>
          <w:rFonts w:eastAsia="SimSun"/>
          <w:lang w:val="en-GB" w:eastAsia="zh-CN"/>
        </w:rPr>
      </w:pPr>
    </w:p>
    <w:p w14:paraId="00DB4847" w14:textId="69FD0D3E" w:rsidR="005F44CD" w:rsidRPr="007C2723" w:rsidRDefault="005F44CD" w:rsidP="005F44CD">
      <w:pPr>
        <w:jc w:val="both"/>
        <w:rPr>
          <w:rFonts w:eastAsia="SimSun"/>
          <w:sz w:val="22"/>
          <w:szCs w:val="22"/>
          <w:lang w:val="en-GB" w:eastAsia="zh-CN"/>
        </w:rPr>
      </w:pPr>
      <w:r w:rsidRPr="007C2723">
        <w:rPr>
          <w:rFonts w:eastAsia="SimSun"/>
          <w:sz w:val="22"/>
          <w:szCs w:val="22"/>
          <w:lang w:val="en-GB" w:eastAsia="zh-CN"/>
        </w:rPr>
        <w:t>A</w:t>
      </w:r>
      <w:r w:rsidRPr="007C2723">
        <w:rPr>
          <w:rFonts w:eastAsia="SimSun"/>
          <w:sz w:val="22"/>
          <w:szCs w:val="22"/>
          <w:lang w:val="en-GB"/>
        </w:rPr>
        <w:t xml:space="preserve">fter </w:t>
      </w:r>
      <w:r w:rsidRPr="007C2723">
        <w:rPr>
          <w:rFonts w:eastAsia="SimSun"/>
          <w:sz w:val="22"/>
          <w:szCs w:val="22"/>
          <w:lang w:val="en-GB" w:eastAsia="zh-CN"/>
        </w:rPr>
        <w:t xml:space="preserve">finishing his MBA, </w:t>
      </w:r>
      <w:r w:rsidRPr="007C2723">
        <w:rPr>
          <w:rFonts w:eastAsia="SimSun"/>
          <w:sz w:val="22"/>
          <w:szCs w:val="22"/>
          <w:lang w:val="en-GB"/>
        </w:rPr>
        <w:t>Wu decided to explore new business instead of continuing the existing one</w:t>
      </w:r>
      <w:r w:rsidRPr="007C2723">
        <w:rPr>
          <w:rFonts w:eastAsia="SimSun"/>
          <w:sz w:val="22"/>
          <w:szCs w:val="22"/>
          <w:lang w:val="en-GB" w:eastAsia="zh-CN"/>
        </w:rPr>
        <w:t xml:space="preserve">. At that time, e-commerce was just emerging in China. </w:t>
      </w:r>
      <w:r w:rsidR="00860683" w:rsidRPr="007C2723">
        <w:rPr>
          <w:rFonts w:eastAsia="SimSun"/>
          <w:sz w:val="22"/>
          <w:szCs w:val="22"/>
          <w:lang w:val="en-GB" w:eastAsia="zh-CN"/>
        </w:rPr>
        <w:t xml:space="preserve">The Chinese online shopping website </w:t>
      </w:r>
      <w:r w:rsidRPr="007C2723">
        <w:rPr>
          <w:rFonts w:eastAsia="SimSun"/>
          <w:sz w:val="22"/>
          <w:szCs w:val="22"/>
          <w:lang w:val="en-GB"/>
        </w:rPr>
        <w:t xml:space="preserve">Taobao was established in May 2003 and </w:t>
      </w:r>
      <w:r w:rsidR="00860683" w:rsidRPr="007C2723">
        <w:rPr>
          <w:rFonts w:eastAsia="SimSun"/>
          <w:sz w:val="22"/>
          <w:szCs w:val="22"/>
          <w:lang w:val="en-GB"/>
        </w:rPr>
        <w:t>by 2006</w:t>
      </w:r>
      <w:r w:rsidR="00400AF4">
        <w:rPr>
          <w:rFonts w:eastAsia="SimSun"/>
          <w:sz w:val="22"/>
          <w:szCs w:val="22"/>
          <w:lang w:val="en-GB"/>
        </w:rPr>
        <w:t>, it</w:t>
      </w:r>
      <w:r w:rsidR="00860683" w:rsidRPr="007C2723">
        <w:rPr>
          <w:rFonts w:eastAsia="SimSun"/>
          <w:sz w:val="22"/>
          <w:szCs w:val="22"/>
          <w:lang w:val="en-GB"/>
        </w:rPr>
        <w:t xml:space="preserve"> </w:t>
      </w:r>
      <w:r w:rsidRPr="007C2723">
        <w:rPr>
          <w:rFonts w:eastAsia="SimSun"/>
          <w:sz w:val="22"/>
          <w:szCs w:val="22"/>
          <w:lang w:val="en-GB" w:eastAsia="zh-CN"/>
        </w:rPr>
        <w:t xml:space="preserve">had </w:t>
      </w:r>
      <w:r w:rsidRPr="007C2723">
        <w:rPr>
          <w:rFonts w:eastAsia="SimSun"/>
          <w:sz w:val="22"/>
          <w:szCs w:val="22"/>
          <w:lang w:val="en-GB"/>
        </w:rPr>
        <w:t>become the largest e</w:t>
      </w:r>
      <w:r w:rsidR="00411ADB" w:rsidRPr="007C2723">
        <w:rPr>
          <w:rFonts w:eastAsia="SimSun"/>
          <w:sz w:val="22"/>
          <w:szCs w:val="22"/>
          <w:lang w:val="en-GB"/>
        </w:rPr>
        <w:t>-</w:t>
      </w:r>
      <w:r w:rsidRPr="007C2723">
        <w:rPr>
          <w:rFonts w:eastAsia="SimSun"/>
          <w:sz w:val="22"/>
          <w:szCs w:val="22"/>
          <w:lang w:val="en-GB"/>
        </w:rPr>
        <w:t>commerce platform in Asia. Meanwhile, the number of netizens was</w:t>
      </w:r>
      <w:r w:rsidRPr="007C2723">
        <w:rPr>
          <w:rFonts w:eastAsia="SimSun"/>
          <w:sz w:val="22"/>
          <w:szCs w:val="22"/>
          <w:lang w:val="en-GB" w:eastAsia="zh-CN"/>
        </w:rPr>
        <w:t xml:space="preserve"> </w:t>
      </w:r>
      <w:r w:rsidRPr="007C2723">
        <w:rPr>
          <w:rFonts w:eastAsia="SimSun"/>
          <w:sz w:val="22"/>
          <w:szCs w:val="22"/>
          <w:lang w:val="en-GB"/>
        </w:rPr>
        <w:t>also significantly increas</w:t>
      </w:r>
      <w:r w:rsidRPr="007C2723">
        <w:rPr>
          <w:rFonts w:eastAsia="SimSun"/>
          <w:sz w:val="22"/>
          <w:szCs w:val="22"/>
          <w:lang w:val="en-GB" w:eastAsia="zh-CN"/>
        </w:rPr>
        <w:t>ing</w:t>
      </w:r>
      <w:r w:rsidRPr="007C2723">
        <w:rPr>
          <w:rFonts w:eastAsia="SimSun"/>
          <w:sz w:val="22"/>
          <w:szCs w:val="22"/>
          <w:lang w:val="en-GB"/>
        </w:rPr>
        <w:t xml:space="preserve">. </w:t>
      </w:r>
    </w:p>
    <w:p w14:paraId="7770870F" w14:textId="77777777" w:rsidR="005F44CD" w:rsidRPr="001E73FC" w:rsidRDefault="005F44CD" w:rsidP="00400AF4">
      <w:pPr>
        <w:pStyle w:val="BodyTextMain"/>
        <w:rPr>
          <w:rFonts w:eastAsia="SimSun"/>
          <w:lang w:val="en-GB" w:eastAsia="zh-CN"/>
        </w:rPr>
      </w:pPr>
    </w:p>
    <w:p w14:paraId="32FA3E4A" w14:textId="4A80CECD" w:rsidR="005F44CD" w:rsidRPr="007C2723" w:rsidRDefault="005F44CD" w:rsidP="005F44CD">
      <w:pPr>
        <w:jc w:val="both"/>
        <w:rPr>
          <w:rFonts w:eastAsia="SimSun"/>
          <w:sz w:val="22"/>
          <w:szCs w:val="22"/>
          <w:lang w:val="en-GB" w:eastAsia="zh-CN"/>
        </w:rPr>
      </w:pPr>
      <w:r w:rsidRPr="007C2723">
        <w:rPr>
          <w:rFonts w:eastAsia="SimSun"/>
          <w:sz w:val="22"/>
          <w:szCs w:val="22"/>
          <w:lang w:val="en-GB"/>
        </w:rPr>
        <w:t xml:space="preserve">Wu’s consideration and development of new business was </w:t>
      </w:r>
      <w:r w:rsidRPr="007C2723">
        <w:rPr>
          <w:rFonts w:eastAsia="SimSun"/>
          <w:sz w:val="22"/>
          <w:szCs w:val="22"/>
          <w:lang w:val="en-GB" w:eastAsia="zh-CN"/>
        </w:rPr>
        <w:t xml:space="preserve">also </w:t>
      </w:r>
      <w:r w:rsidR="00860683" w:rsidRPr="007C2723">
        <w:rPr>
          <w:rFonts w:eastAsia="SimSun"/>
          <w:sz w:val="22"/>
          <w:szCs w:val="22"/>
          <w:lang w:val="en-GB" w:eastAsia="zh-CN"/>
        </w:rPr>
        <w:t>affected</w:t>
      </w:r>
      <w:r w:rsidRPr="007C2723">
        <w:rPr>
          <w:rFonts w:eastAsia="SimSun"/>
          <w:sz w:val="22"/>
          <w:szCs w:val="22"/>
          <w:lang w:val="en-GB"/>
        </w:rPr>
        <w:t xml:space="preserve"> by the global environment. After the outbreak of the global financial crisis in 2008, international sales shrank drastically. China’s </w:t>
      </w:r>
      <w:r w:rsidRPr="007C2723">
        <w:rPr>
          <w:rFonts w:eastAsia="SimSun"/>
          <w:sz w:val="22"/>
          <w:szCs w:val="22"/>
          <w:lang w:val="en-GB" w:eastAsia="zh-CN"/>
        </w:rPr>
        <w:t>foreign</w:t>
      </w:r>
      <w:r w:rsidRPr="007C2723">
        <w:rPr>
          <w:rFonts w:eastAsia="SimSun"/>
          <w:sz w:val="22"/>
          <w:szCs w:val="22"/>
          <w:lang w:val="en-GB"/>
        </w:rPr>
        <w:t xml:space="preserve"> trade enterprises </w:t>
      </w:r>
      <w:r w:rsidR="00397DD9" w:rsidRPr="007C2723">
        <w:rPr>
          <w:rFonts w:eastAsia="SimSun"/>
          <w:sz w:val="22"/>
          <w:szCs w:val="22"/>
          <w:lang w:val="en-GB"/>
        </w:rPr>
        <w:t>were</w:t>
      </w:r>
      <w:r w:rsidRPr="007C2723">
        <w:rPr>
          <w:rFonts w:eastAsia="SimSun"/>
          <w:sz w:val="22"/>
          <w:szCs w:val="22"/>
          <w:lang w:val="en-GB"/>
        </w:rPr>
        <w:t xml:space="preserve"> confronted with unprecedented difficult</w:t>
      </w:r>
      <w:r w:rsidRPr="007C2723">
        <w:rPr>
          <w:rFonts w:eastAsia="SimSun"/>
          <w:sz w:val="22"/>
          <w:szCs w:val="22"/>
          <w:lang w:val="en-GB" w:eastAsia="zh-CN"/>
        </w:rPr>
        <w:t xml:space="preserve">ies: </w:t>
      </w:r>
      <w:r w:rsidRPr="007C2723">
        <w:rPr>
          <w:rFonts w:eastAsia="SimSun"/>
          <w:sz w:val="22"/>
          <w:szCs w:val="22"/>
          <w:lang w:val="en-GB"/>
        </w:rPr>
        <w:t xml:space="preserve">orders plummeted, capital availability dried up, and many </w:t>
      </w:r>
      <w:r w:rsidR="009839E5" w:rsidRPr="007C2723">
        <w:rPr>
          <w:rFonts w:eastAsia="SimSun"/>
          <w:sz w:val="22"/>
          <w:szCs w:val="22"/>
          <w:lang w:val="en-GB"/>
        </w:rPr>
        <w:t>SME</w:t>
      </w:r>
      <w:r w:rsidRPr="007C2723">
        <w:rPr>
          <w:rFonts w:eastAsia="SimSun"/>
          <w:sz w:val="22"/>
          <w:szCs w:val="22"/>
          <w:lang w:val="en-GB"/>
        </w:rPr>
        <w:t xml:space="preserve">s went bankrupt. Sunton was also </w:t>
      </w:r>
      <w:r w:rsidR="00397DD9" w:rsidRPr="007C2723">
        <w:rPr>
          <w:rFonts w:eastAsia="SimSun"/>
          <w:sz w:val="22"/>
          <w:szCs w:val="22"/>
          <w:lang w:val="en-GB"/>
        </w:rPr>
        <w:t>a</w:t>
      </w:r>
      <w:r w:rsidRPr="007C2723">
        <w:rPr>
          <w:rFonts w:eastAsia="SimSun"/>
          <w:sz w:val="22"/>
          <w:szCs w:val="22"/>
          <w:lang w:val="en-GB"/>
        </w:rPr>
        <w:t xml:space="preserve"> victim of the financial crisis. Many </w:t>
      </w:r>
      <w:r w:rsidR="002D0088" w:rsidRPr="007C2723">
        <w:rPr>
          <w:rFonts w:eastAsia="SimSun"/>
          <w:sz w:val="22"/>
          <w:szCs w:val="22"/>
          <w:lang w:val="en-GB"/>
        </w:rPr>
        <w:t xml:space="preserve">of its </w:t>
      </w:r>
      <w:r w:rsidRPr="007C2723">
        <w:rPr>
          <w:rFonts w:eastAsia="SimSun"/>
          <w:sz w:val="22"/>
          <w:szCs w:val="22"/>
          <w:lang w:val="en-GB"/>
        </w:rPr>
        <w:t xml:space="preserve">clients in Europe and other areas did not survive the crisis, including several well-known companies with decades of history. Sunton lost </w:t>
      </w:r>
      <w:r w:rsidR="00397DD9" w:rsidRPr="007C2723">
        <w:rPr>
          <w:rFonts w:eastAsia="SimSun"/>
          <w:sz w:val="22"/>
          <w:szCs w:val="22"/>
          <w:lang w:val="en-GB"/>
        </w:rPr>
        <w:t>many</w:t>
      </w:r>
      <w:r w:rsidRPr="007C2723">
        <w:rPr>
          <w:rFonts w:eastAsia="SimSun"/>
          <w:sz w:val="22"/>
          <w:szCs w:val="22"/>
          <w:lang w:val="en-GB"/>
        </w:rPr>
        <w:t xml:space="preserve"> customers. </w:t>
      </w:r>
    </w:p>
    <w:p w14:paraId="45347B38" w14:textId="77777777" w:rsidR="005F44CD" w:rsidRPr="001E73FC" w:rsidRDefault="005F44CD" w:rsidP="00400AF4">
      <w:pPr>
        <w:pStyle w:val="BodyTextMain"/>
        <w:rPr>
          <w:rFonts w:eastAsia="SimSun"/>
          <w:lang w:val="en-GB" w:eastAsia="zh-CN"/>
        </w:rPr>
      </w:pPr>
    </w:p>
    <w:p w14:paraId="0967E11F" w14:textId="2E56D596" w:rsidR="005F44CD" w:rsidRPr="007C2723" w:rsidRDefault="005F44CD" w:rsidP="005F44CD">
      <w:pPr>
        <w:jc w:val="both"/>
        <w:rPr>
          <w:rFonts w:eastAsia="SimSun"/>
          <w:sz w:val="22"/>
          <w:szCs w:val="22"/>
          <w:lang w:val="en-GB" w:eastAsia="zh-CN"/>
        </w:rPr>
      </w:pPr>
      <w:r w:rsidRPr="007C2723">
        <w:rPr>
          <w:rFonts w:eastAsia="SimSun"/>
          <w:sz w:val="22"/>
          <w:szCs w:val="22"/>
          <w:lang w:val="en-GB"/>
        </w:rPr>
        <w:t xml:space="preserve">Eventually, </w:t>
      </w:r>
      <w:r w:rsidRPr="007C2723">
        <w:rPr>
          <w:rFonts w:eastAsia="SimSun"/>
          <w:sz w:val="22"/>
          <w:szCs w:val="22"/>
          <w:lang w:val="en-GB" w:eastAsia="zh-CN"/>
        </w:rPr>
        <w:t>Sunton</w:t>
      </w:r>
      <w:r w:rsidRPr="007C2723">
        <w:rPr>
          <w:rFonts w:eastAsia="SimSun"/>
          <w:sz w:val="22"/>
          <w:szCs w:val="22"/>
          <w:lang w:val="en-GB"/>
        </w:rPr>
        <w:t xml:space="preserve"> chose to </w:t>
      </w:r>
      <w:r w:rsidRPr="007C2723">
        <w:rPr>
          <w:rFonts w:eastAsia="SimSun"/>
          <w:sz w:val="22"/>
          <w:szCs w:val="22"/>
          <w:lang w:val="en-GB" w:eastAsia="zh-CN"/>
        </w:rPr>
        <w:t>create its own brand</w:t>
      </w:r>
      <w:r w:rsidRPr="007C2723">
        <w:rPr>
          <w:rFonts w:eastAsia="SimSun"/>
          <w:sz w:val="22"/>
          <w:szCs w:val="22"/>
          <w:lang w:val="en-GB"/>
        </w:rPr>
        <w:t>ing</w:t>
      </w:r>
      <w:r w:rsidRPr="007C2723">
        <w:rPr>
          <w:rFonts w:eastAsia="SimSun"/>
          <w:sz w:val="22"/>
          <w:szCs w:val="22"/>
          <w:lang w:val="en-GB" w:eastAsia="zh-CN"/>
        </w:rPr>
        <w:t xml:space="preserve">. </w:t>
      </w:r>
      <w:r w:rsidRPr="007C2723">
        <w:rPr>
          <w:rFonts w:eastAsia="SimSun"/>
          <w:sz w:val="22"/>
          <w:szCs w:val="22"/>
          <w:lang w:val="en-GB"/>
        </w:rPr>
        <w:t>It built a domestic sales team and hired designers to</w:t>
      </w:r>
      <w:r w:rsidRPr="007C2723">
        <w:rPr>
          <w:rFonts w:eastAsia="SimSun"/>
          <w:sz w:val="22"/>
          <w:szCs w:val="22"/>
          <w:lang w:val="en-GB" w:eastAsia="zh-CN"/>
        </w:rPr>
        <w:t xml:space="preserve"> </w:t>
      </w:r>
      <w:r w:rsidRPr="007C2723">
        <w:rPr>
          <w:rFonts w:eastAsia="SimSun"/>
          <w:sz w:val="22"/>
          <w:szCs w:val="22"/>
          <w:lang w:val="en-GB"/>
        </w:rPr>
        <w:t>creat</w:t>
      </w:r>
      <w:r w:rsidRPr="007C2723">
        <w:rPr>
          <w:rFonts w:eastAsia="SimSun"/>
          <w:sz w:val="22"/>
          <w:szCs w:val="22"/>
          <w:lang w:val="en-GB" w:eastAsia="zh-CN"/>
        </w:rPr>
        <w:t xml:space="preserve">e brands for the </w:t>
      </w:r>
      <w:r w:rsidRPr="007C2723">
        <w:rPr>
          <w:rFonts w:eastAsia="SimSun"/>
          <w:sz w:val="22"/>
          <w:szCs w:val="22"/>
          <w:lang w:val="en-GB"/>
        </w:rPr>
        <w:t xml:space="preserve">domestic </w:t>
      </w:r>
      <w:r w:rsidRPr="007C2723">
        <w:rPr>
          <w:rFonts w:eastAsia="SimSun"/>
          <w:sz w:val="22"/>
          <w:szCs w:val="22"/>
          <w:lang w:val="en-GB" w:eastAsia="zh-CN"/>
        </w:rPr>
        <w:t>market</w:t>
      </w:r>
      <w:r w:rsidRPr="007C2723">
        <w:rPr>
          <w:rFonts w:eastAsia="SimSun"/>
          <w:sz w:val="22"/>
          <w:szCs w:val="22"/>
          <w:lang w:val="en-GB"/>
        </w:rPr>
        <w:t xml:space="preserve">. </w:t>
      </w:r>
      <w:r w:rsidR="00411ADB" w:rsidRPr="007C2723">
        <w:rPr>
          <w:rFonts w:eastAsia="SimSun"/>
          <w:sz w:val="22"/>
          <w:szCs w:val="22"/>
          <w:lang w:val="en-GB"/>
        </w:rPr>
        <w:t>Over</w:t>
      </w:r>
      <w:r w:rsidRPr="007C2723">
        <w:rPr>
          <w:rFonts w:eastAsia="SimSun"/>
          <w:sz w:val="22"/>
          <w:szCs w:val="22"/>
          <w:lang w:val="en-GB"/>
        </w:rPr>
        <w:t xml:space="preserve"> the next four years, Wu </w:t>
      </w:r>
      <w:r w:rsidR="00397DD9" w:rsidRPr="007C2723">
        <w:rPr>
          <w:rFonts w:eastAsia="SimSun"/>
          <w:sz w:val="22"/>
          <w:szCs w:val="22"/>
          <w:lang w:val="en-GB"/>
        </w:rPr>
        <w:t>pursued</w:t>
      </w:r>
      <w:r w:rsidRPr="007C2723">
        <w:rPr>
          <w:rFonts w:eastAsia="SimSun"/>
          <w:sz w:val="22"/>
          <w:szCs w:val="22"/>
          <w:lang w:val="en-GB"/>
        </w:rPr>
        <w:t xml:space="preserve"> three different directions</w:t>
      </w:r>
      <w:r w:rsidRPr="007C2723">
        <w:rPr>
          <w:rFonts w:eastAsia="SimSun"/>
          <w:sz w:val="22"/>
          <w:szCs w:val="22"/>
          <w:lang w:val="en-GB" w:eastAsia="zh-CN"/>
        </w:rPr>
        <w:t xml:space="preserve"> in the domestic market</w:t>
      </w:r>
      <w:r w:rsidRPr="007C2723">
        <w:rPr>
          <w:rFonts w:eastAsia="SimSun"/>
          <w:sz w:val="22"/>
          <w:szCs w:val="22"/>
          <w:lang w:val="en-GB"/>
        </w:rPr>
        <w:t xml:space="preserve"> but failed in each. </w:t>
      </w:r>
      <w:r w:rsidR="00397DD9" w:rsidRPr="007C2723">
        <w:rPr>
          <w:rFonts w:eastAsia="SimSun"/>
          <w:sz w:val="22"/>
          <w:szCs w:val="22"/>
          <w:lang w:val="en-GB"/>
        </w:rPr>
        <w:t>He</w:t>
      </w:r>
      <w:r w:rsidRPr="007C2723">
        <w:rPr>
          <w:rFonts w:eastAsia="SimSun"/>
          <w:sz w:val="22"/>
          <w:szCs w:val="22"/>
          <w:lang w:val="en-GB"/>
        </w:rPr>
        <w:t xml:space="preserve"> came to three conclusions: first, that foreign trade companies lacked an understanding of the domestic market; second, that Sunton did not have an overall cost advantage; and, last, that branding was difficult. </w:t>
      </w:r>
    </w:p>
    <w:p w14:paraId="71342A91" w14:textId="77777777" w:rsidR="005F44CD" w:rsidRPr="001E73FC" w:rsidRDefault="005F44CD" w:rsidP="00400AF4">
      <w:pPr>
        <w:pStyle w:val="BodyTextMain"/>
        <w:rPr>
          <w:rFonts w:eastAsia="SimSun"/>
          <w:lang w:val="en-GB" w:eastAsia="zh-CN"/>
        </w:rPr>
      </w:pPr>
    </w:p>
    <w:p w14:paraId="46731D7C" w14:textId="77777777" w:rsidR="00397DD9" w:rsidRPr="007C2723" w:rsidRDefault="005F44CD" w:rsidP="005F44CD">
      <w:pPr>
        <w:jc w:val="both"/>
        <w:rPr>
          <w:rFonts w:eastAsia="SimSun"/>
          <w:sz w:val="22"/>
          <w:szCs w:val="22"/>
          <w:lang w:val="en-GB"/>
        </w:rPr>
      </w:pPr>
      <w:r w:rsidRPr="007C2723">
        <w:rPr>
          <w:rFonts w:eastAsia="SimSun"/>
          <w:sz w:val="22"/>
          <w:szCs w:val="22"/>
          <w:lang w:val="en-GB"/>
        </w:rPr>
        <w:t xml:space="preserve">Wu elaborated, </w:t>
      </w:r>
    </w:p>
    <w:p w14:paraId="0D20A604" w14:textId="77777777" w:rsidR="00397DD9" w:rsidRPr="001E73FC" w:rsidRDefault="00397DD9" w:rsidP="00400AF4">
      <w:pPr>
        <w:pStyle w:val="BodyTextMain"/>
        <w:rPr>
          <w:rFonts w:eastAsia="SimSun"/>
          <w:lang w:val="en-GB"/>
        </w:rPr>
      </w:pPr>
    </w:p>
    <w:p w14:paraId="7951E160" w14:textId="7DA59253" w:rsidR="005F44CD" w:rsidRPr="007C2723" w:rsidRDefault="005F44CD" w:rsidP="00FD5413">
      <w:pPr>
        <w:ind w:left="720"/>
        <w:jc w:val="both"/>
        <w:rPr>
          <w:rFonts w:eastAsia="SimSun"/>
          <w:sz w:val="22"/>
          <w:szCs w:val="22"/>
          <w:lang w:val="en-GB" w:eastAsia="zh-CN"/>
        </w:rPr>
      </w:pPr>
      <w:r w:rsidRPr="007C2723">
        <w:rPr>
          <w:rFonts w:eastAsia="SimSun"/>
          <w:sz w:val="22"/>
          <w:szCs w:val="22"/>
          <w:lang w:val="en-GB"/>
        </w:rPr>
        <w:t>The export enterprises shifted to selling products in the domestic market. Not only was the market different,</w:t>
      </w:r>
      <w:r w:rsidR="00400AF4">
        <w:rPr>
          <w:rFonts w:eastAsia="SimSun"/>
          <w:sz w:val="22"/>
          <w:szCs w:val="22"/>
          <w:lang w:val="en-GB"/>
        </w:rPr>
        <w:t xml:space="preserve"> [but]</w:t>
      </w:r>
      <w:r w:rsidRPr="007C2723">
        <w:rPr>
          <w:rFonts w:eastAsia="SimSun"/>
          <w:sz w:val="22"/>
          <w:szCs w:val="22"/>
          <w:lang w:val="en-GB"/>
        </w:rPr>
        <w:t xml:space="preserve"> it was </w:t>
      </w:r>
      <w:r w:rsidR="00400AF4">
        <w:rPr>
          <w:rFonts w:eastAsia="SimSun"/>
          <w:sz w:val="22"/>
          <w:szCs w:val="22"/>
          <w:lang w:val="en-GB"/>
        </w:rPr>
        <w:t xml:space="preserve">[also] </w:t>
      </w:r>
      <w:r w:rsidRPr="007C2723">
        <w:rPr>
          <w:rFonts w:eastAsia="SimSun"/>
          <w:sz w:val="22"/>
          <w:szCs w:val="22"/>
          <w:lang w:val="en-GB"/>
        </w:rPr>
        <w:t xml:space="preserve">hard to change from international trading to brand-based selling in the domestic market. Such a fundamental transition from industrial marketing (2B) to consumer branding (2C) can also incur unpredictable and substantial risks. The experience of </w:t>
      </w:r>
      <w:r w:rsidRPr="007C2723">
        <w:rPr>
          <w:rFonts w:eastAsia="SimSun"/>
          <w:sz w:val="22"/>
          <w:szCs w:val="22"/>
          <w:lang w:val="en-GB" w:eastAsia="zh-CN"/>
        </w:rPr>
        <w:t>branding</w:t>
      </w:r>
      <w:r w:rsidRPr="007C2723">
        <w:rPr>
          <w:rFonts w:eastAsia="SimSun"/>
          <w:sz w:val="22"/>
          <w:szCs w:val="22"/>
          <w:lang w:val="en-GB"/>
        </w:rPr>
        <w:t xml:space="preserve"> </w:t>
      </w:r>
      <w:r w:rsidR="002D0088" w:rsidRPr="007C2723">
        <w:rPr>
          <w:rFonts w:eastAsia="SimSun"/>
          <w:sz w:val="22"/>
          <w:szCs w:val="22"/>
          <w:lang w:val="en-GB"/>
        </w:rPr>
        <w:t>our</w:t>
      </w:r>
      <w:r w:rsidRPr="007C2723">
        <w:rPr>
          <w:rFonts w:eastAsia="SimSun"/>
          <w:sz w:val="22"/>
          <w:szCs w:val="22"/>
          <w:lang w:val="en-GB"/>
        </w:rPr>
        <w:t xml:space="preserve"> own products in the domestic market</w:t>
      </w:r>
      <w:r w:rsidRPr="007C2723">
        <w:rPr>
          <w:rFonts w:eastAsia="SimSun"/>
          <w:sz w:val="22"/>
          <w:szCs w:val="22"/>
          <w:lang w:val="en-GB" w:eastAsia="zh-CN"/>
        </w:rPr>
        <w:t xml:space="preserve"> </w:t>
      </w:r>
      <w:r w:rsidRPr="007C2723">
        <w:rPr>
          <w:rFonts w:eastAsia="SimSun"/>
          <w:sz w:val="22"/>
          <w:szCs w:val="22"/>
          <w:lang w:val="en-GB"/>
        </w:rPr>
        <w:t xml:space="preserve">was a long-term process which required </w:t>
      </w:r>
      <w:r w:rsidR="002D0088" w:rsidRPr="007C2723">
        <w:rPr>
          <w:rFonts w:eastAsia="SimSun"/>
          <w:sz w:val="22"/>
          <w:szCs w:val="22"/>
          <w:lang w:val="en-GB"/>
        </w:rPr>
        <w:t xml:space="preserve">huge </w:t>
      </w:r>
      <w:r w:rsidRPr="007C2723">
        <w:rPr>
          <w:rFonts w:eastAsia="SimSun"/>
          <w:sz w:val="22"/>
          <w:szCs w:val="22"/>
          <w:lang w:val="en-GB"/>
        </w:rPr>
        <w:t>continuous investment</w:t>
      </w:r>
      <w:r w:rsidR="002D0088" w:rsidRPr="007C2723">
        <w:rPr>
          <w:rFonts w:eastAsia="SimSun"/>
          <w:sz w:val="22"/>
          <w:szCs w:val="22"/>
          <w:lang w:val="en-GB"/>
        </w:rPr>
        <w:t>s</w:t>
      </w:r>
      <w:r w:rsidRPr="007C2723">
        <w:rPr>
          <w:rFonts w:eastAsia="SimSun"/>
          <w:sz w:val="22"/>
          <w:szCs w:val="22"/>
          <w:lang w:val="en-GB"/>
        </w:rPr>
        <w:t xml:space="preserve"> in people and </w:t>
      </w:r>
      <w:r w:rsidR="002D0088" w:rsidRPr="007C2723">
        <w:rPr>
          <w:rFonts w:eastAsia="SimSun"/>
          <w:sz w:val="22"/>
          <w:szCs w:val="22"/>
          <w:lang w:val="en-GB"/>
        </w:rPr>
        <w:t>money</w:t>
      </w:r>
      <w:r w:rsidRPr="007C2723">
        <w:rPr>
          <w:rFonts w:eastAsia="SimSun"/>
          <w:sz w:val="22"/>
          <w:szCs w:val="22"/>
          <w:lang w:val="en-GB"/>
        </w:rPr>
        <w:t>. It would never be an easy thing for small and medium-</w:t>
      </w:r>
      <w:r w:rsidRPr="007C2723">
        <w:rPr>
          <w:rFonts w:eastAsia="SimSun"/>
          <w:sz w:val="22"/>
          <w:szCs w:val="22"/>
          <w:lang w:val="en-GB" w:eastAsia="zh-CN"/>
        </w:rPr>
        <w:t>sized</w:t>
      </w:r>
      <w:r w:rsidRPr="007C2723">
        <w:rPr>
          <w:rFonts w:eastAsia="SimSun"/>
          <w:sz w:val="22"/>
          <w:szCs w:val="22"/>
          <w:lang w:val="en-GB"/>
        </w:rPr>
        <w:t xml:space="preserve"> enterprise</w:t>
      </w:r>
      <w:r w:rsidRPr="007C2723">
        <w:rPr>
          <w:rFonts w:eastAsia="SimSun"/>
          <w:sz w:val="22"/>
          <w:szCs w:val="22"/>
          <w:lang w:val="en-GB" w:eastAsia="zh-CN"/>
        </w:rPr>
        <w:t>s</w:t>
      </w:r>
      <w:r w:rsidRPr="007C2723">
        <w:rPr>
          <w:rFonts w:eastAsia="SimSun"/>
          <w:sz w:val="22"/>
          <w:szCs w:val="22"/>
          <w:lang w:val="en-GB"/>
        </w:rPr>
        <w:t>.</w:t>
      </w:r>
    </w:p>
    <w:p w14:paraId="4FD991AF" w14:textId="77777777" w:rsidR="002D0088" w:rsidRPr="001E73FC" w:rsidRDefault="002D0088" w:rsidP="007C2723">
      <w:pPr>
        <w:pStyle w:val="BodyTextMain"/>
        <w:rPr>
          <w:rFonts w:eastAsia="SimSun"/>
          <w:sz w:val="14"/>
          <w:szCs w:val="14"/>
          <w:lang w:val="en-GB"/>
        </w:rPr>
      </w:pPr>
    </w:p>
    <w:p w14:paraId="7A51187E" w14:textId="77777777" w:rsidR="00453A76" w:rsidRPr="001E73FC" w:rsidRDefault="00453A76" w:rsidP="007C2723">
      <w:pPr>
        <w:pStyle w:val="BodyTextMain"/>
        <w:rPr>
          <w:rFonts w:eastAsia="SimSun"/>
          <w:sz w:val="14"/>
          <w:szCs w:val="14"/>
          <w:lang w:val="en-GB"/>
        </w:rPr>
      </w:pPr>
    </w:p>
    <w:p w14:paraId="3B53F2DC" w14:textId="1FAA70A4" w:rsidR="005F44CD" w:rsidRPr="007C2723" w:rsidRDefault="005F44CD" w:rsidP="00453A76">
      <w:pPr>
        <w:jc w:val="both"/>
        <w:rPr>
          <w:rFonts w:ascii="Arial" w:eastAsia="SimSun" w:hAnsi="Arial" w:cs="Arial"/>
          <w:b/>
          <w:lang w:val="en-GB"/>
        </w:rPr>
      </w:pPr>
      <w:r w:rsidRPr="007C2723">
        <w:rPr>
          <w:rFonts w:ascii="Arial" w:eastAsia="SimSun" w:hAnsi="Arial" w:cs="Arial"/>
          <w:b/>
          <w:lang w:val="en-GB"/>
        </w:rPr>
        <w:lastRenderedPageBreak/>
        <w:t xml:space="preserve">The </w:t>
      </w:r>
      <w:r w:rsidRPr="007C2723">
        <w:rPr>
          <w:rFonts w:ascii="Arial" w:eastAsia="SimSun" w:hAnsi="Arial" w:cs="Arial"/>
          <w:b/>
          <w:lang w:val="en-GB" w:eastAsia="zh-CN"/>
        </w:rPr>
        <w:t>T</w:t>
      </w:r>
      <w:r w:rsidRPr="007C2723">
        <w:rPr>
          <w:rFonts w:ascii="Arial" w:eastAsia="SimSun" w:hAnsi="Arial" w:cs="Arial"/>
          <w:b/>
          <w:lang w:val="en-GB"/>
        </w:rPr>
        <w:t xml:space="preserve">hird </w:t>
      </w:r>
      <w:r w:rsidRPr="007C2723">
        <w:rPr>
          <w:rFonts w:ascii="Arial" w:eastAsia="SimSun" w:hAnsi="Arial" w:cs="Arial"/>
          <w:b/>
          <w:lang w:val="en-GB" w:eastAsia="zh-CN"/>
        </w:rPr>
        <w:t>D</w:t>
      </w:r>
      <w:r w:rsidRPr="007C2723">
        <w:rPr>
          <w:rFonts w:ascii="Arial" w:eastAsia="SimSun" w:hAnsi="Arial" w:cs="Arial"/>
          <w:b/>
          <w:lang w:val="en-GB"/>
        </w:rPr>
        <w:t xml:space="preserve">evelopment </w:t>
      </w:r>
      <w:r w:rsidRPr="007C2723">
        <w:rPr>
          <w:rFonts w:ascii="Arial" w:eastAsia="SimSun" w:hAnsi="Arial" w:cs="Arial"/>
          <w:b/>
          <w:lang w:val="en-GB" w:eastAsia="zh-CN"/>
        </w:rPr>
        <w:t>S</w:t>
      </w:r>
      <w:r w:rsidRPr="007C2723">
        <w:rPr>
          <w:rFonts w:ascii="Arial" w:eastAsia="SimSun" w:hAnsi="Arial" w:cs="Arial"/>
          <w:b/>
          <w:lang w:val="en-GB"/>
        </w:rPr>
        <w:t xml:space="preserve">tage: </w:t>
      </w:r>
      <w:r w:rsidRPr="007C2723">
        <w:rPr>
          <w:rFonts w:ascii="Arial" w:eastAsia="SimSun" w:hAnsi="Arial" w:cs="Arial"/>
          <w:b/>
          <w:lang w:val="en-GB" w:eastAsia="zh-CN"/>
        </w:rPr>
        <w:t>Deepening</w:t>
      </w:r>
      <w:r w:rsidRPr="007C2723">
        <w:rPr>
          <w:rFonts w:ascii="Arial" w:eastAsia="SimSun" w:hAnsi="Arial" w:cs="Arial"/>
          <w:b/>
          <w:lang w:val="en-GB"/>
        </w:rPr>
        <w:t xml:space="preserve"> </w:t>
      </w:r>
      <w:r w:rsidRPr="007C2723">
        <w:rPr>
          <w:rFonts w:ascii="Arial" w:eastAsia="SimSun" w:hAnsi="Arial" w:cs="Arial"/>
          <w:b/>
          <w:lang w:val="en-GB" w:eastAsia="zh-CN"/>
        </w:rPr>
        <w:t>I</w:t>
      </w:r>
      <w:r w:rsidRPr="007C2723">
        <w:rPr>
          <w:rFonts w:ascii="Arial" w:eastAsia="SimSun" w:hAnsi="Arial" w:cs="Arial"/>
          <w:b/>
          <w:lang w:val="en-GB"/>
        </w:rPr>
        <w:t xml:space="preserve">nternationalization </w:t>
      </w:r>
      <w:r w:rsidRPr="007C2723">
        <w:rPr>
          <w:rFonts w:ascii="Arial" w:eastAsia="Microsoft YaHei" w:hAnsi="Arial" w:cs="Arial"/>
          <w:b/>
          <w:lang w:val="en-GB"/>
        </w:rPr>
        <w:t>(S</w:t>
      </w:r>
      <w:r w:rsidRPr="007C2723">
        <w:rPr>
          <w:rFonts w:ascii="Arial" w:eastAsia="Microsoft YaHei" w:hAnsi="Arial" w:cs="Arial"/>
          <w:b/>
          <w:lang w:val="en-GB" w:eastAsia="zh-CN"/>
        </w:rPr>
        <w:t xml:space="preserve">eptember </w:t>
      </w:r>
      <w:r w:rsidRPr="007C2723">
        <w:rPr>
          <w:rFonts w:ascii="Arial" w:eastAsia="SimSun" w:hAnsi="Arial" w:cs="Arial"/>
          <w:b/>
          <w:lang w:val="en-GB"/>
        </w:rPr>
        <w:t>2012</w:t>
      </w:r>
      <w:r w:rsidRPr="007C2723">
        <w:rPr>
          <w:rFonts w:ascii="Arial" w:eastAsia="SimSun" w:hAnsi="Arial" w:cs="Arial"/>
          <w:b/>
          <w:lang w:val="en-GB" w:eastAsia="zh-CN"/>
        </w:rPr>
        <w:t>–</w:t>
      </w:r>
      <w:r w:rsidR="00400AF4">
        <w:rPr>
          <w:rFonts w:ascii="Arial" w:eastAsia="SimSun" w:hAnsi="Arial" w:cs="Arial"/>
          <w:b/>
          <w:lang w:val="en-GB" w:eastAsia="zh-CN"/>
        </w:rPr>
        <w:t>On</w:t>
      </w:r>
      <w:r w:rsidRPr="007C2723">
        <w:rPr>
          <w:rFonts w:ascii="Arial" w:eastAsia="SimSun" w:hAnsi="Arial" w:cs="Arial"/>
          <w:b/>
          <w:lang w:val="en-GB"/>
        </w:rPr>
        <w:t>)</w:t>
      </w:r>
    </w:p>
    <w:p w14:paraId="1E98B2D9" w14:textId="77777777" w:rsidR="005F44CD" w:rsidRPr="001E73FC" w:rsidRDefault="005F44CD" w:rsidP="00400AF4">
      <w:pPr>
        <w:pStyle w:val="BodyTextMain"/>
        <w:rPr>
          <w:rFonts w:eastAsia="SimSun"/>
          <w:lang w:val="en-GB"/>
        </w:rPr>
      </w:pPr>
    </w:p>
    <w:p w14:paraId="6311F45D" w14:textId="70E39302" w:rsidR="005F44CD" w:rsidRDefault="005F44CD" w:rsidP="00453A76">
      <w:pPr>
        <w:jc w:val="both"/>
        <w:rPr>
          <w:rFonts w:eastAsia="SimSun"/>
          <w:sz w:val="22"/>
          <w:szCs w:val="22"/>
          <w:lang w:val="en-GB"/>
        </w:rPr>
      </w:pPr>
      <w:r w:rsidRPr="007C2723">
        <w:rPr>
          <w:rFonts w:eastAsia="SimSun"/>
          <w:sz w:val="22"/>
          <w:szCs w:val="22"/>
          <w:lang w:val="en-GB"/>
        </w:rPr>
        <w:t xml:space="preserve">Wu </w:t>
      </w:r>
      <w:r w:rsidR="00A865BF" w:rsidRPr="007C2723">
        <w:rPr>
          <w:rFonts w:eastAsia="SimSun"/>
          <w:sz w:val="22"/>
          <w:szCs w:val="22"/>
          <w:lang w:val="en-GB"/>
        </w:rPr>
        <w:t>considered</w:t>
      </w:r>
      <w:r w:rsidRPr="007C2723">
        <w:rPr>
          <w:rFonts w:eastAsia="SimSun"/>
          <w:sz w:val="22"/>
          <w:szCs w:val="22"/>
          <w:lang w:val="en-GB"/>
        </w:rPr>
        <w:t xml:space="preserve"> that internationalization might be the only path for his company. Internationalization would encourage Chinese businesses to move from only selling products to finding opportunities throughout the entire industry chain where there might be a much higher value proposition.</w:t>
      </w:r>
    </w:p>
    <w:p w14:paraId="26EB7823" w14:textId="77777777" w:rsidR="00400AF4" w:rsidRPr="00400AF4" w:rsidRDefault="00400AF4" w:rsidP="00400AF4">
      <w:pPr>
        <w:pStyle w:val="BodyTextMain"/>
        <w:rPr>
          <w:rFonts w:eastAsia="SimSun"/>
          <w:lang w:val="en-GB" w:eastAsia="zh-CN"/>
        </w:rPr>
      </w:pPr>
    </w:p>
    <w:p w14:paraId="072E3F8E" w14:textId="2B459042" w:rsidR="005F44CD" w:rsidRPr="007C2723" w:rsidRDefault="005F44CD" w:rsidP="005F44CD">
      <w:pPr>
        <w:jc w:val="both"/>
        <w:rPr>
          <w:rFonts w:eastAsia="SimSun"/>
          <w:sz w:val="22"/>
          <w:szCs w:val="22"/>
          <w:lang w:val="en-GB" w:eastAsia="zh-CN"/>
        </w:rPr>
      </w:pPr>
      <w:r w:rsidRPr="007C2723">
        <w:rPr>
          <w:rFonts w:eastAsia="SimSun"/>
          <w:sz w:val="22"/>
          <w:szCs w:val="22"/>
          <w:lang w:val="en-GB"/>
        </w:rPr>
        <w:t>In 2012, Wu decided to establish a sales office in Italy. He did so for two reasons. First, Europe was the largest market for Sunton. Second, Italy was the largest producer of cloth</w:t>
      </w:r>
      <w:r w:rsidR="00A865BF" w:rsidRPr="007C2723">
        <w:rPr>
          <w:rFonts w:eastAsia="SimSun"/>
          <w:sz w:val="22"/>
          <w:szCs w:val="22"/>
          <w:lang w:val="en-GB"/>
        </w:rPr>
        <w:t>ing</w:t>
      </w:r>
      <w:r w:rsidRPr="007C2723">
        <w:rPr>
          <w:rFonts w:eastAsia="SimSun"/>
          <w:sz w:val="22"/>
          <w:szCs w:val="22"/>
          <w:lang w:val="en-GB"/>
        </w:rPr>
        <w:t xml:space="preserve"> in the E</w:t>
      </w:r>
      <w:r w:rsidR="00A865BF" w:rsidRPr="007C2723">
        <w:rPr>
          <w:rFonts w:eastAsia="SimSun"/>
          <w:sz w:val="22"/>
          <w:szCs w:val="22"/>
          <w:lang w:val="en-GB"/>
        </w:rPr>
        <w:t xml:space="preserve">uropean </w:t>
      </w:r>
      <w:r w:rsidRPr="007C2723">
        <w:rPr>
          <w:rFonts w:eastAsia="SimSun"/>
          <w:sz w:val="22"/>
          <w:szCs w:val="22"/>
          <w:lang w:val="en-GB"/>
        </w:rPr>
        <w:t>U</w:t>
      </w:r>
      <w:r w:rsidR="00A865BF" w:rsidRPr="007C2723">
        <w:rPr>
          <w:rFonts w:eastAsia="SimSun"/>
          <w:sz w:val="22"/>
          <w:szCs w:val="22"/>
          <w:lang w:val="en-GB"/>
        </w:rPr>
        <w:t>nion</w:t>
      </w:r>
      <w:r w:rsidRPr="007C2723">
        <w:rPr>
          <w:rFonts w:eastAsia="SimSun"/>
          <w:sz w:val="22"/>
          <w:szCs w:val="22"/>
          <w:lang w:val="en-GB"/>
        </w:rPr>
        <w:t>, with a highly developed and convenient transportation system</w:t>
      </w:r>
      <w:r w:rsidRPr="007C2723">
        <w:rPr>
          <w:rFonts w:eastAsia="SimSun"/>
          <w:sz w:val="22"/>
          <w:szCs w:val="22"/>
          <w:lang w:val="en-GB" w:eastAsia="zh-CN"/>
        </w:rPr>
        <w:t>.</w:t>
      </w:r>
    </w:p>
    <w:p w14:paraId="1448E003" w14:textId="77777777" w:rsidR="005F44CD" w:rsidRPr="00400AF4" w:rsidRDefault="005F44CD" w:rsidP="00400AF4">
      <w:pPr>
        <w:pStyle w:val="BodyTextMain"/>
        <w:rPr>
          <w:rFonts w:eastAsia="SimSun"/>
          <w:lang w:val="en-GB" w:eastAsia="zh-CN"/>
        </w:rPr>
      </w:pPr>
    </w:p>
    <w:p w14:paraId="4AC69A1F" w14:textId="140103EA" w:rsidR="005F44CD" w:rsidRPr="007C2723" w:rsidRDefault="00A865BF" w:rsidP="005F44CD">
      <w:pPr>
        <w:jc w:val="both"/>
        <w:rPr>
          <w:rFonts w:eastAsia="SimSun"/>
          <w:sz w:val="22"/>
          <w:szCs w:val="22"/>
          <w:lang w:val="en-GB" w:eastAsia="zh-CN"/>
        </w:rPr>
      </w:pPr>
      <w:r w:rsidRPr="007C2723">
        <w:rPr>
          <w:rFonts w:eastAsia="SimSun"/>
          <w:sz w:val="22"/>
          <w:szCs w:val="22"/>
          <w:lang w:val="en-GB"/>
        </w:rPr>
        <w:t>With</w:t>
      </w:r>
      <w:r w:rsidR="005F44CD" w:rsidRPr="007C2723">
        <w:rPr>
          <w:rFonts w:eastAsia="SimSun"/>
          <w:sz w:val="22"/>
          <w:szCs w:val="22"/>
          <w:lang w:val="en-GB"/>
        </w:rPr>
        <w:t xml:space="preserve"> Sunton’s own China-based factory shut down in 2010, Wu faced a decision. At the same time, there was a trend in the Chinese textile industry of moving factories abroad. Chinese factories in the textile industry had been getting smaller and smaller. Foreseeing future limitations, Wu decided to keep pace with the trend and go abroad to sustain his company’s development.</w:t>
      </w:r>
    </w:p>
    <w:p w14:paraId="40137898" w14:textId="77777777" w:rsidR="005F44CD" w:rsidRPr="00400AF4" w:rsidRDefault="005F44CD" w:rsidP="00400AF4">
      <w:pPr>
        <w:pStyle w:val="BodyTextMain"/>
        <w:rPr>
          <w:rFonts w:eastAsia="SimSun"/>
          <w:lang w:val="en-GB" w:eastAsia="zh-CN"/>
        </w:rPr>
      </w:pPr>
    </w:p>
    <w:p w14:paraId="4606372F" w14:textId="6962ED65" w:rsidR="005F44CD" w:rsidRPr="007C2723" w:rsidRDefault="002D0088" w:rsidP="005F44CD">
      <w:pPr>
        <w:jc w:val="both"/>
        <w:rPr>
          <w:rFonts w:eastAsia="SimSun"/>
          <w:sz w:val="22"/>
          <w:szCs w:val="22"/>
          <w:lang w:val="en-GB" w:eastAsia="zh-CN"/>
        </w:rPr>
      </w:pPr>
      <w:r w:rsidRPr="007C2723">
        <w:rPr>
          <w:rFonts w:eastAsia="SimSun"/>
          <w:sz w:val="22"/>
          <w:szCs w:val="22"/>
          <w:lang w:val="en-GB"/>
        </w:rPr>
        <w:t>Wu was unsure about where in the world to move his factory, as many locations were unfamiliar to him</w:t>
      </w:r>
      <w:r w:rsidR="005F44CD" w:rsidRPr="007C2723">
        <w:rPr>
          <w:rFonts w:eastAsia="SimSun"/>
          <w:sz w:val="22"/>
          <w:szCs w:val="22"/>
          <w:lang w:val="en-GB"/>
        </w:rPr>
        <w:t xml:space="preserve">. A friend of </w:t>
      </w:r>
      <w:r w:rsidR="00A865BF" w:rsidRPr="007C2723">
        <w:rPr>
          <w:rFonts w:eastAsia="SimSun"/>
          <w:sz w:val="22"/>
          <w:szCs w:val="22"/>
          <w:lang w:val="en-GB"/>
        </w:rPr>
        <w:t>Wu’s</w:t>
      </w:r>
      <w:r w:rsidR="005F44CD" w:rsidRPr="007C2723">
        <w:rPr>
          <w:rFonts w:eastAsia="SimSun"/>
          <w:sz w:val="22"/>
          <w:szCs w:val="22"/>
          <w:lang w:val="en-GB"/>
        </w:rPr>
        <w:t xml:space="preserve"> recommended the economic zone in Sihanoukville, Cambodia. Prior to his friend’s suggestion, Wu had never visited any Southeast Asian countries to investigate business opportunities </w:t>
      </w:r>
      <w:r w:rsidR="00852182" w:rsidRPr="007C2723">
        <w:rPr>
          <w:rFonts w:eastAsia="SimSun"/>
          <w:sz w:val="22"/>
          <w:szCs w:val="22"/>
          <w:lang w:val="en-GB"/>
        </w:rPr>
        <w:t>as h</w:t>
      </w:r>
      <w:r w:rsidR="005F44CD" w:rsidRPr="007C2723">
        <w:rPr>
          <w:rFonts w:eastAsia="SimSun"/>
          <w:sz w:val="22"/>
          <w:szCs w:val="22"/>
          <w:lang w:val="en-GB"/>
        </w:rPr>
        <w:t>e worried about the corruption and poor infrastructure in the region. He had heard that there was some corruption in Vietnam</w:t>
      </w:r>
      <w:r w:rsidR="00A865BF" w:rsidRPr="007C2723">
        <w:rPr>
          <w:rFonts w:eastAsia="SimSun"/>
          <w:sz w:val="22"/>
          <w:szCs w:val="22"/>
          <w:lang w:val="en-GB"/>
        </w:rPr>
        <w:t>,</w:t>
      </w:r>
      <w:r w:rsidR="005F44CD" w:rsidRPr="007C2723">
        <w:rPr>
          <w:rFonts w:eastAsia="SimSun"/>
          <w:sz w:val="22"/>
          <w:szCs w:val="22"/>
          <w:lang w:val="en-GB"/>
        </w:rPr>
        <w:t xml:space="preserve"> but his impression </w:t>
      </w:r>
      <w:r w:rsidR="00852182" w:rsidRPr="007C2723">
        <w:rPr>
          <w:rFonts w:eastAsia="SimSun"/>
          <w:sz w:val="22"/>
          <w:szCs w:val="22"/>
          <w:lang w:val="en-GB"/>
        </w:rPr>
        <w:t xml:space="preserve">of Cambodia </w:t>
      </w:r>
      <w:r w:rsidR="005F44CD" w:rsidRPr="007C2723">
        <w:rPr>
          <w:rFonts w:eastAsia="SimSun"/>
          <w:sz w:val="22"/>
          <w:szCs w:val="22"/>
          <w:lang w:val="en-GB"/>
        </w:rPr>
        <w:t xml:space="preserve">was that it was not that bad. </w:t>
      </w:r>
    </w:p>
    <w:p w14:paraId="777FE95A" w14:textId="77777777" w:rsidR="005F44CD" w:rsidRPr="00400AF4" w:rsidRDefault="005F44CD" w:rsidP="00400AF4">
      <w:pPr>
        <w:pStyle w:val="BodyTextMain"/>
        <w:rPr>
          <w:rFonts w:eastAsia="SimSun"/>
          <w:lang w:val="en-GB" w:eastAsia="zh-CN"/>
        </w:rPr>
      </w:pPr>
    </w:p>
    <w:p w14:paraId="01281564" w14:textId="133A1A07" w:rsidR="005F44CD" w:rsidRPr="007C2723" w:rsidRDefault="005F44CD" w:rsidP="005F44CD">
      <w:pPr>
        <w:jc w:val="both"/>
        <w:rPr>
          <w:rFonts w:eastAsia="SimSun"/>
          <w:sz w:val="22"/>
          <w:szCs w:val="22"/>
          <w:lang w:val="en-GB"/>
        </w:rPr>
      </w:pPr>
      <w:r w:rsidRPr="007C2723">
        <w:rPr>
          <w:rFonts w:eastAsia="SimSun"/>
          <w:sz w:val="22"/>
          <w:szCs w:val="22"/>
          <w:lang w:val="en-GB"/>
        </w:rPr>
        <w:t xml:space="preserve">Wu visited the economic zone in October 2013. The Sihanoukville </w:t>
      </w:r>
      <w:r w:rsidR="00852182" w:rsidRPr="007C2723">
        <w:rPr>
          <w:rFonts w:eastAsia="SimSun"/>
          <w:sz w:val="22"/>
          <w:szCs w:val="22"/>
          <w:lang w:val="en-GB"/>
        </w:rPr>
        <w:t xml:space="preserve">Special </w:t>
      </w:r>
      <w:r w:rsidRPr="007C2723">
        <w:rPr>
          <w:rFonts w:eastAsia="SimSun"/>
          <w:sz w:val="22"/>
          <w:szCs w:val="22"/>
          <w:lang w:val="en-GB"/>
        </w:rPr>
        <w:t xml:space="preserve">Economic Zone </w:t>
      </w:r>
      <w:r w:rsidRPr="007C2723">
        <w:rPr>
          <w:rFonts w:eastAsia="SimSun"/>
          <w:sz w:val="22"/>
          <w:szCs w:val="22"/>
          <w:lang w:val="en-GB" w:eastAsia="zh-CN"/>
        </w:rPr>
        <w:t>was</w:t>
      </w:r>
      <w:r w:rsidRPr="007C2723">
        <w:rPr>
          <w:rFonts w:eastAsia="SimSun"/>
          <w:sz w:val="22"/>
          <w:szCs w:val="22"/>
          <w:lang w:val="en-GB"/>
        </w:rPr>
        <w:t xml:space="preserve"> not run by </w:t>
      </w:r>
      <w:r w:rsidR="00852182" w:rsidRPr="007C2723">
        <w:rPr>
          <w:rFonts w:eastAsia="SimSun"/>
          <w:sz w:val="22"/>
          <w:szCs w:val="22"/>
          <w:lang w:val="en-GB"/>
        </w:rPr>
        <w:t>the</w:t>
      </w:r>
      <w:r w:rsidRPr="007C2723">
        <w:rPr>
          <w:rFonts w:eastAsia="SimSun"/>
          <w:sz w:val="22"/>
          <w:szCs w:val="22"/>
          <w:lang w:val="en-GB"/>
        </w:rPr>
        <w:t xml:space="preserve"> government but </w:t>
      </w:r>
      <w:r w:rsidRPr="007C2723">
        <w:rPr>
          <w:rFonts w:eastAsia="SimSun"/>
          <w:sz w:val="22"/>
          <w:szCs w:val="22"/>
          <w:lang w:val="en-GB" w:eastAsia="zh-CN"/>
        </w:rPr>
        <w:t>by</w:t>
      </w:r>
      <w:r w:rsidRPr="007C2723">
        <w:rPr>
          <w:rFonts w:eastAsia="SimSun"/>
          <w:sz w:val="22"/>
          <w:szCs w:val="22"/>
          <w:lang w:val="en-GB"/>
        </w:rPr>
        <w:t xml:space="preserve"> a </w:t>
      </w:r>
      <w:r w:rsidR="00852182" w:rsidRPr="007C2723">
        <w:rPr>
          <w:rFonts w:eastAsia="SimSun"/>
          <w:sz w:val="22"/>
          <w:szCs w:val="22"/>
          <w:lang w:val="en-GB"/>
        </w:rPr>
        <w:t>large</w:t>
      </w:r>
      <w:r w:rsidRPr="007C2723">
        <w:rPr>
          <w:rFonts w:eastAsia="SimSun"/>
          <w:sz w:val="22"/>
          <w:szCs w:val="22"/>
          <w:lang w:val="en-GB"/>
        </w:rPr>
        <w:t xml:space="preserve"> Chinese enterprise </w:t>
      </w:r>
      <w:r w:rsidR="00411ADB" w:rsidRPr="007C2723">
        <w:rPr>
          <w:rFonts w:eastAsia="SimSun"/>
          <w:sz w:val="22"/>
          <w:szCs w:val="22"/>
          <w:lang w:val="en-GB"/>
        </w:rPr>
        <w:t xml:space="preserve">called </w:t>
      </w:r>
      <w:r w:rsidRPr="007C2723">
        <w:rPr>
          <w:rFonts w:eastAsia="SimSun"/>
          <w:sz w:val="22"/>
          <w:szCs w:val="22"/>
          <w:lang w:val="en-GB"/>
        </w:rPr>
        <w:t>Hong Dou Group</w:t>
      </w:r>
      <w:r w:rsidR="00852182" w:rsidRPr="007C2723">
        <w:rPr>
          <w:rFonts w:eastAsia="SimSun"/>
          <w:sz w:val="22"/>
          <w:szCs w:val="22"/>
          <w:lang w:val="en-GB"/>
        </w:rPr>
        <w:t>.</w:t>
      </w:r>
      <w:r w:rsidRPr="007C2723">
        <w:rPr>
          <w:rFonts w:eastAsia="SimSun"/>
          <w:sz w:val="22"/>
          <w:szCs w:val="22"/>
          <w:lang w:val="en-GB"/>
        </w:rPr>
        <w:t xml:space="preserve"> </w:t>
      </w:r>
      <w:r w:rsidRPr="007C2723">
        <w:rPr>
          <w:rFonts w:eastAsia="SimSun"/>
          <w:sz w:val="22"/>
          <w:szCs w:val="22"/>
          <w:lang w:val="en-GB" w:eastAsia="zh-CN"/>
        </w:rPr>
        <w:t>Th</w:t>
      </w:r>
      <w:r w:rsidR="00852182" w:rsidRPr="007C2723">
        <w:rPr>
          <w:rFonts w:eastAsia="SimSun"/>
          <w:sz w:val="22"/>
          <w:szCs w:val="22"/>
          <w:lang w:val="en-GB" w:eastAsia="zh-CN"/>
        </w:rPr>
        <w:t>e</w:t>
      </w:r>
      <w:r w:rsidRPr="007C2723">
        <w:rPr>
          <w:rFonts w:eastAsia="SimSun"/>
          <w:sz w:val="22"/>
          <w:szCs w:val="22"/>
          <w:lang w:val="en-GB" w:eastAsia="zh-CN"/>
        </w:rPr>
        <w:t xml:space="preserve"> economic zone was</w:t>
      </w:r>
      <w:r w:rsidRPr="007C2723">
        <w:rPr>
          <w:rFonts w:eastAsia="SimSun"/>
          <w:sz w:val="22"/>
          <w:szCs w:val="22"/>
          <w:lang w:val="en-GB"/>
        </w:rPr>
        <w:t xml:space="preserve"> </w:t>
      </w:r>
      <w:r w:rsidR="00852182" w:rsidRPr="007C2723">
        <w:rPr>
          <w:rFonts w:eastAsia="SimSun"/>
          <w:sz w:val="22"/>
          <w:szCs w:val="22"/>
          <w:lang w:val="en-GB"/>
        </w:rPr>
        <w:t xml:space="preserve">open </w:t>
      </w:r>
      <w:r w:rsidRPr="007C2723">
        <w:rPr>
          <w:rFonts w:eastAsia="SimSun"/>
          <w:sz w:val="22"/>
          <w:szCs w:val="22"/>
          <w:lang w:val="en-GB"/>
        </w:rPr>
        <w:t xml:space="preserve">not </w:t>
      </w:r>
      <w:r w:rsidR="00411ADB" w:rsidRPr="007C2723">
        <w:rPr>
          <w:rFonts w:eastAsia="SimSun"/>
          <w:sz w:val="22"/>
          <w:szCs w:val="22"/>
          <w:lang w:val="en-GB"/>
        </w:rPr>
        <w:t>just</w:t>
      </w:r>
      <w:r w:rsidRPr="007C2723">
        <w:rPr>
          <w:rFonts w:eastAsia="SimSun"/>
          <w:sz w:val="22"/>
          <w:szCs w:val="22"/>
          <w:lang w:val="en-GB"/>
        </w:rPr>
        <w:t xml:space="preserve"> to Chinese companies but to all</w:t>
      </w:r>
      <w:r w:rsidR="00852182" w:rsidRPr="007C2723">
        <w:rPr>
          <w:rFonts w:eastAsia="SimSun"/>
          <w:sz w:val="22"/>
          <w:szCs w:val="22"/>
          <w:lang w:val="en-GB"/>
        </w:rPr>
        <w:t xml:space="preserve"> companies;</w:t>
      </w:r>
      <w:r w:rsidRPr="007C2723">
        <w:rPr>
          <w:rFonts w:eastAsia="SimSun"/>
          <w:sz w:val="22"/>
          <w:szCs w:val="22"/>
          <w:lang w:val="en-GB"/>
        </w:rPr>
        <w:t xml:space="preserve"> </w:t>
      </w:r>
      <w:r w:rsidR="00852182" w:rsidRPr="007C2723">
        <w:rPr>
          <w:rFonts w:eastAsia="SimSun"/>
          <w:sz w:val="22"/>
          <w:szCs w:val="22"/>
          <w:lang w:val="en-GB"/>
        </w:rPr>
        <w:t>however,</w:t>
      </w:r>
      <w:r w:rsidRPr="007C2723">
        <w:rPr>
          <w:rFonts w:eastAsia="SimSun"/>
          <w:sz w:val="22"/>
          <w:szCs w:val="22"/>
          <w:lang w:val="en-GB"/>
        </w:rPr>
        <w:t xml:space="preserve"> because it</w:t>
      </w:r>
      <w:r w:rsidRPr="007C2723">
        <w:rPr>
          <w:rFonts w:eastAsia="SimSun"/>
          <w:sz w:val="22"/>
          <w:szCs w:val="22"/>
          <w:lang w:val="en-GB" w:eastAsia="zh-CN"/>
        </w:rPr>
        <w:t xml:space="preserve"> was</w:t>
      </w:r>
      <w:r w:rsidRPr="007C2723">
        <w:rPr>
          <w:rFonts w:eastAsia="SimSun"/>
          <w:sz w:val="22"/>
          <w:szCs w:val="22"/>
          <w:lang w:val="en-GB"/>
        </w:rPr>
        <w:t xml:space="preserve"> run by a Chinese enterprise, most companies in the zone </w:t>
      </w:r>
      <w:r w:rsidRPr="007C2723">
        <w:rPr>
          <w:rFonts w:eastAsia="SimSun"/>
          <w:sz w:val="22"/>
          <w:szCs w:val="22"/>
          <w:lang w:val="en-GB" w:eastAsia="zh-CN"/>
        </w:rPr>
        <w:t>were</w:t>
      </w:r>
      <w:r w:rsidRPr="007C2723">
        <w:rPr>
          <w:rFonts w:eastAsia="SimSun"/>
          <w:sz w:val="22"/>
          <w:szCs w:val="22"/>
          <w:lang w:val="en-GB"/>
        </w:rPr>
        <w:t xml:space="preserve"> from China</w:t>
      </w:r>
      <w:r w:rsidRPr="007C2723">
        <w:rPr>
          <w:rFonts w:eastAsia="SimSun"/>
          <w:sz w:val="22"/>
          <w:szCs w:val="22"/>
          <w:lang w:val="en-GB" w:eastAsia="zh-CN"/>
        </w:rPr>
        <w:t>.</w:t>
      </w:r>
      <w:r w:rsidRPr="007C2723">
        <w:rPr>
          <w:rFonts w:eastAsia="SimSun"/>
          <w:sz w:val="22"/>
          <w:szCs w:val="22"/>
          <w:lang w:val="en-GB"/>
        </w:rPr>
        <w:t xml:space="preserve"> </w:t>
      </w:r>
      <w:r w:rsidR="002D0088" w:rsidRPr="007C2723">
        <w:rPr>
          <w:rFonts w:eastAsia="SimSun"/>
          <w:sz w:val="22"/>
          <w:szCs w:val="22"/>
          <w:lang w:val="en-GB"/>
        </w:rPr>
        <w:t>Although the information provided about running a company in the zone was limited</w:t>
      </w:r>
      <w:r w:rsidRPr="007C2723">
        <w:rPr>
          <w:rFonts w:eastAsia="SimSun"/>
          <w:sz w:val="22"/>
          <w:szCs w:val="22"/>
          <w:lang w:val="en-GB"/>
        </w:rPr>
        <w:t xml:space="preserve">, Wu decided to establish a </w:t>
      </w:r>
      <w:r w:rsidRPr="007C2723">
        <w:rPr>
          <w:rFonts w:eastAsia="SimSun"/>
          <w:sz w:val="22"/>
          <w:szCs w:val="22"/>
          <w:lang w:val="en-GB" w:eastAsia="zh-CN"/>
        </w:rPr>
        <w:t>factory</w:t>
      </w:r>
      <w:r w:rsidRPr="007C2723">
        <w:rPr>
          <w:rFonts w:eastAsia="SimSun"/>
          <w:sz w:val="22"/>
          <w:szCs w:val="22"/>
          <w:lang w:val="en-GB"/>
        </w:rPr>
        <w:t xml:space="preserve"> in Sihanoukville.</w:t>
      </w:r>
    </w:p>
    <w:p w14:paraId="79C93BD2" w14:textId="77777777" w:rsidR="005F44CD" w:rsidRPr="00400AF4" w:rsidRDefault="005F44CD" w:rsidP="00400AF4">
      <w:pPr>
        <w:pStyle w:val="BodyTextMain"/>
        <w:rPr>
          <w:rFonts w:eastAsia="SimSun"/>
          <w:lang w:val="en-GB"/>
        </w:rPr>
      </w:pPr>
    </w:p>
    <w:p w14:paraId="3808E4B9" w14:textId="77777777" w:rsidR="005F44CD" w:rsidRPr="00400AF4" w:rsidRDefault="005F44CD" w:rsidP="00400AF4">
      <w:pPr>
        <w:pStyle w:val="BodyTextMain"/>
        <w:rPr>
          <w:rFonts w:eastAsia="SimSun"/>
          <w:lang w:val="en-GB"/>
        </w:rPr>
      </w:pPr>
    </w:p>
    <w:p w14:paraId="483B4EC5" w14:textId="6C8D77F7" w:rsidR="005F44CD" w:rsidRPr="007C2723" w:rsidRDefault="005F44CD" w:rsidP="005F44CD">
      <w:pPr>
        <w:jc w:val="both"/>
        <w:rPr>
          <w:rFonts w:ascii="Arial" w:eastAsia="SimSun" w:hAnsi="Arial" w:cs="Arial"/>
          <w:b/>
          <w:caps/>
          <w:lang w:val="en-GB"/>
        </w:rPr>
      </w:pPr>
      <w:r w:rsidRPr="007C2723">
        <w:rPr>
          <w:rFonts w:ascii="Arial" w:eastAsia="SimSun" w:hAnsi="Arial" w:cs="Arial"/>
          <w:b/>
          <w:caps/>
          <w:lang w:val="en-GB"/>
        </w:rPr>
        <w:t>Sunton MANufacturing</w:t>
      </w:r>
      <w:r w:rsidR="009839E5" w:rsidRPr="007C2723">
        <w:rPr>
          <w:rFonts w:ascii="Arial" w:eastAsia="SimSun" w:hAnsi="Arial" w:cs="Arial"/>
          <w:b/>
          <w:caps/>
          <w:lang w:val="en-GB"/>
        </w:rPr>
        <w:t xml:space="preserve"> operation status</w:t>
      </w:r>
    </w:p>
    <w:p w14:paraId="2649B2EF" w14:textId="77777777" w:rsidR="005F44CD" w:rsidRPr="00400AF4" w:rsidRDefault="005F44CD" w:rsidP="00400AF4">
      <w:pPr>
        <w:pStyle w:val="BodyTextMain"/>
        <w:rPr>
          <w:rFonts w:eastAsia="SimSun"/>
        </w:rPr>
      </w:pPr>
    </w:p>
    <w:p w14:paraId="74624CB8" w14:textId="1EBFC297" w:rsidR="005F44CD" w:rsidRPr="007C2723" w:rsidRDefault="005F44CD" w:rsidP="005F44CD">
      <w:pPr>
        <w:jc w:val="both"/>
        <w:rPr>
          <w:rFonts w:eastAsia="SimSun"/>
          <w:sz w:val="22"/>
          <w:szCs w:val="22"/>
          <w:lang w:val="en-GB"/>
        </w:rPr>
      </w:pPr>
      <w:r w:rsidRPr="007C2723">
        <w:rPr>
          <w:rFonts w:eastAsia="SimSun"/>
          <w:sz w:val="22"/>
          <w:szCs w:val="22"/>
          <w:lang w:val="en-GB"/>
        </w:rPr>
        <w:t>Since its establishment in 2000 in Wuxi, Sunton had positioned itself as a supplier of casual wear and sportswear brands sold in specialty stores and hypermarkets. Sunton dedicated itself to being “a useful company as long as possible.” Over the past decade, Sunton had always focused on its original positioning</w:t>
      </w:r>
      <w:r w:rsidR="00411ADB" w:rsidRPr="007C2723">
        <w:rPr>
          <w:rFonts w:eastAsia="SimSun"/>
          <w:sz w:val="22"/>
          <w:szCs w:val="22"/>
          <w:lang w:val="en-GB"/>
        </w:rPr>
        <w:t>,</w:t>
      </w:r>
      <w:r w:rsidRPr="007C2723">
        <w:rPr>
          <w:rFonts w:eastAsia="SimSun"/>
          <w:sz w:val="22"/>
          <w:szCs w:val="22"/>
          <w:lang w:val="en-GB"/>
        </w:rPr>
        <w:t xml:space="preserve"> and </w:t>
      </w:r>
      <w:r w:rsidR="00411ADB" w:rsidRPr="007C2723">
        <w:rPr>
          <w:rFonts w:eastAsia="SimSun"/>
          <w:sz w:val="22"/>
          <w:szCs w:val="22"/>
          <w:lang w:val="en-GB"/>
        </w:rPr>
        <w:t xml:space="preserve">it </w:t>
      </w:r>
      <w:r w:rsidRPr="007C2723">
        <w:rPr>
          <w:rFonts w:eastAsia="SimSun"/>
          <w:sz w:val="22"/>
          <w:szCs w:val="22"/>
          <w:lang w:val="en-GB"/>
        </w:rPr>
        <w:t>gained many advantages, especially in the knitwear sector, by partnering with multiple knitwear factories. Sunton provided good services in four sectors of the garment supply chain—namely, orders management, fabric sourcing and procurement, manufacturing and quality control, and warehousing and shipping. Sunton differentiated itself by consolidating its strengths in these four segments to serve the different needs of its clients in different part</w:t>
      </w:r>
      <w:r w:rsidR="009839E5" w:rsidRPr="007C2723">
        <w:rPr>
          <w:rFonts w:eastAsia="SimSun"/>
          <w:sz w:val="22"/>
          <w:szCs w:val="22"/>
          <w:lang w:val="en-GB"/>
        </w:rPr>
        <w:t>s</w:t>
      </w:r>
      <w:r w:rsidRPr="007C2723">
        <w:rPr>
          <w:rFonts w:eastAsia="SimSun"/>
          <w:sz w:val="22"/>
          <w:szCs w:val="22"/>
          <w:lang w:val="en-GB"/>
        </w:rPr>
        <w:t xml:space="preserve"> of the world. Sunton’s target clients were retailers, importers, and wholesalers, as well as garment supermarkets.</w:t>
      </w:r>
    </w:p>
    <w:p w14:paraId="7A261D23" w14:textId="77777777" w:rsidR="005F44CD" w:rsidRPr="00400AF4" w:rsidRDefault="005F44CD" w:rsidP="00400AF4">
      <w:pPr>
        <w:pStyle w:val="BodyTextMain"/>
        <w:rPr>
          <w:rFonts w:eastAsia="SimSun"/>
          <w:lang w:val="en-GB"/>
        </w:rPr>
      </w:pPr>
    </w:p>
    <w:p w14:paraId="2338AFF1" w14:textId="59FB13C4" w:rsidR="005F44CD" w:rsidRPr="007C2723" w:rsidRDefault="005F44CD" w:rsidP="005F44CD">
      <w:pPr>
        <w:jc w:val="both"/>
        <w:rPr>
          <w:rFonts w:eastAsia="SimSun"/>
          <w:sz w:val="22"/>
          <w:szCs w:val="22"/>
          <w:lang w:val="en-GB" w:eastAsia="zh-CN"/>
        </w:rPr>
      </w:pPr>
      <w:r w:rsidRPr="007C2723">
        <w:rPr>
          <w:rFonts w:eastAsia="SimSun"/>
          <w:sz w:val="22"/>
          <w:szCs w:val="22"/>
          <w:lang w:val="en-GB" w:eastAsia="zh-CN"/>
        </w:rPr>
        <w:t>In 2017, t</w:t>
      </w:r>
      <w:r w:rsidRPr="007C2723">
        <w:rPr>
          <w:rFonts w:eastAsia="SimSun"/>
          <w:sz w:val="22"/>
          <w:szCs w:val="22"/>
          <w:lang w:val="en-GB"/>
        </w:rPr>
        <w:t xml:space="preserve">here were around 30 Sunton staff members grouped into three departments in Wuxi: the International Business Department, the Domestic Business Department, and the Production Department (see Exhibit </w:t>
      </w:r>
      <w:r w:rsidRPr="007C2723">
        <w:rPr>
          <w:rFonts w:eastAsia="SimSun"/>
          <w:sz w:val="22"/>
          <w:szCs w:val="22"/>
          <w:lang w:val="en-GB" w:eastAsia="zh-CN"/>
        </w:rPr>
        <w:t>2)</w:t>
      </w:r>
      <w:r w:rsidRPr="007C2723">
        <w:rPr>
          <w:rFonts w:eastAsia="SimSun"/>
          <w:sz w:val="22"/>
          <w:szCs w:val="22"/>
          <w:lang w:val="en-GB"/>
        </w:rPr>
        <w:t>. The sales office in Italy consisted of four local staff who were in charge of market exploration and customer service. Sunton’s Cambodian factory had around 350 local workers. Sunton was planning to set up an office in the U</w:t>
      </w:r>
      <w:r w:rsidR="009839E5" w:rsidRPr="007C2723">
        <w:rPr>
          <w:rFonts w:eastAsia="SimSun"/>
          <w:sz w:val="22"/>
          <w:szCs w:val="22"/>
          <w:lang w:val="en-GB"/>
        </w:rPr>
        <w:t xml:space="preserve">nited </w:t>
      </w:r>
      <w:r w:rsidRPr="007C2723">
        <w:rPr>
          <w:rFonts w:eastAsia="SimSun"/>
          <w:sz w:val="22"/>
          <w:szCs w:val="22"/>
          <w:lang w:val="en-GB"/>
        </w:rPr>
        <w:t>S</w:t>
      </w:r>
      <w:r w:rsidR="009839E5" w:rsidRPr="007C2723">
        <w:rPr>
          <w:rFonts w:eastAsia="SimSun"/>
          <w:sz w:val="22"/>
          <w:szCs w:val="22"/>
          <w:lang w:val="en-GB"/>
        </w:rPr>
        <w:t>tates in the future</w:t>
      </w:r>
      <w:r w:rsidRPr="007C2723">
        <w:rPr>
          <w:rFonts w:eastAsia="SimSun"/>
          <w:sz w:val="22"/>
          <w:szCs w:val="22"/>
          <w:lang w:val="en-GB"/>
        </w:rPr>
        <w:t xml:space="preserve"> </w:t>
      </w:r>
      <w:r w:rsidRPr="007C2723">
        <w:rPr>
          <w:rFonts w:eastAsia="SimSun"/>
          <w:sz w:val="22"/>
          <w:szCs w:val="22"/>
          <w:lang w:val="en-GB" w:eastAsia="zh-CN"/>
        </w:rPr>
        <w:t xml:space="preserve">in order to create a broader </w:t>
      </w:r>
      <w:r w:rsidRPr="007C2723">
        <w:rPr>
          <w:rFonts w:eastAsia="SimSun"/>
          <w:sz w:val="22"/>
          <w:szCs w:val="22"/>
          <w:lang w:val="en-GB"/>
        </w:rPr>
        <w:t>value chain.</w:t>
      </w:r>
      <w:r w:rsidRPr="007C2723">
        <w:rPr>
          <w:rFonts w:eastAsia="SimSun"/>
          <w:sz w:val="22"/>
          <w:szCs w:val="22"/>
          <w:lang w:val="en-GB" w:eastAsia="zh-CN"/>
        </w:rPr>
        <w:t xml:space="preserve"> </w:t>
      </w:r>
    </w:p>
    <w:p w14:paraId="50C27D80" w14:textId="77777777" w:rsidR="005F44CD" w:rsidRPr="00400AF4" w:rsidRDefault="005F44CD" w:rsidP="00400AF4">
      <w:pPr>
        <w:pStyle w:val="BodyTextMain"/>
        <w:rPr>
          <w:rFonts w:eastAsia="SimSun"/>
          <w:lang w:val="en-GB" w:eastAsia="zh-CN"/>
        </w:rPr>
      </w:pPr>
    </w:p>
    <w:p w14:paraId="5055863E" w14:textId="37054C52" w:rsidR="005F44CD" w:rsidRPr="007C2723" w:rsidRDefault="005F44CD" w:rsidP="005F44CD">
      <w:pPr>
        <w:jc w:val="both"/>
        <w:rPr>
          <w:rFonts w:eastAsia="SimSun"/>
          <w:sz w:val="22"/>
          <w:szCs w:val="22"/>
          <w:lang w:val="en-GB" w:eastAsia="zh-CN"/>
        </w:rPr>
      </w:pPr>
      <w:r w:rsidRPr="007C2723">
        <w:rPr>
          <w:rFonts w:eastAsia="SimSun"/>
          <w:sz w:val="22"/>
          <w:szCs w:val="22"/>
          <w:lang w:val="en-GB"/>
        </w:rPr>
        <w:t xml:space="preserve">Counted by pieces, t-shirts made up the largest proportion of the products sold by Sunton, whose biggest supplier was located in Nantong, Jiangsu </w:t>
      </w:r>
      <w:r w:rsidRPr="007C2723">
        <w:rPr>
          <w:rFonts w:eastAsia="SimSun"/>
          <w:sz w:val="22"/>
          <w:szCs w:val="22"/>
          <w:lang w:val="en-GB" w:eastAsia="zh-CN"/>
        </w:rPr>
        <w:t>P</w:t>
      </w:r>
      <w:r w:rsidRPr="007C2723">
        <w:rPr>
          <w:rFonts w:eastAsia="SimSun"/>
          <w:sz w:val="22"/>
          <w:szCs w:val="22"/>
          <w:lang w:val="en-GB"/>
        </w:rPr>
        <w:t>rovince. For the fashion products, Sunton deemed its designs to be an advantage, with the designer</w:t>
      </w:r>
      <w:r w:rsidRPr="007C2723">
        <w:rPr>
          <w:rFonts w:eastAsia="SimSun"/>
          <w:sz w:val="22"/>
          <w:szCs w:val="22"/>
          <w:lang w:val="en-GB" w:eastAsia="zh-CN"/>
        </w:rPr>
        <w:t>s</w:t>
      </w:r>
      <w:r w:rsidRPr="007C2723">
        <w:rPr>
          <w:rFonts w:eastAsia="SimSun"/>
          <w:sz w:val="22"/>
          <w:szCs w:val="22"/>
          <w:lang w:val="en-GB"/>
        </w:rPr>
        <w:t xml:space="preserve"> hailing f</w:t>
      </w:r>
      <w:r w:rsidRPr="007C2723">
        <w:rPr>
          <w:rFonts w:eastAsia="SimSun"/>
          <w:sz w:val="22"/>
          <w:szCs w:val="22"/>
          <w:lang w:val="en-GB" w:eastAsia="zh-CN"/>
        </w:rPr>
        <w:t>ro</w:t>
      </w:r>
      <w:r w:rsidRPr="007C2723">
        <w:rPr>
          <w:rFonts w:eastAsia="SimSun"/>
          <w:sz w:val="22"/>
          <w:szCs w:val="22"/>
          <w:lang w:val="en-GB"/>
        </w:rPr>
        <w:t>m Italy and other countries. Sunton fully owned a factory in China, which had not been in operation since 2010. Sunton worked with 15 to 20 partner</w:t>
      </w:r>
      <w:r w:rsidRPr="007C2723">
        <w:rPr>
          <w:rFonts w:eastAsia="SimSun"/>
          <w:sz w:val="22"/>
          <w:szCs w:val="22"/>
          <w:lang w:val="en-GB" w:eastAsia="zh-CN"/>
        </w:rPr>
        <w:t xml:space="preserve"> </w:t>
      </w:r>
      <w:r w:rsidRPr="007C2723">
        <w:rPr>
          <w:rFonts w:eastAsia="SimSun"/>
          <w:sz w:val="22"/>
          <w:szCs w:val="22"/>
          <w:lang w:val="en-GB" w:eastAsia="zh-CN"/>
        </w:rPr>
        <w:lastRenderedPageBreak/>
        <w:t>factories</w:t>
      </w:r>
      <w:r w:rsidRPr="007C2723">
        <w:rPr>
          <w:rFonts w:eastAsia="SimSun"/>
          <w:sz w:val="22"/>
          <w:szCs w:val="22"/>
          <w:lang w:val="en-GB"/>
        </w:rPr>
        <w:t xml:space="preserve"> in China but had never invested in nor owned any of them. </w:t>
      </w:r>
      <w:r w:rsidRPr="007C2723">
        <w:rPr>
          <w:rFonts w:eastAsia="SimSun"/>
          <w:sz w:val="22"/>
          <w:szCs w:val="22"/>
          <w:lang w:val="en-GB" w:eastAsia="zh-CN"/>
        </w:rPr>
        <w:t>Sunton’s</w:t>
      </w:r>
      <w:r w:rsidRPr="007C2723">
        <w:rPr>
          <w:rFonts w:eastAsia="SimSun"/>
          <w:sz w:val="22"/>
          <w:szCs w:val="22"/>
          <w:lang w:val="en-GB"/>
        </w:rPr>
        <w:t xml:space="preserve"> partne</w:t>
      </w:r>
      <w:r w:rsidRPr="007C2723">
        <w:rPr>
          <w:rFonts w:eastAsia="SimSun"/>
          <w:sz w:val="22"/>
          <w:szCs w:val="22"/>
          <w:lang w:val="en-GB" w:eastAsia="zh-CN"/>
        </w:rPr>
        <w:t>r</w:t>
      </w:r>
      <w:r w:rsidRPr="007C2723">
        <w:rPr>
          <w:rFonts w:eastAsia="SimSun"/>
          <w:sz w:val="22"/>
          <w:szCs w:val="22"/>
          <w:lang w:val="en-GB"/>
        </w:rPr>
        <w:t xml:space="preserve"> </w:t>
      </w:r>
      <w:r w:rsidRPr="007C2723">
        <w:rPr>
          <w:rFonts w:eastAsia="SimSun"/>
          <w:sz w:val="22"/>
          <w:szCs w:val="22"/>
          <w:lang w:val="en-GB" w:eastAsia="zh-CN"/>
        </w:rPr>
        <w:t>factories were</w:t>
      </w:r>
      <w:r w:rsidRPr="007C2723">
        <w:rPr>
          <w:rFonts w:eastAsia="SimSun"/>
          <w:sz w:val="22"/>
          <w:szCs w:val="22"/>
          <w:lang w:val="en-GB"/>
        </w:rPr>
        <w:t xml:space="preserve"> mainly located near Wuxi, in the provinces of </w:t>
      </w:r>
      <w:r w:rsidRPr="007C2723">
        <w:rPr>
          <w:rFonts w:eastAsia="SimSun"/>
          <w:sz w:val="22"/>
          <w:szCs w:val="22"/>
          <w:lang w:val="en-GB" w:eastAsia="zh-CN"/>
        </w:rPr>
        <w:t>Jiangsu, Jiangxi, and Anhui</w:t>
      </w:r>
      <w:r w:rsidRPr="007C2723">
        <w:rPr>
          <w:rFonts w:eastAsia="SimSun"/>
          <w:sz w:val="22"/>
          <w:szCs w:val="22"/>
          <w:lang w:val="en-GB"/>
        </w:rPr>
        <w:t>. The productivity and products of these partners varied significantly. Many</w:t>
      </w:r>
      <w:r w:rsidR="00411ADB" w:rsidRPr="007C2723">
        <w:rPr>
          <w:rFonts w:eastAsia="SimSun"/>
          <w:sz w:val="22"/>
          <w:szCs w:val="22"/>
          <w:lang w:val="en-GB"/>
        </w:rPr>
        <w:t>, but not all,</w:t>
      </w:r>
      <w:r w:rsidRPr="007C2723">
        <w:rPr>
          <w:rFonts w:eastAsia="SimSun"/>
          <w:sz w:val="22"/>
          <w:szCs w:val="22"/>
          <w:lang w:val="en-GB"/>
        </w:rPr>
        <w:t xml:space="preserve"> of their suppliers of t</w:t>
      </w:r>
      <w:r w:rsidRPr="007C2723">
        <w:rPr>
          <w:rFonts w:eastAsia="SimSun"/>
          <w:sz w:val="22"/>
          <w:szCs w:val="22"/>
          <w:lang w:val="en-GB" w:eastAsia="zh-CN"/>
        </w:rPr>
        <w:t>-</w:t>
      </w:r>
      <w:r w:rsidRPr="007C2723">
        <w:rPr>
          <w:rFonts w:eastAsia="SimSun"/>
          <w:sz w:val="22"/>
          <w:szCs w:val="22"/>
          <w:lang w:val="en-GB"/>
        </w:rPr>
        <w:t>shirts and other knitwear produced solely for Sunton</w:t>
      </w:r>
      <w:r w:rsidRPr="007C2723">
        <w:rPr>
          <w:rFonts w:eastAsia="SimSun"/>
          <w:sz w:val="22"/>
          <w:szCs w:val="22"/>
          <w:lang w:val="en-GB" w:eastAsia="zh-CN"/>
        </w:rPr>
        <w:t>.</w:t>
      </w:r>
    </w:p>
    <w:p w14:paraId="7C0BE431" w14:textId="77777777" w:rsidR="005F44CD" w:rsidRPr="007C2723" w:rsidRDefault="005F44CD" w:rsidP="00400AF4">
      <w:pPr>
        <w:pStyle w:val="BodyTextMain"/>
        <w:rPr>
          <w:rFonts w:eastAsia="SimSun"/>
          <w:lang w:val="en-GB"/>
        </w:rPr>
      </w:pPr>
    </w:p>
    <w:p w14:paraId="6F3E2CAD" w14:textId="2C51EF81" w:rsidR="005F44CD" w:rsidRPr="007C2723" w:rsidRDefault="005F44CD" w:rsidP="005F44CD">
      <w:pPr>
        <w:jc w:val="both"/>
        <w:rPr>
          <w:rFonts w:eastAsia="SimSun"/>
          <w:sz w:val="22"/>
          <w:szCs w:val="22"/>
          <w:lang w:val="en-GB" w:eastAsia="zh-CN"/>
        </w:rPr>
      </w:pPr>
      <w:r w:rsidRPr="007C2723">
        <w:rPr>
          <w:rFonts w:eastAsia="SimSun"/>
          <w:sz w:val="22"/>
          <w:szCs w:val="22"/>
          <w:lang w:val="en-GB"/>
        </w:rPr>
        <w:t xml:space="preserve">Many Chinese SMEs in the </w:t>
      </w:r>
      <w:r w:rsidRPr="007C2723">
        <w:rPr>
          <w:rFonts w:eastAsia="SimSun"/>
          <w:sz w:val="22"/>
          <w:szCs w:val="22"/>
          <w:lang w:val="en-GB" w:eastAsia="zh-CN"/>
        </w:rPr>
        <w:t xml:space="preserve">garment </w:t>
      </w:r>
      <w:r w:rsidRPr="007C2723">
        <w:rPr>
          <w:rFonts w:eastAsia="SimSun"/>
          <w:sz w:val="22"/>
          <w:szCs w:val="22"/>
          <w:lang w:val="en-GB"/>
        </w:rPr>
        <w:t xml:space="preserve">export field </w:t>
      </w:r>
      <w:r w:rsidR="00AD61AF" w:rsidRPr="007C2723">
        <w:rPr>
          <w:rFonts w:eastAsia="SimSun"/>
          <w:sz w:val="22"/>
          <w:szCs w:val="22"/>
          <w:lang w:val="en-GB"/>
        </w:rPr>
        <w:t>averaged</w:t>
      </w:r>
      <w:r w:rsidRPr="007C2723">
        <w:rPr>
          <w:rFonts w:eastAsia="SimSun"/>
          <w:sz w:val="22"/>
          <w:szCs w:val="22"/>
          <w:lang w:val="en-GB"/>
        </w:rPr>
        <w:t xml:space="preserve"> sales of around US$15 million. The profitability varied. Generally, the gross margin ranged from 10</w:t>
      </w:r>
      <w:r w:rsidR="009839E5" w:rsidRPr="007C2723">
        <w:rPr>
          <w:rFonts w:eastAsia="SimSun"/>
          <w:sz w:val="22"/>
          <w:szCs w:val="22"/>
          <w:lang w:val="en-GB"/>
        </w:rPr>
        <w:t xml:space="preserve"> per cent</w:t>
      </w:r>
      <w:r w:rsidRPr="007C2723">
        <w:rPr>
          <w:rFonts w:eastAsia="SimSun"/>
          <w:sz w:val="22"/>
          <w:szCs w:val="22"/>
          <w:lang w:val="en-GB"/>
        </w:rPr>
        <w:t xml:space="preserve"> to 30</w:t>
      </w:r>
      <w:r w:rsidR="009839E5" w:rsidRPr="007C2723">
        <w:rPr>
          <w:rFonts w:eastAsia="SimSun"/>
          <w:sz w:val="22"/>
          <w:szCs w:val="22"/>
          <w:lang w:val="en-GB"/>
        </w:rPr>
        <w:t xml:space="preserve"> per cent</w:t>
      </w:r>
      <w:r w:rsidRPr="007C2723">
        <w:rPr>
          <w:rFonts w:eastAsia="SimSun"/>
          <w:sz w:val="22"/>
          <w:szCs w:val="22"/>
          <w:lang w:val="en-GB"/>
        </w:rPr>
        <w:t xml:space="preserve">. </w:t>
      </w:r>
    </w:p>
    <w:p w14:paraId="4E5A8FC0" w14:textId="5E5CAB80" w:rsidR="005F44CD" w:rsidRPr="007C2723" w:rsidRDefault="005F44CD" w:rsidP="005F44CD">
      <w:pPr>
        <w:jc w:val="both"/>
        <w:rPr>
          <w:rFonts w:eastAsia="SimSun"/>
          <w:sz w:val="22"/>
          <w:szCs w:val="22"/>
          <w:lang w:val="en-GB"/>
        </w:rPr>
      </w:pPr>
      <w:r w:rsidRPr="007C2723">
        <w:rPr>
          <w:rFonts w:eastAsia="SimSun"/>
          <w:sz w:val="22"/>
          <w:szCs w:val="22"/>
          <w:lang w:val="en-GB"/>
        </w:rPr>
        <w:t xml:space="preserve">Wu believed that internationalization would </w:t>
      </w:r>
      <w:r w:rsidR="00AD61AF" w:rsidRPr="007C2723">
        <w:rPr>
          <w:rFonts w:eastAsia="SimSun"/>
          <w:sz w:val="22"/>
          <w:szCs w:val="22"/>
          <w:lang w:val="en-GB"/>
        </w:rPr>
        <w:t xml:space="preserve">greatly </w:t>
      </w:r>
      <w:r w:rsidRPr="007C2723">
        <w:rPr>
          <w:rFonts w:eastAsia="SimSun"/>
          <w:sz w:val="22"/>
          <w:szCs w:val="22"/>
          <w:lang w:val="en-GB"/>
        </w:rPr>
        <w:t>benefit the company</w:t>
      </w:r>
      <w:r w:rsidR="00AD61AF" w:rsidRPr="007C2723">
        <w:rPr>
          <w:rFonts w:eastAsia="SimSun"/>
          <w:sz w:val="22"/>
          <w:szCs w:val="22"/>
          <w:lang w:val="en-GB"/>
        </w:rPr>
        <w:t>,</w:t>
      </w:r>
      <w:r w:rsidRPr="007C2723">
        <w:rPr>
          <w:rFonts w:eastAsia="SimSun"/>
          <w:sz w:val="22"/>
          <w:szCs w:val="22"/>
          <w:lang w:val="en-GB"/>
        </w:rPr>
        <w:t xml:space="preserve"> </w:t>
      </w:r>
      <w:r w:rsidR="00AD61AF" w:rsidRPr="007C2723">
        <w:rPr>
          <w:rFonts w:eastAsia="SimSun"/>
          <w:sz w:val="22"/>
          <w:szCs w:val="22"/>
          <w:lang w:val="en-GB"/>
        </w:rPr>
        <w:t>feeling</w:t>
      </w:r>
      <w:r w:rsidRPr="007C2723">
        <w:rPr>
          <w:rFonts w:eastAsia="SimSun"/>
          <w:sz w:val="22"/>
          <w:szCs w:val="22"/>
          <w:lang w:val="en-GB"/>
        </w:rPr>
        <w:t xml:space="preserve"> it could (</w:t>
      </w:r>
      <w:r w:rsidR="00AD61AF" w:rsidRPr="007C2723">
        <w:rPr>
          <w:rFonts w:eastAsia="SimSun"/>
          <w:sz w:val="22"/>
          <w:szCs w:val="22"/>
          <w:lang w:val="en-GB"/>
        </w:rPr>
        <w:t>1</w:t>
      </w:r>
      <w:r w:rsidRPr="007C2723">
        <w:rPr>
          <w:rFonts w:eastAsia="SimSun"/>
          <w:sz w:val="22"/>
          <w:szCs w:val="22"/>
          <w:lang w:val="en-GB"/>
        </w:rPr>
        <w:t>) bring the company more flexibility to sell the products made in either China or Cambodia; (</w:t>
      </w:r>
      <w:r w:rsidR="00AD61AF" w:rsidRPr="007C2723">
        <w:rPr>
          <w:rFonts w:eastAsia="SimSun"/>
          <w:sz w:val="22"/>
          <w:szCs w:val="22"/>
          <w:lang w:val="en-GB"/>
        </w:rPr>
        <w:t>2</w:t>
      </w:r>
      <w:r w:rsidRPr="007C2723">
        <w:rPr>
          <w:rFonts w:eastAsia="SimSun"/>
          <w:sz w:val="22"/>
          <w:szCs w:val="22"/>
          <w:lang w:val="en-GB"/>
        </w:rPr>
        <w:t>) optimize the flow of the supply chain</w:t>
      </w:r>
      <w:r w:rsidR="00AD61AF" w:rsidRPr="007C2723">
        <w:rPr>
          <w:rFonts w:eastAsia="SimSun"/>
          <w:sz w:val="22"/>
          <w:szCs w:val="22"/>
          <w:lang w:val="en-GB"/>
        </w:rPr>
        <w:t>,</w:t>
      </w:r>
      <w:r w:rsidRPr="007C2723">
        <w:rPr>
          <w:rFonts w:eastAsia="SimSun"/>
          <w:sz w:val="22"/>
          <w:szCs w:val="22"/>
          <w:lang w:val="en-GB"/>
        </w:rPr>
        <w:t xml:space="preserve"> as the company would be more likely to meet and seize opportunities; and (</w:t>
      </w:r>
      <w:r w:rsidR="00AD61AF" w:rsidRPr="007C2723">
        <w:rPr>
          <w:rFonts w:eastAsia="SimSun"/>
          <w:sz w:val="22"/>
          <w:szCs w:val="22"/>
          <w:lang w:val="en-GB"/>
        </w:rPr>
        <w:t>3</w:t>
      </w:r>
      <w:r w:rsidRPr="007C2723">
        <w:rPr>
          <w:rFonts w:eastAsia="SimSun"/>
          <w:sz w:val="22"/>
          <w:szCs w:val="22"/>
          <w:lang w:val="en-GB"/>
        </w:rPr>
        <w:t>) occupy more links in the supply chain and enhance the company’s competitiveness.</w:t>
      </w:r>
    </w:p>
    <w:p w14:paraId="03499152" w14:textId="77777777" w:rsidR="005F44CD" w:rsidRPr="001E73FC" w:rsidRDefault="005F44CD" w:rsidP="00400AF4">
      <w:pPr>
        <w:pStyle w:val="BodyTextMain"/>
        <w:rPr>
          <w:rFonts w:eastAsia="SimSun"/>
          <w:lang w:val="en-GB"/>
        </w:rPr>
      </w:pPr>
    </w:p>
    <w:p w14:paraId="38589EBA" w14:textId="77777777" w:rsidR="005F44CD" w:rsidRPr="001E73FC" w:rsidRDefault="005F44CD" w:rsidP="00400AF4">
      <w:pPr>
        <w:pStyle w:val="BodyTextMain"/>
        <w:rPr>
          <w:rFonts w:eastAsia="SimSun"/>
          <w:lang w:val="en-GB"/>
        </w:rPr>
      </w:pPr>
    </w:p>
    <w:p w14:paraId="3ACE184B" w14:textId="77777777" w:rsidR="005F44CD" w:rsidRPr="007C2723" w:rsidRDefault="005F44CD" w:rsidP="005F44CD">
      <w:pPr>
        <w:jc w:val="both"/>
        <w:rPr>
          <w:rFonts w:ascii="Arial" w:eastAsia="SimSun" w:hAnsi="Arial" w:cs="Arial"/>
          <w:b/>
          <w:caps/>
          <w:lang w:val="en-GB" w:eastAsia="zh-CN"/>
        </w:rPr>
      </w:pPr>
      <w:r w:rsidRPr="007C2723">
        <w:rPr>
          <w:rFonts w:ascii="Arial" w:eastAsia="SimSun" w:hAnsi="Arial" w:cs="Arial"/>
          <w:b/>
          <w:caps/>
          <w:lang w:val="en-GB"/>
        </w:rPr>
        <w:t xml:space="preserve">China’s foreign investment in THE garment industry </w:t>
      </w:r>
    </w:p>
    <w:p w14:paraId="0F86D41C" w14:textId="77777777" w:rsidR="005F44CD" w:rsidRPr="00400AF4" w:rsidRDefault="005F44CD" w:rsidP="00400AF4">
      <w:pPr>
        <w:pStyle w:val="BodyTextMain"/>
        <w:rPr>
          <w:rFonts w:eastAsia="SimSun"/>
        </w:rPr>
      </w:pPr>
    </w:p>
    <w:p w14:paraId="4283E800" w14:textId="1704DBFB" w:rsidR="005F44CD" w:rsidRPr="00453A76" w:rsidRDefault="005F44CD" w:rsidP="005F44CD">
      <w:pPr>
        <w:jc w:val="both"/>
        <w:rPr>
          <w:rFonts w:eastAsia="SimSun"/>
          <w:sz w:val="22"/>
          <w:szCs w:val="22"/>
          <w:lang w:val="en-GB" w:eastAsia="zh-CN"/>
        </w:rPr>
      </w:pPr>
      <w:r w:rsidRPr="00453A76">
        <w:rPr>
          <w:rFonts w:eastAsia="SimSun"/>
          <w:sz w:val="22"/>
          <w:szCs w:val="22"/>
          <w:lang w:val="en-GB"/>
        </w:rPr>
        <w:t>The world textile and apparel industry had undergone several production migrations since the 1950s. The first was from North America and Western Europe to Japan in the 1950s and early 1960s, when Western textile and clothing production was displaced by a sharp rise in imports from Japan. The second shift was from Japan to Hong Kong, Taiwan, and the Republic of Korea. In the late 1980s and the 1990s, there was a third migration. Starting in the 1980s, production moved principally to mainland China</w:t>
      </w:r>
      <w:r w:rsidR="00AD61AF" w:rsidRPr="00453A76">
        <w:rPr>
          <w:rFonts w:eastAsia="SimSun"/>
          <w:sz w:val="22"/>
          <w:szCs w:val="22"/>
          <w:lang w:val="en-GB"/>
        </w:rPr>
        <w:t>,</w:t>
      </w:r>
      <w:r w:rsidRPr="00453A76">
        <w:rPr>
          <w:rFonts w:eastAsia="SimSun"/>
          <w:sz w:val="22"/>
          <w:szCs w:val="22"/>
          <w:lang w:val="en-GB"/>
        </w:rPr>
        <w:t xml:space="preserve"> several Southeast Asian countries</w:t>
      </w:r>
      <w:r w:rsidR="00AD61AF" w:rsidRPr="00453A76">
        <w:rPr>
          <w:rFonts w:eastAsia="SimSun"/>
          <w:sz w:val="22"/>
          <w:szCs w:val="22"/>
          <w:lang w:val="en-GB"/>
        </w:rPr>
        <w:t>,</w:t>
      </w:r>
      <w:r w:rsidRPr="00453A76">
        <w:rPr>
          <w:rFonts w:eastAsia="SimSun"/>
          <w:sz w:val="22"/>
          <w:szCs w:val="22"/>
          <w:lang w:val="en-GB"/>
        </w:rPr>
        <w:t xml:space="preserve"> and Sri Lanka. In the 1990s, new suppliers included South Asian and Latin American apparel exporters.</w:t>
      </w:r>
      <w:r w:rsidRPr="00453A76">
        <w:rPr>
          <w:rFonts w:eastAsia="SimSun"/>
          <w:sz w:val="22"/>
          <w:szCs w:val="22"/>
          <w:vertAlign w:val="superscript"/>
          <w:lang w:val="en-GB"/>
        </w:rPr>
        <w:footnoteReference w:id="2"/>
      </w:r>
    </w:p>
    <w:p w14:paraId="596819D2" w14:textId="77777777" w:rsidR="005F44CD" w:rsidRPr="001E73FC" w:rsidRDefault="005F44CD" w:rsidP="00400AF4">
      <w:pPr>
        <w:pStyle w:val="BodyTextMain"/>
        <w:rPr>
          <w:rFonts w:eastAsia="SimSun"/>
          <w:lang w:val="en-GB" w:eastAsia="zh-CN"/>
        </w:rPr>
      </w:pPr>
    </w:p>
    <w:p w14:paraId="09B3749E" w14:textId="68B00763" w:rsidR="005F44CD" w:rsidRPr="007C2723" w:rsidRDefault="005F44CD" w:rsidP="005F44CD">
      <w:pPr>
        <w:jc w:val="both"/>
        <w:rPr>
          <w:rFonts w:eastAsia="SimSun"/>
          <w:sz w:val="22"/>
          <w:szCs w:val="22"/>
          <w:lang w:val="en-GB" w:eastAsia="zh-CN"/>
        </w:rPr>
      </w:pPr>
      <w:r w:rsidRPr="007C2723">
        <w:rPr>
          <w:rFonts w:eastAsia="SimSun"/>
          <w:sz w:val="22"/>
          <w:szCs w:val="22"/>
          <w:lang w:val="en-GB" w:eastAsia="zh-CN"/>
        </w:rPr>
        <w:t xml:space="preserve">In recent years, the major garment exporters had been China, the European Union, the United States, and Asian countries. The top 10 exporters of the garment industry in 2015 were China, the European Union, Bangladesh, Vietnam, Hong Kong, India, Turkey, Indonesia, Cambodia, and </w:t>
      </w:r>
      <w:r w:rsidR="00AD61AF" w:rsidRPr="007C2723">
        <w:rPr>
          <w:rFonts w:eastAsia="SimSun"/>
          <w:sz w:val="22"/>
          <w:szCs w:val="22"/>
          <w:lang w:val="en-GB" w:eastAsia="zh-CN"/>
        </w:rPr>
        <w:t>the United States</w:t>
      </w:r>
      <w:r w:rsidR="008C45EE" w:rsidRPr="007C2723">
        <w:rPr>
          <w:rFonts w:eastAsia="SimSun"/>
          <w:sz w:val="22"/>
          <w:szCs w:val="22"/>
          <w:lang w:val="en-GB" w:eastAsia="zh-CN"/>
        </w:rPr>
        <w:t>—</w:t>
      </w:r>
      <w:r w:rsidRPr="007C2723">
        <w:rPr>
          <w:rFonts w:eastAsia="SimSun"/>
          <w:sz w:val="22"/>
          <w:szCs w:val="22"/>
          <w:lang w:val="en-GB" w:eastAsia="zh-CN"/>
        </w:rPr>
        <w:t xml:space="preserve">of </w:t>
      </w:r>
      <w:r w:rsidR="00AD61AF" w:rsidRPr="007C2723">
        <w:rPr>
          <w:rFonts w:eastAsia="SimSun"/>
          <w:sz w:val="22"/>
          <w:szCs w:val="22"/>
          <w:lang w:val="en-GB" w:eastAsia="zh-CN"/>
        </w:rPr>
        <w:t>these exporters,</w:t>
      </w:r>
      <w:r w:rsidRPr="007C2723">
        <w:rPr>
          <w:rFonts w:eastAsia="SimSun"/>
          <w:sz w:val="22"/>
          <w:szCs w:val="22"/>
          <w:lang w:val="en-GB" w:eastAsia="zh-CN"/>
        </w:rPr>
        <w:t xml:space="preserve"> seven</w:t>
      </w:r>
      <w:r w:rsidR="00AD61AF" w:rsidRPr="007C2723">
        <w:rPr>
          <w:rFonts w:eastAsia="SimSun"/>
          <w:sz w:val="22"/>
          <w:szCs w:val="22"/>
          <w:lang w:val="en-GB" w:eastAsia="zh-CN"/>
        </w:rPr>
        <w:t xml:space="preserve"> </w:t>
      </w:r>
      <w:r w:rsidRPr="007C2723">
        <w:rPr>
          <w:rFonts w:eastAsia="SimSun"/>
          <w:sz w:val="22"/>
          <w:szCs w:val="22"/>
          <w:lang w:val="en-GB" w:eastAsia="zh-CN"/>
        </w:rPr>
        <w:t>were in Asia. According to statistics published by the WTO, from 2014 to 2016</w:t>
      </w:r>
      <w:r w:rsidR="00400AF4">
        <w:rPr>
          <w:rFonts w:eastAsia="SimSun"/>
          <w:sz w:val="22"/>
          <w:szCs w:val="22"/>
          <w:lang w:val="en-GB" w:eastAsia="zh-CN"/>
        </w:rPr>
        <w:t>,</w:t>
      </w:r>
      <w:r w:rsidRPr="007C2723">
        <w:rPr>
          <w:rFonts w:eastAsia="SimSun"/>
          <w:sz w:val="22"/>
          <w:szCs w:val="22"/>
          <w:lang w:val="en-GB" w:eastAsia="zh-CN"/>
        </w:rPr>
        <w:t xml:space="preserve"> most countries experienced an output decline. In contrast, Southeast Asian countries </w:t>
      </w:r>
      <w:r w:rsidR="00AD61AF" w:rsidRPr="007C2723">
        <w:rPr>
          <w:rFonts w:eastAsia="SimSun"/>
          <w:sz w:val="22"/>
          <w:szCs w:val="22"/>
          <w:lang w:val="en-GB" w:eastAsia="zh-CN"/>
        </w:rPr>
        <w:t>such as</w:t>
      </w:r>
      <w:r w:rsidRPr="007C2723">
        <w:rPr>
          <w:rFonts w:eastAsia="SimSun"/>
          <w:sz w:val="22"/>
          <w:szCs w:val="22"/>
          <w:lang w:val="en-GB" w:eastAsia="zh-CN"/>
        </w:rPr>
        <w:t xml:space="preserve"> Vietnam, Bangladesh, and Cambodia had witnessed continuous growth, reflecting the great advantage in export competitiveness among Southeast Asian countries (</w:t>
      </w:r>
      <w:r w:rsidR="00574E12">
        <w:rPr>
          <w:rFonts w:eastAsia="SimSun"/>
          <w:sz w:val="22"/>
          <w:szCs w:val="22"/>
          <w:lang w:val="en-GB" w:eastAsia="zh-CN"/>
        </w:rPr>
        <w:t>see</w:t>
      </w:r>
      <w:r w:rsidRPr="007C2723">
        <w:rPr>
          <w:rFonts w:eastAsia="SimSun"/>
          <w:sz w:val="22"/>
          <w:szCs w:val="22"/>
          <w:lang w:val="en-GB"/>
        </w:rPr>
        <w:t xml:space="preserve"> Exhibit 3</w:t>
      </w:r>
      <w:r w:rsidRPr="007C2723">
        <w:rPr>
          <w:rFonts w:eastAsia="SimSun"/>
          <w:sz w:val="22"/>
          <w:szCs w:val="22"/>
          <w:lang w:val="en-GB" w:eastAsia="zh-CN"/>
        </w:rPr>
        <w:t xml:space="preserve">). </w:t>
      </w:r>
    </w:p>
    <w:p w14:paraId="448D9762" w14:textId="77777777" w:rsidR="005F44CD" w:rsidRPr="001E73FC" w:rsidRDefault="005F44CD" w:rsidP="00400AF4">
      <w:pPr>
        <w:pStyle w:val="BodyTextMain"/>
        <w:rPr>
          <w:rFonts w:eastAsia="SimSun"/>
          <w:lang w:val="en-GB" w:eastAsia="zh-CN"/>
        </w:rPr>
      </w:pPr>
    </w:p>
    <w:p w14:paraId="06F5571B" w14:textId="0E53BB23" w:rsidR="005F44CD" w:rsidRPr="00453A76" w:rsidRDefault="005F44CD" w:rsidP="005F44CD">
      <w:pPr>
        <w:jc w:val="both"/>
        <w:rPr>
          <w:rFonts w:eastAsia="SimSun"/>
          <w:sz w:val="22"/>
          <w:szCs w:val="22"/>
          <w:lang w:val="en-GB" w:eastAsia="zh-CN"/>
        </w:rPr>
      </w:pPr>
      <w:r w:rsidRPr="00453A76">
        <w:rPr>
          <w:rFonts w:eastAsia="SimSun"/>
          <w:sz w:val="22"/>
          <w:szCs w:val="22"/>
          <w:lang w:val="en-GB" w:eastAsia="zh-CN"/>
        </w:rPr>
        <w:t>Asia was widely regarded as the cent</w:t>
      </w:r>
      <w:r w:rsidR="003D2B14" w:rsidRPr="00453A76">
        <w:rPr>
          <w:rFonts w:eastAsia="SimSun"/>
          <w:sz w:val="22"/>
          <w:szCs w:val="22"/>
          <w:lang w:val="en-GB" w:eastAsia="zh-CN"/>
        </w:rPr>
        <w:t>r</w:t>
      </w:r>
      <w:r w:rsidRPr="00453A76">
        <w:rPr>
          <w:rFonts w:eastAsia="SimSun"/>
          <w:sz w:val="22"/>
          <w:szCs w:val="22"/>
          <w:lang w:val="en-GB" w:eastAsia="zh-CN"/>
        </w:rPr>
        <w:t>e of the global garment supply because of China’s role in building production capacity along with other Asian countries. The partnership between Chin</w:t>
      </w:r>
      <w:r w:rsidR="003D2B14" w:rsidRPr="00453A76">
        <w:rPr>
          <w:rFonts w:eastAsia="SimSun"/>
          <w:sz w:val="22"/>
          <w:szCs w:val="22"/>
          <w:lang w:val="en-GB" w:eastAsia="zh-CN"/>
        </w:rPr>
        <w:t>a</w:t>
      </w:r>
      <w:r w:rsidRPr="00453A76">
        <w:rPr>
          <w:rFonts w:eastAsia="SimSun"/>
          <w:sz w:val="22"/>
          <w:szCs w:val="22"/>
          <w:lang w:val="en-GB" w:eastAsia="zh-CN"/>
        </w:rPr>
        <w:t xml:space="preserve"> and Southeast Asian countries had two sides. On one hand, the bilateral trade volume had been rising. On the other hand, China and Southeast Asian countries were strong competitors with each other when doing business in developed countries. To utilize the advantages </w:t>
      </w:r>
      <w:r w:rsidR="003D2B14" w:rsidRPr="00453A76">
        <w:rPr>
          <w:rFonts w:eastAsia="SimSun"/>
          <w:sz w:val="22"/>
          <w:szCs w:val="22"/>
          <w:lang w:val="en-GB" w:eastAsia="zh-CN"/>
        </w:rPr>
        <w:t>in</w:t>
      </w:r>
      <w:r w:rsidRPr="00453A76">
        <w:rPr>
          <w:rFonts w:eastAsia="SimSun"/>
          <w:sz w:val="22"/>
          <w:szCs w:val="22"/>
          <w:lang w:val="en-GB" w:eastAsia="zh-CN"/>
        </w:rPr>
        <w:t xml:space="preserve"> Southeast Asian countries </w:t>
      </w:r>
      <w:r w:rsidR="003D2B14" w:rsidRPr="00453A76">
        <w:rPr>
          <w:rFonts w:eastAsia="SimSun"/>
          <w:sz w:val="22"/>
          <w:szCs w:val="22"/>
          <w:lang w:val="en-GB" w:eastAsia="zh-CN"/>
        </w:rPr>
        <w:t xml:space="preserve">of </w:t>
      </w:r>
      <w:r w:rsidRPr="00453A76">
        <w:rPr>
          <w:rFonts w:eastAsia="SimSun"/>
          <w:sz w:val="22"/>
          <w:szCs w:val="22"/>
          <w:lang w:val="en-GB" w:eastAsia="zh-CN"/>
        </w:rPr>
        <w:t>cost</w:t>
      </w:r>
      <w:r w:rsidR="003D2B14" w:rsidRPr="00453A76">
        <w:rPr>
          <w:rFonts w:eastAsia="SimSun"/>
          <w:sz w:val="22"/>
          <w:szCs w:val="22"/>
          <w:lang w:val="en-GB" w:eastAsia="zh-CN"/>
        </w:rPr>
        <w:t>s</w:t>
      </w:r>
      <w:r w:rsidRPr="00453A76">
        <w:rPr>
          <w:rFonts w:eastAsia="SimSun"/>
          <w:sz w:val="22"/>
          <w:szCs w:val="22"/>
          <w:lang w:val="en-GB" w:eastAsia="zh-CN"/>
        </w:rPr>
        <w:t xml:space="preserve">, tariff benefits, and low prices </w:t>
      </w:r>
      <w:r w:rsidR="003D2B14" w:rsidRPr="00453A76">
        <w:rPr>
          <w:rFonts w:eastAsia="SimSun"/>
          <w:sz w:val="22"/>
          <w:szCs w:val="22"/>
          <w:lang w:val="en-GB" w:eastAsia="zh-CN"/>
        </w:rPr>
        <w:t>for</w:t>
      </w:r>
      <w:r w:rsidRPr="00453A76">
        <w:rPr>
          <w:rFonts w:eastAsia="SimSun"/>
          <w:sz w:val="22"/>
          <w:szCs w:val="22"/>
          <w:lang w:val="en-GB" w:eastAsia="zh-CN"/>
        </w:rPr>
        <w:t xml:space="preserve"> raw material (such as cotton), many Chinese companies had successfully implemented a strategy of shifting production capacity, thus turning the competitive relationship with Southeast Asian countries into win–win co</w:t>
      </w:r>
      <w:r w:rsidR="003D2B14" w:rsidRPr="00453A76">
        <w:rPr>
          <w:rFonts w:eastAsia="SimSun"/>
          <w:sz w:val="22"/>
          <w:szCs w:val="22"/>
          <w:lang w:val="en-GB" w:eastAsia="zh-CN"/>
        </w:rPr>
        <w:t>-</w:t>
      </w:r>
      <w:r w:rsidRPr="00453A76">
        <w:rPr>
          <w:rFonts w:eastAsia="SimSun"/>
          <w:sz w:val="22"/>
          <w:szCs w:val="22"/>
          <w:lang w:val="en-GB" w:eastAsia="zh-CN"/>
        </w:rPr>
        <w:t>operation.</w:t>
      </w:r>
      <w:r w:rsidRPr="00453A76">
        <w:rPr>
          <w:rFonts w:eastAsia="SimSun"/>
          <w:sz w:val="22"/>
          <w:szCs w:val="22"/>
          <w:vertAlign w:val="superscript"/>
          <w:lang w:val="en-GB" w:eastAsia="zh-CN"/>
        </w:rPr>
        <w:footnoteReference w:id="3"/>
      </w:r>
    </w:p>
    <w:p w14:paraId="4CDF066B" w14:textId="77777777" w:rsidR="005F44CD" w:rsidRPr="001E73FC" w:rsidRDefault="005F44CD" w:rsidP="00400AF4">
      <w:pPr>
        <w:pStyle w:val="BodyTextMain"/>
        <w:rPr>
          <w:rFonts w:eastAsia="SimSun"/>
          <w:lang w:val="en-GB" w:eastAsia="zh-CN"/>
        </w:rPr>
      </w:pPr>
    </w:p>
    <w:p w14:paraId="557F2B2D" w14:textId="77777777" w:rsidR="00411ADB" w:rsidRPr="001E73FC" w:rsidRDefault="00411ADB" w:rsidP="00400AF4">
      <w:pPr>
        <w:pStyle w:val="BodyTextMain"/>
        <w:rPr>
          <w:rFonts w:eastAsia="SimSun"/>
          <w:lang w:val="en-GB" w:eastAsia="zh-CN"/>
        </w:rPr>
      </w:pPr>
    </w:p>
    <w:p w14:paraId="3E3CBF71" w14:textId="3D3EEA55" w:rsidR="005F44CD" w:rsidRPr="007C2723" w:rsidRDefault="005F44CD" w:rsidP="00400AF4">
      <w:pPr>
        <w:keepNext/>
        <w:jc w:val="both"/>
        <w:rPr>
          <w:rFonts w:ascii="Arial" w:eastAsia="SimSun" w:hAnsi="Arial" w:cs="Arial"/>
          <w:b/>
          <w:caps/>
          <w:lang w:val="en-GB" w:eastAsia="zh-CN"/>
        </w:rPr>
      </w:pPr>
      <w:r w:rsidRPr="007C2723">
        <w:rPr>
          <w:rFonts w:ascii="Arial" w:eastAsia="SimSun" w:hAnsi="Arial" w:cs="Arial"/>
          <w:b/>
          <w:caps/>
          <w:lang w:val="en-GB"/>
        </w:rPr>
        <w:lastRenderedPageBreak/>
        <w:t xml:space="preserve">SUNTON’s investment in Cambodia: </w:t>
      </w:r>
      <w:r w:rsidRPr="007C2723">
        <w:rPr>
          <w:rFonts w:ascii="Arial" w:eastAsia="Microsoft YaHei" w:hAnsi="Arial" w:cs="Arial"/>
          <w:b/>
          <w:caps/>
          <w:lang w:val="en-GB" w:eastAsia="zh-CN"/>
        </w:rPr>
        <w:t xml:space="preserve">October </w:t>
      </w:r>
      <w:r w:rsidRPr="007C2723">
        <w:rPr>
          <w:rFonts w:ascii="Arial" w:eastAsia="SimSun" w:hAnsi="Arial" w:cs="Arial"/>
          <w:b/>
          <w:caps/>
          <w:lang w:val="en-GB"/>
        </w:rPr>
        <w:t>2013</w:t>
      </w:r>
      <w:r w:rsidR="00531474" w:rsidRPr="007C2723">
        <w:rPr>
          <w:rFonts w:ascii="Arial" w:eastAsia="SimSun" w:hAnsi="Arial" w:cs="Arial"/>
          <w:b/>
          <w:caps/>
          <w:lang w:val="en-GB"/>
        </w:rPr>
        <w:t xml:space="preserve"> on</w:t>
      </w:r>
    </w:p>
    <w:p w14:paraId="3B8917A9" w14:textId="77777777" w:rsidR="005F44CD" w:rsidRPr="00400AF4" w:rsidRDefault="005F44CD" w:rsidP="00400AF4">
      <w:pPr>
        <w:pStyle w:val="BodyTextMain"/>
        <w:keepNext/>
        <w:rPr>
          <w:rFonts w:eastAsia="SimSun"/>
        </w:rPr>
      </w:pPr>
    </w:p>
    <w:p w14:paraId="155D7E6C" w14:textId="77777777" w:rsidR="005F44CD" w:rsidRPr="007C2723" w:rsidRDefault="005F44CD" w:rsidP="00400AF4">
      <w:pPr>
        <w:keepNext/>
        <w:jc w:val="both"/>
        <w:rPr>
          <w:rFonts w:ascii="Arial" w:eastAsia="SimSun" w:hAnsi="Arial" w:cs="Arial"/>
          <w:b/>
          <w:lang w:val="en-GB" w:eastAsia="zh-CN"/>
        </w:rPr>
      </w:pPr>
      <w:r w:rsidRPr="007C2723">
        <w:rPr>
          <w:rFonts w:ascii="Arial" w:eastAsia="SimSun" w:hAnsi="Arial" w:cs="Arial"/>
          <w:b/>
          <w:lang w:val="en-GB"/>
        </w:rPr>
        <w:t xml:space="preserve">The </w:t>
      </w:r>
      <w:r w:rsidRPr="007C2723">
        <w:rPr>
          <w:rFonts w:ascii="Arial" w:eastAsia="SimSun" w:hAnsi="Arial" w:cs="Arial"/>
          <w:b/>
          <w:lang w:val="en-GB" w:eastAsia="zh-CN"/>
        </w:rPr>
        <w:t>F</w:t>
      </w:r>
      <w:r w:rsidRPr="007C2723">
        <w:rPr>
          <w:rFonts w:ascii="Arial" w:eastAsia="SimSun" w:hAnsi="Arial" w:cs="Arial"/>
          <w:b/>
          <w:lang w:val="en-GB"/>
        </w:rPr>
        <w:t xml:space="preserve">irst </w:t>
      </w:r>
      <w:r w:rsidRPr="007C2723">
        <w:rPr>
          <w:rFonts w:ascii="Arial" w:eastAsia="SimSun" w:hAnsi="Arial" w:cs="Arial"/>
          <w:b/>
          <w:lang w:val="en-GB" w:eastAsia="zh-CN"/>
        </w:rPr>
        <w:t>J</w:t>
      </w:r>
      <w:r w:rsidRPr="007C2723">
        <w:rPr>
          <w:rFonts w:ascii="Arial" w:eastAsia="SimSun" w:hAnsi="Arial" w:cs="Arial"/>
          <w:b/>
          <w:lang w:val="en-GB"/>
        </w:rPr>
        <w:t xml:space="preserve">oint </w:t>
      </w:r>
      <w:r w:rsidRPr="007C2723">
        <w:rPr>
          <w:rFonts w:ascii="Arial" w:eastAsia="SimSun" w:hAnsi="Arial" w:cs="Arial"/>
          <w:b/>
          <w:lang w:val="en-GB" w:eastAsia="zh-CN"/>
        </w:rPr>
        <w:t>V</w:t>
      </w:r>
      <w:r w:rsidRPr="007C2723">
        <w:rPr>
          <w:rFonts w:ascii="Arial" w:eastAsia="SimSun" w:hAnsi="Arial" w:cs="Arial"/>
          <w:b/>
          <w:lang w:val="en-GB"/>
        </w:rPr>
        <w:t>enture in Cambodia</w:t>
      </w:r>
      <w:r w:rsidRPr="007C2723">
        <w:rPr>
          <w:rFonts w:ascii="Arial" w:eastAsia="SimSun" w:hAnsi="Arial" w:cs="Arial"/>
          <w:b/>
          <w:lang w:val="en-GB" w:eastAsia="zh-CN"/>
        </w:rPr>
        <w:t xml:space="preserve"> (October 2013–January 2017)</w:t>
      </w:r>
    </w:p>
    <w:p w14:paraId="3EC7A869" w14:textId="77777777" w:rsidR="005F44CD" w:rsidRPr="001E73FC" w:rsidRDefault="005F44CD" w:rsidP="00400AF4">
      <w:pPr>
        <w:pStyle w:val="BodyTextMain"/>
        <w:keepNext/>
        <w:rPr>
          <w:rFonts w:eastAsia="SimSun"/>
          <w:sz w:val="16"/>
          <w:szCs w:val="16"/>
          <w:lang w:val="en-GB" w:eastAsia="zh-CN"/>
        </w:rPr>
      </w:pPr>
    </w:p>
    <w:p w14:paraId="0C94A04F" w14:textId="6C8B81B8" w:rsidR="005F44CD" w:rsidRDefault="005F44CD" w:rsidP="005F44CD">
      <w:pPr>
        <w:jc w:val="both"/>
        <w:rPr>
          <w:rFonts w:eastAsia="SimSun"/>
          <w:sz w:val="22"/>
          <w:szCs w:val="22"/>
          <w:lang w:val="en-GB" w:eastAsia="zh-CN"/>
        </w:rPr>
      </w:pPr>
      <w:r w:rsidRPr="007C2723">
        <w:rPr>
          <w:rFonts w:eastAsia="SimSun"/>
          <w:sz w:val="22"/>
          <w:szCs w:val="22"/>
          <w:lang w:val="en-GB" w:eastAsia="zh-CN"/>
        </w:rPr>
        <w:t xml:space="preserve">Sunton’s </w:t>
      </w:r>
      <w:r w:rsidR="00175E82" w:rsidRPr="007C2723">
        <w:rPr>
          <w:rFonts w:eastAsia="SimSun"/>
          <w:sz w:val="22"/>
          <w:szCs w:val="22"/>
          <w:lang w:val="en-GB" w:eastAsia="zh-CN"/>
        </w:rPr>
        <w:t>JV</w:t>
      </w:r>
      <w:r w:rsidRPr="007C2723">
        <w:rPr>
          <w:rFonts w:eastAsia="SimSun"/>
          <w:sz w:val="22"/>
          <w:szCs w:val="22"/>
          <w:lang w:val="en-GB" w:eastAsia="zh-CN"/>
        </w:rPr>
        <w:t xml:space="preserve"> in Cambodia was located in the Sihanoukville economic zone. </w:t>
      </w:r>
      <w:r w:rsidRPr="007C2723">
        <w:rPr>
          <w:rFonts w:eastAsia="SimSun"/>
          <w:sz w:val="22"/>
          <w:szCs w:val="22"/>
          <w:lang w:val="en-GB"/>
        </w:rPr>
        <w:t xml:space="preserve">Though Wu thought it would be convenient to operate a factory in the zone, progress had not been easy because of the lack of development in </w:t>
      </w:r>
      <w:r w:rsidR="00175E82" w:rsidRPr="007C2723">
        <w:rPr>
          <w:rFonts w:eastAsia="SimSun"/>
          <w:sz w:val="22"/>
          <w:szCs w:val="22"/>
          <w:lang w:val="en-GB"/>
        </w:rPr>
        <w:t>the country</w:t>
      </w:r>
      <w:r w:rsidRPr="007C2723">
        <w:rPr>
          <w:rFonts w:eastAsia="SimSun"/>
          <w:sz w:val="22"/>
          <w:szCs w:val="22"/>
          <w:lang w:val="en-GB"/>
        </w:rPr>
        <w:t xml:space="preserve"> (</w:t>
      </w:r>
      <w:r w:rsidR="00175E82" w:rsidRPr="007C2723">
        <w:rPr>
          <w:rFonts w:eastAsia="SimSun"/>
          <w:sz w:val="22"/>
          <w:szCs w:val="22"/>
          <w:lang w:val="en-GB"/>
        </w:rPr>
        <w:t>s</w:t>
      </w:r>
      <w:r w:rsidRPr="007C2723">
        <w:rPr>
          <w:rFonts w:eastAsia="SimSun"/>
          <w:sz w:val="22"/>
          <w:szCs w:val="22"/>
          <w:lang w:val="en-GB"/>
        </w:rPr>
        <w:t>ee Exhibits 4 and 5)</w:t>
      </w:r>
      <w:r w:rsidRPr="007C2723">
        <w:rPr>
          <w:rFonts w:eastAsia="SimSun"/>
          <w:sz w:val="22"/>
          <w:szCs w:val="22"/>
          <w:lang w:val="en-GB" w:eastAsia="zh-CN"/>
        </w:rPr>
        <w:t xml:space="preserve">. </w:t>
      </w:r>
    </w:p>
    <w:p w14:paraId="6DBFF8CA" w14:textId="77777777" w:rsidR="00574E12" w:rsidRPr="001E73FC" w:rsidRDefault="00574E12" w:rsidP="005F44CD">
      <w:pPr>
        <w:jc w:val="both"/>
        <w:rPr>
          <w:rFonts w:eastAsia="SimSun"/>
          <w:sz w:val="18"/>
          <w:szCs w:val="18"/>
          <w:lang w:val="en-GB" w:eastAsia="zh-CN"/>
        </w:rPr>
      </w:pPr>
    </w:p>
    <w:p w14:paraId="14B27659" w14:textId="5765F503" w:rsidR="005F44CD" w:rsidRPr="007C2723" w:rsidRDefault="005F44CD" w:rsidP="005F44CD">
      <w:pPr>
        <w:jc w:val="both"/>
        <w:rPr>
          <w:rFonts w:eastAsia="SimSun"/>
          <w:spacing w:val="-4"/>
          <w:kern w:val="22"/>
          <w:sz w:val="22"/>
          <w:szCs w:val="22"/>
          <w:lang w:val="en-GB" w:eastAsia="zh-CN"/>
        </w:rPr>
      </w:pPr>
      <w:r w:rsidRPr="007C2723">
        <w:rPr>
          <w:rFonts w:eastAsia="SimSun"/>
          <w:spacing w:val="-4"/>
          <w:kern w:val="22"/>
          <w:sz w:val="22"/>
          <w:szCs w:val="22"/>
          <w:lang w:val="en-GB"/>
        </w:rPr>
        <w:t xml:space="preserve">The establishment of the factory took much longer than expected, </w:t>
      </w:r>
      <w:r w:rsidR="00175E82" w:rsidRPr="007C2723">
        <w:rPr>
          <w:rFonts w:eastAsia="SimSun"/>
          <w:spacing w:val="-4"/>
          <w:kern w:val="22"/>
          <w:sz w:val="22"/>
          <w:szCs w:val="22"/>
          <w:lang w:val="en-GB"/>
        </w:rPr>
        <w:t>with</w:t>
      </w:r>
      <w:r w:rsidRPr="007C2723">
        <w:rPr>
          <w:rFonts w:eastAsia="SimSun"/>
          <w:spacing w:val="-4"/>
          <w:kern w:val="22"/>
          <w:sz w:val="22"/>
          <w:szCs w:val="22"/>
          <w:lang w:val="en-GB"/>
        </w:rPr>
        <w:t xml:space="preserve"> the registration process spann</w:t>
      </w:r>
      <w:r w:rsidR="00175E82" w:rsidRPr="007C2723">
        <w:rPr>
          <w:rFonts w:eastAsia="SimSun"/>
          <w:spacing w:val="-4"/>
          <w:kern w:val="22"/>
          <w:sz w:val="22"/>
          <w:szCs w:val="22"/>
          <w:lang w:val="en-GB"/>
        </w:rPr>
        <w:t>ing</w:t>
      </w:r>
      <w:r w:rsidRPr="007C2723">
        <w:rPr>
          <w:rFonts w:eastAsia="SimSun"/>
          <w:spacing w:val="-4"/>
          <w:kern w:val="22"/>
          <w:sz w:val="22"/>
          <w:szCs w:val="22"/>
          <w:lang w:val="en-GB"/>
        </w:rPr>
        <w:t xml:space="preserve"> almost </w:t>
      </w:r>
      <w:r w:rsidR="00175E82" w:rsidRPr="007C2723">
        <w:rPr>
          <w:rFonts w:eastAsia="SimSun"/>
          <w:spacing w:val="-4"/>
          <w:kern w:val="22"/>
          <w:sz w:val="22"/>
          <w:szCs w:val="22"/>
          <w:lang w:val="en-GB"/>
        </w:rPr>
        <w:t>a</w:t>
      </w:r>
      <w:r w:rsidRPr="007C2723">
        <w:rPr>
          <w:rFonts w:eastAsia="SimSun"/>
          <w:spacing w:val="-4"/>
          <w:kern w:val="22"/>
          <w:sz w:val="22"/>
          <w:szCs w:val="22"/>
          <w:lang w:val="en-GB"/>
        </w:rPr>
        <w:t xml:space="preserve"> year</w:t>
      </w:r>
      <w:r w:rsidRPr="007C2723">
        <w:rPr>
          <w:rFonts w:eastAsia="SimSun"/>
          <w:spacing w:val="-4"/>
          <w:kern w:val="22"/>
          <w:sz w:val="22"/>
          <w:szCs w:val="22"/>
          <w:lang w:val="en-GB" w:eastAsia="zh-CN"/>
        </w:rPr>
        <w:t>. In January 2015, Sunton</w:t>
      </w:r>
      <w:r w:rsidR="007D0FC0" w:rsidRPr="007C2723">
        <w:rPr>
          <w:rFonts w:eastAsia="SimSun"/>
          <w:spacing w:val="-4"/>
          <w:kern w:val="22"/>
          <w:sz w:val="22"/>
          <w:szCs w:val="22"/>
          <w:lang w:val="en-GB" w:eastAsia="zh-CN"/>
        </w:rPr>
        <w:t xml:space="preserve"> was</w:t>
      </w:r>
      <w:r w:rsidRPr="007C2723">
        <w:rPr>
          <w:rFonts w:eastAsia="SimSun"/>
          <w:spacing w:val="-4"/>
          <w:kern w:val="22"/>
          <w:sz w:val="22"/>
          <w:szCs w:val="22"/>
          <w:lang w:val="en-GB" w:eastAsia="zh-CN"/>
        </w:rPr>
        <w:t xml:space="preserve"> finally </w:t>
      </w:r>
      <w:r w:rsidR="007D0FC0" w:rsidRPr="007C2723">
        <w:rPr>
          <w:rFonts w:eastAsia="SimSun"/>
          <w:spacing w:val="-4"/>
          <w:kern w:val="22"/>
          <w:sz w:val="22"/>
          <w:szCs w:val="22"/>
          <w:lang w:val="en-GB" w:eastAsia="zh-CN"/>
        </w:rPr>
        <w:t xml:space="preserve">granted </w:t>
      </w:r>
      <w:r w:rsidRPr="007C2723">
        <w:rPr>
          <w:rFonts w:eastAsia="SimSun"/>
          <w:spacing w:val="-4"/>
          <w:kern w:val="22"/>
          <w:sz w:val="22"/>
          <w:szCs w:val="22"/>
          <w:lang w:val="en-GB" w:eastAsia="zh-CN"/>
        </w:rPr>
        <w:t xml:space="preserve">a </w:t>
      </w:r>
      <w:r w:rsidR="007D0FC0" w:rsidRPr="007C2723">
        <w:rPr>
          <w:rFonts w:eastAsia="SimSun"/>
          <w:spacing w:val="-4"/>
          <w:kern w:val="22"/>
          <w:sz w:val="22"/>
          <w:szCs w:val="22"/>
          <w:lang w:val="en-GB" w:eastAsia="zh-CN"/>
        </w:rPr>
        <w:t xml:space="preserve">license from the </w:t>
      </w:r>
      <w:r w:rsidRPr="007C2723">
        <w:rPr>
          <w:rFonts w:eastAsia="SimSun"/>
          <w:spacing w:val="-4"/>
          <w:kern w:val="22"/>
          <w:sz w:val="22"/>
          <w:szCs w:val="22"/>
          <w:lang w:val="en-GB" w:eastAsia="zh-CN"/>
        </w:rPr>
        <w:t>Cambodian government</w:t>
      </w:r>
      <w:r w:rsidR="007D0FC0" w:rsidRPr="007C2723">
        <w:rPr>
          <w:rFonts w:eastAsia="SimSun"/>
          <w:spacing w:val="-4"/>
          <w:kern w:val="22"/>
          <w:sz w:val="22"/>
          <w:szCs w:val="22"/>
          <w:lang w:val="en-GB" w:eastAsia="zh-CN"/>
        </w:rPr>
        <w:t>.</w:t>
      </w:r>
      <w:r w:rsidRPr="007C2723">
        <w:rPr>
          <w:rFonts w:eastAsia="SimSun"/>
          <w:spacing w:val="-4"/>
          <w:kern w:val="22"/>
          <w:sz w:val="22"/>
          <w:szCs w:val="22"/>
          <w:lang w:val="en-GB" w:eastAsia="zh-CN"/>
        </w:rPr>
        <w:t xml:space="preserve"> </w:t>
      </w:r>
      <w:r w:rsidRPr="007C2723">
        <w:rPr>
          <w:rFonts w:eastAsia="SimSun"/>
          <w:spacing w:val="-4"/>
          <w:kern w:val="22"/>
          <w:sz w:val="22"/>
          <w:szCs w:val="22"/>
          <w:lang w:val="en-GB"/>
        </w:rPr>
        <w:t xml:space="preserve">The idea of having a partner in Cambodia occurred to Wu right after the registration of the new company in Sihanoukville. At the </w:t>
      </w:r>
      <w:r w:rsidR="00175E82" w:rsidRPr="007C2723">
        <w:rPr>
          <w:rFonts w:eastAsia="SimSun"/>
          <w:spacing w:val="-4"/>
          <w:kern w:val="22"/>
          <w:sz w:val="22"/>
          <w:szCs w:val="22"/>
          <w:lang w:val="en-GB"/>
        </w:rPr>
        <w:t>outset</w:t>
      </w:r>
      <w:r w:rsidRPr="007C2723">
        <w:rPr>
          <w:rFonts w:eastAsia="SimSun"/>
          <w:spacing w:val="-4"/>
          <w:kern w:val="22"/>
          <w:sz w:val="22"/>
          <w:szCs w:val="22"/>
          <w:lang w:val="en-GB"/>
        </w:rPr>
        <w:t xml:space="preserve">, he had tried </w:t>
      </w:r>
      <w:r w:rsidR="00320CE5" w:rsidRPr="007C2723">
        <w:rPr>
          <w:rFonts w:eastAsia="SimSun"/>
          <w:spacing w:val="-4"/>
          <w:kern w:val="22"/>
          <w:sz w:val="22"/>
          <w:szCs w:val="22"/>
          <w:lang w:val="en-GB"/>
        </w:rPr>
        <w:t xml:space="preserve">but was ultimately unable </w:t>
      </w:r>
      <w:r w:rsidRPr="007C2723">
        <w:rPr>
          <w:rFonts w:eastAsia="SimSun"/>
          <w:spacing w:val="-4"/>
          <w:kern w:val="22"/>
          <w:sz w:val="22"/>
          <w:szCs w:val="22"/>
          <w:lang w:val="en-GB"/>
        </w:rPr>
        <w:t xml:space="preserve">to find a partner </w:t>
      </w:r>
      <w:r w:rsidR="00175E82" w:rsidRPr="007C2723">
        <w:rPr>
          <w:rFonts w:eastAsia="SimSun"/>
          <w:spacing w:val="-4"/>
          <w:kern w:val="22"/>
          <w:sz w:val="22"/>
          <w:szCs w:val="22"/>
          <w:lang w:val="en-GB"/>
        </w:rPr>
        <w:t xml:space="preserve">from </w:t>
      </w:r>
      <w:r w:rsidRPr="007C2723">
        <w:rPr>
          <w:rFonts w:eastAsia="SimSun"/>
          <w:spacing w:val="-4"/>
          <w:kern w:val="22"/>
          <w:sz w:val="22"/>
          <w:szCs w:val="22"/>
          <w:lang w:val="en-GB"/>
        </w:rPr>
        <w:t xml:space="preserve">within </w:t>
      </w:r>
      <w:r w:rsidR="00175E82" w:rsidRPr="007C2723">
        <w:rPr>
          <w:rFonts w:eastAsia="SimSun"/>
          <w:spacing w:val="-4"/>
          <w:kern w:val="22"/>
          <w:sz w:val="22"/>
          <w:szCs w:val="22"/>
          <w:lang w:val="en-GB"/>
        </w:rPr>
        <w:t>his</w:t>
      </w:r>
      <w:r w:rsidRPr="007C2723">
        <w:rPr>
          <w:rFonts w:eastAsia="SimSun"/>
          <w:spacing w:val="-4"/>
          <w:kern w:val="22"/>
          <w:sz w:val="22"/>
          <w:szCs w:val="22"/>
          <w:lang w:val="en-GB"/>
        </w:rPr>
        <w:t xml:space="preserve"> list of suppliers. Through a friend’s recommendation, </w:t>
      </w:r>
      <w:r w:rsidR="00320CE5" w:rsidRPr="007C2723">
        <w:rPr>
          <w:rFonts w:eastAsia="SimSun"/>
          <w:spacing w:val="-4"/>
          <w:kern w:val="22"/>
          <w:sz w:val="22"/>
          <w:szCs w:val="22"/>
          <w:lang w:val="en-GB"/>
        </w:rPr>
        <w:t>Wu</w:t>
      </w:r>
      <w:r w:rsidRPr="007C2723">
        <w:rPr>
          <w:rFonts w:eastAsia="SimSun"/>
          <w:spacing w:val="-4"/>
          <w:kern w:val="22"/>
          <w:sz w:val="22"/>
          <w:szCs w:val="22"/>
          <w:lang w:val="en-GB"/>
        </w:rPr>
        <w:t xml:space="preserve"> found a partner</w:t>
      </w:r>
      <w:r w:rsidR="00320CE5" w:rsidRPr="007C2723">
        <w:rPr>
          <w:rFonts w:eastAsia="SimSun"/>
          <w:spacing w:val="-4"/>
          <w:kern w:val="22"/>
          <w:sz w:val="22"/>
          <w:szCs w:val="22"/>
          <w:lang w:val="en-GB"/>
        </w:rPr>
        <w:t>—</w:t>
      </w:r>
      <w:r w:rsidR="007D0FC0" w:rsidRPr="007C2723">
        <w:rPr>
          <w:rFonts w:eastAsia="SimSun"/>
          <w:spacing w:val="-4"/>
          <w:kern w:val="22"/>
          <w:sz w:val="22"/>
          <w:szCs w:val="22"/>
          <w:lang w:val="en-GB"/>
        </w:rPr>
        <w:t xml:space="preserve">Xiao </w:t>
      </w:r>
      <w:r w:rsidRPr="007C2723">
        <w:rPr>
          <w:rFonts w:eastAsia="SimSun"/>
          <w:spacing w:val="-4"/>
          <w:kern w:val="22"/>
          <w:sz w:val="22"/>
          <w:szCs w:val="22"/>
          <w:lang w:val="en-GB" w:eastAsia="zh-CN"/>
        </w:rPr>
        <w:t>Ma</w:t>
      </w:r>
      <w:r w:rsidR="00320CE5" w:rsidRPr="007C2723">
        <w:rPr>
          <w:rFonts w:eastAsia="SimSun"/>
          <w:spacing w:val="-4"/>
          <w:kern w:val="22"/>
          <w:sz w:val="22"/>
          <w:szCs w:val="22"/>
          <w:lang w:val="en-GB" w:eastAsia="zh-CN"/>
        </w:rPr>
        <w:t>,</w:t>
      </w:r>
      <w:r w:rsidRPr="007C2723">
        <w:rPr>
          <w:rFonts w:eastAsia="SimSun"/>
          <w:spacing w:val="-4"/>
          <w:kern w:val="22"/>
          <w:sz w:val="22"/>
          <w:szCs w:val="22"/>
          <w:lang w:val="en-GB" w:eastAsia="zh-CN"/>
        </w:rPr>
        <w:t xml:space="preserve"> and </w:t>
      </w:r>
      <w:r w:rsidR="00320CE5" w:rsidRPr="007C2723">
        <w:rPr>
          <w:rFonts w:eastAsia="SimSun"/>
          <w:spacing w:val="-4"/>
          <w:kern w:val="22"/>
          <w:sz w:val="22"/>
          <w:szCs w:val="22"/>
          <w:lang w:val="en-GB" w:eastAsia="zh-CN"/>
        </w:rPr>
        <w:t>Ma’s</w:t>
      </w:r>
      <w:r w:rsidRPr="007C2723">
        <w:rPr>
          <w:rFonts w:eastAsia="SimSun"/>
          <w:spacing w:val="-4"/>
          <w:kern w:val="22"/>
          <w:sz w:val="22"/>
          <w:szCs w:val="22"/>
          <w:lang w:val="en-GB" w:eastAsia="zh-CN"/>
        </w:rPr>
        <w:t xml:space="preserve"> close friend </w:t>
      </w:r>
      <w:r w:rsidR="007D0FC0" w:rsidRPr="007C2723">
        <w:rPr>
          <w:rFonts w:eastAsia="SimSun"/>
          <w:spacing w:val="-4"/>
          <w:kern w:val="22"/>
          <w:sz w:val="22"/>
          <w:szCs w:val="22"/>
          <w:lang w:val="en-GB" w:eastAsia="zh-CN"/>
        </w:rPr>
        <w:t xml:space="preserve">Ping </w:t>
      </w:r>
      <w:r w:rsidRPr="007C2723">
        <w:rPr>
          <w:rFonts w:eastAsia="SimSun"/>
          <w:spacing w:val="-4"/>
          <w:kern w:val="22"/>
          <w:sz w:val="22"/>
          <w:szCs w:val="22"/>
          <w:lang w:val="en-GB" w:eastAsia="zh-CN"/>
        </w:rPr>
        <w:t xml:space="preserve">Yu. </w:t>
      </w:r>
    </w:p>
    <w:p w14:paraId="5C33C1DF" w14:textId="77487CEA" w:rsidR="005F44CD" w:rsidRPr="007C2723" w:rsidRDefault="005F44CD" w:rsidP="005F44CD">
      <w:pPr>
        <w:jc w:val="both"/>
        <w:rPr>
          <w:rFonts w:eastAsia="SimSun"/>
          <w:sz w:val="22"/>
          <w:szCs w:val="22"/>
          <w:lang w:val="en-GB" w:eastAsia="zh-CN"/>
        </w:rPr>
      </w:pPr>
      <w:r w:rsidRPr="007C2723">
        <w:rPr>
          <w:rFonts w:eastAsia="SimSun"/>
          <w:sz w:val="22"/>
          <w:szCs w:val="22"/>
          <w:lang w:val="en-GB" w:eastAsia="zh-CN"/>
        </w:rPr>
        <w:t>Ma</w:t>
      </w:r>
      <w:r w:rsidRPr="007C2723">
        <w:rPr>
          <w:rFonts w:eastAsia="SimSun"/>
          <w:sz w:val="22"/>
          <w:szCs w:val="22"/>
          <w:lang w:val="en-GB"/>
        </w:rPr>
        <w:t xml:space="preserve"> was a factory owner in China and </w:t>
      </w:r>
      <w:r w:rsidR="00320CE5" w:rsidRPr="007C2723">
        <w:rPr>
          <w:rFonts w:eastAsia="SimSun"/>
          <w:sz w:val="22"/>
          <w:szCs w:val="22"/>
          <w:lang w:val="en-GB"/>
        </w:rPr>
        <w:t xml:space="preserve">was </w:t>
      </w:r>
      <w:r w:rsidRPr="007C2723">
        <w:rPr>
          <w:rFonts w:eastAsia="SimSun"/>
          <w:sz w:val="22"/>
          <w:szCs w:val="22"/>
          <w:lang w:val="en-GB"/>
        </w:rPr>
        <w:t xml:space="preserve">interested in </w:t>
      </w:r>
      <w:r w:rsidR="00320CE5" w:rsidRPr="007C2723">
        <w:rPr>
          <w:rFonts w:eastAsia="SimSun"/>
          <w:sz w:val="22"/>
          <w:szCs w:val="22"/>
          <w:lang w:val="en-GB"/>
        </w:rPr>
        <w:t xml:space="preserve">also </w:t>
      </w:r>
      <w:r w:rsidRPr="007C2723">
        <w:rPr>
          <w:rFonts w:eastAsia="SimSun"/>
          <w:sz w:val="22"/>
          <w:szCs w:val="22"/>
          <w:lang w:val="en-GB"/>
        </w:rPr>
        <w:t>setting up a factory in Cambodia. Ma’s friend</w:t>
      </w:r>
      <w:r w:rsidR="00574E12">
        <w:rPr>
          <w:rFonts w:eastAsia="SimSun"/>
          <w:sz w:val="22"/>
          <w:szCs w:val="22"/>
          <w:lang w:val="en-GB"/>
        </w:rPr>
        <w:t>,</w:t>
      </w:r>
      <w:r w:rsidRPr="007C2723">
        <w:rPr>
          <w:rFonts w:eastAsia="SimSun"/>
          <w:sz w:val="22"/>
          <w:szCs w:val="22"/>
          <w:lang w:val="en-GB"/>
        </w:rPr>
        <w:t xml:space="preserve"> Yu</w:t>
      </w:r>
      <w:r w:rsidR="00574E12">
        <w:rPr>
          <w:rFonts w:eastAsia="SimSun"/>
          <w:sz w:val="22"/>
          <w:szCs w:val="22"/>
          <w:lang w:val="en-GB"/>
        </w:rPr>
        <w:t>,</w:t>
      </w:r>
      <w:r w:rsidRPr="007C2723">
        <w:rPr>
          <w:rFonts w:eastAsia="SimSun"/>
          <w:sz w:val="22"/>
          <w:szCs w:val="22"/>
          <w:lang w:val="en-GB"/>
        </w:rPr>
        <w:t xml:space="preserve"> had invested in Cambodia and was a shareholder of a garment bag factory in Cambodia. He had little</w:t>
      </w:r>
      <w:r w:rsidRPr="007C2723">
        <w:rPr>
          <w:rFonts w:eastAsia="SimSun"/>
          <w:sz w:val="22"/>
          <w:szCs w:val="22"/>
          <w:lang w:val="en-GB" w:eastAsia="zh-CN"/>
        </w:rPr>
        <w:t xml:space="preserve"> experience in</w:t>
      </w:r>
      <w:r w:rsidRPr="007C2723">
        <w:rPr>
          <w:rFonts w:eastAsia="SimSun"/>
          <w:sz w:val="22"/>
          <w:szCs w:val="22"/>
          <w:lang w:val="en-GB"/>
        </w:rPr>
        <w:t xml:space="preserve"> management but at least had been living in Cambodia for several years. </w:t>
      </w:r>
      <w:r w:rsidRPr="007C2723">
        <w:rPr>
          <w:rFonts w:eastAsia="SimSun"/>
          <w:sz w:val="22"/>
          <w:szCs w:val="22"/>
          <w:lang w:val="en-GB" w:eastAsia="zh-CN"/>
        </w:rPr>
        <w:t xml:space="preserve">In contrast to Sunton’s wide coverage in </w:t>
      </w:r>
      <w:r w:rsidR="00320CE5" w:rsidRPr="007C2723">
        <w:rPr>
          <w:rFonts w:eastAsia="SimSun"/>
          <w:sz w:val="22"/>
          <w:szCs w:val="22"/>
          <w:lang w:val="en-GB" w:eastAsia="zh-CN"/>
        </w:rPr>
        <w:t xml:space="preserve">terms of </w:t>
      </w:r>
      <w:r w:rsidRPr="007C2723">
        <w:rPr>
          <w:rFonts w:eastAsia="SimSun"/>
          <w:sz w:val="22"/>
          <w:szCs w:val="22"/>
          <w:lang w:val="en-GB" w:eastAsia="zh-CN"/>
        </w:rPr>
        <w:t xml:space="preserve">product offerings, Ma’s factory produced only a single product: men’s tennis shirts. Sunton dealt with a </w:t>
      </w:r>
      <w:r w:rsidR="00320CE5" w:rsidRPr="007C2723">
        <w:rPr>
          <w:rFonts w:eastAsia="SimSun"/>
          <w:sz w:val="22"/>
          <w:szCs w:val="22"/>
          <w:lang w:val="en-GB" w:eastAsia="zh-CN"/>
        </w:rPr>
        <w:t>wide</w:t>
      </w:r>
      <w:r w:rsidRPr="007C2723">
        <w:rPr>
          <w:rFonts w:eastAsia="SimSun"/>
          <w:sz w:val="22"/>
          <w:szCs w:val="22"/>
          <w:lang w:val="en-GB" w:eastAsia="zh-CN"/>
        </w:rPr>
        <w:t xml:space="preserve"> range of products and aimed to make </w:t>
      </w:r>
      <w:r w:rsidR="00320CE5" w:rsidRPr="007C2723">
        <w:rPr>
          <w:rFonts w:eastAsia="SimSun"/>
          <w:sz w:val="22"/>
          <w:szCs w:val="22"/>
          <w:lang w:val="en-GB" w:eastAsia="zh-CN"/>
        </w:rPr>
        <w:t>its</w:t>
      </w:r>
      <w:r w:rsidRPr="007C2723">
        <w:rPr>
          <w:rFonts w:eastAsia="SimSun"/>
          <w:sz w:val="22"/>
          <w:szCs w:val="22"/>
          <w:lang w:val="en-GB" w:eastAsia="zh-CN"/>
        </w:rPr>
        <w:t xml:space="preserve"> own manufacturing base in Cambodia a multi-product one. </w:t>
      </w:r>
    </w:p>
    <w:p w14:paraId="48A16167" w14:textId="77777777" w:rsidR="005F44CD" w:rsidRPr="007C2723" w:rsidRDefault="005F44CD" w:rsidP="005F44CD">
      <w:pPr>
        <w:jc w:val="both"/>
        <w:rPr>
          <w:rFonts w:eastAsia="SimSun"/>
          <w:sz w:val="22"/>
          <w:szCs w:val="22"/>
          <w:lang w:val="en-GB" w:eastAsia="zh-CN"/>
        </w:rPr>
      </w:pPr>
    </w:p>
    <w:p w14:paraId="72227AA4" w14:textId="360DA373" w:rsidR="005F44CD" w:rsidRPr="007C2723" w:rsidRDefault="005F44CD" w:rsidP="005F44CD">
      <w:pPr>
        <w:jc w:val="both"/>
        <w:rPr>
          <w:rFonts w:eastAsia="SimSun"/>
          <w:sz w:val="22"/>
          <w:szCs w:val="22"/>
          <w:lang w:val="en-GB" w:eastAsia="zh-CN"/>
        </w:rPr>
      </w:pPr>
      <w:r w:rsidRPr="007C2723">
        <w:rPr>
          <w:rFonts w:eastAsia="SimSun"/>
          <w:sz w:val="22"/>
          <w:szCs w:val="22"/>
          <w:lang w:val="en-GB"/>
        </w:rPr>
        <w:t>The partner negotiations took several months</w:t>
      </w:r>
      <w:r w:rsidR="00320CE5" w:rsidRPr="007C2723">
        <w:rPr>
          <w:rFonts w:eastAsia="SimSun"/>
          <w:sz w:val="22"/>
          <w:szCs w:val="22"/>
          <w:lang w:val="en-GB"/>
        </w:rPr>
        <w:t>,</w:t>
      </w:r>
      <w:r w:rsidRPr="007C2723">
        <w:rPr>
          <w:rFonts w:eastAsia="SimSun"/>
          <w:sz w:val="22"/>
          <w:szCs w:val="22"/>
          <w:lang w:val="en-GB"/>
        </w:rPr>
        <w:t xml:space="preserve"> and the preparation</w:t>
      </w:r>
      <w:r w:rsidR="001D0CE6" w:rsidRPr="007C2723">
        <w:rPr>
          <w:rFonts w:eastAsia="SimSun"/>
          <w:sz w:val="22"/>
          <w:szCs w:val="22"/>
          <w:lang w:val="en-GB"/>
        </w:rPr>
        <w:t>s for</w:t>
      </w:r>
      <w:r w:rsidRPr="007C2723">
        <w:rPr>
          <w:rFonts w:eastAsia="SimSun"/>
          <w:sz w:val="22"/>
          <w:szCs w:val="22"/>
          <w:lang w:val="en-GB"/>
        </w:rPr>
        <w:t xml:space="preserve"> and construction </w:t>
      </w:r>
      <w:r w:rsidR="001D0CE6" w:rsidRPr="007C2723">
        <w:rPr>
          <w:rFonts w:eastAsia="SimSun"/>
          <w:sz w:val="22"/>
          <w:szCs w:val="22"/>
          <w:lang w:val="en-GB"/>
        </w:rPr>
        <w:t xml:space="preserve">of the factory </w:t>
      </w:r>
      <w:r w:rsidRPr="007C2723">
        <w:rPr>
          <w:rFonts w:eastAsia="SimSun"/>
          <w:sz w:val="22"/>
          <w:szCs w:val="22"/>
          <w:lang w:val="en-GB"/>
        </w:rPr>
        <w:t xml:space="preserve">took half a year. </w:t>
      </w:r>
      <w:r w:rsidR="00347365" w:rsidRPr="007C2723">
        <w:rPr>
          <w:rFonts w:eastAsia="SimSun"/>
          <w:sz w:val="22"/>
          <w:szCs w:val="22"/>
          <w:lang w:val="en-GB"/>
        </w:rPr>
        <w:t>R</w:t>
      </w:r>
      <w:r w:rsidRPr="007C2723">
        <w:rPr>
          <w:rFonts w:eastAsia="SimSun"/>
          <w:sz w:val="22"/>
          <w:szCs w:val="22"/>
          <w:lang w:val="en-GB"/>
        </w:rPr>
        <w:t>ecogniz</w:t>
      </w:r>
      <w:r w:rsidR="00347365" w:rsidRPr="007C2723">
        <w:rPr>
          <w:rFonts w:eastAsia="SimSun"/>
          <w:sz w:val="22"/>
          <w:szCs w:val="22"/>
          <w:lang w:val="en-GB"/>
        </w:rPr>
        <w:t>ing</w:t>
      </w:r>
      <w:r w:rsidRPr="007C2723">
        <w:rPr>
          <w:rFonts w:eastAsia="SimSun"/>
          <w:sz w:val="22"/>
          <w:szCs w:val="22"/>
          <w:lang w:val="en-GB"/>
        </w:rPr>
        <w:t xml:space="preserve"> his lack of familiarity with Cambodia and its operational environment, </w:t>
      </w:r>
      <w:r w:rsidR="00347365" w:rsidRPr="007C2723">
        <w:rPr>
          <w:rFonts w:eastAsia="SimSun"/>
          <w:sz w:val="22"/>
          <w:szCs w:val="22"/>
          <w:lang w:val="en-GB"/>
        </w:rPr>
        <w:t>Wu</w:t>
      </w:r>
      <w:r w:rsidRPr="007C2723">
        <w:rPr>
          <w:rFonts w:eastAsia="SimSun"/>
          <w:sz w:val="22"/>
          <w:szCs w:val="22"/>
          <w:lang w:val="en-GB"/>
        </w:rPr>
        <w:t xml:space="preserve"> entrusted the daily management of factory operations to his JV partner. </w:t>
      </w:r>
      <w:r w:rsidRPr="007C2723">
        <w:rPr>
          <w:rFonts w:eastAsia="SimSun"/>
          <w:sz w:val="22"/>
          <w:szCs w:val="22"/>
          <w:lang w:val="en-GB" w:eastAsia="zh-CN"/>
        </w:rPr>
        <w:t>Ma and Yu</w:t>
      </w:r>
      <w:r w:rsidRPr="007C2723">
        <w:rPr>
          <w:rFonts w:eastAsia="SimSun"/>
          <w:sz w:val="22"/>
          <w:szCs w:val="22"/>
          <w:lang w:val="en-GB"/>
        </w:rPr>
        <w:t xml:space="preserve"> hand</w:t>
      </w:r>
      <w:r w:rsidRPr="007C2723">
        <w:rPr>
          <w:rFonts w:eastAsia="SimSun"/>
          <w:sz w:val="22"/>
          <w:szCs w:val="22"/>
          <w:lang w:val="en-GB" w:eastAsia="zh-CN"/>
        </w:rPr>
        <w:t>led</w:t>
      </w:r>
      <w:r w:rsidRPr="007C2723">
        <w:rPr>
          <w:rFonts w:eastAsia="SimSun"/>
          <w:sz w:val="22"/>
          <w:szCs w:val="22"/>
          <w:lang w:val="en-GB"/>
        </w:rPr>
        <w:t xml:space="preserve"> the operation and management</w:t>
      </w:r>
      <w:r w:rsidR="00320CE5" w:rsidRPr="007C2723">
        <w:rPr>
          <w:rFonts w:eastAsia="SimSun"/>
          <w:sz w:val="22"/>
          <w:szCs w:val="22"/>
          <w:lang w:val="en-GB"/>
        </w:rPr>
        <w:t xml:space="preserve"> of the factory</w:t>
      </w:r>
      <w:r w:rsidRPr="007C2723">
        <w:rPr>
          <w:rFonts w:eastAsia="SimSun"/>
          <w:sz w:val="22"/>
          <w:szCs w:val="22"/>
          <w:lang w:val="en-GB"/>
        </w:rPr>
        <w:t>.</w:t>
      </w:r>
    </w:p>
    <w:p w14:paraId="2FC7D7B2" w14:textId="77777777" w:rsidR="005F44CD" w:rsidRPr="007C2723" w:rsidRDefault="005F44CD" w:rsidP="005F44CD">
      <w:pPr>
        <w:jc w:val="both"/>
        <w:rPr>
          <w:rFonts w:eastAsia="SimSun"/>
          <w:sz w:val="22"/>
          <w:szCs w:val="22"/>
          <w:lang w:val="en-GB" w:eastAsia="zh-CN"/>
        </w:rPr>
      </w:pPr>
      <w:r w:rsidRPr="007C2723">
        <w:rPr>
          <w:rFonts w:eastAsia="SimSun"/>
          <w:sz w:val="22"/>
          <w:szCs w:val="22"/>
          <w:lang w:val="en-GB" w:eastAsia="zh-CN"/>
        </w:rPr>
        <w:t xml:space="preserve"> </w:t>
      </w:r>
    </w:p>
    <w:p w14:paraId="20AA93B8" w14:textId="7C1CB36B" w:rsidR="005F44CD" w:rsidRPr="007C2723" w:rsidRDefault="005F44CD" w:rsidP="005F44CD">
      <w:pPr>
        <w:jc w:val="both"/>
        <w:rPr>
          <w:rFonts w:eastAsia="SimSun"/>
          <w:sz w:val="22"/>
          <w:szCs w:val="22"/>
          <w:lang w:val="en-GB" w:eastAsia="zh-CN"/>
        </w:rPr>
      </w:pPr>
      <w:r w:rsidRPr="007C2723">
        <w:rPr>
          <w:rFonts w:eastAsia="SimSun"/>
          <w:sz w:val="22"/>
          <w:szCs w:val="22"/>
          <w:lang w:val="en-GB" w:eastAsia="zh-CN"/>
        </w:rPr>
        <w:t xml:space="preserve">From the beginning, Ma </w:t>
      </w:r>
      <w:r w:rsidR="00320CE5" w:rsidRPr="007C2723">
        <w:rPr>
          <w:rFonts w:eastAsia="SimSun"/>
          <w:sz w:val="22"/>
          <w:szCs w:val="22"/>
          <w:lang w:val="en-GB" w:eastAsia="zh-CN"/>
        </w:rPr>
        <w:t xml:space="preserve">had </w:t>
      </w:r>
      <w:r w:rsidRPr="007C2723">
        <w:rPr>
          <w:rFonts w:eastAsia="SimSun"/>
          <w:sz w:val="22"/>
          <w:szCs w:val="22"/>
          <w:lang w:val="en-GB" w:eastAsia="zh-CN"/>
        </w:rPr>
        <w:t>claimed he would need six months for decoration and recruiting</w:t>
      </w:r>
      <w:r w:rsidR="00347365" w:rsidRPr="007C2723">
        <w:rPr>
          <w:rFonts w:eastAsia="SimSun"/>
          <w:sz w:val="22"/>
          <w:szCs w:val="22"/>
          <w:lang w:val="en-GB" w:eastAsia="zh-CN"/>
        </w:rPr>
        <w:t>,</w:t>
      </w:r>
      <w:r w:rsidRPr="007C2723">
        <w:rPr>
          <w:rFonts w:eastAsia="SimSun"/>
          <w:sz w:val="22"/>
          <w:szCs w:val="22"/>
          <w:lang w:val="en-GB" w:eastAsia="zh-CN"/>
        </w:rPr>
        <w:t xml:space="preserve"> and six months </w:t>
      </w:r>
      <w:r w:rsidR="007D0FC0" w:rsidRPr="007C2723">
        <w:rPr>
          <w:rFonts w:eastAsia="SimSun"/>
          <w:sz w:val="22"/>
          <w:szCs w:val="22"/>
          <w:lang w:val="en-GB" w:eastAsia="zh-CN"/>
        </w:rPr>
        <w:t>to</w:t>
      </w:r>
      <w:r w:rsidRPr="007C2723">
        <w:rPr>
          <w:rFonts w:eastAsia="SimSun"/>
          <w:sz w:val="22"/>
          <w:szCs w:val="22"/>
          <w:lang w:val="en-GB" w:eastAsia="zh-CN"/>
        </w:rPr>
        <w:t xml:space="preserve"> </w:t>
      </w:r>
      <w:r w:rsidR="006F19AA" w:rsidRPr="007C2723">
        <w:rPr>
          <w:rFonts w:eastAsia="SimSun"/>
          <w:sz w:val="22"/>
          <w:szCs w:val="22"/>
          <w:lang w:val="en-GB" w:eastAsia="zh-CN"/>
        </w:rPr>
        <w:t xml:space="preserve">train </w:t>
      </w:r>
      <w:r w:rsidRPr="007C2723">
        <w:rPr>
          <w:rFonts w:eastAsia="SimSun"/>
          <w:sz w:val="22"/>
          <w:szCs w:val="22"/>
          <w:lang w:val="en-GB" w:eastAsia="zh-CN"/>
        </w:rPr>
        <w:t>worker</w:t>
      </w:r>
      <w:r w:rsidR="006F19AA" w:rsidRPr="007C2723">
        <w:rPr>
          <w:rFonts w:eastAsia="SimSun"/>
          <w:sz w:val="22"/>
          <w:szCs w:val="22"/>
          <w:lang w:val="en-GB" w:eastAsia="zh-CN"/>
        </w:rPr>
        <w:t>s</w:t>
      </w:r>
      <w:r w:rsidRPr="007C2723">
        <w:rPr>
          <w:rFonts w:eastAsia="SimSun"/>
          <w:sz w:val="22"/>
          <w:szCs w:val="22"/>
          <w:lang w:val="en-GB" w:eastAsia="zh-CN"/>
        </w:rPr>
        <w:t>. H</w:t>
      </w:r>
      <w:r w:rsidRPr="007C2723">
        <w:rPr>
          <w:rFonts w:eastAsia="SimSun"/>
          <w:sz w:val="22"/>
          <w:szCs w:val="21"/>
          <w:lang w:val="en-GB"/>
        </w:rPr>
        <w:t xml:space="preserve">e </w:t>
      </w:r>
      <w:r w:rsidRPr="007C2723">
        <w:rPr>
          <w:rFonts w:eastAsia="SimSun"/>
          <w:sz w:val="22"/>
          <w:szCs w:val="21"/>
          <w:lang w:val="en-GB" w:eastAsia="zh-CN"/>
        </w:rPr>
        <w:t xml:space="preserve">also </w:t>
      </w:r>
      <w:r w:rsidRPr="007C2723">
        <w:rPr>
          <w:rFonts w:eastAsia="SimSun"/>
          <w:sz w:val="22"/>
          <w:szCs w:val="21"/>
          <w:lang w:val="en-GB"/>
        </w:rPr>
        <w:t xml:space="preserve">requested that </w:t>
      </w:r>
      <w:r w:rsidRPr="007C2723">
        <w:rPr>
          <w:rFonts w:eastAsia="SimSun"/>
          <w:sz w:val="22"/>
          <w:szCs w:val="21"/>
          <w:lang w:val="en-GB" w:eastAsia="zh-CN"/>
        </w:rPr>
        <w:t>Wu</w:t>
      </w:r>
      <w:r w:rsidRPr="007C2723">
        <w:rPr>
          <w:rFonts w:eastAsia="SimSun"/>
          <w:sz w:val="22"/>
          <w:szCs w:val="21"/>
          <w:lang w:val="en-GB"/>
        </w:rPr>
        <w:t xml:space="preserve"> wire money to his account</w:t>
      </w:r>
      <w:r w:rsidR="00BA03B1" w:rsidRPr="007C2723">
        <w:rPr>
          <w:rFonts w:eastAsia="SimSun"/>
          <w:sz w:val="22"/>
          <w:szCs w:val="21"/>
          <w:lang w:val="en-GB"/>
        </w:rPr>
        <w:t>,</w:t>
      </w:r>
      <w:r w:rsidRPr="007C2723">
        <w:rPr>
          <w:rFonts w:eastAsia="SimSun"/>
          <w:sz w:val="22"/>
          <w:szCs w:val="21"/>
          <w:lang w:val="en-GB"/>
        </w:rPr>
        <w:t xml:space="preserve"> </w:t>
      </w:r>
      <w:r w:rsidR="007D0FC0" w:rsidRPr="007C2723">
        <w:rPr>
          <w:rFonts w:eastAsia="SimSun"/>
          <w:sz w:val="22"/>
          <w:szCs w:val="21"/>
          <w:lang w:val="en-GB"/>
        </w:rPr>
        <w:t xml:space="preserve">so that his people could procure </w:t>
      </w:r>
      <w:r w:rsidRPr="007C2723">
        <w:rPr>
          <w:rFonts w:eastAsia="SimSun"/>
          <w:sz w:val="22"/>
          <w:szCs w:val="21"/>
          <w:lang w:val="en-GB"/>
        </w:rPr>
        <w:t>all machinery.</w:t>
      </w:r>
      <w:r w:rsidRPr="007C2723">
        <w:rPr>
          <w:rFonts w:eastAsia="SimSun"/>
          <w:sz w:val="22"/>
          <w:szCs w:val="21"/>
          <w:lang w:val="en-GB" w:eastAsia="zh-CN"/>
        </w:rPr>
        <w:t xml:space="preserve"> </w:t>
      </w:r>
      <w:r w:rsidRPr="007C2723">
        <w:rPr>
          <w:rFonts w:eastAsia="SimSun"/>
          <w:sz w:val="22"/>
          <w:szCs w:val="22"/>
          <w:lang w:val="en-GB" w:eastAsia="zh-CN"/>
        </w:rPr>
        <w:t>A</w:t>
      </w:r>
      <w:r w:rsidRPr="007C2723">
        <w:rPr>
          <w:rFonts w:eastAsia="SimSun"/>
          <w:sz w:val="22"/>
          <w:szCs w:val="22"/>
          <w:lang w:val="en-GB"/>
        </w:rPr>
        <w:t>t the end of the</w:t>
      </w:r>
      <w:r w:rsidRPr="007C2723">
        <w:rPr>
          <w:rFonts w:eastAsia="SimSun"/>
          <w:sz w:val="22"/>
          <w:szCs w:val="22"/>
          <w:lang w:val="en-GB" w:eastAsia="zh-CN"/>
        </w:rPr>
        <w:t xml:space="preserve"> </w:t>
      </w:r>
      <w:r w:rsidRPr="007C2723">
        <w:rPr>
          <w:rFonts w:eastAsia="SimSun"/>
          <w:sz w:val="22"/>
          <w:szCs w:val="22"/>
          <w:lang w:val="en-GB"/>
        </w:rPr>
        <w:t>training period</w:t>
      </w:r>
      <w:r w:rsidRPr="007C2723">
        <w:rPr>
          <w:rFonts w:eastAsia="SimSun"/>
          <w:sz w:val="22"/>
          <w:szCs w:val="21"/>
          <w:lang w:val="en-GB" w:eastAsia="zh-CN"/>
        </w:rPr>
        <w:t xml:space="preserve">, Ma told Wu that </w:t>
      </w:r>
      <w:r w:rsidRPr="007C2723">
        <w:rPr>
          <w:rFonts w:eastAsia="SimSun"/>
          <w:sz w:val="22"/>
          <w:szCs w:val="22"/>
          <w:lang w:val="en-GB"/>
        </w:rPr>
        <w:t xml:space="preserve">things </w:t>
      </w:r>
      <w:r w:rsidR="006F19AA" w:rsidRPr="007C2723">
        <w:rPr>
          <w:rFonts w:eastAsia="SimSun"/>
          <w:sz w:val="22"/>
          <w:szCs w:val="22"/>
          <w:lang w:val="en-GB"/>
        </w:rPr>
        <w:t>had</w:t>
      </w:r>
      <w:r w:rsidRPr="007C2723">
        <w:rPr>
          <w:rFonts w:eastAsia="SimSun"/>
          <w:sz w:val="22"/>
          <w:szCs w:val="22"/>
          <w:lang w:val="en-GB"/>
        </w:rPr>
        <w:t xml:space="preserve"> not go</w:t>
      </w:r>
      <w:r w:rsidR="006F19AA" w:rsidRPr="007C2723">
        <w:rPr>
          <w:rFonts w:eastAsia="SimSun"/>
          <w:sz w:val="22"/>
          <w:szCs w:val="22"/>
          <w:lang w:val="en-GB"/>
        </w:rPr>
        <w:t>ne</w:t>
      </w:r>
      <w:r w:rsidRPr="007C2723">
        <w:rPr>
          <w:rFonts w:eastAsia="SimSun"/>
          <w:sz w:val="22"/>
          <w:szCs w:val="22"/>
          <w:lang w:val="en-GB"/>
        </w:rPr>
        <w:t xml:space="preserve"> smoothly</w:t>
      </w:r>
      <w:r w:rsidR="006F19AA" w:rsidRPr="007C2723">
        <w:rPr>
          <w:rFonts w:eastAsia="SimSun"/>
          <w:sz w:val="22"/>
          <w:szCs w:val="22"/>
          <w:lang w:val="en-GB"/>
        </w:rPr>
        <w:t>,</w:t>
      </w:r>
      <w:r w:rsidRPr="007C2723">
        <w:rPr>
          <w:rFonts w:eastAsia="SimSun"/>
          <w:sz w:val="22"/>
          <w:szCs w:val="22"/>
          <w:lang w:val="en-GB"/>
        </w:rPr>
        <w:t xml:space="preserve"> as the workers were </w:t>
      </w:r>
      <w:r w:rsidRPr="007C2723">
        <w:rPr>
          <w:rFonts w:eastAsia="SimSun"/>
          <w:sz w:val="22"/>
          <w:szCs w:val="22"/>
          <w:lang w:val="en-GB" w:eastAsia="zh-CN"/>
        </w:rPr>
        <w:t xml:space="preserve">still </w:t>
      </w:r>
      <w:r w:rsidRPr="007C2723">
        <w:rPr>
          <w:rFonts w:eastAsia="SimSun"/>
          <w:sz w:val="22"/>
          <w:szCs w:val="22"/>
          <w:lang w:val="en-GB"/>
        </w:rPr>
        <w:t xml:space="preserve">too slow. It took an additional six months to complete the training. </w:t>
      </w:r>
      <w:r w:rsidR="001D0CE6" w:rsidRPr="007C2723">
        <w:rPr>
          <w:rFonts w:eastAsia="SimSun"/>
          <w:sz w:val="22"/>
          <w:szCs w:val="22"/>
          <w:lang w:val="en-GB"/>
        </w:rPr>
        <w:t>Operations began in January 2016 u</w:t>
      </w:r>
      <w:r w:rsidRPr="007C2723">
        <w:rPr>
          <w:rFonts w:eastAsia="SimSun"/>
          <w:sz w:val="22"/>
          <w:szCs w:val="22"/>
          <w:lang w:val="en-GB"/>
        </w:rPr>
        <w:t>pon completion of the factory</w:t>
      </w:r>
      <w:r w:rsidR="001D0CE6" w:rsidRPr="007C2723">
        <w:rPr>
          <w:rFonts w:eastAsia="SimSun"/>
          <w:sz w:val="22"/>
          <w:szCs w:val="22"/>
          <w:lang w:val="en-GB"/>
        </w:rPr>
        <w:t>’s</w:t>
      </w:r>
      <w:r w:rsidRPr="007C2723">
        <w:rPr>
          <w:rFonts w:eastAsia="SimSun"/>
          <w:sz w:val="22"/>
          <w:szCs w:val="22"/>
          <w:lang w:val="en-GB"/>
        </w:rPr>
        <w:t xml:space="preserve"> construction.</w:t>
      </w:r>
      <w:r w:rsidRPr="007C2723">
        <w:rPr>
          <w:rFonts w:eastAsia="SimSun"/>
          <w:sz w:val="22"/>
          <w:szCs w:val="22"/>
          <w:lang w:val="en-GB" w:eastAsia="zh-CN"/>
        </w:rPr>
        <w:t xml:space="preserve"> </w:t>
      </w:r>
    </w:p>
    <w:p w14:paraId="4AF1BB55" w14:textId="77777777" w:rsidR="005F44CD" w:rsidRPr="007C2723" w:rsidRDefault="005F44CD" w:rsidP="005F44CD">
      <w:pPr>
        <w:jc w:val="both"/>
        <w:rPr>
          <w:rFonts w:eastAsia="SimSun"/>
          <w:sz w:val="22"/>
          <w:szCs w:val="22"/>
          <w:lang w:val="en-GB" w:eastAsia="zh-CN"/>
        </w:rPr>
      </w:pPr>
    </w:p>
    <w:p w14:paraId="36AC7C47" w14:textId="0AB1570F" w:rsidR="005F44CD" w:rsidRPr="007C2723" w:rsidRDefault="005F44CD" w:rsidP="005F44CD">
      <w:pPr>
        <w:jc w:val="both"/>
        <w:rPr>
          <w:rFonts w:eastAsia="SimSun"/>
          <w:sz w:val="22"/>
          <w:szCs w:val="21"/>
          <w:lang w:val="en-GB" w:eastAsia="zh-CN"/>
        </w:rPr>
      </w:pPr>
      <w:r w:rsidRPr="007C2723">
        <w:rPr>
          <w:rFonts w:eastAsia="SimSun"/>
          <w:sz w:val="22"/>
          <w:szCs w:val="21"/>
          <w:lang w:val="en-GB"/>
        </w:rPr>
        <w:t>After one year</w:t>
      </w:r>
      <w:r w:rsidR="001D0CE6" w:rsidRPr="007C2723">
        <w:rPr>
          <w:rFonts w:eastAsia="SimSun"/>
          <w:sz w:val="22"/>
          <w:szCs w:val="21"/>
          <w:lang w:val="en-GB"/>
        </w:rPr>
        <w:t xml:space="preserve"> of</w:t>
      </w:r>
      <w:r w:rsidRPr="007C2723">
        <w:rPr>
          <w:rFonts w:eastAsia="SimSun"/>
          <w:sz w:val="22"/>
          <w:szCs w:val="21"/>
          <w:lang w:val="en-GB"/>
        </w:rPr>
        <w:t xml:space="preserve"> operation, Ma </w:t>
      </w:r>
      <w:r w:rsidRPr="007C2723">
        <w:rPr>
          <w:rFonts w:eastAsia="SimSun"/>
          <w:sz w:val="22"/>
          <w:szCs w:val="21"/>
          <w:lang w:val="en-GB" w:eastAsia="zh-CN"/>
        </w:rPr>
        <w:t xml:space="preserve">suddenly </w:t>
      </w:r>
      <w:r w:rsidRPr="007C2723">
        <w:rPr>
          <w:rFonts w:eastAsia="SimSun"/>
          <w:sz w:val="22"/>
          <w:szCs w:val="21"/>
          <w:lang w:val="en-GB"/>
        </w:rPr>
        <w:t xml:space="preserve">called a meeting and told </w:t>
      </w:r>
      <w:r w:rsidRPr="007C2723">
        <w:rPr>
          <w:rFonts w:eastAsia="SimSun"/>
          <w:sz w:val="22"/>
          <w:szCs w:val="21"/>
          <w:lang w:val="en-GB" w:eastAsia="zh-CN"/>
        </w:rPr>
        <w:t>Wu</w:t>
      </w:r>
      <w:r w:rsidRPr="007C2723">
        <w:rPr>
          <w:rFonts w:eastAsia="SimSun"/>
          <w:sz w:val="22"/>
          <w:szCs w:val="21"/>
          <w:lang w:val="en-GB"/>
        </w:rPr>
        <w:t xml:space="preserve"> that all </w:t>
      </w:r>
      <w:r w:rsidRPr="007C2723">
        <w:rPr>
          <w:rFonts w:eastAsia="SimSun"/>
          <w:sz w:val="22"/>
          <w:szCs w:val="21"/>
          <w:lang w:val="en-GB" w:eastAsia="zh-CN"/>
        </w:rPr>
        <w:t>the investment</w:t>
      </w:r>
      <w:r w:rsidRPr="007C2723">
        <w:rPr>
          <w:rFonts w:eastAsia="SimSun"/>
          <w:sz w:val="22"/>
          <w:szCs w:val="21"/>
          <w:lang w:val="en-GB"/>
        </w:rPr>
        <w:t xml:space="preserve"> money </w:t>
      </w:r>
      <w:r w:rsidRPr="007C2723">
        <w:rPr>
          <w:rFonts w:eastAsia="SimSun"/>
          <w:sz w:val="22"/>
          <w:szCs w:val="21"/>
          <w:lang w:val="en-GB" w:eastAsia="zh-CN"/>
        </w:rPr>
        <w:t xml:space="preserve">was </w:t>
      </w:r>
      <w:r w:rsidRPr="007C2723">
        <w:rPr>
          <w:rFonts w:eastAsia="SimSun"/>
          <w:sz w:val="22"/>
          <w:szCs w:val="21"/>
          <w:lang w:val="en-GB"/>
        </w:rPr>
        <w:t xml:space="preserve">lost and </w:t>
      </w:r>
      <w:r w:rsidR="001D0CE6" w:rsidRPr="007C2723">
        <w:rPr>
          <w:rFonts w:eastAsia="SimSun"/>
          <w:sz w:val="22"/>
          <w:szCs w:val="21"/>
          <w:lang w:val="en-GB"/>
        </w:rPr>
        <w:t xml:space="preserve">that </w:t>
      </w:r>
      <w:r w:rsidRPr="007C2723">
        <w:rPr>
          <w:rFonts w:eastAsia="SimSun"/>
          <w:sz w:val="22"/>
          <w:szCs w:val="21"/>
          <w:lang w:val="en-GB"/>
        </w:rPr>
        <w:t xml:space="preserve">if </w:t>
      </w:r>
      <w:r w:rsidRPr="007C2723">
        <w:rPr>
          <w:rFonts w:eastAsia="SimSun"/>
          <w:sz w:val="22"/>
          <w:szCs w:val="21"/>
          <w:lang w:val="en-GB" w:eastAsia="zh-CN"/>
        </w:rPr>
        <w:t>they</w:t>
      </w:r>
      <w:r w:rsidRPr="007C2723">
        <w:rPr>
          <w:rFonts w:eastAsia="SimSun"/>
          <w:sz w:val="22"/>
          <w:szCs w:val="21"/>
          <w:lang w:val="en-GB"/>
        </w:rPr>
        <w:t xml:space="preserve"> want</w:t>
      </w:r>
      <w:r w:rsidRPr="007C2723">
        <w:rPr>
          <w:rFonts w:eastAsia="SimSun"/>
          <w:sz w:val="22"/>
          <w:szCs w:val="21"/>
          <w:lang w:val="en-GB" w:eastAsia="zh-CN"/>
        </w:rPr>
        <w:t>ed</w:t>
      </w:r>
      <w:r w:rsidRPr="007C2723">
        <w:rPr>
          <w:rFonts w:eastAsia="SimSun"/>
          <w:sz w:val="22"/>
          <w:szCs w:val="21"/>
          <w:lang w:val="en-GB"/>
        </w:rPr>
        <w:t xml:space="preserve"> to continue</w:t>
      </w:r>
      <w:r w:rsidRPr="007C2723">
        <w:rPr>
          <w:rFonts w:eastAsia="SimSun"/>
          <w:sz w:val="22"/>
          <w:szCs w:val="21"/>
          <w:lang w:val="en-GB" w:eastAsia="zh-CN"/>
        </w:rPr>
        <w:t xml:space="preserve">, Sunton </w:t>
      </w:r>
      <w:r w:rsidRPr="007C2723">
        <w:rPr>
          <w:rFonts w:eastAsia="SimSun"/>
          <w:sz w:val="22"/>
          <w:szCs w:val="21"/>
          <w:lang w:val="en-GB"/>
        </w:rPr>
        <w:t>need</w:t>
      </w:r>
      <w:r w:rsidRPr="007C2723">
        <w:rPr>
          <w:rFonts w:eastAsia="SimSun"/>
          <w:sz w:val="22"/>
          <w:szCs w:val="21"/>
          <w:lang w:val="en-GB" w:eastAsia="zh-CN"/>
        </w:rPr>
        <w:t>ed</w:t>
      </w:r>
      <w:r w:rsidRPr="007C2723">
        <w:rPr>
          <w:rFonts w:eastAsia="SimSun"/>
          <w:sz w:val="22"/>
          <w:szCs w:val="21"/>
          <w:lang w:val="en-GB"/>
        </w:rPr>
        <w:t xml:space="preserve"> to invest </w:t>
      </w:r>
      <w:r w:rsidRPr="007C2723">
        <w:rPr>
          <w:rFonts w:eastAsia="SimSun"/>
          <w:sz w:val="22"/>
          <w:szCs w:val="21"/>
          <w:lang w:val="en-GB" w:eastAsia="zh-CN"/>
        </w:rPr>
        <w:t xml:space="preserve">more </w:t>
      </w:r>
      <w:r w:rsidRPr="007C2723">
        <w:rPr>
          <w:rFonts w:eastAsia="SimSun"/>
          <w:sz w:val="22"/>
          <w:szCs w:val="21"/>
          <w:lang w:val="en-GB"/>
        </w:rPr>
        <w:t>money.</w:t>
      </w:r>
      <w:r w:rsidRPr="007C2723">
        <w:rPr>
          <w:rFonts w:eastAsia="SimSun"/>
          <w:sz w:val="22"/>
          <w:szCs w:val="21"/>
          <w:lang w:val="en-GB" w:eastAsia="zh-CN"/>
        </w:rPr>
        <w:t xml:space="preserve"> Ma’s message came as a complete surprise to Wu. Wu knew that he no longer wanted to do business with Ma and </w:t>
      </w:r>
      <w:r w:rsidR="001D0CE6" w:rsidRPr="007C2723">
        <w:rPr>
          <w:rFonts w:eastAsia="SimSun"/>
          <w:sz w:val="22"/>
          <w:szCs w:val="21"/>
          <w:lang w:val="en-GB" w:eastAsia="zh-CN"/>
        </w:rPr>
        <w:t xml:space="preserve">that he </w:t>
      </w:r>
      <w:r w:rsidRPr="007C2723">
        <w:rPr>
          <w:rFonts w:eastAsia="SimSun"/>
          <w:sz w:val="22"/>
          <w:szCs w:val="21"/>
          <w:lang w:val="en-GB" w:eastAsia="zh-CN"/>
        </w:rPr>
        <w:t>would have to dissolve the JV.</w:t>
      </w:r>
    </w:p>
    <w:p w14:paraId="122885D0" w14:textId="77777777" w:rsidR="005F44CD" w:rsidRPr="007C2723" w:rsidRDefault="005F44CD" w:rsidP="005F44CD">
      <w:pPr>
        <w:jc w:val="both"/>
        <w:rPr>
          <w:rFonts w:eastAsia="SimSun"/>
          <w:sz w:val="22"/>
          <w:szCs w:val="21"/>
          <w:lang w:val="en-GB" w:eastAsia="zh-CN"/>
        </w:rPr>
      </w:pPr>
    </w:p>
    <w:p w14:paraId="37A2441F" w14:textId="44184991" w:rsidR="005F44CD" w:rsidRPr="007C2723" w:rsidRDefault="005F44CD" w:rsidP="005F44CD">
      <w:pPr>
        <w:jc w:val="both"/>
        <w:rPr>
          <w:rFonts w:eastAsia="SimSun"/>
          <w:sz w:val="22"/>
          <w:szCs w:val="22"/>
          <w:lang w:val="en-GB" w:eastAsia="zh-CN"/>
        </w:rPr>
      </w:pPr>
      <w:r w:rsidRPr="007C2723">
        <w:rPr>
          <w:rFonts w:eastAsia="SimSun"/>
          <w:sz w:val="22"/>
          <w:szCs w:val="22"/>
          <w:lang w:val="en-GB" w:eastAsia="zh-CN"/>
        </w:rPr>
        <w:t>Reflecting on th</w:t>
      </w:r>
      <w:r w:rsidR="001D0CE6" w:rsidRPr="007C2723">
        <w:rPr>
          <w:rFonts w:eastAsia="SimSun"/>
          <w:sz w:val="22"/>
          <w:szCs w:val="22"/>
          <w:lang w:val="en-GB" w:eastAsia="zh-CN"/>
        </w:rPr>
        <w:t>e</w:t>
      </w:r>
      <w:r w:rsidRPr="007C2723">
        <w:rPr>
          <w:rFonts w:eastAsia="SimSun"/>
          <w:sz w:val="22"/>
          <w:szCs w:val="22"/>
          <w:lang w:val="en-GB" w:eastAsia="zh-CN"/>
        </w:rPr>
        <w:t xml:space="preserve"> co</w:t>
      </w:r>
      <w:r w:rsidR="001D0CE6" w:rsidRPr="007C2723">
        <w:rPr>
          <w:rFonts w:eastAsia="SimSun"/>
          <w:sz w:val="22"/>
          <w:szCs w:val="22"/>
          <w:lang w:val="en-GB" w:eastAsia="zh-CN"/>
        </w:rPr>
        <w:t>-</w:t>
      </w:r>
      <w:r w:rsidRPr="007C2723">
        <w:rPr>
          <w:rFonts w:eastAsia="SimSun"/>
          <w:sz w:val="22"/>
          <w:szCs w:val="22"/>
          <w:lang w:val="en-GB" w:eastAsia="zh-CN"/>
        </w:rPr>
        <w:t>operation with Ma, Wu perceived that Ma had never planned to operate a multi-product factory in Cambodia. It seemed that what he really wanted from this co</w:t>
      </w:r>
      <w:r w:rsidR="001D0CE6" w:rsidRPr="007C2723">
        <w:rPr>
          <w:rFonts w:eastAsia="SimSun"/>
          <w:sz w:val="22"/>
          <w:szCs w:val="22"/>
          <w:lang w:val="en-GB" w:eastAsia="zh-CN"/>
        </w:rPr>
        <w:t>-</w:t>
      </w:r>
      <w:r w:rsidRPr="007C2723">
        <w:rPr>
          <w:rFonts w:eastAsia="SimSun"/>
          <w:sz w:val="22"/>
          <w:szCs w:val="22"/>
          <w:lang w:val="en-GB" w:eastAsia="zh-CN"/>
        </w:rPr>
        <w:t>operation was to use the business licen</w:t>
      </w:r>
      <w:r w:rsidR="001D0CE6" w:rsidRPr="007C2723">
        <w:rPr>
          <w:rFonts w:eastAsia="SimSun"/>
          <w:sz w:val="22"/>
          <w:szCs w:val="22"/>
          <w:lang w:val="en-GB" w:eastAsia="zh-CN"/>
        </w:rPr>
        <w:t>c</w:t>
      </w:r>
      <w:r w:rsidRPr="007C2723">
        <w:rPr>
          <w:rFonts w:eastAsia="SimSun"/>
          <w:sz w:val="22"/>
          <w:szCs w:val="22"/>
          <w:lang w:val="en-GB" w:eastAsia="zh-CN"/>
        </w:rPr>
        <w:t xml:space="preserve">e </w:t>
      </w:r>
      <w:r w:rsidRPr="007C2723">
        <w:rPr>
          <w:rFonts w:eastAsia="SimSun"/>
          <w:sz w:val="22"/>
          <w:szCs w:val="21"/>
          <w:lang w:val="en-GB"/>
        </w:rPr>
        <w:t xml:space="preserve">and money from </w:t>
      </w:r>
      <w:r w:rsidRPr="007C2723">
        <w:rPr>
          <w:rFonts w:eastAsia="SimSun"/>
          <w:sz w:val="22"/>
          <w:szCs w:val="21"/>
          <w:lang w:val="en-GB" w:eastAsia="zh-CN"/>
        </w:rPr>
        <w:t>Sunton</w:t>
      </w:r>
      <w:r w:rsidRPr="007C2723">
        <w:rPr>
          <w:rFonts w:eastAsia="SimSun"/>
          <w:sz w:val="22"/>
          <w:szCs w:val="21"/>
          <w:lang w:val="en-GB"/>
        </w:rPr>
        <w:t xml:space="preserve"> to do his own test</w:t>
      </w:r>
      <w:r w:rsidR="001D0CE6" w:rsidRPr="007C2723">
        <w:rPr>
          <w:rFonts w:eastAsia="SimSun"/>
          <w:sz w:val="22"/>
          <w:szCs w:val="21"/>
          <w:lang w:val="en-GB"/>
        </w:rPr>
        <w:t>,</w:t>
      </w:r>
      <w:r w:rsidRPr="007C2723">
        <w:rPr>
          <w:rFonts w:eastAsia="SimSun"/>
          <w:sz w:val="22"/>
          <w:szCs w:val="21"/>
          <w:lang w:val="en-GB"/>
        </w:rPr>
        <w:t xml:space="preserve"> because even as an experienced factory owner he c</w:t>
      </w:r>
      <w:r w:rsidRPr="007C2723">
        <w:rPr>
          <w:rFonts w:eastAsia="SimSun"/>
          <w:sz w:val="22"/>
          <w:szCs w:val="21"/>
          <w:lang w:val="en-GB" w:eastAsia="zh-CN"/>
        </w:rPr>
        <w:t xml:space="preserve">ould </w:t>
      </w:r>
      <w:r w:rsidRPr="007C2723">
        <w:rPr>
          <w:rFonts w:eastAsia="SimSun"/>
          <w:sz w:val="22"/>
          <w:szCs w:val="21"/>
          <w:lang w:val="en-GB"/>
        </w:rPr>
        <w:t xml:space="preserve">not guarantee that </w:t>
      </w:r>
      <w:r w:rsidR="00EA609A" w:rsidRPr="007C2723">
        <w:rPr>
          <w:rFonts w:eastAsia="SimSun"/>
          <w:sz w:val="22"/>
          <w:szCs w:val="21"/>
          <w:lang w:val="en-GB"/>
        </w:rPr>
        <w:t>a</w:t>
      </w:r>
      <w:r w:rsidRPr="007C2723">
        <w:rPr>
          <w:rFonts w:eastAsia="SimSun"/>
          <w:sz w:val="22"/>
          <w:szCs w:val="21"/>
          <w:lang w:val="en-GB"/>
        </w:rPr>
        <w:t xml:space="preserve"> new factory</w:t>
      </w:r>
      <w:r w:rsidRPr="007C2723">
        <w:rPr>
          <w:rFonts w:eastAsia="SimSun"/>
          <w:sz w:val="22"/>
          <w:szCs w:val="21"/>
          <w:lang w:val="en-GB" w:eastAsia="zh-CN"/>
        </w:rPr>
        <w:t xml:space="preserve"> in Cambodia</w:t>
      </w:r>
      <w:r w:rsidRPr="007C2723">
        <w:rPr>
          <w:rFonts w:eastAsia="SimSun"/>
          <w:sz w:val="22"/>
          <w:szCs w:val="21"/>
          <w:lang w:val="en-GB"/>
        </w:rPr>
        <w:t xml:space="preserve"> would be a success.</w:t>
      </w:r>
      <w:r w:rsidRPr="007C2723">
        <w:rPr>
          <w:rFonts w:eastAsia="SimSun"/>
          <w:sz w:val="22"/>
          <w:szCs w:val="21"/>
          <w:lang w:val="en-GB" w:eastAsia="zh-CN"/>
        </w:rPr>
        <w:t xml:space="preserve"> </w:t>
      </w:r>
      <w:r w:rsidRPr="007C2723">
        <w:rPr>
          <w:rFonts w:eastAsia="SimSun"/>
          <w:sz w:val="22"/>
          <w:szCs w:val="22"/>
          <w:lang w:val="en-GB"/>
        </w:rPr>
        <w:t xml:space="preserve">Furthermore, because </w:t>
      </w:r>
      <w:r w:rsidRPr="007C2723">
        <w:rPr>
          <w:rFonts w:eastAsia="SimSun"/>
          <w:sz w:val="22"/>
          <w:szCs w:val="22"/>
          <w:lang w:val="en-GB" w:eastAsia="zh-CN"/>
        </w:rPr>
        <w:t>Ma</w:t>
      </w:r>
      <w:r w:rsidRPr="007C2723">
        <w:rPr>
          <w:rFonts w:eastAsia="SimSun"/>
          <w:sz w:val="22"/>
          <w:szCs w:val="22"/>
          <w:lang w:val="en-GB"/>
        </w:rPr>
        <w:t xml:space="preserve"> was aggressive in wanting total control of the daily management of the JV, Wu did not insist on auditing the bank accounts and books every month. </w:t>
      </w:r>
      <w:r w:rsidR="006E1A32" w:rsidRPr="007C2723">
        <w:rPr>
          <w:rFonts w:eastAsia="SimSun"/>
          <w:sz w:val="22"/>
          <w:szCs w:val="22"/>
          <w:lang w:val="en-GB"/>
        </w:rPr>
        <w:t>C</w:t>
      </w:r>
      <w:r w:rsidRPr="007C2723">
        <w:rPr>
          <w:rFonts w:eastAsia="SimSun"/>
          <w:sz w:val="22"/>
          <w:szCs w:val="22"/>
          <w:lang w:val="en-GB"/>
        </w:rPr>
        <w:t>onsequen</w:t>
      </w:r>
      <w:r w:rsidR="006E1A32" w:rsidRPr="007C2723">
        <w:rPr>
          <w:rFonts w:eastAsia="SimSun"/>
          <w:sz w:val="22"/>
          <w:szCs w:val="22"/>
          <w:lang w:val="en-GB"/>
        </w:rPr>
        <w:t>tly</w:t>
      </w:r>
      <w:r w:rsidRPr="007C2723">
        <w:rPr>
          <w:rFonts w:eastAsia="SimSun"/>
          <w:sz w:val="22"/>
          <w:szCs w:val="22"/>
          <w:lang w:val="en-GB"/>
        </w:rPr>
        <w:t xml:space="preserve">, he did not follow up </w:t>
      </w:r>
      <w:r w:rsidR="006E1A32" w:rsidRPr="007C2723">
        <w:rPr>
          <w:rFonts w:eastAsia="SimSun"/>
          <w:sz w:val="22"/>
          <w:szCs w:val="22"/>
          <w:lang w:val="en-GB"/>
        </w:rPr>
        <w:t>properly nor</w:t>
      </w:r>
      <w:r w:rsidRPr="007C2723">
        <w:rPr>
          <w:rFonts w:eastAsia="SimSun"/>
          <w:sz w:val="22"/>
          <w:szCs w:val="22"/>
          <w:lang w:val="en-GB"/>
        </w:rPr>
        <w:t xml:space="preserve"> </w:t>
      </w:r>
      <w:r w:rsidR="00400AF4">
        <w:rPr>
          <w:rFonts w:eastAsia="SimSun"/>
          <w:sz w:val="22"/>
          <w:szCs w:val="22"/>
          <w:lang w:val="en-GB"/>
        </w:rPr>
        <w:t xml:space="preserve">did he </w:t>
      </w:r>
      <w:r w:rsidR="00EA609A" w:rsidRPr="007C2723">
        <w:rPr>
          <w:rFonts w:eastAsia="SimSun"/>
          <w:sz w:val="22"/>
          <w:szCs w:val="22"/>
          <w:lang w:val="en-GB"/>
        </w:rPr>
        <w:t xml:space="preserve">effectively </w:t>
      </w:r>
      <w:r w:rsidRPr="007C2723">
        <w:rPr>
          <w:rFonts w:eastAsia="SimSun"/>
          <w:sz w:val="22"/>
          <w:szCs w:val="22"/>
          <w:lang w:val="en-GB"/>
        </w:rPr>
        <w:t xml:space="preserve">control the financial situation of the factory. As a result, </w:t>
      </w:r>
      <w:r w:rsidR="006E1A32" w:rsidRPr="007C2723">
        <w:rPr>
          <w:rFonts w:eastAsia="SimSun"/>
          <w:sz w:val="22"/>
          <w:szCs w:val="22"/>
          <w:lang w:val="en-GB"/>
        </w:rPr>
        <w:t xml:space="preserve">Wu acknowledged that </w:t>
      </w:r>
      <w:r w:rsidRPr="007C2723">
        <w:rPr>
          <w:rFonts w:eastAsia="SimSun"/>
          <w:sz w:val="22"/>
          <w:szCs w:val="22"/>
          <w:lang w:val="en-GB"/>
        </w:rPr>
        <w:t xml:space="preserve">although </w:t>
      </w:r>
      <w:r w:rsidR="006E1A32" w:rsidRPr="007C2723">
        <w:rPr>
          <w:rFonts w:eastAsia="SimSun"/>
          <w:sz w:val="22"/>
          <w:szCs w:val="22"/>
          <w:lang w:val="en-GB"/>
        </w:rPr>
        <w:t>he</w:t>
      </w:r>
      <w:r w:rsidRPr="007C2723">
        <w:rPr>
          <w:rFonts w:eastAsia="SimSun"/>
          <w:sz w:val="22"/>
          <w:szCs w:val="22"/>
          <w:lang w:val="en-GB"/>
        </w:rPr>
        <w:t xml:space="preserve"> was the legal owner of the company, he had never had </w:t>
      </w:r>
      <w:r w:rsidR="00EA609A" w:rsidRPr="007C2723">
        <w:rPr>
          <w:rFonts w:eastAsia="SimSun"/>
          <w:sz w:val="22"/>
          <w:szCs w:val="22"/>
          <w:lang w:val="en-GB"/>
        </w:rPr>
        <w:t>total</w:t>
      </w:r>
      <w:r w:rsidRPr="007C2723">
        <w:rPr>
          <w:rFonts w:eastAsia="SimSun"/>
          <w:sz w:val="22"/>
          <w:szCs w:val="22"/>
          <w:lang w:val="en-GB"/>
        </w:rPr>
        <w:t xml:space="preserve"> control of it.</w:t>
      </w:r>
    </w:p>
    <w:p w14:paraId="671C1EA5" w14:textId="77777777" w:rsidR="005F44CD" w:rsidRPr="007C2723" w:rsidRDefault="005F44CD" w:rsidP="005F44CD">
      <w:pPr>
        <w:pStyle w:val="BodyTextMain"/>
        <w:rPr>
          <w:lang w:val="en-GB"/>
        </w:rPr>
      </w:pPr>
    </w:p>
    <w:p w14:paraId="3CD0816C" w14:textId="77777777" w:rsidR="005F44CD" w:rsidRPr="007C2723" w:rsidRDefault="005F44CD" w:rsidP="005F44CD">
      <w:pPr>
        <w:pStyle w:val="BodyTextMain"/>
        <w:rPr>
          <w:lang w:val="en-GB"/>
        </w:rPr>
      </w:pPr>
    </w:p>
    <w:p w14:paraId="2601F224" w14:textId="6DB04839" w:rsidR="005F44CD" w:rsidRPr="007C2723" w:rsidRDefault="005F44CD" w:rsidP="009D3BBC">
      <w:pPr>
        <w:keepNext/>
        <w:jc w:val="both"/>
        <w:rPr>
          <w:rFonts w:ascii="Arial" w:eastAsia="SimSun" w:hAnsi="Arial" w:cs="Arial"/>
          <w:b/>
          <w:lang w:val="en-GB" w:eastAsia="zh-CN"/>
        </w:rPr>
      </w:pPr>
      <w:r w:rsidRPr="007C2723">
        <w:rPr>
          <w:rFonts w:ascii="Arial" w:eastAsia="SimSun" w:hAnsi="Arial" w:cs="Arial"/>
          <w:b/>
          <w:lang w:val="en-GB"/>
        </w:rPr>
        <w:t xml:space="preserve">A </w:t>
      </w:r>
      <w:r w:rsidRPr="007C2723">
        <w:rPr>
          <w:rFonts w:ascii="Arial" w:eastAsia="SimSun" w:hAnsi="Arial" w:cs="Arial"/>
          <w:b/>
          <w:lang w:val="en-GB" w:eastAsia="zh-CN"/>
        </w:rPr>
        <w:t>S</w:t>
      </w:r>
      <w:r w:rsidRPr="007C2723">
        <w:rPr>
          <w:rFonts w:ascii="Arial" w:eastAsia="SimSun" w:hAnsi="Arial" w:cs="Arial"/>
          <w:b/>
          <w:lang w:val="en-GB"/>
        </w:rPr>
        <w:t xml:space="preserve">econd </w:t>
      </w:r>
      <w:r w:rsidRPr="007C2723">
        <w:rPr>
          <w:rFonts w:ascii="Arial" w:eastAsia="SimSun" w:hAnsi="Arial" w:cs="Arial"/>
          <w:b/>
          <w:lang w:val="en-GB" w:eastAsia="zh-CN"/>
        </w:rPr>
        <w:t xml:space="preserve">Investment </w:t>
      </w:r>
      <w:r w:rsidRPr="007C2723">
        <w:rPr>
          <w:rFonts w:ascii="Arial" w:eastAsia="SimSun" w:hAnsi="Arial" w:cs="Arial"/>
          <w:b/>
          <w:lang w:val="en-GB"/>
        </w:rPr>
        <w:t>in Cambodia</w:t>
      </w:r>
      <w:r w:rsidR="008C45EE" w:rsidRPr="007C2723">
        <w:rPr>
          <w:rFonts w:ascii="Arial" w:eastAsia="SimSun" w:hAnsi="Arial" w:cs="Arial"/>
          <w:b/>
          <w:lang w:val="en-GB"/>
        </w:rPr>
        <w:t>?</w:t>
      </w:r>
      <w:r w:rsidRPr="007C2723">
        <w:rPr>
          <w:rFonts w:ascii="Arial" w:eastAsia="SimSun" w:hAnsi="Arial" w:cs="Arial"/>
          <w:b/>
          <w:lang w:val="en-GB" w:eastAsia="zh-CN"/>
        </w:rPr>
        <w:t xml:space="preserve"> (January 2017)</w:t>
      </w:r>
    </w:p>
    <w:p w14:paraId="33B303C1" w14:textId="77777777" w:rsidR="005F44CD" w:rsidRPr="007C2723" w:rsidRDefault="005F44CD" w:rsidP="009D3BBC">
      <w:pPr>
        <w:pStyle w:val="BodyTextMain"/>
        <w:keepNext/>
        <w:rPr>
          <w:rFonts w:eastAsia="SimSun"/>
          <w:lang w:val="en-GB" w:eastAsia="zh-CN"/>
        </w:rPr>
      </w:pPr>
    </w:p>
    <w:p w14:paraId="75A3D130" w14:textId="03BCAD69" w:rsidR="005F44CD" w:rsidRPr="001E73FC" w:rsidRDefault="005F44CD" w:rsidP="009D3BBC">
      <w:pPr>
        <w:keepNext/>
        <w:jc w:val="both"/>
        <w:rPr>
          <w:rFonts w:eastAsia="SimSun"/>
          <w:spacing w:val="-4"/>
          <w:kern w:val="22"/>
          <w:sz w:val="22"/>
          <w:szCs w:val="21"/>
          <w:lang w:val="en-GB" w:eastAsia="zh-CN"/>
        </w:rPr>
      </w:pPr>
      <w:r w:rsidRPr="001E73FC">
        <w:rPr>
          <w:rFonts w:eastAsia="SimSun"/>
          <w:spacing w:val="-4"/>
          <w:kern w:val="22"/>
          <w:sz w:val="22"/>
          <w:szCs w:val="21"/>
          <w:lang w:val="en-GB" w:eastAsia="zh-CN"/>
        </w:rPr>
        <w:t xml:space="preserve">Once Wu received the disappointing news from his </w:t>
      </w:r>
      <w:r w:rsidR="008C45EE" w:rsidRPr="001E73FC">
        <w:rPr>
          <w:rFonts w:eastAsia="SimSun"/>
          <w:spacing w:val="-4"/>
          <w:kern w:val="22"/>
          <w:sz w:val="22"/>
          <w:szCs w:val="21"/>
          <w:lang w:val="en-GB" w:eastAsia="zh-CN"/>
        </w:rPr>
        <w:t xml:space="preserve">JV </w:t>
      </w:r>
      <w:r w:rsidRPr="001E73FC">
        <w:rPr>
          <w:rFonts w:eastAsia="SimSun"/>
          <w:spacing w:val="-4"/>
          <w:kern w:val="22"/>
          <w:sz w:val="22"/>
          <w:szCs w:val="21"/>
          <w:lang w:val="en-GB" w:eastAsia="zh-CN"/>
        </w:rPr>
        <w:t>partner, he</w:t>
      </w:r>
      <w:r w:rsidRPr="001E73FC">
        <w:rPr>
          <w:rFonts w:eastAsia="SimSun"/>
          <w:spacing w:val="-4"/>
          <w:kern w:val="22"/>
          <w:sz w:val="22"/>
          <w:szCs w:val="21"/>
          <w:lang w:val="en-GB"/>
        </w:rPr>
        <w:t xml:space="preserve"> realized he might need to visit Cambodia multiple times in the coming months to meet with lawyers, accountants, and government departments in order </w:t>
      </w:r>
      <w:r w:rsidRPr="001E73FC">
        <w:rPr>
          <w:rFonts w:eastAsia="SimSun"/>
          <w:spacing w:val="-4"/>
          <w:kern w:val="22"/>
          <w:sz w:val="22"/>
          <w:szCs w:val="21"/>
          <w:lang w:val="en-GB"/>
        </w:rPr>
        <w:lastRenderedPageBreak/>
        <w:t xml:space="preserve">dissolve the JV. While </w:t>
      </w:r>
      <w:r w:rsidRPr="001E73FC">
        <w:rPr>
          <w:rFonts w:eastAsia="SimSun"/>
          <w:spacing w:val="-4"/>
          <w:kern w:val="22"/>
          <w:sz w:val="22"/>
          <w:szCs w:val="21"/>
          <w:lang w:val="en-GB" w:eastAsia="zh-CN"/>
        </w:rPr>
        <w:t>Wu</w:t>
      </w:r>
      <w:r w:rsidRPr="001E73FC">
        <w:rPr>
          <w:rFonts w:eastAsia="SimSun"/>
          <w:spacing w:val="-4"/>
          <w:kern w:val="22"/>
          <w:sz w:val="22"/>
          <w:szCs w:val="21"/>
          <w:lang w:val="en-GB"/>
        </w:rPr>
        <w:t xml:space="preserve"> was getting more and more familiar with the Cambodia</w:t>
      </w:r>
      <w:r w:rsidRPr="001E73FC">
        <w:rPr>
          <w:rFonts w:eastAsia="SimSun"/>
          <w:spacing w:val="-4"/>
          <w:kern w:val="22"/>
          <w:sz w:val="22"/>
          <w:szCs w:val="21"/>
          <w:lang w:val="en-GB" w:eastAsia="zh-CN"/>
        </w:rPr>
        <w:t xml:space="preserve">n </w:t>
      </w:r>
      <w:r w:rsidRPr="001E73FC">
        <w:rPr>
          <w:rFonts w:eastAsia="SimSun"/>
          <w:spacing w:val="-4"/>
          <w:kern w:val="22"/>
          <w:sz w:val="22"/>
          <w:szCs w:val="21"/>
          <w:lang w:val="en-GB"/>
        </w:rPr>
        <w:t xml:space="preserve">business </w:t>
      </w:r>
      <w:r w:rsidRPr="001E73FC">
        <w:rPr>
          <w:rFonts w:eastAsia="SimSun"/>
          <w:spacing w:val="-4"/>
          <w:kern w:val="22"/>
          <w:sz w:val="22"/>
          <w:szCs w:val="21"/>
          <w:lang w:val="en-GB" w:eastAsia="zh-CN"/>
        </w:rPr>
        <w:t xml:space="preserve">context </w:t>
      </w:r>
      <w:r w:rsidRPr="001E73FC">
        <w:rPr>
          <w:rFonts w:eastAsia="SimSun"/>
          <w:spacing w:val="-4"/>
          <w:kern w:val="22"/>
          <w:sz w:val="22"/>
          <w:szCs w:val="21"/>
          <w:lang w:val="en-GB"/>
        </w:rPr>
        <w:t xml:space="preserve">as well as </w:t>
      </w:r>
      <w:r w:rsidR="00EA609A" w:rsidRPr="001E73FC">
        <w:rPr>
          <w:rFonts w:eastAsia="SimSun"/>
          <w:spacing w:val="-4"/>
          <w:kern w:val="22"/>
          <w:sz w:val="22"/>
          <w:szCs w:val="21"/>
          <w:lang w:val="en-GB"/>
        </w:rPr>
        <w:t>its</w:t>
      </w:r>
      <w:r w:rsidRPr="001E73FC">
        <w:rPr>
          <w:rFonts w:eastAsia="SimSun"/>
          <w:spacing w:val="-4"/>
          <w:kern w:val="22"/>
          <w:sz w:val="22"/>
          <w:szCs w:val="21"/>
          <w:lang w:val="en-GB" w:eastAsia="zh-CN"/>
        </w:rPr>
        <w:t xml:space="preserve"> </w:t>
      </w:r>
      <w:r w:rsidR="008C45EE" w:rsidRPr="001E73FC">
        <w:rPr>
          <w:rFonts w:eastAsia="SimSun"/>
          <w:spacing w:val="-4"/>
          <w:kern w:val="22"/>
          <w:sz w:val="22"/>
          <w:szCs w:val="21"/>
          <w:lang w:val="en-GB" w:eastAsia="zh-CN"/>
        </w:rPr>
        <w:t xml:space="preserve">system of </w:t>
      </w:r>
      <w:r w:rsidRPr="001E73FC">
        <w:rPr>
          <w:rFonts w:eastAsia="SimSun"/>
          <w:spacing w:val="-4"/>
          <w:kern w:val="22"/>
          <w:sz w:val="22"/>
          <w:szCs w:val="21"/>
          <w:lang w:val="en-GB" w:eastAsia="zh-CN"/>
        </w:rPr>
        <w:t>“</w:t>
      </w:r>
      <w:r w:rsidRPr="001E73FC">
        <w:rPr>
          <w:rFonts w:eastAsia="SimSun"/>
          <w:spacing w:val="-4"/>
          <w:kern w:val="22"/>
          <w:sz w:val="22"/>
          <w:szCs w:val="21"/>
          <w:lang w:val="en-GB"/>
        </w:rPr>
        <w:t>corruption</w:t>
      </w:r>
      <w:r w:rsidR="008C45EE" w:rsidRPr="001E73FC">
        <w:rPr>
          <w:rFonts w:eastAsia="SimSun"/>
          <w:spacing w:val="-4"/>
          <w:kern w:val="22"/>
          <w:sz w:val="22"/>
          <w:szCs w:val="21"/>
          <w:lang w:val="en-GB"/>
        </w:rPr>
        <w:t>,</w:t>
      </w:r>
      <w:r w:rsidRPr="001E73FC">
        <w:rPr>
          <w:rFonts w:eastAsia="SimSun"/>
          <w:spacing w:val="-4"/>
          <w:kern w:val="22"/>
          <w:sz w:val="22"/>
          <w:szCs w:val="21"/>
          <w:lang w:val="en-GB"/>
        </w:rPr>
        <w:t>”</w:t>
      </w:r>
      <w:r w:rsidRPr="001E73FC">
        <w:rPr>
          <w:rFonts w:eastAsia="SimSun"/>
          <w:spacing w:val="-4"/>
          <w:kern w:val="22"/>
          <w:sz w:val="22"/>
          <w:szCs w:val="21"/>
          <w:lang w:val="en-GB" w:eastAsia="zh-CN"/>
        </w:rPr>
        <w:t xml:space="preserve"> his</w:t>
      </w:r>
      <w:r w:rsidRPr="001E73FC">
        <w:rPr>
          <w:rFonts w:eastAsia="SimSun"/>
          <w:spacing w:val="-4"/>
          <w:kern w:val="22"/>
          <w:sz w:val="22"/>
          <w:szCs w:val="21"/>
          <w:lang w:val="en-GB"/>
        </w:rPr>
        <w:t xml:space="preserve"> feeling</w:t>
      </w:r>
      <w:r w:rsidR="00EA609A" w:rsidRPr="001E73FC">
        <w:rPr>
          <w:rFonts w:eastAsia="SimSun"/>
          <w:spacing w:val="-4"/>
          <w:kern w:val="22"/>
          <w:sz w:val="22"/>
          <w:szCs w:val="21"/>
          <w:lang w:val="en-GB"/>
        </w:rPr>
        <w:t>s</w:t>
      </w:r>
      <w:r w:rsidRPr="001E73FC">
        <w:rPr>
          <w:rFonts w:eastAsia="SimSun"/>
          <w:spacing w:val="-4"/>
          <w:kern w:val="22"/>
          <w:sz w:val="22"/>
          <w:szCs w:val="21"/>
          <w:lang w:val="en-GB"/>
        </w:rPr>
        <w:t xml:space="preserve"> towards this country </w:t>
      </w:r>
      <w:r w:rsidRPr="001E73FC">
        <w:rPr>
          <w:rFonts w:eastAsia="SimSun"/>
          <w:spacing w:val="-4"/>
          <w:kern w:val="22"/>
          <w:sz w:val="22"/>
          <w:szCs w:val="21"/>
          <w:lang w:val="en-GB" w:eastAsia="zh-CN"/>
        </w:rPr>
        <w:t>w</w:t>
      </w:r>
      <w:r w:rsidR="00EA609A" w:rsidRPr="001E73FC">
        <w:rPr>
          <w:rFonts w:eastAsia="SimSun"/>
          <w:spacing w:val="-4"/>
          <w:kern w:val="22"/>
          <w:sz w:val="22"/>
          <w:szCs w:val="21"/>
          <w:lang w:val="en-GB" w:eastAsia="zh-CN"/>
        </w:rPr>
        <w:t>ere</w:t>
      </w:r>
      <w:r w:rsidRPr="001E73FC">
        <w:rPr>
          <w:rFonts w:eastAsia="SimSun"/>
          <w:spacing w:val="-4"/>
          <w:kern w:val="22"/>
          <w:sz w:val="22"/>
          <w:szCs w:val="21"/>
          <w:lang w:val="en-GB" w:eastAsia="zh-CN"/>
        </w:rPr>
        <w:t xml:space="preserve"> </w:t>
      </w:r>
      <w:r w:rsidRPr="001E73FC">
        <w:rPr>
          <w:rFonts w:eastAsia="SimSun"/>
          <w:spacing w:val="-4"/>
          <w:kern w:val="22"/>
          <w:sz w:val="22"/>
          <w:szCs w:val="21"/>
          <w:lang w:val="en-GB"/>
        </w:rPr>
        <w:t>bec</w:t>
      </w:r>
      <w:r w:rsidRPr="001E73FC">
        <w:rPr>
          <w:rFonts w:eastAsia="SimSun"/>
          <w:spacing w:val="-4"/>
          <w:kern w:val="22"/>
          <w:sz w:val="22"/>
          <w:szCs w:val="21"/>
          <w:lang w:val="en-GB" w:eastAsia="zh-CN"/>
        </w:rPr>
        <w:t>o</w:t>
      </w:r>
      <w:r w:rsidRPr="001E73FC">
        <w:rPr>
          <w:rFonts w:eastAsia="SimSun"/>
          <w:spacing w:val="-4"/>
          <w:kern w:val="22"/>
          <w:sz w:val="22"/>
          <w:szCs w:val="21"/>
          <w:lang w:val="en-GB"/>
        </w:rPr>
        <w:t>m</w:t>
      </w:r>
      <w:r w:rsidRPr="001E73FC">
        <w:rPr>
          <w:rFonts w:eastAsia="SimSun"/>
          <w:spacing w:val="-4"/>
          <w:kern w:val="22"/>
          <w:sz w:val="22"/>
          <w:szCs w:val="21"/>
          <w:lang w:val="en-GB" w:eastAsia="zh-CN"/>
        </w:rPr>
        <w:t>ing</w:t>
      </w:r>
      <w:r w:rsidRPr="001E73FC">
        <w:rPr>
          <w:rFonts w:eastAsia="SimSun"/>
          <w:spacing w:val="-4"/>
          <w:kern w:val="22"/>
          <w:sz w:val="22"/>
          <w:szCs w:val="21"/>
          <w:lang w:val="en-GB"/>
        </w:rPr>
        <w:t xml:space="preserve"> quite complicated. </w:t>
      </w:r>
      <w:r w:rsidRPr="001E73FC">
        <w:rPr>
          <w:rFonts w:eastAsia="SimSun"/>
          <w:spacing w:val="-4"/>
          <w:kern w:val="22"/>
          <w:sz w:val="22"/>
          <w:szCs w:val="21"/>
          <w:lang w:val="en-GB" w:eastAsia="zh-CN"/>
        </w:rPr>
        <w:t>Although Wu</w:t>
      </w:r>
      <w:r w:rsidRPr="001E73FC">
        <w:rPr>
          <w:rFonts w:eastAsia="SimSun"/>
          <w:spacing w:val="-4"/>
          <w:kern w:val="22"/>
          <w:sz w:val="22"/>
          <w:szCs w:val="21"/>
          <w:lang w:val="en-GB"/>
        </w:rPr>
        <w:t xml:space="preserve"> still </w:t>
      </w:r>
      <w:r w:rsidR="00EA609A" w:rsidRPr="001E73FC">
        <w:rPr>
          <w:rFonts w:eastAsia="SimSun"/>
          <w:spacing w:val="-4"/>
          <w:kern w:val="22"/>
          <w:sz w:val="22"/>
          <w:szCs w:val="21"/>
          <w:lang w:val="en-GB"/>
        </w:rPr>
        <w:t>recognized</w:t>
      </w:r>
      <w:r w:rsidRPr="001E73FC">
        <w:rPr>
          <w:rFonts w:eastAsia="SimSun"/>
          <w:spacing w:val="-4"/>
          <w:kern w:val="22"/>
          <w:sz w:val="22"/>
          <w:szCs w:val="21"/>
          <w:lang w:val="en-GB"/>
        </w:rPr>
        <w:t xml:space="preserve"> the huge advantages of </w:t>
      </w:r>
      <w:r w:rsidR="00EA609A" w:rsidRPr="001E73FC">
        <w:rPr>
          <w:rFonts w:eastAsia="SimSun"/>
          <w:spacing w:val="-4"/>
          <w:kern w:val="22"/>
          <w:sz w:val="22"/>
          <w:szCs w:val="21"/>
          <w:lang w:val="en-GB"/>
        </w:rPr>
        <w:t xml:space="preserve">operating in </w:t>
      </w:r>
      <w:r w:rsidRPr="001E73FC">
        <w:rPr>
          <w:rFonts w:eastAsia="SimSun"/>
          <w:spacing w:val="-4"/>
          <w:kern w:val="22"/>
          <w:sz w:val="22"/>
          <w:szCs w:val="21"/>
          <w:lang w:val="en-GB"/>
        </w:rPr>
        <w:t>Cambodia</w:t>
      </w:r>
      <w:r w:rsidR="00EA609A" w:rsidRPr="001E73FC">
        <w:rPr>
          <w:rFonts w:eastAsia="SimSun"/>
          <w:spacing w:val="-4"/>
          <w:kern w:val="22"/>
          <w:sz w:val="22"/>
          <w:szCs w:val="21"/>
          <w:lang w:val="en-GB"/>
        </w:rPr>
        <w:t>,</w:t>
      </w:r>
      <w:r w:rsidRPr="001E73FC">
        <w:rPr>
          <w:rFonts w:eastAsia="SimSun"/>
          <w:spacing w:val="-4"/>
          <w:kern w:val="22"/>
          <w:sz w:val="22"/>
          <w:szCs w:val="21"/>
          <w:lang w:val="en-GB"/>
        </w:rPr>
        <w:t xml:space="preserve"> </w:t>
      </w:r>
      <w:r w:rsidRPr="001E73FC">
        <w:rPr>
          <w:rFonts w:eastAsia="SimSun"/>
          <w:spacing w:val="-4"/>
          <w:kern w:val="22"/>
          <w:sz w:val="22"/>
          <w:szCs w:val="21"/>
          <w:lang w:val="en-GB" w:eastAsia="zh-CN"/>
        </w:rPr>
        <w:t>including its</w:t>
      </w:r>
      <w:r w:rsidRPr="001E73FC">
        <w:rPr>
          <w:rFonts w:eastAsia="SimSun"/>
          <w:spacing w:val="-4"/>
          <w:kern w:val="22"/>
          <w:sz w:val="22"/>
          <w:szCs w:val="21"/>
          <w:lang w:val="en-GB"/>
        </w:rPr>
        <w:t xml:space="preserve"> duty</w:t>
      </w:r>
      <w:r w:rsidR="00EA609A" w:rsidRPr="001E73FC">
        <w:rPr>
          <w:rFonts w:eastAsia="SimSun"/>
          <w:spacing w:val="-4"/>
          <w:kern w:val="22"/>
          <w:sz w:val="22"/>
          <w:szCs w:val="21"/>
          <w:lang w:val="en-GB"/>
        </w:rPr>
        <w:t>-</w:t>
      </w:r>
      <w:r w:rsidRPr="001E73FC">
        <w:rPr>
          <w:rFonts w:eastAsia="SimSun"/>
          <w:spacing w:val="-4"/>
          <w:kern w:val="22"/>
          <w:sz w:val="22"/>
          <w:szCs w:val="21"/>
          <w:lang w:val="en-GB"/>
        </w:rPr>
        <w:t>free status for exporting to developed countries</w:t>
      </w:r>
      <w:r w:rsidRPr="001E73FC">
        <w:rPr>
          <w:rFonts w:eastAsia="SimSun"/>
          <w:spacing w:val="-4"/>
          <w:kern w:val="22"/>
          <w:sz w:val="22"/>
          <w:szCs w:val="21"/>
          <w:lang w:val="en-GB" w:eastAsia="zh-CN"/>
        </w:rPr>
        <w:t xml:space="preserve"> and lower labo</w:t>
      </w:r>
      <w:r w:rsidR="00EA609A" w:rsidRPr="001E73FC">
        <w:rPr>
          <w:rFonts w:eastAsia="SimSun"/>
          <w:spacing w:val="-4"/>
          <w:kern w:val="22"/>
          <w:sz w:val="22"/>
          <w:szCs w:val="21"/>
          <w:lang w:val="en-GB" w:eastAsia="zh-CN"/>
        </w:rPr>
        <w:t>u</w:t>
      </w:r>
      <w:r w:rsidRPr="001E73FC">
        <w:rPr>
          <w:rFonts w:eastAsia="SimSun"/>
          <w:spacing w:val="-4"/>
          <w:kern w:val="22"/>
          <w:sz w:val="22"/>
          <w:szCs w:val="21"/>
          <w:lang w:val="en-GB" w:eastAsia="zh-CN"/>
        </w:rPr>
        <w:t>r cost</w:t>
      </w:r>
      <w:r w:rsidR="00EA609A" w:rsidRPr="001E73FC">
        <w:rPr>
          <w:rFonts w:eastAsia="SimSun"/>
          <w:spacing w:val="-4"/>
          <w:kern w:val="22"/>
          <w:sz w:val="22"/>
          <w:szCs w:val="21"/>
          <w:lang w:val="en-GB" w:eastAsia="zh-CN"/>
        </w:rPr>
        <w:t>s</w:t>
      </w:r>
      <w:r w:rsidRPr="001E73FC">
        <w:rPr>
          <w:rFonts w:eastAsia="SimSun"/>
          <w:spacing w:val="-4"/>
          <w:kern w:val="22"/>
          <w:sz w:val="22"/>
          <w:szCs w:val="21"/>
          <w:lang w:val="en-GB" w:eastAsia="zh-CN"/>
        </w:rPr>
        <w:t>, he felt less comfortable about its investment climate.</w:t>
      </w:r>
    </w:p>
    <w:p w14:paraId="289D029E" w14:textId="77777777" w:rsidR="005F44CD" w:rsidRPr="007C2723" w:rsidRDefault="005F44CD" w:rsidP="005F44CD">
      <w:pPr>
        <w:jc w:val="both"/>
        <w:rPr>
          <w:rFonts w:eastAsia="SimSun"/>
          <w:sz w:val="22"/>
          <w:szCs w:val="22"/>
          <w:highlight w:val="yellow"/>
          <w:lang w:val="en-GB" w:eastAsia="zh-CN"/>
        </w:rPr>
      </w:pPr>
    </w:p>
    <w:p w14:paraId="2A7A3BB2" w14:textId="3C0F61F3" w:rsidR="005F44CD" w:rsidRPr="00400AF4" w:rsidRDefault="005F44CD" w:rsidP="005F44CD">
      <w:pPr>
        <w:jc w:val="both"/>
        <w:rPr>
          <w:rFonts w:eastAsia="SimSun"/>
          <w:sz w:val="22"/>
          <w:szCs w:val="22"/>
          <w:lang w:val="en-GB" w:eastAsia="zh-CN"/>
        </w:rPr>
      </w:pPr>
      <w:r w:rsidRPr="00400AF4">
        <w:rPr>
          <w:rFonts w:eastAsia="SimSun"/>
          <w:sz w:val="22"/>
          <w:szCs w:val="22"/>
          <w:lang w:val="en-GB"/>
        </w:rPr>
        <w:t xml:space="preserve">A major concern </w:t>
      </w:r>
      <w:r w:rsidR="00EA609A" w:rsidRPr="00400AF4">
        <w:rPr>
          <w:rFonts w:eastAsia="SimSun"/>
          <w:sz w:val="22"/>
          <w:szCs w:val="22"/>
          <w:lang w:val="en-GB"/>
        </w:rPr>
        <w:t xml:space="preserve">for Wu </w:t>
      </w:r>
      <w:r w:rsidRPr="00400AF4">
        <w:rPr>
          <w:rFonts w:eastAsia="SimSun"/>
          <w:sz w:val="22"/>
          <w:szCs w:val="22"/>
          <w:lang w:val="en-GB"/>
        </w:rPr>
        <w:t xml:space="preserve">was the efficiency of workers in Cambodia. Wu believed that while further progress was possible, </w:t>
      </w:r>
      <w:r w:rsidR="005718B9" w:rsidRPr="00400AF4">
        <w:rPr>
          <w:rFonts w:eastAsia="SimSun"/>
          <w:sz w:val="22"/>
          <w:szCs w:val="22"/>
          <w:lang w:val="en-GB"/>
        </w:rPr>
        <w:t xml:space="preserve">the upper limit of Cambodia’s labour productivity seemed to be about </w:t>
      </w:r>
      <w:r w:rsidRPr="00400AF4">
        <w:rPr>
          <w:rFonts w:eastAsia="SimSun"/>
          <w:sz w:val="22"/>
          <w:szCs w:val="22"/>
          <w:lang w:val="en-GB"/>
        </w:rPr>
        <w:t>80</w:t>
      </w:r>
      <w:r w:rsidR="00EA609A" w:rsidRPr="00400AF4">
        <w:rPr>
          <w:rFonts w:eastAsia="SimSun"/>
          <w:sz w:val="22"/>
          <w:szCs w:val="22"/>
          <w:lang w:val="en-GB"/>
        </w:rPr>
        <w:t xml:space="preserve"> per cent</w:t>
      </w:r>
      <w:r w:rsidRPr="00400AF4">
        <w:rPr>
          <w:rFonts w:eastAsia="SimSun"/>
          <w:sz w:val="22"/>
          <w:szCs w:val="22"/>
          <w:lang w:val="en-GB"/>
        </w:rPr>
        <w:t xml:space="preserve"> of the </w:t>
      </w:r>
      <w:r w:rsidR="00A835A0" w:rsidRPr="00400AF4">
        <w:rPr>
          <w:rFonts w:eastAsia="SimSun"/>
          <w:sz w:val="22"/>
          <w:szCs w:val="22"/>
          <w:lang w:val="en-GB"/>
        </w:rPr>
        <w:t xml:space="preserve">level of </w:t>
      </w:r>
      <w:r w:rsidRPr="00400AF4">
        <w:rPr>
          <w:rFonts w:eastAsia="SimSun"/>
          <w:sz w:val="22"/>
          <w:szCs w:val="22"/>
          <w:lang w:val="en-GB"/>
        </w:rPr>
        <w:t>Chinese labo</w:t>
      </w:r>
      <w:r w:rsidR="00EA609A" w:rsidRPr="00400AF4">
        <w:rPr>
          <w:rFonts w:eastAsia="SimSun"/>
          <w:sz w:val="22"/>
          <w:szCs w:val="22"/>
          <w:lang w:val="en-GB"/>
        </w:rPr>
        <w:t>u</w:t>
      </w:r>
      <w:r w:rsidRPr="00400AF4">
        <w:rPr>
          <w:rFonts w:eastAsia="SimSun"/>
          <w:sz w:val="22"/>
          <w:szCs w:val="22"/>
          <w:lang w:val="en-GB"/>
        </w:rPr>
        <w:t>r productivity. Wu cited a number of reasons for this view. First, Cambodian workers did not seem to be as eager to make money, so they were unwilling to work overtime. Furthermore, they did not seem to strive to do their best while working. Second, Cambodian labo</w:t>
      </w:r>
      <w:r w:rsidR="00A835A0" w:rsidRPr="00400AF4">
        <w:rPr>
          <w:rFonts w:eastAsia="SimSun"/>
          <w:sz w:val="22"/>
          <w:szCs w:val="22"/>
          <w:lang w:val="en-GB"/>
        </w:rPr>
        <w:t>u</w:t>
      </w:r>
      <w:r w:rsidRPr="00400AF4">
        <w:rPr>
          <w:rFonts w:eastAsia="SimSun"/>
          <w:sz w:val="22"/>
          <w:szCs w:val="22"/>
          <w:lang w:val="en-GB"/>
        </w:rPr>
        <w:t xml:space="preserve">r law imposed strict restrictions on factories to limit </w:t>
      </w:r>
      <w:r w:rsidR="00A835A0" w:rsidRPr="00400AF4">
        <w:rPr>
          <w:rFonts w:eastAsia="SimSun"/>
          <w:sz w:val="22"/>
          <w:szCs w:val="22"/>
          <w:lang w:val="en-GB"/>
        </w:rPr>
        <w:t>workers’</w:t>
      </w:r>
      <w:r w:rsidRPr="00400AF4">
        <w:rPr>
          <w:rFonts w:eastAsia="SimSun"/>
          <w:sz w:val="22"/>
          <w:szCs w:val="22"/>
          <w:lang w:val="en-GB"/>
        </w:rPr>
        <w:t xml:space="preserve"> work hours. Third, in </w:t>
      </w:r>
      <w:r w:rsidRPr="00400AF4">
        <w:rPr>
          <w:rFonts w:eastAsia="SimSun"/>
          <w:sz w:val="22"/>
          <w:szCs w:val="22"/>
          <w:lang w:val="en-GB" w:eastAsia="zh-CN"/>
        </w:rPr>
        <w:t>China’s garment</w:t>
      </w:r>
      <w:r w:rsidRPr="00400AF4">
        <w:rPr>
          <w:rFonts w:eastAsia="SimSun"/>
          <w:sz w:val="22"/>
          <w:szCs w:val="22"/>
          <w:lang w:val="en-GB"/>
        </w:rPr>
        <w:t xml:space="preserve"> industry, the wages of workers were usually calculated by their performance, namely</w:t>
      </w:r>
      <w:r w:rsidR="00A835A0" w:rsidRPr="00400AF4">
        <w:rPr>
          <w:rFonts w:eastAsia="SimSun"/>
          <w:sz w:val="22"/>
          <w:szCs w:val="22"/>
          <w:lang w:val="en-GB"/>
        </w:rPr>
        <w:t>,</w:t>
      </w:r>
      <w:r w:rsidRPr="00400AF4">
        <w:rPr>
          <w:rFonts w:eastAsia="SimSun"/>
          <w:sz w:val="22"/>
          <w:szCs w:val="22"/>
          <w:lang w:val="en-GB"/>
        </w:rPr>
        <w:t xml:space="preserve"> </w:t>
      </w:r>
      <w:r w:rsidR="00A835A0" w:rsidRPr="00400AF4">
        <w:rPr>
          <w:rFonts w:eastAsia="SimSun"/>
          <w:sz w:val="22"/>
          <w:szCs w:val="22"/>
          <w:lang w:val="en-GB"/>
        </w:rPr>
        <w:t>on a</w:t>
      </w:r>
      <w:r w:rsidRPr="00400AF4">
        <w:rPr>
          <w:rFonts w:eastAsia="SimSun"/>
          <w:sz w:val="22"/>
          <w:szCs w:val="22"/>
          <w:lang w:val="en-GB"/>
        </w:rPr>
        <w:t xml:space="preserve"> piecework basis, </w:t>
      </w:r>
      <w:r w:rsidR="007D0FC0" w:rsidRPr="00400AF4">
        <w:rPr>
          <w:rFonts w:eastAsia="SimSun"/>
          <w:sz w:val="22"/>
          <w:szCs w:val="22"/>
          <w:lang w:val="en-GB"/>
        </w:rPr>
        <w:t xml:space="preserve">a system </w:t>
      </w:r>
      <w:r w:rsidRPr="00400AF4">
        <w:rPr>
          <w:rFonts w:eastAsia="SimSun"/>
          <w:sz w:val="22"/>
          <w:szCs w:val="22"/>
          <w:lang w:val="en-GB"/>
        </w:rPr>
        <w:t>which most workers in Cambodia did not like. Instead, they preferred to be paid according to the number of hours</w:t>
      </w:r>
      <w:r w:rsidR="00082FDC" w:rsidRPr="00400AF4">
        <w:rPr>
          <w:rFonts w:eastAsia="SimSun"/>
          <w:sz w:val="22"/>
          <w:szCs w:val="22"/>
          <w:lang w:val="en-GB"/>
        </w:rPr>
        <w:t xml:space="preserve"> they worked</w:t>
      </w:r>
      <w:r w:rsidRPr="00400AF4">
        <w:rPr>
          <w:rFonts w:eastAsia="SimSun"/>
          <w:sz w:val="22"/>
          <w:szCs w:val="22"/>
          <w:lang w:val="en-GB"/>
        </w:rPr>
        <w:t xml:space="preserve">. One Chinese manager in Cambodia observed, “Yes, you pay the Khmer </w:t>
      </w:r>
      <w:r w:rsidR="007D0FC0" w:rsidRPr="00400AF4">
        <w:rPr>
          <w:rFonts w:eastAsia="SimSun"/>
          <w:sz w:val="22"/>
          <w:szCs w:val="22"/>
          <w:lang w:val="en-GB"/>
        </w:rPr>
        <w:t>[</w:t>
      </w:r>
      <w:r w:rsidRPr="00400AF4">
        <w:rPr>
          <w:rFonts w:eastAsia="SimSun"/>
          <w:sz w:val="22"/>
          <w:szCs w:val="22"/>
          <w:lang w:val="en-GB"/>
        </w:rPr>
        <w:t>Cambodian</w:t>
      </w:r>
      <w:r w:rsidR="007D0FC0" w:rsidRPr="00400AF4">
        <w:rPr>
          <w:rFonts w:eastAsia="SimSun"/>
          <w:sz w:val="22"/>
          <w:szCs w:val="22"/>
          <w:lang w:val="en-GB"/>
        </w:rPr>
        <w:t>]</w:t>
      </w:r>
      <w:r w:rsidRPr="00400AF4">
        <w:rPr>
          <w:rFonts w:eastAsia="SimSun"/>
          <w:sz w:val="22"/>
          <w:szCs w:val="22"/>
          <w:lang w:val="en-GB"/>
        </w:rPr>
        <w:t xml:space="preserve"> workers 30</w:t>
      </w:r>
      <w:r w:rsidR="00EA609A" w:rsidRPr="00400AF4">
        <w:rPr>
          <w:rFonts w:eastAsia="SimSun"/>
          <w:sz w:val="22"/>
          <w:szCs w:val="22"/>
          <w:lang w:val="en-GB"/>
        </w:rPr>
        <w:t xml:space="preserve"> per cent</w:t>
      </w:r>
      <w:r w:rsidRPr="00400AF4">
        <w:rPr>
          <w:rFonts w:eastAsia="SimSun"/>
          <w:sz w:val="22"/>
          <w:szCs w:val="22"/>
          <w:lang w:val="en-GB"/>
        </w:rPr>
        <w:t xml:space="preserve"> </w:t>
      </w:r>
      <w:r w:rsidR="00082FDC" w:rsidRPr="00400AF4">
        <w:rPr>
          <w:rFonts w:eastAsia="SimSun"/>
          <w:sz w:val="22"/>
          <w:szCs w:val="22"/>
          <w:lang w:val="en-GB"/>
        </w:rPr>
        <w:t xml:space="preserve">[of] </w:t>
      </w:r>
      <w:r w:rsidRPr="00400AF4">
        <w:rPr>
          <w:rFonts w:eastAsia="SimSun"/>
          <w:sz w:val="22"/>
          <w:szCs w:val="22"/>
          <w:lang w:val="en-GB"/>
        </w:rPr>
        <w:t>the Chinese level, but their productivity is less than 20</w:t>
      </w:r>
      <w:r w:rsidR="00EA609A" w:rsidRPr="00400AF4">
        <w:rPr>
          <w:rFonts w:eastAsia="SimSun"/>
          <w:sz w:val="22"/>
          <w:szCs w:val="22"/>
          <w:lang w:val="en-GB"/>
        </w:rPr>
        <w:t xml:space="preserve"> per cent</w:t>
      </w:r>
      <w:r w:rsidRPr="00400AF4">
        <w:rPr>
          <w:rFonts w:eastAsia="SimSun"/>
          <w:sz w:val="22"/>
          <w:szCs w:val="22"/>
          <w:lang w:val="en-GB"/>
        </w:rPr>
        <w:t xml:space="preserve"> of the Chinese level. And there are a lot of defects.” </w:t>
      </w:r>
    </w:p>
    <w:p w14:paraId="2E50DC67" w14:textId="77777777" w:rsidR="005F44CD" w:rsidRPr="007C2723" w:rsidRDefault="005F44CD" w:rsidP="005F44CD">
      <w:pPr>
        <w:jc w:val="both"/>
        <w:rPr>
          <w:rFonts w:eastAsia="SimSun"/>
          <w:sz w:val="22"/>
          <w:szCs w:val="22"/>
          <w:lang w:val="en-GB" w:eastAsia="zh-CN"/>
        </w:rPr>
      </w:pPr>
    </w:p>
    <w:p w14:paraId="6F2432DB" w14:textId="741C14DE" w:rsidR="005F44CD" w:rsidRPr="007C2723" w:rsidRDefault="005F44CD" w:rsidP="005F44CD">
      <w:pPr>
        <w:jc w:val="both"/>
        <w:rPr>
          <w:rFonts w:eastAsia="SimSun"/>
          <w:sz w:val="22"/>
          <w:szCs w:val="22"/>
          <w:lang w:val="en-GB"/>
        </w:rPr>
      </w:pPr>
      <w:r w:rsidRPr="007C2723">
        <w:rPr>
          <w:rFonts w:eastAsia="SimSun"/>
          <w:sz w:val="22"/>
          <w:szCs w:val="22"/>
          <w:lang w:val="en-GB"/>
        </w:rPr>
        <w:t xml:space="preserve">Wu had </w:t>
      </w:r>
      <w:r w:rsidR="00082FDC" w:rsidRPr="007C2723">
        <w:rPr>
          <w:rFonts w:eastAsia="SimSun"/>
          <w:sz w:val="22"/>
          <w:szCs w:val="22"/>
          <w:lang w:val="en-GB"/>
        </w:rPr>
        <w:t>taken advantage of</w:t>
      </w:r>
      <w:r w:rsidRPr="007C2723">
        <w:rPr>
          <w:rFonts w:eastAsia="SimSun"/>
          <w:sz w:val="22"/>
          <w:szCs w:val="22"/>
          <w:lang w:val="en-GB"/>
        </w:rPr>
        <w:t xml:space="preserve"> the opportunity presented by </w:t>
      </w:r>
      <w:r w:rsidR="00082FDC" w:rsidRPr="007C2723">
        <w:rPr>
          <w:rFonts w:eastAsia="SimSun"/>
          <w:sz w:val="22"/>
          <w:szCs w:val="22"/>
          <w:lang w:val="en-GB"/>
        </w:rPr>
        <w:t xml:space="preserve">the </w:t>
      </w:r>
      <w:r w:rsidRPr="007C2723">
        <w:rPr>
          <w:rFonts w:eastAsia="SimSun"/>
          <w:sz w:val="22"/>
          <w:szCs w:val="22"/>
          <w:lang w:val="en-GB"/>
        </w:rPr>
        <w:t>low-cost labo</w:t>
      </w:r>
      <w:r w:rsidR="00082FDC" w:rsidRPr="007C2723">
        <w:rPr>
          <w:rFonts w:eastAsia="SimSun"/>
          <w:sz w:val="22"/>
          <w:szCs w:val="22"/>
          <w:lang w:val="en-GB"/>
        </w:rPr>
        <w:t>u</w:t>
      </w:r>
      <w:r w:rsidRPr="007C2723">
        <w:rPr>
          <w:rFonts w:eastAsia="SimSun"/>
          <w:sz w:val="22"/>
          <w:szCs w:val="22"/>
          <w:lang w:val="en-GB"/>
        </w:rPr>
        <w:t>r in Cambodia but had</w:t>
      </w:r>
      <w:r w:rsidR="00082FDC" w:rsidRPr="007C2723">
        <w:rPr>
          <w:rFonts w:eastAsia="SimSun"/>
          <w:sz w:val="22"/>
          <w:szCs w:val="22"/>
          <w:lang w:val="en-GB"/>
        </w:rPr>
        <w:t xml:space="preserve"> still</w:t>
      </w:r>
      <w:r w:rsidRPr="007C2723">
        <w:rPr>
          <w:rFonts w:eastAsia="SimSun"/>
          <w:sz w:val="22"/>
          <w:szCs w:val="22"/>
          <w:lang w:val="en-GB"/>
        </w:rPr>
        <w:t xml:space="preserve"> witnessed </w:t>
      </w:r>
      <w:r w:rsidR="00082FDC" w:rsidRPr="007C2723">
        <w:rPr>
          <w:rFonts w:eastAsia="SimSun"/>
          <w:sz w:val="22"/>
          <w:szCs w:val="22"/>
          <w:lang w:val="en-GB"/>
        </w:rPr>
        <w:t>an</w:t>
      </w:r>
      <w:r w:rsidRPr="007C2723">
        <w:rPr>
          <w:rFonts w:eastAsia="SimSun"/>
          <w:sz w:val="22"/>
          <w:szCs w:val="22"/>
          <w:lang w:val="en-GB"/>
        </w:rPr>
        <w:t xml:space="preserve"> increase </w:t>
      </w:r>
      <w:r w:rsidR="00E3720B" w:rsidRPr="007C2723">
        <w:rPr>
          <w:rFonts w:eastAsia="SimSun"/>
          <w:sz w:val="22"/>
          <w:szCs w:val="22"/>
          <w:lang w:val="en-GB"/>
        </w:rPr>
        <w:t>in</w:t>
      </w:r>
      <w:r w:rsidRPr="007C2723">
        <w:rPr>
          <w:rFonts w:eastAsia="SimSun"/>
          <w:sz w:val="22"/>
          <w:szCs w:val="22"/>
          <w:lang w:val="en-GB"/>
        </w:rPr>
        <w:t xml:space="preserve"> the minimum wage from US$83 </w:t>
      </w:r>
      <w:r w:rsidR="00082FDC" w:rsidRPr="007C2723">
        <w:rPr>
          <w:rFonts w:eastAsia="SimSun"/>
          <w:sz w:val="22"/>
          <w:szCs w:val="22"/>
          <w:lang w:val="en-GB"/>
        </w:rPr>
        <w:t xml:space="preserve">per month </w:t>
      </w:r>
      <w:r w:rsidRPr="007C2723">
        <w:rPr>
          <w:rFonts w:eastAsia="SimSun"/>
          <w:sz w:val="22"/>
          <w:szCs w:val="22"/>
          <w:lang w:val="en-GB"/>
        </w:rPr>
        <w:t>in 2013 to US$156 per month in 2017.</w:t>
      </w:r>
      <w:r w:rsidRPr="007C2723">
        <w:rPr>
          <w:rFonts w:eastAsia="SimSun"/>
          <w:sz w:val="22"/>
          <w:szCs w:val="22"/>
          <w:vertAlign w:val="superscript"/>
          <w:lang w:val="en-GB"/>
        </w:rPr>
        <w:footnoteReference w:id="4"/>
      </w:r>
      <w:r w:rsidRPr="007C2723">
        <w:rPr>
          <w:rFonts w:eastAsia="SimSun"/>
          <w:sz w:val="22"/>
          <w:szCs w:val="22"/>
          <w:lang w:val="en-GB"/>
        </w:rPr>
        <w:t xml:space="preserve"> Wu perceived that there would be a window of five to eight years in Cambodia </w:t>
      </w:r>
      <w:r w:rsidR="00B274FA" w:rsidRPr="007C2723">
        <w:rPr>
          <w:rFonts w:eastAsia="SimSun"/>
          <w:sz w:val="22"/>
          <w:szCs w:val="22"/>
          <w:lang w:val="en-GB"/>
        </w:rPr>
        <w:t xml:space="preserve">relative to other regional locales </w:t>
      </w:r>
      <w:r w:rsidRPr="007C2723">
        <w:rPr>
          <w:rFonts w:eastAsia="SimSun"/>
          <w:sz w:val="22"/>
          <w:szCs w:val="22"/>
          <w:lang w:val="en-GB"/>
        </w:rPr>
        <w:t>for factories that were labo</w:t>
      </w:r>
      <w:r w:rsidR="00082FDC" w:rsidRPr="007C2723">
        <w:rPr>
          <w:rFonts w:eastAsia="SimSun"/>
          <w:sz w:val="22"/>
          <w:szCs w:val="22"/>
          <w:lang w:val="en-GB"/>
        </w:rPr>
        <w:t>u</w:t>
      </w:r>
      <w:r w:rsidRPr="007C2723">
        <w:rPr>
          <w:rFonts w:eastAsia="SimSun"/>
          <w:sz w:val="22"/>
          <w:szCs w:val="22"/>
          <w:lang w:val="en-GB"/>
        </w:rPr>
        <w:t xml:space="preserve">r-intensive and cost-sensitive. The two years </w:t>
      </w:r>
      <w:r w:rsidR="00082FDC" w:rsidRPr="007C2723">
        <w:rPr>
          <w:rFonts w:eastAsia="SimSun"/>
          <w:sz w:val="22"/>
          <w:szCs w:val="22"/>
          <w:lang w:val="en-GB"/>
        </w:rPr>
        <w:t xml:space="preserve">he had seen </w:t>
      </w:r>
      <w:r w:rsidRPr="007C2723">
        <w:rPr>
          <w:rFonts w:eastAsia="SimSun"/>
          <w:sz w:val="22"/>
          <w:szCs w:val="22"/>
          <w:lang w:val="en-GB"/>
        </w:rPr>
        <w:t xml:space="preserve">wasted by the </w:t>
      </w:r>
      <w:r w:rsidRPr="007C2723">
        <w:rPr>
          <w:rFonts w:eastAsia="SimSun"/>
          <w:sz w:val="22"/>
          <w:szCs w:val="22"/>
          <w:lang w:val="en-GB" w:eastAsia="zh-CN"/>
        </w:rPr>
        <w:t>first</w:t>
      </w:r>
      <w:r w:rsidRPr="007C2723">
        <w:rPr>
          <w:rFonts w:eastAsia="SimSun"/>
          <w:sz w:val="22"/>
          <w:szCs w:val="22"/>
          <w:lang w:val="en-GB"/>
        </w:rPr>
        <w:t xml:space="preserve"> </w:t>
      </w:r>
      <w:r w:rsidR="00082FDC" w:rsidRPr="007C2723">
        <w:rPr>
          <w:rFonts w:eastAsia="SimSun"/>
          <w:sz w:val="22"/>
          <w:szCs w:val="22"/>
          <w:lang w:val="en-GB"/>
        </w:rPr>
        <w:t>JV</w:t>
      </w:r>
      <w:r w:rsidRPr="007C2723">
        <w:rPr>
          <w:rFonts w:eastAsia="SimSun"/>
          <w:sz w:val="22"/>
          <w:szCs w:val="22"/>
          <w:lang w:val="en-GB"/>
        </w:rPr>
        <w:t xml:space="preserve"> </w:t>
      </w:r>
      <w:r w:rsidR="00082FDC" w:rsidRPr="007C2723">
        <w:rPr>
          <w:rFonts w:eastAsia="SimSun"/>
          <w:sz w:val="22"/>
          <w:szCs w:val="22"/>
          <w:lang w:val="en-GB"/>
        </w:rPr>
        <w:t xml:space="preserve">had </w:t>
      </w:r>
      <w:r w:rsidRPr="007C2723">
        <w:rPr>
          <w:rFonts w:eastAsia="SimSun"/>
          <w:sz w:val="22"/>
          <w:szCs w:val="22"/>
          <w:lang w:val="en-GB"/>
        </w:rPr>
        <w:t>left him feeling severely frustrated.</w:t>
      </w:r>
    </w:p>
    <w:p w14:paraId="5ABFFAC9" w14:textId="77777777" w:rsidR="005F44CD" w:rsidRPr="007C2723" w:rsidRDefault="005F44CD" w:rsidP="005F44CD">
      <w:pPr>
        <w:rPr>
          <w:rFonts w:eastAsia="SimSun"/>
          <w:sz w:val="22"/>
          <w:szCs w:val="21"/>
          <w:lang w:val="en-GB" w:eastAsia="zh-CN"/>
        </w:rPr>
      </w:pPr>
    </w:p>
    <w:p w14:paraId="1204DB59" w14:textId="524A0A97" w:rsidR="005F44CD" w:rsidRPr="007C2723" w:rsidRDefault="005F44CD" w:rsidP="005F44CD">
      <w:pPr>
        <w:jc w:val="both"/>
        <w:rPr>
          <w:rFonts w:eastAsia="SimSun"/>
          <w:b/>
          <w:sz w:val="22"/>
          <w:szCs w:val="22"/>
          <w:lang w:val="en-GB" w:eastAsia="zh-CN"/>
        </w:rPr>
      </w:pPr>
      <w:r w:rsidRPr="007C2723">
        <w:rPr>
          <w:rFonts w:eastAsia="SimSun"/>
          <w:sz w:val="22"/>
          <w:szCs w:val="22"/>
          <w:lang w:val="en-GB"/>
        </w:rPr>
        <w:t>Sunton’s Italian sales department st</w:t>
      </w:r>
      <w:r w:rsidRPr="007C2723">
        <w:rPr>
          <w:rFonts w:eastAsia="SimSun"/>
          <w:sz w:val="22"/>
          <w:szCs w:val="22"/>
          <w:lang w:val="en-GB" w:eastAsia="zh-CN"/>
        </w:rPr>
        <w:t>a</w:t>
      </w:r>
      <w:r w:rsidRPr="007C2723">
        <w:rPr>
          <w:rFonts w:eastAsia="SimSun"/>
          <w:sz w:val="22"/>
          <w:szCs w:val="22"/>
          <w:lang w:val="en-GB"/>
        </w:rPr>
        <w:t>ff claimed that</w:t>
      </w:r>
      <w:r w:rsidR="009B0B87" w:rsidRPr="007C2723">
        <w:rPr>
          <w:rFonts w:eastAsia="SimSun"/>
          <w:sz w:val="22"/>
          <w:szCs w:val="22"/>
          <w:lang w:val="en-GB"/>
        </w:rPr>
        <w:t>,</w:t>
      </w:r>
      <w:r w:rsidRPr="007C2723">
        <w:rPr>
          <w:rFonts w:eastAsia="SimSun"/>
          <w:sz w:val="22"/>
          <w:szCs w:val="22"/>
          <w:lang w:val="en-GB"/>
        </w:rPr>
        <w:t xml:space="preserve"> </w:t>
      </w:r>
      <w:r w:rsidR="009B0B87" w:rsidRPr="007C2723">
        <w:rPr>
          <w:rFonts w:eastAsia="SimSun"/>
          <w:sz w:val="22"/>
          <w:szCs w:val="22"/>
          <w:lang w:val="en-GB"/>
        </w:rPr>
        <w:t>w</w:t>
      </w:r>
      <w:r w:rsidR="009B0B87" w:rsidRPr="007C2723">
        <w:rPr>
          <w:rFonts w:eastAsia="SimSun"/>
          <w:sz w:val="22"/>
          <w:szCs w:val="22"/>
          <w:lang w:val="en-GB" w:eastAsia="zh-CN"/>
        </w:rPr>
        <w:t xml:space="preserve">ith the establishment of the Cambodian factory, </w:t>
      </w:r>
      <w:r w:rsidRPr="007C2723">
        <w:rPr>
          <w:rFonts w:eastAsia="SimSun"/>
          <w:sz w:val="22"/>
          <w:szCs w:val="22"/>
          <w:lang w:val="en-GB"/>
        </w:rPr>
        <w:t xml:space="preserve">the mixture of Chinese and Cambodian culture had convinced some European clients that Sunton was an attractive international corporation. </w:t>
      </w:r>
      <w:r w:rsidRPr="007C2723">
        <w:rPr>
          <w:rFonts w:eastAsia="SimSun"/>
          <w:sz w:val="22"/>
          <w:szCs w:val="22"/>
          <w:lang w:val="en-GB" w:eastAsia="zh-CN"/>
        </w:rPr>
        <w:t>And</w:t>
      </w:r>
      <w:r w:rsidR="00B66939">
        <w:rPr>
          <w:rFonts w:eastAsia="SimSun"/>
          <w:sz w:val="22"/>
          <w:szCs w:val="22"/>
          <w:lang w:val="en-GB" w:eastAsia="zh-CN"/>
        </w:rPr>
        <w:t>,</w:t>
      </w:r>
      <w:r w:rsidRPr="007C2723">
        <w:rPr>
          <w:rFonts w:eastAsia="SimSun"/>
          <w:sz w:val="22"/>
          <w:szCs w:val="22"/>
          <w:lang w:val="en-GB" w:eastAsia="zh-CN"/>
        </w:rPr>
        <w:t xml:space="preserve"> w</w:t>
      </w:r>
      <w:r w:rsidRPr="007C2723">
        <w:rPr>
          <w:rFonts w:eastAsia="SimSun"/>
          <w:sz w:val="22"/>
          <w:szCs w:val="22"/>
          <w:lang w:val="en-GB"/>
        </w:rPr>
        <w:t>hen invited to the big</w:t>
      </w:r>
      <w:r w:rsidRPr="007C2723">
        <w:rPr>
          <w:rFonts w:eastAsia="SimSun"/>
          <w:sz w:val="22"/>
          <w:szCs w:val="22"/>
          <w:lang w:val="en-GB" w:eastAsia="zh-CN"/>
        </w:rPr>
        <w:t>gest</w:t>
      </w:r>
      <w:r w:rsidRPr="007C2723">
        <w:rPr>
          <w:rFonts w:eastAsia="SimSun"/>
          <w:sz w:val="22"/>
          <w:szCs w:val="22"/>
          <w:lang w:val="en-GB"/>
        </w:rPr>
        <w:t xml:space="preserve"> show in the garment fashion supply industry</w:t>
      </w:r>
      <w:r w:rsidR="009B0B87" w:rsidRPr="007C2723">
        <w:rPr>
          <w:rFonts w:eastAsia="SimSun"/>
          <w:sz w:val="22"/>
          <w:szCs w:val="22"/>
          <w:lang w:val="en-GB"/>
        </w:rPr>
        <w:t xml:space="preserve">, </w:t>
      </w:r>
      <w:r w:rsidRPr="007C2723">
        <w:rPr>
          <w:rFonts w:eastAsia="SimSun"/>
          <w:sz w:val="22"/>
          <w:szCs w:val="22"/>
          <w:lang w:val="en-GB"/>
        </w:rPr>
        <w:t>Sunton was urged to use its Cambodian trademark and local language because it was the only company present with activities in Cambodia.</w:t>
      </w:r>
      <w:r w:rsidRPr="007C2723">
        <w:rPr>
          <w:rFonts w:eastAsia="SimSun"/>
          <w:sz w:val="22"/>
          <w:szCs w:val="22"/>
          <w:lang w:val="en-GB" w:eastAsia="zh-CN"/>
        </w:rPr>
        <w:t xml:space="preserve"> </w:t>
      </w:r>
    </w:p>
    <w:p w14:paraId="5F5F8F24" w14:textId="77777777" w:rsidR="005F44CD" w:rsidRPr="007C2723" w:rsidRDefault="005F44CD" w:rsidP="005F44CD">
      <w:pPr>
        <w:jc w:val="both"/>
        <w:rPr>
          <w:rFonts w:eastAsia="SimSun"/>
          <w:sz w:val="22"/>
          <w:szCs w:val="22"/>
          <w:lang w:val="en-GB" w:eastAsia="zh-CN"/>
        </w:rPr>
      </w:pPr>
    </w:p>
    <w:p w14:paraId="70033F8D" w14:textId="352D8CE2" w:rsidR="005F44CD" w:rsidRPr="007C2723" w:rsidRDefault="005F44CD" w:rsidP="005F44CD">
      <w:pPr>
        <w:jc w:val="both"/>
        <w:rPr>
          <w:rFonts w:eastAsia="SimSun"/>
          <w:sz w:val="22"/>
          <w:szCs w:val="22"/>
          <w:lang w:val="en-GB" w:eastAsia="zh-CN"/>
        </w:rPr>
      </w:pPr>
      <w:r w:rsidRPr="007C2723">
        <w:rPr>
          <w:rFonts w:eastAsia="SimSun"/>
          <w:sz w:val="22"/>
          <w:szCs w:val="22"/>
          <w:lang w:val="en-GB"/>
        </w:rPr>
        <w:t xml:space="preserve">In Wu’s view, it would take time for companies like his to establish and make a profit in an unfamiliar market. </w:t>
      </w:r>
      <w:r w:rsidRPr="007C2723">
        <w:rPr>
          <w:rFonts w:eastAsia="SimSun"/>
          <w:sz w:val="22"/>
          <w:szCs w:val="22"/>
          <w:lang w:val="en-GB" w:eastAsia="zh-CN"/>
        </w:rPr>
        <w:t>Despite</w:t>
      </w:r>
      <w:r w:rsidRPr="007C2723">
        <w:rPr>
          <w:rFonts w:eastAsia="SimSun"/>
          <w:sz w:val="22"/>
          <w:szCs w:val="22"/>
          <w:lang w:val="en-GB"/>
        </w:rPr>
        <w:t xml:space="preserve"> the failure </w:t>
      </w:r>
      <w:r w:rsidRPr="007C2723">
        <w:rPr>
          <w:rFonts w:eastAsia="SimSun"/>
          <w:sz w:val="22"/>
          <w:szCs w:val="22"/>
          <w:lang w:val="en-GB" w:eastAsia="zh-CN"/>
        </w:rPr>
        <w:t xml:space="preserve">of the first </w:t>
      </w:r>
      <w:r w:rsidR="009B0B87" w:rsidRPr="007C2723">
        <w:rPr>
          <w:rFonts w:eastAsia="SimSun"/>
          <w:sz w:val="22"/>
          <w:szCs w:val="22"/>
          <w:lang w:val="en-GB" w:eastAsia="zh-CN"/>
        </w:rPr>
        <w:t>JV</w:t>
      </w:r>
      <w:r w:rsidRPr="007C2723">
        <w:rPr>
          <w:rFonts w:eastAsia="SimSun"/>
          <w:sz w:val="22"/>
          <w:szCs w:val="22"/>
          <w:lang w:val="en-GB" w:eastAsia="zh-CN"/>
        </w:rPr>
        <w:t>, Wu was considering setting up another new factory in Cambodia.</w:t>
      </w:r>
      <w:r w:rsidRPr="007C2723">
        <w:rPr>
          <w:rFonts w:eastAsia="SimSun"/>
          <w:sz w:val="22"/>
          <w:szCs w:val="22"/>
          <w:lang w:val="en-GB"/>
        </w:rPr>
        <w:t xml:space="preserve"> In order to take </w:t>
      </w:r>
      <w:r w:rsidR="009B0B87" w:rsidRPr="007C2723">
        <w:rPr>
          <w:rFonts w:eastAsia="SimSun"/>
          <w:sz w:val="22"/>
          <w:szCs w:val="22"/>
          <w:lang w:val="en-GB"/>
        </w:rPr>
        <w:t xml:space="preserve">full </w:t>
      </w:r>
      <w:r w:rsidRPr="007C2723">
        <w:rPr>
          <w:rFonts w:eastAsia="SimSun"/>
          <w:sz w:val="22"/>
          <w:szCs w:val="22"/>
          <w:lang w:val="en-GB"/>
        </w:rPr>
        <w:t>control of the company, Wu refused to co</w:t>
      </w:r>
      <w:r w:rsidR="009B0B87" w:rsidRPr="007C2723">
        <w:rPr>
          <w:rFonts w:eastAsia="SimSun"/>
          <w:sz w:val="22"/>
          <w:szCs w:val="22"/>
          <w:lang w:val="en-GB"/>
        </w:rPr>
        <w:t>-</w:t>
      </w:r>
      <w:r w:rsidRPr="007C2723">
        <w:rPr>
          <w:rFonts w:eastAsia="SimSun"/>
          <w:sz w:val="22"/>
          <w:szCs w:val="22"/>
          <w:lang w:val="en-GB"/>
        </w:rPr>
        <w:t>operate with the existing companies</w:t>
      </w:r>
      <w:r w:rsidR="00BC4E73" w:rsidRPr="007C2723">
        <w:rPr>
          <w:rFonts w:eastAsia="SimSun"/>
          <w:sz w:val="22"/>
          <w:szCs w:val="22"/>
          <w:lang w:val="en-GB"/>
        </w:rPr>
        <w:t>,</w:t>
      </w:r>
      <w:r w:rsidRPr="007C2723">
        <w:rPr>
          <w:rFonts w:eastAsia="SimSun"/>
          <w:sz w:val="22"/>
          <w:szCs w:val="22"/>
          <w:lang w:val="en-GB"/>
        </w:rPr>
        <w:t xml:space="preserve"> even </w:t>
      </w:r>
      <w:r w:rsidR="009B0B87" w:rsidRPr="007C2723">
        <w:rPr>
          <w:rFonts w:eastAsia="SimSun"/>
          <w:sz w:val="22"/>
          <w:szCs w:val="22"/>
          <w:lang w:val="en-GB"/>
        </w:rPr>
        <w:t>when</w:t>
      </w:r>
      <w:r w:rsidRPr="007C2723">
        <w:rPr>
          <w:rFonts w:eastAsia="SimSun"/>
          <w:sz w:val="22"/>
          <w:szCs w:val="22"/>
          <w:lang w:val="en-GB"/>
        </w:rPr>
        <w:t xml:space="preserve"> doing so might </w:t>
      </w:r>
      <w:r w:rsidR="00B274FA" w:rsidRPr="007C2723">
        <w:rPr>
          <w:rFonts w:eastAsia="SimSun"/>
          <w:sz w:val="22"/>
          <w:szCs w:val="22"/>
          <w:lang w:val="en-GB"/>
        </w:rPr>
        <w:t xml:space="preserve">make operations </w:t>
      </w:r>
      <w:r w:rsidRPr="007C2723">
        <w:rPr>
          <w:rFonts w:eastAsia="SimSun"/>
          <w:sz w:val="22"/>
          <w:szCs w:val="22"/>
          <w:lang w:val="en-GB"/>
        </w:rPr>
        <w:t>easier. Any partner he would consider would have to be an insider in Cambodia with a strong network and a rich knowledge of the manufacturing industry.</w:t>
      </w:r>
    </w:p>
    <w:p w14:paraId="47A9FE81" w14:textId="77777777" w:rsidR="005F44CD" w:rsidRPr="007C2723" w:rsidRDefault="005F44CD" w:rsidP="005F44CD">
      <w:pPr>
        <w:jc w:val="both"/>
        <w:rPr>
          <w:rFonts w:eastAsia="SimSun"/>
          <w:sz w:val="22"/>
          <w:szCs w:val="22"/>
          <w:lang w:val="en-GB" w:eastAsia="zh-CN"/>
        </w:rPr>
      </w:pPr>
    </w:p>
    <w:p w14:paraId="5F95857C" w14:textId="079B3DD2" w:rsidR="005F44CD" w:rsidRPr="007C2723" w:rsidRDefault="005F44CD" w:rsidP="005F44CD">
      <w:pPr>
        <w:jc w:val="both"/>
        <w:rPr>
          <w:rFonts w:eastAsia="SimSun"/>
          <w:sz w:val="22"/>
          <w:szCs w:val="22"/>
          <w:lang w:val="en-GB" w:eastAsia="zh-CN"/>
        </w:rPr>
      </w:pPr>
      <w:r w:rsidRPr="007C2723">
        <w:rPr>
          <w:rFonts w:eastAsia="SimSun"/>
          <w:sz w:val="22"/>
          <w:szCs w:val="22"/>
          <w:lang w:val="en-GB"/>
        </w:rPr>
        <w:t xml:space="preserve">One potential new partner </w:t>
      </w:r>
      <w:r w:rsidR="009B0B87" w:rsidRPr="007C2723">
        <w:rPr>
          <w:rFonts w:eastAsia="SimSun"/>
          <w:sz w:val="22"/>
          <w:szCs w:val="22"/>
          <w:lang w:val="en-GB"/>
        </w:rPr>
        <w:t>Wu</w:t>
      </w:r>
      <w:r w:rsidRPr="007C2723">
        <w:rPr>
          <w:rFonts w:eastAsia="SimSun"/>
          <w:sz w:val="22"/>
          <w:szCs w:val="22"/>
          <w:lang w:val="en-GB"/>
        </w:rPr>
        <w:t xml:space="preserve"> met was also Chinese and had been in Phnom Penh for over 14 years. </w:t>
      </w:r>
      <w:r w:rsidR="009B0B87" w:rsidRPr="007C2723">
        <w:rPr>
          <w:rFonts w:eastAsia="SimSun"/>
          <w:sz w:val="22"/>
          <w:szCs w:val="22"/>
          <w:lang w:val="en-GB"/>
        </w:rPr>
        <w:t>This person</w:t>
      </w:r>
      <w:r w:rsidRPr="007C2723">
        <w:rPr>
          <w:rFonts w:eastAsia="SimSun"/>
          <w:sz w:val="22"/>
          <w:szCs w:val="22"/>
          <w:lang w:val="en-GB"/>
        </w:rPr>
        <w:t xml:space="preserve"> had been in Cambodia to help his Singaporean boss to operate a company that </w:t>
      </w:r>
      <w:r w:rsidR="009B0B87" w:rsidRPr="007C2723">
        <w:rPr>
          <w:rFonts w:eastAsia="SimSun"/>
          <w:sz w:val="22"/>
          <w:szCs w:val="22"/>
          <w:lang w:val="en-GB"/>
        </w:rPr>
        <w:t xml:space="preserve">had </w:t>
      </w:r>
      <w:r w:rsidRPr="007C2723">
        <w:rPr>
          <w:rFonts w:eastAsia="SimSun"/>
          <w:sz w:val="22"/>
          <w:szCs w:val="22"/>
          <w:lang w:val="en-GB"/>
        </w:rPr>
        <w:t xml:space="preserve">ultimately </w:t>
      </w:r>
      <w:r w:rsidR="009B0B87" w:rsidRPr="007C2723">
        <w:rPr>
          <w:rFonts w:eastAsia="SimSun"/>
          <w:sz w:val="22"/>
          <w:szCs w:val="22"/>
          <w:lang w:val="en-GB"/>
        </w:rPr>
        <w:t>gone</w:t>
      </w:r>
      <w:r w:rsidRPr="007C2723">
        <w:rPr>
          <w:rFonts w:eastAsia="SimSun"/>
          <w:sz w:val="22"/>
          <w:szCs w:val="22"/>
          <w:lang w:val="en-GB" w:eastAsia="zh-CN"/>
        </w:rPr>
        <w:t xml:space="preserve"> </w:t>
      </w:r>
      <w:r w:rsidRPr="007C2723">
        <w:rPr>
          <w:rFonts w:eastAsia="SimSun"/>
          <w:sz w:val="22"/>
          <w:szCs w:val="22"/>
          <w:lang w:val="en-GB"/>
        </w:rPr>
        <w:t>bankrupt. He aspired to open his own factory.</w:t>
      </w:r>
    </w:p>
    <w:p w14:paraId="062ED219" w14:textId="77777777" w:rsidR="005F44CD" w:rsidRPr="007C2723" w:rsidRDefault="005F44CD" w:rsidP="005F44CD">
      <w:pPr>
        <w:jc w:val="both"/>
        <w:rPr>
          <w:rFonts w:eastAsia="SimSun"/>
          <w:sz w:val="22"/>
          <w:szCs w:val="22"/>
          <w:lang w:val="en-GB"/>
        </w:rPr>
      </w:pPr>
    </w:p>
    <w:p w14:paraId="7A675088" w14:textId="699F6147" w:rsidR="005F44CD" w:rsidRPr="007C2723" w:rsidRDefault="005F44CD" w:rsidP="007A6B4F">
      <w:pPr>
        <w:jc w:val="both"/>
        <w:rPr>
          <w:sz w:val="22"/>
          <w:szCs w:val="22"/>
          <w:lang w:val="en-GB"/>
        </w:rPr>
      </w:pPr>
      <w:r w:rsidRPr="007C2723">
        <w:rPr>
          <w:rFonts w:eastAsia="SimSun"/>
          <w:sz w:val="22"/>
          <w:szCs w:val="22"/>
          <w:lang w:val="en-GB"/>
        </w:rPr>
        <w:t>Besides having a new partner, Wu believed that if Sunton was to remain in Cambodia he would have to relocate the factory. Sihanoukville was not suitable for a factory, as almost all the infrastructure was too expensive, a</w:t>
      </w:r>
      <w:r w:rsidRPr="007C2723">
        <w:rPr>
          <w:rFonts w:eastAsia="SimSun"/>
          <w:sz w:val="22"/>
          <w:szCs w:val="22"/>
          <w:lang w:val="en-GB" w:eastAsia="zh-CN"/>
        </w:rPr>
        <w:t>nd t</w:t>
      </w:r>
      <w:r w:rsidRPr="007C2723">
        <w:rPr>
          <w:rFonts w:eastAsia="SimSun"/>
          <w:sz w:val="22"/>
          <w:szCs w:val="22"/>
          <w:lang w:val="en-GB"/>
        </w:rPr>
        <w:t>he workers wer</w:t>
      </w:r>
      <w:r w:rsidRPr="007C2723">
        <w:rPr>
          <w:rFonts w:eastAsia="SimSun"/>
          <w:sz w:val="22"/>
          <w:szCs w:val="22"/>
          <w:lang w:val="en-GB" w:eastAsia="zh-CN"/>
        </w:rPr>
        <w:t>e</w:t>
      </w:r>
      <w:r w:rsidRPr="007C2723">
        <w:rPr>
          <w:rFonts w:eastAsia="SimSun"/>
          <w:sz w:val="22"/>
          <w:szCs w:val="22"/>
          <w:lang w:val="en-GB"/>
        </w:rPr>
        <w:t xml:space="preserve"> not skilled enough. Various potential new partners had suggested he set up in Phnom Penh. But should he even stay in Cambodia? And if not, were there more suitable locales? </w:t>
      </w:r>
      <w:r w:rsidRPr="007C2723">
        <w:rPr>
          <w:lang w:val="en-GB"/>
        </w:rPr>
        <w:br w:type="page"/>
      </w:r>
    </w:p>
    <w:p w14:paraId="6889744E" w14:textId="77777777" w:rsidR="005F44CD" w:rsidRPr="007C2723" w:rsidRDefault="005F44CD" w:rsidP="005F44CD">
      <w:pPr>
        <w:spacing w:line="300" w:lineRule="auto"/>
        <w:jc w:val="center"/>
        <w:rPr>
          <w:rFonts w:ascii="Arial" w:eastAsia="SimSun" w:hAnsi="Arial" w:cs="Arial"/>
          <w:b/>
          <w:bCs/>
          <w:lang w:val="en-GB"/>
        </w:rPr>
      </w:pPr>
      <w:r w:rsidRPr="007C2723">
        <w:rPr>
          <w:rFonts w:ascii="Arial" w:eastAsia="SimSun" w:hAnsi="Arial" w:cs="Arial"/>
          <w:b/>
          <w:bCs/>
          <w:lang w:val="en-GB"/>
        </w:rPr>
        <w:lastRenderedPageBreak/>
        <w:t>EXHIBIT 1: CNY–USD EXCHANGE RATE (JANUARY 2000–JANUARY 2017)</w:t>
      </w:r>
    </w:p>
    <w:p w14:paraId="7C3FBAC2" w14:textId="77777777" w:rsidR="005F44CD" w:rsidRPr="007C2723" w:rsidRDefault="005F44CD" w:rsidP="005F44CD">
      <w:pPr>
        <w:spacing w:line="300" w:lineRule="auto"/>
        <w:jc w:val="center"/>
        <w:rPr>
          <w:rFonts w:eastAsia="SimSun"/>
          <w:lang w:val="en-GB"/>
        </w:rPr>
      </w:pPr>
    </w:p>
    <w:p w14:paraId="33ECB04B" w14:textId="77777777" w:rsidR="005F44CD" w:rsidRPr="007C2723" w:rsidRDefault="005F44CD" w:rsidP="005F44CD">
      <w:pPr>
        <w:spacing w:line="300" w:lineRule="auto"/>
        <w:jc w:val="center"/>
        <w:rPr>
          <w:rFonts w:ascii="Arial" w:eastAsia="SimSun" w:hAnsi="Arial" w:cs="Arial"/>
          <w:b/>
          <w:bCs/>
          <w:lang w:val="en-GB"/>
        </w:rPr>
      </w:pPr>
      <w:r w:rsidRPr="007C2723">
        <w:rPr>
          <w:rFonts w:ascii="Arial" w:eastAsia="SimSun" w:hAnsi="Arial" w:cs="Arial"/>
          <w:b/>
          <w:bCs/>
          <w:noProof/>
        </w:rPr>
        <w:drawing>
          <wp:inline distT="0" distB="0" distL="0" distR="0" wp14:anchorId="0EEA1E37" wp14:editId="4695DD3A">
            <wp:extent cx="5340350" cy="2816225"/>
            <wp:effectExtent l="0" t="0" r="0" b="3175"/>
            <wp:docPr id="2" name="Picture 2" descr="Curr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rency"/>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5340350" cy="2816225"/>
                    </a:xfrm>
                    <a:prstGeom prst="rect">
                      <a:avLst/>
                    </a:prstGeom>
                    <a:noFill/>
                    <a:ln>
                      <a:noFill/>
                    </a:ln>
                  </pic:spPr>
                </pic:pic>
              </a:graphicData>
            </a:graphic>
          </wp:inline>
        </w:drawing>
      </w:r>
    </w:p>
    <w:p w14:paraId="5BE19ECA" w14:textId="77777777" w:rsidR="007C2723" w:rsidRDefault="007C2723" w:rsidP="007C2723">
      <w:pPr>
        <w:pStyle w:val="ExhibitText"/>
        <w:rPr>
          <w:rFonts w:eastAsia="SimSun"/>
          <w:lang w:val="en-GB"/>
        </w:rPr>
      </w:pPr>
    </w:p>
    <w:p w14:paraId="3D390304" w14:textId="0C3EDDF1" w:rsidR="00A700A2" w:rsidRPr="007C2723" w:rsidRDefault="00A700A2" w:rsidP="005F44CD">
      <w:pPr>
        <w:jc w:val="both"/>
        <w:rPr>
          <w:rFonts w:ascii="Arial" w:eastAsia="SimSun" w:hAnsi="Arial" w:cs="Arial"/>
          <w:sz w:val="17"/>
          <w:szCs w:val="17"/>
          <w:lang w:val="en-GB"/>
        </w:rPr>
      </w:pPr>
      <w:r w:rsidRPr="007C2723">
        <w:rPr>
          <w:rFonts w:ascii="Arial" w:eastAsia="SimSun" w:hAnsi="Arial" w:cs="Arial"/>
          <w:sz w:val="17"/>
          <w:szCs w:val="17"/>
          <w:lang w:val="en-GB"/>
        </w:rPr>
        <w:t xml:space="preserve">Note: CNY = Chinese yuan; USD = </w:t>
      </w:r>
      <w:r w:rsidR="00400AF4">
        <w:rPr>
          <w:rFonts w:ascii="Arial" w:eastAsia="SimSun" w:hAnsi="Arial" w:cs="Arial"/>
          <w:sz w:val="17"/>
          <w:szCs w:val="17"/>
          <w:lang w:val="en-GB"/>
        </w:rPr>
        <w:t>US</w:t>
      </w:r>
      <w:r w:rsidRPr="007C2723">
        <w:rPr>
          <w:rFonts w:ascii="Arial" w:eastAsia="SimSun" w:hAnsi="Arial" w:cs="Arial"/>
          <w:sz w:val="17"/>
          <w:szCs w:val="17"/>
          <w:lang w:val="en-GB"/>
        </w:rPr>
        <w:t xml:space="preserve"> dollar</w:t>
      </w:r>
      <w:r w:rsidR="00400AF4">
        <w:rPr>
          <w:rFonts w:ascii="Arial" w:eastAsia="SimSun" w:hAnsi="Arial" w:cs="Arial"/>
          <w:sz w:val="17"/>
          <w:szCs w:val="17"/>
          <w:lang w:val="en-GB"/>
        </w:rPr>
        <w:t>.</w:t>
      </w:r>
    </w:p>
    <w:p w14:paraId="1A3404FD" w14:textId="440B03D5" w:rsidR="005F44CD" w:rsidRPr="007C2723" w:rsidRDefault="005F44CD" w:rsidP="005F44CD">
      <w:pPr>
        <w:jc w:val="both"/>
        <w:rPr>
          <w:rStyle w:val="FootnoteChar"/>
          <w:lang w:val="en-GB" w:eastAsia="zh-CN"/>
        </w:rPr>
      </w:pPr>
      <w:r w:rsidRPr="007C2723">
        <w:rPr>
          <w:rFonts w:ascii="Arial" w:eastAsia="SimSun" w:hAnsi="Arial" w:cs="Arial"/>
          <w:sz w:val="17"/>
          <w:szCs w:val="17"/>
          <w:lang w:val="en-GB"/>
        </w:rPr>
        <w:t xml:space="preserve">Source: Recreated by </w:t>
      </w:r>
      <w:r w:rsidRPr="007C2723">
        <w:rPr>
          <w:rStyle w:val="FootnoteChar"/>
          <w:lang w:val="en-GB"/>
        </w:rPr>
        <w:t xml:space="preserve">authors based on </w:t>
      </w:r>
      <w:r w:rsidR="00303DAF" w:rsidRPr="007C2723">
        <w:rPr>
          <w:rStyle w:val="FootnoteChar"/>
          <w:lang w:val="en-GB" w:eastAsia="zh-CN"/>
        </w:rPr>
        <w:t xml:space="preserve">2000–2010 </w:t>
      </w:r>
      <w:r w:rsidRPr="007C2723">
        <w:rPr>
          <w:rStyle w:val="FootnoteChar"/>
          <w:lang w:val="en-GB" w:eastAsia="zh-CN"/>
        </w:rPr>
        <w:t>Statistics</w:t>
      </w:r>
      <w:r w:rsidR="00303DAF" w:rsidRPr="007C2723">
        <w:rPr>
          <w:rStyle w:val="FootnoteChar"/>
          <w:lang w:val="en-GB" w:eastAsia="zh-CN"/>
        </w:rPr>
        <w:t>,</w:t>
      </w:r>
      <w:r w:rsidRPr="007C2723">
        <w:rPr>
          <w:rStyle w:val="FootnoteChar"/>
          <w:lang w:val="en-GB" w:eastAsia="zh-CN"/>
        </w:rPr>
        <w:t xml:space="preserve"> </w:t>
      </w:r>
      <w:r w:rsidR="00303DAF" w:rsidRPr="007C2723">
        <w:rPr>
          <w:rStyle w:val="FootnoteChar"/>
          <w:lang w:val="en-GB" w:eastAsia="zh-CN"/>
        </w:rPr>
        <w:t xml:space="preserve">The </w:t>
      </w:r>
      <w:r w:rsidRPr="007C2723">
        <w:rPr>
          <w:rStyle w:val="FootnoteChar"/>
          <w:lang w:val="en-GB" w:eastAsia="zh-CN"/>
        </w:rPr>
        <w:t>People’s Bank of China</w:t>
      </w:r>
      <w:r w:rsidR="00303DAF" w:rsidRPr="007C2723">
        <w:rPr>
          <w:rStyle w:val="FootnoteChar"/>
          <w:lang w:val="en-GB" w:eastAsia="zh-CN"/>
        </w:rPr>
        <w:t>: Statistics and Analysis Department</w:t>
      </w:r>
      <w:r w:rsidRPr="007C2723">
        <w:rPr>
          <w:rStyle w:val="FootnoteChar"/>
          <w:lang w:val="en-GB" w:eastAsia="zh-CN"/>
        </w:rPr>
        <w:t xml:space="preserve">, accessed January 9, 2018, </w:t>
      </w:r>
      <w:hyperlink r:id="rId13" w:history="1">
        <w:r w:rsidRPr="007C2723">
          <w:rPr>
            <w:rStyle w:val="FootnoteChar"/>
            <w:lang w:val="en-GB" w:eastAsia="zh-CN"/>
          </w:rPr>
          <w:t>www.pbc.gov.cn/diaochatongjisi/116219/index.html</w:t>
        </w:r>
      </w:hyperlink>
      <w:r w:rsidR="00A700A2" w:rsidRPr="007C2723">
        <w:rPr>
          <w:rStyle w:val="FootnoteChar"/>
          <w:lang w:val="en-GB" w:eastAsia="zh-CN"/>
        </w:rPr>
        <w:t>.</w:t>
      </w:r>
    </w:p>
    <w:p w14:paraId="58B02C49" w14:textId="77777777" w:rsidR="005F44CD" w:rsidRPr="007C2723" w:rsidRDefault="005F44CD" w:rsidP="005F44CD">
      <w:pPr>
        <w:pStyle w:val="ExhibitText"/>
        <w:rPr>
          <w:rFonts w:eastAsia="SimSun"/>
          <w:lang w:val="en-GB"/>
        </w:rPr>
      </w:pPr>
    </w:p>
    <w:p w14:paraId="799FC635" w14:textId="77777777" w:rsidR="005F44CD" w:rsidRPr="007C2723" w:rsidRDefault="005F44CD" w:rsidP="005F44CD">
      <w:pPr>
        <w:pStyle w:val="ExhibitText"/>
        <w:rPr>
          <w:rFonts w:eastAsia="SimSun"/>
          <w:lang w:val="en-GB"/>
        </w:rPr>
      </w:pPr>
    </w:p>
    <w:p w14:paraId="0183C95B" w14:textId="798D6919" w:rsidR="005F44CD" w:rsidRPr="007C2723" w:rsidRDefault="005F44CD" w:rsidP="005F44CD">
      <w:pPr>
        <w:spacing w:line="300" w:lineRule="auto"/>
        <w:jc w:val="center"/>
        <w:rPr>
          <w:rFonts w:ascii="Arial" w:eastAsia="SimSun" w:hAnsi="Arial" w:cs="Arial"/>
          <w:b/>
          <w:bCs/>
          <w:lang w:val="en-GB"/>
        </w:rPr>
      </w:pPr>
      <w:r w:rsidRPr="007C2723">
        <w:rPr>
          <w:rFonts w:ascii="Arial" w:eastAsia="SimSun" w:hAnsi="Arial" w:cs="Arial"/>
          <w:b/>
          <w:bCs/>
          <w:lang w:val="en-GB"/>
        </w:rPr>
        <w:t xml:space="preserve">EXHIBIT </w:t>
      </w:r>
      <w:r w:rsidRPr="007C2723">
        <w:rPr>
          <w:rFonts w:ascii="Arial" w:eastAsia="SimSun" w:hAnsi="Arial" w:cs="Arial"/>
          <w:b/>
          <w:bCs/>
          <w:lang w:val="en-GB" w:eastAsia="zh-CN"/>
        </w:rPr>
        <w:t>2</w:t>
      </w:r>
      <w:r w:rsidRPr="007C2723">
        <w:rPr>
          <w:rFonts w:ascii="Arial" w:eastAsia="SimSun" w:hAnsi="Arial" w:cs="Arial"/>
          <w:b/>
          <w:bCs/>
          <w:lang w:val="en-GB"/>
        </w:rPr>
        <w:t>: SUNTON ORGANIZATION</w:t>
      </w:r>
      <w:r w:rsidR="00B66939">
        <w:rPr>
          <w:rFonts w:ascii="Arial" w:eastAsia="SimSun" w:hAnsi="Arial" w:cs="Arial"/>
          <w:b/>
          <w:bCs/>
          <w:lang w:val="en-GB"/>
        </w:rPr>
        <w:t>AL</w:t>
      </w:r>
      <w:r w:rsidRPr="007C2723">
        <w:rPr>
          <w:rFonts w:ascii="Arial" w:eastAsia="SimSun" w:hAnsi="Arial" w:cs="Arial"/>
          <w:b/>
          <w:bCs/>
          <w:lang w:val="en-GB"/>
        </w:rPr>
        <w:t xml:space="preserve"> STRUCTURE</w:t>
      </w:r>
    </w:p>
    <w:p w14:paraId="2CAA793F" w14:textId="77777777" w:rsidR="00303DAF" w:rsidRPr="007C2723" w:rsidRDefault="00303DAF" w:rsidP="005F44CD">
      <w:pPr>
        <w:spacing w:line="300" w:lineRule="auto"/>
        <w:jc w:val="center"/>
        <w:rPr>
          <w:rFonts w:eastAsia="SimSun"/>
          <w:b/>
          <w:bCs/>
          <w:sz w:val="22"/>
          <w:lang w:val="en-GB"/>
        </w:rPr>
      </w:pPr>
    </w:p>
    <w:p w14:paraId="37D06354" w14:textId="6C646BA4" w:rsidR="005F44CD" w:rsidRPr="007C2723" w:rsidRDefault="00303DAF" w:rsidP="005F44CD">
      <w:pPr>
        <w:spacing w:line="300" w:lineRule="auto"/>
        <w:jc w:val="center"/>
        <w:rPr>
          <w:rFonts w:eastAsia="SimSun"/>
          <w:sz w:val="22"/>
          <w:lang w:val="en-GB"/>
        </w:rPr>
      </w:pPr>
      <w:r w:rsidRPr="007C2723">
        <w:rPr>
          <w:rFonts w:eastAsia="SimSun"/>
          <w:noProof/>
          <w:sz w:val="22"/>
        </w:rPr>
        <w:drawing>
          <wp:inline distT="0" distB="0" distL="0" distR="0" wp14:anchorId="0EFBF968" wp14:editId="65DF0E53">
            <wp:extent cx="5380621" cy="21048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7997" cy="2111643"/>
                    </a:xfrm>
                    <a:prstGeom prst="rect">
                      <a:avLst/>
                    </a:prstGeom>
                    <a:noFill/>
                  </pic:spPr>
                </pic:pic>
              </a:graphicData>
            </a:graphic>
          </wp:inline>
        </w:drawing>
      </w:r>
    </w:p>
    <w:p w14:paraId="507F5AFE" w14:textId="77777777" w:rsidR="005F44CD" w:rsidRPr="007C2723" w:rsidRDefault="005F44CD" w:rsidP="005F44CD">
      <w:pPr>
        <w:spacing w:line="300" w:lineRule="auto"/>
        <w:rPr>
          <w:rFonts w:ascii="Arial" w:eastAsia="SimSun" w:hAnsi="Arial" w:cs="Arial"/>
          <w:bCs/>
          <w:sz w:val="17"/>
          <w:szCs w:val="17"/>
          <w:lang w:val="en-GB"/>
        </w:rPr>
      </w:pPr>
    </w:p>
    <w:p w14:paraId="1E08A6CA" w14:textId="62D50F16" w:rsidR="00303DAF" w:rsidRPr="007C2723" w:rsidRDefault="00303DAF" w:rsidP="00FD5413">
      <w:pPr>
        <w:pStyle w:val="Footnote"/>
        <w:rPr>
          <w:rFonts w:eastAsia="SimSun"/>
          <w:lang w:val="en-GB"/>
        </w:rPr>
      </w:pPr>
      <w:r w:rsidRPr="007C2723">
        <w:rPr>
          <w:rFonts w:eastAsia="SimSun"/>
          <w:lang w:val="en-GB"/>
        </w:rPr>
        <w:t>Note: JV = joint venture</w:t>
      </w:r>
      <w:r w:rsidR="00400AF4">
        <w:rPr>
          <w:rFonts w:eastAsia="SimSun"/>
          <w:lang w:val="en-GB"/>
        </w:rPr>
        <w:t>.</w:t>
      </w:r>
    </w:p>
    <w:p w14:paraId="29FBB3D5" w14:textId="09899738" w:rsidR="005F44CD" w:rsidRPr="007C2723" w:rsidRDefault="005F44CD" w:rsidP="00FD5413">
      <w:pPr>
        <w:pStyle w:val="Footnote"/>
        <w:rPr>
          <w:rFonts w:eastAsia="SimSun"/>
          <w:lang w:val="en-GB"/>
        </w:rPr>
      </w:pPr>
      <w:r w:rsidRPr="007C2723">
        <w:rPr>
          <w:rFonts w:eastAsia="SimSun"/>
          <w:lang w:val="en-GB"/>
        </w:rPr>
        <w:t xml:space="preserve">Source: </w:t>
      </w:r>
      <w:r w:rsidR="00303DAF" w:rsidRPr="007C2723">
        <w:rPr>
          <w:rFonts w:eastAsia="SimSun"/>
          <w:lang w:val="en-GB"/>
        </w:rPr>
        <w:t>Created by the c</w:t>
      </w:r>
      <w:r w:rsidRPr="007C2723">
        <w:rPr>
          <w:rFonts w:eastAsia="SimSun"/>
          <w:lang w:val="en-GB"/>
        </w:rPr>
        <w:t>ase authors.</w:t>
      </w:r>
    </w:p>
    <w:p w14:paraId="382EAED9" w14:textId="77777777" w:rsidR="005F44CD" w:rsidRPr="007C2723" w:rsidRDefault="005F44CD">
      <w:pPr>
        <w:spacing w:after="200" w:line="276" w:lineRule="auto"/>
        <w:rPr>
          <w:rFonts w:ascii="Arial" w:eastAsia="SimSun" w:hAnsi="Arial" w:cs="Arial"/>
          <w:sz w:val="17"/>
          <w:szCs w:val="17"/>
          <w:lang w:val="en-GB"/>
        </w:rPr>
      </w:pPr>
      <w:r w:rsidRPr="007C2723">
        <w:rPr>
          <w:rFonts w:ascii="Arial" w:eastAsia="SimSun" w:hAnsi="Arial" w:cs="Arial"/>
          <w:sz w:val="17"/>
          <w:szCs w:val="17"/>
          <w:lang w:val="en-GB"/>
        </w:rPr>
        <w:br w:type="page"/>
      </w:r>
    </w:p>
    <w:p w14:paraId="71F684B5" w14:textId="3FCD4535" w:rsidR="005F44CD" w:rsidRPr="007C2723" w:rsidRDefault="005F44CD" w:rsidP="005F44CD">
      <w:pPr>
        <w:jc w:val="center"/>
        <w:rPr>
          <w:rFonts w:ascii="Arial" w:eastAsia="SimSun" w:hAnsi="Arial" w:cs="Arial"/>
          <w:b/>
          <w:bCs/>
          <w:lang w:val="en-GB"/>
        </w:rPr>
      </w:pPr>
      <w:r w:rsidRPr="007C2723">
        <w:rPr>
          <w:rFonts w:ascii="Arial" w:eastAsia="SimSun" w:hAnsi="Arial" w:cs="Arial"/>
          <w:b/>
          <w:bCs/>
          <w:lang w:val="en-GB"/>
        </w:rPr>
        <w:lastRenderedPageBreak/>
        <w:t xml:space="preserve">EXHIBIT 3: TOP 10 GARMENT EXPORTERS IN </w:t>
      </w:r>
      <w:r w:rsidR="00303DAF" w:rsidRPr="007C2723">
        <w:rPr>
          <w:rFonts w:ascii="Arial" w:eastAsia="SimSun" w:hAnsi="Arial" w:cs="Arial"/>
          <w:b/>
          <w:bCs/>
          <w:lang w:val="en-GB"/>
        </w:rPr>
        <w:t xml:space="preserve">THE </w:t>
      </w:r>
      <w:r w:rsidRPr="007C2723">
        <w:rPr>
          <w:rFonts w:ascii="Arial" w:eastAsia="SimSun" w:hAnsi="Arial" w:cs="Arial"/>
          <w:b/>
          <w:bCs/>
          <w:lang w:val="en-GB"/>
        </w:rPr>
        <w:t>WORLD</w:t>
      </w:r>
      <w:r w:rsidR="00303DAF" w:rsidRPr="007C2723">
        <w:rPr>
          <w:rFonts w:ascii="Arial" w:eastAsia="SimSun" w:hAnsi="Arial" w:cs="Arial"/>
          <w:b/>
          <w:bCs/>
          <w:lang w:val="en-GB"/>
        </w:rPr>
        <w:t>,</w:t>
      </w:r>
      <w:r w:rsidRPr="007C2723">
        <w:rPr>
          <w:rFonts w:ascii="Arial" w:eastAsia="SimSun" w:hAnsi="Arial" w:cs="Arial"/>
          <w:b/>
          <w:bCs/>
          <w:lang w:val="en-GB"/>
        </w:rPr>
        <w:t xml:space="preserve"> 2015 AND 2016 (</w:t>
      </w:r>
      <w:r w:rsidR="00303DAF" w:rsidRPr="007C2723">
        <w:rPr>
          <w:rFonts w:ascii="Arial" w:eastAsia="SimSun" w:hAnsi="Arial" w:cs="Arial"/>
          <w:b/>
          <w:bCs/>
          <w:lang w:val="en-GB"/>
        </w:rPr>
        <w:t xml:space="preserve">US$ </w:t>
      </w:r>
      <w:r w:rsidRPr="007C2723">
        <w:rPr>
          <w:rFonts w:ascii="Arial" w:eastAsia="SimSun" w:hAnsi="Arial" w:cs="Arial"/>
          <w:b/>
          <w:bCs/>
          <w:lang w:val="en-GB"/>
        </w:rPr>
        <w:t>BILLION</w:t>
      </w:r>
      <w:r w:rsidR="00303DAF" w:rsidRPr="007C2723">
        <w:rPr>
          <w:rFonts w:ascii="Arial" w:eastAsia="SimSun" w:hAnsi="Arial" w:cs="Arial"/>
          <w:b/>
          <w:bCs/>
          <w:lang w:val="en-GB"/>
        </w:rPr>
        <w:t>S</w:t>
      </w:r>
      <w:r w:rsidRPr="007C2723">
        <w:rPr>
          <w:rFonts w:ascii="Arial" w:eastAsia="SimSun" w:hAnsi="Arial" w:cs="Arial"/>
          <w:b/>
          <w:bCs/>
          <w:lang w:val="en-GB"/>
        </w:rPr>
        <w:t>)</w:t>
      </w:r>
    </w:p>
    <w:p w14:paraId="194E17B5" w14:textId="77777777" w:rsidR="005F44CD" w:rsidRPr="007C2723" w:rsidRDefault="005F44CD" w:rsidP="005F44CD">
      <w:pPr>
        <w:pStyle w:val="ExhibitText"/>
        <w:rPr>
          <w:rFonts w:eastAsia="SimSun"/>
          <w:vertAlign w:val="superscript"/>
          <w:lang w:val="en-GB"/>
        </w:rPr>
      </w:pPr>
    </w:p>
    <w:tbl>
      <w:tblPr>
        <w:tblW w:w="4755" w:type="pct"/>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3"/>
        <w:gridCol w:w="1107"/>
        <w:gridCol w:w="1750"/>
        <w:gridCol w:w="1750"/>
        <w:gridCol w:w="1015"/>
        <w:gridCol w:w="1752"/>
      </w:tblGrid>
      <w:tr w:rsidR="005F44CD" w:rsidRPr="007C2723" w14:paraId="72F08D5E" w14:textId="77777777" w:rsidTr="001E73FC">
        <w:trPr>
          <w:trHeight w:val="273"/>
        </w:trPr>
        <w:tc>
          <w:tcPr>
            <w:tcW w:w="951" w:type="pct"/>
            <w:shd w:val="clear" w:color="auto" w:fill="auto"/>
          </w:tcPr>
          <w:p w14:paraId="63F02948" w14:textId="77777777" w:rsidR="005F44CD" w:rsidRPr="007C2723" w:rsidRDefault="005F44CD" w:rsidP="005F44CD">
            <w:pPr>
              <w:rPr>
                <w:rFonts w:ascii="Arial" w:eastAsia="SimSun" w:hAnsi="Arial" w:cs="Arial"/>
                <w:kern w:val="2"/>
                <w:sz w:val="18"/>
                <w:szCs w:val="18"/>
                <w:lang w:val="en-GB"/>
              </w:rPr>
            </w:pPr>
          </w:p>
        </w:tc>
        <w:tc>
          <w:tcPr>
            <w:tcW w:w="1569" w:type="pct"/>
            <w:gridSpan w:val="2"/>
            <w:shd w:val="clear" w:color="auto" w:fill="auto"/>
          </w:tcPr>
          <w:p w14:paraId="0F6CA7A5" w14:textId="77777777" w:rsidR="005F44CD" w:rsidRPr="007C2723" w:rsidRDefault="005F44CD" w:rsidP="005F44CD">
            <w:pPr>
              <w:jc w:val="center"/>
              <w:rPr>
                <w:rFonts w:ascii="Arial" w:eastAsia="SimSun" w:hAnsi="Arial" w:cs="Arial"/>
                <w:b/>
                <w:bCs/>
                <w:kern w:val="2"/>
                <w:sz w:val="18"/>
                <w:szCs w:val="18"/>
                <w:lang w:val="en-GB"/>
              </w:rPr>
            </w:pPr>
            <w:r w:rsidRPr="007C2723">
              <w:rPr>
                <w:rFonts w:ascii="Arial" w:eastAsia="SimSun" w:hAnsi="Arial" w:cs="Arial"/>
                <w:b/>
                <w:bCs/>
                <w:kern w:val="2"/>
                <w:sz w:val="18"/>
                <w:szCs w:val="18"/>
                <w:lang w:val="en-GB"/>
              </w:rPr>
              <w:t>2015</w:t>
            </w:r>
          </w:p>
        </w:tc>
        <w:tc>
          <w:tcPr>
            <w:tcW w:w="2480" w:type="pct"/>
            <w:gridSpan w:val="3"/>
            <w:shd w:val="clear" w:color="auto" w:fill="auto"/>
          </w:tcPr>
          <w:p w14:paraId="56681B6A" w14:textId="77777777" w:rsidR="005F44CD" w:rsidRPr="007C2723" w:rsidRDefault="005F44CD" w:rsidP="005F44CD">
            <w:pPr>
              <w:jc w:val="center"/>
              <w:rPr>
                <w:rFonts w:ascii="Arial" w:eastAsia="SimSun" w:hAnsi="Arial" w:cs="Arial"/>
                <w:b/>
                <w:bCs/>
                <w:kern w:val="2"/>
                <w:sz w:val="18"/>
                <w:szCs w:val="18"/>
                <w:lang w:val="en-GB"/>
              </w:rPr>
            </w:pPr>
            <w:r w:rsidRPr="007C2723">
              <w:rPr>
                <w:rFonts w:ascii="Arial" w:eastAsia="SimSun" w:hAnsi="Arial" w:cs="Arial"/>
                <w:b/>
                <w:bCs/>
                <w:kern w:val="2"/>
                <w:sz w:val="18"/>
                <w:szCs w:val="18"/>
                <w:lang w:val="en-GB"/>
              </w:rPr>
              <w:t>2016</w:t>
            </w:r>
          </w:p>
        </w:tc>
      </w:tr>
      <w:tr w:rsidR="005F44CD" w:rsidRPr="007C2723" w14:paraId="0B4EDBD0" w14:textId="77777777" w:rsidTr="001E73FC">
        <w:trPr>
          <w:trHeight w:val="296"/>
        </w:trPr>
        <w:tc>
          <w:tcPr>
            <w:tcW w:w="951" w:type="pct"/>
            <w:shd w:val="clear" w:color="auto" w:fill="auto"/>
            <w:vAlign w:val="center"/>
          </w:tcPr>
          <w:p w14:paraId="116C4384" w14:textId="77777777" w:rsidR="005F44CD" w:rsidRPr="007C2723" w:rsidRDefault="005F44CD" w:rsidP="007C2723">
            <w:pPr>
              <w:jc w:val="center"/>
              <w:rPr>
                <w:rFonts w:ascii="Arial" w:eastAsia="SimSun" w:hAnsi="Arial" w:cs="Arial"/>
                <w:b/>
                <w:color w:val="000000"/>
                <w:sz w:val="18"/>
                <w:szCs w:val="18"/>
                <w:lang w:val="en-GB"/>
              </w:rPr>
            </w:pPr>
            <w:r w:rsidRPr="007C2723">
              <w:rPr>
                <w:rFonts w:ascii="Arial" w:eastAsia="SimSun" w:hAnsi="Arial" w:cs="Arial"/>
                <w:b/>
                <w:color w:val="000000"/>
                <w:sz w:val="18"/>
                <w:szCs w:val="18"/>
                <w:lang w:val="en-GB"/>
              </w:rPr>
              <w:t>Nation/Area</w:t>
            </w:r>
          </w:p>
        </w:tc>
        <w:tc>
          <w:tcPr>
            <w:tcW w:w="608" w:type="pct"/>
            <w:shd w:val="clear" w:color="auto" w:fill="auto"/>
            <w:vAlign w:val="center"/>
          </w:tcPr>
          <w:p w14:paraId="0166D5E1" w14:textId="77777777" w:rsidR="005F44CD" w:rsidRPr="007C2723" w:rsidRDefault="005F44CD" w:rsidP="007C2723">
            <w:pPr>
              <w:jc w:val="center"/>
              <w:rPr>
                <w:rFonts w:ascii="Arial" w:eastAsia="SimSun" w:hAnsi="Arial" w:cs="Arial"/>
                <w:b/>
                <w:color w:val="000000"/>
                <w:sz w:val="18"/>
                <w:szCs w:val="18"/>
                <w:lang w:val="en-GB"/>
              </w:rPr>
            </w:pPr>
            <w:r w:rsidRPr="007C2723">
              <w:rPr>
                <w:rFonts w:ascii="Arial" w:eastAsia="SimSun" w:hAnsi="Arial" w:cs="Arial"/>
                <w:b/>
                <w:color w:val="000000"/>
                <w:sz w:val="18"/>
                <w:szCs w:val="18"/>
                <w:lang w:val="en-GB"/>
              </w:rPr>
              <w:t>Export</w:t>
            </w:r>
          </w:p>
        </w:tc>
        <w:tc>
          <w:tcPr>
            <w:tcW w:w="961" w:type="pct"/>
            <w:shd w:val="clear" w:color="auto" w:fill="auto"/>
            <w:vAlign w:val="center"/>
          </w:tcPr>
          <w:p w14:paraId="6127D1AF" w14:textId="40E4C8D6" w:rsidR="005F44CD" w:rsidRPr="007C2723" w:rsidRDefault="005F44CD" w:rsidP="007C2723">
            <w:pPr>
              <w:jc w:val="center"/>
              <w:rPr>
                <w:rFonts w:ascii="Arial" w:eastAsia="SimSun" w:hAnsi="Arial" w:cs="Arial"/>
                <w:b/>
                <w:color w:val="000000"/>
                <w:sz w:val="18"/>
                <w:szCs w:val="18"/>
                <w:lang w:val="en-GB" w:eastAsia="zh-CN"/>
              </w:rPr>
            </w:pPr>
            <w:r w:rsidRPr="007C2723">
              <w:rPr>
                <w:rFonts w:ascii="Arial" w:eastAsia="SimSun" w:hAnsi="Arial" w:cs="Arial"/>
                <w:b/>
                <w:color w:val="000000"/>
                <w:sz w:val="18"/>
                <w:szCs w:val="18"/>
                <w:lang w:val="en-GB"/>
              </w:rPr>
              <w:t xml:space="preserve">Growth </w:t>
            </w:r>
            <w:r w:rsidR="00303DAF" w:rsidRPr="007C2723">
              <w:rPr>
                <w:rFonts w:ascii="Arial" w:eastAsia="SimSun" w:hAnsi="Arial" w:cs="Arial"/>
                <w:b/>
                <w:color w:val="000000"/>
                <w:sz w:val="18"/>
                <w:szCs w:val="18"/>
                <w:lang w:val="en-GB"/>
              </w:rPr>
              <w:t>R</w:t>
            </w:r>
            <w:r w:rsidRPr="007C2723">
              <w:rPr>
                <w:rFonts w:ascii="Arial" w:eastAsia="SimSun" w:hAnsi="Arial" w:cs="Arial"/>
                <w:b/>
                <w:color w:val="000000"/>
                <w:sz w:val="18"/>
                <w:szCs w:val="18"/>
                <w:lang w:val="en-GB"/>
              </w:rPr>
              <w:t>ate</w:t>
            </w:r>
            <w:r w:rsidRPr="007C2723">
              <w:rPr>
                <w:rFonts w:ascii="Arial" w:eastAsia="SimSun" w:hAnsi="Arial" w:cs="Arial"/>
                <w:sz w:val="18"/>
                <w:szCs w:val="18"/>
                <w:lang w:val="en-GB" w:eastAsia="zh-CN"/>
              </w:rPr>
              <w:t>*</w:t>
            </w:r>
            <w:r w:rsidRPr="007C2723">
              <w:rPr>
                <w:rFonts w:ascii="Arial" w:eastAsia="SimSun" w:hAnsi="Arial" w:cs="Arial"/>
                <w:b/>
                <w:color w:val="000000"/>
                <w:sz w:val="18"/>
                <w:szCs w:val="18"/>
                <w:lang w:val="en-GB"/>
              </w:rPr>
              <w:t xml:space="preserve"> (%)</w:t>
            </w:r>
          </w:p>
        </w:tc>
        <w:tc>
          <w:tcPr>
            <w:tcW w:w="961" w:type="pct"/>
            <w:shd w:val="clear" w:color="auto" w:fill="auto"/>
            <w:vAlign w:val="center"/>
          </w:tcPr>
          <w:p w14:paraId="4FA40236" w14:textId="77777777" w:rsidR="005F44CD" w:rsidRPr="007C2723" w:rsidRDefault="005F44CD" w:rsidP="007C2723">
            <w:pPr>
              <w:jc w:val="center"/>
              <w:rPr>
                <w:rFonts w:ascii="Arial" w:eastAsia="SimSun" w:hAnsi="Arial" w:cs="Arial"/>
                <w:b/>
                <w:color w:val="000000"/>
                <w:sz w:val="18"/>
                <w:szCs w:val="18"/>
                <w:lang w:val="en-GB"/>
              </w:rPr>
            </w:pPr>
            <w:r w:rsidRPr="007C2723">
              <w:rPr>
                <w:rFonts w:ascii="Arial" w:eastAsia="SimSun" w:hAnsi="Arial" w:cs="Arial"/>
                <w:b/>
                <w:color w:val="000000"/>
                <w:sz w:val="18"/>
                <w:szCs w:val="18"/>
                <w:lang w:val="en-GB"/>
              </w:rPr>
              <w:t>Nation/Area</w:t>
            </w:r>
          </w:p>
        </w:tc>
        <w:tc>
          <w:tcPr>
            <w:tcW w:w="557" w:type="pct"/>
            <w:shd w:val="clear" w:color="auto" w:fill="auto"/>
            <w:vAlign w:val="center"/>
          </w:tcPr>
          <w:p w14:paraId="61F5BC8A" w14:textId="77777777" w:rsidR="005F44CD" w:rsidRPr="007C2723" w:rsidRDefault="005F44CD" w:rsidP="007C2723">
            <w:pPr>
              <w:jc w:val="center"/>
              <w:rPr>
                <w:rFonts w:ascii="Arial" w:eastAsia="SimSun" w:hAnsi="Arial" w:cs="Arial"/>
                <w:b/>
                <w:color w:val="000000"/>
                <w:sz w:val="18"/>
                <w:szCs w:val="18"/>
                <w:lang w:val="en-GB"/>
              </w:rPr>
            </w:pPr>
            <w:r w:rsidRPr="007C2723">
              <w:rPr>
                <w:rFonts w:ascii="Arial" w:eastAsia="SimSun" w:hAnsi="Arial" w:cs="Arial"/>
                <w:b/>
                <w:color w:val="000000"/>
                <w:sz w:val="18"/>
                <w:szCs w:val="18"/>
                <w:lang w:val="en-GB"/>
              </w:rPr>
              <w:t>Export</w:t>
            </w:r>
          </w:p>
        </w:tc>
        <w:tc>
          <w:tcPr>
            <w:tcW w:w="961" w:type="pct"/>
            <w:shd w:val="clear" w:color="auto" w:fill="auto"/>
            <w:vAlign w:val="center"/>
          </w:tcPr>
          <w:p w14:paraId="2B4EDBB1" w14:textId="23F997A1" w:rsidR="005F44CD" w:rsidRPr="007C2723" w:rsidRDefault="005F44CD" w:rsidP="007C2723">
            <w:pPr>
              <w:jc w:val="center"/>
              <w:rPr>
                <w:rFonts w:ascii="Arial" w:eastAsia="SimSun" w:hAnsi="Arial" w:cs="Arial"/>
                <w:b/>
                <w:color w:val="000000"/>
                <w:sz w:val="18"/>
                <w:szCs w:val="18"/>
                <w:lang w:val="en-GB"/>
              </w:rPr>
            </w:pPr>
            <w:r w:rsidRPr="007C2723">
              <w:rPr>
                <w:rFonts w:ascii="Arial" w:eastAsia="SimSun" w:hAnsi="Arial" w:cs="Arial"/>
                <w:b/>
                <w:color w:val="000000"/>
                <w:sz w:val="18"/>
                <w:szCs w:val="18"/>
                <w:lang w:val="en-GB"/>
              </w:rPr>
              <w:t xml:space="preserve">Growth </w:t>
            </w:r>
            <w:r w:rsidR="00303DAF" w:rsidRPr="007C2723">
              <w:rPr>
                <w:rFonts w:ascii="Arial" w:eastAsia="SimSun" w:hAnsi="Arial" w:cs="Arial"/>
                <w:b/>
                <w:color w:val="000000"/>
                <w:sz w:val="18"/>
                <w:szCs w:val="18"/>
                <w:lang w:val="en-GB"/>
              </w:rPr>
              <w:t>R</w:t>
            </w:r>
            <w:r w:rsidRPr="007C2723">
              <w:rPr>
                <w:rFonts w:ascii="Arial" w:eastAsia="SimSun" w:hAnsi="Arial" w:cs="Arial"/>
                <w:b/>
                <w:color w:val="000000"/>
                <w:sz w:val="18"/>
                <w:szCs w:val="18"/>
                <w:lang w:val="en-GB"/>
              </w:rPr>
              <w:t>ate</w:t>
            </w:r>
            <w:r w:rsidRPr="007C2723">
              <w:rPr>
                <w:rFonts w:ascii="Arial" w:eastAsia="SimSun" w:hAnsi="Arial" w:cs="Arial"/>
                <w:sz w:val="18"/>
                <w:szCs w:val="18"/>
                <w:lang w:val="en-GB" w:eastAsia="zh-CN"/>
              </w:rPr>
              <w:t>*</w:t>
            </w:r>
            <w:r w:rsidRPr="007C2723">
              <w:rPr>
                <w:rFonts w:ascii="Arial" w:eastAsia="SimSun" w:hAnsi="Arial" w:cs="Arial"/>
                <w:b/>
                <w:color w:val="000000"/>
                <w:sz w:val="18"/>
                <w:szCs w:val="18"/>
                <w:lang w:val="en-GB"/>
              </w:rPr>
              <w:t xml:space="preserve"> (%)</w:t>
            </w:r>
          </w:p>
        </w:tc>
      </w:tr>
      <w:tr w:rsidR="005F44CD" w:rsidRPr="007C2723" w14:paraId="5D56C8D8" w14:textId="77777777" w:rsidTr="001E73FC">
        <w:trPr>
          <w:trHeight w:val="260"/>
        </w:trPr>
        <w:tc>
          <w:tcPr>
            <w:tcW w:w="951" w:type="pct"/>
            <w:shd w:val="clear" w:color="auto" w:fill="auto"/>
          </w:tcPr>
          <w:p w14:paraId="6B536B1D" w14:textId="77777777" w:rsidR="005F44CD" w:rsidRPr="007C2723" w:rsidRDefault="005F44CD" w:rsidP="005F44CD">
            <w:pPr>
              <w:jc w:val="center"/>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China</w:t>
            </w:r>
          </w:p>
        </w:tc>
        <w:tc>
          <w:tcPr>
            <w:tcW w:w="608" w:type="pct"/>
            <w:shd w:val="clear" w:color="auto" w:fill="auto"/>
          </w:tcPr>
          <w:p w14:paraId="7A412C58" w14:textId="77777777" w:rsidR="005F44CD" w:rsidRPr="007C2723" w:rsidRDefault="005F44CD" w:rsidP="00FD5413">
            <w:pPr>
              <w:jc w:val="right"/>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175</w:t>
            </w:r>
          </w:p>
        </w:tc>
        <w:tc>
          <w:tcPr>
            <w:tcW w:w="961" w:type="pct"/>
            <w:shd w:val="clear" w:color="auto" w:fill="auto"/>
          </w:tcPr>
          <w:p w14:paraId="314F3311" w14:textId="393AC5D1" w:rsidR="005F44CD" w:rsidRPr="007C2723" w:rsidRDefault="00303DAF" w:rsidP="00FD5413">
            <w:pPr>
              <w:jc w:val="right"/>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w:t>
            </w:r>
            <w:r w:rsidR="005F44CD" w:rsidRPr="007C2723">
              <w:rPr>
                <w:rFonts w:ascii="Arial" w:eastAsia="SimSun" w:hAnsi="Arial" w:cs="Arial"/>
                <w:bCs/>
                <w:color w:val="000000"/>
                <w:sz w:val="18"/>
                <w:szCs w:val="18"/>
                <w:lang w:val="en-GB"/>
              </w:rPr>
              <w:t>6</w:t>
            </w:r>
          </w:p>
        </w:tc>
        <w:tc>
          <w:tcPr>
            <w:tcW w:w="961" w:type="pct"/>
            <w:shd w:val="clear" w:color="auto" w:fill="auto"/>
          </w:tcPr>
          <w:p w14:paraId="4666D9D5" w14:textId="77777777" w:rsidR="005F44CD" w:rsidRPr="007C2723" w:rsidRDefault="005F44CD" w:rsidP="005F44CD">
            <w:pPr>
              <w:jc w:val="center"/>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China</w:t>
            </w:r>
          </w:p>
        </w:tc>
        <w:tc>
          <w:tcPr>
            <w:tcW w:w="557" w:type="pct"/>
            <w:shd w:val="clear" w:color="auto" w:fill="auto"/>
          </w:tcPr>
          <w:p w14:paraId="72BFA53B" w14:textId="77777777" w:rsidR="005F44CD" w:rsidRPr="007C2723" w:rsidRDefault="005F44CD" w:rsidP="00FD5413">
            <w:pPr>
              <w:jc w:val="right"/>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161.4</w:t>
            </w:r>
          </w:p>
        </w:tc>
        <w:tc>
          <w:tcPr>
            <w:tcW w:w="961" w:type="pct"/>
            <w:shd w:val="clear" w:color="auto" w:fill="auto"/>
          </w:tcPr>
          <w:p w14:paraId="3D32B501" w14:textId="1EC3C3F6" w:rsidR="005F44CD" w:rsidRPr="007C2723" w:rsidRDefault="00303DAF" w:rsidP="00FD5413">
            <w:pPr>
              <w:jc w:val="right"/>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w:t>
            </w:r>
            <w:r w:rsidR="005F44CD" w:rsidRPr="007C2723">
              <w:rPr>
                <w:rFonts w:ascii="Arial" w:eastAsia="SimSun" w:hAnsi="Arial" w:cs="Arial"/>
                <w:bCs/>
                <w:color w:val="000000"/>
                <w:sz w:val="18"/>
                <w:szCs w:val="18"/>
                <w:lang w:val="en-GB"/>
              </w:rPr>
              <w:t>7</w:t>
            </w:r>
          </w:p>
        </w:tc>
      </w:tr>
      <w:tr w:rsidR="005F44CD" w:rsidRPr="007C2723" w14:paraId="0C326E30" w14:textId="77777777" w:rsidTr="001E73FC">
        <w:trPr>
          <w:trHeight w:val="260"/>
        </w:trPr>
        <w:tc>
          <w:tcPr>
            <w:tcW w:w="951" w:type="pct"/>
            <w:shd w:val="clear" w:color="auto" w:fill="auto"/>
          </w:tcPr>
          <w:p w14:paraId="6563EC5F" w14:textId="04842C46" w:rsidR="005F44CD" w:rsidRPr="007C2723" w:rsidRDefault="005F44CD" w:rsidP="009B0B87">
            <w:pPr>
              <w:jc w:val="center"/>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E</w:t>
            </w:r>
            <w:r w:rsidR="00303DAF" w:rsidRPr="007C2723">
              <w:rPr>
                <w:rFonts w:ascii="Arial" w:eastAsia="SimSun" w:hAnsi="Arial" w:cs="Arial"/>
                <w:bCs/>
                <w:color w:val="000000"/>
                <w:sz w:val="18"/>
                <w:szCs w:val="18"/>
                <w:lang w:val="en-GB"/>
              </w:rPr>
              <w:t xml:space="preserve">uropean </w:t>
            </w:r>
            <w:r w:rsidRPr="007C2723">
              <w:rPr>
                <w:rFonts w:ascii="Arial" w:eastAsia="SimSun" w:hAnsi="Arial" w:cs="Arial"/>
                <w:bCs/>
                <w:color w:val="000000"/>
                <w:sz w:val="18"/>
                <w:szCs w:val="18"/>
                <w:lang w:val="en-GB"/>
              </w:rPr>
              <w:t>U</w:t>
            </w:r>
            <w:r w:rsidR="00303DAF" w:rsidRPr="007C2723">
              <w:rPr>
                <w:rFonts w:ascii="Arial" w:eastAsia="SimSun" w:hAnsi="Arial" w:cs="Arial"/>
                <w:bCs/>
                <w:color w:val="000000"/>
                <w:sz w:val="18"/>
                <w:szCs w:val="18"/>
                <w:lang w:val="en-GB"/>
              </w:rPr>
              <w:t>nion</w:t>
            </w:r>
          </w:p>
        </w:tc>
        <w:tc>
          <w:tcPr>
            <w:tcW w:w="608" w:type="pct"/>
            <w:shd w:val="clear" w:color="auto" w:fill="auto"/>
          </w:tcPr>
          <w:p w14:paraId="456FD38D" w14:textId="77777777" w:rsidR="005F44CD" w:rsidRPr="007C2723" w:rsidRDefault="005F44CD" w:rsidP="00FD5413">
            <w:pPr>
              <w:jc w:val="right"/>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112</w:t>
            </w:r>
          </w:p>
        </w:tc>
        <w:tc>
          <w:tcPr>
            <w:tcW w:w="961" w:type="pct"/>
            <w:shd w:val="clear" w:color="auto" w:fill="auto"/>
          </w:tcPr>
          <w:p w14:paraId="6E13964C" w14:textId="5DA31EE4" w:rsidR="005F44CD" w:rsidRPr="007C2723" w:rsidRDefault="00303DAF" w:rsidP="00FD5413">
            <w:pPr>
              <w:jc w:val="right"/>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w:t>
            </w:r>
            <w:r w:rsidR="005F44CD" w:rsidRPr="007C2723">
              <w:rPr>
                <w:rFonts w:ascii="Arial" w:eastAsia="SimSun" w:hAnsi="Arial" w:cs="Arial"/>
                <w:bCs/>
                <w:color w:val="000000"/>
                <w:sz w:val="18"/>
                <w:szCs w:val="18"/>
                <w:lang w:val="en-GB"/>
              </w:rPr>
              <w:t>11</w:t>
            </w:r>
          </w:p>
        </w:tc>
        <w:tc>
          <w:tcPr>
            <w:tcW w:w="961" w:type="pct"/>
            <w:shd w:val="clear" w:color="auto" w:fill="auto"/>
          </w:tcPr>
          <w:p w14:paraId="0079C5CB" w14:textId="4EC2BD7A" w:rsidR="005F44CD" w:rsidRPr="007C2723" w:rsidRDefault="005F44CD" w:rsidP="009B0B87">
            <w:pPr>
              <w:jc w:val="center"/>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E</w:t>
            </w:r>
            <w:r w:rsidR="00303DAF" w:rsidRPr="007C2723">
              <w:rPr>
                <w:rFonts w:ascii="Arial" w:eastAsia="SimSun" w:hAnsi="Arial" w:cs="Arial"/>
                <w:bCs/>
                <w:color w:val="000000"/>
                <w:sz w:val="18"/>
                <w:szCs w:val="18"/>
                <w:lang w:val="en-GB"/>
              </w:rPr>
              <w:t xml:space="preserve">uropean </w:t>
            </w:r>
            <w:r w:rsidRPr="007C2723">
              <w:rPr>
                <w:rFonts w:ascii="Arial" w:eastAsia="SimSun" w:hAnsi="Arial" w:cs="Arial"/>
                <w:bCs/>
                <w:color w:val="000000"/>
                <w:sz w:val="18"/>
                <w:szCs w:val="18"/>
                <w:lang w:val="en-GB"/>
              </w:rPr>
              <w:t>U</w:t>
            </w:r>
            <w:r w:rsidR="00303DAF" w:rsidRPr="007C2723">
              <w:rPr>
                <w:rFonts w:ascii="Arial" w:eastAsia="SimSun" w:hAnsi="Arial" w:cs="Arial"/>
                <w:bCs/>
                <w:color w:val="000000"/>
                <w:sz w:val="18"/>
                <w:szCs w:val="18"/>
                <w:lang w:val="en-GB"/>
              </w:rPr>
              <w:t>nion</w:t>
            </w:r>
          </w:p>
        </w:tc>
        <w:tc>
          <w:tcPr>
            <w:tcW w:w="557" w:type="pct"/>
            <w:shd w:val="clear" w:color="auto" w:fill="auto"/>
          </w:tcPr>
          <w:p w14:paraId="5AA5AAAD" w14:textId="77777777" w:rsidR="005F44CD" w:rsidRPr="007C2723" w:rsidRDefault="005F44CD" w:rsidP="00FD5413">
            <w:pPr>
              <w:jc w:val="right"/>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117</w:t>
            </w:r>
          </w:p>
        </w:tc>
        <w:tc>
          <w:tcPr>
            <w:tcW w:w="961" w:type="pct"/>
            <w:shd w:val="clear" w:color="auto" w:fill="auto"/>
          </w:tcPr>
          <w:p w14:paraId="209195F4" w14:textId="77777777" w:rsidR="005F44CD" w:rsidRPr="007C2723" w:rsidRDefault="005F44CD" w:rsidP="00FD5413">
            <w:pPr>
              <w:jc w:val="right"/>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4</w:t>
            </w:r>
          </w:p>
        </w:tc>
      </w:tr>
      <w:tr w:rsidR="005F44CD" w:rsidRPr="007C2723" w14:paraId="3EAF8207" w14:textId="77777777" w:rsidTr="001E73FC">
        <w:trPr>
          <w:trHeight w:val="269"/>
        </w:trPr>
        <w:tc>
          <w:tcPr>
            <w:tcW w:w="951" w:type="pct"/>
            <w:shd w:val="clear" w:color="auto" w:fill="auto"/>
          </w:tcPr>
          <w:p w14:paraId="05B9D1ED" w14:textId="77777777" w:rsidR="005F44CD" w:rsidRPr="007C2723" w:rsidRDefault="005F44CD" w:rsidP="005F44CD">
            <w:pPr>
              <w:jc w:val="center"/>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Bangladesh</w:t>
            </w:r>
          </w:p>
        </w:tc>
        <w:tc>
          <w:tcPr>
            <w:tcW w:w="608" w:type="pct"/>
            <w:shd w:val="clear" w:color="auto" w:fill="auto"/>
          </w:tcPr>
          <w:p w14:paraId="44B72433" w14:textId="77777777" w:rsidR="005F44CD" w:rsidRPr="007C2723" w:rsidRDefault="005F44CD" w:rsidP="00FD5413">
            <w:pPr>
              <w:jc w:val="right"/>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26</w:t>
            </w:r>
          </w:p>
        </w:tc>
        <w:tc>
          <w:tcPr>
            <w:tcW w:w="961" w:type="pct"/>
            <w:shd w:val="clear" w:color="auto" w:fill="auto"/>
          </w:tcPr>
          <w:p w14:paraId="40F48DB9" w14:textId="77777777" w:rsidR="005F44CD" w:rsidRPr="007C2723" w:rsidRDefault="005F44CD" w:rsidP="00FD5413">
            <w:pPr>
              <w:jc w:val="right"/>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6</w:t>
            </w:r>
          </w:p>
        </w:tc>
        <w:tc>
          <w:tcPr>
            <w:tcW w:w="961" w:type="pct"/>
            <w:shd w:val="clear" w:color="auto" w:fill="auto"/>
          </w:tcPr>
          <w:p w14:paraId="00EDB9D8" w14:textId="77777777" w:rsidR="005F44CD" w:rsidRPr="007C2723" w:rsidRDefault="005F44CD" w:rsidP="005F44CD">
            <w:pPr>
              <w:jc w:val="center"/>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Bangladesh</w:t>
            </w:r>
          </w:p>
        </w:tc>
        <w:tc>
          <w:tcPr>
            <w:tcW w:w="557" w:type="pct"/>
            <w:shd w:val="clear" w:color="auto" w:fill="auto"/>
          </w:tcPr>
          <w:p w14:paraId="3AFF3975" w14:textId="77777777" w:rsidR="005F44CD" w:rsidRPr="007C2723" w:rsidRDefault="005F44CD" w:rsidP="00FD5413">
            <w:pPr>
              <w:jc w:val="right"/>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28.2</w:t>
            </w:r>
          </w:p>
        </w:tc>
        <w:tc>
          <w:tcPr>
            <w:tcW w:w="961" w:type="pct"/>
            <w:shd w:val="clear" w:color="auto" w:fill="auto"/>
          </w:tcPr>
          <w:p w14:paraId="6C4C1ADD" w14:textId="77777777" w:rsidR="005F44CD" w:rsidRPr="007C2723" w:rsidRDefault="005F44CD" w:rsidP="00FD5413">
            <w:pPr>
              <w:jc w:val="right"/>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6</w:t>
            </w:r>
          </w:p>
        </w:tc>
      </w:tr>
      <w:tr w:rsidR="005F44CD" w:rsidRPr="007C2723" w14:paraId="5C0A4B6B" w14:textId="77777777" w:rsidTr="001E73FC">
        <w:trPr>
          <w:trHeight w:val="251"/>
        </w:trPr>
        <w:tc>
          <w:tcPr>
            <w:tcW w:w="951" w:type="pct"/>
            <w:shd w:val="clear" w:color="auto" w:fill="auto"/>
          </w:tcPr>
          <w:p w14:paraId="6E1C1630" w14:textId="77777777" w:rsidR="005F44CD" w:rsidRPr="007C2723" w:rsidRDefault="005F44CD" w:rsidP="005F44CD">
            <w:pPr>
              <w:jc w:val="center"/>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Vietnam</w:t>
            </w:r>
          </w:p>
        </w:tc>
        <w:tc>
          <w:tcPr>
            <w:tcW w:w="608" w:type="pct"/>
            <w:shd w:val="clear" w:color="auto" w:fill="auto"/>
          </w:tcPr>
          <w:p w14:paraId="468C32DD" w14:textId="77777777" w:rsidR="005F44CD" w:rsidRPr="007C2723" w:rsidRDefault="005F44CD" w:rsidP="00FD5413">
            <w:pPr>
              <w:jc w:val="right"/>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22</w:t>
            </w:r>
          </w:p>
        </w:tc>
        <w:tc>
          <w:tcPr>
            <w:tcW w:w="961" w:type="pct"/>
            <w:shd w:val="clear" w:color="auto" w:fill="auto"/>
          </w:tcPr>
          <w:p w14:paraId="0B8812D8" w14:textId="77777777" w:rsidR="005F44CD" w:rsidRPr="007C2723" w:rsidRDefault="005F44CD" w:rsidP="00FD5413">
            <w:pPr>
              <w:jc w:val="right"/>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10</w:t>
            </w:r>
          </w:p>
        </w:tc>
        <w:tc>
          <w:tcPr>
            <w:tcW w:w="961" w:type="pct"/>
            <w:shd w:val="clear" w:color="auto" w:fill="auto"/>
          </w:tcPr>
          <w:p w14:paraId="7E4791AD" w14:textId="77777777" w:rsidR="005F44CD" w:rsidRPr="007C2723" w:rsidRDefault="005F44CD" w:rsidP="005F44CD">
            <w:pPr>
              <w:jc w:val="center"/>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 xml:space="preserve">Vietnam </w:t>
            </w:r>
          </w:p>
        </w:tc>
        <w:tc>
          <w:tcPr>
            <w:tcW w:w="557" w:type="pct"/>
            <w:shd w:val="clear" w:color="auto" w:fill="auto"/>
          </w:tcPr>
          <w:p w14:paraId="1AAC964E" w14:textId="77777777" w:rsidR="005F44CD" w:rsidRPr="007C2723" w:rsidRDefault="005F44CD" w:rsidP="00FD5413">
            <w:pPr>
              <w:jc w:val="right"/>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24.6</w:t>
            </w:r>
          </w:p>
        </w:tc>
        <w:tc>
          <w:tcPr>
            <w:tcW w:w="961" w:type="pct"/>
            <w:shd w:val="clear" w:color="auto" w:fill="auto"/>
          </w:tcPr>
          <w:p w14:paraId="6A0EFCEF" w14:textId="77777777" w:rsidR="005F44CD" w:rsidRPr="007C2723" w:rsidRDefault="005F44CD" w:rsidP="00FD5413">
            <w:pPr>
              <w:jc w:val="right"/>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5</w:t>
            </w:r>
          </w:p>
        </w:tc>
      </w:tr>
      <w:tr w:rsidR="005F44CD" w:rsidRPr="007C2723" w14:paraId="549B3B0D" w14:textId="77777777" w:rsidTr="001E73FC">
        <w:trPr>
          <w:trHeight w:val="251"/>
        </w:trPr>
        <w:tc>
          <w:tcPr>
            <w:tcW w:w="951" w:type="pct"/>
            <w:shd w:val="clear" w:color="auto" w:fill="auto"/>
          </w:tcPr>
          <w:p w14:paraId="11FC259C" w14:textId="331FFE1A" w:rsidR="005F44CD" w:rsidRPr="007C2723" w:rsidRDefault="005F44CD" w:rsidP="009B0B87">
            <w:pPr>
              <w:jc w:val="center"/>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H</w:t>
            </w:r>
            <w:r w:rsidR="00303DAF" w:rsidRPr="007C2723">
              <w:rPr>
                <w:rFonts w:ascii="Arial" w:eastAsia="SimSun" w:hAnsi="Arial" w:cs="Arial"/>
                <w:bCs/>
                <w:color w:val="000000"/>
                <w:sz w:val="18"/>
                <w:szCs w:val="18"/>
                <w:lang w:val="en-GB"/>
              </w:rPr>
              <w:t xml:space="preserve">ong </w:t>
            </w:r>
            <w:r w:rsidRPr="007C2723">
              <w:rPr>
                <w:rFonts w:ascii="Arial" w:eastAsia="SimSun" w:hAnsi="Arial" w:cs="Arial"/>
                <w:bCs/>
                <w:color w:val="000000"/>
                <w:sz w:val="18"/>
                <w:szCs w:val="18"/>
                <w:lang w:val="en-GB"/>
              </w:rPr>
              <w:t>K</w:t>
            </w:r>
            <w:r w:rsidR="00303DAF" w:rsidRPr="007C2723">
              <w:rPr>
                <w:rFonts w:ascii="Arial" w:eastAsia="SimSun" w:hAnsi="Arial" w:cs="Arial"/>
                <w:bCs/>
                <w:color w:val="000000"/>
                <w:sz w:val="18"/>
                <w:szCs w:val="18"/>
                <w:lang w:val="en-GB"/>
              </w:rPr>
              <w:t>ong</w:t>
            </w:r>
          </w:p>
        </w:tc>
        <w:tc>
          <w:tcPr>
            <w:tcW w:w="608" w:type="pct"/>
            <w:shd w:val="clear" w:color="auto" w:fill="auto"/>
          </w:tcPr>
          <w:p w14:paraId="113B8E11" w14:textId="77777777" w:rsidR="005F44CD" w:rsidRPr="007C2723" w:rsidRDefault="005F44CD" w:rsidP="00FD5413">
            <w:pPr>
              <w:jc w:val="right"/>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18</w:t>
            </w:r>
          </w:p>
        </w:tc>
        <w:tc>
          <w:tcPr>
            <w:tcW w:w="961" w:type="pct"/>
            <w:shd w:val="clear" w:color="auto" w:fill="auto"/>
          </w:tcPr>
          <w:p w14:paraId="34C5E516" w14:textId="6D640847" w:rsidR="005F44CD" w:rsidRPr="007C2723" w:rsidRDefault="00303DAF" w:rsidP="00FD5413">
            <w:pPr>
              <w:jc w:val="right"/>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w:t>
            </w:r>
            <w:r w:rsidR="005F44CD" w:rsidRPr="007C2723">
              <w:rPr>
                <w:rFonts w:ascii="Arial" w:eastAsia="SimSun" w:hAnsi="Arial" w:cs="Arial"/>
                <w:bCs/>
                <w:color w:val="000000"/>
                <w:sz w:val="18"/>
                <w:szCs w:val="18"/>
                <w:lang w:val="en-GB"/>
              </w:rPr>
              <w:t>10</w:t>
            </w:r>
          </w:p>
        </w:tc>
        <w:tc>
          <w:tcPr>
            <w:tcW w:w="961" w:type="pct"/>
            <w:shd w:val="clear" w:color="auto" w:fill="auto"/>
          </w:tcPr>
          <w:p w14:paraId="26F25EB3" w14:textId="77777777" w:rsidR="005F44CD" w:rsidRPr="007C2723" w:rsidRDefault="005F44CD" w:rsidP="005F44CD">
            <w:pPr>
              <w:jc w:val="center"/>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India</w:t>
            </w:r>
          </w:p>
        </w:tc>
        <w:tc>
          <w:tcPr>
            <w:tcW w:w="557" w:type="pct"/>
            <w:shd w:val="clear" w:color="auto" w:fill="auto"/>
          </w:tcPr>
          <w:p w14:paraId="3B27CD79" w14:textId="77777777" w:rsidR="005F44CD" w:rsidRPr="007C2723" w:rsidRDefault="005F44CD" w:rsidP="00FD5413">
            <w:pPr>
              <w:jc w:val="right"/>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17.9</w:t>
            </w:r>
          </w:p>
        </w:tc>
        <w:tc>
          <w:tcPr>
            <w:tcW w:w="961" w:type="pct"/>
            <w:shd w:val="clear" w:color="auto" w:fill="auto"/>
          </w:tcPr>
          <w:p w14:paraId="010269A3" w14:textId="319E8E05" w:rsidR="005F44CD" w:rsidRPr="007C2723" w:rsidRDefault="00303DAF" w:rsidP="00FD5413">
            <w:pPr>
              <w:jc w:val="right"/>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w:t>
            </w:r>
            <w:r w:rsidR="005F44CD" w:rsidRPr="007C2723">
              <w:rPr>
                <w:rFonts w:ascii="Arial" w:eastAsia="SimSun" w:hAnsi="Arial" w:cs="Arial"/>
                <w:bCs/>
                <w:color w:val="000000"/>
                <w:sz w:val="18"/>
                <w:szCs w:val="18"/>
                <w:lang w:val="en-GB"/>
              </w:rPr>
              <w:t>2</w:t>
            </w:r>
          </w:p>
        </w:tc>
      </w:tr>
      <w:tr w:rsidR="005F44CD" w:rsidRPr="007C2723" w14:paraId="091A9589" w14:textId="77777777" w:rsidTr="001E73FC">
        <w:trPr>
          <w:trHeight w:val="260"/>
        </w:trPr>
        <w:tc>
          <w:tcPr>
            <w:tcW w:w="951" w:type="pct"/>
            <w:shd w:val="clear" w:color="auto" w:fill="auto"/>
          </w:tcPr>
          <w:p w14:paraId="62353B56" w14:textId="77777777" w:rsidR="005F44CD" w:rsidRPr="007C2723" w:rsidRDefault="005F44CD" w:rsidP="005F44CD">
            <w:pPr>
              <w:jc w:val="center"/>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India</w:t>
            </w:r>
          </w:p>
        </w:tc>
        <w:tc>
          <w:tcPr>
            <w:tcW w:w="608" w:type="pct"/>
            <w:shd w:val="clear" w:color="auto" w:fill="auto"/>
          </w:tcPr>
          <w:p w14:paraId="2F3240D6" w14:textId="77777777" w:rsidR="005F44CD" w:rsidRPr="007C2723" w:rsidRDefault="005F44CD" w:rsidP="00FD5413">
            <w:pPr>
              <w:jc w:val="right"/>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18</w:t>
            </w:r>
          </w:p>
        </w:tc>
        <w:tc>
          <w:tcPr>
            <w:tcW w:w="961" w:type="pct"/>
            <w:shd w:val="clear" w:color="auto" w:fill="auto"/>
          </w:tcPr>
          <w:p w14:paraId="35EE2F7A" w14:textId="77777777" w:rsidR="005F44CD" w:rsidRPr="007C2723" w:rsidRDefault="005F44CD" w:rsidP="00FD5413">
            <w:pPr>
              <w:jc w:val="right"/>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2</w:t>
            </w:r>
          </w:p>
        </w:tc>
        <w:tc>
          <w:tcPr>
            <w:tcW w:w="961" w:type="pct"/>
            <w:shd w:val="clear" w:color="auto" w:fill="auto"/>
          </w:tcPr>
          <w:p w14:paraId="0DA03E14" w14:textId="685FA5E0" w:rsidR="005F44CD" w:rsidRPr="007C2723" w:rsidRDefault="005F44CD" w:rsidP="009B0B87">
            <w:pPr>
              <w:jc w:val="center"/>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H</w:t>
            </w:r>
            <w:r w:rsidR="00303DAF" w:rsidRPr="007C2723">
              <w:rPr>
                <w:rFonts w:ascii="Arial" w:eastAsia="SimSun" w:hAnsi="Arial" w:cs="Arial"/>
                <w:bCs/>
                <w:color w:val="000000"/>
                <w:sz w:val="18"/>
                <w:szCs w:val="18"/>
                <w:lang w:val="en-GB"/>
              </w:rPr>
              <w:t xml:space="preserve">ong </w:t>
            </w:r>
            <w:r w:rsidRPr="007C2723">
              <w:rPr>
                <w:rFonts w:ascii="Arial" w:eastAsia="SimSun" w:hAnsi="Arial" w:cs="Arial"/>
                <w:bCs/>
                <w:color w:val="000000"/>
                <w:sz w:val="18"/>
                <w:szCs w:val="18"/>
                <w:lang w:val="en-GB"/>
              </w:rPr>
              <w:t>K</w:t>
            </w:r>
            <w:r w:rsidR="00303DAF" w:rsidRPr="007C2723">
              <w:rPr>
                <w:rFonts w:ascii="Arial" w:eastAsia="SimSun" w:hAnsi="Arial" w:cs="Arial"/>
                <w:bCs/>
                <w:color w:val="000000"/>
                <w:sz w:val="18"/>
                <w:szCs w:val="18"/>
                <w:lang w:val="en-GB"/>
              </w:rPr>
              <w:t>ong</w:t>
            </w:r>
          </w:p>
        </w:tc>
        <w:tc>
          <w:tcPr>
            <w:tcW w:w="557" w:type="pct"/>
            <w:shd w:val="clear" w:color="auto" w:fill="auto"/>
          </w:tcPr>
          <w:p w14:paraId="577A482D" w14:textId="77777777" w:rsidR="005F44CD" w:rsidRPr="007C2723" w:rsidRDefault="005F44CD" w:rsidP="00FD5413">
            <w:pPr>
              <w:jc w:val="right"/>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15.7</w:t>
            </w:r>
          </w:p>
        </w:tc>
        <w:tc>
          <w:tcPr>
            <w:tcW w:w="961" w:type="pct"/>
            <w:shd w:val="clear" w:color="auto" w:fill="auto"/>
          </w:tcPr>
          <w:p w14:paraId="092FC80F" w14:textId="386B78D6" w:rsidR="005F44CD" w:rsidRPr="007C2723" w:rsidRDefault="00303DAF" w:rsidP="00FD5413">
            <w:pPr>
              <w:jc w:val="right"/>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w:t>
            </w:r>
            <w:r w:rsidR="005F44CD" w:rsidRPr="007C2723">
              <w:rPr>
                <w:rFonts w:ascii="Arial" w:eastAsia="SimSun" w:hAnsi="Arial" w:cs="Arial"/>
                <w:bCs/>
                <w:color w:val="000000"/>
                <w:sz w:val="18"/>
                <w:szCs w:val="18"/>
                <w:lang w:val="en-GB"/>
              </w:rPr>
              <w:t>15</w:t>
            </w:r>
          </w:p>
        </w:tc>
      </w:tr>
      <w:tr w:rsidR="005F44CD" w:rsidRPr="007C2723" w14:paraId="1E0B2334" w14:textId="77777777" w:rsidTr="001E73FC">
        <w:trPr>
          <w:trHeight w:val="269"/>
        </w:trPr>
        <w:tc>
          <w:tcPr>
            <w:tcW w:w="951" w:type="pct"/>
            <w:shd w:val="clear" w:color="auto" w:fill="auto"/>
          </w:tcPr>
          <w:p w14:paraId="5BE75114" w14:textId="77777777" w:rsidR="005F44CD" w:rsidRPr="007C2723" w:rsidRDefault="005F44CD" w:rsidP="005F44CD">
            <w:pPr>
              <w:jc w:val="center"/>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Turkey</w:t>
            </w:r>
          </w:p>
        </w:tc>
        <w:tc>
          <w:tcPr>
            <w:tcW w:w="608" w:type="pct"/>
            <w:shd w:val="clear" w:color="auto" w:fill="auto"/>
          </w:tcPr>
          <w:p w14:paraId="541E61D4" w14:textId="77777777" w:rsidR="005F44CD" w:rsidRPr="007C2723" w:rsidRDefault="005F44CD" w:rsidP="00FD5413">
            <w:pPr>
              <w:jc w:val="right"/>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15</w:t>
            </w:r>
          </w:p>
        </w:tc>
        <w:tc>
          <w:tcPr>
            <w:tcW w:w="961" w:type="pct"/>
            <w:shd w:val="clear" w:color="auto" w:fill="auto"/>
          </w:tcPr>
          <w:p w14:paraId="2C9BDBA2" w14:textId="0E078A41" w:rsidR="005F44CD" w:rsidRPr="007C2723" w:rsidRDefault="00303DAF" w:rsidP="00FD5413">
            <w:pPr>
              <w:jc w:val="right"/>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w:t>
            </w:r>
            <w:r w:rsidR="005F44CD" w:rsidRPr="007C2723">
              <w:rPr>
                <w:rFonts w:ascii="Arial" w:eastAsia="SimSun" w:hAnsi="Arial" w:cs="Arial"/>
                <w:bCs/>
                <w:color w:val="000000"/>
                <w:sz w:val="18"/>
                <w:szCs w:val="18"/>
                <w:lang w:val="en-GB"/>
              </w:rPr>
              <w:t>9</w:t>
            </w:r>
          </w:p>
        </w:tc>
        <w:tc>
          <w:tcPr>
            <w:tcW w:w="961" w:type="pct"/>
            <w:shd w:val="clear" w:color="auto" w:fill="auto"/>
          </w:tcPr>
          <w:p w14:paraId="7245929E" w14:textId="77777777" w:rsidR="005F44CD" w:rsidRPr="007C2723" w:rsidRDefault="005F44CD" w:rsidP="005F44CD">
            <w:pPr>
              <w:jc w:val="center"/>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Turkey</w:t>
            </w:r>
          </w:p>
        </w:tc>
        <w:tc>
          <w:tcPr>
            <w:tcW w:w="557" w:type="pct"/>
            <w:shd w:val="clear" w:color="auto" w:fill="auto"/>
          </w:tcPr>
          <w:p w14:paraId="72169D26" w14:textId="77777777" w:rsidR="005F44CD" w:rsidRPr="007C2723" w:rsidRDefault="005F44CD" w:rsidP="00FD5413">
            <w:pPr>
              <w:jc w:val="right"/>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15.1</w:t>
            </w:r>
          </w:p>
        </w:tc>
        <w:tc>
          <w:tcPr>
            <w:tcW w:w="961" w:type="pct"/>
            <w:shd w:val="clear" w:color="auto" w:fill="auto"/>
          </w:tcPr>
          <w:p w14:paraId="6897AE6B" w14:textId="77777777" w:rsidR="005F44CD" w:rsidRPr="007C2723" w:rsidRDefault="005F44CD" w:rsidP="00FD5413">
            <w:pPr>
              <w:jc w:val="right"/>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0</w:t>
            </w:r>
          </w:p>
        </w:tc>
      </w:tr>
      <w:tr w:rsidR="005F44CD" w:rsidRPr="007C2723" w14:paraId="4B0BEFA5" w14:textId="77777777" w:rsidTr="001E73FC">
        <w:trPr>
          <w:trHeight w:val="260"/>
        </w:trPr>
        <w:tc>
          <w:tcPr>
            <w:tcW w:w="951" w:type="pct"/>
            <w:shd w:val="clear" w:color="auto" w:fill="auto"/>
          </w:tcPr>
          <w:p w14:paraId="2C523DAF" w14:textId="77777777" w:rsidR="005F44CD" w:rsidRPr="007C2723" w:rsidRDefault="005F44CD" w:rsidP="005F44CD">
            <w:pPr>
              <w:jc w:val="center"/>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Indonesia</w:t>
            </w:r>
          </w:p>
        </w:tc>
        <w:tc>
          <w:tcPr>
            <w:tcW w:w="608" w:type="pct"/>
            <w:shd w:val="clear" w:color="auto" w:fill="auto"/>
          </w:tcPr>
          <w:p w14:paraId="6A153A76" w14:textId="77777777" w:rsidR="005F44CD" w:rsidRPr="007C2723" w:rsidRDefault="005F44CD" w:rsidP="00FD5413">
            <w:pPr>
              <w:jc w:val="right"/>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7</w:t>
            </w:r>
          </w:p>
        </w:tc>
        <w:tc>
          <w:tcPr>
            <w:tcW w:w="961" w:type="pct"/>
            <w:shd w:val="clear" w:color="auto" w:fill="auto"/>
          </w:tcPr>
          <w:p w14:paraId="4B70C38B" w14:textId="524F914A" w:rsidR="005F44CD" w:rsidRPr="007C2723" w:rsidRDefault="00303DAF" w:rsidP="00FD5413">
            <w:pPr>
              <w:jc w:val="right"/>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w:t>
            </w:r>
            <w:r w:rsidR="005F44CD" w:rsidRPr="007C2723">
              <w:rPr>
                <w:rFonts w:ascii="Arial" w:eastAsia="SimSun" w:hAnsi="Arial" w:cs="Arial"/>
                <w:bCs/>
                <w:color w:val="000000"/>
                <w:sz w:val="18"/>
                <w:szCs w:val="18"/>
                <w:lang w:val="en-GB"/>
              </w:rPr>
              <w:t>10</w:t>
            </w:r>
          </w:p>
        </w:tc>
        <w:tc>
          <w:tcPr>
            <w:tcW w:w="961" w:type="pct"/>
            <w:shd w:val="clear" w:color="auto" w:fill="auto"/>
          </w:tcPr>
          <w:p w14:paraId="400A7CF2" w14:textId="77777777" w:rsidR="005F44CD" w:rsidRPr="007C2723" w:rsidRDefault="005F44CD" w:rsidP="005F44CD">
            <w:pPr>
              <w:jc w:val="center"/>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Indonesia</w:t>
            </w:r>
          </w:p>
        </w:tc>
        <w:tc>
          <w:tcPr>
            <w:tcW w:w="557" w:type="pct"/>
            <w:shd w:val="clear" w:color="auto" w:fill="auto"/>
          </w:tcPr>
          <w:p w14:paraId="6D681465" w14:textId="77777777" w:rsidR="005F44CD" w:rsidRPr="007C2723" w:rsidRDefault="005F44CD" w:rsidP="00FD5413">
            <w:pPr>
              <w:jc w:val="right"/>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7.4</w:t>
            </w:r>
          </w:p>
        </w:tc>
        <w:tc>
          <w:tcPr>
            <w:tcW w:w="961" w:type="pct"/>
            <w:shd w:val="clear" w:color="auto" w:fill="auto"/>
          </w:tcPr>
          <w:p w14:paraId="4CE367A4" w14:textId="5185AE21" w:rsidR="005F44CD" w:rsidRPr="007C2723" w:rsidRDefault="00303DAF" w:rsidP="00FD5413">
            <w:pPr>
              <w:jc w:val="right"/>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w:t>
            </w:r>
            <w:r w:rsidR="005F44CD" w:rsidRPr="007C2723">
              <w:rPr>
                <w:rFonts w:ascii="Arial" w:eastAsia="SimSun" w:hAnsi="Arial" w:cs="Arial"/>
                <w:bCs/>
                <w:color w:val="000000"/>
                <w:sz w:val="18"/>
                <w:szCs w:val="18"/>
                <w:lang w:val="en-GB"/>
              </w:rPr>
              <w:t>2</w:t>
            </w:r>
          </w:p>
        </w:tc>
      </w:tr>
      <w:tr w:rsidR="005F44CD" w:rsidRPr="007C2723" w14:paraId="5576A32E" w14:textId="77777777" w:rsidTr="001E73FC">
        <w:trPr>
          <w:trHeight w:val="260"/>
        </w:trPr>
        <w:tc>
          <w:tcPr>
            <w:tcW w:w="951" w:type="pct"/>
            <w:shd w:val="clear" w:color="auto" w:fill="auto"/>
          </w:tcPr>
          <w:p w14:paraId="23F56A74" w14:textId="77777777" w:rsidR="005F44CD" w:rsidRPr="007C2723" w:rsidRDefault="005F44CD" w:rsidP="005F44CD">
            <w:pPr>
              <w:jc w:val="center"/>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 xml:space="preserve">Cambodia </w:t>
            </w:r>
          </w:p>
        </w:tc>
        <w:tc>
          <w:tcPr>
            <w:tcW w:w="608" w:type="pct"/>
            <w:shd w:val="clear" w:color="auto" w:fill="auto"/>
          </w:tcPr>
          <w:p w14:paraId="1901B1FE" w14:textId="77777777" w:rsidR="005F44CD" w:rsidRPr="007C2723" w:rsidRDefault="005F44CD" w:rsidP="00FD5413">
            <w:pPr>
              <w:jc w:val="right"/>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6</w:t>
            </w:r>
          </w:p>
        </w:tc>
        <w:tc>
          <w:tcPr>
            <w:tcW w:w="961" w:type="pct"/>
            <w:shd w:val="clear" w:color="auto" w:fill="auto"/>
          </w:tcPr>
          <w:p w14:paraId="71162C8B" w14:textId="77777777" w:rsidR="005F44CD" w:rsidRPr="007C2723" w:rsidRDefault="005F44CD" w:rsidP="00FD5413">
            <w:pPr>
              <w:jc w:val="right"/>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8</w:t>
            </w:r>
          </w:p>
        </w:tc>
        <w:tc>
          <w:tcPr>
            <w:tcW w:w="961" w:type="pct"/>
            <w:shd w:val="clear" w:color="auto" w:fill="auto"/>
          </w:tcPr>
          <w:p w14:paraId="7AB7D770" w14:textId="77777777" w:rsidR="005F44CD" w:rsidRPr="007C2723" w:rsidRDefault="005F44CD" w:rsidP="005F44CD">
            <w:pPr>
              <w:jc w:val="center"/>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 xml:space="preserve">Cambodia </w:t>
            </w:r>
          </w:p>
        </w:tc>
        <w:tc>
          <w:tcPr>
            <w:tcW w:w="557" w:type="pct"/>
            <w:shd w:val="clear" w:color="auto" w:fill="auto"/>
          </w:tcPr>
          <w:p w14:paraId="79D0E922" w14:textId="77777777" w:rsidR="005F44CD" w:rsidRPr="007C2723" w:rsidRDefault="005F44CD" w:rsidP="00FD5413">
            <w:pPr>
              <w:jc w:val="right"/>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6.3</w:t>
            </w:r>
          </w:p>
        </w:tc>
        <w:tc>
          <w:tcPr>
            <w:tcW w:w="961" w:type="pct"/>
            <w:shd w:val="clear" w:color="auto" w:fill="auto"/>
          </w:tcPr>
          <w:p w14:paraId="5E8CAA85" w14:textId="77777777" w:rsidR="005F44CD" w:rsidRPr="007C2723" w:rsidRDefault="005F44CD" w:rsidP="00FD5413">
            <w:pPr>
              <w:jc w:val="right"/>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6</w:t>
            </w:r>
          </w:p>
        </w:tc>
      </w:tr>
      <w:tr w:rsidR="005F44CD" w:rsidRPr="007C2723" w14:paraId="5BBF7701" w14:textId="77777777" w:rsidTr="001E73FC">
        <w:trPr>
          <w:trHeight w:val="179"/>
        </w:trPr>
        <w:tc>
          <w:tcPr>
            <w:tcW w:w="951" w:type="pct"/>
            <w:shd w:val="clear" w:color="auto" w:fill="auto"/>
          </w:tcPr>
          <w:p w14:paraId="435F0702" w14:textId="1D728E2F" w:rsidR="005F44CD" w:rsidRPr="007C2723" w:rsidRDefault="005F44CD" w:rsidP="009B0B87">
            <w:pPr>
              <w:jc w:val="center"/>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U</w:t>
            </w:r>
            <w:r w:rsidR="00303DAF" w:rsidRPr="007C2723">
              <w:rPr>
                <w:rFonts w:ascii="Arial" w:eastAsia="SimSun" w:hAnsi="Arial" w:cs="Arial"/>
                <w:bCs/>
                <w:color w:val="000000"/>
                <w:sz w:val="18"/>
                <w:szCs w:val="18"/>
                <w:lang w:val="en-GB"/>
              </w:rPr>
              <w:t xml:space="preserve">nited </w:t>
            </w:r>
            <w:r w:rsidRPr="007C2723">
              <w:rPr>
                <w:rFonts w:ascii="Arial" w:eastAsia="SimSun" w:hAnsi="Arial" w:cs="Arial"/>
                <w:bCs/>
                <w:color w:val="000000"/>
                <w:sz w:val="18"/>
                <w:szCs w:val="18"/>
                <w:lang w:val="en-GB"/>
              </w:rPr>
              <w:t>S</w:t>
            </w:r>
            <w:r w:rsidR="00303DAF" w:rsidRPr="007C2723">
              <w:rPr>
                <w:rFonts w:ascii="Arial" w:eastAsia="SimSun" w:hAnsi="Arial" w:cs="Arial"/>
                <w:bCs/>
                <w:color w:val="000000"/>
                <w:sz w:val="18"/>
                <w:szCs w:val="18"/>
                <w:lang w:val="en-GB"/>
              </w:rPr>
              <w:t>tates</w:t>
            </w:r>
          </w:p>
        </w:tc>
        <w:tc>
          <w:tcPr>
            <w:tcW w:w="608" w:type="pct"/>
            <w:shd w:val="clear" w:color="auto" w:fill="auto"/>
          </w:tcPr>
          <w:p w14:paraId="2F9CB5C3" w14:textId="77777777" w:rsidR="005F44CD" w:rsidRPr="007C2723" w:rsidRDefault="005F44CD" w:rsidP="00FD5413">
            <w:pPr>
              <w:jc w:val="right"/>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6</w:t>
            </w:r>
          </w:p>
        </w:tc>
        <w:tc>
          <w:tcPr>
            <w:tcW w:w="961" w:type="pct"/>
            <w:shd w:val="clear" w:color="auto" w:fill="auto"/>
          </w:tcPr>
          <w:p w14:paraId="29F5D21B" w14:textId="77777777" w:rsidR="005F44CD" w:rsidRPr="007C2723" w:rsidRDefault="005F44CD" w:rsidP="00FD5413">
            <w:pPr>
              <w:jc w:val="right"/>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0</w:t>
            </w:r>
          </w:p>
        </w:tc>
        <w:tc>
          <w:tcPr>
            <w:tcW w:w="961" w:type="pct"/>
            <w:shd w:val="clear" w:color="auto" w:fill="auto"/>
          </w:tcPr>
          <w:p w14:paraId="568A2E99" w14:textId="0817BF8C" w:rsidR="005F44CD" w:rsidRPr="007C2723" w:rsidRDefault="005F44CD" w:rsidP="009B0B87">
            <w:pPr>
              <w:jc w:val="center"/>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U</w:t>
            </w:r>
            <w:r w:rsidR="00303DAF" w:rsidRPr="007C2723">
              <w:rPr>
                <w:rFonts w:ascii="Arial" w:eastAsia="SimSun" w:hAnsi="Arial" w:cs="Arial"/>
                <w:bCs/>
                <w:color w:val="000000"/>
                <w:sz w:val="18"/>
                <w:szCs w:val="18"/>
                <w:lang w:val="en-GB"/>
              </w:rPr>
              <w:t xml:space="preserve">nited </w:t>
            </w:r>
            <w:r w:rsidRPr="007C2723">
              <w:rPr>
                <w:rFonts w:ascii="Arial" w:eastAsia="SimSun" w:hAnsi="Arial" w:cs="Arial"/>
                <w:bCs/>
                <w:color w:val="000000"/>
                <w:sz w:val="18"/>
                <w:szCs w:val="18"/>
                <w:lang w:val="en-GB"/>
              </w:rPr>
              <w:t>S</w:t>
            </w:r>
            <w:r w:rsidR="00303DAF" w:rsidRPr="007C2723">
              <w:rPr>
                <w:rFonts w:ascii="Arial" w:eastAsia="SimSun" w:hAnsi="Arial" w:cs="Arial"/>
                <w:bCs/>
                <w:color w:val="000000"/>
                <w:sz w:val="18"/>
                <w:szCs w:val="18"/>
                <w:lang w:val="en-GB"/>
              </w:rPr>
              <w:t>tates</w:t>
            </w:r>
          </w:p>
        </w:tc>
        <w:tc>
          <w:tcPr>
            <w:tcW w:w="557" w:type="pct"/>
            <w:shd w:val="clear" w:color="auto" w:fill="auto"/>
          </w:tcPr>
          <w:p w14:paraId="0E2A86CA" w14:textId="77777777" w:rsidR="005F44CD" w:rsidRPr="007C2723" w:rsidRDefault="005F44CD" w:rsidP="00FD5413">
            <w:pPr>
              <w:jc w:val="right"/>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5.7</w:t>
            </w:r>
          </w:p>
        </w:tc>
        <w:tc>
          <w:tcPr>
            <w:tcW w:w="961" w:type="pct"/>
            <w:shd w:val="clear" w:color="auto" w:fill="auto"/>
          </w:tcPr>
          <w:p w14:paraId="1081B9BE" w14:textId="121C11CA" w:rsidR="005F44CD" w:rsidRPr="007C2723" w:rsidRDefault="00303DAF" w:rsidP="00FD5413">
            <w:pPr>
              <w:jc w:val="right"/>
              <w:rPr>
                <w:rFonts w:ascii="Arial" w:eastAsia="SimSun" w:hAnsi="Arial" w:cs="Arial"/>
                <w:bCs/>
                <w:color w:val="000000"/>
                <w:sz w:val="18"/>
                <w:szCs w:val="18"/>
                <w:lang w:val="en-GB"/>
              </w:rPr>
            </w:pPr>
            <w:r w:rsidRPr="007C2723">
              <w:rPr>
                <w:rFonts w:ascii="Arial" w:eastAsia="SimSun" w:hAnsi="Arial" w:cs="Arial"/>
                <w:bCs/>
                <w:color w:val="000000"/>
                <w:sz w:val="18"/>
                <w:szCs w:val="18"/>
                <w:lang w:val="en-GB"/>
              </w:rPr>
              <w:t>−</w:t>
            </w:r>
            <w:r w:rsidR="005F44CD" w:rsidRPr="007C2723">
              <w:rPr>
                <w:rFonts w:ascii="Arial" w:eastAsia="SimSun" w:hAnsi="Arial" w:cs="Arial"/>
                <w:bCs/>
                <w:color w:val="000000"/>
                <w:sz w:val="18"/>
                <w:szCs w:val="18"/>
                <w:lang w:val="en-GB"/>
              </w:rPr>
              <w:t>6</w:t>
            </w:r>
          </w:p>
        </w:tc>
      </w:tr>
    </w:tbl>
    <w:p w14:paraId="5B45380E" w14:textId="77777777" w:rsidR="005F44CD" w:rsidRPr="007C2723" w:rsidRDefault="005F44CD" w:rsidP="005F44CD">
      <w:pPr>
        <w:jc w:val="both"/>
        <w:rPr>
          <w:rFonts w:ascii="Arial" w:eastAsia="SimSun" w:hAnsi="Arial" w:cs="Arial"/>
          <w:sz w:val="17"/>
          <w:szCs w:val="17"/>
          <w:lang w:val="en-GB" w:eastAsia="zh-CN"/>
        </w:rPr>
      </w:pPr>
    </w:p>
    <w:p w14:paraId="098450FF" w14:textId="22B0A319" w:rsidR="005F44CD" w:rsidRPr="007C2723" w:rsidRDefault="005F44CD" w:rsidP="005F44CD">
      <w:pPr>
        <w:jc w:val="both"/>
        <w:rPr>
          <w:rFonts w:ascii="Arial" w:eastAsia="SimSun" w:hAnsi="Arial" w:cs="Arial"/>
          <w:sz w:val="17"/>
          <w:szCs w:val="17"/>
          <w:lang w:val="en-GB" w:eastAsia="zh-CN"/>
        </w:rPr>
      </w:pPr>
      <w:r w:rsidRPr="007C2723">
        <w:rPr>
          <w:rFonts w:ascii="Arial" w:eastAsia="SimSun" w:hAnsi="Arial" w:cs="Arial"/>
          <w:sz w:val="17"/>
          <w:szCs w:val="17"/>
          <w:lang w:val="en-GB" w:eastAsia="zh-CN"/>
        </w:rPr>
        <w:t>Note: *Growth rate</w:t>
      </w:r>
      <w:r w:rsidR="00303DAF" w:rsidRPr="007C2723">
        <w:rPr>
          <w:rFonts w:ascii="Arial" w:eastAsia="SimSun" w:hAnsi="Arial" w:cs="Arial"/>
          <w:sz w:val="17"/>
          <w:szCs w:val="17"/>
          <w:lang w:val="en-GB" w:eastAsia="zh-CN"/>
        </w:rPr>
        <w:t xml:space="preserve"> o</w:t>
      </w:r>
      <w:r w:rsidRPr="007C2723">
        <w:rPr>
          <w:rFonts w:ascii="Arial" w:eastAsia="SimSun" w:hAnsi="Arial" w:cs="Arial"/>
          <w:sz w:val="17"/>
          <w:szCs w:val="17"/>
          <w:lang w:val="en-GB" w:eastAsia="zh-CN"/>
        </w:rPr>
        <w:t xml:space="preserve">n </w:t>
      </w:r>
      <w:r w:rsidR="00BC4E73" w:rsidRPr="007C2723">
        <w:rPr>
          <w:rFonts w:ascii="Arial" w:eastAsia="SimSun" w:hAnsi="Arial" w:cs="Arial"/>
          <w:sz w:val="17"/>
          <w:szCs w:val="17"/>
          <w:lang w:val="en-GB" w:eastAsia="zh-CN"/>
        </w:rPr>
        <w:t xml:space="preserve">a </w:t>
      </w:r>
      <w:r w:rsidRPr="007C2723">
        <w:rPr>
          <w:rFonts w:ascii="Arial" w:eastAsia="SimSun" w:hAnsi="Arial" w:cs="Arial"/>
          <w:sz w:val="17"/>
          <w:szCs w:val="17"/>
          <w:lang w:val="en-GB" w:eastAsia="zh-CN"/>
        </w:rPr>
        <w:t>year-on-year basis</w:t>
      </w:r>
      <w:r w:rsidR="00400AF4">
        <w:rPr>
          <w:rFonts w:ascii="Arial" w:eastAsia="SimSun" w:hAnsi="Arial" w:cs="Arial"/>
          <w:sz w:val="17"/>
          <w:szCs w:val="17"/>
          <w:lang w:val="en-GB" w:eastAsia="zh-CN"/>
        </w:rPr>
        <w:t>.</w:t>
      </w:r>
    </w:p>
    <w:p w14:paraId="34240D4C" w14:textId="15089F75" w:rsidR="005F44CD" w:rsidRPr="007C2723" w:rsidRDefault="005F44CD" w:rsidP="005F44CD">
      <w:pPr>
        <w:jc w:val="both"/>
        <w:rPr>
          <w:rStyle w:val="FootnoteChar"/>
          <w:rFonts w:eastAsia="SimSun"/>
          <w:lang w:val="en-GB"/>
        </w:rPr>
      </w:pPr>
      <w:r w:rsidRPr="007C2723">
        <w:rPr>
          <w:rFonts w:ascii="Arial" w:eastAsia="SimSun" w:hAnsi="Arial" w:cs="Arial"/>
          <w:sz w:val="17"/>
          <w:szCs w:val="17"/>
          <w:lang w:val="en-GB"/>
        </w:rPr>
        <w:t xml:space="preserve">Source: “Merchandise </w:t>
      </w:r>
      <w:r w:rsidR="00303DAF" w:rsidRPr="007C2723">
        <w:rPr>
          <w:rFonts w:ascii="Arial" w:eastAsia="SimSun" w:hAnsi="Arial" w:cs="Arial"/>
          <w:sz w:val="17"/>
          <w:szCs w:val="17"/>
          <w:lang w:val="en-GB"/>
        </w:rPr>
        <w:t>T</w:t>
      </w:r>
      <w:r w:rsidRPr="007C2723">
        <w:rPr>
          <w:rFonts w:ascii="Arial" w:eastAsia="SimSun" w:hAnsi="Arial" w:cs="Arial"/>
          <w:sz w:val="17"/>
          <w:szCs w:val="17"/>
          <w:lang w:val="en-GB"/>
        </w:rPr>
        <w:t xml:space="preserve">rade and </w:t>
      </w:r>
      <w:r w:rsidR="00303DAF" w:rsidRPr="007C2723">
        <w:rPr>
          <w:rFonts w:ascii="Arial" w:eastAsia="SimSun" w:hAnsi="Arial" w:cs="Arial"/>
          <w:sz w:val="17"/>
          <w:szCs w:val="17"/>
          <w:lang w:val="en-GB"/>
        </w:rPr>
        <w:t>T</w:t>
      </w:r>
      <w:r w:rsidRPr="007C2723">
        <w:rPr>
          <w:rFonts w:ascii="Arial" w:eastAsia="SimSun" w:hAnsi="Arial" w:cs="Arial"/>
          <w:sz w:val="17"/>
          <w:szCs w:val="17"/>
          <w:lang w:val="en-GB"/>
        </w:rPr>
        <w:t xml:space="preserve">rade in </w:t>
      </w:r>
      <w:r w:rsidR="00303DAF" w:rsidRPr="007C2723">
        <w:rPr>
          <w:rFonts w:ascii="Arial" w:eastAsia="SimSun" w:hAnsi="Arial" w:cs="Arial"/>
          <w:sz w:val="17"/>
          <w:szCs w:val="17"/>
          <w:lang w:val="en-GB"/>
        </w:rPr>
        <w:t>C</w:t>
      </w:r>
      <w:r w:rsidRPr="007C2723">
        <w:rPr>
          <w:rFonts w:ascii="Arial" w:eastAsia="SimSun" w:hAnsi="Arial" w:cs="Arial"/>
          <w:sz w:val="17"/>
          <w:szCs w:val="17"/>
          <w:lang w:val="en-GB"/>
        </w:rPr>
        <w:t xml:space="preserve">ommercial </w:t>
      </w:r>
      <w:r w:rsidR="00303DAF" w:rsidRPr="007C2723">
        <w:rPr>
          <w:rStyle w:val="FootnoteChar"/>
          <w:lang w:val="en-GB"/>
        </w:rPr>
        <w:t>S</w:t>
      </w:r>
      <w:r w:rsidRPr="007C2723">
        <w:rPr>
          <w:rStyle w:val="FootnoteChar"/>
          <w:lang w:val="en-GB"/>
        </w:rPr>
        <w:t>ervices</w:t>
      </w:r>
      <w:r w:rsidR="00303DAF" w:rsidRPr="007C2723">
        <w:rPr>
          <w:rStyle w:val="FootnoteChar"/>
          <w:lang w:val="en-GB"/>
        </w:rPr>
        <w:t>,</w:t>
      </w:r>
      <w:r w:rsidRPr="007C2723">
        <w:rPr>
          <w:rStyle w:val="FootnoteChar"/>
          <w:lang w:val="en-GB"/>
        </w:rPr>
        <w:t xml:space="preserve">” World Trade Organization, accessed January 8, 2018, </w:t>
      </w:r>
      <w:hyperlink r:id="rId15" w:history="1">
        <w:r w:rsidRPr="007C2723">
          <w:rPr>
            <w:rStyle w:val="FootnoteChar"/>
            <w:lang w:val="en-GB"/>
          </w:rPr>
          <w:t>https://www.wto.org/english/res_e/statis_e/wts2016_e/wts16_chap4_e.htm</w:t>
        </w:r>
      </w:hyperlink>
      <w:r w:rsidR="00303DAF" w:rsidRPr="007C2723">
        <w:rPr>
          <w:rStyle w:val="FootnoteChar"/>
          <w:lang w:val="en-GB"/>
        </w:rPr>
        <w:t>;</w:t>
      </w:r>
      <w:r w:rsidRPr="007C2723">
        <w:rPr>
          <w:rStyle w:val="FootnoteChar"/>
          <w:lang w:val="en-GB"/>
        </w:rPr>
        <w:t xml:space="preserve"> “</w:t>
      </w:r>
      <w:r w:rsidRPr="007C2723">
        <w:rPr>
          <w:rFonts w:ascii="Arial" w:eastAsia="SimSun" w:hAnsi="Arial" w:cs="Arial"/>
          <w:sz w:val="17"/>
          <w:szCs w:val="17"/>
          <w:lang w:val="en-GB"/>
        </w:rPr>
        <w:t xml:space="preserve">World Trade Statistical </w:t>
      </w:r>
      <w:r w:rsidRPr="007C2723">
        <w:rPr>
          <w:rStyle w:val="FootnoteChar"/>
          <w:lang w:val="en-GB"/>
        </w:rPr>
        <w:t>Review 2017</w:t>
      </w:r>
      <w:r w:rsidR="00303DAF" w:rsidRPr="007C2723">
        <w:rPr>
          <w:rStyle w:val="FootnoteChar"/>
          <w:lang w:val="en-GB"/>
        </w:rPr>
        <w:t>,</w:t>
      </w:r>
      <w:r w:rsidRPr="007C2723">
        <w:rPr>
          <w:rStyle w:val="FootnoteChar"/>
          <w:lang w:val="en-GB"/>
        </w:rPr>
        <w:t xml:space="preserve">” World Trade Organization, accessed January 8, 2018, </w:t>
      </w:r>
      <w:hyperlink r:id="rId16" w:history="1">
        <w:r w:rsidRPr="007C2723">
          <w:rPr>
            <w:rStyle w:val="FootnoteChar"/>
            <w:lang w:val="en-GB"/>
          </w:rPr>
          <w:t>https://www.wto.org/english/res_e/statis_e/wts2017_e/wts17_toc_e.htm</w:t>
        </w:r>
      </w:hyperlink>
      <w:r w:rsidR="00303DAF" w:rsidRPr="007C2723">
        <w:rPr>
          <w:rStyle w:val="FootnoteChar"/>
          <w:lang w:val="en-GB"/>
        </w:rPr>
        <w:t>.</w:t>
      </w:r>
    </w:p>
    <w:p w14:paraId="661EDB19" w14:textId="77777777" w:rsidR="005F44CD" w:rsidRPr="007C2723" w:rsidRDefault="005F44CD">
      <w:pPr>
        <w:spacing w:after="200" w:line="276" w:lineRule="auto"/>
        <w:rPr>
          <w:rFonts w:ascii="Arial" w:eastAsia="SimSun" w:hAnsi="Arial" w:cs="Arial"/>
          <w:sz w:val="17"/>
          <w:szCs w:val="17"/>
          <w:lang w:val="en-GB"/>
        </w:rPr>
      </w:pPr>
      <w:r w:rsidRPr="007C2723">
        <w:rPr>
          <w:rFonts w:ascii="Arial" w:eastAsia="SimSun" w:hAnsi="Arial" w:cs="Arial"/>
          <w:sz w:val="17"/>
          <w:szCs w:val="17"/>
          <w:lang w:val="en-GB"/>
        </w:rPr>
        <w:br w:type="page"/>
      </w:r>
    </w:p>
    <w:p w14:paraId="48C83AA7" w14:textId="77777777" w:rsidR="005F44CD" w:rsidRPr="007C2723" w:rsidRDefault="005F44CD" w:rsidP="005F44CD">
      <w:pPr>
        <w:jc w:val="center"/>
        <w:rPr>
          <w:rFonts w:ascii="Arial" w:eastAsia="SimSun" w:hAnsi="Arial" w:cs="Arial"/>
          <w:b/>
          <w:bCs/>
          <w:lang w:val="en-GB" w:eastAsia="zh-CN"/>
        </w:rPr>
      </w:pPr>
      <w:r w:rsidRPr="007C2723">
        <w:rPr>
          <w:rFonts w:ascii="Arial" w:eastAsia="SimSun" w:hAnsi="Arial" w:cs="Arial"/>
          <w:b/>
          <w:bCs/>
          <w:lang w:val="en-GB"/>
        </w:rPr>
        <w:lastRenderedPageBreak/>
        <w:t>EXHIBIT 4: C</w:t>
      </w:r>
      <w:r w:rsidRPr="007C2723">
        <w:rPr>
          <w:rFonts w:ascii="Arial" w:eastAsia="SimSun" w:hAnsi="Arial" w:cs="Arial"/>
          <w:b/>
          <w:bCs/>
          <w:lang w:val="en-GB" w:eastAsia="zh-CN"/>
        </w:rPr>
        <w:t>AMBODIA: BACKGROUND INFORMATION</w:t>
      </w:r>
    </w:p>
    <w:p w14:paraId="447EFA13" w14:textId="77777777" w:rsidR="005F44CD" w:rsidRPr="007C2723" w:rsidRDefault="005F44CD" w:rsidP="005F44CD">
      <w:pPr>
        <w:jc w:val="center"/>
        <w:rPr>
          <w:rFonts w:ascii="Arial" w:eastAsia="SimSun" w:hAnsi="Arial" w:cs="Arial"/>
          <w:b/>
          <w:bCs/>
          <w:lang w:val="en-GB"/>
        </w:rPr>
      </w:pPr>
    </w:p>
    <w:p w14:paraId="564C89D6" w14:textId="7459725F" w:rsidR="005F44CD" w:rsidRPr="007C2723" w:rsidRDefault="005F44CD" w:rsidP="005F44CD">
      <w:pPr>
        <w:pStyle w:val="ExhibitText"/>
        <w:rPr>
          <w:rFonts w:eastAsia="SimSun"/>
          <w:lang w:val="en-GB"/>
        </w:rPr>
      </w:pPr>
      <w:r w:rsidRPr="007C2723">
        <w:rPr>
          <w:rFonts w:eastAsia="SimSun"/>
          <w:lang w:val="en-GB"/>
        </w:rPr>
        <w:t xml:space="preserve">The Kingdom of Cambodia is located </w:t>
      </w:r>
      <w:r w:rsidR="00A20788" w:rsidRPr="007C2723">
        <w:rPr>
          <w:rFonts w:eastAsia="SimSun"/>
          <w:lang w:val="en-GB"/>
        </w:rPr>
        <w:t>at</w:t>
      </w:r>
      <w:r w:rsidRPr="007C2723">
        <w:rPr>
          <w:rFonts w:eastAsia="SimSun"/>
          <w:lang w:val="en-GB"/>
        </w:rPr>
        <w:t xml:space="preserve"> the southern end of the Indochina Peninsula in Southeast Asia. It is 181,035 square kilomet</w:t>
      </w:r>
      <w:r w:rsidR="00A20788" w:rsidRPr="007C2723">
        <w:rPr>
          <w:rFonts w:eastAsia="SimSun"/>
          <w:lang w:val="en-GB"/>
        </w:rPr>
        <w:t>r</w:t>
      </w:r>
      <w:r w:rsidRPr="007C2723">
        <w:rPr>
          <w:rFonts w:eastAsia="SimSun"/>
          <w:lang w:val="en-GB"/>
        </w:rPr>
        <w:t>es, bordered by Laos to the northeast, Vietnam to the east, and Thailand to the northwest and southwest.</w:t>
      </w:r>
    </w:p>
    <w:p w14:paraId="5150B5E6" w14:textId="77777777" w:rsidR="005F44CD" w:rsidRPr="007C2723" w:rsidRDefault="005F44CD" w:rsidP="005F44CD">
      <w:pPr>
        <w:pStyle w:val="ExhibitText"/>
        <w:rPr>
          <w:rFonts w:eastAsia="SimSun"/>
          <w:sz w:val="16"/>
          <w:szCs w:val="16"/>
          <w:lang w:val="en-GB"/>
        </w:rPr>
      </w:pPr>
    </w:p>
    <w:p w14:paraId="205F2C9F" w14:textId="2F827944" w:rsidR="005F44CD" w:rsidRPr="007C2723" w:rsidRDefault="005F44CD" w:rsidP="005F44CD">
      <w:pPr>
        <w:pStyle w:val="ExhibitText"/>
        <w:rPr>
          <w:rFonts w:eastAsia="SimSun"/>
          <w:lang w:val="en-GB"/>
        </w:rPr>
      </w:pPr>
      <w:r w:rsidRPr="007C2723">
        <w:rPr>
          <w:rFonts w:eastAsia="SimSun"/>
          <w:lang w:val="en-GB"/>
        </w:rPr>
        <w:t>Cambodia ha</w:t>
      </w:r>
      <w:r w:rsidR="00A20788" w:rsidRPr="007C2723">
        <w:rPr>
          <w:rFonts w:eastAsia="SimSun"/>
          <w:lang w:val="en-GB"/>
        </w:rPr>
        <w:t>s</w:t>
      </w:r>
      <w:r w:rsidRPr="007C2723">
        <w:rPr>
          <w:rFonts w:eastAsia="SimSun"/>
          <w:lang w:val="en-GB"/>
        </w:rPr>
        <w:t xml:space="preserve"> a population of over 15 million. The official religion is Theravada Buddhism, practi</w:t>
      </w:r>
      <w:r w:rsidR="00A20788" w:rsidRPr="007C2723">
        <w:rPr>
          <w:rFonts w:eastAsia="SimSun"/>
          <w:lang w:val="en-GB"/>
        </w:rPr>
        <w:t>s</w:t>
      </w:r>
      <w:r w:rsidRPr="007C2723">
        <w:rPr>
          <w:rFonts w:eastAsia="SimSun"/>
          <w:lang w:val="en-GB"/>
        </w:rPr>
        <w:t>ed by approximately 93 per</w:t>
      </w:r>
      <w:r w:rsidR="00A20788" w:rsidRPr="007C2723">
        <w:rPr>
          <w:rFonts w:eastAsia="SimSun"/>
          <w:lang w:val="en-GB"/>
        </w:rPr>
        <w:t xml:space="preserve"> </w:t>
      </w:r>
      <w:r w:rsidRPr="007C2723">
        <w:rPr>
          <w:rFonts w:eastAsia="SimSun"/>
          <w:lang w:val="en-GB"/>
        </w:rPr>
        <w:t xml:space="preserve">cent of the population. The three biggest cities </w:t>
      </w:r>
      <w:r w:rsidR="00A20788" w:rsidRPr="007C2723">
        <w:rPr>
          <w:rFonts w:eastAsia="SimSun"/>
          <w:lang w:val="en-GB"/>
        </w:rPr>
        <w:t>a</w:t>
      </w:r>
      <w:r w:rsidRPr="007C2723">
        <w:rPr>
          <w:rFonts w:eastAsia="SimSun"/>
          <w:lang w:val="en-GB"/>
        </w:rPr>
        <w:t xml:space="preserve">re Phnom Penh, Siem Reap, and Battambang. The capital and largest city </w:t>
      </w:r>
      <w:r w:rsidR="00A20788" w:rsidRPr="007C2723">
        <w:rPr>
          <w:rFonts w:eastAsia="SimSun"/>
          <w:lang w:val="en-GB"/>
        </w:rPr>
        <w:t>i</w:t>
      </w:r>
      <w:r w:rsidRPr="007C2723">
        <w:rPr>
          <w:rFonts w:eastAsia="SimSun"/>
          <w:lang w:val="en-GB"/>
        </w:rPr>
        <w:t xml:space="preserve">s Phnom Penh. </w:t>
      </w:r>
    </w:p>
    <w:p w14:paraId="7E3F9119" w14:textId="77777777" w:rsidR="005F44CD" w:rsidRPr="007C2723" w:rsidRDefault="005F44CD" w:rsidP="005F44CD">
      <w:pPr>
        <w:pStyle w:val="ExhibitText"/>
        <w:rPr>
          <w:rFonts w:eastAsia="SimSun"/>
          <w:sz w:val="16"/>
          <w:szCs w:val="16"/>
          <w:lang w:val="en-GB"/>
        </w:rPr>
      </w:pPr>
    </w:p>
    <w:p w14:paraId="67AE54E8" w14:textId="14C5B5D0" w:rsidR="005F44CD" w:rsidRPr="007C2723" w:rsidRDefault="005F44CD" w:rsidP="005F44CD">
      <w:pPr>
        <w:pStyle w:val="ExhibitText"/>
        <w:rPr>
          <w:rFonts w:eastAsia="SimSun"/>
          <w:lang w:val="en-GB"/>
        </w:rPr>
      </w:pPr>
      <w:r w:rsidRPr="007C2723">
        <w:rPr>
          <w:rFonts w:eastAsia="SimSun"/>
          <w:lang w:val="en-GB"/>
        </w:rPr>
        <w:t xml:space="preserve">From 1975–1979, Cambodia was under the leadership of Pol Pot, part of the Khmer Rouge regime. During this period, </w:t>
      </w:r>
      <w:r w:rsidR="00CB740B" w:rsidRPr="007C2723">
        <w:rPr>
          <w:rFonts w:eastAsia="SimSun"/>
          <w:lang w:val="en-GB"/>
        </w:rPr>
        <w:t>2</w:t>
      </w:r>
      <w:r w:rsidRPr="007C2723">
        <w:rPr>
          <w:rFonts w:eastAsia="SimSun"/>
          <w:lang w:val="en-GB"/>
        </w:rPr>
        <w:t xml:space="preserve"> million people were killed</w:t>
      </w:r>
      <w:r w:rsidR="00CB740B" w:rsidRPr="007C2723">
        <w:rPr>
          <w:rFonts w:eastAsia="SimSun"/>
          <w:lang w:val="en-GB"/>
        </w:rPr>
        <w:t>,</w:t>
      </w:r>
      <w:r w:rsidRPr="007C2723">
        <w:rPr>
          <w:rFonts w:eastAsia="SimSun"/>
          <w:lang w:val="en-GB"/>
        </w:rPr>
        <w:t xml:space="preserve"> considered one of the worst mass killings of the </w:t>
      </w:r>
      <w:r w:rsidR="00CB740B" w:rsidRPr="007C2723">
        <w:rPr>
          <w:rFonts w:eastAsia="SimSun"/>
          <w:lang w:val="en-GB"/>
        </w:rPr>
        <w:t>twentieth</w:t>
      </w:r>
      <w:r w:rsidRPr="007C2723">
        <w:rPr>
          <w:rFonts w:eastAsia="SimSun"/>
          <w:lang w:val="en-GB"/>
        </w:rPr>
        <w:t xml:space="preserve"> century. Among those killed were individuals wearing glasses</w:t>
      </w:r>
      <w:r w:rsidR="00CB740B" w:rsidRPr="007C2723">
        <w:rPr>
          <w:rFonts w:eastAsia="SimSun"/>
          <w:lang w:val="en-GB"/>
        </w:rPr>
        <w:t xml:space="preserve"> or</w:t>
      </w:r>
      <w:r w:rsidRPr="007C2723">
        <w:rPr>
          <w:rFonts w:eastAsia="SimSun"/>
          <w:lang w:val="en-GB"/>
        </w:rPr>
        <w:t xml:space="preserve"> knowing a foreign language, or anyone thought to be intellectual. Special cent</w:t>
      </w:r>
      <w:r w:rsidR="00CB740B" w:rsidRPr="007C2723">
        <w:rPr>
          <w:rFonts w:eastAsia="SimSun"/>
          <w:lang w:val="en-GB"/>
        </w:rPr>
        <w:t>r</w:t>
      </w:r>
      <w:r w:rsidRPr="007C2723">
        <w:rPr>
          <w:rFonts w:eastAsia="SimSun"/>
          <w:lang w:val="en-GB"/>
        </w:rPr>
        <w:t xml:space="preserve">es were used to torture and execute hundreds of thousands of individuals in the educated middle class. </w:t>
      </w:r>
    </w:p>
    <w:p w14:paraId="25FC269E" w14:textId="77777777" w:rsidR="005F44CD" w:rsidRPr="007C2723" w:rsidRDefault="005F44CD" w:rsidP="005F44CD">
      <w:pPr>
        <w:pStyle w:val="ExhibitText"/>
        <w:rPr>
          <w:rFonts w:eastAsia="SimSun"/>
          <w:sz w:val="16"/>
          <w:szCs w:val="16"/>
          <w:lang w:val="en-GB"/>
        </w:rPr>
      </w:pPr>
    </w:p>
    <w:p w14:paraId="5562492C" w14:textId="7C713696" w:rsidR="005F44CD" w:rsidRPr="007C2723" w:rsidRDefault="005F44CD" w:rsidP="005F44CD">
      <w:pPr>
        <w:pStyle w:val="ExhibitText"/>
        <w:rPr>
          <w:rFonts w:eastAsia="SimSun"/>
          <w:lang w:val="en-GB"/>
        </w:rPr>
      </w:pPr>
      <w:r w:rsidRPr="007C2723">
        <w:rPr>
          <w:rFonts w:eastAsia="SimSun"/>
          <w:lang w:val="en-GB"/>
        </w:rPr>
        <w:t xml:space="preserve">The head of </w:t>
      </w:r>
      <w:r w:rsidR="00CB740B" w:rsidRPr="007C2723">
        <w:rPr>
          <w:rFonts w:eastAsia="SimSun"/>
          <w:lang w:val="en-GB"/>
        </w:rPr>
        <w:t xml:space="preserve">the </w:t>
      </w:r>
      <w:r w:rsidRPr="007C2723">
        <w:rPr>
          <w:rFonts w:eastAsia="SimSun"/>
          <w:lang w:val="en-GB"/>
        </w:rPr>
        <w:t xml:space="preserve">government </w:t>
      </w:r>
      <w:r w:rsidR="00CB740B" w:rsidRPr="007C2723">
        <w:rPr>
          <w:rFonts w:eastAsia="SimSun"/>
          <w:lang w:val="en-GB"/>
        </w:rPr>
        <w:t>i</w:t>
      </w:r>
      <w:r w:rsidRPr="007C2723">
        <w:rPr>
          <w:rFonts w:eastAsia="SimSun"/>
          <w:lang w:val="en-GB"/>
        </w:rPr>
        <w:t xml:space="preserve">s Hun Sen, currently </w:t>
      </w:r>
      <w:r w:rsidR="00CB740B" w:rsidRPr="007C2723">
        <w:rPr>
          <w:rFonts w:eastAsia="SimSun"/>
          <w:lang w:val="en-GB"/>
        </w:rPr>
        <w:t>the p</w:t>
      </w:r>
      <w:r w:rsidRPr="007C2723">
        <w:rPr>
          <w:rFonts w:eastAsia="SimSun"/>
          <w:lang w:val="en-GB"/>
        </w:rPr>
        <w:t xml:space="preserve">rime </w:t>
      </w:r>
      <w:r w:rsidR="00CB740B" w:rsidRPr="007C2723">
        <w:rPr>
          <w:rFonts w:eastAsia="SimSun"/>
          <w:lang w:val="en-GB"/>
        </w:rPr>
        <w:t>m</w:t>
      </w:r>
      <w:r w:rsidRPr="007C2723">
        <w:rPr>
          <w:rFonts w:eastAsia="SimSun"/>
          <w:lang w:val="en-GB"/>
        </w:rPr>
        <w:t>inister, a non-royal leader. He ha</w:t>
      </w:r>
      <w:r w:rsidR="00CB740B" w:rsidRPr="007C2723">
        <w:rPr>
          <w:rFonts w:eastAsia="SimSun"/>
          <w:lang w:val="en-GB"/>
        </w:rPr>
        <w:t>s</w:t>
      </w:r>
      <w:r w:rsidRPr="007C2723">
        <w:rPr>
          <w:rFonts w:eastAsia="SimSun"/>
          <w:lang w:val="en-GB"/>
        </w:rPr>
        <w:t xml:space="preserve"> ruled Cambodia for over 30 years.</w:t>
      </w:r>
    </w:p>
    <w:p w14:paraId="369E0BA8" w14:textId="77777777" w:rsidR="005F44CD" w:rsidRPr="007C2723" w:rsidRDefault="005F44CD" w:rsidP="005F44CD">
      <w:pPr>
        <w:pStyle w:val="ExhibitText"/>
        <w:rPr>
          <w:rFonts w:eastAsia="SimSun"/>
          <w:sz w:val="16"/>
          <w:szCs w:val="16"/>
          <w:lang w:val="en-GB"/>
        </w:rPr>
      </w:pPr>
    </w:p>
    <w:p w14:paraId="6831EA5F" w14:textId="0FD9F06D" w:rsidR="005F44CD" w:rsidRPr="007C2723" w:rsidRDefault="005F44CD" w:rsidP="005F44CD">
      <w:pPr>
        <w:pStyle w:val="ExhibitText"/>
        <w:rPr>
          <w:rFonts w:eastAsia="SimSun"/>
          <w:lang w:val="en-GB"/>
        </w:rPr>
      </w:pPr>
      <w:r w:rsidRPr="007C2723">
        <w:rPr>
          <w:rFonts w:eastAsia="SimSun"/>
          <w:lang w:val="en-GB"/>
        </w:rPr>
        <w:t xml:space="preserve">While </w:t>
      </w:r>
      <w:r w:rsidR="00CB740B" w:rsidRPr="007C2723">
        <w:rPr>
          <w:rFonts w:eastAsia="SimSun"/>
          <w:lang w:val="en-GB"/>
        </w:rPr>
        <w:t xml:space="preserve">its </w:t>
      </w:r>
      <w:r w:rsidRPr="007C2723">
        <w:rPr>
          <w:rFonts w:eastAsia="SimSun"/>
          <w:lang w:val="en-GB"/>
        </w:rPr>
        <w:t xml:space="preserve">per capita income </w:t>
      </w:r>
      <w:r w:rsidR="00CB740B" w:rsidRPr="007C2723">
        <w:rPr>
          <w:rFonts w:eastAsia="SimSun"/>
          <w:lang w:val="en-GB"/>
        </w:rPr>
        <w:t>i</w:t>
      </w:r>
      <w:r w:rsidRPr="007C2723">
        <w:rPr>
          <w:rFonts w:eastAsia="SimSun"/>
          <w:lang w:val="en-GB"/>
        </w:rPr>
        <w:t>s the second lowest among Southeast Asian countries, Cambodia ha</w:t>
      </w:r>
      <w:r w:rsidR="00CB740B" w:rsidRPr="007C2723">
        <w:rPr>
          <w:rFonts w:eastAsia="SimSun"/>
          <w:lang w:val="en-GB"/>
        </w:rPr>
        <w:t>s</w:t>
      </w:r>
      <w:r w:rsidRPr="007C2723">
        <w:rPr>
          <w:rFonts w:eastAsia="SimSun"/>
          <w:lang w:val="en-GB"/>
        </w:rPr>
        <w:t xml:space="preserve"> one of the fastest growing economies in Asia, averaging 6 per</w:t>
      </w:r>
      <w:r w:rsidR="00CB740B" w:rsidRPr="007C2723">
        <w:rPr>
          <w:rFonts w:eastAsia="SimSun"/>
          <w:lang w:val="en-GB"/>
        </w:rPr>
        <w:t xml:space="preserve"> </w:t>
      </w:r>
      <w:r w:rsidRPr="007C2723">
        <w:rPr>
          <w:rFonts w:eastAsia="SimSun"/>
          <w:lang w:val="en-GB"/>
        </w:rPr>
        <w:t>cent over the last decade. Agriculture remain</w:t>
      </w:r>
      <w:r w:rsidR="00CB740B" w:rsidRPr="007C2723">
        <w:rPr>
          <w:rFonts w:eastAsia="SimSun"/>
          <w:lang w:val="en-GB"/>
        </w:rPr>
        <w:t>s</w:t>
      </w:r>
      <w:r w:rsidRPr="007C2723">
        <w:rPr>
          <w:rFonts w:eastAsia="SimSun"/>
          <w:lang w:val="en-GB"/>
        </w:rPr>
        <w:t xml:space="preserve"> the largest economic sector. There ha</w:t>
      </w:r>
      <w:r w:rsidR="00CB740B" w:rsidRPr="007C2723">
        <w:rPr>
          <w:rFonts w:eastAsia="SimSun"/>
          <w:lang w:val="en-GB"/>
        </w:rPr>
        <w:t>s</w:t>
      </w:r>
      <w:r w:rsidRPr="007C2723">
        <w:rPr>
          <w:rFonts w:eastAsia="SimSun"/>
          <w:lang w:val="en-GB"/>
        </w:rPr>
        <w:t xml:space="preserve"> been strong growth in textiles, construction, garments, and tourism, leading to increased foreign investment and international trade. Cambodia scored dismally in an annual index (2015) ranking of the rule of law in 102 countries, placing 99th overall and the worst in the region.</w:t>
      </w:r>
    </w:p>
    <w:p w14:paraId="5DF91D25" w14:textId="77777777" w:rsidR="005F44CD" w:rsidRPr="007C2723" w:rsidRDefault="005F44CD" w:rsidP="005F44CD">
      <w:pPr>
        <w:pStyle w:val="ExhibitText"/>
        <w:rPr>
          <w:rFonts w:eastAsia="SimSun"/>
          <w:sz w:val="16"/>
          <w:szCs w:val="16"/>
          <w:lang w:val="en-GB"/>
        </w:rPr>
      </w:pPr>
    </w:p>
    <w:p w14:paraId="38DFFE17" w14:textId="2B70C004" w:rsidR="005F44CD" w:rsidRPr="007C2723" w:rsidRDefault="005F44CD" w:rsidP="005F44CD">
      <w:pPr>
        <w:pStyle w:val="ExhibitText"/>
        <w:rPr>
          <w:rFonts w:eastAsia="SimSun"/>
          <w:lang w:val="en-GB"/>
        </w:rPr>
      </w:pPr>
      <w:r w:rsidRPr="007C2723">
        <w:rPr>
          <w:rFonts w:eastAsia="SimSun"/>
          <w:lang w:val="en-GB"/>
        </w:rPr>
        <w:t>Phnom Penh is located on the banks of the Tonlé Sap</w:t>
      </w:r>
      <w:r w:rsidR="00CB740B" w:rsidRPr="007C2723">
        <w:rPr>
          <w:rFonts w:eastAsia="SimSun"/>
          <w:lang w:val="en-GB"/>
        </w:rPr>
        <w:t xml:space="preserve"> lake</w:t>
      </w:r>
      <w:r w:rsidRPr="007C2723">
        <w:rPr>
          <w:rFonts w:eastAsia="SimSun"/>
          <w:lang w:val="en-GB"/>
        </w:rPr>
        <w:t xml:space="preserve"> and Mekong River. It ha</w:t>
      </w:r>
      <w:r w:rsidR="00CB740B" w:rsidRPr="007C2723">
        <w:rPr>
          <w:rFonts w:eastAsia="SimSun"/>
          <w:lang w:val="en-GB"/>
        </w:rPr>
        <w:t>s</w:t>
      </w:r>
      <w:r w:rsidRPr="007C2723">
        <w:rPr>
          <w:rFonts w:eastAsia="SimSun"/>
          <w:lang w:val="en-GB"/>
        </w:rPr>
        <w:t xml:space="preserve"> been the national capital since French colonization and </w:t>
      </w:r>
      <w:r w:rsidR="00CB740B" w:rsidRPr="007C2723">
        <w:rPr>
          <w:rFonts w:eastAsia="SimSun"/>
          <w:lang w:val="en-GB"/>
        </w:rPr>
        <w:t>i</w:t>
      </w:r>
      <w:r w:rsidRPr="007C2723">
        <w:rPr>
          <w:rFonts w:eastAsia="SimSun"/>
          <w:lang w:val="en-GB"/>
        </w:rPr>
        <w:t>s the nation’s economic, industrial, and cultural cent</w:t>
      </w:r>
      <w:r w:rsidR="00CB740B" w:rsidRPr="007C2723">
        <w:rPr>
          <w:rFonts w:eastAsia="SimSun"/>
          <w:lang w:val="en-GB"/>
        </w:rPr>
        <w:t>r</w:t>
      </w:r>
      <w:r w:rsidRPr="007C2723">
        <w:rPr>
          <w:rFonts w:eastAsia="SimSun"/>
          <w:lang w:val="en-GB"/>
        </w:rPr>
        <w:t>e. Phnom Penh account</w:t>
      </w:r>
      <w:r w:rsidR="00CB740B" w:rsidRPr="007C2723">
        <w:rPr>
          <w:rFonts w:eastAsia="SimSun"/>
          <w:lang w:val="en-GB"/>
        </w:rPr>
        <w:t>s</w:t>
      </w:r>
      <w:r w:rsidRPr="007C2723">
        <w:rPr>
          <w:rFonts w:eastAsia="SimSun"/>
          <w:lang w:val="en-GB"/>
        </w:rPr>
        <w:t xml:space="preserve"> for a large portion of the Cambodian economy. Double-digit economic growth rates in recent years triggered an economic boom in Phnom Penh, with new hotels, restaurants, bars, high</w:t>
      </w:r>
      <w:r w:rsidR="00EC2DEB" w:rsidRPr="007C2723">
        <w:rPr>
          <w:rFonts w:eastAsia="SimSun"/>
          <w:lang w:val="en-GB"/>
        </w:rPr>
        <w:t>-</w:t>
      </w:r>
      <w:r w:rsidRPr="007C2723">
        <w:rPr>
          <w:rFonts w:eastAsia="SimSun"/>
          <w:lang w:val="en-GB"/>
        </w:rPr>
        <w:t>rises</w:t>
      </w:r>
      <w:r w:rsidR="00E571EE" w:rsidRPr="007C2723">
        <w:rPr>
          <w:rFonts w:eastAsia="SimSun"/>
          <w:lang w:val="en-GB"/>
        </w:rPr>
        <w:t>,</w:t>
      </w:r>
      <w:r w:rsidRPr="007C2723">
        <w:rPr>
          <w:rFonts w:eastAsia="SimSun"/>
          <w:lang w:val="en-GB"/>
        </w:rPr>
        <w:t xml:space="preserve"> and residential buildings springing up around the city.</w:t>
      </w:r>
      <w:r w:rsidRPr="007C2723">
        <w:rPr>
          <w:rFonts w:eastAsia="SimSun"/>
          <w:color w:val="FF0000"/>
          <w:lang w:val="en-GB"/>
        </w:rPr>
        <w:t xml:space="preserve"> </w:t>
      </w:r>
    </w:p>
    <w:p w14:paraId="0423968B" w14:textId="77777777" w:rsidR="005F44CD" w:rsidRPr="007C2723" w:rsidRDefault="005F44CD" w:rsidP="005F44CD">
      <w:pPr>
        <w:pStyle w:val="ExhibitText"/>
        <w:rPr>
          <w:rFonts w:eastAsia="SimSun"/>
          <w:sz w:val="16"/>
          <w:szCs w:val="16"/>
          <w:lang w:val="en-GB"/>
        </w:rPr>
      </w:pPr>
    </w:p>
    <w:p w14:paraId="64531255" w14:textId="29800F3E" w:rsidR="005F44CD" w:rsidRPr="007C2723" w:rsidRDefault="005F44CD" w:rsidP="005F44CD">
      <w:pPr>
        <w:pStyle w:val="ExhibitText"/>
        <w:rPr>
          <w:rFonts w:eastAsia="SimSun"/>
          <w:color w:val="FF0000"/>
          <w:lang w:val="en-GB"/>
        </w:rPr>
      </w:pPr>
      <w:r w:rsidRPr="007C2723">
        <w:rPr>
          <w:rFonts w:eastAsia="SimSun"/>
          <w:lang w:val="en-GB"/>
        </w:rPr>
        <w:t>Sihanoukville is a coastal city in Cambodia.</w:t>
      </w:r>
      <w:r w:rsidRPr="007C2723">
        <w:rPr>
          <w:rFonts w:eastAsia="SimSun"/>
          <w:color w:val="FF0000"/>
          <w:lang w:val="en-GB"/>
        </w:rPr>
        <w:t xml:space="preserve"> </w:t>
      </w:r>
      <w:r w:rsidRPr="007C2723">
        <w:rPr>
          <w:rFonts w:eastAsia="SimSun"/>
          <w:lang w:val="en-GB"/>
        </w:rPr>
        <w:t>Its beaches and nearby islands make it Cambodia’s premier seaside resort, with steadily rising numbers of tourists</w:t>
      </w:r>
      <w:r w:rsidR="00836DDA" w:rsidRPr="007C2723">
        <w:rPr>
          <w:rFonts w:eastAsia="SimSun"/>
          <w:lang w:val="en-GB"/>
        </w:rPr>
        <w:t>,</w:t>
      </w:r>
      <w:r w:rsidRPr="007C2723">
        <w:rPr>
          <w:rFonts w:eastAsia="SimSun"/>
          <w:color w:val="FF0000"/>
          <w:lang w:val="en-GB"/>
        </w:rPr>
        <w:t xml:space="preserve"> </w:t>
      </w:r>
      <w:r w:rsidR="00836DDA" w:rsidRPr="007C2723">
        <w:rPr>
          <w:rFonts w:eastAsia="SimSun"/>
          <w:lang w:val="en-GB"/>
        </w:rPr>
        <w:t>y</w:t>
      </w:r>
      <w:r w:rsidRPr="007C2723">
        <w:rPr>
          <w:rFonts w:eastAsia="SimSun"/>
          <w:lang w:val="en-GB"/>
        </w:rPr>
        <w:t xml:space="preserve">et its infrastructure problems persist, in particular those related to </w:t>
      </w:r>
      <w:r w:rsidR="00EC2DEB" w:rsidRPr="007C2723">
        <w:rPr>
          <w:rFonts w:eastAsia="SimSun"/>
          <w:lang w:val="en-GB"/>
        </w:rPr>
        <w:t xml:space="preserve">the supply of </w:t>
      </w:r>
      <w:r w:rsidRPr="007C2723">
        <w:rPr>
          <w:rFonts w:eastAsia="SimSun"/>
          <w:lang w:val="en-GB"/>
        </w:rPr>
        <w:t>water and power. International</w:t>
      </w:r>
      <w:r w:rsidR="00EC2DEB" w:rsidRPr="007C2723">
        <w:rPr>
          <w:rFonts w:eastAsia="SimSun"/>
          <w:lang w:val="en-GB"/>
        </w:rPr>
        <w:t>-</w:t>
      </w:r>
      <w:r w:rsidRPr="007C2723">
        <w:rPr>
          <w:rFonts w:eastAsia="SimSun"/>
          <w:lang w:val="en-GB"/>
        </w:rPr>
        <w:t>standard health facilities remain limited. Sihanoukville also face</w:t>
      </w:r>
      <w:r w:rsidR="00EC2DEB" w:rsidRPr="007C2723">
        <w:rPr>
          <w:rFonts w:eastAsia="SimSun"/>
          <w:lang w:val="en-GB"/>
        </w:rPr>
        <w:t>s</w:t>
      </w:r>
      <w:r w:rsidRPr="007C2723">
        <w:rPr>
          <w:rFonts w:eastAsia="SimSun"/>
          <w:lang w:val="en-GB"/>
        </w:rPr>
        <w:t xml:space="preserve"> major challenges related to crime, security, and safety.</w:t>
      </w:r>
      <w:r w:rsidRPr="007C2723">
        <w:rPr>
          <w:rFonts w:eastAsia="SimSun"/>
          <w:color w:val="FF0000"/>
          <w:lang w:val="en-GB"/>
        </w:rPr>
        <w:t xml:space="preserve"> </w:t>
      </w:r>
    </w:p>
    <w:p w14:paraId="61F33DCA" w14:textId="77777777" w:rsidR="005F44CD" w:rsidRPr="007C2723" w:rsidRDefault="005F44CD" w:rsidP="005F44CD">
      <w:pPr>
        <w:pStyle w:val="ExhibitText"/>
        <w:rPr>
          <w:rFonts w:eastAsia="SimSun"/>
          <w:sz w:val="16"/>
          <w:szCs w:val="16"/>
          <w:lang w:val="en-GB"/>
        </w:rPr>
      </w:pPr>
    </w:p>
    <w:p w14:paraId="4B965256" w14:textId="7E24C6E8" w:rsidR="005F44CD" w:rsidRPr="007C2723" w:rsidRDefault="005F44CD" w:rsidP="005F44CD">
      <w:pPr>
        <w:pStyle w:val="ExhibitText"/>
        <w:rPr>
          <w:rFonts w:eastAsia="SimSun"/>
          <w:lang w:val="en-GB"/>
        </w:rPr>
      </w:pPr>
      <w:r w:rsidRPr="007C2723">
        <w:rPr>
          <w:rFonts w:eastAsia="SimSun"/>
          <w:lang w:val="en-GB"/>
        </w:rPr>
        <w:t>The city of Phnom Penh ha</w:t>
      </w:r>
      <w:r w:rsidR="00836DDA" w:rsidRPr="007C2723">
        <w:rPr>
          <w:rFonts w:eastAsia="SimSun"/>
          <w:lang w:val="en-GB"/>
        </w:rPr>
        <w:t>s</w:t>
      </w:r>
      <w:r w:rsidRPr="007C2723">
        <w:rPr>
          <w:rFonts w:eastAsia="SimSun"/>
          <w:lang w:val="en-GB"/>
        </w:rPr>
        <w:t xml:space="preserve"> a population of approximately 1.7 million</w:t>
      </w:r>
      <w:r w:rsidR="00EC2DEB" w:rsidRPr="007C2723">
        <w:rPr>
          <w:rFonts w:eastAsia="SimSun"/>
          <w:lang w:val="en-GB"/>
        </w:rPr>
        <w:t>.</w:t>
      </w:r>
      <w:r w:rsidRPr="007C2723">
        <w:rPr>
          <w:rFonts w:eastAsia="SimSun"/>
          <w:lang w:val="en-GB"/>
        </w:rPr>
        <w:t xml:space="preserve"> </w:t>
      </w:r>
      <w:r w:rsidR="00EC2DEB" w:rsidRPr="007C2723">
        <w:rPr>
          <w:rFonts w:eastAsia="SimSun"/>
          <w:lang w:val="en-GB"/>
        </w:rPr>
        <w:t>T</w:t>
      </w:r>
      <w:r w:rsidRPr="007C2723">
        <w:rPr>
          <w:rFonts w:eastAsia="SimSun"/>
          <w:lang w:val="en-GB"/>
        </w:rPr>
        <w:t>he city’s airport managed 3.48 million passengers in 2016. Sihanoukville had a population of just over 250,000</w:t>
      </w:r>
      <w:r w:rsidR="00EC2DEB" w:rsidRPr="007C2723">
        <w:rPr>
          <w:rFonts w:eastAsia="SimSun"/>
          <w:lang w:val="en-GB"/>
        </w:rPr>
        <w:t>,</w:t>
      </w:r>
      <w:r w:rsidRPr="007C2723">
        <w:rPr>
          <w:rFonts w:eastAsia="SimSun"/>
          <w:lang w:val="en-GB"/>
        </w:rPr>
        <w:t xml:space="preserve"> and in 2016 </w:t>
      </w:r>
      <w:r w:rsidR="00EC2DEB" w:rsidRPr="007C2723">
        <w:rPr>
          <w:rFonts w:eastAsia="SimSun"/>
          <w:lang w:val="en-GB"/>
        </w:rPr>
        <w:t>its</w:t>
      </w:r>
      <w:r w:rsidRPr="007C2723">
        <w:rPr>
          <w:rFonts w:eastAsia="SimSun"/>
          <w:lang w:val="en-GB"/>
        </w:rPr>
        <w:t xml:space="preserve"> airport handled 0.15 million passengers.  </w:t>
      </w:r>
    </w:p>
    <w:p w14:paraId="60E192EB" w14:textId="77777777" w:rsidR="005F44CD" w:rsidRPr="007C2723" w:rsidRDefault="005F44CD" w:rsidP="005F44CD">
      <w:pPr>
        <w:jc w:val="both"/>
        <w:rPr>
          <w:rFonts w:eastAsia="SimSun"/>
          <w:sz w:val="22"/>
          <w:szCs w:val="22"/>
          <w:lang w:val="en-GB"/>
        </w:rPr>
      </w:pPr>
    </w:p>
    <w:p w14:paraId="48CE2DDE" w14:textId="67FDA992" w:rsidR="005F44CD" w:rsidRPr="007C2723" w:rsidRDefault="005F44CD" w:rsidP="005F44CD">
      <w:pPr>
        <w:jc w:val="both"/>
        <w:rPr>
          <w:rStyle w:val="FootnoteChar"/>
          <w:lang w:val="en-GB" w:eastAsia="zh-CN"/>
        </w:rPr>
      </w:pPr>
      <w:r w:rsidRPr="007C2723">
        <w:rPr>
          <w:rFonts w:ascii="Arial" w:eastAsia="SimSun" w:hAnsi="Arial" w:cs="Arial"/>
          <w:sz w:val="17"/>
          <w:szCs w:val="17"/>
          <w:lang w:val="en-GB"/>
        </w:rPr>
        <w:t xml:space="preserve">Source: </w:t>
      </w:r>
      <w:r w:rsidRPr="007C2723">
        <w:rPr>
          <w:rFonts w:ascii="Arial" w:eastAsia="SimSun" w:hAnsi="Arial" w:cs="Arial"/>
          <w:sz w:val="17"/>
          <w:szCs w:val="17"/>
          <w:lang w:val="en-GB" w:eastAsia="zh-CN"/>
        </w:rPr>
        <w:t>“Cambodia</w:t>
      </w:r>
      <w:r w:rsidR="00E571EE" w:rsidRPr="007C2723">
        <w:rPr>
          <w:rFonts w:ascii="Arial" w:eastAsia="SimSun" w:hAnsi="Arial" w:cs="Arial"/>
          <w:sz w:val="17"/>
          <w:szCs w:val="17"/>
          <w:lang w:val="en-GB" w:eastAsia="zh-CN"/>
        </w:rPr>
        <w:t>,</w:t>
      </w:r>
      <w:r w:rsidRPr="007C2723">
        <w:rPr>
          <w:rFonts w:ascii="Arial" w:eastAsia="SimSun" w:hAnsi="Arial" w:cs="Arial"/>
          <w:sz w:val="17"/>
          <w:szCs w:val="17"/>
          <w:lang w:val="en-GB" w:eastAsia="zh-CN"/>
        </w:rPr>
        <w:t xml:space="preserve">” accessed January 15, </w:t>
      </w:r>
      <w:r w:rsidRPr="007C2723">
        <w:rPr>
          <w:rStyle w:val="FootnoteChar"/>
          <w:lang w:val="en-GB" w:eastAsia="zh-CN"/>
        </w:rPr>
        <w:t>2018, Encyclo</w:t>
      </w:r>
      <w:r w:rsidR="00EC2DEB" w:rsidRPr="007C2723">
        <w:rPr>
          <w:rStyle w:val="FootnoteChar"/>
          <w:lang w:val="en-GB" w:eastAsia="zh-CN"/>
        </w:rPr>
        <w:t>pæ</w:t>
      </w:r>
      <w:r w:rsidRPr="007C2723">
        <w:rPr>
          <w:rStyle w:val="FootnoteChar"/>
          <w:lang w:val="en-GB" w:eastAsia="zh-CN"/>
        </w:rPr>
        <w:t xml:space="preserve">dia Britannica, </w:t>
      </w:r>
      <w:hyperlink r:id="rId17" w:history="1">
        <w:r w:rsidRPr="007C2723">
          <w:rPr>
            <w:rStyle w:val="FootnoteChar"/>
            <w:lang w:val="en-GB"/>
          </w:rPr>
          <w:t>https://www.britannica.com/place/Cambodia</w:t>
        </w:r>
      </w:hyperlink>
      <w:r w:rsidRPr="007C2723">
        <w:rPr>
          <w:rStyle w:val="FootnoteChar"/>
          <w:lang w:val="en-GB"/>
        </w:rPr>
        <w:t>; “Cambodia</w:t>
      </w:r>
      <w:r w:rsidR="00836DDA" w:rsidRPr="007C2723">
        <w:rPr>
          <w:rStyle w:val="FootnoteChar"/>
          <w:lang w:val="en-GB"/>
        </w:rPr>
        <w:t>,</w:t>
      </w:r>
      <w:r w:rsidRPr="007C2723">
        <w:rPr>
          <w:rStyle w:val="FootnoteChar"/>
          <w:lang w:val="en-GB"/>
        </w:rPr>
        <w:t xml:space="preserve">” </w:t>
      </w:r>
      <w:r w:rsidR="00EC2DEB" w:rsidRPr="007C2723">
        <w:rPr>
          <w:rStyle w:val="FootnoteChar"/>
          <w:lang w:val="en-GB"/>
        </w:rPr>
        <w:t xml:space="preserve">UN Data, </w:t>
      </w:r>
      <w:r w:rsidRPr="007C2723">
        <w:rPr>
          <w:rStyle w:val="FootnoteChar"/>
          <w:lang w:val="en-GB"/>
        </w:rPr>
        <w:t xml:space="preserve">accessed January 15, 2018, </w:t>
      </w:r>
      <w:hyperlink r:id="rId18" w:history="1">
        <w:r w:rsidRPr="007C2723">
          <w:rPr>
            <w:rStyle w:val="FootnoteChar"/>
            <w:lang w:val="en-GB"/>
          </w:rPr>
          <w:t>http://data.un.org/CountryProfile.aspx?crName=cambodia</w:t>
        </w:r>
      </w:hyperlink>
      <w:r w:rsidRPr="007C2723">
        <w:rPr>
          <w:rStyle w:val="FootnoteChar"/>
          <w:lang w:val="en-GB"/>
        </w:rPr>
        <w:t>; “Hun Sen</w:t>
      </w:r>
      <w:r w:rsidR="00EC2DEB" w:rsidRPr="007C2723">
        <w:rPr>
          <w:rStyle w:val="FootnoteChar"/>
          <w:lang w:val="en-GB"/>
        </w:rPr>
        <w:t>,</w:t>
      </w:r>
      <w:r w:rsidRPr="007C2723">
        <w:rPr>
          <w:rStyle w:val="FootnoteChar"/>
          <w:lang w:val="en-GB"/>
        </w:rPr>
        <w:t xml:space="preserve">” </w:t>
      </w:r>
      <w:r w:rsidRPr="007C2723">
        <w:rPr>
          <w:rStyle w:val="FootnoteChar"/>
          <w:lang w:val="en-GB" w:eastAsia="zh-CN"/>
        </w:rPr>
        <w:t>Encyclo</w:t>
      </w:r>
      <w:r w:rsidR="00EC2DEB" w:rsidRPr="007C2723">
        <w:rPr>
          <w:rStyle w:val="FootnoteChar"/>
          <w:lang w:val="en-GB" w:eastAsia="zh-CN"/>
        </w:rPr>
        <w:t>pæ</w:t>
      </w:r>
      <w:r w:rsidRPr="007C2723">
        <w:rPr>
          <w:rStyle w:val="FootnoteChar"/>
          <w:lang w:val="en-GB" w:eastAsia="zh-CN"/>
        </w:rPr>
        <w:t xml:space="preserve">dia Britannica, </w:t>
      </w:r>
      <w:r w:rsidR="00EC2DEB" w:rsidRPr="007C2723">
        <w:rPr>
          <w:rStyle w:val="FootnoteChar"/>
          <w:lang w:val="en-GB"/>
        </w:rPr>
        <w:t xml:space="preserve">accessed January 15, 2018, </w:t>
      </w:r>
      <w:hyperlink r:id="rId19" w:history="1">
        <w:r w:rsidRPr="007C2723">
          <w:rPr>
            <w:rStyle w:val="FootnoteChar"/>
            <w:lang w:val="en-GB"/>
          </w:rPr>
          <w:t>https://www.britannica.com/biography/Hun-Sen</w:t>
        </w:r>
      </w:hyperlink>
      <w:r w:rsidRPr="007C2723">
        <w:rPr>
          <w:rStyle w:val="FootnoteChar"/>
          <w:lang w:val="en-GB"/>
        </w:rPr>
        <w:t xml:space="preserve">; </w:t>
      </w:r>
      <w:r w:rsidR="00EC2DEB" w:rsidRPr="007C2723">
        <w:rPr>
          <w:rStyle w:val="FootnoteChar"/>
          <w:lang w:val="en-GB"/>
        </w:rPr>
        <w:t xml:space="preserve">Alice Cuddy, </w:t>
      </w:r>
      <w:r w:rsidRPr="007C2723">
        <w:rPr>
          <w:rStyle w:val="FootnoteChar"/>
          <w:lang w:val="en-GB"/>
        </w:rPr>
        <w:t>“Rule of Law Rank Near Bottom</w:t>
      </w:r>
      <w:r w:rsidR="00EC2DEB" w:rsidRPr="007C2723">
        <w:rPr>
          <w:rStyle w:val="FootnoteChar"/>
          <w:lang w:val="en-GB"/>
        </w:rPr>
        <w:t>,”</w:t>
      </w:r>
      <w:r w:rsidRPr="007C2723">
        <w:rPr>
          <w:rStyle w:val="FootnoteChar"/>
          <w:lang w:val="en-GB"/>
        </w:rPr>
        <w:t xml:space="preserve"> </w:t>
      </w:r>
      <w:r w:rsidRPr="007C2723">
        <w:rPr>
          <w:rStyle w:val="FootnoteChar"/>
          <w:i/>
          <w:lang w:val="en-GB"/>
        </w:rPr>
        <w:t>The Phnom Penh Post</w:t>
      </w:r>
      <w:r w:rsidRPr="007C2723">
        <w:rPr>
          <w:rStyle w:val="FootnoteChar"/>
          <w:lang w:val="en-GB"/>
        </w:rPr>
        <w:t xml:space="preserve">, </w:t>
      </w:r>
      <w:r w:rsidR="00EC2DEB" w:rsidRPr="007C2723">
        <w:rPr>
          <w:rStyle w:val="FootnoteChar"/>
          <w:lang w:val="en-GB"/>
        </w:rPr>
        <w:t xml:space="preserve">June 2, 2015, accessed January 15, 2018, </w:t>
      </w:r>
      <w:hyperlink r:id="rId20" w:history="1">
        <w:r w:rsidRPr="007C2723">
          <w:rPr>
            <w:rStyle w:val="FootnoteChar"/>
            <w:lang w:val="en-GB"/>
          </w:rPr>
          <w:t>www.phnompenhpost.com/national/rule-law-rank-near-bottom</w:t>
        </w:r>
      </w:hyperlink>
      <w:r w:rsidRPr="007C2723">
        <w:rPr>
          <w:rStyle w:val="FootnoteChar"/>
          <w:lang w:val="en-GB"/>
        </w:rPr>
        <w:t>; “Phnom Penh City</w:t>
      </w:r>
      <w:r w:rsidR="00EC2DEB" w:rsidRPr="007C2723">
        <w:rPr>
          <w:rStyle w:val="FootnoteChar"/>
          <w:lang w:val="en-GB"/>
        </w:rPr>
        <w:t>: Facts,</w:t>
      </w:r>
      <w:r w:rsidRPr="007C2723">
        <w:rPr>
          <w:rStyle w:val="FootnoteChar"/>
          <w:lang w:val="en-GB"/>
        </w:rPr>
        <w:t xml:space="preserve">” Phnom Penh Capital Hall, </w:t>
      </w:r>
      <w:r w:rsidR="00EC2DEB" w:rsidRPr="007C2723">
        <w:rPr>
          <w:rStyle w:val="FootnoteChar"/>
          <w:lang w:val="en-GB"/>
        </w:rPr>
        <w:t xml:space="preserve">accessed January 15, 2018, </w:t>
      </w:r>
      <w:hyperlink r:id="rId21" w:history="1">
        <w:r w:rsidRPr="007C2723">
          <w:rPr>
            <w:rStyle w:val="FootnoteChar"/>
            <w:lang w:val="en-GB"/>
          </w:rPr>
          <w:t>http://phnompenh.gov.kh/en/phnom-penh-city/facts/</w:t>
        </w:r>
      </w:hyperlink>
      <w:r w:rsidRPr="007C2723">
        <w:rPr>
          <w:rStyle w:val="FootnoteChar"/>
          <w:lang w:val="en-GB"/>
        </w:rPr>
        <w:t>; “The World Bank in Cambodia</w:t>
      </w:r>
      <w:r w:rsidR="00EC2DEB" w:rsidRPr="007C2723">
        <w:rPr>
          <w:rStyle w:val="FootnoteChar"/>
          <w:lang w:val="en-GB"/>
        </w:rPr>
        <w:t>,</w:t>
      </w:r>
      <w:r w:rsidRPr="007C2723">
        <w:rPr>
          <w:rStyle w:val="FootnoteChar"/>
          <w:lang w:val="en-GB"/>
        </w:rPr>
        <w:t xml:space="preserve">” The World Bank, </w:t>
      </w:r>
      <w:r w:rsidR="00EC2DEB" w:rsidRPr="007C2723">
        <w:rPr>
          <w:rStyle w:val="FootnoteChar"/>
          <w:lang w:val="en-GB"/>
        </w:rPr>
        <w:t xml:space="preserve">accessed January 15, 2018, </w:t>
      </w:r>
      <w:hyperlink r:id="rId22" w:history="1">
        <w:r w:rsidRPr="007C2723">
          <w:rPr>
            <w:rStyle w:val="FootnoteChar"/>
            <w:lang w:val="en-GB"/>
          </w:rPr>
          <w:t>www.worldbank.org/en/country/cambodia/overview</w:t>
        </w:r>
      </w:hyperlink>
      <w:r w:rsidRPr="007C2723">
        <w:rPr>
          <w:rStyle w:val="FootnoteChar"/>
          <w:lang w:val="en-GB"/>
        </w:rPr>
        <w:t>; “Urban Development in Phnom Penh</w:t>
      </w:r>
      <w:r w:rsidR="00EC2DEB" w:rsidRPr="007C2723">
        <w:rPr>
          <w:rStyle w:val="FootnoteChar"/>
          <w:lang w:val="en-GB"/>
        </w:rPr>
        <w:t>,</w:t>
      </w:r>
      <w:r w:rsidR="001E73FC">
        <w:rPr>
          <w:rStyle w:val="FootnoteChar"/>
          <w:lang w:val="en-GB"/>
        </w:rPr>
        <w:t>” The World Bank, accessed January </w:t>
      </w:r>
      <w:r w:rsidR="00EC2DEB" w:rsidRPr="007C2723">
        <w:rPr>
          <w:rStyle w:val="FootnoteChar"/>
          <w:lang w:val="en-GB"/>
        </w:rPr>
        <w:t>1</w:t>
      </w:r>
      <w:r w:rsidR="001E73FC">
        <w:rPr>
          <w:rStyle w:val="FootnoteChar"/>
          <w:lang w:val="en-GB"/>
        </w:rPr>
        <w:t>5, </w:t>
      </w:r>
      <w:r w:rsidR="00EC2DEB" w:rsidRPr="007C2723">
        <w:rPr>
          <w:rStyle w:val="FootnoteChar"/>
          <w:lang w:val="en-GB"/>
        </w:rPr>
        <w:t>2018,</w:t>
      </w:r>
      <w:r w:rsidR="001E73FC">
        <w:rPr>
          <w:rStyle w:val="FootnoteChar"/>
          <w:lang w:val="en-GB"/>
        </w:rPr>
        <w:t> </w:t>
      </w:r>
      <w:hyperlink r:id="rId23" w:history="1">
        <w:r w:rsidRPr="007C2723">
          <w:rPr>
            <w:rStyle w:val="FootnoteChar"/>
            <w:lang w:val="en-GB"/>
          </w:rPr>
          <w:t>http://documents.worldbank.org/curated/en/286991511862455372/pdf/121692-REVISED-Phnom-Penh-Urban-report-V8-V-low.pdf</w:t>
        </w:r>
      </w:hyperlink>
      <w:r w:rsidRPr="007C2723">
        <w:rPr>
          <w:rStyle w:val="FootnoteChar"/>
          <w:lang w:val="en-GB"/>
        </w:rPr>
        <w:t xml:space="preserve">; </w:t>
      </w:r>
      <w:r w:rsidR="00EC2DEB" w:rsidRPr="007C2723">
        <w:rPr>
          <w:rStyle w:val="FootnoteChar"/>
          <w:lang w:val="en-GB"/>
        </w:rPr>
        <w:t xml:space="preserve">Simon Griffiths, </w:t>
      </w:r>
      <w:r w:rsidRPr="007C2723">
        <w:rPr>
          <w:rStyle w:val="FootnoteChar"/>
          <w:lang w:val="en-GB"/>
        </w:rPr>
        <w:t>“The Rise of Sihanoukville</w:t>
      </w:r>
      <w:r w:rsidR="00EC2DEB" w:rsidRPr="007C2723">
        <w:rPr>
          <w:rStyle w:val="FootnoteChar"/>
          <w:lang w:val="en-GB"/>
        </w:rPr>
        <w:t>,</w:t>
      </w:r>
      <w:r w:rsidRPr="007C2723">
        <w:rPr>
          <w:rStyle w:val="FootnoteChar"/>
          <w:lang w:val="en-GB"/>
        </w:rPr>
        <w:t xml:space="preserve">” </w:t>
      </w:r>
      <w:r w:rsidRPr="007C2723">
        <w:rPr>
          <w:rStyle w:val="FootnoteChar"/>
          <w:i/>
          <w:lang w:val="en-GB"/>
        </w:rPr>
        <w:t>The Phnom Penh Post</w:t>
      </w:r>
      <w:r w:rsidRPr="007C2723">
        <w:rPr>
          <w:rStyle w:val="FootnoteChar"/>
          <w:lang w:val="en-GB"/>
        </w:rPr>
        <w:t xml:space="preserve">, </w:t>
      </w:r>
      <w:r w:rsidR="00EC2DEB" w:rsidRPr="007C2723">
        <w:rPr>
          <w:rStyle w:val="FootnoteChar"/>
          <w:lang w:val="en-GB"/>
        </w:rPr>
        <w:t xml:space="preserve">March 21, 2013, accessed January 15, 2018, </w:t>
      </w:r>
      <w:hyperlink r:id="rId24" w:history="1">
        <w:r w:rsidRPr="007C2723">
          <w:rPr>
            <w:rStyle w:val="FootnoteChar"/>
            <w:lang w:val="en-GB"/>
          </w:rPr>
          <w:t>www.phnompenhpost.com/real-estate/rise-sihanoukville</w:t>
        </w:r>
      </w:hyperlink>
      <w:r w:rsidRPr="007C2723">
        <w:rPr>
          <w:rStyle w:val="FootnoteChar"/>
          <w:lang w:val="en-GB"/>
        </w:rPr>
        <w:t xml:space="preserve">; </w:t>
      </w:r>
      <w:r w:rsidR="00EC2DEB" w:rsidRPr="007C2723">
        <w:rPr>
          <w:rStyle w:val="FootnoteChar"/>
          <w:lang w:val="en-GB"/>
        </w:rPr>
        <w:t xml:space="preserve">World Bank Group, </w:t>
      </w:r>
      <w:r w:rsidRPr="007C2723">
        <w:rPr>
          <w:rStyle w:val="FootnoteChar"/>
          <w:i/>
          <w:lang w:val="en-GB"/>
        </w:rPr>
        <w:t>Cambodia Economic Update</w:t>
      </w:r>
      <w:r w:rsidR="00EC2DEB" w:rsidRPr="007C2723">
        <w:rPr>
          <w:rStyle w:val="FootnoteChar"/>
          <w:i/>
          <w:lang w:val="en-GB"/>
        </w:rPr>
        <w:t>: Cambodia Climbing up the Manufacturing Value Chains</w:t>
      </w:r>
      <w:r w:rsidR="00EC2DEB" w:rsidRPr="007C2723">
        <w:rPr>
          <w:rStyle w:val="FootnoteChar"/>
          <w:lang w:val="en-GB"/>
        </w:rPr>
        <w:t>,</w:t>
      </w:r>
      <w:r w:rsidRPr="007C2723">
        <w:rPr>
          <w:rStyle w:val="FootnoteChar"/>
          <w:lang w:val="en-GB"/>
        </w:rPr>
        <w:t xml:space="preserve"> </w:t>
      </w:r>
      <w:r w:rsidR="00EC2DEB" w:rsidRPr="007C2723">
        <w:rPr>
          <w:rStyle w:val="FootnoteChar"/>
          <w:lang w:val="en-GB"/>
        </w:rPr>
        <w:t xml:space="preserve">October 2017, </w:t>
      </w:r>
      <w:r w:rsidRPr="007C2723">
        <w:rPr>
          <w:rStyle w:val="FootnoteChar"/>
          <w:lang w:val="en-GB"/>
        </w:rPr>
        <w:t xml:space="preserve">accessed January 15, 2018, </w:t>
      </w:r>
      <w:hyperlink r:id="rId25" w:history="1">
        <w:r w:rsidRPr="007C2723">
          <w:rPr>
            <w:rStyle w:val="FootnoteChar"/>
            <w:lang w:val="en-GB"/>
          </w:rPr>
          <w:t>http://documents.worldbank.org/curated/en/628341511277852360/pdf/121519-WP-PUBLIC-NOV21-7PM-October-2017-Cambodia-Economic-Update-Final.pdf</w:t>
        </w:r>
      </w:hyperlink>
      <w:r w:rsidRPr="007C2723">
        <w:rPr>
          <w:rStyle w:val="FootnoteChar"/>
          <w:lang w:val="en-GB"/>
        </w:rPr>
        <w:t>; “</w:t>
      </w:r>
      <w:r w:rsidR="00FF1FF1" w:rsidRPr="007C2723">
        <w:rPr>
          <w:rStyle w:val="FootnoteChar"/>
          <w:lang w:val="en-GB"/>
        </w:rPr>
        <w:t xml:space="preserve">Khmer Rouge: </w:t>
      </w:r>
      <w:r w:rsidRPr="007C2723">
        <w:rPr>
          <w:rStyle w:val="FootnoteChar"/>
          <w:lang w:val="en-GB"/>
        </w:rPr>
        <w:t xml:space="preserve">Cambodia’s </w:t>
      </w:r>
      <w:r w:rsidR="00FF1FF1" w:rsidRPr="007C2723">
        <w:rPr>
          <w:rStyle w:val="FootnoteChar"/>
          <w:lang w:val="en-GB"/>
        </w:rPr>
        <w:t>Years of Brutality</w:t>
      </w:r>
      <w:r w:rsidR="00EC2DEB" w:rsidRPr="007C2723">
        <w:rPr>
          <w:rStyle w:val="FootnoteChar"/>
          <w:lang w:val="en-GB"/>
        </w:rPr>
        <w:t>,</w:t>
      </w:r>
      <w:r w:rsidRPr="007C2723">
        <w:rPr>
          <w:rStyle w:val="FootnoteChar"/>
          <w:lang w:val="en-GB"/>
        </w:rPr>
        <w:t xml:space="preserve">” BBC News, </w:t>
      </w:r>
      <w:r w:rsidR="00FF1FF1" w:rsidRPr="007C2723">
        <w:rPr>
          <w:rStyle w:val="FootnoteChar"/>
          <w:lang w:val="en-GB"/>
        </w:rPr>
        <w:t xml:space="preserve">November 16, 2018, accessed February 13, 2018, </w:t>
      </w:r>
      <w:hyperlink r:id="rId26" w:history="1">
        <w:r w:rsidRPr="007C2723">
          <w:rPr>
            <w:rStyle w:val="FootnoteChar"/>
            <w:lang w:val="en-GB"/>
          </w:rPr>
          <w:t>www.bbc.com/news/world-asia-pacific-10684399</w:t>
        </w:r>
      </w:hyperlink>
      <w:r w:rsidR="00E571EE" w:rsidRPr="007C2723">
        <w:rPr>
          <w:rStyle w:val="FootnoteChar"/>
          <w:lang w:val="en-GB"/>
        </w:rPr>
        <w:t>.</w:t>
      </w:r>
      <w:r w:rsidRPr="007C2723">
        <w:rPr>
          <w:rStyle w:val="FootnoteChar"/>
          <w:lang w:val="en-GB"/>
        </w:rPr>
        <w:t xml:space="preserve"> </w:t>
      </w:r>
    </w:p>
    <w:p w14:paraId="28C27817" w14:textId="77777777" w:rsidR="005F44CD" w:rsidRPr="007C2723" w:rsidRDefault="005F44CD" w:rsidP="005F44CD">
      <w:pPr>
        <w:spacing w:line="300" w:lineRule="auto"/>
        <w:jc w:val="center"/>
        <w:rPr>
          <w:rFonts w:eastAsia="SimSun"/>
          <w:b/>
          <w:bCs/>
          <w:lang w:val="en-GB"/>
        </w:rPr>
      </w:pPr>
      <w:r w:rsidRPr="007C2723">
        <w:rPr>
          <w:rFonts w:eastAsia="SimSun"/>
          <w:lang w:val="en-GB"/>
        </w:rPr>
        <w:br w:type="page"/>
      </w:r>
      <w:r w:rsidRPr="007C2723">
        <w:rPr>
          <w:rFonts w:ascii="Arial" w:eastAsia="SimSun" w:hAnsi="Arial" w:cs="Arial"/>
          <w:b/>
          <w:bCs/>
          <w:lang w:val="en-GB"/>
        </w:rPr>
        <w:lastRenderedPageBreak/>
        <w:t xml:space="preserve">EXHIBIT </w:t>
      </w:r>
      <w:r w:rsidRPr="007C2723">
        <w:rPr>
          <w:rFonts w:ascii="Arial" w:eastAsia="SimSun" w:hAnsi="Arial" w:cs="Arial"/>
          <w:b/>
          <w:bCs/>
          <w:lang w:val="en-GB" w:eastAsia="zh-CN"/>
        </w:rPr>
        <w:t>5</w:t>
      </w:r>
      <w:r w:rsidRPr="007C2723">
        <w:rPr>
          <w:rFonts w:ascii="Arial" w:eastAsia="SimSun" w:hAnsi="Arial" w:cs="Arial"/>
          <w:b/>
          <w:bCs/>
          <w:lang w:val="en-GB"/>
        </w:rPr>
        <w:t>: ANALYSIS OF SOUTHEAST ASIAN COUNTRIES</w:t>
      </w:r>
      <w:r w:rsidRPr="007C2723">
        <w:rPr>
          <w:rFonts w:ascii="Arial" w:eastAsia="SimSun" w:hAnsi="Arial" w:cs="Arial"/>
          <w:b/>
          <w:bCs/>
          <w:lang w:val="en-GB" w:eastAsia="zh-CN"/>
        </w:rPr>
        <w:t>’</w:t>
      </w:r>
      <w:r w:rsidRPr="007C2723">
        <w:rPr>
          <w:rFonts w:ascii="Arial" w:eastAsia="SimSun" w:hAnsi="Arial" w:cs="Arial"/>
          <w:b/>
          <w:bCs/>
          <w:lang w:val="en-GB"/>
        </w:rPr>
        <w:t xml:space="preserve"> INVESTMENT ENVIRONMENT</w:t>
      </w:r>
    </w:p>
    <w:p w14:paraId="4785C70C" w14:textId="77777777" w:rsidR="005F44CD" w:rsidRPr="007C2723" w:rsidRDefault="005F44CD" w:rsidP="005F44CD">
      <w:pPr>
        <w:pStyle w:val="ExhibitText"/>
        <w:rPr>
          <w:rFonts w:eastAsia="SimSun"/>
          <w:lang w:val="en-GB"/>
        </w:rPr>
      </w:pPr>
    </w:p>
    <w:p w14:paraId="7231F624" w14:textId="77777777" w:rsidR="005F44CD" w:rsidRPr="007C2723" w:rsidRDefault="005F44CD" w:rsidP="005F44CD">
      <w:pPr>
        <w:pStyle w:val="ExhibitText"/>
        <w:rPr>
          <w:rFonts w:eastAsia="SimSun"/>
          <w:lang w:val="en-GB"/>
        </w:rPr>
      </w:pPr>
    </w:p>
    <w:tbl>
      <w:tblPr>
        <w:tblpPr w:leftFromText="180" w:rightFromText="180" w:vertAnchor="page" w:horzAnchor="margin" w:tblpXSpec="center" w:tblpY="2181"/>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991"/>
        <w:gridCol w:w="808"/>
        <w:gridCol w:w="721"/>
        <w:gridCol w:w="719"/>
        <w:gridCol w:w="721"/>
        <w:gridCol w:w="719"/>
        <w:gridCol w:w="721"/>
        <w:gridCol w:w="721"/>
        <w:gridCol w:w="990"/>
      </w:tblGrid>
      <w:tr w:rsidR="005F44CD" w:rsidRPr="007C2723" w14:paraId="12E81F0F" w14:textId="77777777" w:rsidTr="00A865BF">
        <w:trPr>
          <w:cantSplit/>
          <w:trHeight w:val="1249"/>
        </w:trPr>
        <w:tc>
          <w:tcPr>
            <w:tcW w:w="1172" w:type="pct"/>
            <w:shd w:val="clear" w:color="auto" w:fill="auto"/>
          </w:tcPr>
          <w:p w14:paraId="01BCBAAB" w14:textId="77777777" w:rsidR="005F44CD" w:rsidRPr="007C2723" w:rsidRDefault="005F44CD" w:rsidP="005F44CD">
            <w:pPr>
              <w:rPr>
                <w:rFonts w:ascii="Arial" w:eastAsia="SimSun" w:hAnsi="Arial" w:cs="Arial"/>
                <w:kern w:val="2"/>
                <w:sz w:val="18"/>
                <w:szCs w:val="18"/>
                <w:lang w:val="en-GB"/>
              </w:rPr>
            </w:pPr>
          </w:p>
        </w:tc>
        <w:tc>
          <w:tcPr>
            <w:tcW w:w="533" w:type="pct"/>
            <w:shd w:val="clear" w:color="auto" w:fill="auto"/>
            <w:textDirection w:val="tbRl"/>
            <w:vAlign w:val="center"/>
          </w:tcPr>
          <w:p w14:paraId="4051E1B3" w14:textId="77777777" w:rsidR="005F44CD" w:rsidRPr="007C2723" w:rsidRDefault="005F44CD" w:rsidP="005F44CD">
            <w:pPr>
              <w:ind w:left="113" w:right="113"/>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China</w:t>
            </w:r>
          </w:p>
        </w:tc>
        <w:tc>
          <w:tcPr>
            <w:tcW w:w="435" w:type="pct"/>
            <w:shd w:val="clear" w:color="auto" w:fill="auto"/>
            <w:textDirection w:val="tbRl"/>
            <w:vAlign w:val="center"/>
          </w:tcPr>
          <w:p w14:paraId="204C76FC" w14:textId="77777777" w:rsidR="005F44CD" w:rsidRPr="007C2723" w:rsidRDefault="005F44CD" w:rsidP="005F44CD">
            <w:pPr>
              <w:ind w:left="113" w:right="113"/>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Cambodia</w:t>
            </w:r>
          </w:p>
        </w:tc>
        <w:tc>
          <w:tcPr>
            <w:tcW w:w="388" w:type="pct"/>
            <w:shd w:val="clear" w:color="auto" w:fill="auto"/>
            <w:textDirection w:val="tbRl"/>
            <w:vAlign w:val="center"/>
          </w:tcPr>
          <w:p w14:paraId="307D5BB1" w14:textId="77777777" w:rsidR="005F44CD" w:rsidRPr="007C2723" w:rsidRDefault="005F44CD" w:rsidP="005F44CD">
            <w:pPr>
              <w:ind w:left="113" w:right="113"/>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Vietnam</w:t>
            </w:r>
          </w:p>
        </w:tc>
        <w:tc>
          <w:tcPr>
            <w:tcW w:w="387" w:type="pct"/>
            <w:shd w:val="clear" w:color="auto" w:fill="auto"/>
            <w:textDirection w:val="tbRl"/>
            <w:vAlign w:val="center"/>
          </w:tcPr>
          <w:p w14:paraId="54336D57" w14:textId="77777777" w:rsidR="005F44CD" w:rsidRPr="007C2723" w:rsidRDefault="005F44CD" w:rsidP="005F44CD">
            <w:pPr>
              <w:ind w:left="113" w:right="113"/>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Lao PDR</w:t>
            </w:r>
          </w:p>
        </w:tc>
        <w:tc>
          <w:tcPr>
            <w:tcW w:w="388" w:type="pct"/>
            <w:shd w:val="clear" w:color="auto" w:fill="auto"/>
            <w:textDirection w:val="tbRl"/>
            <w:vAlign w:val="center"/>
          </w:tcPr>
          <w:p w14:paraId="53F68CDA" w14:textId="77777777" w:rsidR="005F44CD" w:rsidRPr="007C2723" w:rsidRDefault="005F44CD" w:rsidP="005F44CD">
            <w:pPr>
              <w:ind w:left="113" w:right="113"/>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Thailand</w:t>
            </w:r>
          </w:p>
        </w:tc>
        <w:tc>
          <w:tcPr>
            <w:tcW w:w="387" w:type="pct"/>
            <w:shd w:val="clear" w:color="auto" w:fill="auto"/>
            <w:textDirection w:val="tbRl"/>
            <w:vAlign w:val="center"/>
          </w:tcPr>
          <w:p w14:paraId="348676C4" w14:textId="77777777" w:rsidR="005F44CD" w:rsidRPr="007C2723" w:rsidRDefault="005F44CD" w:rsidP="005F44CD">
            <w:pPr>
              <w:ind w:left="113" w:right="113"/>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Myanmar</w:t>
            </w:r>
          </w:p>
        </w:tc>
        <w:tc>
          <w:tcPr>
            <w:tcW w:w="388" w:type="pct"/>
            <w:shd w:val="clear" w:color="auto" w:fill="auto"/>
            <w:textDirection w:val="tbRl"/>
            <w:vAlign w:val="center"/>
          </w:tcPr>
          <w:p w14:paraId="25870270" w14:textId="77777777" w:rsidR="005F44CD" w:rsidRPr="007C2723" w:rsidRDefault="005F44CD" w:rsidP="005F44CD">
            <w:pPr>
              <w:ind w:left="113" w:right="113"/>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Malaysia</w:t>
            </w:r>
          </w:p>
        </w:tc>
        <w:tc>
          <w:tcPr>
            <w:tcW w:w="388" w:type="pct"/>
            <w:shd w:val="clear" w:color="auto" w:fill="auto"/>
            <w:textDirection w:val="tbRl"/>
            <w:vAlign w:val="center"/>
          </w:tcPr>
          <w:p w14:paraId="4775563B" w14:textId="77777777" w:rsidR="005F44CD" w:rsidRPr="007C2723" w:rsidRDefault="005F44CD" w:rsidP="005F44CD">
            <w:pPr>
              <w:ind w:left="113" w:right="113"/>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Indonesia</w:t>
            </w:r>
          </w:p>
        </w:tc>
        <w:tc>
          <w:tcPr>
            <w:tcW w:w="533" w:type="pct"/>
            <w:shd w:val="clear" w:color="auto" w:fill="auto"/>
            <w:textDirection w:val="tbRl"/>
            <w:vAlign w:val="center"/>
          </w:tcPr>
          <w:p w14:paraId="7B7A0393" w14:textId="77777777" w:rsidR="005F44CD" w:rsidRPr="007C2723" w:rsidRDefault="005F44CD" w:rsidP="005F44CD">
            <w:pPr>
              <w:ind w:left="113" w:right="113"/>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Philippines</w:t>
            </w:r>
          </w:p>
        </w:tc>
      </w:tr>
      <w:tr w:rsidR="005F44CD" w:rsidRPr="007C2723" w14:paraId="1CA33E54" w14:textId="77777777" w:rsidTr="00A865BF">
        <w:tc>
          <w:tcPr>
            <w:tcW w:w="1172" w:type="pct"/>
            <w:shd w:val="clear" w:color="auto" w:fill="auto"/>
            <w:vAlign w:val="center"/>
          </w:tcPr>
          <w:p w14:paraId="6DFC3147" w14:textId="77777777" w:rsidR="005F44CD" w:rsidRPr="007C2723" w:rsidRDefault="005F44CD" w:rsidP="005F44CD">
            <w:pPr>
              <w:rPr>
                <w:rFonts w:ascii="Arial" w:eastAsia="DengXian" w:hAnsi="Arial" w:cs="Arial"/>
                <w:color w:val="000000"/>
                <w:kern w:val="2"/>
                <w:sz w:val="18"/>
                <w:szCs w:val="18"/>
                <w:lang w:val="en-GB" w:eastAsia="zh-CN"/>
              </w:rPr>
            </w:pPr>
            <w:r w:rsidRPr="007C2723">
              <w:rPr>
                <w:rFonts w:ascii="Arial" w:eastAsia="DengXian" w:hAnsi="Arial" w:cs="Arial"/>
                <w:color w:val="000000"/>
                <w:kern w:val="2"/>
                <w:sz w:val="18"/>
                <w:szCs w:val="18"/>
                <w:lang w:val="en-GB" w:eastAsia="zh-CN"/>
              </w:rPr>
              <w:t>Population (million)</w:t>
            </w:r>
          </w:p>
        </w:tc>
        <w:tc>
          <w:tcPr>
            <w:tcW w:w="533" w:type="pct"/>
            <w:shd w:val="clear" w:color="auto" w:fill="auto"/>
          </w:tcPr>
          <w:p w14:paraId="7EFB5EC9" w14:textId="77777777" w:rsidR="005F44CD" w:rsidRPr="007C2723" w:rsidRDefault="005F44CD" w:rsidP="00FD5413">
            <w:pPr>
              <w:jc w:val="right"/>
              <w:rPr>
                <w:rFonts w:ascii="Arial" w:eastAsia="DengXian" w:hAnsi="Arial" w:cs="Arial"/>
                <w:color w:val="000000"/>
                <w:kern w:val="2"/>
                <w:sz w:val="18"/>
                <w:szCs w:val="18"/>
                <w:lang w:val="en-GB" w:eastAsia="zh-CN"/>
              </w:rPr>
            </w:pPr>
            <w:r w:rsidRPr="007C2723">
              <w:rPr>
                <w:rFonts w:ascii="Arial" w:eastAsia="DengXian" w:hAnsi="Arial" w:cs="Arial"/>
                <w:color w:val="000000"/>
                <w:kern w:val="2"/>
                <w:sz w:val="18"/>
                <w:szCs w:val="18"/>
                <w:lang w:val="en-GB"/>
              </w:rPr>
              <w:t>1,378</w:t>
            </w:r>
            <w:r w:rsidRPr="007C2723">
              <w:rPr>
                <w:rFonts w:ascii="Arial" w:eastAsia="DengXian" w:hAnsi="Arial" w:cs="Arial"/>
                <w:color w:val="000000"/>
                <w:kern w:val="2"/>
                <w:sz w:val="18"/>
                <w:szCs w:val="18"/>
                <w:lang w:val="en-GB" w:eastAsia="zh-CN"/>
              </w:rPr>
              <w:t>.7</w:t>
            </w:r>
          </w:p>
        </w:tc>
        <w:tc>
          <w:tcPr>
            <w:tcW w:w="435" w:type="pct"/>
            <w:shd w:val="clear" w:color="auto" w:fill="auto"/>
          </w:tcPr>
          <w:p w14:paraId="0C7037BD" w14:textId="77777777" w:rsidR="005F44CD" w:rsidRPr="007C2723" w:rsidRDefault="005F44CD" w:rsidP="00FD5413">
            <w:pPr>
              <w:jc w:val="right"/>
              <w:rPr>
                <w:rFonts w:ascii="Arial" w:eastAsia="DengXian" w:hAnsi="Arial" w:cs="Arial"/>
                <w:color w:val="000000"/>
                <w:kern w:val="2"/>
                <w:sz w:val="18"/>
                <w:szCs w:val="18"/>
                <w:lang w:val="en-GB" w:eastAsia="zh-CN"/>
              </w:rPr>
            </w:pPr>
            <w:r w:rsidRPr="007C2723">
              <w:rPr>
                <w:rFonts w:ascii="Arial" w:eastAsia="DengXian" w:hAnsi="Arial" w:cs="Arial"/>
                <w:color w:val="000000"/>
                <w:kern w:val="2"/>
                <w:sz w:val="18"/>
                <w:szCs w:val="18"/>
                <w:lang w:val="en-GB"/>
              </w:rPr>
              <w:t>15</w:t>
            </w:r>
            <w:r w:rsidRPr="007C2723">
              <w:rPr>
                <w:rFonts w:ascii="Arial" w:eastAsia="DengXian" w:hAnsi="Arial" w:cs="Arial"/>
                <w:color w:val="000000"/>
                <w:kern w:val="2"/>
                <w:sz w:val="18"/>
                <w:szCs w:val="18"/>
                <w:lang w:val="en-GB" w:eastAsia="zh-CN"/>
              </w:rPr>
              <w:t>.8</w:t>
            </w:r>
          </w:p>
        </w:tc>
        <w:tc>
          <w:tcPr>
            <w:tcW w:w="388" w:type="pct"/>
            <w:shd w:val="clear" w:color="auto" w:fill="auto"/>
          </w:tcPr>
          <w:p w14:paraId="481704BB"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92</w:t>
            </w:r>
            <w:r w:rsidRPr="007C2723">
              <w:rPr>
                <w:rFonts w:ascii="Arial" w:eastAsia="DengXian" w:hAnsi="Arial" w:cs="Arial"/>
                <w:color w:val="000000"/>
                <w:kern w:val="2"/>
                <w:sz w:val="18"/>
                <w:szCs w:val="18"/>
                <w:lang w:val="en-GB" w:eastAsia="zh-CN"/>
              </w:rPr>
              <w:t>.</w:t>
            </w:r>
            <w:r w:rsidRPr="007C2723">
              <w:rPr>
                <w:rFonts w:ascii="Arial" w:eastAsia="DengXian" w:hAnsi="Arial" w:cs="Arial"/>
                <w:color w:val="000000"/>
                <w:kern w:val="2"/>
                <w:sz w:val="18"/>
                <w:szCs w:val="18"/>
                <w:lang w:val="en-GB"/>
              </w:rPr>
              <w:t>7</w:t>
            </w:r>
          </w:p>
        </w:tc>
        <w:tc>
          <w:tcPr>
            <w:tcW w:w="387" w:type="pct"/>
            <w:shd w:val="clear" w:color="auto" w:fill="auto"/>
          </w:tcPr>
          <w:p w14:paraId="361D672E"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6</w:t>
            </w:r>
            <w:r w:rsidRPr="007C2723">
              <w:rPr>
                <w:rFonts w:ascii="Arial" w:eastAsia="DengXian" w:hAnsi="Arial" w:cs="Arial"/>
                <w:color w:val="000000"/>
                <w:kern w:val="2"/>
                <w:sz w:val="18"/>
                <w:szCs w:val="18"/>
                <w:lang w:val="en-GB" w:eastAsia="zh-CN"/>
              </w:rPr>
              <w:t>.8</w:t>
            </w:r>
          </w:p>
        </w:tc>
        <w:tc>
          <w:tcPr>
            <w:tcW w:w="388" w:type="pct"/>
            <w:shd w:val="clear" w:color="auto" w:fill="auto"/>
          </w:tcPr>
          <w:p w14:paraId="210C231C"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68</w:t>
            </w:r>
            <w:r w:rsidRPr="007C2723">
              <w:rPr>
                <w:rFonts w:ascii="Arial" w:eastAsia="DengXian" w:hAnsi="Arial" w:cs="Arial"/>
                <w:color w:val="000000"/>
                <w:kern w:val="2"/>
                <w:sz w:val="18"/>
                <w:szCs w:val="18"/>
                <w:lang w:val="en-GB" w:eastAsia="zh-CN"/>
              </w:rPr>
              <w:t>.9</w:t>
            </w:r>
          </w:p>
        </w:tc>
        <w:tc>
          <w:tcPr>
            <w:tcW w:w="387" w:type="pct"/>
            <w:shd w:val="clear" w:color="auto" w:fill="auto"/>
          </w:tcPr>
          <w:p w14:paraId="69ABA304"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52</w:t>
            </w:r>
            <w:r w:rsidRPr="007C2723">
              <w:rPr>
                <w:rFonts w:ascii="Arial" w:eastAsia="DengXian" w:hAnsi="Arial" w:cs="Arial"/>
                <w:color w:val="000000"/>
                <w:kern w:val="2"/>
                <w:sz w:val="18"/>
                <w:szCs w:val="18"/>
                <w:lang w:val="en-GB" w:eastAsia="zh-CN"/>
              </w:rPr>
              <w:t>.9</w:t>
            </w:r>
          </w:p>
        </w:tc>
        <w:tc>
          <w:tcPr>
            <w:tcW w:w="388" w:type="pct"/>
            <w:shd w:val="clear" w:color="auto" w:fill="auto"/>
          </w:tcPr>
          <w:p w14:paraId="7899B2FB"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31</w:t>
            </w:r>
            <w:r w:rsidRPr="007C2723">
              <w:rPr>
                <w:rFonts w:ascii="Arial" w:eastAsia="DengXian" w:hAnsi="Arial" w:cs="Arial"/>
                <w:color w:val="000000"/>
                <w:kern w:val="2"/>
                <w:sz w:val="18"/>
                <w:szCs w:val="18"/>
                <w:lang w:val="en-GB" w:eastAsia="zh-CN"/>
              </w:rPr>
              <w:t>.2</w:t>
            </w:r>
          </w:p>
        </w:tc>
        <w:tc>
          <w:tcPr>
            <w:tcW w:w="388" w:type="pct"/>
            <w:shd w:val="clear" w:color="auto" w:fill="auto"/>
          </w:tcPr>
          <w:p w14:paraId="3B7441EB"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261</w:t>
            </w:r>
            <w:r w:rsidRPr="007C2723">
              <w:rPr>
                <w:rFonts w:ascii="Arial" w:eastAsia="DengXian" w:hAnsi="Arial" w:cs="Arial"/>
                <w:color w:val="000000"/>
                <w:kern w:val="2"/>
                <w:sz w:val="18"/>
                <w:szCs w:val="18"/>
                <w:lang w:val="en-GB" w:eastAsia="zh-CN"/>
              </w:rPr>
              <w:t>.</w:t>
            </w:r>
            <w:r w:rsidRPr="007C2723">
              <w:rPr>
                <w:rFonts w:ascii="Arial" w:eastAsia="DengXian" w:hAnsi="Arial" w:cs="Arial"/>
                <w:color w:val="000000"/>
                <w:kern w:val="2"/>
                <w:sz w:val="18"/>
                <w:szCs w:val="18"/>
                <w:lang w:val="en-GB"/>
              </w:rPr>
              <w:t>1</w:t>
            </w:r>
          </w:p>
        </w:tc>
        <w:tc>
          <w:tcPr>
            <w:tcW w:w="533" w:type="pct"/>
            <w:shd w:val="clear" w:color="auto" w:fill="auto"/>
          </w:tcPr>
          <w:p w14:paraId="76119C39"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103</w:t>
            </w:r>
            <w:r w:rsidRPr="007C2723">
              <w:rPr>
                <w:rFonts w:ascii="Arial" w:eastAsia="DengXian" w:hAnsi="Arial" w:cs="Arial"/>
                <w:color w:val="000000"/>
                <w:kern w:val="2"/>
                <w:sz w:val="18"/>
                <w:szCs w:val="18"/>
                <w:lang w:val="en-GB" w:eastAsia="zh-CN"/>
              </w:rPr>
              <w:t>.</w:t>
            </w:r>
            <w:r w:rsidRPr="007C2723">
              <w:rPr>
                <w:rFonts w:ascii="Arial" w:eastAsia="DengXian" w:hAnsi="Arial" w:cs="Arial"/>
                <w:color w:val="000000"/>
                <w:kern w:val="2"/>
                <w:sz w:val="18"/>
                <w:szCs w:val="18"/>
                <w:lang w:val="en-GB"/>
              </w:rPr>
              <w:t>3</w:t>
            </w:r>
          </w:p>
        </w:tc>
      </w:tr>
      <w:tr w:rsidR="005F44CD" w:rsidRPr="007C2723" w14:paraId="13DE0F60" w14:textId="77777777" w:rsidTr="00A865BF">
        <w:tc>
          <w:tcPr>
            <w:tcW w:w="1172" w:type="pct"/>
            <w:shd w:val="clear" w:color="auto" w:fill="auto"/>
            <w:vAlign w:val="center"/>
          </w:tcPr>
          <w:p w14:paraId="3D9AEDAA" w14:textId="77777777" w:rsidR="005F44CD" w:rsidRPr="007C2723" w:rsidRDefault="005F44CD" w:rsidP="005F44CD">
            <w:pPr>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Urbanization (%</w:t>
            </w:r>
            <w:r w:rsidRPr="007C2723">
              <w:rPr>
                <w:rFonts w:ascii="Arial" w:eastAsia="DengXian" w:hAnsi="Arial" w:cs="Arial"/>
                <w:color w:val="000000"/>
                <w:kern w:val="2"/>
                <w:sz w:val="18"/>
                <w:szCs w:val="18"/>
                <w:lang w:val="en-GB" w:eastAsia="zh-CN"/>
              </w:rPr>
              <w:t xml:space="preserve"> </w:t>
            </w:r>
            <w:r w:rsidRPr="007C2723">
              <w:rPr>
                <w:rFonts w:ascii="Arial" w:eastAsia="DengXian" w:hAnsi="Arial" w:cs="Arial"/>
                <w:color w:val="000000"/>
                <w:kern w:val="2"/>
                <w:sz w:val="18"/>
                <w:szCs w:val="18"/>
                <w:lang w:val="en-GB"/>
              </w:rPr>
              <w:t>of total population)</w:t>
            </w:r>
          </w:p>
        </w:tc>
        <w:tc>
          <w:tcPr>
            <w:tcW w:w="533" w:type="pct"/>
            <w:shd w:val="clear" w:color="auto" w:fill="auto"/>
          </w:tcPr>
          <w:p w14:paraId="7B9C61BB" w14:textId="77777777" w:rsidR="005F44CD" w:rsidRPr="007C2723" w:rsidRDefault="005F44CD" w:rsidP="00FD5413">
            <w:pPr>
              <w:jc w:val="right"/>
              <w:rPr>
                <w:rFonts w:ascii="Arial" w:eastAsia="DengXian" w:hAnsi="Arial" w:cs="Arial"/>
                <w:color w:val="000000"/>
                <w:kern w:val="2"/>
                <w:sz w:val="18"/>
                <w:szCs w:val="18"/>
                <w:lang w:val="en-GB" w:eastAsia="zh-CN"/>
              </w:rPr>
            </w:pPr>
            <w:r w:rsidRPr="007C2723">
              <w:rPr>
                <w:rFonts w:ascii="Arial" w:eastAsia="DengXian" w:hAnsi="Arial" w:cs="Arial"/>
                <w:color w:val="000000"/>
                <w:kern w:val="2"/>
                <w:sz w:val="18"/>
                <w:szCs w:val="18"/>
                <w:lang w:val="en-GB" w:eastAsia="zh-CN"/>
              </w:rPr>
              <w:t>57</w:t>
            </w:r>
          </w:p>
        </w:tc>
        <w:tc>
          <w:tcPr>
            <w:tcW w:w="435" w:type="pct"/>
            <w:shd w:val="clear" w:color="auto" w:fill="auto"/>
          </w:tcPr>
          <w:p w14:paraId="395E2E02" w14:textId="77777777" w:rsidR="005F44CD" w:rsidRPr="007C2723" w:rsidRDefault="005F44CD" w:rsidP="00FD5413">
            <w:pPr>
              <w:jc w:val="right"/>
              <w:rPr>
                <w:rFonts w:ascii="Arial" w:eastAsia="DengXian" w:hAnsi="Arial" w:cs="Arial"/>
                <w:color w:val="000000"/>
                <w:kern w:val="2"/>
                <w:sz w:val="18"/>
                <w:szCs w:val="18"/>
                <w:lang w:val="en-GB" w:eastAsia="zh-CN"/>
              </w:rPr>
            </w:pPr>
            <w:r w:rsidRPr="007C2723">
              <w:rPr>
                <w:rFonts w:ascii="Arial" w:eastAsia="DengXian" w:hAnsi="Arial" w:cs="Arial"/>
                <w:color w:val="000000"/>
                <w:kern w:val="2"/>
                <w:sz w:val="18"/>
                <w:szCs w:val="18"/>
                <w:lang w:val="en-GB" w:eastAsia="zh-CN"/>
              </w:rPr>
              <w:t>21</w:t>
            </w:r>
          </w:p>
        </w:tc>
        <w:tc>
          <w:tcPr>
            <w:tcW w:w="388" w:type="pct"/>
            <w:shd w:val="clear" w:color="auto" w:fill="auto"/>
          </w:tcPr>
          <w:p w14:paraId="6D17CBEE" w14:textId="77777777" w:rsidR="005F44CD" w:rsidRPr="007C2723" w:rsidRDefault="005F44CD" w:rsidP="00FD5413">
            <w:pPr>
              <w:jc w:val="right"/>
              <w:rPr>
                <w:rFonts w:ascii="Arial" w:eastAsia="DengXian" w:hAnsi="Arial" w:cs="Arial"/>
                <w:color w:val="000000"/>
                <w:kern w:val="2"/>
                <w:sz w:val="18"/>
                <w:szCs w:val="18"/>
                <w:lang w:val="en-GB" w:eastAsia="zh-CN"/>
              </w:rPr>
            </w:pPr>
            <w:r w:rsidRPr="007C2723">
              <w:rPr>
                <w:rFonts w:ascii="Arial" w:eastAsia="DengXian" w:hAnsi="Arial" w:cs="Arial"/>
                <w:color w:val="000000"/>
                <w:kern w:val="2"/>
                <w:sz w:val="18"/>
                <w:szCs w:val="18"/>
                <w:lang w:val="en-GB" w:eastAsia="zh-CN"/>
              </w:rPr>
              <w:t>34</w:t>
            </w:r>
          </w:p>
        </w:tc>
        <w:tc>
          <w:tcPr>
            <w:tcW w:w="387" w:type="pct"/>
            <w:shd w:val="clear" w:color="auto" w:fill="auto"/>
          </w:tcPr>
          <w:p w14:paraId="44F7550F" w14:textId="77777777" w:rsidR="005F44CD" w:rsidRPr="007C2723" w:rsidRDefault="005F44CD" w:rsidP="00FD5413">
            <w:pPr>
              <w:jc w:val="right"/>
              <w:rPr>
                <w:rFonts w:ascii="Arial" w:eastAsia="DengXian" w:hAnsi="Arial" w:cs="Arial"/>
                <w:color w:val="000000"/>
                <w:kern w:val="2"/>
                <w:sz w:val="18"/>
                <w:szCs w:val="18"/>
                <w:lang w:val="en-GB" w:eastAsia="zh-CN"/>
              </w:rPr>
            </w:pPr>
            <w:r w:rsidRPr="007C2723">
              <w:rPr>
                <w:rFonts w:ascii="Arial" w:eastAsia="DengXian" w:hAnsi="Arial" w:cs="Arial"/>
                <w:color w:val="000000"/>
                <w:kern w:val="2"/>
                <w:sz w:val="18"/>
                <w:szCs w:val="18"/>
                <w:lang w:val="en-GB" w:eastAsia="zh-CN"/>
              </w:rPr>
              <w:t>40</w:t>
            </w:r>
          </w:p>
        </w:tc>
        <w:tc>
          <w:tcPr>
            <w:tcW w:w="388" w:type="pct"/>
            <w:shd w:val="clear" w:color="auto" w:fill="auto"/>
          </w:tcPr>
          <w:p w14:paraId="5F86F3FE" w14:textId="77777777" w:rsidR="005F44CD" w:rsidRPr="007C2723" w:rsidRDefault="005F44CD" w:rsidP="00FD5413">
            <w:pPr>
              <w:jc w:val="right"/>
              <w:rPr>
                <w:rFonts w:ascii="Arial" w:eastAsia="DengXian" w:hAnsi="Arial" w:cs="Arial"/>
                <w:color w:val="000000"/>
                <w:kern w:val="2"/>
                <w:sz w:val="18"/>
                <w:szCs w:val="18"/>
                <w:lang w:val="en-GB" w:eastAsia="zh-CN"/>
              </w:rPr>
            </w:pPr>
            <w:r w:rsidRPr="007C2723">
              <w:rPr>
                <w:rFonts w:ascii="Arial" w:eastAsia="DengXian" w:hAnsi="Arial" w:cs="Arial"/>
                <w:color w:val="000000"/>
                <w:kern w:val="2"/>
                <w:sz w:val="18"/>
                <w:szCs w:val="18"/>
                <w:lang w:val="en-GB" w:eastAsia="zh-CN"/>
              </w:rPr>
              <w:t>52</w:t>
            </w:r>
          </w:p>
        </w:tc>
        <w:tc>
          <w:tcPr>
            <w:tcW w:w="387" w:type="pct"/>
            <w:shd w:val="clear" w:color="auto" w:fill="auto"/>
          </w:tcPr>
          <w:p w14:paraId="574B456B" w14:textId="77777777" w:rsidR="005F44CD" w:rsidRPr="007C2723" w:rsidRDefault="005F44CD" w:rsidP="00FD5413">
            <w:pPr>
              <w:jc w:val="right"/>
              <w:rPr>
                <w:rFonts w:ascii="Arial" w:eastAsia="DengXian" w:hAnsi="Arial" w:cs="Arial"/>
                <w:color w:val="000000"/>
                <w:kern w:val="2"/>
                <w:sz w:val="18"/>
                <w:szCs w:val="18"/>
                <w:lang w:val="en-GB" w:eastAsia="zh-CN"/>
              </w:rPr>
            </w:pPr>
            <w:r w:rsidRPr="007C2723">
              <w:rPr>
                <w:rFonts w:ascii="Arial" w:eastAsia="DengXian" w:hAnsi="Arial" w:cs="Arial"/>
                <w:color w:val="000000"/>
                <w:kern w:val="2"/>
                <w:sz w:val="18"/>
                <w:szCs w:val="18"/>
                <w:lang w:val="en-GB" w:eastAsia="zh-CN"/>
              </w:rPr>
              <w:t>35</w:t>
            </w:r>
          </w:p>
        </w:tc>
        <w:tc>
          <w:tcPr>
            <w:tcW w:w="388" w:type="pct"/>
            <w:shd w:val="clear" w:color="auto" w:fill="auto"/>
          </w:tcPr>
          <w:p w14:paraId="7DB2F428" w14:textId="77777777" w:rsidR="005F44CD" w:rsidRPr="007C2723" w:rsidRDefault="005F44CD" w:rsidP="00FD5413">
            <w:pPr>
              <w:jc w:val="right"/>
              <w:rPr>
                <w:rFonts w:ascii="Arial" w:eastAsia="DengXian" w:hAnsi="Arial" w:cs="Arial"/>
                <w:color w:val="000000"/>
                <w:kern w:val="2"/>
                <w:sz w:val="18"/>
                <w:szCs w:val="18"/>
                <w:lang w:val="en-GB" w:eastAsia="zh-CN"/>
              </w:rPr>
            </w:pPr>
            <w:r w:rsidRPr="007C2723">
              <w:rPr>
                <w:rFonts w:ascii="Arial" w:eastAsia="DengXian" w:hAnsi="Arial" w:cs="Arial"/>
                <w:color w:val="000000"/>
                <w:kern w:val="2"/>
                <w:sz w:val="18"/>
                <w:szCs w:val="18"/>
                <w:lang w:val="en-GB" w:eastAsia="zh-CN"/>
              </w:rPr>
              <w:t>75</w:t>
            </w:r>
          </w:p>
        </w:tc>
        <w:tc>
          <w:tcPr>
            <w:tcW w:w="388" w:type="pct"/>
            <w:shd w:val="clear" w:color="auto" w:fill="auto"/>
          </w:tcPr>
          <w:p w14:paraId="554D9E03" w14:textId="77777777" w:rsidR="005F44CD" w:rsidRPr="007C2723" w:rsidRDefault="005F44CD" w:rsidP="00FD5413">
            <w:pPr>
              <w:jc w:val="right"/>
              <w:rPr>
                <w:rFonts w:ascii="Arial" w:eastAsia="DengXian" w:hAnsi="Arial" w:cs="Arial"/>
                <w:color w:val="000000"/>
                <w:kern w:val="2"/>
                <w:sz w:val="18"/>
                <w:szCs w:val="18"/>
                <w:lang w:val="en-GB" w:eastAsia="zh-CN"/>
              </w:rPr>
            </w:pPr>
            <w:r w:rsidRPr="007C2723">
              <w:rPr>
                <w:rFonts w:ascii="Arial" w:eastAsia="DengXian" w:hAnsi="Arial" w:cs="Arial"/>
                <w:color w:val="000000"/>
                <w:kern w:val="2"/>
                <w:sz w:val="18"/>
                <w:szCs w:val="18"/>
                <w:lang w:val="en-GB" w:eastAsia="zh-CN"/>
              </w:rPr>
              <w:t>54</w:t>
            </w:r>
          </w:p>
        </w:tc>
        <w:tc>
          <w:tcPr>
            <w:tcW w:w="533" w:type="pct"/>
            <w:shd w:val="clear" w:color="auto" w:fill="auto"/>
          </w:tcPr>
          <w:p w14:paraId="1DB3C01E" w14:textId="77777777" w:rsidR="005F44CD" w:rsidRPr="007C2723" w:rsidRDefault="005F44CD" w:rsidP="00FD5413">
            <w:pPr>
              <w:jc w:val="right"/>
              <w:rPr>
                <w:rFonts w:ascii="Arial" w:eastAsia="DengXian" w:hAnsi="Arial" w:cs="Arial"/>
                <w:color w:val="000000"/>
                <w:kern w:val="2"/>
                <w:sz w:val="18"/>
                <w:szCs w:val="18"/>
                <w:lang w:val="en-GB" w:eastAsia="zh-CN"/>
              </w:rPr>
            </w:pPr>
            <w:r w:rsidRPr="007C2723">
              <w:rPr>
                <w:rFonts w:ascii="Arial" w:eastAsia="DengXian" w:hAnsi="Arial" w:cs="Arial"/>
                <w:color w:val="000000"/>
                <w:kern w:val="2"/>
                <w:sz w:val="18"/>
                <w:szCs w:val="18"/>
                <w:lang w:val="en-GB" w:eastAsia="zh-CN"/>
              </w:rPr>
              <w:t>44</w:t>
            </w:r>
          </w:p>
        </w:tc>
      </w:tr>
      <w:tr w:rsidR="005F44CD" w:rsidRPr="007C2723" w14:paraId="271CC593" w14:textId="77777777" w:rsidTr="00A865BF">
        <w:tc>
          <w:tcPr>
            <w:tcW w:w="1172" w:type="pct"/>
            <w:shd w:val="clear" w:color="auto" w:fill="auto"/>
            <w:vAlign w:val="center"/>
          </w:tcPr>
          <w:p w14:paraId="49008C7F" w14:textId="77777777" w:rsidR="005F44CD" w:rsidRPr="007C2723" w:rsidRDefault="005F44CD" w:rsidP="005F44CD">
            <w:pPr>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Ease of doing business (rank) (a)</w:t>
            </w:r>
          </w:p>
        </w:tc>
        <w:tc>
          <w:tcPr>
            <w:tcW w:w="533" w:type="pct"/>
            <w:shd w:val="clear" w:color="auto" w:fill="auto"/>
          </w:tcPr>
          <w:p w14:paraId="351ACDF0"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78</w:t>
            </w:r>
          </w:p>
        </w:tc>
        <w:tc>
          <w:tcPr>
            <w:tcW w:w="435" w:type="pct"/>
            <w:shd w:val="clear" w:color="auto" w:fill="auto"/>
          </w:tcPr>
          <w:p w14:paraId="605B35F2"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131</w:t>
            </w:r>
          </w:p>
        </w:tc>
        <w:tc>
          <w:tcPr>
            <w:tcW w:w="388" w:type="pct"/>
            <w:shd w:val="clear" w:color="auto" w:fill="auto"/>
          </w:tcPr>
          <w:p w14:paraId="263162E0"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82</w:t>
            </w:r>
          </w:p>
        </w:tc>
        <w:tc>
          <w:tcPr>
            <w:tcW w:w="387" w:type="pct"/>
            <w:shd w:val="clear" w:color="auto" w:fill="auto"/>
          </w:tcPr>
          <w:p w14:paraId="4FAAFCAC"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139</w:t>
            </w:r>
          </w:p>
        </w:tc>
        <w:tc>
          <w:tcPr>
            <w:tcW w:w="388" w:type="pct"/>
            <w:shd w:val="clear" w:color="auto" w:fill="auto"/>
          </w:tcPr>
          <w:p w14:paraId="6DAC2F65"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46</w:t>
            </w:r>
          </w:p>
        </w:tc>
        <w:tc>
          <w:tcPr>
            <w:tcW w:w="387" w:type="pct"/>
            <w:shd w:val="clear" w:color="auto" w:fill="auto"/>
          </w:tcPr>
          <w:p w14:paraId="01A31887"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170</w:t>
            </w:r>
          </w:p>
        </w:tc>
        <w:tc>
          <w:tcPr>
            <w:tcW w:w="388" w:type="pct"/>
            <w:shd w:val="clear" w:color="auto" w:fill="auto"/>
          </w:tcPr>
          <w:p w14:paraId="68F096A2"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23</w:t>
            </w:r>
          </w:p>
        </w:tc>
        <w:tc>
          <w:tcPr>
            <w:tcW w:w="388" w:type="pct"/>
            <w:shd w:val="clear" w:color="auto" w:fill="auto"/>
          </w:tcPr>
          <w:p w14:paraId="70CFA967"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91</w:t>
            </w:r>
          </w:p>
        </w:tc>
        <w:tc>
          <w:tcPr>
            <w:tcW w:w="533" w:type="pct"/>
            <w:shd w:val="clear" w:color="auto" w:fill="auto"/>
          </w:tcPr>
          <w:p w14:paraId="69A2D6F1"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99</w:t>
            </w:r>
          </w:p>
        </w:tc>
      </w:tr>
      <w:tr w:rsidR="005F44CD" w:rsidRPr="007C2723" w14:paraId="3FEDBE14" w14:textId="77777777" w:rsidTr="00A865BF">
        <w:tc>
          <w:tcPr>
            <w:tcW w:w="1172" w:type="pct"/>
            <w:shd w:val="clear" w:color="auto" w:fill="auto"/>
            <w:vAlign w:val="center"/>
          </w:tcPr>
          <w:p w14:paraId="15D47312" w14:textId="0395D16B" w:rsidR="005F44CD" w:rsidRPr="007C2723" w:rsidRDefault="005F44CD" w:rsidP="009B0B87">
            <w:pPr>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GDP (</w:t>
            </w:r>
            <w:r w:rsidR="00FF1FF1" w:rsidRPr="007C2723">
              <w:rPr>
                <w:rFonts w:ascii="Arial" w:eastAsia="DengXian" w:hAnsi="Arial" w:cs="Arial"/>
                <w:color w:val="000000"/>
                <w:kern w:val="2"/>
                <w:sz w:val="18"/>
                <w:szCs w:val="18"/>
                <w:lang w:val="en-GB"/>
              </w:rPr>
              <w:t xml:space="preserve">US$ </w:t>
            </w:r>
            <w:r w:rsidRPr="007C2723">
              <w:rPr>
                <w:rFonts w:ascii="Arial" w:eastAsia="DengXian" w:hAnsi="Arial" w:cs="Arial"/>
                <w:color w:val="000000"/>
                <w:kern w:val="2"/>
                <w:sz w:val="18"/>
                <w:szCs w:val="18"/>
                <w:lang w:val="en-GB"/>
              </w:rPr>
              <w:t>billion</w:t>
            </w:r>
            <w:r w:rsidR="00FF1FF1" w:rsidRPr="007C2723">
              <w:rPr>
                <w:rFonts w:ascii="Arial" w:eastAsia="DengXian" w:hAnsi="Arial" w:cs="Arial"/>
                <w:color w:val="000000"/>
                <w:kern w:val="2"/>
                <w:sz w:val="18"/>
                <w:szCs w:val="18"/>
                <w:lang w:val="en-GB"/>
              </w:rPr>
              <w:t>s</w:t>
            </w:r>
            <w:r w:rsidRPr="007C2723">
              <w:rPr>
                <w:rFonts w:ascii="Arial" w:eastAsia="DengXian" w:hAnsi="Arial" w:cs="Arial"/>
                <w:color w:val="000000"/>
                <w:kern w:val="2"/>
                <w:sz w:val="18"/>
                <w:szCs w:val="18"/>
                <w:lang w:val="en-GB"/>
              </w:rPr>
              <w:t>)</w:t>
            </w:r>
          </w:p>
        </w:tc>
        <w:tc>
          <w:tcPr>
            <w:tcW w:w="533" w:type="pct"/>
            <w:shd w:val="clear" w:color="auto" w:fill="auto"/>
          </w:tcPr>
          <w:p w14:paraId="124F24C7" w14:textId="77777777" w:rsidR="005F44CD" w:rsidRPr="007C2723" w:rsidRDefault="005F44CD" w:rsidP="00FD5413">
            <w:pPr>
              <w:jc w:val="right"/>
              <w:rPr>
                <w:rFonts w:ascii="Arial" w:eastAsia="SimSun" w:hAnsi="Arial" w:cs="Arial"/>
                <w:kern w:val="2"/>
                <w:sz w:val="18"/>
                <w:szCs w:val="18"/>
                <w:lang w:val="en-GB"/>
              </w:rPr>
            </w:pPr>
            <w:r w:rsidRPr="007C2723">
              <w:rPr>
                <w:rFonts w:ascii="Arial" w:eastAsia="SimSun" w:hAnsi="Arial" w:cs="Arial"/>
                <w:kern w:val="2"/>
                <w:sz w:val="18"/>
                <w:szCs w:val="18"/>
                <w:lang w:val="en-GB"/>
              </w:rPr>
              <w:t>11,199.1</w:t>
            </w:r>
          </w:p>
        </w:tc>
        <w:tc>
          <w:tcPr>
            <w:tcW w:w="435" w:type="pct"/>
            <w:shd w:val="clear" w:color="auto" w:fill="auto"/>
          </w:tcPr>
          <w:p w14:paraId="0142925B" w14:textId="77777777" w:rsidR="005F44CD" w:rsidRPr="007C2723" w:rsidRDefault="005F44CD" w:rsidP="00FD5413">
            <w:pPr>
              <w:jc w:val="right"/>
              <w:rPr>
                <w:rFonts w:ascii="Arial" w:eastAsia="SimSun" w:hAnsi="Arial" w:cs="Arial"/>
                <w:kern w:val="2"/>
                <w:sz w:val="18"/>
                <w:szCs w:val="18"/>
                <w:lang w:val="en-GB"/>
              </w:rPr>
            </w:pPr>
            <w:r w:rsidRPr="007C2723">
              <w:rPr>
                <w:rFonts w:ascii="Arial" w:eastAsia="SimSun" w:hAnsi="Arial" w:cs="Arial"/>
                <w:kern w:val="2"/>
                <w:sz w:val="18"/>
                <w:szCs w:val="18"/>
                <w:lang w:val="en-GB"/>
              </w:rPr>
              <w:t xml:space="preserve">20.0 </w:t>
            </w:r>
          </w:p>
        </w:tc>
        <w:tc>
          <w:tcPr>
            <w:tcW w:w="388" w:type="pct"/>
            <w:shd w:val="clear" w:color="auto" w:fill="auto"/>
          </w:tcPr>
          <w:p w14:paraId="71F5590A" w14:textId="77777777" w:rsidR="005F44CD" w:rsidRPr="007C2723" w:rsidRDefault="005F44CD" w:rsidP="00FD5413">
            <w:pPr>
              <w:jc w:val="right"/>
              <w:rPr>
                <w:rFonts w:ascii="Arial" w:eastAsia="SimSun" w:hAnsi="Arial" w:cs="Arial"/>
                <w:kern w:val="2"/>
                <w:sz w:val="18"/>
                <w:szCs w:val="18"/>
                <w:lang w:val="en-GB"/>
              </w:rPr>
            </w:pPr>
            <w:r w:rsidRPr="007C2723">
              <w:rPr>
                <w:rFonts w:ascii="Arial" w:eastAsia="SimSun" w:hAnsi="Arial" w:cs="Arial"/>
                <w:kern w:val="2"/>
                <w:sz w:val="18"/>
                <w:szCs w:val="18"/>
                <w:lang w:val="en-GB"/>
              </w:rPr>
              <w:t xml:space="preserve">205.3 </w:t>
            </w:r>
          </w:p>
        </w:tc>
        <w:tc>
          <w:tcPr>
            <w:tcW w:w="387" w:type="pct"/>
            <w:shd w:val="clear" w:color="auto" w:fill="auto"/>
          </w:tcPr>
          <w:p w14:paraId="6C65C65F" w14:textId="77777777" w:rsidR="005F44CD" w:rsidRPr="007C2723" w:rsidRDefault="005F44CD" w:rsidP="00FD5413">
            <w:pPr>
              <w:jc w:val="right"/>
              <w:rPr>
                <w:rFonts w:ascii="Arial" w:eastAsia="SimSun" w:hAnsi="Arial" w:cs="Arial"/>
                <w:kern w:val="2"/>
                <w:sz w:val="18"/>
                <w:szCs w:val="18"/>
                <w:lang w:val="en-GB"/>
              </w:rPr>
            </w:pPr>
            <w:r w:rsidRPr="007C2723">
              <w:rPr>
                <w:rFonts w:ascii="Arial" w:eastAsia="SimSun" w:hAnsi="Arial" w:cs="Arial"/>
                <w:kern w:val="2"/>
                <w:sz w:val="18"/>
                <w:szCs w:val="18"/>
                <w:lang w:val="en-GB"/>
              </w:rPr>
              <w:t xml:space="preserve">15.9 </w:t>
            </w:r>
          </w:p>
        </w:tc>
        <w:tc>
          <w:tcPr>
            <w:tcW w:w="388" w:type="pct"/>
            <w:shd w:val="clear" w:color="auto" w:fill="auto"/>
          </w:tcPr>
          <w:p w14:paraId="17782BEA" w14:textId="77777777" w:rsidR="005F44CD" w:rsidRPr="007C2723" w:rsidRDefault="005F44CD" w:rsidP="00FD5413">
            <w:pPr>
              <w:jc w:val="right"/>
              <w:rPr>
                <w:rFonts w:ascii="Arial" w:eastAsia="SimSun" w:hAnsi="Arial" w:cs="Arial"/>
                <w:kern w:val="2"/>
                <w:sz w:val="18"/>
                <w:szCs w:val="18"/>
                <w:lang w:val="en-GB"/>
              </w:rPr>
            </w:pPr>
            <w:r w:rsidRPr="007C2723">
              <w:rPr>
                <w:rFonts w:ascii="Arial" w:eastAsia="SimSun" w:hAnsi="Arial" w:cs="Arial"/>
                <w:kern w:val="2"/>
                <w:sz w:val="18"/>
                <w:szCs w:val="18"/>
                <w:lang w:val="en-GB"/>
              </w:rPr>
              <w:t xml:space="preserve">407.0 </w:t>
            </w:r>
          </w:p>
        </w:tc>
        <w:tc>
          <w:tcPr>
            <w:tcW w:w="387" w:type="pct"/>
            <w:shd w:val="clear" w:color="auto" w:fill="auto"/>
          </w:tcPr>
          <w:p w14:paraId="78397E28" w14:textId="77777777" w:rsidR="005F44CD" w:rsidRPr="007C2723" w:rsidRDefault="005F44CD" w:rsidP="00FD5413">
            <w:pPr>
              <w:jc w:val="right"/>
              <w:rPr>
                <w:rFonts w:ascii="Arial" w:eastAsia="SimSun" w:hAnsi="Arial" w:cs="Arial"/>
                <w:kern w:val="2"/>
                <w:sz w:val="18"/>
                <w:szCs w:val="18"/>
                <w:lang w:val="en-GB"/>
              </w:rPr>
            </w:pPr>
            <w:r w:rsidRPr="007C2723">
              <w:rPr>
                <w:rFonts w:ascii="Arial" w:eastAsia="SimSun" w:hAnsi="Arial" w:cs="Arial"/>
                <w:kern w:val="2"/>
                <w:sz w:val="18"/>
                <w:szCs w:val="18"/>
                <w:lang w:val="en-GB"/>
              </w:rPr>
              <w:t>63.2</w:t>
            </w:r>
          </w:p>
        </w:tc>
        <w:tc>
          <w:tcPr>
            <w:tcW w:w="388" w:type="pct"/>
            <w:shd w:val="clear" w:color="auto" w:fill="auto"/>
          </w:tcPr>
          <w:p w14:paraId="50A9AFAE" w14:textId="77777777" w:rsidR="005F44CD" w:rsidRPr="007C2723" w:rsidRDefault="005F44CD" w:rsidP="00FD5413">
            <w:pPr>
              <w:jc w:val="right"/>
              <w:rPr>
                <w:rFonts w:ascii="Arial" w:eastAsia="SimSun" w:hAnsi="Arial" w:cs="Arial"/>
                <w:kern w:val="2"/>
                <w:sz w:val="18"/>
                <w:szCs w:val="18"/>
                <w:lang w:val="en-GB"/>
              </w:rPr>
            </w:pPr>
            <w:r w:rsidRPr="007C2723">
              <w:rPr>
                <w:rFonts w:ascii="Arial" w:eastAsia="SimSun" w:hAnsi="Arial" w:cs="Arial"/>
                <w:kern w:val="2"/>
                <w:sz w:val="18"/>
                <w:szCs w:val="18"/>
                <w:lang w:val="en-GB"/>
              </w:rPr>
              <w:t xml:space="preserve">296.5 </w:t>
            </w:r>
          </w:p>
        </w:tc>
        <w:tc>
          <w:tcPr>
            <w:tcW w:w="388" w:type="pct"/>
            <w:shd w:val="clear" w:color="auto" w:fill="auto"/>
          </w:tcPr>
          <w:p w14:paraId="18C57676" w14:textId="77777777" w:rsidR="005F44CD" w:rsidRPr="007C2723" w:rsidRDefault="005F44CD" w:rsidP="00FD5413">
            <w:pPr>
              <w:jc w:val="right"/>
              <w:rPr>
                <w:rFonts w:ascii="Arial" w:eastAsia="SimSun" w:hAnsi="Arial" w:cs="Arial"/>
                <w:kern w:val="2"/>
                <w:sz w:val="18"/>
                <w:szCs w:val="18"/>
                <w:lang w:val="en-GB"/>
              </w:rPr>
            </w:pPr>
            <w:r w:rsidRPr="007C2723">
              <w:rPr>
                <w:rFonts w:ascii="Arial" w:eastAsia="SimSun" w:hAnsi="Arial" w:cs="Arial"/>
                <w:kern w:val="2"/>
                <w:sz w:val="18"/>
                <w:szCs w:val="18"/>
                <w:lang w:val="en-GB"/>
              </w:rPr>
              <w:t>932.3</w:t>
            </w:r>
          </w:p>
        </w:tc>
        <w:tc>
          <w:tcPr>
            <w:tcW w:w="533" w:type="pct"/>
            <w:shd w:val="clear" w:color="auto" w:fill="auto"/>
          </w:tcPr>
          <w:p w14:paraId="6A5E54F2" w14:textId="77777777" w:rsidR="005F44CD" w:rsidRPr="007C2723" w:rsidRDefault="005F44CD" w:rsidP="00FD5413">
            <w:pPr>
              <w:jc w:val="right"/>
              <w:rPr>
                <w:rFonts w:ascii="Arial" w:eastAsia="SimSun" w:hAnsi="Arial" w:cs="Arial"/>
                <w:kern w:val="2"/>
                <w:sz w:val="18"/>
                <w:szCs w:val="18"/>
                <w:lang w:val="en-GB"/>
              </w:rPr>
            </w:pPr>
            <w:r w:rsidRPr="007C2723">
              <w:rPr>
                <w:rFonts w:ascii="Arial" w:eastAsia="SimSun" w:hAnsi="Arial" w:cs="Arial"/>
                <w:kern w:val="2"/>
                <w:sz w:val="18"/>
                <w:szCs w:val="18"/>
                <w:lang w:val="en-GB"/>
              </w:rPr>
              <w:t>304.9</w:t>
            </w:r>
          </w:p>
        </w:tc>
      </w:tr>
      <w:tr w:rsidR="005F44CD" w:rsidRPr="007C2723" w14:paraId="5AB49D1B" w14:textId="77777777" w:rsidTr="00A865BF">
        <w:tc>
          <w:tcPr>
            <w:tcW w:w="1172" w:type="pct"/>
            <w:shd w:val="clear" w:color="auto" w:fill="auto"/>
            <w:vAlign w:val="center"/>
          </w:tcPr>
          <w:p w14:paraId="1EA1C9E7" w14:textId="258FAB12" w:rsidR="005F44CD" w:rsidRPr="007C2723" w:rsidRDefault="005F44CD" w:rsidP="009B0B87">
            <w:pPr>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GDP per capita (US</w:t>
            </w:r>
            <w:r w:rsidR="00FF1FF1" w:rsidRPr="007C2723">
              <w:rPr>
                <w:rFonts w:ascii="Arial" w:eastAsia="DengXian" w:hAnsi="Arial" w:cs="Arial"/>
                <w:color w:val="000000"/>
                <w:kern w:val="2"/>
                <w:sz w:val="18"/>
                <w:szCs w:val="18"/>
                <w:lang w:val="en-GB"/>
              </w:rPr>
              <w:t>$</w:t>
            </w:r>
            <w:r w:rsidRPr="007C2723">
              <w:rPr>
                <w:rFonts w:ascii="Arial" w:eastAsia="DengXian" w:hAnsi="Arial" w:cs="Arial"/>
                <w:color w:val="000000"/>
                <w:kern w:val="2"/>
                <w:sz w:val="18"/>
                <w:szCs w:val="18"/>
                <w:lang w:val="en-GB"/>
              </w:rPr>
              <w:t>)</w:t>
            </w:r>
          </w:p>
        </w:tc>
        <w:tc>
          <w:tcPr>
            <w:tcW w:w="533" w:type="pct"/>
            <w:shd w:val="clear" w:color="auto" w:fill="auto"/>
          </w:tcPr>
          <w:p w14:paraId="3FCB6514" w14:textId="77777777" w:rsidR="005F44CD" w:rsidRPr="007C2723" w:rsidRDefault="005F44CD" w:rsidP="00FD5413">
            <w:pPr>
              <w:jc w:val="right"/>
              <w:rPr>
                <w:rFonts w:ascii="Arial" w:eastAsia="SimSun" w:hAnsi="Arial" w:cs="Arial"/>
                <w:kern w:val="2"/>
                <w:sz w:val="18"/>
                <w:szCs w:val="18"/>
                <w:lang w:val="en-GB"/>
              </w:rPr>
            </w:pPr>
            <w:r w:rsidRPr="007C2723">
              <w:rPr>
                <w:rFonts w:ascii="Arial" w:eastAsia="SimSun" w:hAnsi="Arial" w:cs="Arial"/>
                <w:kern w:val="2"/>
                <w:sz w:val="18"/>
                <w:szCs w:val="18"/>
                <w:lang w:val="en-GB"/>
              </w:rPr>
              <w:t>8,123</w:t>
            </w:r>
          </w:p>
        </w:tc>
        <w:tc>
          <w:tcPr>
            <w:tcW w:w="435" w:type="pct"/>
            <w:shd w:val="clear" w:color="auto" w:fill="auto"/>
          </w:tcPr>
          <w:p w14:paraId="78F19903" w14:textId="77777777" w:rsidR="005F44CD" w:rsidRPr="007C2723" w:rsidRDefault="005F44CD" w:rsidP="00FD5413">
            <w:pPr>
              <w:jc w:val="right"/>
              <w:rPr>
                <w:rFonts w:ascii="Arial" w:eastAsia="SimSun" w:hAnsi="Arial" w:cs="Arial"/>
                <w:kern w:val="2"/>
                <w:sz w:val="18"/>
                <w:szCs w:val="18"/>
                <w:lang w:val="en-GB"/>
              </w:rPr>
            </w:pPr>
            <w:r w:rsidRPr="007C2723">
              <w:rPr>
                <w:rFonts w:ascii="Arial" w:eastAsia="SimSun" w:hAnsi="Arial" w:cs="Arial"/>
                <w:kern w:val="2"/>
                <w:sz w:val="18"/>
                <w:szCs w:val="18"/>
                <w:lang w:val="en-GB"/>
              </w:rPr>
              <w:t>1,270</w:t>
            </w:r>
          </w:p>
        </w:tc>
        <w:tc>
          <w:tcPr>
            <w:tcW w:w="388" w:type="pct"/>
            <w:shd w:val="clear" w:color="auto" w:fill="auto"/>
          </w:tcPr>
          <w:p w14:paraId="678805BE" w14:textId="77777777" w:rsidR="005F44CD" w:rsidRPr="007C2723" w:rsidRDefault="005F44CD" w:rsidP="00FD5413">
            <w:pPr>
              <w:jc w:val="right"/>
              <w:rPr>
                <w:rFonts w:ascii="Arial" w:eastAsia="SimSun" w:hAnsi="Arial" w:cs="Arial"/>
                <w:kern w:val="2"/>
                <w:sz w:val="18"/>
                <w:szCs w:val="18"/>
                <w:lang w:val="en-GB"/>
              </w:rPr>
            </w:pPr>
            <w:r w:rsidRPr="007C2723">
              <w:rPr>
                <w:rFonts w:ascii="Arial" w:eastAsia="SimSun" w:hAnsi="Arial" w:cs="Arial"/>
                <w:kern w:val="2"/>
                <w:sz w:val="18"/>
                <w:szCs w:val="18"/>
                <w:lang w:val="en-GB"/>
              </w:rPr>
              <w:t>2,214</w:t>
            </w:r>
          </w:p>
        </w:tc>
        <w:tc>
          <w:tcPr>
            <w:tcW w:w="387" w:type="pct"/>
            <w:shd w:val="clear" w:color="auto" w:fill="auto"/>
          </w:tcPr>
          <w:p w14:paraId="68513B63" w14:textId="77777777" w:rsidR="005F44CD" w:rsidRPr="007C2723" w:rsidRDefault="005F44CD" w:rsidP="00FD5413">
            <w:pPr>
              <w:jc w:val="right"/>
              <w:rPr>
                <w:rFonts w:ascii="Arial" w:eastAsia="SimSun" w:hAnsi="Arial" w:cs="Arial"/>
                <w:kern w:val="2"/>
                <w:sz w:val="18"/>
                <w:szCs w:val="18"/>
                <w:lang w:val="en-GB"/>
              </w:rPr>
            </w:pPr>
            <w:r w:rsidRPr="007C2723">
              <w:rPr>
                <w:rFonts w:ascii="Arial" w:eastAsia="SimSun" w:hAnsi="Arial" w:cs="Arial"/>
                <w:kern w:val="2"/>
                <w:sz w:val="18"/>
                <w:szCs w:val="18"/>
                <w:lang w:val="en-GB"/>
              </w:rPr>
              <w:t>2,353</w:t>
            </w:r>
          </w:p>
        </w:tc>
        <w:tc>
          <w:tcPr>
            <w:tcW w:w="388" w:type="pct"/>
            <w:shd w:val="clear" w:color="auto" w:fill="auto"/>
          </w:tcPr>
          <w:p w14:paraId="0F603E5A" w14:textId="77777777" w:rsidR="005F44CD" w:rsidRPr="007C2723" w:rsidRDefault="005F44CD" w:rsidP="00FD5413">
            <w:pPr>
              <w:jc w:val="right"/>
              <w:rPr>
                <w:rFonts w:ascii="Arial" w:eastAsia="SimSun" w:hAnsi="Arial" w:cs="Arial"/>
                <w:kern w:val="2"/>
                <w:sz w:val="18"/>
                <w:szCs w:val="18"/>
                <w:lang w:val="en-GB"/>
              </w:rPr>
            </w:pPr>
            <w:r w:rsidRPr="007C2723">
              <w:rPr>
                <w:rFonts w:ascii="Arial" w:eastAsia="SimSun" w:hAnsi="Arial" w:cs="Arial"/>
                <w:kern w:val="2"/>
                <w:sz w:val="18"/>
                <w:szCs w:val="18"/>
                <w:lang w:val="en-GB"/>
              </w:rPr>
              <w:t>5,911</w:t>
            </w:r>
          </w:p>
        </w:tc>
        <w:tc>
          <w:tcPr>
            <w:tcW w:w="387" w:type="pct"/>
            <w:shd w:val="clear" w:color="auto" w:fill="auto"/>
          </w:tcPr>
          <w:p w14:paraId="7A44C00F" w14:textId="77777777" w:rsidR="005F44CD" w:rsidRPr="007C2723" w:rsidRDefault="005F44CD" w:rsidP="00FD5413">
            <w:pPr>
              <w:jc w:val="right"/>
              <w:rPr>
                <w:rFonts w:ascii="Arial" w:eastAsia="SimSun" w:hAnsi="Arial" w:cs="Arial"/>
                <w:kern w:val="2"/>
                <w:sz w:val="18"/>
                <w:szCs w:val="18"/>
                <w:lang w:val="en-GB"/>
              </w:rPr>
            </w:pPr>
            <w:r w:rsidRPr="007C2723">
              <w:rPr>
                <w:rFonts w:ascii="Arial" w:eastAsia="SimSun" w:hAnsi="Arial" w:cs="Arial"/>
                <w:kern w:val="2"/>
                <w:sz w:val="18"/>
                <w:szCs w:val="18"/>
                <w:lang w:val="en-GB"/>
              </w:rPr>
              <w:t>1,196</w:t>
            </w:r>
          </w:p>
        </w:tc>
        <w:tc>
          <w:tcPr>
            <w:tcW w:w="388" w:type="pct"/>
            <w:shd w:val="clear" w:color="auto" w:fill="auto"/>
          </w:tcPr>
          <w:p w14:paraId="3A88F696" w14:textId="77777777" w:rsidR="005F44CD" w:rsidRPr="007C2723" w:rsidRDefault="005F44CD" w:rsidP="00FD5413">
            <w:pPr>
              <w:jc w:val="right"/>
              <w:rPr>
                <w:rFonts w:ascii="Arial" w:eastAsia="SimSun" w:hAnsi="Arial" w:cs="Arial"/>
                <w:kern w:val="2"/>
                <w:sz w:val="18"/>
                <w:szCs w:val="18"/>
                <w:lang w:val="en-GB"/>
              </w:rPr>
            </w:pPr>
            <w:r w:rsidRPr="007C2723">
              <w:rPr>
                <w:rFonts w:ascii="Arial" w:eastAsia="SimSun" w:hAnsi="Arial" w:cs="Arial"/>
                <w:kern w:val="2"/>
                <w:sz w:val="18"/>
                <w:szCs w:val="18"/>
                <w:lang w:val="en-GB"/>
              </w:rPr>
              <w:t>9,508</w:t>
            </w:r>
          </w:p>
        </w:tc>
        <w:tc>
          <w:tcPr>
            <w:tcW w:w="388" w:type="pct"/>
            <w:shd w:val="clear" w:color="auto" w:fill="auto"/>
          </w:tcPr>
          <w:p w14:paraId="3368AB24" w14:textId="77777777" w:rsidR="005F44CD" w:rsidRPr="007C2723" w:rsidRDefault="005F44CD" w:rsidP="00FD5413">
            <w:pPr>
              <w:jc w:val="right"/>
              <w:rPr>
                <w:rFonts w:ascii="Arial" w:eastAsia="SimSun" w:hAnsi="Arial" w:cs="Arial"/>
                <w:kern w:val="2"/>
                <w:sz w:val="18"/>
                <w:szCs w:val="18"/>
                <w:lang w:val="en-GB"/>
              </w:rPr>
            </w:pPr>
            <w:r w:rsidRPr="007C2723">
              <w:rPr>
                <w:rFonts w:ascii="Arial" w:eastAsia="SimSun" w:hAnsi="Arial" w:cs="Arial"/>
                <w:kern w:val="2"/>
                <w:sz w:val="18"/>
                <w:szCs w:val="18"/>
                <w:lang w:val="en-GB"/>
              </w:rPr>
              <w:t>3,570</w:t>
            </w:r>
          </w:p>
        </w:tc>
        <w:tc>
          <w:tcPr>
            <w:tcW w:w="533" w:type="pct"/>
            <w:shd w:val="clear" w:color="auto" w:fill="auto"/>
          </w:tcPr>
          <w:p w14:paraId="517A44F7" w14:textId="77777777" w:rsidR="005F44CD" w:rsidRPr="007C2723" w:rsidRDefault="005F44CD" w:rsidP="00FD5413">
            <w:pPr>
              <w:jc w:val="right"/>
              <w:rPr>
                <w:rFonts w:ascii="Arial" w:eastAsia="SimSun" w:hAnsi="Arial" w:cs="Arial"/>
                <w:kern w:val="2"/>
                <w:sz w:val="18"/>
                <w:szCs w:val="18"/>
                <w:lang w:val="en-GB"/>
              </w:rPr>
            </w:pPr>
            <w:r w:rsidRPr="007C2723">
              <w:rPr>
                <w:rFonts w:ascii="Arial" w:eastAsia="SimSun" w:hAnsi="Arial" w:cs="Arial"/>
                <w:kern w:val="2"/>
                <w:sz w:val="18"/>
                <w:szCs w:val="18"/>
                <w:lang w:val="en-GB"/>
              </w:rPr>
              <w:t>2,951</w:t>
            </w:r>
          </w:p>
        </w:tc>
      </w:tr>
      <w:tr w:rsidR="005F44CD" w:rsidRPr="007C2723" w14:paraId="32152F9F" w14:textId="77777777" w:rsidTr="00A865BF">
        <w:tc>
          <w:tcPr>
            <w:tcW w:w="1172" w:type="pct"/>
            <w:shd w:val="clear" w:color="auto" w:fill="auto"/>
            <w:vAlign w:val="center"/>
          </w:tcPr>
          <w:p w14:paraId="5DFC0BCB" w14:textId="77777777" w:rsidR="005F44CD" w:rsidRPr="007C2723" w:rsidRDefault="005F44CD" w:rsidP="005F44CD">
            <w:pPr>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Market openness (%) (b)</w:t>
            </w:r>
          </w:p>
        </w:tc>
        <w:tc>
          <w:tcPr>
            <w:tcW w:w="533" w:type="pct"/>
            <w:shd w:val="clear" w:color="auto" w:fill="auto"/>
          </w:tcPr>
          <w:p w14:paraId="295D55AC"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53.09</w:t>
            </w:r>
          </w:p>
        </w:tc>
        <w:tc>
          <w:tcPr>
            <w:tcW w:w="435" w:type="pct"/>
            <w:shd w:val="clear" w:color="auto" w:fill="auto"/>
          </w:tcPr>
          <w:p w14:paraId="7CAC62AD"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48.85</w:t>
            </w:r>
          </w:p>
        </w:tc>
        <w:tc>
          <w:tcPr>
            <w:tcW w:w="388" w:type="pct"/>
            <w:shd w:val="clear" w:color="auto" w:fill="auto"/>
          </w:tcPr>
          <w:p w14:paraId="7C5273B7"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47.42</w:t>
            </w:r>
          </w:p>
        </w:tc>
        <w:tc>
          <w:tcPr>
            <w:tcW w:w="387" w:type="pct"/>
            <w:shd w:val="clear" w:color="auto" w:fill="auto"/>
          </w:tcPr>
          <w:p w14:paraId="022E30D7"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41.87</w:t>
            </w:r>
          </w:p>
        </w:tc>
        <w:tc>
          <w:tcPr>
            <w:tcW w:w="388" w:type="pct"/>
            <w:shd w:val="clear" w:color="auto" w:fill="auto"/>
          </w:tcPr>
          <w:p w14:paraId="4114573C"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51.33</w:t>
            </w:r>
          </w:p>
        </w:tc>
        <w:tc>
          <w:tcPr>
            <w:tcW w:w="387" w:type="pct"/>
            <w:shd w:val="clear" w:color="auto" w:fill="auto"/>
          </w:tcPr>
          <w:p w14:paraId="44637C4E"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43.73</w:t>
            </w:r>
          </w:p>
        </w:tc>
        <w:tc>
          <w:tcPr>
            <w:tcW w:w="388" w:type="pct"/>
            <w:shd w:val="clear" w:color="auto" w:fill="auto"/>
          </w:tcPr>
          <w:p w14:paraId="37A48F35"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51.83</w:t>
            </w:r>
          </w:p>
        </w:tc>
        <w:tc>
          <w:tcPr>
            <w:tcW w:w="388" w:type="pct"/>
            <w:shd w:val="clear" w:color="auto" w:fill="auto"/>
          </w:tcPr>
          <w:p w14:paraId="3F16BA0C"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50.26</w:t>
            </w:r>
          </w:p>
        </w:tc>
        <w:tc>
          <w:tcPr>
            <w:tcW w:w="533" w:type="pct"/>
            <w:shd w:val="clear" w:color="auto" w:fill="auto"/>
          </w:tcPr>
          <w:p w14:paraId="65EC375F"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44.31</w:t>
            </w:r>
          </w:p>
        </w:tc>
      </w:tr>
      <w:tr w:rsidR="005F44CD" w:rsidRPr="007C2723" w14:paraId="3105DE31" w14:textId="77777777" w:rsidTr="00A865BF">
        <w:tc>
          <w:tcPr>
            <w:tcW w:w="1172" w:type="pct"/>
            <w:shd w:val="clear" w:color="auto" w:fill="auto"/>
            <w:vAlign w:val="center"/>
          </w:tcPr>
          <w:p w14:paraId="71D0C71E" w14:textId="77777777" w:rsidR="005F44CD" w:rsidRPr="007C2723" w:rsidRDefault="005F44CD" w:rsidP="005F44CD">
            <w:pPr>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Industry structure (% of GDP) (c)</w:t>
            </w:r>
          </w:p>
        </w:tc>
        <w:tc>
          <w:tcPr>
            <w:tcW w:w="533" w:type="pct"/>
            <w:shd w:val="clear" w:color="auto" w:fill="auto"/>
          </w:tcPr>
          <w:p w14:paraId="7173BA5D" w14:textId="77777777" w:rsidR="005F44CD" w:rsidRPr="007C2723" w:rsidRDefault="005F44CD" w:rsidP="00FD5413">
            <w:pPr>
              <w:jc w:val="right"/>
              <w:rPr>
                <w:rFonts w:ascii="Arial" w:eastAsia="SimSun" w:hAnsi="Arial" w:cs="Arial"/>
                <w:kern w:val="2"/>
                <w:sz w:val="18"/>
                <w:szCs w:val="18"/>
                <w:lang w:val="en-GB"/>
              </w:rPr>
            </w:pPr>
            <w:r w:rsidRPr="007C2723">
              <w:rPr>
                <w:rFonts w:ascii="Arial" w:eastAsia="SimSun" w:hAnsi="Arial" w:cs="Arial"/>
                <w:kern w:val="2"/>
                <w:sz w:val="18"/>
                <w:szCs w:val="18"/>
                <w:lang w:val="en-GB"/>
              </w:rPr>
              <w:t>9/40/51</w:t>
            </w:r>
          </w:p>
        </w:tc>
        <w:tc>
          <w:tcPr>
            <w:tcW w:w="435" w:type="pct"/>
            <w:shd w:val="clear" w:color="auto" w:fill="auto"/>
          </w:tcPr>
          <w:p w14:paraId="7FC17459" w14:textId="77777777" w:rsidR="005F44CD" w:rsidRPr="007C2723" w:rsidRDefault="005F44CD" w:rsidP="00FD5413">
            <w:pPr>
              <w:jc w:val="right"/>
              <w:rPr>
                <w:rFonts w:ascii="Arial" w:eastAsia="SimSun" w:hAnsi="Arial" w:cs="Arial"/>
                <w:kern w:val="2"/>
                <w:sz w:val="18"/>
                <w:szCs w:val="18"/>
                <w:lang w:val="en-GB"/>
              </w:rPr>
            </w:pPr>
            <w:r w:rsidRPr="007C2723">
              <w:rPr>
                <w:rFonts w:ascii="Arial" w:eastAsia="SimSun" w:hAnsi="Arial" w:cs="Arial"/>
                <w:kern w:val="2"/>
                <w:sz w:val="18"/>
                <w:szCs w:val="18"/>
                <w:lang w:val="en-GB"/>
              </w:rPr>
              <w:t>27/32/41</w:t>
            </w:r>
          </w:p>
        </w:tc>
        <w:tc>
          <w:tcPr>
            <w:tcW w:w="388" w:type="pct"/>
            <w:shd w:val="clear" w:color="auto" w:fill="auto"/>
          </w:tcPr>
          <w:p w14:paraId="3B997032" w14:textId="77777777" w:rsidR="005F44CD" w:rsidRPr="007C2723" w:rsidRDefault="005F44CD" w:rsidP="00FD5413">
            <w:pPr>
              <w:jc w:val="right"/>
              <w:rPr>
                <w:rFonts w:ascii="Arial" w:eastAsia="SimSun" w:hAnsi="Arial" w:cs="Arial"/>
                <w:kern w:val="2"/>
                <w:sz w:val="18"/>
                <w:szCs w:val="18"/>
                <w:lang w:val="en-GB"/>
              </w:rPr>
            </w:pPr>
            <w:r w:rsidRPr="007C2723">
              <w:rPr>
                <w:rFonts w:ascii="Arial" w:eastAsia="SimSun" w:hAnsi="Arial" w:cs="Arial"/>
                <w:kern w:val="2"/>
                <w:sz w:val="18"/>
                <w:szCs w:val="18"/>
                <w:lang w:val="en-GB"/>
              </w:rPr>
              <w:t>18/36/46</w:t>
            </w:r>
          </w:p>
        </w:tc>
        <w:tc>
          <w:tcPr>
            <w:tcW w:w="387" w:type="pct"/>
            <w:shd w:val="clear" w:color="auto" w:fill="auto"/>
          </w:tcPr>
          <w:p w14:paraId="0871FD5E" w14:textId="77777777" w:rsidR="005F44CD" w:rsidRPr="007C2723" w:rsidRDefault="005F44CD" w:rsidP="00FD5413">
            <w:pPr>
              <w:jc w:val="right"/>
              <w:rPr>
                <w:rFonts w:ascii="Arial" w:eastAsia="SimSun" w:hAnsi="Arial" w:cs="Arial"/>
                <w:kern w:val="2"/>
                <w:sz w:val="18"/>
                <w:szCs w:val="18"/>
                <w:lang w:val="en-GB"/>
              </w:rPr>
            </w:pPr>
            <w:r w:rsidRPr="007C2723">
              <w:rPr>
                <w:rFonts w:ascii="Arial" w:eastAsia="SimSun" w:hAnsi="Arial" w:cs="Arial"/>
                <w:kern w:val="2"/>
                <w:sz w:val="18"/>
                <w:szCs w:val="18"/>
                <w:lang w:val="en-GB"/>
              </w:rPr>
              <w:t>20/32/49</w:t>
            </w:r>
          </w:p>
        </w:tc>
        <w:tc>
          <w:tcPr>
            <w:tcW w:w="388" w:type="pct"/>
            <w:shd w:val="clear" w:color="auto" w:fill="auto"/>
          </w:tcPr>
          <w:p w14:paraId="1811B267" w14:textId="77777777" w:rsidR="005F44CD" w:rsidRPr="007C2723" w:rsidRDefault="005F44CD" w:rsidP="00FD5413">
            <w:pPr>
              <w:jc w:val="right"/>
              <w:rPr>
                <w:rFonts w:ascii="Arial" w:eastAsia="SimSun" w:hAnsi="Arial" w:cs="Arial"/>
                <w:kern w:val="2"/>
                <w:sz w:val="18"/>
                <w:szCs w:val="18"/>
                <w:lang w:val="en-GB"/>
              </w:rPr>
            </w:pPr>
            <w:r w:rsidRPr="007C2723">
              <w:rPr>
                <w:rFonts w:ascii="Arial" w:eastAsia="SimSun" w:hAnsi="Arial" w:cs="Arial"/>
                <w:kern w:val="2"/>
                <w:sz w:val="18"/>
                <w:szCs w:val="18"/>
                <w:lang w:val="en-GB"/>
              </w:rPr>
              <w:t>8/36/56</w:t>
            </w:r>
          </w:p>
        </w:tc>
        <w:tc>
          <w:tcPr>
            <w:tcW w:w="387" w:type="pct"/>
            <w:shd w:val="clear" w:color="auto" w:fill="auto"/>
          </w:tcPr>
          <w:p w14:paraId="79F5D62E" w14:textId="77777777" w:rsidR="005F44CD" w:rsidRPr="007C2723" w:rsidRDefault="005F44CD" w:rsidP="00FD5413">
            <w:pPr>
              <w:jc w:val="right"/>
              <w:rPr>
                <w:rFonts w:ascii="Arial" w:eastAsia="SimSun" w:hAnsi="Arial" w:cs="Arial"/>
                <w:kern w:val="2"/>
                <w:sz w:val="18"/>
                <w:szCs w:val="18"/>
                <w:lang w:val="en-GB"/>
              </w:rPr>
            </w:pPr>
            <w:r w:rsidRPr="007C2723">
              <w:rPr>
                <w:rFonts w:ascii="Arial" w:eastAsia="SimSun" w:hAnsi="Arial" w:cs="Arial"/>
                <w:kern w:val="2"/>
                <w:sz w:val="18"/>
                <w:szCs w:val="18"/>
                <w:lang w:val="en-GB"/>
              </w:rPr>
              <w:t>25/35/40</w:t>
            </w:r>
          </w:p>
        </w:tc>
        <w:tc>
          <w:tcPr>
            <w:tcW w:w="388" w:type="pct"/>
            <w:shd w:val="clear" w:color="auto" w:fill="auto"/>
          </w:tcPr>
          <w:p w14:paraId="6726AED3" w14:textId="77777777" w:rsidR="005F44CD" w:rsidRPr="007C2723" w:rsidRDefault="005F44CD" w:rsidP="00FD5413">
            <w:pPr>
              <w:jc w:val="right"/>
              <w:rPr>
                <w:rFonts w:ascii="Arial" w:eastAsia="SimSun" w:hAnsi="Arial" w:cs="Arial"/>
                <w:kern w:val="2"/>
                <w:sz w:val="18"/>
                <w:szCs w:val="18"/>
                <w:lang w:val="en-GB"/>
              </w:rPr>
            </w:pPr>
            <w:r w:rsidRPr="007C2723">
              <w:rPr>
                <w:rFonts w:ascii="Arial" w:eastAsia="SimSun" w:hAnsi="Arial" w:cs="Arial"/>
                <w:kern w:val="2"/>
                <w:sz w:val="18"/>
                <w:szCs w:val="18"/>
                <w:lang w:val="en-GB"/>
              </w:rPr>
              <w:t>9/38/53</w:t>
            </w:r>
          </w:p>
        </w:tc>
        <w:tc>
          <w:tcPr>
            <w:tcW w:w="388" w:type="pct"/>
            <w:shd w:val="clear" w:color="auto" w:fill="auto"/>
          </w:tcPr>
          <w:p w14:paraId="520DC844" w14:textId="77777777" w:rsidR="005F44CD" w:rsidRPr="007C2723" w:rsidRDefault="005F44CD" w:rsidP="00FD5413">
            <w:pPr>
              <w:jc w:val="right"/>
              <w:rPr>
                <w:rFonts w:ascii="Arial" w:eastAsia="SimSun" w:hAnsi="Arial" w:cs="Arial"/>
                <w:kern w:val="2"/>
                <w:sz w:val="18"/>
                <w:szCs w:val="18"/>
                <w:lang w:val="en-GB"/>
              </w:rPr>
            </w:pPr>
            <w:r w:rsidRPr="007C2723">
              <w:rPr>
                <w:rFonts w:ascii="Arial" w:eastAsia="SimSun" w:hAnsi="Arial" w:cs="Arial"/>
                <w:kern w:val="2"/>
                <w:sz w:val="18"/>
                <w:szCs w:val="18"/>
                <w:lang w:val="en-GB"/>
              </w:rPr>
              <w:t>14/41/45</w:t>
            </w:r>
          </w:p>
        </w:tc>
        <w:tc>
          <w:tcPr>
            <w:tcW w:w="533" w:type="pct"/>
            <w:shd w:val="clear" w:color="auto" w:fill="auto"/>
          </w:tcPr>
          <w:p w14:paraId="75C8BCF4" w14:textId="77777777" w:rsidR="005F44CD" w:rsidRPr="007C2723" w:rsidRDefault="005F44CD" w:rsidP="00FD5413">
            <w:pPr>
              <w:jc w:val="right"/>
              <w:rPr>
                <w:rFonts w:ascii="Arial" w:eastAsia="SimSun" w:hAnsi="Arial" w:cs="Arial"/>
                <w:kern w:val="2"/>
                <w:sz w:val="18"/>
                <w:szCs w:val="18"/>
                <w:lang w:val="en-GB"/>
              </w:rPr>
            </w:pPr>
            <w:r w:rsidRPr="007C2723">
              <w:rPr>
                <w:rFonts w:ascii="Arial" w:eastAsia="SimSun" w:hAnsi="Arial" w:cs="Arial"/>
                <w:kern w:val="2"/>
                <w:sz w:val="18"/>
                <w:szCs w:val="18"/>
                <w:lang w:val="en-GB"/>
              </w:rPr>
              <w:t>10/31/60</w:t>
            </w:r>
          </w:p>
        </w:tc>
      </w:tr>
      <w:tr w:rsidR="005F44CD" w:rsidRPr="007C2723" w14:paraId="506EAB38" w14:textId="77777777" w:rsidTr="00A865BF">
        <w:tc>
          <w:tcPr>
            <w:tcW w:w="1172" w:type="pct"/>
            <w:shd w:val="clear" w:color="auto" w:fill="auto"/>
          </w:tcPr>
          <w:p w14:paraId="4929D9E3" w14:textId="77777777" w:rsidR="005F44CD" w:rsidRPr="007C2723" w:rsidRDefault="005F44CD" w:rsidP="005F44CD">
            <w:pPr>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Control of corruption (d)</w:t>
            </w:r>
          </w:p>
        </w:tc>
        <w:tc>
          <w:tcPr>
            <w:tcW w:w="533" w:type="pct"/>
            <w:shd w:val="clear" w:color="auto" w:fill="auto"/>
          </w:tcPr>
          <w:p w14:paraId="6598BC5E"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49</w:t>
            </w:r>
          </w:p>
        </w:tc>
        <w:tc>
          <w:tcPr>
            <w:tcW w:w="435" w:type="pct"/>
            <w:shd w:val="clear" w:color="auto" w:fill="auto"/>
          </w:tcPr>
          <w:p w14:paraId="2F7F595C"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8</w:t>
            </w:r>
          </w:p>
        </w:tc>
        <w:tc>
          <w:tcPr>
            <w:tcW w:w="388" w:type="pct"/>
            <w:shd w:val="clear" w:color="auto" w:fill="auto"/>
          </w:tcPr>
          <w:p w14:paraId="4393F7E3"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42</w:t>
            </w:r>
          </w:p>
        </w:tc>
        <w:tc>
          <w:tcPr>
            <w:tcW w:w="387" w:type="pct"/>
            <w:shd w:val="clear" w:color="auto" w:fill="auto"/>
          </w:tcPr>
          <w:p w14:paraId="1E9994A9"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15</w:t>
            </w:r>
          </w:p>
        </w:tc>
        <w:tc>
          <w:tcPr>
            <w:tcW w:w="388" w:type="pct"/>
            <w:shd w:val="clear" w:color="auto" w:fill="auto"/>
          </w:tcPr>
          <w:p w14:paraId="04E8DF08"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41</w:t>
            </w:r>
          </w:p>
        </w:tc>
        <w:tc>
          <w:tcPr>
            <w:tcW w:w="387" w:type="pct"/>
            <w:shd w:val="clear" w:color="auto" w:fill="auto"/>
          </w:tcPr>
          <w:p w14:paraId="74C0DBE4"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31</w:t>
            </w:r>
          </w:p>
        </w:tc>
        <w:tc>
          <w:tcPr>
            <w:tcW w:w="388" w:type="pct"/>
            <w:shd w:val="clear" w:color="auto" w:fill="auto"/>
          </w:tcPr>
          <w:p w14:paraId="25C0BD8E"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62</w:t>
            </w:r>
          </w:p>
        </w:tc>
        <w:tc>
          <w:tcPr>
            <w:tcW w:w="388" w:type="pct"/>
            <w:shd w:val="clear" w:color="auto" w:fill="auto"/>
          </w:tcPr>
          <w:p w14:paraId="6E34B0A6"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43</w:t>
            </w:r>
          </w:p>
        </w:tc>
        <w:tc>
          <w:tcPr>
            <w:tcW w:w="533" w:type="pct"/>
            <w:shd w:val="clear" w:color="auto" w:fill="auto"/>
          </w:tcPr>
          <w:p w14:paraId="7669B5C1"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34</w:t>
            </w:r>
          </w:p>
        </w:tc>
      </w:tr>
      <w:tr w:rsidR="005F44CD" w:rsidRPr="007C2723" w14:paraId="3484834B" w14:textId="77777777" w:rsidTr="00A865BF">
        <w:tc>
          <w:tcPr>
            <w:tcW w:w="1172" w:type="pct"/>
            <w:shd w:val="clear" w:color="auto" w:fill="auto"/>
          </w:tcPr>
          <w:p w14:paraId="40AB51CB" w14:textId="77777777" w:rsidR="005F44CD" w:rsidRPr="007C2723" w:rsidRDefault="005F44CD" w:rsidP="005F44CD">
            <w:pPr>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Government’s effectiveness (e)</w:t>
            </w:r>
          </w:p>
        </w:tc>
        <w:tc>
          <w:tcPr>
            <w:tcW w:w="533" w:type="pct"/>
            <w:shd w:val="clear" w:color="auto" w:fill="auto"/>
            <w:vAlign w:val="bottom"/>
          </w:tcPr>
          <w:p w14:paraId="076DB968"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 xml:space="preserve">68 </w:t>
            </w:r>
          </w:p>
        </w:tc>
        <w:tc>
          <w:tcPr>
            <w:tcW w:w="435" w:type="pct"/>
            <w:shd w:val="clear" w:color="auto" w:fill="auto"/>
            <w:vAlign w:val="bottom"/>
          </w:tcPr>
          <w:p w14:paraId="176E8A66"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25</w:t>
            </w:r>
          </w:p>
        </w:tc>
        <w:tc>
          <w:tcPr>
            <w:tcW w:w="388" w:type="pct"/>
            <w:shd w:val="clear" w:color="auto" w:fill="auto"/>
            <w:vAlign w:val="bottom"/>
          </w:tcPr>
          <w:p w14:paraId="06C026B4"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53</w:t>
            </w:r>
          </w:p>
        </w:tc>
        <w:tc>
          <w:tcPr>
            <w:tcW w:w="387" w:type="pct"/>
            <w:shd w:val="clear" w:color="auto" w:fill="auto"/>
            <w:vAlign w:val="bottom"/>
          </w:tcPr>
          <w:p w14:paraId="14996AFC"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39</w:t>
            </w:r>
          </w:p>
        </w:tc>
        <w:tc>
          <w:tcPr>
            <w:tcW w:w="388" w:type="pct"/>
            <w:shd w:val="clear" w:color="auto" w:fill="auto"/>
            <w:vAlign w:val="bottom"/>
          </w:tcPr>
          <w:p w14:paraId="5CAA03BC"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66</w:t>
            </w:r>
          </w:p>
        </w:tc>
        <w:tc>
          <w:tcPr>
            <w:tcW w:w="387" w:type="pct"/>
            <w:shd w:val="clear" w:color="auto" w:fill="auto"/>
            <w:vAlign w:val="bottom"/>
          </w:tcPr>
          <w:p w14:paraId="015E3A5D"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16</w:t>
            </w:r>
          </w:p>
        </w:tc>
        <w:tc>
          <w:tcPr>
            <w:tcW w:w="388" w:type="pct"/>
            <w:shd w:val="clear" w:color="auto" w:fill="auto"/>
            <w:vAlign w:val="bottom"/>
          </w:tcPr>
          <w:p w14:paraId="16F1A6F4"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76</w:t>
            </w:r>
          </w:p>
        </w:tc>
        <w:tc>
          <w:tcPr>
            <w:tcW w:w="388" w:type="pct"/>
            <w:shd w:val="clear" w:color="auto" w:fill="auto"/>
            <w:vAlign w:val="bottom"/>
          </w:tcPr>
          <w:p w14:paraId="4F9E95B7"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53</w:t>
            </w:r>
          </w:p>
        </w:tc>
        <w:tc>
          <w:tcPr>
            <w:tcW w:w="533" w:type="pct"/>
            <w:shd w:val="clear" w:color="auto" w:fill="auto"/>
            <w:vAlign w:val="bottom"/>
          </w:tcPr>
          <w:p w14:paraId="11E25FDE"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52</w:t>
            </w:r>
          </w:p>
        </w:tc>
      </w:tr>
      <w:tr w:rsidR="005F44CD" w:rsidRPr="007C2723" w14:paraId="0AA8DE90" w14:textId="77777777" w:rsidTr="00A865BF">
        <w:tc>
          <w:tcPr>
            <w:tcW w:w="1172" w:type="pct"/>
            <w:shd w:val="clear" w:color="auto" w:fill="auto"/>
          </w:tcPr>
          <w:p w14:paraId="5AAD9E33" w14:textId="77777777" w:rsidR="005F44CD" w:rsidRPr="007C2723" w:rsidRDefault="005F44CD" w:rsidP="005F44CD">
            <w:pPr>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Political stability (f)</w:t>
            </w:r>
          </w:p>
        </w:tc>
        <w:tc>
          <w:tcPr>
            <w:tcW w:w="533" w:type="pct"/>
            <w:shd w:val="clear" w:color="auto" w:fill="auto"/>
            <w:vAlign w:val="bottom"/>
          </w:tcPr>
          <w:p w14:paraId="519AEF15"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27</w:t>
            </w:r>
          </w:p>
        </w:tc>
        <w:tc>
          <w:tcPr>
            <w:tcW w:w="435" w:type="pct"/>
            <w:shd w:val="clear" w:color="auto" w:fill="auto"/>
            <w:vAlign w:val="bottom"/>
          </w:tcPr>
          <w:p w14:paraId="3FD2C954"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52</w:t>
            </w:r>
          </w:p>
        </w:tc>
        <w:tc>
          <w:tcPr>
            <w:tcW w:w="388" w:type="pct"/>
            <w:shd w:val="clear" w:color="auto" w:fill="auto"/>
            <w:vAlign w:val="bottom"/>
          </w:tcPr>
          <w:p w14:paraId="1482670C"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51</w:t>
            </w:r>
          </w:p>
        </w:tc>
        <w:tc>
          <w:tcPr>
            <w:tcW w:w="387" w:type="pct"/>
            <w:shd w:val="clear" w:color="auto" w:fill="auto"/>
            <w:vAlign w:val="bottom"/>
          </w:tcPr>
          <w:p w14:paraId="69B7EE6E"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62</w:t>
            </w:r>
          </w:p>
        </w:tc>
        <w:tc>
          <w:tcPr>
            <w:tcW w:w="388" w:type="pct"/>
            <w:shd w:val="clear" w:color="auto" w:fill="auto"/>
            <w:vAlign w:val="bottom"/>
          </w:tcPr>
          <w:p w14:paraId="5042DF35"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16</w:t>
            </w:r>
          </w:p>
        </w:tc>
        <w:tc>
          <w:tcPr>
            <w:tcW w:w="387" w:type="pct"/>
            <w:shd w:val="clear" w:color="auto" w:fill="auto"/>
            <w:vAlign w:val="bottom"/>
          </w:tcPr>
          <w:p w14:paraId="3079C7A6"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23</w:t>
            </w:r>
          </w:p>
        </w:tc>
        <w:tc>
          <w:tcPr>
            <w:tcW w:w="388" w:type="pct"/>
            <w:shd w:val="clear" w:color="auto" w:fill="auto"/>
            <w:vAlign w:val="bottom"/>
          </w:tcPr>
          <w:p w14:paraId="4AED0B83"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50</w:t>
            </w:r>
          </w:p>
        </w:tc>
        <w:tc>
          <w:tcPr>
            <w:tcW w:w="388" w:type="pct"/>
            <w:shd w:val="clear" w:color="auto" w:fill="auto"/>
            <w:vAlign w:val="bottom"/>
          </w:tcPr>
          <w:p w14:paraId="02DF8320"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33</w:t>
            </w:r>
          </w:p>
        </w:tc>
        <w:tc>
          <w:tcPr>
            <w:tcW w:w="533" w:type="pct"/>
            <w:shd w:val="clear" w:color="auto" w:fill="auto"/>
            <w:vAlign w:val="bottom"/>
          </w:tcPr>
          <w:p w14:paraId="53B610A1"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10</w:t>
            </w:r>
          </w:p>
        </w:tc>
      </w:tr>
      <w:tr w:rsidR="005F44CD" w:rsidRPr="007C2723" w14:paraId="1EEA0E0B" w14:textId="77777777" w:rsidTr="00A865BF">
        <w:tc>
          <w:tcPr>
            <w:tcW w:w="1172" w:type="pct"/>
            <w:shd w:val="clear" w:color="auto" w:fill="auto"/>
          </w:tcPr>
          <w:p w14:paraId="0B6EFE47" w14:textId="77777777" w:rsidR="005F44CD" w:rsidRPr="007C2723" w:rsidRDefault="005F44CD" w:rsidP="005F44CD">
            <w:pPr>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Legislation (g)</w:t>
            </w:r>
          </w:p>
        </w:tc>
        <w:tc>
          <w:tcPr>
            <w:tcW w:w="533" w:type="pct"/>
            <w:shd w:val="clear" w:color="auto" w:fill="auto"/>
            <w:vAlign w:val="bottom"/>
          </w:tcPr>
          <w:p w14:paraId="3C1D939B"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46</w:t>
            </w:r>
          </w:p>
        </w:tc>
        <w:tc>
          <w:tcPr>
            <w:tcW w:w="435" w:type="pct"/>
            <w:shd w:val="clear" w:color="auto" w:fill="auto"/>
            <w:vAlign w:val="bottom"/>
          </w:tcPr>
          <w:p w14:paraId="55B4626C"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13</w:t>
            </w:r>
          </w:p>
        </w:tc>
        <w:tc>
          <w:tcPr>
            <w:tcW w:w="388" w:type="pct"/>
            <w:shd w:val="clear" w:color="auto" w:fill="auto"/>
            <w:vAlign w:val="bottom"/>
          </w:tcPr>
          <w:p w14:paraId="04309D28"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57</w:t>
            </w:r>
          </w:p>
        </w:tc>
        <w:tc>
          <w:tcPr>
            <w:tcW w:w="387" w:type="pct"/>
            <w:shd w:val="clear" w:color="auto" w:fill="auto"/>
            <w:vAlign w:val="bottom"/>
          </w:tcPr>
          <w:p w14:paraId="5809CBCA"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24</w:t>
            </w:r>
          </w:p>
        </w:tc>
        <w:tc>
          <w:tcPr>
            <w:tcW w:w="388" w:type="pct"/>
            <w:shd w:val="clear" w:color="auto" w:fill="auto"/>
            <w:vAlign w:val="bottom"/>
          </w:tcPr>
          <w:p w14:paraId="0ADBF06F"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55</w:t>
            </w:r>
          </w:p>
        </w:tc>
        <w:tc>
          <w:tcPr>
            <w:tcW w:w="387" w:type="pct"/>
            <w:shd w:val="clear" w:color="auto" w:fill="auto"/>
            <w:vAlign w:val="bottom"/>
          </w:tcPr>
          <w:p w14:paraId="32A382F4"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17</w:t>
            </w:r>
          </w:p>
        </w:tc>
        <w:tc>
          <w:tcPr>
            <w:tcW w:w="388" w:type="pct"/>
            <w:shd w:val="clear" w:color="auto" w:fill="auto"/>
            <w:vAlign w:val="bottom"/>
          </w:tcPr>
          <w:p w14:paraId="45E3A00F"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71</w:t>
            </w:r>
          </w:p>
        </w:tc>
        <w:tc>
          <w:tcPr>
            <w:tcW w:w="388" w:type="pct"/>
            <w:shd w:val="clear" w:color="auto" w:fill="auto"/>
            <w:vAlign w:val="bottom"/>
          </w:tcPr>
          <w:p w14:paraId="48803BFC"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39</w:t>
            </w:r>
          </w:p>
        </w:tc>
        <w:tc>
          <w:tcPr>
            <w:tcW w:w="533" w:type="pct"/>
            <w:shd w:val="clear" w:color="auto" w:fill="auto"/>
            <w:vAlign w:val="bottom"/>
          </w:tcPr>
          <w:p w14:paraId="7A8A18E5"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37</w:t>
            </w:r>
          </w:p>
        </w:tc>
      </w:tr>
      <w:tr w:rsidR="005F44CD" w:rsidRPr="007C2723" w14:paraId="676F0F3D" w14:textId="77777777" w:rsidTr="00A865BF">
        <w:tc>
          <w:tcPr>
            <w:tcW w:w="1172" w:type="pct"/>
            <w:shd w:val="clear" w:color="auto" w:fill="auto"/>
          </w:tcPr>
          <w:p w14:paraId="1429716C" w14:textId="77777777" w:rsidR="005F44CD" w:rsidRPr="007C2723" w:rsidRDefault="005F44CD" w:rsidP="005F44CD">
            <w:pPr>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Literacy rate (%) (h)</w:t>
            </w:r>
          </w:p>
        </w:tc>
        <w:tc>
          <w:tcPr>
            <w:tcW w:w="533" w:type="pct"/>
            <w:shd w:val="clear" w:color="auto" w:fill="auto"/>
            <w:vAlign w:val="bottom"/>
          </w:tcPr>
          <w:p w14:paraId="14F10345"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94</w:t>
            </w:r>
          </w:p>
        </w:tc>
        <w:tc>
          <w:tcPr>
            <w:tcW w:w="435" w:type="pct"/>
            <w:shd w:val="clear" w:color="auto" w:fill="auto"/>
            <w:vAlign w:val="bottom"/>
          </w:tcPr>
          <w:p w14:paraId="7D172908"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74</w:t>
            </w:r>
          </w:p>
        </w:tc>
        <w:tc>
          <w:tcPr>
            <w:tcW w:w="388" w:type="pct"/>
            <w:shd w:val="clear" w:color="auto" w:fill="auto"/>
            <w:vAlign w:val="bottom"/>
          </w:tcPr>
          <w:p w14:paraId="7C8E163B"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93</w:t>
            </w:r>
          </w:p>
        </w:tc>
        <w:tc>
          <w:tcPr>
            <w:tcW w:w="387" w:type="pct"/>
            <w:shd w:val="clear" w:color="auto" w:fill="auto"/>
            <w:vAlign w:val="bottom"/>
          </w:tcPr>
          <w:p w14:paraId="71F7DF39"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73</w:t>
            </w:r>
          </w:p>
        </w:tc>
        <w:tc>
          <w:tcPr>
            <w:tcW w:w="388" w:type="pct"/>
            <w:shd w:val="clear" w:color="auto" w:fill="auto"/>
            <w:vAlign w:val="bottom"/>
          </w:tcPr>
          <w:p w14:paraId="4D3B8F68"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94</w:t>
            </w:r>
          </w:p>
        </w:tc>
        <w:tc>
          <w:tcPr>
            <w:tcW w:w="387" w:type="pct"/>
            <w:shd w:val="clear" w:color="auto" w:fill="auto"/>
            <w:vAlign w:val="bottom"/>
          </w:tcPr>
          <w:p w14:paraId="00F972CF"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92</w:t>
            </w:r>
          </w:p>
        </w:tc>
        <w:tc>
          <w:tcPr>
            <w:tcW w:w="388" w:type="pct"/>
            <w:shd w:val="clear" w:color="auto" w:fill="auto"/>
            <w:vAlign w:val="bottom"/>
          </w:tcPr>
          <w:p w14:paraId="7CB6237F"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93</w:t>
            </w:r>
          </w:p>
        </w:tc>
        <w:tc>
          <w:tcPr>
            <w:tcW w:w="388" w:type="pct"/>
            <w:shd w:val="clear" w:color="auto" w:fill="auto"/>
            <w:vAlign w:val="bottom"/>
          </w:tcPr>
          <w:p w14:paraId="727CB718"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93</w:t>
            </w:r>
          </w:p>
        </w:tc>
        <w:tc>
          <w:tcPr>
            <w:tcW w:w="533" w:type="pct"/>
            <w:shd w:val="clear" w:color="auto" w:fill="auto"/>
            <w:vAlign w:val="bottom"/>
          </w:tcPr>
          <w:p w14:paraId="3589181E" w14:textId="77777777" w:rsidR="005F44CD" w:rsidRPr="007C2723" w:rsidRDefault="005F44CD" w:rsidP="00FD5413">
            <w:pPr>
              <w:jc w:val="right"/>
              <w:rPr>
                <w:rFonts w:ascii="Arial" w:eastAsia="DengXian" w:hAnsi="Arial" w:cs="Arial"/>
                <w:color w:val="000000"/>
                <w:kern w:val="2"/>
                <w:sz w:val="18"/>
                <w:szCs w:val="18"/>
                <w:lang w:val="en-GB"/>
              </w:rPr>
            </w:pPr>
            <w:r w:rsidRPr="007C2723">
              <w:rPr>
                <w:rFonts w:ascii="Arial" w:eastAsia="DengXian" w:hAnsi="Arial" w:cs="Arial"/>
                <w:color w:val="000000"/>
                <w:kern w:val="2"/>
                <w:sz w:val="18"/>
                <w:szCs w:val="18"/>
                <w:lang w:val="en-GB"/>
              </w:rPr>
              <w:t>95</w:t>
            </w:r>
          </w:p>
        </w:tc>
      </w:tr>
    </w:tbl>
    <w:p w14:paraId="2AA876EC" w14:textId="13A2AA08" w:rsidR="005F44CD" w:rsidRPr="007C2723" w:rsidRDefault="005F44CD" w:rsidP="005F44CD">
      <w:pPr>
        <w:widowControl w:val="0"/>
        <w:ind w:left="360"/>
        <w:jc w:val="both"/>
        <w:rPr>
          <w:rFonts w:ascii="Arial" w:eastAsia="DengXian" w:hAnsi="Arial" w:cs="Arial"/>
          <w:kern w:val="2"/>
          <w:sz w:val="17"/>
          <w:szCs w:val="17"/>
          <w:lang w:val="en-GB" w:eastAsia="zh-CN"/>
        </w:rPr>
      </w:pPr>
      <w:r w:rsidRPr="007C2723">
        <w:rPr>
          <w:rFonts w:ascii="Arial" w:eastAsia="DengXian" w:hAnsi="Arial" w:cs="Arial"/>
          <w:kern w:val="2"/>
          <w:sz w:val="17"/>
          <w:szCs w:val="17"/>
          <w:lang w:val="en-GB" w:eastAsia="zh-CN"/>
        </w:rPr>
        <w:t xml:space="preserve">*Figures (e), (f), </w:t>
      </w:r>
      <w:r w:rsidR="00FF1FF1" w:rsidRPr="007C2723">
        <w:rPr>
          <w:rFonts w:ascii="Arial" w:eastAsia="DengXian" w:hAnsi="Arial" w:cs="Arial"/>
          <w:kern w:val="2"/>
          <w:sz w:val="17"/>
          <w:szCs w:val="17"/>
          <w:lang w:val="en-GB" w:eastAsia="zh-CN"/>
        </w:rPr>
        <w:t xml:space="preserve">and </w:t>
      </w:r>
      <w:r w:rsidRPr="007C2723">
        <w:rPr>
          <w:rFonts w:ascii="Arial" w:eastAsia="DengXian" w:hAnsi="Arial" w:cs="Arial"/>
          <w:kern w:val="2"/>
          <w:sz w:val="17"/>
          <w:szCs w:val="17"/>
          <w:lang w:val="en-GB" w:eastAsia="zh-CN"/>
        </w:rPr>
        <w:t>(g) are from 2014</w:t>
      </w:r>
      <w:r w:rsidR="00FF1FF1" w:rsidRPr="007C2723">
        <w:rPr>
          <w:rFonts w:ascii="Arial" w:eastAsia="DengXian" w:hAnsi="Arial" w:cs="Arial"/>
          <w:kern w:val="2"/>
          <w:sz w:val="17"/>
          <w:szCs w:val="17"/>
          <w:lang w:val="en-GB" w:eastAsia="zh-CN"/>
        </w:rPr>
        <w:t>;</w:t>
      </w:r>
      <w:r w:rsidRPr="007C2723">
        <w:rPr>
          <w:rFonts w:ascii="Arial" w:eastAsia="DengXian" w:hAnsi="Arial" w:cs="Arial"/>
          <w:kern w:val="2"/>
          <w:sz w:val="17"/>
          <w:szCs w:val="17"/>
          <w:lang w:val="en-GB" w:eastAsia="zh-CN"/>
        </w:rPr>
        <w:t xml:space="preserve"> (h) is from 2007–2011; other figures are from 2016.</w:t>
      </w:r>
    </w:p>
    <w:p w14:paraId="1BE6F475" w14:textId="77777777" w:rsidR="005F44CD" w:rsidRPr="007C2723" w:rsidRDefault="005F44CD" w:rsidP="005F44CD">
      <w:pPr>
        <w:widowControl w:val="0"/>
        <w:numPr>
          <w:ilvl w:val="0"/>
          <w:numId w:val="42"/>
        </w:numPr>
        <w:jc w:val="both"/>
        <w:rPr>
          <w:rFonts w:ascii="Arial" w:eastAsia="DengXian" w:hAnsi="Arial" w:cs="Arial"/>
          <w:kern w:val="2"/>
          <w:sz w:val="17"/>
          <w:szCs w:val="17"/>
          <w:lang w:val="en-GB" w:eastAsia="zh-CN"/>
        </w:rPr>
      </w:pPr>
      <w:r w:rsidRPr="007C2723">
        <w:rPr>
          <w:rFonts w:ascii="Arial" w:eastAsia="DengXian" w:hAnsi="Arial" w:cs="Arial"/>
          <w:kern w:val="2"/>
          <w:sz w:val="17"/>
          <w:szCs w:val="17"/>
          <w:lang w:val="en-GB" w:eastAsia="zh-CN"/>
        </w:rPr>
        <w:t xml:space="preserve">Ease of doing business ranks economies from 1 to 190, with first place being the best. A high ranking (a low numerical rank) means that the regulatory environment is conducive to business operation. The index averages the country’s percentile rankings on 10 topics covered in the World Bank’s Doing Business. </w:t>
      </w:r>
    </w:p>
    <w:p w14:paraId="063CF33D" w14:textId="26858BBE" w:rsidR="005F44CD" w:rsidRPr="007C2723" w:rsidRDefault="005F44CD" w:rsidP="005F44CD">
      <w:pPr>
        <w:widowControl w:val="0"/>
        <w:numPr>
          <w:ilvl w:val="0"/>
          <w:numId w:val="42"/>
        </w:numPr>
        <w:jc w:val="both"/>
        <w:rPr>
          <w:rFonts w:ascii="Arial" w:eastAsia="DengXian" w:hAnsi="Arial" w:cs="Arial"/>
          <w:kern w:val="2"/>
          <w:sz w:val="17"/>
          <w:szCs w:val="17"/>
          <w:lang w:val="en-GB" w:eastAsia="zh-CN"/>
        </w:rPr>
      </w:pPr>
      <w:r w:rsidRPr="007C2723">
        <w:rPr>
          <w:rFonts w:ascii="Arial" w:eastAsia="DengXian" w:hAnsi="Arial" w:cs="Arial"/>
          <w:kern w:val="2"/>
          <w:sz w:val="17"/>
          <w:szCs w:val="17"/>
          <w:lang w:val="en-GB" w:eastAsia="zh-CN"/>
        </w:rPr>
        <w:t xml:space="preserve">A measure of </w:t>
      </w:r>
      <w:r w:rsidR="00F42C97">
        <w:rPr>
          <w:rFonts w:ascii="Arial" w:eastAsia="DengXian" w:hAnsi="Arial" w:cs="Arial"/>
          <w:kern w:val="2"/>
          <w:sz w:val="17"/>
          <w:szCs w:val="17"/>
          <w:lang w:val="en-GB" w:eastAsia="zh-CN"/>
        </w:rPr>
        <w:t xml:space="preserve">market </w:t>
      </w:r>
      <w:r w:rsidRPr="007C2723">
        <w:rPr>
          <w:rFonts w:ascii="Arial" w:eastAsia="DengXian" w:hAnsi="Arial" w:cs="Arial"/>
          <w:kern w:val="2"/>
          <w:sz w:val="17"/>
          <w:szCs w:val="17"/>
          <w:lang w:val="en-GB" w:eastAsia="zh-CN"/>
        </w:rPr>
        <w:t xml:space="preserve">openness of specific countries </w:t>
      </w:r>
      <w:r w:rsidR="00F42C97">
        <w:rPr>
          <w:rFonts w:ascii="Arial" w:eastAsia="DengXian" w:hAnsi="Arial" w:cs="Arial"/>
          <w:kern w:val="2"/>
          <w:sz w:val="17"/>
          <w:szCs w:val="17"/>
          <w:lang w:val="en-GB" w:eastAsia="zh-CN"/>
        </w:rPr>
        <w:t xml:space="preserve">is </w:t>
      </w:r>
      <w:r w:rsidRPr="007C2723">
        <w:rPr>
          <w:rFonts w:ascii="Arial" w:eastAsia="DengXian" w:hAnsi="Arial" w:cs="Arial"/>
          <w:kern w:val="2"/>
          <w:sz w:val="17"/>
          <w:szCs w:val="17"/>
          <w:lang w:val="en-GB" w:eastAsia="zh-CN"/>
        </w:rPr>
        <w:t>calculated by export volume divided by foreign trade volume.</w:t>
      </w:r>
    </w:p>
    <w:p w14:paraId="6B4C309E" w14:textId="6C4EBAC8" w:rsidR="005F44CD" w:rsidRPr="007C2723" w:rsidRDefault="00F42C97" w:rsidP="005F44CD">
      <w:pPr>
        <w:widowControl w:val="0"/>
        <w:numPr>
          <w:ilvl w:val="0"/>
          <w:numId w:val="42"/>
        </w:numPr>
        <w:jc w:val="both"/>
        <w:rPr>
          <w:rFonts w:ascii="Arial" w:eastAsia="DengXian" w:hAnsi="Arial" w:cs="Arial"/>
          <w:kern w:val="2"/>
          <w:sz w:val="17"/>
          <w:szCs w:val="17"/>
          <w:lang w:val="en-GB" w:eastAsia="zh-CN"/>
        </w:rPr>
      </w:pPr>
      <w:r>
        <w:rPr>
          <w:rFonts w:ascii="Arial" w:eastAsia="DengXian" w:hAnsi="Arial" w:cs="Arial"/>
          <w:kern w:val="2"/>
          <w:sz w:val="17"/>
          <w:szCs w:val="17"/>
          <w:lang w:val="en-GB" w:eastAsia="zh-CN"/>
        </w:rPr>
        <w:t>Industry structure is t</w:t>
      </w:r>
      <w:r w:rsidR="005F44CD" w:rsidRPr="007C2723">
        <w:rPr>
          <w:rFonts w:ascii="Arial" w:eastAsia="DengXian" w:hAnsi="Arial" w:cs="Arial"/>
          <w:kern w:val="2"/>
          <w:sz w:val="17"/>
          <w:szCs w:val="17"/>
          <w:lang w:val="en-GB" w:eastAsia="zh-CN"/>
        </w:rPr>
        <w:t xml:space="preserve">he proportion of </w:t>
      </w:r>
      <w:r w:rsidR="00FF1FF1" w:rsidRPr="007C2723">
        <w:rPr>
          <w:rFonts w:ascii="Arial" w:eastAsia="DengXian" w:hAnsi="Arial" w:cs="Arial"/>
          <w:kern w:val="2"/>
          <w:sz w:val="17"/>
          <w:szCs w:val="17"/>
          <w:lang w:val="en-GB" w:eastAsia="zh-CN"/>
        </w:rPr>
        <w:t>a</w:t>
      </w:r>
      <w:r w:rsidR="005F44CD" w:rsidRPr="007C2723">
        <w:rPr>
          <w:rFonts w:ascii="Arial" w:eastAsia="DengXian" w:hAnsi="Arial" w:cs="Arial"/>
          <w:kern w:val="2"/>
          <w:sz w:val="17"/>
          <w:szCs w:val="17"/>
          <w:lang w:val="en-GB" w:eastAsia="zh-CN"/>
        </w:rPr>
        <w:t xml:space="preserve">griculture, </w:t>
      </w:r>
      <w:r w:rsidR="00FF1FF1" w:rsidRPr="007C2723">
        <w:rPr>
          <w:rFonts w:ascii="Arial" w:eastAsia="DengXian" w:hAnsi="Arial" w:cs="Arial"/>
          <w:kern w:val="2"/>
          <w:sz w:val="17"/>
          <w:szCs w:val="17"/>
          <w:lang w:val="en-GB" w:eastAsia="zh-CN"/>
        </w:rPr>
        <w:t>i</w:t>
      </w:r>
      <w:r w:rsidR="005F44CD" w:rsidRPr="007C2723">
        <w:rPr>
          <w:rFonts w:ascii="Arial" w:eastAsia="DengXian" w:hAnsi="Arial" w:cs="Arial"/>
          <w:kern w:val="2"/>
          <w:sz w:val="17"/>
          <w:szCs w:val="17"/>
          <w:lang w:val="en-GB" w:eastAsia="zh-CN"/>
        </w:rPr>
        <w:t>ndustry</w:t>
      </w:r>
      <w:r w:rsidR="00FF1FF1" w:rsidRPr="007C2723">
        <w:rPr>
          <w:rFonts w:ascii="Arial" w:eastAsia="DengXian" w:hAnsi="Arial" w:cs="Arial"/>
          <w:kern w:val="2"/>
          <w:sz w:val="17"/>
          <w:szCs w:val="17"/>
          <w:lang w:val="en-GB" w:eastAsia="zh-CN"/>
        </w:rPr>
        <w:t>,</w:t>
      </w:r>
      <w:r w:rsidR="005F44CD" w:rsidRPr="007C2723">
        <w:rPr>
          <w:rFonts w:ascii="Arial" w:eastAsia="DengXian" w:hAnsi="Arial" w:cs="Arial"/>
          <w:kern w:val="2"/>
          <w:sz w:val="17"/>
          <w:szCs w:val="17"/>
          <w:lang w:val="en-GB" w:eastAsia="zh-CN"/>
        </w:rPr>
        <w:t xml:space="preserve"> and </w:t>
      </w:r>
      <w:r w:rsidR="00FF1FF1" w:rsidRPr="007C2723">
        <w:rPr>
          <w:rFonts w:ascii="Arial" w:eastAsia="DengXian" w:hAnsi="Arial" w:cs="Arial"/>
          <w:kern w:val="2"/>
          <w:sz w:val="17"/>
          <w:szCs w:val="17"/>
          <w:lang w:val="en-GB" w:eastAsia="zh-CN"/>
        </w:rPr>
        <w:t>s</w:t>
      </w:r>
      <w:r w:rsidR="005F44CD" w:rsidRPr="007C2723">
        <w:rPr>
          <w:rFonts w:ascii="Arial" w:eastAsia="DengXian" w:hAnsi="Arial" w:cs="Arial"/>
          <w:kern w:val="2"/>
          <w:sz w:val="17"/>
          <w:szCs w:val="17"/>
          <w:lang w:val="en-GB" w:eastAsia="zh-CN"/>
        </w:rPr>
        <w:t>ervice output in the GDP of each country.</w:t>
      </w:r>
    </w:p>
    <w:p w14:paraId="64F205D9" w14:textId="1B9102C0" w:rsidR="005F44CD" w:rsidRPr="007C2723" w:rsidRDefault="005F44CD" w:rsidP="005F44CD">
      <w:pPr>
        <w:widowControl w:val="0"/>
        <w:numPr>
          <w:ilvl w:val="0"/>
          <w:numId w:val="42"/>
        </w:numPr>
        <w:jc w:val="both"/>
        <w:rPr>
          <w:rFonts w:ascii="Arial" w:eastAsia="DengXian" w:hAnsi="Arial" w:cs="Arial"/>
          <w:kern w:val="2"/>
          <w:sz w:val="17"/>
          <w:szCs w:val="17"/>
          <w:lang w:val="en-GB" w:eastAsia="zh-CN"/>
        </w:rPr>
      </w:pPr>
      <w:r w:rsidRPr="007C2723">
        <w:rPr>
          <w:rFonts w:ascii="Arial" w:eastAsia="DengXian" w:hAnsi="Arial" w:cs="Arial"/>
          <w:kern w:val="2"/>
          <w:sz w:val="17"/>
          <w:szCs w:val="17"/>
          <w:lang w:val="en-GB" w:eastAsia="zh-CN"/>
        </w:rPr>
        <w:t xml:space="preserve">Control of </w:t>
      </w:r>
      <w:r w:rsidR="00FF1FF1" w:rsidRPr="007C2723">
        <w:rPr>
          <w:rFonts w:ascii="Arial" w:eastAsia="DengXian" w:hAnsi="Arial" w:cs="Arial"/>
          <w:kern w:val="2"/>
          <w:sz w:val="17"/>
          <w:szCs w:val="17"/>
          <w:lang w:val="en-GB" w:eastAsia="zh-CN"/>
        </w:rPr>
        <w:t>c</w:t>
      </w:r>
      <w:r w:rsidRPr="007C2723">
        <w:rPr>
          <w:rFonts w:ascii="Arial" w:eastAsia="DengXian" w:hAnsi="Arial" w:cs="Arial"/>
          <w:kern w:val="2"/>
          <w:sz w:val="17"/>
          <w:szCs w:val="17"/>
          <w:lang w:val="en-GB" w:eastAsia="zh-CN"/>
        </w:rPr>
        <w:t xml:space="preserve">orruption captures perceptions of the extent to which public power is exercised for private gain, including both petty and grand forms of corruption, as well as </w:t>
      </w:r>
      <w:r w:rsidR="00FF1FF1" w:rsidRPr="007C2723">
        <w:rPr>
          <w:rFonts w:ascii="Arial" w:eastAsia="DengXian" w:hAnsi="Arial" w:cs="Arial"/>
          <w:kern w:val="2"/>
          <w:sz w:val="17"/>
          <w:szCs w:val="17"/>
          <w:lang w:val="en-GB" w:eastAsia="zh-CN"/>
        </w:rPr>
        <w:t>“</w:t>
      </w:r>
      <w:r w:rsidRPr="007C2723">
        <w:rPr>
          <w:rFonts w:ascii="Arial" w:eastAsia="DengXian" w:hAnsi="Arial" w:cs="Arial"/>
          <w:kern w:val="2"/>
          <w:sz w:val="17"/>
          <w:szCs w:val="17"/>
          <w:lang w:val="en-GB" w:eastAsia="zh-CN"/>
        </w:rPr>
        <w:t>capture</w:t>
      </w:r>
      <w:r w:rsidR="00FF1FF1" w:rsidRPr="007C2723">
        <w:rPr>
          <w:rFonts w:ascii="Arial" w:eastAsia="DengXian" w:hAnsi="Arial" w:cs="Arial"/>
          <w:kern w:val="2"/>
          <w:sz w:val="17"/>
          <w:szCs w:val="17"/>
          <w:lang w:val="en-GB" w:eastAsia="zh-CN"/>
        </w:rPr>
        <w:t>”</w:t>
      </w:r>
      <w:r w:rsidRPr="007C2723">
        <w:rPr>
          <w:rFonts w:ascii="Arial" w:eastAsia="DengXian" w:hAnsi="Arial" w:cs="Arial"/>
          <w:kern w:val="2"/>
          <w:sz w:val="17"/>
          <w:szCs w:val="17"/>
          <w:lang w:val="en-GB" w:eastAsia="zh-CN"/>
        </w:rPr>
        <w:t xml:space="preserve"> of the state by elites and private interests. Percentile rank indicates the country</w:t>
      </w:r>
      <w:r w:rsidR="00FF1FF1" w:rsidRPr="007C2723">
        <w:rPr>
          <w:rFonts w:ascii="Arial" w:eastAsia="DengXian" w:hAnsi="Arial" w:cs="Arial"/>
          <w:kern w:val="2"/>
          <w:sz w:val="17"/>
          <w:szCs w:val="17"/>
          <w:lang w:val="en-GB" w:eastAsia="zh-CN"/>
        </w:rPr>
        <w:t>’</w:t>
      </w:r>
      <w:r w:rsidRPr="007C2723">
        <w:rPr>
          <w:rFonts w:ascii="Arial" w:eastAsia="DengXian" w:hAnsi="Arial" w:cs="Arial"/>
          <w:kern w:val="2"/>
          <w:sz w:val="17"/>
          <w:szCs w:val="17"/>
          <w:lang w:val="en-GB" w:eastAsia="zh-CN"/>
        </w:rPr>
        <w:t xml:space="preserve">s rank among all countries covered by the aggregate indicator, with 0 corresponding to the lowest rank (i.e., low control of corruption) and 100 to </w:t>
      </w:r>
      <w:r w:rsidR="00FF1FF1" w:rsidRPr="007C2723">
        <w:rPr>
          <w:rFonts w:ascii="Arial" w:eastAsia="DengXian" w:hAnsi="Arial" w:cs="Arial"/>
          <w:kern w:val="2"/>
          <w:sz w:val="17"/>
          <w:szCs w:val="17"/>
          <w:lang w:val="en-GB" w:eastAsia="zh-CN"/>
        </w:rPr>
        <w:t xml:space="preserve">the </w:t>
      </w:r>
      <w:r w:rsidRPr="007C2723">
        <w:rPr>
          <w:rFonts w:ascii="Arial" w:eastAsia="DengXian" w:hAnsi="Arial" w:cs="Arial"/>
          <w:kern w:val="2"/>
          <w:sz w:val="17"/>
          <w:szCs w:val="17"/>
          <w:lang w:val="en-GB" w:eastAsia="zh-CN"/>
        </w:rPr>
        <w:t>highest rank.</w:t>
      </w:r>
    </w:p>
    <w:p w14:paraId="33D737C4" w14:textId="25233C38" w:rsidR="005F44CD" w:rsidRPr="007C2723" w:rsidRDefault="005F44CD" w:rsidP="005F44CD">
      <w:pPr>
        <w:widowControl w:val="0"/>
        <w:numPr>
          <w:ilvl w:val="0"/>
          <w:numId w:val="42"/>
        </w:numPr>
        <w:jc w:val="both"/>
        <w:rPr>
          <w:rFonts w:ascii="Arial" w:eastAsia="DengXian" w:hAnsi="Arial" w:cs="Arial"/>
          <w:kern w:val="2"/>
          <w:sz w:val="17"/>
          <w:szCs w:val="17"/>
          <w:lang w:val="en-GB" w:eastAsia="zh-CN"/>
        </w:rPr>
      </w:pPr>
      <w:r w:rsidRPr="007C2723">
        <w:rPr>
          <w:rFonts w:ascii="Arial" w:eastAsia="DengXian" w:hAnsi="Arial" w:cs="Arial"/>
          <w:kern w:val="2"/>
          <w:sz w:val="17"/>
          <w:szCs w:val="17"/>
          <w:lang w:val="en-GB" w:eastAsia="zh-CN"/>
        </w:rPr>
        <w:t xml:space="preserve">Government </w:t>
      </w:r>
      <w:r w:rsidR="00FF1FF1" w:rsidRPr="007C2723">
        <w:rPr>
          <w:rFonts w:ascii="Arial" w:eastAsia="DengXian" w:hAnsi="Arial" w:cs="Arial"/>
          <w:kern w:val="2"/>
          <w:sz w:val="17"/>
          <w:szCs w:val="17"/>
          <w:lang w:val="en-GB" w:eastAsia="zh-CN"/>
        </w:rPr>
        <w:t>e</w:t>
      </w:r>
      <w:r w:rsidRPr="007C2723">
        <w:rPr>
          <w:rFonts w:ascii="Arial" w:eastAsia="DengXian" w:hAnsi="Arial" w:cs="Arial"/>
          <w:kern w:val="2"/>
          <w:sz w:val="17"/>
          <w:szCs w:val="17"/>
          <w:lang w:val="en-GB" w:eastAsia="zh-CN"/>
        </w:rPr>
        <w:t xml:space="preserve">ffectiveness captures perceptions of the quality of public services, the quality of the civil service and the degree of its independence from political pressures, the quality of policy formulation and implementation, and the credibility of the government’s commitment to such policies. Percentile rank indicates the country’s rank among all countries covered by the aggregate indicator, with 0 corresponding to the lowest rank and 100 to </w:t>
      </w:r>
      <w:r w:rsidR="00FF1FF1" w:rsidRPr="007C2723">
        <w:rPr>
          <w:rFonts w:ascii="Arial" w:eastAsia="DengXian" w:hAnsi="Arial" w:cs="Arial"/>
          <w:kern w:val="2"/>
          <w:sz w:val="17"/>
          <w:szCs w:val="17"/>
          <w:lang w:val="en-GB" w:eastAsia="zh-CN"/>
        </w:rPr>
        <w:t xml:space="preserve">the </w:t>
      </w:r>
      <w:r w:rsidRPr="007C2723">
        <w:rPr>
          <w:rFonts w:ascii="Arial" w:eastAsia="DengXian" w:hAnsi="Arial" w:cs="Arial"/>
          <w:kern w:val="2"/>
          <w:sz w:val="17"/>
          <w:szCs w:val="17"/>
          <w:lang w:val="en-GB" w:eastAsia="zh-CN"/>
        </w:rPr>
        <w:t>highest rank.</w:t>
      </w:r>
    </w:p>
    <w:p w14:paraId="62831D30" w14:textId="53C9FA39" w:rsidR="005F44CD" w:rsidRPr="007C2723" w:rsidRDefault="005F44CD" w:rsidP="005F44CD">
      <w:pPr>
        <w:widowControl w:val="0"/>
        <w:numPr>
          <w:ilvl w:val="0"/>
          <w:numId w:val="42"/>
        </w:numPr>
        <w:jc w:val="both"/>
        <w:rPr>
          <w:rFonts w:ascii="Arial" w:eastAsia="DengXian" w:hAnsi="Arial" w:cs="Arial"/>
          <w:kern w:val="2"/>
          <w:sz w:val="17"/>
          <w:szCs w:val="17"/>
          <w:lang w:val="en-GB" w:eastAsia="zh-CN"/>
        </w:rPr>
      </w:pPr>
      <w:r w:rsidRPr="007C2723">
        <w:rPr>
          <w:rFonts w:ascii="Arial" w:eastAsia="DengXian" w:hAnsi="Arial" w:cs="Arial"/>
          <w:kern w:val="2"/>
          <w:sz w:val="17"/>
          <w:szCs w:val="17"/>
          <w:lang w:val="en-GB" w:eastAsia="zh-CN"/>
        </w:rPr>
        <w:t xml:space="preserve">Political </w:t>
      </w:r>
      <w:r w:rsidR="00FF1FF1" w:rsidRPr="007C2723">
        <w:rPr>
          <w:rFonts w:ascii="Arial" w:eastAsia="DengXian" w:hAnsi="Arial" w:cs="Arial"/>
          <w:kern w:val="2"/>
          <w:sz w:val="17"/>
          <w:szCs w:val="17"/>
          <w:lang w:val="en-GB" w:eastAsia="zh-CN"/>
        </w:rPr>
        <w:t>s</w:t>
      </w:r>
      <w:r w:rsidRPr="007C2723">
        <w:rPr>
          <w:rFonts w:ascii="Arial" w:eastAsia="DengXian" w:hAnsi="Arial" w:cs="Arial"/>
          <w:kern w:val="2"/>
          <w:sz w:val="17"/>
          <w:szCs w:val="17"/>
          <w:lang w:val="en-GB" w:eastAsia="zh-CN"/>
        </w:rPr>
        <w:t xml:space="preserve">tability measures perceptions of the likelihood of political instability and/or politically motivated violence, including terrorism. Percentile rank indicates the country’s rank among all countries covered by the aggregate indicator, with 0 corresponding to </w:t>
      </w:r>
      <w:r w:rsidR="00FF1FF1" w:rsidRPr="007C2723">
        <w:rPr>
          <w:rFonts w:ascii="Arial" w:eastAsia="DengXian" w:hAnsi="Arial" w:cs="Arial"/>
          <w:kern w:val="2"/>
          <w:sz w:val="17"/>
          <w:szCs w:val="17"/>
          <w:lang w:val="en-GB" w:eastAsia="zh-CN"/>
        </w:rPr>
        <w:t xml:space="preserve">the </w:t>
      </w:r>
      <w:r w:rsidRPr="007C2723">
        <w:rPr>
          <w:rFonts w:ascii="Arial" w:eastAsia="DengXian" w:hAnsi="Arial" w:cs="Arial"/>
          <w:kern w:val="2"/>
          <w:sz w:val="17"/>
          <w:szCs w:val="17"/>
          <w:lang w:val="en-GB" w:eastAsia="zh-CN"/>
        </w:rPr>
        <w:t xml:space="preserve">lowest rank and 100 to </w:t>
      </w:r>
      <w:r w:rsidR="00FF1FF1" w:rsidRPr="007C2723">
        <w:rPr>
          <w:rFonts w:ascii="Arial" w:eastAsia="DengXian" w:hAnsi="Arial" w:cs="Arial"/>
          <w:kern w:val="2"/>
          <w:sz w:val="17"/>
          <w:szCs w:val="17"/>
          <w:lang w:val="en-GB" w:eastAsia="zh-CN"/>
        </w:rPr>
        <w:t xml:space="preserve">the </w:t>
      </w:r>
      <w:r w:rsidRPr="007C2723">
        <w:rPr>
          <w:rFonts w:ascii="Arial" w:eastAsia="DengXian" w:hAnsi="Arial" w:cs="Arial"/>
          <w:kern w:val="2"/>
          <w:sz w:val="17"/>
          <w:szCs w:val="17"/>
          <w:lang w:val="en-GB" w:eastAsia="zh-CN"/>
        </w:rPr>
        <w:t>highest rank.</w:t>
      </w:r>
    </w:p>
    <w:p w14:paraId="5B03A31C" w14:textId="475B4055" w:rsidR="005F44CD" w:rsidRPr="007C2723" w:rsidRDefault="005F44CD" w:rsidP="005F44CD">
      <w:pPr>
        <w:widowControl w:val="0"/>
        <w:numPr>
          <w:ilvl w:val="0"/>
          <w:numId w:val="42"/>
        </w:numPr>
        <w:jc w:val="both"/>
        <w:rPr>
          <w:rFonts w:ascii="Arial" w:eastAsia="DengXian" w:hAnsi="Arial" w:cs="Arial"/>
          <w:kern w:val="2"/>
          <w:sz w:val="17"/>
          <w:szCs w:val="17"/>
          <w:lang w:val="en-GB" w:eastAsia="zh-CN"/>
        </w:rPr>
      </w:pPr>
      <w:r w:rsidRPr="007C2723">
        <w:rPr>
          <w:rFonts w:ascii="Arial" w:eastAsia="DengXian" w:hAnsi="Arial" w:cs="Arial"/>
          <w:kern w:val="2"/>
          <w:sz w:val="17"/>
          <w:szCs w:val="17"/>
          <w:lang w:val="en-GB" w:eastAsia="zh-CN"/>
        </w:rPr>
        <w:t xml:space="preserve">Legislation captures perceptions of the extent to which agents have confidence in and abide by the rules of society, and in particular the quality of contract enforcement, property rights, the police, and the courts, as well as the likelihood of crime and violence. Percentile rank indicates the country’s rank among all countries covered by the aggregate indicator, with 0 corresponding to </w:t>
      </w:r>
      <w:r w:rsidR="00FF1FF1" w:rsidRPr="007C2723">
        <w:rPr>
          <w:rFonts w:ascii="Arial" w:eastAsia="DengXian" w:hAnsi="Arial" w:cs="Arial"/>
          <w:kern w:val="2"/>
          <w:sz w:val="17"/>
          <w:szCs w:val="17"/>
          <w:lang w:val="en-GB" w:eastAsia="zh-CN"/>
        </w:rPr>
        <w:t xml:space="preserve">the </w:t>
      </w:r>
      <w:r w:rsidRPr="007C2723">
        <w:rPr>
          <w:rFonts w:ascii="Arial" w:eastAsia="DengXian" w:hAnsi="Arial" w:cs="Arial"/>
          <w:kern w:val="2"/>
          <w:sz w:val="17"/>
          <w:szCs w:val="17"/>
          <w:lang w:val="en-GB" w:eastAsia="zh-CN"/>
        </w:rPr>
        <w:t xml:space="preserve">lowest rank and 100 to </w:t>
      </w:r>
      <w:r w:rsidR="00FF1FF1" w:rsidRPr="007C2723">
        <w:rPr>
          <w:rFonts w:ascii="Arial" w:eastAsia="DengXian" w:hAnsi="Arial" w:cs="Arial"/>
          <w:kern w:val="2"/>
          <w:sz w:val="17"/>
          <w:szCs w:val="17"/>
          <w:lang w:val="en-GB" w:eastAsia="zh-CN"/>
        </w:rPr>
        <w:t xml:space="preserve">the </w:t>
      </w:r>
      <w:r w:rsidRPr="007C2723">
        <w:rPr>
          <w:rFonts w:ascii="Arial" w:eastAsia="DengXian" w:hAnsi="Arial" w:cs="Arial"/>
          <w:kern w:val="2"/>
          <w:sz w:val="17"/>
          <w:szCs w:val="17"/>
          <w:lang w:val="en-GB" w:eastAsia="zh-CN"/>
        </w:rPr>
        <w:t>highest rank.</w:t>
      </w:r>
    </w:p>
    <w:p w14:paraId="35955FDC" w14:textId="0C762412" w:rsidR="005F44CD" w:rsidRPr="007C2723" w:rsidRDefault="005F44CD" w:rsidP="005F44CD">
      <w:pPr>
        <w:widowControl w:val="0"/>
        <w:numPr>
          <w:ilvl w:val="0"/>
          <w:numId w:val="42"/>
        </w:numPr>
        <w:jc w:val="both"/>
        <w:rPr>
          <w:rFonts w:ascii="Arial" w:eastAsia="DengXian" w:hAnsi="Arial" w:cs="Arial"/>
          <w:kern w:val="2"/>
          <w:sz w:val="17"/>
          <w:szCs w:val="17"/>
          <w:lang w:val="en-GB" w:eastAsia="zh-CN"/>
        </w:rPr>
      </w:pPr>
      <w:r w:rsidRPr="007C2723">
        <w:rPr>
          <w:rFonts w:ascii="Arial" w:eastAsia="DengXian" w:hAnsi="Arial" w:cs="Arial"/>
          <w:kern w:val="2"/>
          <w:sz w:val="17"/>
          <w:szCs w:val="17"/>
          <w:lang w:val="en-GB" w:eastAsia="zh-CN"/>
        </w:rPr>
        <w:t xml:space="preserve">Literacy </w:t>
      </w:r>
      <w:r w:rsidR="00FF1FF1" w:rsidRPr="007C2723">
        <w:rPr>
          <w:rFonts w:ascii="Arial" w:eastAsia="DengXian" w:hAnsi="Arial" w:cs="Arial"/>
          <w:kern w:val="2"/>
          <w:sz w:val="17"/>
          <w:szCs w:val="17"/>
          <w:lang w:val="en-GB" w:eastAsia="zh-CN"/>
        </w:rPr>
        <w:t>r</w:t>
      </w:r>
      <w:r w:rsidRPr="007C2723">
        <w:rPr>
          <w:rFonts w:ascii="Arial" w:eastAsia="DengXian" w:hAnsi="Arial" w:cs="Arial"/>
          <w:kern w:val="2"/>
          <w:sz w:val="17"/>
          <w:szCs w:val="17"/>
          <w:lang w:val="en-GB" w:eastAsia="zh-CN"/>
        </w:rPr>
        <w:t>ate refers to individuals aged 15 and over, from 2007</w:t>
      </w:r>
      <w:r w:rsidR="00FF1FF1" w:rsidRPr="007C2723">
        <w:rPr>
          <w:rFonts w:ascii="Arial" w:eastAsia="DengXian" w:hAnsi="Arial" w:cs="Arial"/>
          <w:kern w:val="2"/>
          <w:sz w:val="17"/>
          <w:szCs w:val="17"/>
          <w:lang w:val="en-GB" w:eastAsia="zh-CN"/>
        </w:rPr>
        <w:t>–</w:t>
      </w:r>
      <w:r w:rsidRPr="007C2723">
        <w:rPr>
          <w:rFonts w:ascii="Arial" w:eastAsia="DengXian" w:hAnsi="Arial" w:cs="Arial"/>
          <w:kern w:val="2"/>
          <w:sz w:val="17"/>
          <w:szCs w:val="17"/>
          <w:lang w:val="en-GB" w:eastAsia="zh-CN"/>
        </w:rPr>
        <w:t xml:space="preserve">2011. </w:t>
      </w:r>
    </w:p>
    <w:p w14:paraId="3E8B49F9" w14:textId="77777777" w:rsidR="005F44CD" w:rsidRPr="007C2723" w:rsidRDefault="005F44CD" w:rsidP="005F44CD">
      <w:pPr>
        <w:jc w:val="both"/>
        <w:rPr>
          <w:rFonts w:ascii="Arial" w:eastAsia="SimSun" w:hAnsi="Arial" w:cs="Arial"/>
          <w:sz w:val="17"/>
          <w:szCs w:val="17"/>
          <w:lang w:val="en-GB"/>
        </w:rPr>
      </w:pPr>
    </w:p>
    <w:p w14:paraId="26FC7618" w14:textId="6D6DC355" w:rsidR="00FF1FF1" w:rsidRPr="007C2723" w:rsidRDefault="00FF1FF1" w:rsidP="005F44CD">
      <w:pPr>
        <w:pStyle w:val="Footnote"/>
        <w:rPr>
          <w:lang w:val="en-GB"/>
        </w:rPr>
      </w:pPr>
      <w:r w:rsidRPr="007C2723">
        <w:rPr>
          <w:lang w:val="en-GB"/>
        </w:rPr>
        <w:t>Note: PDR = People’s Democratic Republic; GDP = gross domestic product</w:t>
      </w:r>
      <w:r w:rsidR="00400AF4">
        <w:rPr>
          <w:lang w:val="en-GB"/>
        </w:rPr>
        <w:t>.</w:t>
      </w:r>
    </w:p>
    <w:p w14:paraId="00A1A124" w14:textId="569E4A87" w:rsidR="005F44CD" w:rsidRPr="007C2723" w:rsidRDefault="005F44CD" w:rsidP="005F44CD">
      <w:pPr>
        <w:pStyle w:val="Footnote"/>
        <w:rPr>
          <w:lang w:val="en-GB"/>
        </w:rPr>
      </w:pPr>
      <w:r w:rsidRPr="007C2723">
        <w:rPr>
          <w:lang w:val="en-GB"/>
        </w:rPr>
        <w:t xml:space="preserve">Source: </w:t>
      </w:r>
      <w:r w:rsidR="00FF1FF1" w:rsidRPr="007C2723">
        <w:rPr>
          <w:lang w:val="en-GB"/>
        </w:rPr>
        <w:t xml:space="preserve">“World Bank Open Data,” The </w:t>
      </w:r>
      <w:r w:rsidRPr="007C2723">
        <w:rPr>
          <w:lang w:val="en-GB"/>
        </w:rPr>
        <w:t>World Bank</w:t>
      </w:r>
      <w:r w:rsidR="00FF1FF1" w:rsidRPr="007C2723">
        <w:rPr>
          <w:lang w:val="en-GB"/>
        </w:rPr>
        <w:t>,</w:t>
      </w:r>
      <w:r w:rsidRPr="007C2723">
        <w:rPr>
          <w:lang w:val="en-GB"/>
        </w:rPr>
        <w:t xml:space="preserve"> </w:t>
      </w:r>
      <w:r w:rsidR="00FF1FF1" w:rsidRPr="007C2723">
        <w:rPr>
          <w:lang w:val="en-GB"/>
        </w:rPr>
        <w:t xml:space="preserve">accessed January 9, 2018, </w:t>
      </w:r>
      <w:hyperlink r:id="rId27" w:history="1">
        <w:r w:rsidRPr="007C2723">
          <w:rPr>
            <w:lang w:val="en-GB"/>
          </w:rPr>
          <w:t>https://data.worldbank.org</w:t>
        </w:r>
      </w:hyperlink>
      <w:r w:rsidR="0056511F">
        <w:rPr>
          <w:lang w:val="en-GB"/>
        </w:rPr>
        <w:t xml:space="preserve">; </w:t>
      </w:r>
      <w:r w:rsidR="007C2723">
        <w:rPr>
          <w:lang w:val="en-GB"/>
        </w:rPr>
        <w:t>“Trade </w:t>
      </w:r>
      <w:r w:rsidRPr="007C2723">
        <w:rPr>
          <w:lang w:val="en-GB"/>
        </w:rPr>
        <w:t>Profiles</w:t>
      </w:r>
      <w:r w:rsidR="007C2723">
        <w:rPr>
          <w:lang w:val="en-GB"/>
        </w:rPr>
        <w:t>: </w:t>
      </w:r>
      <w:r w:rsidR="00FF1FF1" w:rsidRPr="007C2723">
        <w:rPr>
          <w:lang w:val="en-GB"/>
        </w:rPr>
        <w:t>Cambodia,</w:t>
      </w:r>
      <w:r w:rsidR="007C2723">
        <w:rPr>
          <w:lang w:val="en-GB"/>
        </w:rPr>
        <w:t>” World Trade Organization, </w:t>
      </w:r>
      <w:r w:rsidRPr="007C2723">
        <w:rPr>
          <w:lang w:val="en-GB"/>
        </w:rPr>
        <w:t>accesse</w:t>
      </w:r>
      <w:r w:rsidR="007C2723">
        <w:rPr>
          <w:lang w:val="en-GB"/>
        </w:rPr>
        <w:t>d January </w:t>
      </w:r>
      <w:r w:rsidRPr="007C2723">
        <w:rPr>
          <w:lang w:val="en-GB"/>
        </w:rPr>
        <w:t>9, 2018, </w:t>
      </w:r>
      <w:hyperlink r:id="rId28" w:history="1">
        <w:r w:rsidRPr="007C2723">
          <w:rPr>
            <w:lang w:val="en-GB"/>
          </w:rPr>
          <w:t>http://stat.wto.org/CountryProfile/WSDBCountryPFView.aspx?Language=E&amp;Country=KH%2cCN%2cID%2cLA%2cMY%2cMM%2cPH%2cVN%2cTH</w:t>
        </w:r>
      </w:hyperlink>
      <w:r w:rsidR="007C2723">
        <w:rPr>
          <w:lang w:val="en-GB"/>
        </w:rPr>
        <w:t>; and </w:t>
      </w:r>
      <w:r w:rsidRPr="007C2723">
        <w:rPr>
          <w:lang w:val="en-GB"/>
        </w:rPr>
        <w:t>“</w:t>
      </w:r>
      <w:r w:rsidR="007C2723">
        <w:rPr>
          <w:lang w:val="en-GB"/>
        </w:rPr>
        <w:t xml:space="preserve">Adult </w:t>
      </w:r>
      <w:r w:rsidRPr="007C2723">
        <w:rPr>
          <w:lang w:val="en-GB"/>
        </w:rPr>
        <w:t>Literacy Rate</w:t>
      </w:r>
      <w:r w:rsidR="00FF1FF1" w:rsidRPr="007C2723">
        <w:rPr>
          <w:lang w:val="en-GB"/>
        </w:rPr>
        <w:t>,</w:t>
      </w:r>
      <w:r w:rsidRPr="007C2723">
        <w:rPr>
          <w:lang w:val="en-GB"/>
        </w:rPr>
        <w:t>” UN</w:t>
      </w:r>
      <w:r w:rsidR="00FF1FF1" w:rsidRPr="007C2723">
        <w:rPr>
          <w:lang w:val="en-GB"/>
        </w:rPr>
        <w:t xml:space="preserve"> D</w:t>
      </w:r>
      <w:r w:rsidRPr="007C2723">
        <w:rPr>
          <w:lang w:val="en-GB"/>
        </w:rPr>
        <w:t xml:space="preserve">ata, accessed February 14, 2018, </w:t>
      </w:r>
      <w:hyperlink r:id="rId29" w:history="1">
        <w:r w:rsidRPr="007C2723">
          <w:rPr>
            <w:lang w:val="en-GB"/>
          </w:rPr>
          <w:t>http://data.un.org/Data.aspx?d=SOWC&amp;f=inID%3A74</w:t>
        </w:r>
      </w:hyperlink>
      <w:r w:rsidRPr="007C2723">
        <w:rPr>
          <w:lang w:val="en-GB"/>
        </w:rPr>
        <w:t xml:space="preserve">. </w:t>
      </w:r>
    </w:p>
    <w:p w14:paraId="53AF80B9" w14:textId="77777777" w:rsidR="00465348" w:rsidRPr="007C2723" w:rsidRDefault="00465348" w:rsidP="000D7091">
      <w:pPr>
        <w:pStyle w:val="BodyTextMain"/>
        <w:rPr>
          <w:lang w:val="en-GB"/>
        </w:rPr>
      </w:pPr>
    </w:p>
    <w:sectPr w:rsidR="00465348" w:rsidRPr="007C2723" w:rsidSect="00751E0B">
      <w:headerReference w:type="default" r:id="rId30"/>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4D5F60" w14:textId="77777777" w:rsidR="00E73006" w:rsidRDefault="00E73006" w:rsidP="00D75295">
      <w:r>
        <w:separator/>
      </w:r>
    </w:p>
  </w:endnote>
  <w:endnote w:type="continuationSeparator" w:id="0">
    <w:p w14:paraId="7C2C84FD" w14:textId="77777777" w:rsidR="00E73006" w:rsidRDefault="00E73006"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0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4F9D37" w14:textId="77777777" w:rsidR="00E73006" w:rsidRDefault="00E73006" w:rsidP="00D75295">
      <w:r>
        <w:separator/>
      </w:r>
    </w:p>
  </w:footnote>
  <w:footnote w:type="continuationSeparator" w:id="0">
    <w:p w14:paraId="5672719B" w14:textId="77777777" w:rsidR="00E73006" w:rsidRDefault="00E73006" w:rsidP="00D75295">
      <w:r>
        <w:continuationSeparator/>
      </w:r>
    </w:p>
  </w:footnote>
  <w:footnote w:id="1">
    <w:p w14:paraId="7DA78CF6" w14:textId="2C5CA21C" w:rsidR="00EC2DEB" w:rsidRPr="00EA2F43" w:rsidRDefault="00EC2DEB" w:rsidP="005F44CD">
      <w:pPr>
        <w:pStyle w:val="Footnote"/>
        <w:rPr>
          <w:lang w:eastAsia="zh-CN"/>
        </w:rPr>
      </w:pPr>
      <w:r w:rsidRPr="0036237D">
        <w:rPr>
          <w:rStyle w:val="FootnoteReference"/>
        </w:rPr>
        <w:footnoteRef/>
      </w:r>
      <w:r w:rsidRPr="0036237D">
        <w:t xml:space="preserve"> </w:t>
      </w:r>
      <w:r w:rsidRPr="00EA2F43">
        <w:t xml:space="preserve">In 1992, the State Council approved the establishment of Wuxi National High-tech Industrial Development Zone. </w:t>
      </w:r>
      <w:r>
        <w:t>W</w:t>
      </w:r>
      <w:r w:rsidRPr="00EA2F43">
        <w:t xml:space="preserve">ith the approval of Jiangsu Provincial </w:t>
      </w:r>
      <w:r>
        <w:t>P</w:t>
      </w:r>
      <w:r w:rsidRPr="00EA2F43">
        <w:t>eople’s Government, Wuxi Singapore Industrial Park was set up</w:t>
      </w:r>
      <w:r>
        <w:t xml:space="preserve"> in 1993</w:t>
      </w:r>
      <w:r w:rsidRPr="00EA2F43">
        <w:t xml:space="preserve">. Based on Wuxi National High-tech Industrial Development Zone and Wuxi Singapore Industrial Park, Wuxi New District was founded in </w:t>
      </w:r>
      <w:r w:rsidRPr="005F44CD">
        <w:t xml:space="preserve">1995, which </w:t>
      </w:r>
      <w:r>
        <w:t>included the</w:t>
      </w:r>
      <w:r w:rsidRPr="005F44CD">
        <w:t xml:space="preserve"> Wuxi National High-tech Industrial Development Zone</w:t>
      </w:r>
      <w:r>
        <w:t>,</w:t>
      </w:r>
      <w:r w:rsidRPr="005F44CD">
        <w:t xml:space="preserve"> Wuxi Export Processing Zones</w:t>
      </w:r>
      <w:r>
        <w:t>,</w:t>
      </w:r>
      <w:r w:rsidRPr="005F44CD">
        <w:t xml:space="preserve"> and other professional science and technology parks</w:t>
      </w:r>
      <w:r>
        <w:t xml:space="preserve">; “Wuxi New District,” Baidu, accessed October 6, 2018, </w:t>
      </w:r>
      <w:hyperlink r:id="rId1" w:history="1">
        <w:r w:rsidRPr="005F44CD">
          <w:rPr>
            <w:rStyle w:val="Hyperlink"/>
            <w:color w:val="auto"/>
            <w:u w:val="none"/>
          </w:rPr>
          <w:t>https://baike.baidu.com/item/%E6%97%A0%E9%94%A1%E6%96%B0%E5%8C%BA</w:t>
        </w:r>
      </w:hyperlink>
      <w:r>
        <w:rPr>
          <w:lang w:eastAsia="zh-CN"/>
        </w:rPr>
        <w:t>.</w:t>
      </w:r>
    </w:p>
  </w:footnote>
  <w:footnote w:id="2">
    <w:p w14:paraId="1FD7A258" w14:textId="661AF562" w:rsidR="00EC2DEB" w:rsidRPr="00A22ACC" w:rsidRDefault="00EC2DEB" w:rsidP="005F44CD">
      <w:pPr>
        <w:pStyle w:val="BodyTextMain"/>
        <w:rPr>
          <w:rFonts w:ascii="Arial" w:hAnsi="Arial" w:cs="Arial"/>
          <w:sz w:val="17"/>
          <w:szCs w:val="17"/>
        </w:rPr>
      </w:pPr>
      <w:r w:rsidRPr="00A22ACC">
        <w:rPr>
          <w:rStyle w:val="FootnoteReference"/>
          <w:rFonts w:ascii="Arial" w:hAnsi="Arial" w:cs="Arial"/>
          <w:sz w:val="17"/>
          <w:szCs w:val="17"/>
        </w:rPr>
        <w:footnoteRef/>
      </w:r>
      <w:r w:rsidRPr="00A22ACC">
        <w:rPr>
          <w:rFonts w:ascii="Arial" w:hAnsi="Arial" w:cs="Arial"/>
          <w:sz w:val="17"/>
          <w:szCs w:val="17"/>
        </w:rPr>
        <w:t xml:space="preserve"> </w:t>
      </w:r>
      <w:r>
        <w:rPr>
          <w:rFonts w:ascii="Arial" w:hAnsi="Arial" w:cs="Arial"/>
          <w:sz w:val="17"/>
          <w:szCs w:val="17"/>
        </w:rPr>
        <w:t xml:space="preserve">Raphael </w:t>
      </w:r>
      <w:r w:rsidRPr="00A22ACC">
        <w:rPr>
          <w:rFonts w:ascii="Arial" w:hAnsi="Arial" w:cs="Arial"/>
          <w:sz w:val="17"/>
          <w:szCs w:val="17"/>
        </w:rPr>
        <w:t xml:space="preserve">Kaplinsky, “Export </w:t>
      </w:r>
      <w:r>
        <w:rPr>
          <w:rFonts w:ascii="Arial" w:hAnsi="Arial" w:cs="Arial"/>
          <w:sz w:val="17"/>
          <w:szCs w:val="17"/>
        </w:rPr>
        <w:t>P</w:t>
      </w:r>
      <w:r w:rsidRPr="00A22ACC">
        <w:rPr>
          <w:rFonts w:ascii="Arial" w:hAnsi="Arial" w:cs="Arial"/>
          <w:sz w:val="17"/>
          <w:szCs w:val="17"/>
        </w:rPr>
        <w:t xml:space="preserve">rocessing </w:t>
      </w:r>
      <w:r>
        <w:rPr>
          <w:rFonts w:ascii="Arial" w:hAnsi="Arial" w:cs="Arial"/>
          <w:sz w:val="17"/>
          <w:szCs w:val="17"/>
        </w:rPr>
        <w:t>Z</w:t>
      </w:r>
      <w:r w:rsidRPr="00A22ACC">
        <w:rPr>
          <w:rFonts w:ascii="Arial" w:hAnsi="Arial" w:cs="Arial"/>
          <w:sz w:val="17"/>
          <w:szCs w:val="17"/>
        </w:rPr>
        <w:t>ones in the Dominican Republic</w:t>
      </w:r>
      <w:r>
        <w:rPr>
          <w:rFonts w:ascii="Arial" w:hAnsi="Arial" w:cs="Arial"/>
          <w:sz w:val="17"/>
          <w:szCs w:val="17"/>
        </w:rPr>
        <w:t>:</w:t>
      </w:r>
      <w:r w:rsidRPr="00A22ACC">
        <w:rPr>
          <w:rFonts w:ascii="Arial" w:hAnsi="Arial" w:cs="Arial"/>
          <w:sz w:val="17"/>
          <w:szCs w:val="17"/>
        </w:rPr>
        <w:t xml:space="preserve"> </w:t>
      </w:r>
      <w:r>
        <w:rPr>
          <w:rFonts w:ascii="Arial" w:hAnsi="Arial" w:cs="Arial"/>
          <w:sz w:val="17"/>
          <w:szCs w:val="17"/>
        </w:rPr>
        <w:t>T</w:t>
      </w:r>
      <w:r w:rsidRPr="00A22ACC">
        <w:rPr>
          <w:rFonts w:ascii="Arial" w:hAnsi="Arial" w:cs="Arial"/>
          <w:sz w:val="17"/>
          <w:szCs w:val="17"/>
        </w:rPr>
        <w:t xml:space="preserve">ransforming </w:t>
      </w:r>
      <w:r>
        <w:rPr>
          <w:rFonts w:ascii="Arial" w:hAnsi="Arial" w:cs="Arial"/>
          <w:sz w:val="17"/>
          <w:szCs w:val="17"/>
        </w:rPr>
        <w:t>M</w:t>
      </w:r>
      <w:r w:rsidRPr="00A22ACC">
        <w:rPr>
          <w:rFonts w:ascii="Arial" w:hAnsi="Arial" w:cs="Arial"/>
          <w:sz w:val="17"/>
          <w:szCs w:val="17"/>
        </w:rPr>
        <w:t xml:space="preserve">anufactures into </w:t>
      </w:r>
      <w:r>
        <w:rPr>
          <w:rFonts w:ascii="Arial" w:hAnsi="Arial" w:cs="Arial"/>
          <w:sz w:val="17"/>
          <w:szCs w:val="17"/>
        </w:rPr>
        <w:t>C</w:t>
      </w:r>
      <w:r w:rsidRPr="00A22ACC">
        <w:rPr>
          <w:rFonts w:ascii="Arial" w:hAnsi="Arial" w:cs="Arial"/>
          <w:sz w:val="17"/>
          <w:szCs w:val="17"/>
        </w:rPr>
        <w:t>ommodities</w:t>
      </w:r>
      <w:r>
        <w:rPr>
          <w:rFonts w:ascii="Arial" w:hAnsi="Arial" w:cs="Arial"/>
          <w:sz w:val="17"/>
          <w:szCs w:val="17"/>
        </w:rPr>
        <w:t>,</w:t>
      </w:r>
      <w:r w:rsidRPr="00A22ACC">
        <w:rPr>
          <w:rFonts w:ascii="Arial" w:hAnsi="Arial" w:cs="Arial"/>
          <w:sz w:val="17"/>
          <w:szCs w:val="17"/>
        </w:rPr>
        <w:t xml:space="preserve">” </w:t>
      </w:r>
      <w:r w:rsidRPr="00FD5413">
        <w:rPr>
          <w:rFonts w:ascii="Arial" w:hAnsi="Arial" w:cs="Arial"/>
          <w:i/>
          <w:sz w:val="17"/>
          <w:szCs w:val="17"/>
        </w:rPr>
        <w:t>World Development</w:t>
      </w:r>
      <w:r w:rsidRPr="00A22ACC">
        <w:rPr>
          <w:rFonts w:ascii="Arial" w:hAnsi="Arial" w:cs="Arial"/>
          <w:sz w:val="17"/>
          <w:szCs w:val="17"/>
        </w:rPr>
        <w:t xml:space="preserve"> 21, </w:t>
      </w:r>
      <w:r>
        <w:rPr>
          <w:rFonts w:ascii="Arial" w:hAnsi="Arial" w:cs="Arial"/>
          <w:sz w:val="17"/>
          <w:szCs w:val="17"/>
        </w:rPr>
        <w:t xml:space="preserve">no. </w:t>
      </w:r>
      <w:r w:rsidRPr="00A22ACC">
        <w:rPr>
          <w:rFonts w:ascii="Arial" w:hAnsi="Arial" w:cs="Arial"/>
          <w:sz w:val="17"/>
          <w:szCs w:val="17"/>
        </w:rPr>
        <w:t>11 (1993)</w:t>
      </w:r>
      <w:r>
        <w:rPr>
          <w:rFonts w:ascii="Arial" w:hAnsi="Arial" w:cs="Arial"/>
          <w:sz w:val="17"/>
          <w:szCs w:val="17"/>
        </w:rPr>
        <w:t>:</w:t>
      </w:r>
      <w:r w:rsidRPr="00A22ACC">
        <w:rPr>
          <w:rFonts w:ascii="Arial" w:hAnsi="Arial" w:cs="Arial"/>
          <w:sz w:val="17"/>
          <w:szCs w:val="17"/>
        </w:rPr>
        <w:t xml:space="preserve"> 1855</w:t>
      </w:r>
      <w:r>
        <w:rPr>
          <w:rFonts w:ascii="Arial" w:hAnsi="Arial" w:cs="Arial"/>
          <w:sz w:val="17"/>
          <w:szCs w:val="17"/>
        </w:rPr>
        <w:t>–</w:t>
      </w:r>
      <w:r w:rsidRPr="00A22ACC">
        <w:rPr>
          <w:rFonts w:ascii="Arial" w:hAnsi="Arial" w:cs="Arial"/>
          <w:sz w:val="17"/>
          <w:szCs w:val="17"/>
        </w:rPr>
        <w:t>1856</w:t>
      </w:r>
      <w:r>
        <w:rPr>
          <w:rFonts w:ascii="Arial" w:hAnsi="Arial" w:cs="Arial"/>
          <w:sz w:val="17"/>
          <w:szCs w:val="17"/>
        </w:rPr>
        <w:t>;</w:t>
      </w:r>
      <w:r w:rsidRPr="00AD61AF">
        <w:rPr>
          <w:rFonts w:ascii="Arial" w:hAnsi="Arial" w:cs="Arial"/>
          <w:sz w:val="17"/>
          <w:szCs w:val="17"/>
        </w:rPr>
        <w:t xml:space="preserve"> </w:t>
      </w:r>
      <w:r>
        <w:rPr>
          <w:rFonts w:ascii="Arial" w:hAnsi="Arial" w:cs="Arial"/>
          <w:sz w:val="17"/>
          <w:szCs w:val="17"/>
        </w:rPr>
        <w:t xml:space="preserve">Gary </w:t>
      </w:r>
      <w:r w:rsidRPr="00A22ACC">
        <w:rPr>
          <w:rFonts w:ascii="Arial" w:hAnsi="Arial" w:cs="Arial"/>
          <w:sz w:val="17"/>
          <w:szCs w:val="17"/>
        </w:rPr>
        <w:t xml:space="preserve">Gereffi, “Commodity </w:t>
      </w:r>
      <w:r>
        <w:rPr>
          <w:rFonts w:ascii="Arial" w:hAnsi="Arial" w:cs="Arial"/>
          <w:sz w:val="17"/>
          <w:szCs w:val="17"/>
        </w:rPr>
        <w:t>C</w:t>
      </w:r>
      <w:r w:rsidRPr="00A22ACC">
        <w:rPr>
          <w:rFonts w:ascii="Arial" w:hAnsi="Arial" w:cs="Arial"/>
          <w:sz w:val="17"/>
          <w:szCs w:val="17"/>
        </w:rPr>
        <w:t xml:space="preserve">hains and </w:t>
      </w:r>
      <w:r>
        <w:rPr>
          <w:rFonts w:ascii="Arial" w:hAnsi="Arial" w:cs="Arial"/>
          <w:sz w:val="17"/>
          <w:szCs w:val="17"/>
        </w:rPr>
        <w:t>R</w:t>
      </w:r>
      <w:r w:rsidRPr="00A22ACC">
        <w:rPr>
          <w:rFonts w:ascii="Arial" w:hAnsi="Arial" w:cs="Arial"/>
          <w:sz w:val="17"/>
          <w:szCs w:val="17"/>
        </w:rPr>
        <w:t xml:space="preserve">egional </w:t>
      </w:r>
      <w:r>
        <w:rPr>
          <w:rFonts w:ascii="Arial" w:hAnsi="Arial" w:cs="Arial"/>
          <w:sz w:val="17"/>
          <w:szCs w:val="17"/>
        </w:rPr>
        <w:t>D</w:t>
      </w:r>
      <w:r w:rsidRPr="00A22ACC">
        <w:rPr>
          <w:rFonts w:ascii="Arial" w:hAnsi="Arial" w:cs="Arial"/>
          <w:sz w:val="17"/>
          <w:szCs w:val="17"/>
        </w:rPr>
        <w:t xml:space="preserve">ivisions of </w:t>
      </w:r>
      <w:r>
        <w:rPr>
          <w:rFonts w:ascii="Arial" w:hAnsi="Arial" w:cs="Arial"/>
          <w:sz w:val="17"/>
          <w:szCs w:val="17"/>
        </w:rPr>
        <w:t>L</w:t>
      </w:r>
      <w:r w:rsidRPr="00A22ACC">
        <w:rPr>
          <w:rFonts w:ascii="Arial" w:hAnsi="Arial" w:cs="Arial"/>
          <w:sz w:val="17"/>
          <w:szCs w:val="17"/>
        </w:rPr>
        <w:t>abor in East Asia</w:t>
      </w:r>
      <w:r>
        <w:rPr>
          <w:rFonts w:ascii="Arial" w:hAnsi="Arial" w:cs="Arial"/>
          <w:sz w:val="17"/>
          <w:szCs w:val="17"/>
        </w:rPr>
        <w:t>,</w:t>
      </w:r>
      <w:r w:rsidRPr="00A22ACC">
        <w:rPr>
          <w:rFonts w:ascii="Arial" w:hAnsi="Arial" w:cs="Arial"/>
          <w:sz w:val="17"/>
          <w:szCs w:val="17"/>
        </w:rPr>
        <w:t>” in E</w:t>
      </w:r>
      <w:r>
        <w:rPr>
          <w:rFonts w:ascii="Arial" w:hAnsi="Arial" w:cs="Arial"/>
          <w:sz w:val="17"/>
          <w:szCs w:val="17"/>
        </w:rPr>
        <w:t xml:space="preserve">un </w:t>
      </w:r>
      <w:r w:rsidRPr="00A22ACC">
        <w:rPr>
          <w:rFonts w:ascii="Arial" w:hAnsi="Arial" w:cs="Arial"/>
          <w:sz w:val="17"/>
          <w:szCs w:val="17"/>
        </w:rPr>
        <w:t>M</w:t>
      </w:r>
      <w:r>
        <w:rPr>
          <w:rFonts w:ascii="Arial" w:hAnsi="Arial" w:cs="Arial"/>
          <w:sz w:val="17"/>
          <w:szCs w:val="17"/>
        </w:rPr>
        <w:t>ee</w:t>
      </w:r>
      <w:r w:rsidRPr="00A22ACC">
        <w:rPr>
          <w:rFonts w:ascii="Arial" w:hAnsi="Arial" w:cs="Arial"/>
          <w:sz w:val="17"/>
          <w:szCs w:val="17"/>
        </w:rPr>
        <w:t xml:space="preserve"> Kim (ed.), </w:t>
      </w:r>
      <w:r w:rsidRPr="00FD5413">
        <w:rPr>
          <w:rFonts w:ascii="Arial" w:hAnsi="Arial" w:cs="Arial"/>
          <w:i/>
          <w:sz w:val="17"/>
          <w:szCs w:val="17"/>
        </w:rPr>
        <w:t>The Four Asian Tigers: Economic Development and the Global Political Economy</w:t>
      </w:r>
      <w:r w:rsidRPr="00A22ACC">
        <w:rPr>
          <w:rFonts w:ascii="Arial" w:hAnsi="Arial" w:cs="Arial"/>
          <w:sz w:val="17"/>
          <w:szCs w:val="17"/>
        </w:rPr>
        <w:t xml:space="preserve"> (San Diego, CA</w:t>
      </w:r>
      <w:r>
        <w:rPr>
          <w:rFonts w:ascii="Arial" w:hAnsi="Arial" w:cs="Arial"/>
          <w:sz w:val="17"/>
          <w:szCs w:val="17"/>
        </w:rPr>
        <w:t>:</w:t>
      </w:r>
      <w:r w:rsidRPr="00A22ACC">
        <w:rPr>
          <w:rFonts w:ascii="Arial" w:hAnsi="Arial" w:cs="Arial"/>
          <w:sz w:val="17"/>
          <w:szCs w:val="17"/>
        </w:rPr>
        <w:t xml:space="preserve"> Academic Press, 1998)</w:t>
      </w:r>
      <w:r>
        <w:rPr>
          <w:rFonts w:ascii="Arial" w:hAnsi="Arial" w:cs="Arial"/>
          <w:sz w:val="17"/>
          <w:szCs w:val="17"/>
        </w:rPr>
        <w:t>:</w:t>
      </w:r>
      <w:r w:rsidRPr="00A22ACC">
        <w:rPr>
          <w:rFonts w:ascii="Arial" w:hAnsi="Arial" w:cs="Arial"/>
          <w:sz w:val="17"/>
          <w:szCs w:val="17"/>
        </w:rPr>
        <w:t xml:space="preserve"> 93</w:t>
      </w:r>
      <w:r>
        <w:rPr>
          <w:rFonts w:ascii="Arial" w:hAnsi="Arial" w:cs="Arial"/>
          <w:sz w:val="17"/>
          <w:szCs w:val="17"/>
        </w:rPr>
        <w:t>–</w:t>
      </w:r>
      <w:r w:rsidRPr="00A22ACC">
        <w:rPr>
          <w:rFonts w:ascii="Arial" w:hAnsi="Arial" w:cs="Arial"/>
          <w:sz w:val="17"/>
          <w:szCs w:val="17"/>
        </w:rPr>
        <w:t>124.</w:t>
      </w:r>
    </w:p>
  </w:footnote>
  <w:footnote w:id="3">
    <w:p w14:paraId="5EE2B045" w14:textId="0859FA56" w:rsidR="00EC2DEB" w:rsidRPr="007543E9" w:rsidRDefault="00EC2DEB" w:rsidP="005F44CD">
      <w:pPr>
        <w:pStyle w:val="BodyTextMain"/>
        <w:rPr>
          <w:rFonts w:ascii="Arial" w:hAnsi="Arial" w:cs="Arial"/>
          <w:sz w:val="17"/>
          <w:szCs w:val="17"/>
        </w:rPr>
      </w:pPr>
      <w:r w:rsidRPr="00A22ACC">
        <w:rPr>
          <w:rStyle w:val="FootnoteReference"/>
          <w:rFonts w:ascii="Arial" w:hAnsi="Arial" w:cs="Arial"/>
          <w:sz w:val="17"/>
          <w:szCs w:val="17"/>
        </w:rPr>
        <w:footnoteRef/>
      </w:r>
      <w:r w:rsidRPr="00A22ACC">
        <w:rPr>
          <w:rFonts w:ascii="Arial" w:hAnsi="Arial" w:cs="Arial" w:hint="eastAsia"/>
          <w:sz w:val="17"/>
          <w:szCs w:val="17"/>
        </w:rPr>
        <w:t xml:space="preserve"> </w:t>
      </w:r>
      <w:r w:rsidRPr="00A22ACC">
        <w:rPr>
          <w:rFonts w:ascii="Arial" w:hAnsi="Arial" w:cs="Arial"/>
          <w:sz w:val="17"/>
          <w:szCs w:val="17"/>
        </w:rPr>
        <w:t xml:space="preserve">China Chamber of Commerce for Import </w:t>
      </w:r>
      <w:r>
        <w:rPr>
          <w:rFonts w:ascii="Arial" w:hAnsi="Arial" w:cs="Arial"/>
          <w:sz w:val="17"/>
          <w:szCs w:val="17"/>
        </w:rPr>
        <w:t>and</w:t>
      </w:r>
      <w:r w:rsidRPr="00A22ACC">
        <w:rPr>
          <w:rFonts w:ascii="Arial" w:hAnsi="Arial" w:cs="Arial"/>
          <w:sz w:val="17"/>
          <w:szCs w:val="17"/>
        </w:rPr>
        <w:t xml:space="preserve"> Export of Textile </w:t>
      </w:r>
      <w:r>
        <w:rPr>
          <w:rFonts w:ascii="Arial" w:hAnsi="Arial" w:cs="Arial"/>
          <w:sz w:val="17"/>
          <w:szCs w:val="17"/>
        </w:rPr>
        <w:t>and</w:t>
      </w:r>
      <w:r w:rsidRPr="00A22ACC">
        <w:rPr>
          <w:rFonts w:ascii="Arial" w:hAnsi="Arial" w:cs="Arial"/>
          <w:sz w:val="17"/>
          <w:szCs w:val="17"/>
        </w:rPr>
        <w:t xml:space="preserve"> Apparel, </w:t>
      </w:r>
      <w:r w:rsidRPr="00FD5413">
        <w:rPr>
          <w:rFonts w:ascii="Arial" w:hAnsi="Arial" w:cs="Arial"/>
          <w:i/>
          <w:sz w:val="17"/>
          <w:szCs w:val="17"/>
        </w:rPr>
        <w:t>2016 Annual Report on China’s International Trade Development in Apparel and Home Textiles</w:t>
      </w:r>
      <w:r>
        <w:rPr>
          <w:rFonts w:ascii="Arial" w:hAnsi="Arial" w:cs="Arial"/>
          <w:sz w:val="17"/>
          <w:szCs w:val="17"/>
        </w:rPr>
        <w:t>,</w:t>
      </w:r>
      <w:r w:rsidRPr="00A22ACC">
        <w:rPr>
          <w:rFonts w:ascii="Arial" w:hAnsi="Arial" w:cs="Arial" w:hint="eastAsia"/>
          <w:sz w:val="17"/>
          <w:szCs w:val="17"/>
        </w:rPr>
        <w:t xml:space="preserve"> 2017, </w:t>
      </w:r>
      <w:r w:rsidRPr="00A22ACC">
        <w:rPr>
          <w:rFonts w:ascii="Arial" w:hAnsi="Arial" w:cs="Arial"/>
          <w:sz w:val="17"/>
          <w:szCs w:val="17"/>
        </w:rPr>
        <w:t>8</w:t>
      </w:r>
      <w:r>
        <w:rPr>
          <w:rFonts w:ascii="Arial" w:hAnsi="Arial" w:cs="Arial"/>
          <w:sz w:val="17"/>
          <w:szCs w:val="17"/>
        </w:rPr>
        <w:t>–</w:t>
      </w:r>
      <w:r w:rsidRPr="00A22ACC">
        <w:rPr>
          <w:rFonts w:ascii="Arial" w:hAnsi="Arial" w:cs="Arial"/>
          <w:sz w:val="17"/>
          <w:szCs w:val="17"/>
        </w:rPr>
        <w:t>13</w:t>
      </w:r>
      <w:r>
        <w:rPr>
          <w:rFonts w:ascii="Arial" w:hAnsi="Arial" w:cs="Arial"/>
          <w:sz w:val="17"/>
          <w:szCs w:val="17"/>
        </w:rPr>
        <w:t>.</w:t>
      </w:r>
    </w:p>
  </w:footnote>
  <w:footnote w:id="4">
    <w:p w14:paraId="3991367C" w14:textId="2250AE63" w:rsidR="00EC2DEB" w:rsidRPr="007C2723" w:rsidRDefault="00EC2DEB" w:rsidP="005F44CD">
      <w:pPr>
        <w:pStyle w:val="FootnoteText"/>
        <w:rPr>
          <w:rFonts w:ascii="Arial" w:hAnsi="Arial" w:cs="Arial"/>
          <w:spacing w:val="-4"/>
          <w:kern w:val="17"/>
          <w:sz w:val="17"/>
          <w:szCs w:val="17"/>
        </w:rPr>
      </w:pPr>
      <w:r w:rsidRPr="007C2723">
        <w:rPr>
          <w:rStyle w:val="FootnoteReference"/>
          <w:rFonts w:ascii="Arial" w:hAnsi="Arial" w:cs="Arial"/>
          <w:spacing w:val="-4"/>
          <w:kern w:val="17"/>
          <w:sz w:val="17"/>
          <w:szCs w:val="17"/>
        </w:rPr>
        <w:footnoteRef/>
      </w:r>
      <w:r w:rsidRPr="007C2723">
        <w:rPr>
          <w:rFonts w:ascii="Arial" w:hAnsi="Arial" w:cs="Arial"/>
          <w:spacing w:val="-4"/>
          <w:kern w:val="17"/>
          <w:sz w:val="17"/>
          <w:szCs w:val="17"/>
        </w:rPr>
        <w:t xml:space="preserve"> The </w:t>
      </w:r>
      <w:r w:rsidR="00400AF4">
        <w:rPr>
          <w:rFonts w:ascii="Arial" w:hAnsi="Arial" w:cs="Arial"/>
          <w:spacing w:val="-4"/>
          <w:kern w:val="17"/>
          <w:sz w:val="17"/>
          <w:szCs w:val="17"/>
        </w:rPr>
        <w:t>US</w:t>
      </w:r>
      <w:r w:rsidRPr="007C2723">
        <w:rPr>
          <w:rFonts w:ascii="Arial" w:hAnsi="Arial" w:cs="Arial"/>
          <w:spacing w:val="-4"/>
          <w:kern w:val="17"/>
          <w:sz w:val="17"/>
          <w:szCs w:val="17"/>
        </w:rPr>
        <w:t xml:space="preserve"> dollar was commonly used in Cambodia. The Cambodian riel (the currency of Cambodia) was used only for small items.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6BFC5" w14:textId="44E246D6" w:rsidR="00EC2DEB" w:rsidRPr="00C92CC4" w:rsidRDefault="00EC2DEB"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06DDF">
      <w:rPr>
        <w:rFonts w:ascii="Arial" w:hAnsi="Arial"/>
        <w:b/>
        <w:noProof/>
      </w:rPr>
      <w:t>2</w:t>
    </w:r>
    <w:r>
      <w:rPr>
        <w:rFonts w:ascii="Arial" w:hAnsi="Arial"/>
        <w:b/>
      </w:rPr>
      <w:fldChar w:fldCharType="end"/>
    </w:r>
    <w:r>
      <w:rPr>
        <w:rFonts w:ascii="Arial" w:hAnsi="Arial"/>
        <w:b/>
      </w:rPr>
      <w:tab/>
    </w:r>
    <w:r w:rsidR="00453A76">
      <w:rPr>
        <w:rFonts w:ascii="Arial" w:hAnsi="Arial"/>
        <w:b/>
      </w:rPr>
      <w:t>9B18M196</w:t>
    </w:r>
  </w:p>
  <w:p w14:paraId="3DB7B1D9" w14:textId="77777777" w:rsidR="00EC2DEB" w:rsidRDefault="00EC2DEB" w:rsidP="00D13667">
    <w:pPr>
      <w:pStyle w:val="Header"/>
      <w:tabs>
        <w:tab w:val="clear" w:pos="4680"/>
      </w:tabs>
      <w:rPr>
        <w:sz w:val="18"/>
        <w:szCs w:val="18"/>
      </w:rPr>
    </w:pPr>
  </w:p>
  <w:p w14:paraId="4B2E9E09" w14:textId="77777777" w:rsidR="00EC2DEB" w:rsidRPr="00C92CC4" w:rsidRDefault="00EC2DEB"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25C487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4A10AF"/>
    <w:multiLevelType w:val="hybridMultilevel"/>
    <w:tmpl w:val="117E4FA0"/>
    <w:lvl w:ilvl="0" w:tplc="A0C4118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8"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EE4473"/>
    <w:multiLevelType w:val="hybridMultilevel"/>
    <w:tmpl w:val="CD9208D2"/>
    <w:lvl w:ilvl="0" w:tplc="195C56FE">
      <w:start w:val="1"/>
      <w:numFmt w:val="decimal"/>
      <w:lvlText w:val="%1"/>
      <w:lvlJc w:val="left"/>
      <w:pPr>
        <w:ind w:left="420" w:hanging="420"/>
      </w:pPr>
      <w:rPr>
        <w:rFonts w:hint="eastAsia"/>
        <w:vertAlign w:val="superscrip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0C61295"/>
    <w:multiLevelType w:val="hybridMultilevel"/>
    <w:tmpl w:val="EF9CFDC8"/>
    <w:lvl w:ilvl="0" w:tplc="1ED8AE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2F96127"/>
    <w:multiLevelType w:val="hybridMultilevel"/>
    <w:tmpl w:val="F5F4424C"/>
    <w:lvl w:ilvl="0" w:tplc="BBECE442">
      <w:start w:val="1"/>
      <w:numFmt w:val="decimal"/>
      <w:lvlText w:val="%1"/>
      <w:lvlJc w:val="left"/>
      <w:pPr>
        <w:ind w:left="420" w:hanging="420"/>
      </w:pPr>
      <w:rPr>
        <w:rFonts w:hint="eastAsia"/>
        <w:b/>
        <w:vertAlign w:val="superscrip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8"/>
  </w:num>
  <w:num w:numId="3">
    <w:abstractNumId w:val="36"/>
  </w:num>
  <w:num w:numId="4">
    <w:abstractNumId w:val="16"/>
  </w:num>
  <w:num w:numId="5">
    <w:abstractNumId w:val="27"/>
  </w:num>
  <w:num w:numId="6">
    <w:abstractNumId w:val="34"/>
  </w:num>
  <w:num w:numId="7">
    <w:abstractNumId w:val="24"/>
  </w:num>
  <w:num w:numId="8">
    <w:abstractNumId w:val="35"/>
  </w:num>
  <w:num w:numId="9">
    <w:abstractNumId w:val="12"/>
  </w:num>
  <w:num w:numId="10">
    <w:abstractNumId w:val="20"/>
  </w:num>
  <w:num w:numId="11">
    <w:abstractNumId w:val="13"/>
  </w:num>
  <w:num w:numId="12">
    <w:abstractNumId w:val="40"/>
  </w:num>
  <w:num w:numId="13">
    <w:abstractNumId w:val="17"/>
  </w:num>
  <w:num w:numId="14">
    <w:abstractNumId w:val="33"/>
  </w:num>
  <w:num w:numId="15">
    <w:abstractNumId w:val="41"/>
  </w:num>
  <w:num w:numId="16">
    <w:abstractNumId w:val="19"/>
  </w:num>
  <w:num w:numId="17">
    <w:abstractNumId w:val="26"/>
  </w:num>
  <w:num w:numId="18">
    <w:abstractNumId w:val="18"/>
  </w:num>
  <w:num w:numId="19">
    <w:abstractNumId w:val="22"/>
  </w:num>
  <w:num w:numId="20">
    <w:abstractNumId w:val="39"/>
  </w:num>
  <w:num w:numId="21">
    <w:abstractNumId w:val="28"/>
  </w:num>
  <w:num w:numId="22">
    <w:abstractNumId w:val="29"/>
  </w:num>
  <w:num w:numId="23">
    <w:abstractNumId w:val="11"/>
  </w:num>
  <w:num w:numId="24">
    <w:abstractNumId w:val="15"/>
  </w:num>
  <w:num w:numId="25">
    <w:abstractNumId w:val="42"/>
  </w:num>
  <w:num w:numId="26">
    <w:abstractNumId w:val="43"/>
  </w:num>
  <w:num w:numId="27">
    <w:abstractNumId w:val="21"/>
  </w:num>
  <w:num w:numId="28">
    <w:abstractNumId w:val="10"/>
  </w:num>
  <w:num w:numId="29">
    <w:abstractNumId w:val="8"/>
  </w:num>
  <w:num w:numId="30">
    <w:abstractNumId w:val="7"/>
  </w:num>
  <w:num w:numId="31">
    <w:abstractNumId w:val="6"/>
  </w:num>
  <w:num w:numId="32">
    <w:abstractNumId w:val="5"/>
  </w:num>
  <w:num w:numId="33">
    <w:abstractNumId w:val="9"/>
  </w:num>
  <w:num w:numId="34">
    <w:abstractNumId w:val="4"/>
  </w:num>
  <w:num w:numId="35">
    <w:abstractNumId w:val="3"/>
  </w:num>
  <w:num w:numId="36">
    <w:abstractNumId w:val="2"/>
  </w:num>
  <w:num w:numId="37">
    <w:abstractNumId w:val="1"/>
  </w:num>
  <w:num w:numId="38">
    <w:abstractNumId w:val="37"/>
  </w:num>
  <w:num w:numId="39">
    <w:abstractNumId w:val="25"/>
  </w:num>
  <w:num w:numId="40">
    <w:abstractNumId w:val="30"/>
  </w:num>
  <w:num w:numId="41">
    <w:abstractNumId w:val="32"/>
  </w:num>
  <w:num w:numId="42">
    <w:abstractNumId w:val="31"/>
  </w:num>
  <w:num w:numId="43">
    <w:abstractNumId w:val="14"/>
  </w:num>
  <w:num w:numId="4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GrammaticalError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82FDC"/>
    <w:rsid w:val="00094C0E"/>
    <w:rsid w:val="000D3813"/>
    <w:rsid w:val="000D7091"/>
    <w:rsid w:val="000F0C22"/>
    <w:rsid w:val="000F6B09"/>
    <w:rsid w:val="000F6FDC"/>
    <w:rsid w:val="00104567"/>
    <w:rsid w:val="00104916"/>
    <w:rsid w:val="00104AA7"/>
    <w:rsid w:val="0012732D"/>
    <w:rsid w:val="00143F25"/>
    <w:rsid w:val="00152682"/>
    <w:rsid w:val="00154FC9"/>
    <w:rsid w:val="001564CC"/>
    <w:rsid w:val="00175E82"/>
    <w:rsid w:val="0019241A"/>
    <w:rsid w:val="001A22D1"/>
    <w:rsid w:val="001A752D"/>
    <w:rsid w:val="001A757E"/>
    <w:rsid w:val="001B5032"/>
    <w:rsid w:val="001C7777"/>
    <w:rsid w:val="001D0CE6"/>
    <w:rsid w:val="001E364F"/>
    <w:rsid w:val="001E7170"/>
    <w:rsid w:val="001E73FC"/>
    <w:rsid w:val="001F4222"/>
    <w:rsid w:val="00203AA1"/>
    <w:rsid w:val="00213E98"/>
    <w:rsid w:val="0023081A"/>
    <w:rsid w:val="00257744"/>
    <w:rsid w:val="00296213"/>
    <w:rsid w:val="002D0088"/>
    <w:rsid w:val="002F460C"/>
    <w:rsid w:val="002F48D6"/>
    <w:rsid w:val="00303DAF"/>
    <w:rsid w:val="00306E78"/>
    <w:rsid w:val="00317391"/>
    <w:rsid w:val="00320CE5"/>
    <w:rsid w:val="00326216"/>
    <w:rsid w:val="00336580"/>
    <w:rsid w:val="00347365"/>
    <w:rsid w:val="00354899"/>
    <w:rsid w:val="00355FD6"/>
    <w:rsid w:val="00364A5C"/>
    <w:rsid w:val="00373FB1"/>
    <w:rsid w:val="00376B56"/>
    <w:rsid w:val="00396C76"/>
    <w:rsid w:val="00397DD9"/>
    <w:rsid w:val="003B30D8"/>
    <w:rsid w:val="003B7EF2"/>
    <w:rsid w:val="003C3FA4"/>
    <w:rsid w:val="003D0BA1"/>
    <w:rsid w:val="003D2B14"/>
    <w:rsid w:val="003F2B0C"/>
    <w:rsid w:val="00400AF4"/>
    <w:rsid w:val="004105B2"/>
    <w:rsid w:val="00411ADB"/>
    <w:rsid w:val="00412900"/>
    <w:rsid w:val="004221E4"/>
    <w:rsid w:val="004273F8"/>
    <w:rsid w:val="00427C1C"/>
    <w:rsid w:val="004355A3"/>
    <w:rsid w:val="00446546"/>
    <w:rsid w:val="00452769"/>
    <w:rsid w:val="00453A76"/>
    <w:rsid w:val="00464A4D"/>
    <w:rsid w:val="00465348"/>
    <w:rsid w:val="004B1CCB"/>
    <w:rsid w:val="004B632F"/>
    <w:rsid w:val="004D3FB1"/>
    <w:rsid w:val="004D6F21"/>
    <w:rsid w:val="004D73A5"/>
    <w:rsid w:val="005160F1"/>
    <w:rsid w:val="00524F2F"/>
    <w:rsid w:val="00527E5C"/>
    <w:rsid w:val="00531474"/>
    <w:rsid w:val="00532CF5"/>
    <w:rsid w:val="005528CB"/>
    <w:rsid w:val="005568C8"/>
    <w:rsid w:val="0056511F"/>
    <w:rsid w:val="00566771"/>
    <w:rsid w:val="005718B9"/>
    <w:rsid w:val="00574E12"/>
    <w:rsid w:val="00581E2E"/>
    <w:rsid w:val="00584F15"/>
    <w:rsid w:val="0059514B"/>
    <w:rsid w:val="005A1B0F"/>
    <w:rsid w:val="005D5C7A"/>
    <w:rsid w:val="005E60F0"/>
    <w:rsid w:val="005F44CD"/>
    <w:rsid w:val="006163F7"/>
    <w:rsid w:val="00627C63"/>
    <w:rsid w:val="0063350B"/>
    <w:rsid w:val="00640ABA"/>
    <w:rsid w:val="00652606"/>
    <w:rsid w:val="00667DDE"/>
    <w:rsid w:val="006946EE"/>
    <w:rsid w:val="00696C9C"/>
    <w:rsid w:val="006A42C4"/>
    <w:rsid w:val="006A58A9"/>
    <w:rsid w:val="006A606D"/>
    <w:rsid w:val="006C0371"/>
    <w:rsid w:val="006C08B6"/>
    <w:rsid w:val="006C0B1A"/>
    <w:rsid w:val="006C6065"/>
    <w:rsid w:val="006C7F9F"/>
    <w:rsid w:val="006E1A32"/>
    <w:rsid w:val="006E2F6D"/>
    <w:rsid w:val="006E58F6"/>
    <w:rsid w:val="006E77E1"/>
    <w:rsid w:val="006F131D"/>
    <w:rsid w:val="006F19AA"/>
    <w:rsid w:val="00711642"/>
    <w:rsid w:val="00723A5C"/>
    <w:rsid w:val="00734FC0"/>
    <w:rsid w:val="007507C6"/>
    <w:rsid w:val="00751E0B"/>
    <w:rsid w:val="00752BCD"/>
    <w:rsid w:val="00754D9E"/>
    <w:rsid w:val="00761798"/>
    <w:rsid w:val="00766DA1"/>
    <w:rsid w:val="00780D94"/>
    <w:rsid w:val="007866A6"/>
    <w:rsid w:val="007A130D"/>
    <w:rsid w:val="007A3E8A"/>
    <w:rsid w:val="007A6B4F"/>
    <w:rsid w:val="007C2723"/>
    <w:rsid w:val="007C57C2"/>
    <w:rsid w:val="007C68CC"/>
    <w:rsid w:val="007D0FC0"/>
    <w:rsid w:val="007D1A2D"/>
    <w:rsid w:val="007D4102"/>
    <w:rsid w:val="007F43B7"/>
    <w:rsid w:val="00821FFC"/>
    <w:rsid w:val="008271CA"/>
    <w:rsid w:val="00836DDA"/>
    <w:rsid w:val="008467D5"/>
    <w:rsid w:val="00852182"/>
    <w:rsid w:val="00860683"/>
    <w:rsid w:val="008A4DC4"/>
    <w:rsid w:val="008B438C"/>
    <w:rsid w:val="008C45EE"/>
    <w:rsid w:val="008D06CA"/>
    <w:rsid w:val="008D3A46"/>
    <w:rsid w:val="008F2F8A"/>
    <w:rsid w:val="009067A4"/>
    <w:rsid w:val="00930885"/>
    <w:rsid w:val="00933D68"/>
    <w:rsid w:val="009340DB"/>
    <w:rsid w:val="0094618C"/>
    <w:rsid w:val="0095684B"/>
    <w:rsid w:val="00972498"/>
    <w:rsid w:val="0097481F"/>
    <w:rsid w:val="00974CC6"/>
    <w:rsid w:val="00976AD4"/>
    <w:rsid w:val="009839E5"/>
    <w:rsid w:val="00995547"/>
    <w:rsid w:val="009A312F"/>
    <w:rsid w:val="009A5348"/>
    <w:rsid w:val="009B0AB7"/>
    <w:rsid w:val="009B0B87"/>
    <w:rsid w:val="009C76D5"/>
    <w:rsid w:val="009D3BBC"/>
    <w:rsid w:val="009E59BE"/>
    <w:rsid w:val="009F7AA4"/>
    <w:rsid w:val="00A06DDF"/>
    <w:rsid w:val="00A10AD7"/>
    <w:rsid w:val="00A20788"/>
    <w:rsid w:val="00A23EEE"/>
    <w:rsid w:val="00A559DB"/>
    <w:rsid w:val="00A569EA"/>
    <w:rsid w:val="00A66CD7"/>
    <w:rsid w:val="00A700A2"/>
    <w:rsid w:val="00A835A0"/>
    <w:rsid w:val="00A865BF"/>
    <w:rsid w:val="00AB2AEE"/>
    <w:rsid w:val="00AD61AF"/>
    <w:rsid w:val="00AF35FC"/>
    <w:rsid w:val="00AF5556"/>
    <w:rsid w:val="00B03639"/>
    <w:rsid w:val="00B0652A"/>
    <w:rsid w:val="00B23CEE"/>
    <w:rsid w:val="00B274FA"/>
    <w:rsid w:val="00B40937"/>
    <w:rsid w:val="00B423EF"/>
    <w:rsid w:val="00B453DE"/>
    <w:rsid w:val="00B66939"/>
    <w:rsid w:val="00B72597"/>
    <w:rsid w:val="00B901F9"/>
    <w:rsid w:val="00BA03B1"/>
    <w:rsid w:val="00BC4E73"/>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B740B"/>
    <w:rsid w:val="00CC1787"/>
    <w:rsid w:val="00CC182C"/>
    <w:rsid w:val="00CD0824"/>
    <w:rsid w:val="00CD2908"/>
    <w:rsid w:val="00D03A82"/>
    <w:rsid w:val="00D13667"/>
    <w:rsid w:val="00D14B56"/>
    <w:rsid w:val="00D15344"/>
    <w:rsid w:val="00D23F57"/>
    <w:rsid w:val="00D31BEC"/>
    <w:rsid w:val="00D445BF"/>
    <w:rsid w:val="00D45FEE"/>
    <w:rsid w:val="00D63150"/>
    <w:rsid w:val="00D636BA"/>
    <w:rsid w:val="00D64A32"/>
    <w:rsid w:val="00D64EFC"/>
    <w:rsid w:val="00D75295"/>
    <w:rsid w:val="00D76CE9"/>
    <w:rsid w:val="00D955A7"/>
    <w:rsid w:val="00D97F12"/>
    <w:rsid w:val="00DA6095"/>
    <w:rsid w:val="00DB42E7"/>
    <w:rsid w:val="00DC2372"/>
    <w:rsid w:val="00DE01A6"/>
    <w:rsid w:val="00DE7A98"/>
    <w:rsid w:val="00DF32C2"/>
    <w:rsid w:val="00E3720B"/>
    <w:rsid w:val="00E471A7"/>
    <w:rsid w:val="00E571EE"/>
    <w:rsid w:val="00E635CF"/>
    <w:rsid w:val="00E73006"/>
    <w:rsid w:val="00EA609A"/>
    <w:rsid w:val="00EC2DEB"/>
    <w:rsid w:val="00EC6E0A"/>
    <w:rsid w:val="00ED106C"/>
    <w:rsid w:val="00ED4E18"/>
    <w:rsid w:val="00EE1F37"/>
    <w:rsid w:val="00F0159C"/>
    <w:rsid w:val="00F105B7"/>
    <w:rsid w:val="00F13220"/>
    <w:rsid w:val="00F17A21"/>
    <w:rsid w:val="00F37B27"/>
    <w:rsid w:val="00F42C97"/>
    <w:rsid w:val="00F46556"/>
    <w:rsid w:val="00F50E91"/>
    <w:rsid w:val="00F57D29"/>
    <w:rsid w:val="00F96201"/>
    <w:rsid w:val="00FD0B18"/>
    <w:rsid w:val="00FD2FAD"/>
    <w:rsid w:val="00FD5413"/>
    <w:rsid w:val="00FE714F"/>
    <w:rsid w:val="00FF1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50383F7"/>
  <w15:docId w15:val="{C38C6301-1956-4FD9-9FF7-6028DB187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5F44CD"/>
  </w:style>
  <w:style w:type="paragraph" w:customStyle="1" w:styleId="casehead30">
    <w:name w:val="casehead3"/>
    <w:basedOn w:val="Normal"/>
    <w:next w:val="BodyText"/>
    <w:rsid w:val="005F44CD"/>
    <w:pPr>
      <w:jc w:val="both"/>
    </w:pPr>
    <w:rPr>
      <w:rFonts w:eastAsia="SimSun"/>
      <w:sz w:val="24"/>
      <w:u w:val="single"/>
    </w:rPr>
  </w:style>
  <w:style w:type="table" w:customStyle="1" w:styleId="TableGrid1">
    <w:name w:val="Table Grid1"/>
    <w:basedOn w:val="TableNormal"/>
    <w:next w:val="TableGrid"/>
    <w:uiPriority w:val="39"/>
    <w:rsid w:val="005F44CD"/>
    <w:pPr>
      <w:spacing w:after="0" w:line="240" w:lineRule="auto"/>
    </w:pPr>
    <w:rPr>
      <w:rFonts w:ascii="Calibri" w:eastAsia="SimSun" w:hAnsi="Calibri" w:cs="Arial"/>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未处理的提及"/>
    <w:uiPriority w:val="99"/>
    <w:semiHidden/>
    <w:unhideWhenUsed/>
    <w:rsid w:val="005F44CD"/>
    <w:rPr>
      <w:color w:val="808080"/>
      <w:shd w:val="clear" w:color="auto" w:fill="E6E6E6"/>
    </w:rPr>
  </w:style>
  <w:style w:type="character" w:customStyle="1" w:styleId="a0">
    <w:name w:val="正文文本 字符"/>
    <w:rsid w:val="005F44CD"/>
    <w:rPr>
      <w:spacing w:val="-1"/>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bc.gov.cn/diaochatongjisi/116219/index.html" TargetMode="External"/><Relationship Id="rId18" Type="http://schemas.openxmlformats.org/officeDocument/2006/relationships/hyperlink" Target="http://data.un.org/CountryProfile.aspx?crName=cambodia" TargetMode="External"/><Relationship Id="rId26" Type="http://schemas.openxmlformats.org/officeDocument/2006/relationships/hyperlink" Target="http://www.bbc.com/news/world-asia-pacific-10684399" TargetMode="External"/><Relationship Id="rId3" Type="http://schemas.openxmlformats.org/officeDocument/2006/relationships/styles" Target="styles.xml"/><Relationship Id="rId21" Type="http://schemas.openxmlformats.org/officeDocument/2006/relationships/hyperlink" Target="http://phnompenh.gov.kh/en/phnom-penh-city/fact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britannica.com/place/Cambodia" TargetMode="External"/><Relationship Id="rId25" Type="http://schemas.openxmlformats.org/officeDocument/2006/relationships/hyperlink" Target="http://documents.worldbank.org/curated/en/628341511277852360/pdf/121519-WP-PUBLIC-NOV21-7PM-October-2017-Cambodia-Economic-Update-Final.pdf" TargetMode="External"/><Relationship Id="rId2" Type="http://schemas.openxmlformats.org/officeDocument/2006/relationships/numbering" Target="numbering.xml"/><Relationship Id="rId16" Type="http://schemas.openxmlformats.org/officeDocument/2006/relationships/hyperlink" Target="https://www.wto.org/english/res_e/statis_e/wts2017_e/wts17_toc_e.htm" TargetMode="External"/><Relationship Id="rId20" Type="http://schemas.openxmlformats.org/officeDocument/2006/relationships/hyperlink" Target="http://www.phnompenhpost.com/national/rule-law-rank-near-bottom" TargetMode="External"/><Relationship Id="rId29" Type="http://schemas.openxmlformats.org/officeDocument/2006/relationships/hyperlink" Target="http://data.un.org/Data.aspx?d=SOWC&amp;f=inID%3A7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24" Type="http://schemas.openxmlformats.org/officeDocument/2006/relationships/hyperlink" Target="http://www.phnompenhpost.com/real-estate/rise-sihanoukvill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to.org/english/res_e/statis_e/wts2016_e/wts16_chap4_e.htm" TargetMode="External"/><Relationship Id="rId23" Type="http://schemas.openxmlformats.org/officeDocument/2006/relationships/hyperlink" Target="http://documents.worldbank.org/curated/en/286991511862455372/pdf/121692-REVISED-Phnom-Penh-Urban-report-V8-V-low.pdf" TargetMode="External"/><Relationship Id="rId28" Type="http://schemas.openxmlformats.org/officeDocument/2006/relationships/hyperlink" Target="http://stat.wto.org/CountryProfile/WSDBCountryPFView.aspx?Language=E&amp;Country=KH%2cCN%2cID%2cLA%2cMY%2cMM%2cPH%2cVN%2cTH" TargetMode="External"/><Relationship Id="rId10" Type="http://schemas.openxmlformats.org/officeDocument/2006/relationships/hyperlink" Target="mailto:cases@ivey.ca" TargetMode="External"/><Relationship Id="rId19" Type="http://schemas.openxmlformats.org/officeDocument/2006/relationships/hyperlink" Target="https://www.britannica.com/biography/Hun-Se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hyperlink" Target="http://www.worldbank.org/en/country/cambodia/overview" TargetMode="External"/><Relationship Id="rId27" Type="http://schemas.openxmlformats.org/officeDocument/2006/relationships/hyperlink" Target="https://data.worldbank.org" TargetMode="External"/><Relationship Id="rId3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baike.baidu.com/item/%E6%97%A0%E9%94%A1%E6%96%B0%E5%8C%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D5C6D-C3B0-4124-9FE3-E701B1036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4703</Words>
  <Characters>26808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Shareef, Huma</cp:lastModifiedBy>
  <cp:revision>2</cp:revision>
  <cp:lastPrinted>2015-03-04T20:34:00Z</cp:lastPrinted>
  <dcterms:created xsi:type="dcterms:W3CDTF">2020-02-04T16:23:00Z</dcterms:created>
  <dcterms:modified xsi:type="dcterms:W3CDTF">2020-02-04T16:23:00Z</dcterms:modified>
</cp:coreProperties>
</file>