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B66F" w14:textId="77777777" w:rsidR="005A1A95" w:rsidRDefault="005A1A95" w:rsidP="005A1A9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US"/>
        </w:rPr>
        <w:drawing>
          <wp:inline distT="0" distB="0" distL="0" distR="0" wp14:anchorId="3A5DFE91" wp14:editId="42FBC1B7">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C77C8C5" w14:textId="10FDF0E9" w:rsidR="005A1A95" w:rsidRDefault="008D5475" w:rsidP="005A1A95">
      <w:pPr>
        <w:pStyle w:val="ProductNumber"/>
      </w:pPr>
      <w:r>
        <w:t>9B18M201</w:t>
      </w:r>
    </w:p>
    <w:p w14:paraId="4E057522" w14:textId="77777777" w:rsidR="00D75295" w:rsidRPr="003D0BA1" w:rsidRDefault="00D75295" w:rsidP="00D75295">
      <w:pPr>
        <w:jc w:val="right"/>
        <w:rPr>
          <w:rFonts w:ascii="Arial" w:hAnsi="Arial"/>
          <w:b/>
          <w:sz w:val="28"/>
          <w:szCs w:val="28"/>
        </w:rPr>
      </w:pPr>
    </w:p>
    <w:p w14:paraId="426B7211" w14:textId="77777777" w:rsidR="00013360" w:rsidRPr="003D0BA1" w:rsidRDefault="00013360" w:rsidP="00D75295">
      <w:pPr>
        <w:jc w:val="right"/>
        <w:rPr>
          <w:rFonts w:ascii="Arial" w:hAnsi="Arial"/>
          <w:b/>
          <w:sz w:val="28"/>
          <w:szCs w:val="28"/>
        </w:rPr>
      </w:pPr>
    </w:p>
    <w:p w14:paraId="2F03D26A" w14:textId="75DBF6B3" w:rsidR="00013360" w:rsidRDefault="001E6B1D" w:rsidP="00065A9E">
      <w:pPr>
        <w:pStyle w:val="CaseTitle"/>
        <w:spacing w:after="0" w:line="240" w:lineRule="auto"/>
        <w:outlineLvl w:val="0"/>
        <w:rPr>
          <w:sz w:val="20"/>
          <w:szCs w:val="20"/>
        </w:rPr>
      </w:pPr>
      <w:r w:rsidRPr="001E6B1D">
        <w:rPr>
          <w:rFonts w:eastAsia="Arial"/>
          <w:lang w:val="en-IN"/>
        </w:rPr>
        <w:t>OHMYCAKE.IN</w:t>
      </w:r>
      <w:r w:rsidR="008F3339">
        <w:rPr>
          <w:rFonts w:eastAsia="Arial"/>
          <w:lang w:val="en-IN"/>
        </w:rPr>
        <w:t>: Scaling up by Scaling back</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17E41BF4" w:rsidR="00086B26" w:rsidRPr="00287D6F" w:rsidRDefault="001E6B1D" w:rsidP="00086B26">
      <w:pPr>
        <w:pStyle w:val="StyleCopyrightStatementAfter0ptBottomSinglesolidline1"/>
      </w:pPr>
      <w:r>
        <w:rPr>
          <w:rFonts w:cs="Arial"/>
          <w:szCs w:val="16"/>
          <w:lang w:val="en-CA"/>
        </w:rPr>
        <w:t>Nobin Thomas and Abhilash Nambudiri</w:t>
      </w:r>
      <w:r w:rsidR="00ED7922" w:rsidRPr="00FD7E52">
        <w:rPr>
          <w:rFonts w:cs="Arial"/>
          <w:szCs w:val="16"/>
          <w:lang w:val="en-CA"/>
        </w:rPr>
        <w:t xml:space="preserve"> </w:t>
      </w:r>
      <w:r w:rsidR="00086B26" w:rsidRPr="00287D6F">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pPr>
    </w:p>
    <w:p w14:paraId="69C340AF" w14:textId="77777777" w:rsidR="005A1A95" w:rsidRPr="00C02410" w:rsidRDefault="005A1A95" w:rsidP="005A1A95">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0" w:history="1">
        <w:r w:rsidRPr="00C02410">
          <w:rPr>
            <w:rFonts w:ascii="Arial" w:hAnsi="Arial"/>
            <w:i/>
            <w:iCs/>
            <w:color w:val="000000"/>
            <w:sz w:val="16"/>
          </w:rPr>
          <w:t>www.iveycases.com</w:t>
        </w:r>
      </w:hyperlink>
      <w:r w:rsidRPr="00C02410">
        <w:rPr>
          <w:rFonts w:ascii="Arial" w:hAnsi="Arial"/>
          <w:i/>
          <w:iCs/>
          <w:color w:val="000000"/>
          <w:sz w:val="16"/>
        </w:rPr>
        <w:t>.</w:t>
      </w:r>
    </w:p>
    <w:p w14:paraId="0295725D" w14:textId="77777777" w:rsidR="005A1A95" w:rsidRPr="00C02410" w:rsidRDefault="005A1A95" w:rsidP="005A1A95">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598530CE" w:rsidR="00751E0B" w:rsidRPr="00C02410" w:rsidRDefault="005A1A95" w:rsidP="005A1A95">
      <w:pPr>
        <w:pStyle w:val="StyleStyleCopyrightStatementAfter0ptBottomSinglesolid"/>
        <w:outlineLvl w:val="0"/>
        <w:rPr>
          <w:rFonts w:cs="Arial"/>
          <w:szCs w:val="16"/>
        </w:rPr>
      </w:pPr>
      <w:r w:rsidRPr="00C02410">
        <w:rPr>
          <w:rFonts w:cs="Arial"/>
          <w:iCs w:val="0"/>
          <w:color w:val="auto"/>
          <w:szCs w:val="16"/>
        </w:rPr>
        <w:t>Copyright © 20</w:t>
      </w:r>
      <w:r>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Pr>
          <w:rFonts w:cs="Arial"/>
          <w:iCs w:val="0"/>
          <w:color w:val="auto"/>
          <w:szCs w:val="16"/>
        </w:rPr>
        <w:t>2018-12-</w:t>
      </w:r>
      <w:r w:rsidR="002D28C9">
        <w:rPr>
          <w:rFonts w:cs="Arial"/>
          <w:iCs w:val="0"/>
          <w:color w:val="auto"/>
          <w:szCs w:val="16"/>
        </w:rPr>
        <w:t>21</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4B632F">
      <w:pPr>
        <w:pStyle w:val="StyleCopyrightStatementAfter0ptBottomSinglesolidline1"/>
        <w:rPr>
          <w:rFonts w:ascii="Times New Roman" w:hAnsi="Times New Roman"/>
          <w:sz w:val="20"/>
        </w:rPr>
      </w:pPr>
    </w:p>
    <w:p w14:paraId="6E8EA0AE" w14:textId="7BDC8F3B" w:rsidR="00DF4444" w:rsidRDefault="00DF4444" w:rsidP="00072366">
      <w:pPr>
        <w:pStyle w:val="BodyTextMain"/>
        <w:rPr>
          <w:rFonts w:eastAsia="Palatino"/>
        </w:rPr>
      </w:pPr>
      <w:r>
        <w:rPr>
          <w:rFonts w:eastAsia="Palatino"/>
        </w:rPr>
        <w:t>On a</w:t>
      </w:r>
      <w:r w:rsidRPr="001E6B1D">
        <w:rPr>
          <w:rFonts w:eastAsia="Palatino"/>
        </w:rPr>
        <w:t xml:space="preserve"> </w:t>
      </w:r>
      <w:r w:rsidR="001E6B1D" w:rsidRPr="001E6B1D">
        <w:rPr>
          <w:rFonts w:eastAsia="Palatino"/>
        </w:rPr>
        <w:t>Sunday morning in January 2017, Thomas Murickan absent</w:t>
      </w:r>
      <w:r w:rsidR="00E930AC">
        <w:rPr>
          <w:rFonts w:eastAsia="Palatino"/>
        </w:rPr>
        <w:t>-</w:t>
      </w:r>
      <w:r w:rsidR="001E6B1D" w:rsidRPr="001E6B1D">
        <w:rPr>
          <w:rFonts w:eastAsia="Palatino"/>
        </w:rPr>
        <w:t xml:space="preserve">mindedly went over </w:t>
      </w:r>
      <w:r>
        <w:rPr>
          <w:rFonts w:eastAsia="Palatino"/>
        </w:rPr>
        <w:t>his company’s</w:t>
      </w:r>
      <w:r w:rsidRPr="001E6B1D">
        <w:rPr>
          <w:rFonts w:eastAsia="Palatino"/>
        </w:rPr>
        <w:t xml:space="preserve"> </w:t>
      </w:r>
      <w:r w:rsidR="001E6B1D" w:rsidRPr="001E6B1D">
        <w:rPr>
          <w:rFonts w:eastAsia="Palatino"/>
        </w:rPr>
        <w:t xml:space="preserve">numbers again. The troubling sales figures brought back memories of </w:t>
      </w:r>
      <w:r>
        <w:rPr>
          <w:rFonts w:eastAsia="Palatino"/>
        </w:rPr>
        <w:t xml:space="preserve">a report from </w:t>
      </w:r>
      <w:r w:rsidR="001E6B1D" w:rsidRPr="001E6B1D">
        <w:rPr>
          <w:rFonts w:eastAsia="Palatino"/>
        </w:rPr>
        <w:t>his friend Alex:</w:t>
      </w:r>
    </w:p>
    <w:p w14:paraId="3C763B20" w14:textId="77777777" w:rsidR="00DF4444" w:rsidRPr="005A1A95" w:rsidRDefault="00DF4444" w:rsidP="00072366">
      <w:pPr>
        <w:pStyle w:val="BodyTextMain"/>
        <w:rPr>
          <w:rFonts w:eastAsia="Palatino"/>
          <w:sz w:val="20"/>
        </w:rPr>
      </w:pPr>
    </w:p>
    <w:p w14:paraId="6CDA3364" w14:textId="5FEFA792" w:rsidR="001E6B1D" w:rsidRDefault="001E6B1D" w:rsidP="0091504D">
      <w:pPr>
        <w:pStyle w:val="BodyTextMain"/>
        <w:ind w:left="720"/>
        <w:rPr>
          <w:rFonts w:eastAsia="Palatino"/>
        </w:rPr>
      </w:pPr>
      <w:r w:rsidRPr="001E6B1D">
        <w:rPr>
          <w:rFonts w:eastAsia="Palatino"/>
        </w:rPr>
        <w:t>Last week, I ordered a simple chocolate cake from Ohmycake. It was delivered about two hours late</w:t>
      </w:r>
      <w:r w:rsidR="00DF4444">
        <w:rPr>
          <w:rFonts w:eastAsia="Palatino"/>
        </w:rPr>
        <w:t>,</w:t>
      </w:r>
      <w:r w:rsidRPr="001E6B1D">
        <w:rPr>
          <w:rFonts w:eastAsia="Palatino"/>
        </w:rPr>
        <w:t xml:space="preserve"> and when I opened it, </w:t>
      </w:r>
      <w:r w:rsidR="00DF4444">
        <w:rPr>
          <w:rFonts w:eastAsia="Palatino"/>
        </w:rPr>
        <w:t xml:space="preserve">I discovered that </w:t>
      </w:r>
      <w:r w:rsidRPr="001E6B1D">
        <w:rPr>
          <w:rFonts w:eastAsia="Palatino"/>
        </w:rPr>
        <w:t xml:space="preserve">the icing was all over the place. Thomas, what happened? Your shop had the best cakes in the city, and now it seems like you need to </w:t>
      </w:r>
      <w:r>
        <w:rPr>
          <w:rFonts w:eastAsia="Palatino"/>
        </w:rPr>
        <w:t>get your company under control.</w:t>
      </w:r>
    </w:p>
    <w:p w14:paraId="38B98ACE" w14:textId="77777777" w:rsidR="001E6B1D" w:rsidRPr="005A1A95" w:rsidRDefault="001E6B1D" w:rsidP="00072366">
      <w:pPr>
        <w:pStyle w:val="BodyTextMain"/>
        <w:rPr>
          <w:rFonts w:eastAsia="Palatino"/>
          <w:sz w:val="20"/>
        </w:rPr>
      </w:pPr>
    </w:p>
    <w:p w14:paraId="09F2852F" w14:textId="736BCDE5" w:rsidR="001E6B1D" w:rsidRPr="001E6B1D" w:rsidRDefault="001E6B1D" w:rsidP="00072366">
      <w:pPr>
        <w:pStyle w:val="BodyTextMain"/>
        <w:rPr>
          <w:rFonts w:eastAsia="Palatino"/>
        </w:rPr>
      </w:pPr>
      <w:r w:rsidRPr="001E6B1D">
        <w:rPr>
          <w:rFonts w:eastAsia="Palatino"/>
        </w:rPr>
        <w:t xml:space="preserve">At the time, Murickan had been rendered speechless. He </w:t>
      </w:r>
      <w:r w:rsidR="00DF4444">
        <w:rPr>
          <w:rFonts w:eastAsia="Palatino"/>
        </w:rPr>
        <w:t>was</w:t>
      </w:r>
      <w:r w:rsidRPr="001E6B1D">
        <w:rPr>
          <w:rFonts w:eastAsia="Palatino"/>
        </w:rPr>
        <w:t xml:space="preserve"> ashamed. He knew that business was getting worse, but to hear it from a friend </w:t>
      </w:r>
      <w:r w:rsidR="00DF4444">
        <w:rPr>
          <w:rFonts w:eastAsia="Palatino"/>
        </w:rPr>
        <w:t>was painful</w:t>
      </w:r>
      <w:r w:rsidRPr="001E6B1D">
        <w:rPr>
          <w:rFonts w:eastAsia="Palatino"/>
        </w:rPr>
        <w:t xml:space="preserve">. </w:t>
      </w:r>
    </w:p>
    <w:p w14:paraId="70D3FCEF" w14:textId="77777777" w:rsidR="001E6B1D" w:rsidRPr="005A1A95" w:rsidRDefault="001E6B1D" w:rsidP="00072366">
      <w:pPr>
        <w:pStyle w:val="BodyTextMain"/>
        <w:rPr>
          <w:rFonts w:eastAsia="Palatino"/>
          <w:sz w:val="20"/>
        </w:rPr>
      </w:pPr>
    </w:p>
    <w:p w14:paraId="37EC074F" w14:textId="2F5D86F8" w:rsidR="001E6B1D" w:rsidRPr="001E6B1D" w:rsidRDefault="001E6B1D" w:rsidP="00072366">
      <w:pPr>
        <w:pStyle w:val="BodyTextMain"/>
        <w:rPr>
          <w:rFonts w:eastAsia="Palatino"/>
          <w:spacing w:val="-2"/>
        </w:rPr>
      </w:pPr>
      <w:r w:rsidRPr="001E6B1D">
        <w:rPr>
          <w:rFonts w:eastAsia="Palatino"/>
          <w:spacing w:val="-2"/>
        </w:rPr>
        <w:t>Ohmycake</w:t>
      </w:r>
      <w:r w:rsidR="00DF4444">
        <w:rPr>
          <w:rFonts w:eastAsia="Palatino"/>
          <w:spacing w:val="-2"/>
        </w:rPr>
        <w:t>.in</w:t>
      </w:r>
      <w:r w:rsidRPr="001E6B1D">
        <w:rPr>
          <w:rFonts w:eastAsia="Palatino"/>
          <w:spacing w:val="-2"/>
        </w:rPr>
        <w:t xml:space="preserve"> </w:t>
      </w:r>
      <w:r w:rsidR="00B730E2">
        <w:rPr>
          <w:rFonts w:eastAsia="Palatino"/>
          <w:spacing w:val="-2"/>
        </w:rPr>
        <w:t xml:space="preserve">(Ohmycake) </w:t>
      </w:r>
      <w:r w:rsidRPr="001E6B1D">
        <w:rPr>
          <w:rFonts w:eastAsia="Palatino"/>
          <w:spacing w:val="-2"/>
        </w:rPr>
        <w:t xml:space="preserve">was </w:t>
      </w:r>
      <w:r w:rsidR="00DF4444">
        <w:rPr>
          <w:rFonts w:eastAsia="Palatino"/>
          <w:spacing w:val="-2"/>
        </w:rPr>
        <w:t>Murickan’s</w:t>
      </w:r>
      <w:r w:rsidR="00DF4444" w:rsidRPr="001E6B1D">
        <w:rPr>
          <w:rFonts w:eastAsia="Palatino"/>
          <w:spacing w:val="-2"/>
        </w:rPr>
        <w:t xml:space="preserve"> </w:t>
      </w:r>
      <w:r w:rsidRPr="001E6B1D">
        <w:rPr>
          <w:rFonts w:eastAsia="Palatino"/>
          <w:spacing w:val="-2"/>
        </w:rPr>
        <w:t>brainchild</w:t>
      </w:r>
      <w:r w:rsidR="00DF4444">
        <w:rPr>
          <w:rFonts w:eastAsia="Palatino"/>
          <w:spacing w:val="-2"/>
        </w:rPr>
        <w:t>,</w:t>
      </w:r>
      <w:r w:rsidRPr="001E6B1D">
        <w:rPr>
          <w:rFonts w:eastAsia="Palatino"/>
          <w:spacing w:val="-2"/>
        </w:rPr>
        <w:t xml:space="preserve"> and </w:t>
      </w:r>
      <w:r w:rsidR="00344530">
        <w:rPr>
          <w:rFonts w:eastAsia="Palatino"/>
          <w:spacing w:val="-2"/>
        </w:rPr>
        <w:t>in just under</w:t>
      </w:r>
      <w:r w:rsidRPr="001E6B1D">
        <w:rPr>
          <w:rFonts w:eastAsia="Palatino"/>
          <w:spacing w:val="-2"/>
        </w:rPr>
        <w:t xml:space="preserve"> two years, he had made </w:t>
      </w:r>
      <w:r w:rsidR="008B134C">
        <w:rPr>
          <w:rFonts w:eastAsia="Palatino"/>
          <w:spacing w:val="-2"/>
        </w:rPr>
        <w:t>the company’s</w:t>
      </w:r>
      <w:r w:rsidR="008B134C" w:rsidRPr="001E6B1D">
        <w:rPr>
          <w:rFonts w:eastAsia="Palatino"/>
          <w:spacing w:val="-2"/>
        </w:rPr>
        <w:t xml:space="preserve"> </w:t>
      </w:r>
      <w:r w:rsidRPr="001E6B1D">
        <w:rPr>
          <w:rFonts w:eastAsia="Palatino"/>
          <w:spacing w:val="-2"/>
        </w:rPr>
        <w:t>name synonymous with cake in Kochi.</w:t>
      </w:r>
      <w:r w:rsidRPr="001E6B1D">
        <w:rPr>
          <w:rStyle w:val="FootnoteReference"/>
          <w:rFonts w:eastAsia="Palatino"/>
          <w:spacing w:val="-2"/>
        </w:rPr>
        <w:footnoteReference w:id="1"/>
      </w:r>
      <w:r w:rsidRPr="001E6B1D">
        <w:rPr>
          <w:rFonts w:eastAsia="Palatino"/>
          <w:spacing w:val="-2"/>
        </w:rPr>
        <w:t xml:space="preserve"> One day, the results had all been positive; the next, revenues were falling. While busy with expansion and branch openings, </w:t>
      </w:r>
      <w:r w:rsidR="00986AB4">
        <w:rPr>
          <w:rFonts w:eastAsia="Palatino"/>
          <w:spacing w:val="-2"/>
        </w:rPr>
        <w:t>Murickan</w:t>
      </w:r>
      <w:r w:rsidR="00986AB4" w:rsidRPr="001E6B1D">
        <w:rPr>
          <w:rFonts w:eastAsia="Palatino"/>
          <w:spacing w:val="-2"/>
        </w:rPr>
        <w:t xml:space="preserve"> </w:t>
      </w:r>
      <w:r w:rsidRPr="001E6B1D">
        <w:rPr>
          <w:rFonts w:eastAsia="Palatino"/>
          <w:spacing w:val="-2"/>
        </w:rPr>
        <w:t xml:space="preserve">had failed to notice that the business was in trouble. Sales had halved and the quality that he had strived to maintain had degraded. It was getting out of control. He needed to hold a meeting with the chief operating officer (COO), John Rijin, immediately. If sales continued to dip, Murickan knew the game was over. </w:t>
      </w:r>
      <w:r w:rsidR="008F3339">
        <w:t>Then, just as he was about to leave for the factory, Rijin called Murickan; Rijin needed direction in dealing with a demanding order</w:t>
      </w:r>
      <w:r w:rsidR="007677F4" w:rsidRPr="007677F4">
        <w:t xml:space="preserve"> for a 3-kilogram Angry Birds cake</w:t>
      </w:r>
      <w:r w:rsidR="008F3339">
        <w:t>. How could Murickan gain control of his business and scale up when customers had such extraordinary requests?</w:t>
      </w:r>
    </w:p>
    <w:p w14:paraId="74E1341E" w14:textId="77777777" w:rsidR="001E6B1D" w:rsidRPr="005A1A95" w:rsidRDefault="001E6B1D" w:rsidP="00072366">
      <w:pPr>
        <w:pStyle w:val="BodyTextMain"/>
        <w:rPr>
          <w:rFonts w:eastAsia="Palatino"/>
          <w:sz w:val="20"/>
        </w:rPr>
      </w:pPr>
    </w:p>
    <w:p w14:paraId="1F428D63" w14:textId="77777777" w:rsidR="001E6B1D" w:rsidRPr="005A1A95" w:rsidRDefault="001E6B1D" w:rsidP="00072366">
      <w:pPr>
        <w:pStyle w:val="BodyTextMain"/>
        <w:rPr>
          <w:rFonts w:eastAsia="Palatino"/>
          <w:sz w:val="20"/>
        </w:rPr>
      </w:pPr>
    </w:p>
    <w:p w14:paraId="21734CFD" w14:textId="77777777" w:rsidR="008B134C" w:rsidRPr="001E6B1D" w:rsidRDefault="008B134C" w:rsidP="008B134C">
      <w:pPr>
        <w:pStyle w:val="Casehead1"/>
        <w:outlineLvl w:val="0"/>
      </w:pPr>
      <w:r w:rsidRPr="001E6B1D">
        <w:rPr>
          <w:rFonts w:eastAsia="Palatino"/>
        </w:rPr>
        <w:t>MAIDEN VENTURE</w:t>
      </w:r>
    </w:p>
    <w:p w14:paraId="5736C609" w14:textId="77777777" w:rsidR="001E6B1D" w:rsidRPr="005A1A95" w:rsidRDefault="001E6B1D" w:rsidP="00072366">
      <w:pPr>
        <w:pStyle w:val="BodyTextMain"/>
        <w:rPr>
          <w:rFonts w:eastAsia="Palatino"/>
          <w:sz w:val="20"/>
        </w:rPr>
      </w:pPr>
    </w:p>
    <w:p w14:paraId="31E37F59" w14:textId="2E8B0450" w:rsidR="001E6B1D" w:rsidRPr="00072366" w:rsidRDefault="001E6B1D" w:rsidP="00072366">
      <w:pPr>
        <w:pStyle w:val="BodyTextMain"/>
        <w:rPr>
          <w:rFonts w:eastAsia="Palatino"/>
        </w:rPr>
      </w:pPr>
      <w:r w:rsidRPr="001E6B1D">
        <w:rPr>
          <w:rFonts w:eastAsia="Palatino"/>
        </w:rPr>
        <w:t>Murickan held</w:t>
      </w:r>
      <w:r w:rsidR="00911468">
        <w:rPr>
          <w:rFonts w:eastAsia="Palatino"/>
        </w:rPr>
        <w:t xml:space="preserve"> </w:t>
      </w:r>
      <w:r w:rsidRPr="001E6B1D">
        <w:rPr>
          <w:rFonts w:eastAsia="Palatino"/>
        </w:rPr>
        <w:t>an MBA from a leading management college in South India. He gained experience in retail marketing by working as a manager at Spencer</w:t>
      </w:r>
      <w:r w:rsidR="00B1649B">
        <w:rPr>
          <w:rFonts w:eastAsia="Palatino"/>
        </w:rPr>
        <w:t>’</w:t>
      </w:r>
      <w:r w:rsidRPr="001E6B1D">
        <w:rPr>
          <w:rFonts w:eastAsia="Palatino"/>
        </w:rPr>
        <w:t>s, a department store in Chennai. After a brief stint there, he felt an urge to leave his job to pursue his entrepreneurial ambitions. Thus, he came to Kochi and started scouting for opportunities.</w:t>
      </w:r>
    </w:p>
    <w:p w14:paraId="7F99599D" w14:textId="77777777" w:rsidR="001E6B1D" w:rsidRPr="005A1A95" w:rsidRDefault="001E6B1D" w:rsidP="00072366">
      <w:pPr>
        <w:pStyle w:val="BodyTextMain"/>
        <w:rPr>
          <w:rFonts w:eastAsia="Palatino"/>
          <w:sz w:val="20"/>
        </w:rPr>
      </w:pPr>
    </w:p>
    <w:p w14:paraId="3C270EB9" w14:textId="46876C82" w:rsidR="00986AB4" w:rsidRDefault="001E6B1D" w:rsidP="001E6B1D">
      <w:pPr>
        <w:pStyle w:val="BodyTextMain"/>
        <w:rPr>
          <w:rFonts w:eastAsia="Palatino"/>
        </w:rPr>
      </w:pPr>
      <w:r w:rsidRPr="001E6B1D">
        <w:rPr>
          <w:rFonts w:eastAsia="Palatino"/>
        </w:rPr>
        <w:t xml:space="preserve">In the early 2000s, Kochi was on the verge of major development. </w:t>
      </w:r>
      <w:r w:rsidR="00986AB4">
        <w:rPr>
          <w:rFonts w:eastAsia="Palatino"/>
        </w:rPr>
        <w:t>The city was populated with a</w:t>
      </w:r>
      <w:r w:rsidRPr="001E6B1D">
        <w:rPr>
          <w:rFonts w:eastAsia="Palatino"/>
        </w:rPr>
        <w:t xml:space="preserve"> growing number of young and affluent people </w:t>
      </w:r>
      <w:r w:rsidR="00986AB4">
        <w:rPr>
          <w:rFonts w:eastAsia="Palatino"/>
        </w:rPr>
        <w:t xml:space="preserve">who </w:t>
      </w:r>
      <w:r w:rsidRPr="001E6B1D">
        <w:rPr>
          <w:rFonts w:eastAsia="Palatino"/>
        </w:rPr>
        <w:t xml:space="preserve">had more sophisticated taste than the market could </w:t>
      </w:r>
      <w:r w:rsidR="00986AB4">
        <w:rPr>
          <w:rFonts w:eastAsia="Palatino"/>
        </w:rPr>
        <w:t>provide</w:t>
      </w:r>
      <w:r w:rsidRPr="001E6B1D">
        <w:rPr>
          <w:rFonts w:eastAsia="Palatino"/>
        </w:rPr>
        <w:t xml:space="preserve">. A </w:t>
      </w:r>
      <w:r w:rsidRPr="001E6B1D">
        <w:rPr>
          <w:rFonts w:eastAsia="Palatino"/>
        </w:rPr>
        <w:lastRenderedPageBreak/>
        <w:t xml:space="preserve">lack of established actors in the restaurant sector caught Murickan’s attention. However, his friends and family were not encouraging, pointing out his inexperience in the food and beverage sector. </w:t>
      </w:r>
      <w:r w:rsidR="00986AB4">
        <w:rPr>
          <w:rFonts w:eastAsia="Palatino"/>
        </w:rPr>
        <w:t>Murickan</w:t>
      </w:r>
      <w:r w:rsidR="00986AB4" w:rsidRPr="001E6B1D">
        <w:rPr>
          <w:rFonts w:eastAsia="Palatino"/>
        </w:rPr>
        <w:t xml:space="preserve"> </w:t>
      </w:r>
      <w:r w:rsidRPr="001E6B1D">
        <w:rPr>
          <w:rFonts w:eastAsia="Palatino"/>
        </w:rPr>
        <w:t xml:space="preserve">took it as a challenge to prove his critics wrong. </w:t>
      </w:r>
    </w:p>
    <w:p w14:paraId="01A67723" w14:textId="77777777" w:rsidR="00986AB4" w:rsidRPr="005A1A95" w:rsidRDefault="00986AB4" w:rsidP="001E6B1D">
      <w:pPr>
        <w:pStyle w:val="BodyTextMain"/>
        <w:rPr>
          <w:rFonts w:eastAsia="Palatino"/>
          <w:sz w:val="20"/>
        </w:rPr>
      </w:pPr>
    </w:p>
    <w:p w14:paraId="66E09E8B" w14:textId="019A1F01" w:rsidR="00AE4409" w:rsidRDefault="001E6B1D" w:rsidP="001E6B1D">
      <w:pPr>
        <w:pStyle w:val="BodyTextMain"/>
        <w:rPr>
          <w:rFonts w:eastAsia="Palatino"/>
        </w:rPr>
      </w:pPr>
      <w:r w:rsidRPr="001E6B1D">
        <w:rPr>
          <w:rFonts w:eastAsia="Palatino"/>
        </w:rPr>
        <w:t>Under a parent company called Flakes</w:t>
      </w:r>
      <w:r w:rsidR="00E075B1">
        <w:rPr>
          <w:rFonts w:eastAsia="Palatino"/>
        </w:rPr>
        <w:t>,</w:t>
      </w:r>
      <w:r w:rsidRPr="001E6B1D">
        <w:rPr>
          <w:rFonts w:eastAsia="Palatino"/>
        </w:rPr>
        <w:t xml:space="preserve"> Bakes</w:t>
      </w:r>
      <w:r w:rsidR="00E075B1">
        <w:rPr>
          <w:rFonts w:eastAsia="Palatino"/>
        </w:rPr>
        <w:t>, and</w:t>
      </w:r>
      <w:r w:rsidRPr="001E6B1D">
        <w:rPr>
          <w:rFonts w:eastAsia="Palatino"/>
        </w:rPr>
        <w:t xml:space="preserve"> Confectioneries, Murickan launched Flakes </w:t>
      </w:r>
      <w:r w:rsidR="00E075B1">
        <w:rPr>
          <w:rFonts w:eastAsia="Palatino"/>
        </w:rPr>
        <w:t>R</w:t>
      </w:r>
      <w:r w:rsidRPr="001E6B1D">
        <w:rPr>
          <w:rFonts w:eastAsia="Palatino"/>
        </w:rPr>
        <w:t>estaurant, which served authentic Kerala cuisine.</w:t>
      </w:r>
      <w:r w:rsidR="00E075B1">
        <w:rPr>
          <w:rStyle w:val="FootnoteReference"/>
          <w:rFonts w:eastAsia="Palatino"/>
        </w:rPr>
        <w:footnoteReference w:id="2"/>
      </w:r>
      <w:r w:rsidRPr="001E6B1D">
        <w:rPr>
          <w:rFonts w:eastAsia="Palatino"/>
        </w:rPr>
        <w:t xml:space="preserve"> Though </w:t>
      </w:r>
      <w:r w:rsidR="00AE4409">
        <w:rPr>
          <w:rFonts w:eastAsia="Palatino"/>
        </w:rPr>
        <w:t xml:space="preserve">his restaurant was </w:t>
      </w:r>
      <w:r w:rsidRPr="001E6B1D">
        <w:rPr>
          <w:rFonts w:eastAsia="Palatino"/>
        </w:rPr>
        <w:t>not located strategically (it was on the outskirts of the city) and price</w:t>
      </w:r>
      <w:r w:rsidR="00AE4409">
        <w:rPr>
          <w:rFonts w:eastAsia="Palatino"/>
        </w:rPr>
        <w:t>s were</w:t>
      </w:r>
      <w:r w:rsidRPr="001E6B1D">
        <w:rPr>
          <w:rFonts w:eastAsia="Palatino"/>
        </w:rPr>
        <w:t xml:space="preserve"> a little higher than average, </w:t>
      </w:r>
      <w:r w:rsidR="00AE4409">
        <w:rPr>
          <w:rFonts w:eastAsia="Palatino"/>
        </w:rPr>
        <w:t>Murickan</w:t>
      </w:r>
      <w:r w:rsidR="00AE4409" w:rsidRPr="001E6B1D">
        <w:rPr>
          <w:rFonts w:eastAsia="Palatino"/>
        </w:rPr>
        <w:t xml:space="preserve"> </w:t>
      </w:r>
      <w:r w:rsidRPr="001E6B1D">
        <w:rPr>
          <w:rFonts w:eastAsia="Palatino"/>
        </w:rPr>
        <w:t xml:space="preserve">was under the impression that his target market would not mind </w:t>
      </w:r>
      <w:r w:rsidR="00712AB8" w:rsidRPr="001E6B1D">
        <w:rPr>
          <w:rFonts w:eastAsia="Palatino"/>
        </w:rPr>
        <w:t>travelling</w:t>
      </w:r>
      <w:r w:rsidRPr="001E6B1D">
        <w:rPr>
          <w:rFonts w:eastAsia="Palatino"/>
        </w:rPr>
        <w:t xml:space="preserve"> long distances to eat quality dishes. </w:t>
      </w:r>
    </w:p>
    <w:p w14:paraId="74AA47B6" w14:textId="77777777" w:rsidR="00AE4409" w:rsidRPr="005A1A95" w:rsidRDefault="00AE4409" w:rsidP="001E6B1D">
      <w:pPr>
        <w:pStyle w:val="BodyTextMain"/>
        <w:rPr>
          <w:rFonts w:eastAsia="Palatino"/>
          <w:sz w:val="20"/>
        </w:rPr>
      </w:pPr>
    </w:p>
    <w:p w14:paraId="6D6C461E" w14:textId="2247221E" w:rsidR="001E6B1D" w:rsidRPr="005A1A95" w:rsidRDefault="001E6B1D" w:rsidP="001E6B1D">
      <w:pPr>
        <w:pStyle w:val="BodyTextMain"/>
        <w:rPr>
          <w:rFonts w:eastAsia="Palatino"/>
          <w:spacing w:val="-2"/>
        </w:rPr>
      </w:pPr>
      <w:r w:rsidRPr="005A1A95">
        <w:rPr>
          <w:rFonts w:eastAsia="Palatino"/>
          <w:spacing w:val="-2"/>
        </w:rPr>
        <w:t xml:space="preserve">The initial response </w:t>
      </w:r>
      <w:r w:rsidR="00AE4409" w:rsidRPr="005A1A95">
        <w:rPr>
          <w:rFonts w:eastAsia="Palatino"/>
          <w:spacing w:val="-2"/>
        </w:rPr>
        <w:t xml:space="preserve">to Flakes </w:t>
      </w:r>
      <w:r w:rsidRPr="005A1A95">
        <w:rPr>
          <w:rFonts w:eastAsia="Palatino"/>
          <w:spacing w:val="-2"/>
        </w:rPr>
        <w:t xml:space="preserve">was positive. Early feedback and word-of-mouth goodwill were instrumental in getting more clients to the restaurant. However, the momentum did not last. Within two months, it became clear that </w:t>
      </w:r>
      <w:r w:rsidR="00AE4409" w:rsidRPr="005A1A95">
        <w:rPr>
          <w:rFonts w:eastAsia="Palatino"/>
          <w:spacing w:val="-2"/>
        </w:rPr>
        <w:t xml:space="preserve">the restaurant’s </w:t>
      </w:r>
      <w:r w:rsidRPr="005A1A95">
        <w:rPr>
          <w:rFonts w:eastAsia="Palatino"/>
          <w:spacing w:val="-2"/>
        </w:rPr>
        <w:t xml:space="preserve">location was a serious constraint that could not be easily fixed. As business lagged, Murickan </w:t>
      </w:r>
      <w:r w:rsidR="00AE4409" w:rsidRPr="005A1A95">
        <w:rPr>
          <w:rFonts w:eastAsia="Palatino"/>
          <w:spacing w:val="-2"/>
        </w:rPr>
        <w:t>struggled</w:t>
      </w:r>
      <w:r w:rsidRPr="005A1A95">
        <w:rPr>
          <w:rFonts w:eastAsia="Palatino"/>
          <w:spacing w:val="-2"/>
        </w:rPr>
        <w:t xml:space="preserve"> to accept that his maiden venture, in which he had invested his entire savings, was failing. Finally, he had to disband the business </w:t>
      </w:r>
      <w:r w:rsidR="00AE4409" w:rsidRPr="005A1A95">
        <w:rPr>
          <w:rFonts w:eastAsia="Palatino"/>
          <w:spacing w:val="-2"/>
        </w:rPr>
        <w:t xml:space="preserve">because </w:t>
      </w:r>
      <w:r w:rsidRPr="005A1A95">
        <w:rPr>
          <w:rFonts w:eastAsia="Palatino"/>
          <w:spacing w:val="-2"/>
        </w:rPr>
        <w:t>employees’ salaries could not be paid on time.</w:t>
      </w:r>
    </w:p>
    <w:p w14:paraId="6DCAD100" w14:textId="77777777" w:rsidR="001E6B1D" w:rsidRPr="005A1A95" w:rsidRDefault="001E6B1D" w:rsidP="00072366">
      <w:pPr>
        <w:pStyle w:val="BodyTextMain"/>
        <w:rPr>
          <w:rFonts w:eastAsia="Palatino"/>
          <w:sz w:val="20"/>
        </w:rPr>
      </w:pPr>
    </w:p>
    <w:p w14:paraId="45AF36DC" w14:textId="77777777" w:rsidR="001E6B1D" w:rsidRPr="005A1A95" w:rsidRDefault="001E6B1D" w:rsidP="00072366">
      <w:pPr>
        <w:pStyle w:val="BodyTextMain"/>
        <w:rPr>
          <w:rFonts w:eastAsia="Palatino"/>
          <w:sz w:val="20"/>
        </w:rPr>
      </w:pPr>
    </w:p>
    <w:p w14:paraId="18C0E09E" w14:textId="77777777" w:rsidR="001E6B1D" w:rsidRPr="001E6B1D" w:rsidRDefault="001E6B1D" w:rsidP="00065A9E">
      <w:pPr>
        <w:pStyle w:val="Casehead1"/>
        <w:outlineLvl w:val="0"/>
        <w:rPr>
          <w:rFonts w:eastAsia="Palatino"/>
        </w:rPr>
      </w:pPr>
      <w:r w:rsidRPr="001E6B1D">
        <w:rPr>
          <w:rFonts w:eastAsia="Palatino"/>
        </w:rPr>
        <w:t xml:space="preserve">ENTRY TO THE BAKERY SECTOR </w:t>
      </w:r>
    </w:p>
    <w:p w14:paraId="6DD86BB6" w14:textId="77777777" w:rsidR="001E6B1D" w:rsidRPr="005A1A95" w:rsidRDefault="001E6B1D" w:rsidP="00072366">
      <w:pPr>
        <w:pStyle w:val="BodyTextMain"/>
        <w:rPr>
          <w:rFonts w:eastAsia="Palatino"/>
          <w:sz w:val="20"/>
        </w:rPr>
      </w:pPr>
    </w:p>
    <w:p w14:paraId="216BB307" w14:textId="5C7B03FA" w:rsidR="00FB36C8" w:rsidRDefault="001E6B1D" w:rsidP="001E6B1D">
      <w:pPr>
        <w:pStyle w:val="BodyTextMain"/>
        <w:rPr>
          <w:rFonts w:eastAsia="Palatino"/>
        </w:rPr>
      </w:pPr>
      <w:r w:rsidRPr="001E6B1D">
        <w:rPr>
          <w:rFonts w:eastAsia="Palatino"/>
        </w:rPr>
        <w:t xml:space="preserve">Even though Murickan’s restaurant had failed, he was determined to correct his mistakes and use his entrepreneurial skill within the food industry. This time, he decided to shift to baked goods and confectionery. </w:t>
      </w:r>
      <w:r w:rsidR="0068354B" w:rsidRPr="001E6B1D">
        <w:rPr>
          <w:rFonts w:eastAsia="Palatino"/>
        </w:rPr>
        <w:t>His interest was piqued by an</w:t>
      </w:r>
      <w:r w:rsidR="0068354B">
        <w:rPr>
          <w:rFonts w:eastAsia="Palatino"/>
        </w:rPr>
        <w:t xml:space="preserve"> article Murickan had seen on Food and Beverage News.</w:t>
      </w:r>
      <w:r w:rsidR="0068354B" w:rsidRPr="00911468">
        <w:rPr>
          <w:rStyle w:val="FootnoteReference"/>
          <w:rFonts w:eastAsia="Palatino"/>
        </w:rPr>
        <w:footnoteReference w:id="3"/>
      </w:r>
      <w:r w:rsidR="0068354B" w:rsidRPr="001E6B1D">
        <w:rPr>
          <w:rFonts w:eastAsia="Palatino"/>
        </w:rPr>
        <w:t xml:space="preserve"> </w:t>
      </w:r>
      <w:r w:rsidR="00F24BA2">
        <w:rPr>
          <w:rFonts w:eastAsia="Palatino"/>
        </w:rPr>
        <w:t xml:space="preserve">The article </w:t>
      </w:r>
      <w:r w:rsidR="00FB36C8">
        <w:rPr>
          <w:rFonts w:eastAsia="Palatino"/>
        </w:rPr>
        <w:t xml:space="preserve">noted </w:t>
      </w:r>
      <w:r w:rsidR="0068354B" w:rsidRPr="001E6B1D">
        <w:rPr>
          <w:rFonts w:eastAsia="Palatino"/>
        </w:rPr>
        <w:t xml:space="preserve">growth </w:t>
      </w:r>
      <w:r w:rsidR="00FB36C8">
        <w:rPr>
          <w:rFonts w:eastAsia="Palatino"/>
        </w:rPr>
        <w:t>in</w:t>
      </w:r>
      <w:r w:rsidR="0068354B" w:rsidRPr="001E6B1D">
        <w:rPr>
          <w:rFonts w:eastAsia="Palatino"/>
        </w:rPr>
        <w:t xml:space="preserve"> the bakery sector in India </w:t>
      </w:r>
      <w:r w:rsidR="00FB36C8">
        <w:rPr>
          <w:rFonts w:eastAsia="Palatino"/>
        </w:rPr>
        <w:t xml:space="preserve">and identified probable reasons for the growth </w:t>
      </w:r>
      <w:r w:rsidR="0068354B" w:rsidRPr="001E6B1D">
        <w:rPr>
          <w:rFonts w:eastAsia="Palatino"/>
        </w:rPr>
        <w:t>as being changes in consumption patterns</w:t>
      </w:r>
      <w:r w:rsidR="00FB36C8">
        <w:rPr>
          <w:rFonts w:eastAsia="Palatino"/>
        </w:rPr>
        <w:t xml:space="preserve"> and</w:t>
      </w:r>
      <w:r w:rsidR="0068354B" w:rsidRPr="001E6B1D">
        <w:rPr>
          <w:rFonts w:eastAsia="Palatino"/>
        </w:rPr>
        <w:t xml:space="preserve"> the willingness of youth to experiment with new products, their propensity to spend, and their preferences when choosing locations to socialize. </w:t>
      </w:r>
    </w:p>
    <w:p w14:paraId="493CC5BA" w14:textId="77777777" w:rsidR="00FB36C8" w:rsidRPr="005A1A95" w:rsidRDefault="00FB36C8" w:rsidP="001E6B1D">
      <w:pPr>
        <w:pStyle w:val="BodyTextMain"/>
        <w:rPr>
          <w:rFonts w:eastAsia="Palatino"/>
          <w:sz w:val="20"/>
        </w:rPr>
      </w:pPr>
    </w:p>
    <w:p w14:paraId="4A6F33F7" w14:textId="12C9F60F" w:rsidR="00FB36C8" w:rsidRDefault="001E6B1D" w:rsidP="001E6B1D">
      <w:pPr>
        <w:pStyle w:val="BodyTextMain"/>
        <w:rPr>
          <w:rFonts w:eastAsia="Palatino"/>
        </w:rPr>
      </w:pPr>
      <w:r w:rsidRPr="001E6B1D">
        <w:rPr>
          <w:rFonts w:eastAsia="Palatino"/>
        </w:rPr>
        <w:t>Through his first endeavo</w:t>
      </w:r>
      <w:r w:rsidR="00FB36C8">
        <w:rPr>
          <w:rFonts w:eastAsia="Palatino"/>
        </w:rPr>
        <w:t>u</w:t>
      </w:r>
      <w:r w:rsidRPr="001E6B1D">
        <w:rPr>
          <w:rFonts w:eastAsia="Palatino"/>
        </w:rPr>
        <w:t xml:space="preserve">r, </w:t>
      </w:r>
      <w:r w:rsidR="006D35BB">
        <w:rPr>
          <w:rFonts w:eastAsia="Palatino"/>
        </w:rPr>
        <w:t>Murickan</w:t>
      </w:r>
      <w:r w:rsidR="006D35BB" w:rsidRPr="001E6B1D">
        <w:rPr>
          <w:rFonts w:eastAsia="Palatino"/>
        </w:rPr>
        <w:t xml:space="preserve"> </w:t>
      </w:r>
      <w:r w:rsidRPr="001E6B1D">
        <w:rPr>
          <w:rFonts w:eastAsia="Palatino"/>
        </w:rPr>
        <w:t>had learned the critical importance of location</w:t>
      </w:r>
      <w:r w:rsidR="00FB36C8">
        <w:rPr>
          <w:rFonts w:eastAsia="Palatino"/>
        </w:rPr>
        <w:t>, so</w:t>
      </w:r>
      <w:r w:rsidRPr="001E6B1D">
        <w:rPr>
          <w:rFonts w:eastAsia="Palatino"/>
        </w:rPr>
        <w:t xml:space="preserve"> he decided to conduct a more thorough study of </w:t>
      </w:r>
      <w:r w:rsidR="0068354B">
        <w:rPr>
          <w:rFonts w:eastAsia="Palatino"/>
        </w:rPr>
        <w:t xml:space="preserve">location </w:t>
      </w:r>
      <w:r w:rsidRPr="001E6B1D">
        <w:rPr>
          <w:rFonts w:eastAsia="Palatino"/>
        </w:rPr>
        <w:t xml:space="preserve">this </w:t>
      </w:r>
      <w:r w:rsidR="0068354B">
        <w:rPr>
          <w:rFonts w:eastAsia="Palatino"/>
        </w:rPr>
        <w:t>time</w:t>
      </w:r>
      <w:r w:rsidRPr="001E6B1D">
        <w:rPr>
          <w:rFonts w:eastAsia="Palatino"/>
        </w:rPr>
        <w:t xml:space="preserve">. As a test, he rented space from one of his acquaintances and set up two bakery outlets in the heart of Kochi. The bakeries were crowd-pleasers and Murickan was back in business. Upon discovering the business’s potential, he quickly expanded within the city. </w:t>
      </w:r>
      <w:r w:rsidR="00712AB8">
        <w:rPr>
          <w:rFonts w:eastAsia="Palatino"/>
        </w:rPr>
        <w:t>Withi</w:t>
      </w:r>
      <w:r w:rsidRPr="001E6B1D">
        <w:rPr>
          <w:rFonts w:eastAsia="Palatino"/>
        </w:rPr>
        <w:t xml:space="preserve">n three months, he was overseeing seven successful outlets. </w:t>
      </w:r>
    </w:p>
    <w:p w14:paraId="789CB6E0" w14:textId="77777777" w:rsidR="00FB36C8" w:rsidRPr="005A1A95" w:rsidRDefault="00FB36C8" w:rsidP="001E6B1D">
      <w:pPr>
        <w:pStyle w:val="BodyTextMain"/>
        <w:rPr>
          <w:rFonts w:eastAsia="Palatino"/>
          <w:sz w:val="20"/>
        </w:rPr>
      </w:pPr>
    </w:p>
    <w:p w14:paraId="540790F1" w14:textId="358754EE" w:rsidR="001E6B1D" w:rsidRDefault="001E6B1D" w:rsidP="00C97786">
      <w:pPr>
        <w:pStyle w:val="BodyTextMain"/>
        <w:rPr>
          <w:rFonts w:eastAsia="Palatino"/>
        </w:rPr>
      </w:pPr>
      <w:r w:rsidRPr="001E6B1D">
        <w:rPr>
          <w:rFonts w:eastAsia="Palatino"/>
        </w:rPr>
        <w:t xml:space="preserve">The steady, fast-paced growth of a novice like Murickan </w:t>
      </w:r>
      <w:r w:rsidR="00FB36C8">
        <w:rPr>
          <w:rFonts w:eastAsia="Palatino"/>
        </w:rPr>
        <w:t>began</w:t>
      </w:r>
      <w:r w:rsidR="00FB36C8" w:rsidRPr="001E6B1D">
        <w:rPr>
          <w:rFonts w:eastAsia="Palatino"/>
        </w:rPr>
        <w:t xml:space="preserve"> </w:t>
      </w:r>
      <w:r w:rsidRPr="001E6B1D">
        <w:rPr>
          <w:rFonts w:eastAsia="Palatino"/>
        </w:rPr>
        <w:t xml:space="preserve">to interest his competitors. Murickan knew that the only way to sustain </w:t>
      </w:r>
      <w:r w:rsidR="00FB36C8">
        <w:rPr>
          <w:rFonts w:eastAsia="Palatino"/>
        </w:rPr>
        <w:t>his</w:t>
      </w:r>
      <w:r w:rsidR="00FB36C8" w:rsidRPr="001E6B1D">
        <w:rPr>
          <w:rFonts w:eastAsia="Palatino"/>
        </w:rPr>
        <w:t xml:space="preserve"> </w:t>
      </w:r>
      <w:r w:rsidRPr="001E6B1D">
        <w:rPr>
          <w:rFonts w:eastAsia="Palatino"/>
        </w:rPr>
        <w:t xml:space="preserve">momentum was </w:t>
      </w:r>
      <w:r w:rsidR="00FB36C8">
        <w:rPr>
          <w:rFonts w:eastAsia="Palatino"/>
        </w:rPr>
        <w:t>to</w:t>
      </w:r>
      <w:r w:rsidR="00FB36C8" w:rsidRPr="001E6B1D">
        <w:rPr>
          <w:rFonts w:eastAsia="Palatino"/>
        </w:rPr>
        <w:t xml:space="preserve"> </w:t>
      </w:r>
      <w:r w:rsidRPr="001E6B1D">
        <w:rPr>
          <w:rFonts w:eastAsia="Palatino"/>
        </w:rPr>
        <w:t>mak</w:t>
      </w:r>
      <w:r w:rsidR="00FB36C8">
        <w:rPr>
          <w:rFonts w:eastAsia="Palatino"/>
        </w:rPr>
        <w:t>e</w:t>
      </w:r>
      <w:r w:rsidRPr="001E6B1D">
        <w:rPr>
          <w:rFonts w:eastAsia="Palatino"/>
        </w:rPr>
        <w:t xml:space="preserve"> his product unique. He </w:t>
      </w:r>
      <w:r w:rsidR="0089222E">
        <w:rPr>
          <w:rFonts w:eastAsia="Palatino"/>
        </w:rPr>
        <w:t>explained</w:t>
      </w:r>
      <w:r w:rsidRPr="001E6B1D">
        <w:rPr>
          <w:rFonts w:eastAsia="Palatino"/>
        </w:rPr>
        <w:t>,</w:t>
      </w:r>
      <w:r>
        <w:rPr>
          <w:rFonts w:eastAsia="Palatino"/>
        </w:rPr>
        <w:t xml:space="preserve"> “</w:t>
      </w:r>
      <w:r w:rsidRPr="001E6B1D">
        <w:rPr>
          <w:rFonts w:eastAsia="Palatino"/>
        </w:rPr>
        <w:t xml:space="preserve">In baking, the primary ingredients remain the same and hence one cannot </w:t>
      </w:r>
      <w:r w:rsidR="00C97786">
        <w:rPr>
          <w:rFonts w:eastAsia="Palatino"/>
        </w:rPr>
        <w:t xml:space="preserve">differentiate </w:t>
      </w:r>
      <w:r w:rsidRPr="001E6B1D">
        <w:rPr>
          <w:rFonts w:eastAsia="Palatino"/>
        </w:rPr>
        <w:t xml:space="preserve">much in taste. The only way to stand apart is through branding and improving the look </w:t>
      </w:r>
      <w:r w:rsidR="008B134C" w:rsidRPr="001E6B1D">
        <w:rPr>
          <w:rFonts w:eastAsia="Palatino"/>
        </w:rPr>
        <w:t xml:space="preserve">and feel </w:t>
      </w:r>
      <w:r w:rsidRPr="001E6B1D">
        <w:rPr>
          <w:rFonts w:eastAsia="Palatino"/>
        </w:rPr>
        <w:t>of the product. My initial success made me realize that I was</w:t>
      </w:r>
      <w:r>
        <w:rPr>
          <w:rFonts w:eastAsia="Palatino"/>
        </w:rPr>
        <w:t xml:space="preserve"> moving in the right direction.</w:t>
      </w:r>
      <w:r w:rsidR="00C97786">
        <w:rPr>
          <w:rFonts w:eastAsia="Palatino"/>
        </w:rPr>
        <w:t>”</w:t>
      </w:r>
    </w:p>
    <w:p w14:paraId="1EF193F9" w14:textId="77777777" w:rsidR="001E6B1D" w:rsidRPr="005A1A95" w:rsidRDefault="001E6B1D" w:rsidP="00072366">
      <w:pPr>
        <w:pStyle w:val="BodyTextMain"/>
        <w:rPr>
          <w:rFonts w:eastAsia="Palatino"/>
          <w:sz w:val="20"/>
        </w:rPr>
      </w:pPr>
    </w:p>
    <w:p w14:paraId="3F84DC5D" w14:textId="228F086A" w:rsidR="001E6B1D" w:rsidRPr="0091504D" w:rsidRDefault="00C97786" w:rsidP="001E6B1D">
      <w:pPr>
        <w:pStyle w:val="BodyTextMain"/>
        <w:rPr>
          <w:rFonts w:eastAsia="Palatino"/>
          <w:spacing w:val="-2"/>
        </w:rPr>
      </w:pPr>
      <w:r w:rsidRPr="0091504D">
        <w:rPr>
          <w:rFonts w:eastAsia="Palatino"/>
          <w:spacing w:val="-2"/>
        </w:rPr>
        <w:t xml:space="preserve">Murickan </w:t>
      </w:r>
      <w:r w:rsidR="001E6B1D" w:rsidRPr="0091504D">
        <w:rPr>
          <w:rFonts w:eastAsia="Palatino"/>
          <w:spacing w:val="-2"/>
        </w:rPr>
        <w:t xml:space="preserve">soon found that </w:t>
      </w:r>
      <w:r w:rsidRPr="0091504D">
        <w:rPr>
          <w:rFonts w:eastAsia="Palatino"/>
          <w:spacing w:val="-2"/>
        </w:rPr>
        <w:t xml:space="preserve">his </w:t>
      </w:r>
      <w:r w:rsidR="001E6B1D" w:rsidRPr="0091504D">
        <w:rPr>
          <w:rFonts w:eastAsia="Palatino"/>
          <w:spacing w:val="-2"/>
        </w:rPr>
        <w:t xml:space="preserve">business was selling more confectionary products, such as puff pastry and fried items, than all other goods. </w:t>
      </w:r>
      <w:r w:rsidR="004624FD" w:rsidRPr="0091504D">
        <w:rPr>
          <w:rFonts w:eastAsia="Palatino"/>
          <w:spacing w:val="-2"/>
        </w:rPr>
        <w:t>However</w:t>
      </w:r>
      <w:r w:rsidR="001E6B1D" w:rsidRPr="0091504D">
        <w:rPr>
          <w:rFonts w:eastAsia="Palatino"/>
          <w:spacing w:val="-2"/>
        </w:rPr>
        <w:t xml:space="preserve">, the profit margin </w:t>
      </w:r>
      <w:r w:rsidRPr="0091504D">
        <w:rPr>
          <w:rFonts w:eastAsia="Palatino"/>
          <w:spacing w:val="-2"/>
        </w:rPr>
        <w:t xml:space="preserve">on the confectionary products </w:t>
      </w:r>
      <w:r w:rsidR="001E6B1D" w:rsidRPr="0091504D">
        <w:rPr>
          <w:rFonts w:eastAsia="Palatino"/>
          <w:spacing w:val="-2"/>
        </w:rPr>
        <w:t xml:space="preserve">was the lowest and their shelf-life the shortest. Murickan </w:t>
      </w:r>
      <w:r w:rsidRPr="0091504D">
        <w:rPr>
          <w:rFonts w:eastAsia="Palatino"/>
          <w:spacing w:val="-2"/>
        </w:rPr>
        <w:t>noted</w:t>
      </w:r>
      <w:r w:rsidR="001E6B1D" w:rsidRPr="0091504D">
        <w:rPr>
          <w:rFonts w:eastAsia="Palatino"/>
          <w:spacing w:val="-2"/>
        </w:rPr>
        <w:t>, “Puff pastry and other fried items were hardly increasing profit. This brought my attention to other items that could bring me better returns, namely cakes and pastries.”</w:t>
      </w:r>
    </w:p>
    <w:p w14:paraId="4D6C8D4B" w14:textId="77777777" w:rsidR="001E6B1D" w:rsidRPr="005A1A95" w:rsidRDefault="001E6B1D" w:rsidP="00072366">
      <w:pPr>
        <w:pStyle w:val="BodyTextMain"/>
        <w:rPr>
          <w:rFonts w:eastAsia="Palatino"/>
          <w:sz w:val="20"/>
        </w:rPr>
      </w:pPr>
    </w:p>
    <w:p w14:paraId="6706AD3B" w14:textId="44FF0BD9" w:rsidR="001E6B1D" w:rsidRDefault="001E6B1D" w:rsidP="001E6B1D">
      <w:pPr>
        <w:pStyle w:val="BodyTextMain"/>
        <w:rPr>
          <w:rFonts w:eastAsia="Palatino"/>
        </w:rPr>
      </w:pPr>
      <w:r w:rsidRPr="001E6B1D">
        <w:rPr>
          <w:rFonts w:eastAsia="Palatino"/>
        </w:rPr>
        <w:t xml:space="preserve">Murickan now envisioned cake </w:t>
      </w:r>
      <w:r w:rsidR="004624FD">
        <w:rPr>
          <w:rFonts w:eastAsia="Palatino"/>
        </w:rPr>
        <w:t>as</w:t>
      </w:r>
      <w:r w:rsidRPr="001E6B1D">
        <w:rPr>
          <w:rFonts w:eastAsia="Palatino"/>
        </w:rPr>
        <w:t xml:space="preserve"> the future of his business. To realize its potential, he hired marketing students from a nearby business school to conduct a survey on cake consumption patterns in Kochi. The results were encouraging. They showed that people were willing to try different flavo</w:t>
      </w:r>
      <w:r w:rsidR="004624FD">
        <w:rPr>
          <w:rFonts w:eastAsia="Palatino"/>
        </w:rPr>
        <w:t>u</w:t>
      </w:r>
      <w:r w:rsidRPr="001E6B1D">
        <w:rPr>
          <w:rFonts w:eastAsia="Palatino"/>
        </w:rPr>
        <w:t>rs of cake if they were of decent quality and available at affordable prices</w:t>
      </w:r>
      <w:r>
        <w:rPr>
          <w:rFonts w:eastAsia="Palatino"/>
        </w:rPr>
        <w:t>.</w:t>
      </w:r>
    </w:p>
    <w:p w14:paraId="06309B49" w14:textId="77777777" w:rsidR="001E6B1D" w:rsidRPr="001E6B1D" w:rsidRDefault="001E6B1D" w:rsidP="00065A9E">
      <w:pPr>
        <w:pStyle w:val="Casehead1"/>
        <w:outlineLvl w:val="0"/>
        <w:rPr>
          <w:rFonts w:eastAsia="Palatino"/>
        </w:rPr>
      </w:pPr>
      <w:r w:rsidRPr="001E6B1D">
        <w:rPr>
          <w:rFonts w:eastAsia="Palatino"/>
        </w:rPr>
        <w:lastRenderedPageBreak/>
        <w:t>MOVING INTO THE CAKE BUSINESS</w:t>
      </w:r>
    </w:p>
    <w:p w14:paraId="54E669F2" w14:textId="77777777" w:rsidR="001E6B1D" w:rsidRPr="005A1A95" w:rsidRDefault="001E6B1D" w:rsidP="00072366">
      <w:pPr>
        <w:pStyle w:val="BodyTextMain"/>
        <w:rPr>
          <w:rFonts w:eastAsia="Palatino"/>
          <w:sz w:val="20"/>
        </w:rPr>
      </w:pPr>
    </w:p>
    <w:p w14:paraId="11C1F3BF" w14:textId="645E51E6" w:rsidR="001E6B1D" w:rsidRPr="001E6B1D" w:rsidRDefault="001E6B1D" w:rsidP="001E6B1D">
      <w:pPr>
        <w:pStyle w:val="BodyTextMain"/>
        <w:rPr>
          <w:rFonts w:eastAsia="Palatino"/>
          <w:spacing w:val="-2"/>
        </w:rPr>
      </w:pPr>
      <w:r w:rsidRPr="001E6B1D">
        <w:rPr>
          <w:rFonts w:eastAsia="Palatino"/>
          <w:spacing w:val="-2"/>
        </w:rPr>
        <w:t>With hard data in his favo</w:t>
      </w:r>
      <w:r w:rsidR="004624FD">
        <w:rPr>
          <w:rFonts w:eastAsia="Palatino"/>
          <w:spacing w:val="-2"/>
        </w:rPr>
        <w:t>u</w:t>
      </w:r>
      <w:r w:rsidRPr="001E6B1D">
        <w:rPr>
          <w:rFonts w:eastAsia="Palatino"/>
          <w:spacing w:val="-2"/>
        </w:rPr>
        <w:t>r, Murickan decided to open a store that exclusively sold cakes and pastries. Having understood the decisive importance of location, Murickan chose Kakkanad, a fast-growing information technology (IT) hub within the city, for the first store</w:t>
      </w:r>
      <w:r w:rsidR="005A1A95">
        <w:rPr>
          <w:rFonts w:eastAsia="Palatino"/>
          <w:spacing w:val="-2"/>
        </w:rPr>
        <w:t xml:space="preserve"> (</w:t>
      </w:r>
      <w:r w:rsidR="002D28C9">
        <w:rPr>
          <w:rFonts w:eastAsia="Palatino"/>
          <w:spacing w:val="-2"/>
        </w:rPr>
        <w:t>s</w:t>
      </w:r>
      <w:r w:rsidR="005A1A95">
        <w:rPr>
          <w:rFonts w:eastAsia="Palatino"/>
          <w:spacing w:val="-2"/>
        </w:rPr>
        <w:t>ee Exhibit 1)</w:t>
      </w:r>
      <w:r w:rsidRPr="001E6B1D">
        <w:rPr>
          <w:rFonts w:eastAsia="Palatino"/>
          <w:spacing w:val="-2"/>
        </w:rPr>
        <w:t xml:space="preserve">. Kakkanad was the administrative headquarters of the district of Ernakulam. Moreover, it was home to </w:t>
      </w:r>
      <w:r w:rsidR="008A3672">
        <w:rPr>
          <w:rFonts w:eastAsia="Palatino"/>
          <w:spacing w:val="-2"/>
        </w:rPr>
        <w:t xml:space="preserve">SmartCity </w:t>
      </w:r>
      <w:r w:rsidRPr="001E6B1D">
        <w:rPr>
          <w:rFonts w:eastAsia="Palatino"/>
          <w:spacing w:val="-2"/>
        </w:rPr>
        <w:t xml:space="preserve">Kochi, the largest industrial IT </w:t>
      </w:r>
      <w:r w:rsidR="004624FD">
        <w:rPr>
          <w:rFonts w:eastAsia="Palatino"/>
          <w:spacing w:val="-2"/>
        </w:rPr>
        <w:t>t</w:t>
      </w:r>
      <w:r w:rsidRPr="001E6B1D">
        <w:rPr>
          <w:rFonts w:eastAsia="Palatino"/>
          <w:spacing w:val="-2"/>
        </w:rPr>
        <w:t xml:space="preserve">ownship in Kerala, and </w:t>
      </w:r>
      <w:r w:rsidR="004624FD">
        <w:rPr>
          <w:rFonts w:eastAsia="Palatino"/>
          <w:spacing w:val="-2"/>
        </w:rPr>
        <w:t xml:space="preserve">home to </w:t>
      </w:r>
      <w:r w:rsidR="008A3672">
        <w:rPr>
          <w:rFonts w:eastAsia="Palatino"/>
          <w:spacing w:val="-2"/>
        </w:rPr>
        <w:t xml:space="preserve">InfoPark, </w:t>
      </w:r>
      <w:r w:rsidRPr="001E6B1D">
        <w:rPr>
          <w:rFonts w:eastAsia="Palatino"/>
          <w:spacing w:val="-2"/>
        </w:rPr>
        <w:t>Kochi, the second largest industrial park in Kerala.</w:t>
      </w:r>
    </w:p>
    <w:p w14:paraId="11016D67" w14:textId="77777777" w:rsidR="00911468" w:rsidRPr="005A1A95" w:rsidRDefault="00911468" w:rsidP="001E6B1D">
      <w:pPr>
        <w:pStyle w:val="BodyTextMain"/>
        <w:rPr>
          <w:rFonts w:eastAsia="Palatino"/>
          <w:sz w:val="20"/>
        </w:rPr>
      </w:pPr>
    </w:p>
    <w:p w14:paraId="73CD413C" w14:textId="38415B34" w:rsidR="008A3672" w:rsidRDefault="001E6B1D" w:rsidP="001E6B1D">
      <w:pPr>
        <w:pStyle w:val="BodyTextMain"/>
        <w:rPr>
          <w:rFonts w:eastAsia="Palatino"/>
        </w:rPr>
      </w:pPr>
      <w:r w:rsidRPr="001E6B1D">
        <w:rPr>
          <w:rFonts w:eastAsia="Palatino"/>
        </w:rPr>
        <w:t xml:space="preserve">After the failure of his restaurant, Murickan did not have much working capital at his disposal, leaving him with little to invest in marketing. Yet, he managed to use his savings, generated by the initial bakery outlets, to advertise on several hoardings around the city. Although he was short of money, Murickan never ran short of ideas. Even the name of the shop, Ohmycake, contained a dose of creativity and </w:t>
      </w:r>
      <w:r w:rsidR="004624FD">
        <w:rPr>
          <w:rFonts w:eastAsia="Palatino"/>
        </w:rPr>
        <w:t>was</w:t>
      </w:r>
      <w:r w:rsidRPr="001E6B1D">
        <w:rPr>
          <w:rFonts w:eastAsia="Palatino"/>
        </w:rPr>
        <w:t xml:space="preserve"> an instant hit in Kochi. A personalized mascot designed by Murickan </w:t>
      </w:r>
      <w:r w:rsidR="004624FD" w:rsidRPr="001E6B1D">
        <w:rPr>
          <w:rFonts w:eastAsia="Palatino"/>
        </w:rPr>
        <w:t xml:space="preserve">(see Exhibit </w:t>
      </w:r>
      <w:r w:rsidR="005A1A95">
        <w:rPr>
          <w:rFonts w:eastAsia="Palatino"/>
        </w:rPr>
        <w:t>2</w:t>
      </w:r>
      <w:r w:rsidR="004624FD" w:rsidRPr="001E6B1D">
        <w:rPr>
          <w:rFonts w:eastAsia="Palatino"/>
        </w:rPr>
        <w:t xml:space="preserve">) </w:t>
      </w:r>
      <w:r w:rsidRPr="001E6B1D">
        <w:rPr>
          <w:rFonts w:eastAsia="Palatino"/>
        </w:rPr>
        <w:t xml:space="preserve">also attracted customers, alongside the wide array of cakes. </w:t>
      </w:r>
    </w:p>
    <w:p w14:paraId="2AA3B829" w14:textId="77777777" w:rsidR="008A3672" w:rsidRPr="005A1A95" w:rsidRDefault="008A3672" w:rsidP="001E6B1D">
      <w:pPr>
        <w:pStyle w:val="BodyTextMain"/>
        <w:rPr>
          <w:rFonts w:eastAsia="Palatino"/>
          <w:sz w:val="20"/>
        </w:rPr>
      </w:pPr>
    </w:p>
    <w:p w14:paraId="58B0B104" w14:textId="0213FBFA" w:rsidR="001E6B1D" w:rsidRPr="001E6B1D" w:rsidRDefault="008A3672" w:rsidP="001E6B1D">
      <w:pPr>
        <w:pStyle w:val="BodyTextMain"/>
        <w:rPr>
          <w:rFonts w:eastAsia="Palatino"/>
        </w:rPr>
      </w:pPr>
      <w:r>
        <w:rPr>
          <w:rFonts w:eastAsia="Palatino"/>
        </w:rPr>
        <w:t>Within a short period of time</w:t>
      </w:r>
      <w:r w:rsidR="001E6B1D" w:rsidRPr="001E6B1D">
        <w:rPr>
          <w:rFonts w:eastAsia="Palatino"/>
        </w:rPr>
        <w:t xml:space="preserve">, </w:t>
      </w:r>
      <w:r w:rsidR="004624FD">
        <w:rPr>
          <w:rFonts w:eastAsia="Palatino"/>
        </w:rPr>
        <w:t>Ohmycake</w:t>
      </w:r>
      <w:r w:rsidR="004624FD" w:rsidRPr="001E6B1D">
        <w:rPr>
          <w:rFonts w:eastAsia="Palatino"/>
        </w:rPr>
        <w:t xml:space="preserve"> </w:t>
      </w:r>
      <w:r w:rsidR="001E6B1D" w:rsidRPr="001E6B1D">
        <w:rPr>
          <w:rFonts w:eastAsia="Palatino"/>
        </w:rPr>
        <w:t xml:space="preserve">became the talk of the city. As </w:t>
      </w:r>
      <w:r w:rsidR="004624FD">
        <w:rPr>
          <w:rFonts w:eastAsia="Palatino"/>
        </w:rPr>
        <w:t>Murickan’s</w:t>
      </w:r>
      <w:r w:rsidR="004624FD" w:rsidRPr="001E6B1D">
        <w:rPr>
          <w:rFonts w:eastAsia="Palatino"/>
        </w:rPr>
        <w:t xml:space="preserve"> </w:t>
      </w:r>
      <w:r w:rsidR="001E6B1D" w:rsidRPr="001E6B1D">
        <w:rPr>
          <w:rFonts w:eastAsia="Palatino"/>
        </w:rPr>
        <w:t xml:space="preserve">clientele grew, his turnover also started to rise. At one point, he found himself unable to fulfill orders on time. </w:t>
      </w:r>
      <w:r w:rsidR="00520EB7">
        <w:rPr>
          <w:rFonts w:eastAsia="Palatino"/>
        </w:rPr>
        <w:t>Still, throughout</w:t>
      </w:r>
      <w:r w:rsidR="001E6B1D" w:rsidRPr="001E6B1D">
        <w:rPr>
          <w:rFonts w:eastAsia="Palatino"/>
        </w:rPr>
        <w:t xml:space="preserve">, he stayed true to </w:t>
      </w:r>
      <w:r w:rsidR="00520EB7">
        <w:rPr>
          <w:rFonts w:eastAsia="Palatino"/>
        </w:rPr>
        <w:t>his</w:t>
      </w:r>
      <w:r w:rsidR="00520EB7" w:rsidRPr="001E6B1D">
        <w:rPr>
          <w:rFonts w:eastAsia="Palatino"/>
        </w:rPr>
        <w:t xml:space="preserve"> </w:t>
      </w:r>
      <w:r w:rsidR="001E6B1D" w:rsidRPr="001E6B1D">
        <w:rPr>
          <w:rFonts w:eastAsia="Palatino"/>
        </w:rPr>
        <w:t>original vision for Ohmycake: to introduce new flavo</w:t>
      </w:r>
      <w:r w:rsidR="00520EB7">
        <w:rPr>
          <w:rFonts w:eastAsia="Palatino"/>
        </w:rPr>
        <w:t>u</w:t>
      </w:r>
      <w:r w:rsidR="001E6B1D" w:rsidRPr="001E6B1D">
        <w:rPr>
          <w:rFonts w:eastAsia="Palatino"/>
        </w:rPr>
        <w:t>rs and varieties every week. He acknowledged with pride</w:t>
      </w:r>
      <w:r w:rsidR="00520EB7">
        <w:rPr>
          <w:rFonts w:eastAsia="Palatino"/>
        </w:rPr>
        <w:t>,</w:t>
      </w:r>
      <w:r w:rsidR="001E6B1D" w:rsidRPr="001E6B1D">
        <w:rPr>
          <w:rFonts w:eastAsia="Palatino"/>
        </w:rPr>
        <w:t xml:space="preserve"> “It was the most lucrative period of my entire business life. Business just kept growing every day.”</w:t>
      </w:r>
    </w:p>
    <w:p w14:paraId="0D83BD00" w14:textId="77777777" w:rsidR="001E6B1D" w:rsidRPr="005A1A95" w:rsidRDefault="001E6B1D" w:rsidP="00072366">
      <w:pPr>
        <w:pStyle w:val="BodyTextMain"/>
        <w:rPr>
          <w:rFonts w:eastAsia="Palatino"/>
          <w:sz w:val="20"/>
        </w:rPr>
      </w:pPr>
    </w:p>
    <w:p w14:paraId="5D17D8AD" w14:textId="77777777" w:rsidR="001E6B1D" w:rsidRPr="005A1A95" w:rsidRDefault="001E6B1D" w:rsidP="00072366">
      <w:pPr>
        <w:pStyle w:val="BodyTextMain"/>
        <w:rPr>
          <w:rFonts w:eastAsia="Palatino"/>
          <w:sz w:val="20"/>
        </w:rPr>
      </w:pPr>
    </w:p>
    <w:p w14:paraId="11F6549D" w14:textId="77777777" w:rsidR="001E6B1D" w:rsidRPr="001E6B1D" w:rsidRDefault="001E6B1D" w:rsidP="00065A9E">
      <w:pPr>
        <w:pStyle w:val="Casehead1"/>
        <w:outlineLvl w:val="0"/>
        <w:rPr>
          <w:rFonts w:eastAsia="Palatino"/>
        </w:rPr>
      </w:pPr>
      <w:r w:rsidRPr="001E6B1D">
        <w:rPr>
          <w:rFonts w:eastAsia="Palatino"/>
        </w:rPr>
        <w:t>FRANCHISING</w:t>
      </w:r>
    </w:p>
    <w:p w14:paraId="76E048E0" w14:textId="77777777" w:rsidR="001E6B1D" w:rsidRPr="005A1A95" w:rsidRDefault="001E6B1D" w:rsidP="00072366">
      <w:pPr>
        <w:pStyle w:val="BodyTextMain"/>
        <w:rPr>
          <w:rFonts w:eastAsia="Palatino"/>
          <w:sz w:val="20"/>
        </w:rPr>
      </w:pPr>
    </w:p>
    <w:p w14:paraId="2468BCAD" w14:textId="131FA639" w:rsidR="00520EB7" w:rsidRDefault="001E6B1D" w:rsidP="001E6B1D">
      <w:pPr>
        <w:pStyle w:val="BodyTextMain"/>
        <w:rPr>
          <w:rFonts w:eastAsia="Palatino"/>
        </w:rPr>
      </w:pPr>
      <w:r w:rsidRPr="001E6B1D">
        <w:rPr>
          <w:rFonts w:eastAsia="Palatino"/>
        </w:rPr>
        <w:t>With the success of his cake shop in Kakkanad</w:t>
      </w:r>
      <w:r w:rsidR="008A3672">
        <w:rPr>
          <w:rFonts w:eastAsia="Palatino"/>
        </w:rPr>
        <w:t>,</w:t>
      </w:r>
      <w:r w:rsidRPr="001E6B1D">
        <w:rPr>
          <w:rFonts w:eastAsia="Palatino"/>
        </w:rPr>
        <w:t xml:space="preserve"> Murickan began exploring expansion possibilities. However, he was mindful not to commit his own hard-earned cash to new stores. One concept that he considered was a franchise model</w:t>
      </w:r>
      <w:r w:rsidR="00520EB7">
        <w:rPr>
          <w:rFonts w:eastAsia="Palatino"/>
        </w:rPr>
        <w:t xml:space="preserve">, and </w:t>
      </w:r>
      <w:r w:rsidRPr="001E6B1D">
        <w:rPr>
          <w:rFonts w:eastAsia="Palatino"/>
        </w:rPr>
        <w:t xml:space="preserve">the manager at the first cake shop wanted to become the initial franchisee. Others followed, though Murickan did not employ set criteria when selecting them. </w:t>
      </w:r>
    </w:p>
    <w:p w14:paraId="668BFCE7" w14:textId="77777777" w:rsidR="00520EB7" w:rsidRPr="005A1A95" w:rsidRDefault="00520EB7" w:rsidP="001E6B1D">
      <w:pPr>
        <w:pStyle w:val="BodyTextMain"/>
        <w:rPr>
          <w:rFonts w:eastAsia="Palatino"/>
          <w:sz w:val="20"/>
        </w:rPr>
      </w:pPr>
    </w:p>
    <w:p w14:paraId="3218B393" w14:textId="611B11F0" w:rsidR="001E6B1D" w:rsidRDefault="001E6B1D" w:rsidP="001E6B1D">
      <w:pPr>
        <w:pStyle w:val="BodyTextMain"/>
        <w:rPr>
          <w:rFonts w:eastAsia="Palatino"/>
        </w:rPr>
      </w:pPr>
      <w:r w:rsidRPr="001E6B1D">
        <w:rPr>
          <w:rFonts w:eastAsia="Palatino"/>
        </w:rPr>
        <w:t xml:space="preserve">As franchises opened around the city, Ohmycake became a household name in Kochi. However, as the number of outlets increased, so did the challenges. In order to ensure that the franchises’ operations were standardized, Murickan met with each franchisee and explained his expectations to them. Yet, contrary to Murickan’s forecasts, the franchises did not make significant sales, even after a few months of operation. In contrast, his own cake shop was </w:t>
      </w:r>
      <w:r>
        <w:rPr>
          <w:rFonts w:eastAsia="Palatino"/>
        </w:rPr>
        <w:t>continuing to do good business.</w:t>
      </w:r>
    </w:p>
    <w:p w14:paraId="04E5F658" w14:textId="77777777" w:rsidR="001E6B1D" w:rsidRPr="005A1A95" w:rsidRDefault="001E6B1D" w:rsidP="00072366">
      <w:pPr>
        <w:pStyle w:val="BodyTextMain"/>
        <w:rPr>
          <w:rFonts w:eastAsia="Palatino"/>
          <w:sz w:val="20"/>
        </w:rPr>
      </w:pPr>
    </w:p>
    <w:p w14:paraId="78ADCC24" w14:textId="22A42AD3" w:rsidR="001E6B1D" w:rsidRPr="001E6B1D" w:rsidRDefault="001E6B1D" w:rsidP="001E6B1D">
      <w:pPr>
        <w:pStyle w:val="BodyTextMain"/>
        <w:rPr>
          <w:rFonts w:eastAsia="Palatino"/>
        </w:rPr>
      </w:pPr>
      <w:r w:rsidRPr="001E6B1D">
        <w:rPr>
          <w:rFonts w:eastAsia="Palatino"/>
        </w:rPr>
        <w:t xml:space="preserve">Murickan was in flux. The franchisees had taken the risk of launching a cake shop because of their belief in Murickan and his product. But now, they were only managing to keep themselves afloat. Murickan </w:t>
      </w:r>
      <w:r w:rsidR="00520EB7">
        <w:rPr>
          <w:rFonts w:eastAsia="Palatino"/>
        </w:rPr>
        <w:t>set</w:t>
      </w:r>
      <w:r w:rsidRPr="001E6B1D">
        <w:rPr>
          <w:rFonts w:eastAsia="Palatino"/>
        </w:rPr>
        <w:t xml:space="preserve"> out </w:t>
      </w:r>
      <w:r w:rsidR="00520EB7">
        <w:rPr>
          <w:rFonts w:eastAsia="Palatino"/>
        </w:rPr>
        <w:t xml:space="preserve">to learn </w:t>
      </w:r>
      <w:r w:rsidRPr="001E6B1D">
        <w:rPr>
          <w:rFonts w:eastAsia="Palatino"/>
        </w:rPr>
        <w:t xml:space="preserve">why the model was failing when his own shop was doing well. </w:t>
      </w:r>
      <w:r w:rsidR="00520EB7">
        <w:rPr>
          <w:rFonts w:eastAsia="Palatino"/>
        </w:rPr>
        <w:t>He discovered</w:t>
      </w:r>
      <w:r w:rsidRPr="001E6B1D">
        <w:rPr>
          <w:rFonts w:eastAsia="Palatino"/>
        </w:rPr>
        <w:t xml:space="preserve"> </w:t>
      </w:r>
      <w:r w:rsidR="00520EB7">
        <w:rPr>
          <w:rFonts w:eastAsia="Palatino"/>
        </w:rPr>
        <w:t xml:space="preserve">that </w:t>
      </w:r>
      <w:r w:rsidRPr="001E6B1D">
        <w:rPr>
          <w:rFonts w:eastAsia="Palatino"/>
        </w:rPr>
        <w:t>in their hurry to break</w:t>
      </w:r>
      <w:r w:rsidR="00520EB7">
        <w:rPr>
          <w:rFonts w:eastAsia="Palatino"/>
        </w:rPr>
        <w:t xml:space="preserve"> </w:t>
      </w:r>
      <w:r w:rsidRPr="001E6B1D">
        <w:rPr>
          <w:rFonts w:eastAsia="Palatino"/>
        </w:rPr>
        <w:t xml:space="preserve">even, franchisees were cutting corners. At times, franchisees would stock pastries for a third day, even though this was past their estimated shelf life. Customer complaints started pouring in, and the trust that Murickan had built over time was eroding. </w:t>
      </w:r>
    </w:p>
    <w:p w14:paraId="769F8A59" w14:textId="77777777" w:rsidR="001E6B1D" w:rsidRPr="005A1A95" w:rsidRDefault="001E6B1D" w:rsidP="00072366">
      <w:pPr>
        <w:pStyle w:val="BodyTextMain"/>
        <w:rPr>
          <w:rFonts w:eastAsia="Palatino"/>
          <w:sz w:val="20"/>
        </w:rPr>
      </w:pPr>
    </w:p>
    <w:p w14:paraId="3E7D74B1" w14:textId="541537B1" w:rsidR="001E6B1D" w:rsidRPr="001E6B1D" w:rsidRDefault="001E6B1D" w:rsidP="001E6B1D">
      <w:pPr>
        <w:pStyle w:val="BodyTextMain"/>
        <w:rPr>
          <w:rFonts w:eastAsia="Palatino"/>
        </w:rPr>
      </w:pPr>
      <w:r w:rsidRPr="001E6B1D">
        <w:rPr>
          <w:rFonts w:eastAsia="Palatino"/>
        </w:rPr>
        <w:t xml:space="preserve">The time had come for Murickan to decide whether he should continue with the </w:t>
      </w:r>
      <w:r w:rsidR="00520EB7">
        <w:rPr>
          <w:rFonts w:eastAsia="Palatino"/>
        </w:rPr>
        <w:t xml:space="preserve">current </w:t>
      </w:r>
      <w:r w:rsidRPr="001E6B1D">
        <w:rPr>
          <w:rFonts w:eastAsia="Palatino"/>
        </w:rPr>
        <w:t xml:space="preserve">model. It was a tough call: if he decided to end </w:t>
      </w:r>
      <w:r w:rsidR="00914B89">
        <w:rPr>
          <w:rFonts w:eastAsia="Palatino"/>
        </w:rPr>
        <w:t>the franchise relationships</w:t>
      </w:r>
      <w:r w:rsidRPr="001E6B1D">
        <w:rPr>
          <w:rFonts w:eastAsia="Palatino"/>
        </w:rPr>
        <w:t>, he knew there would be cost implications and, more importantly, he would lose a large proportion of his customer base. But his reputation for quality had been degraded by the franchise model</w:t>
      </w:r>
      <w:r w:rsidR="00CD5A30">
        <w:rPr>
          <w:rFonts w:eastAsia="Palatino"/>
        </w:rPr>
        <w:t>, and</w:t>
      </w:r>
      <w:r w:rsidRPr="001E6B1D">
        <w:rPr>
          <w:rFonts w:eastAsia="Palatino"/>
        </w:rPr>
        <w:t xml:space="preserve"> </w:t>
      </w:r>
      <w:r w:rsidR="00CD5A30">
        <w:rPr>
          <w:rFonts w:eastAsia="Palatino"/>
        </w:rPr>
        <w:t>Murickan</w:t>
      </w:r>
      <w:r w:rsidR="00CD5A30" w:rsidRPr="001E6B1D">
        <w:rPr>
          <w:rFonts w:eastAsia="Palatino"/>
        </w:rPr>
        <w:t xml:space="preserve"> </w:t>
      </w:r>
      <w:r w:rsidRPr="001E6B1D">
        <w:rPr>
          <w:rFonts w:eastAsia="Palatino"/>
        </w:rPr>
        <w:t>did</w:t>
      </w:r>
      <w:r w:rsidR="00CD5A30">
        <w:rPr>
          <w:rFonts w:eastAsia="Palatino"/>
        </w:rPr>
        <w:t xml:space="preserve"> </w:t>
      </w:r>
      <w:r w:rsidRPr="001E6B1D">
        <w:rPr>
          <w:rFonts w:eastAsia="Palatino"/>
        </w:rPr>
        <w:t>n</w:t>
      </w:r>
      <w:r w:rsidR="00CD5A30">
        <w:rPr>
          <w:rFonts w:eastAsia="Palatino"/>
        </w:rPr>
        <w:t>o</w:t>
      </w:r>
      <w:r w:rsidRPr="001E6B1D">
        <w:rPr>
          <w:rFonts w:eastAsia="Palatino"/>
        </w:rPr>
        <w:t>t want to cause any more damage. Therefore, he decided to bear the cost of the franchises’ fixtures and fittings, and offloaded the model completely.</w:t>
      </w:r>
    </w:p>
    <w:p w14:paraId="6DF28EA1" w14:textId="77777777" w:rsidR="001E6B1D" w:rsidRPr="005A1A95" w:rsidRDefault="001E6B1D" w:rsidP="00072366">
      <w:pPr>
        <w:pStyle w:val="BodyTextMain"/>
        <w:rPr>
          <w:rFonts w:eastAsia="Palatino"/>
          <w:sz w:val="20"/>
        </w:rPr>
      </w:pPr>
    </w:p>
    <w:p w14:paraId="618B699F" w14:textId="77777777" w:rsidR="001E6B1D" w:rsidRPr="005A1A95" w:rsidRDefault="001E6B1D" w:rsidP="00072366">
      <w:pPr>
        <w:pStyle w:val="BodyTextMain"/>
        <w:rPr>
          <w:rFonts w:eastAsia="Palatino"/>
          <w:sz w:val="20"/>
        </w:rPr>
      </w:pPr>
    </w:p>
    <w:p w14:paraId="0D5698A6" w14:textId="77777777" w:rsidR="001E6B1D" w:rsidRPr="001E6B1D" w:rsidRDefault="001E6B1D" w:rsidP="005A1A95">
      <w:pPr>
        <w:pStyle w:val="Casehead1"/>
        <w:outlineLvl w:val="0"/>
        <w:rPr>
          <w:rFonts w:eastAsia="Palatino"/>
        </w:rPr>
      </w:pPr>
      <w:r w:rsidRPr="001E6B1D">
        <w:rPr>
          <w:rFonts w:eastAsia="Palatino"/>
        </w:rPr>
        <w:lastRenderedPageBreak/>
        <w:t>MOVING ONLINE</w:t>
      </w:r>
    </w:p>
    <w:p w14:paraId="3C5FEB2E" w14:textId="77777777" w:rsidR="001E6B1D" w:rsidRPr="005A1A95" w:rsidRDefault="001E6B1D" w:rsidP="005A1A95">
      <w:pPr>
        <w:pStyle w:val="BodyTextMain"/>
        <w:keepNext/>
        <w:rPr>
          <w:rFonts w:eastAsia="Palatino"/>
          <w:sz w:val="20"/>
        </w:rPr>
      </w:pPr>
    </w:p>
    <w:p w14:paraId="4E2AC9FB" w14:textId="4E6BF39C" w:rsidR="001E6B1D" w:rsidRDefault="001E6B1D" w:rsidP="005A1A95">
      <w:pPr>
        <w:pStyle w:val="BodyTextMain"/>
        <w:keepNext/>
        <w:rPr>
          <w:rFonts w:eastAsia="Palatino"/>
        </w:rPr>
      </w:pPr>
      <w:r w:rsidRPr="001E6B1D">
        <w:rPr>
          <w:rFonts w:eastAsia="Palatino"/>
        </w:rPr>
        <w:t xml:space="preserve">The franchise model might have failed, but it left Murickan with some interesting </w:t>
      </w:r>
      <w:r w:rsidR="00761ACF">
        <w:rPr>
          <w:rFonts w:eastAsia="Palatino"/>
        </w:rPr>
        <w:t>ideas</w:t>
      </w:r>
      <w:r w:rsidRPr="001E6B1D">
        <w:rPr>
          <w:rFonts w:eastAsia="Palatino"/>
        </w:rPr>
        <w:t>. He consider</w:t>
      </w:r>
      <w:r w:rsidR="00761ACF">
        <w:rPr>
          <w:rFonts w:eastAsia="Palatino"/>
        </w:rPr>
        <w:t>ed</w:t>
      </w:r>
      <w:r w:rsidRPr="001E6B1D">
        <w:rPr>
          <w:rFonts w:eastAsia="Palatino"/>
        </w:rPr>
        <w:t xml:space="preserve"> how to reach customers other than through brick and mortar stores. Online shopping was becoming popular and Murickan saw a huge opportunity in Kochi. However, a survey he conducted revealed that people preferred to buy cakes from bakeries and stand-alone cake shops like</w:t>
      </w:r>
      <w:r w:rsidR="00761ACF">
        <w:rPr>
          <w:rFonts w:eastAsia="Palatino"/>
        </w:rPr>
        <w:t xml:space="preserve"> one of Ohmycake’s competitors,</w:t>
      </w:r>
      <w:r w:rsidRPr="001E6B1D">
        <w:rPr>
          <w:rFonts w:eastAsia="Palatino"/>
        </w:rPr>
        <w:t xml:space="preserve"> Pandhal</w:t>
      </w:r>
      <w:r w:rsidR="00064465">
        <w:rPr>
          <w:rFonts w:eastAsia="Palatino"/>
        </w:rPr>
        <w:t xml:space="preserve"> Cake Shop</w:t>
      </w:r>
      <w:r w:rsidR="00761ACF">
        <w:rPr>
          <w:rFonts w:eastAsia="Palatino"/>
        </w:rPr>
        <w:t>,</w:t>
      </w:r>
      <w:r w:rsidRPr="001E6B1D">
        <w:rPr>
          <w:rFonts w:eastAsia="Palatino"/>
        </w:rPr>
        <w:t xml:space="preserve"> where </w:t>
      </w:r>
      <w:r w:rsidR="00761ACF">
        <w:rPr>
          <w:rFonts w:eastAsia="Palatino"/>
        </w:rPr>
        <w:t>customers</w:t>
      </w:r>
      <w:r w:rsidR="00761ACF" w:rsidRPr="001E6B1D">
        <w:rPr>
          <w:rFonts w:eastAsia="Palatino"/>
        </w:rPr>
        <w:t xml:space="preserve"> </w:t>
      </w:r>
      <w:r w:rsidRPr="001E6B1D">
        <w:rPr>
          <w:rFonts w:eastAsia="Palatino"/>
        </w:rPr>
        <w:t xml:space="preserve">could ensure they were satisfied with the physical </w:t>
      </w:r>
      <w:r>
        <w:rPr>
          <w:rFonts w:eastAsia="Palatino"/>
        </w:rPr>
        <w:t>product.</w:t>
      </w:r>
    </w:p>
    <w:p w14:paraId="069F2575" w14:textId="77777777" w:rsidR="001E6B1D" w:rsidRPr="005A1A95" w:rsidRDefault="001E6B1D" w:rsidP="00072366">
      <w:pPr>
        <w:pStyle w:val="BodyTextMain"/>
        <w:rPr>
          <w:rFonts w:eastAsia="Palatino"/>
          <w:sz w:val="20"/>
        </w:rPr>
      </w:pPr>
    </w:p>
    <w:p w14:paraId="272DF420" w14:textId="668EFB9B" w:rsidR="001E6B1D" w:rsidRPr="001E6B1D" w:rsidRDefault="001E6B1D" w:rsidP="001E6B1D">
      <w:pPr>
        <w:pStyle w:val="BodyTextMain"/>
        <w:rPr>
          <w:rFonts w:eastAsia="Palatino"/>
        </w:rPr>
      </w:pPr>
      <w:r w:rsidRPr="0042671D">
        <w:rPr>
          <w:rFonts w:eastAsia="Palatino"/>
          <w:spacing w:val="-2"/>
        </w:rPr>
        <w:t xml:space="preserve">Despite the circumstances, Murickan considered launching an online portal to be a harmless risk. Within a month, he had started an online cake shop, Ohmycake.in, named after his initial store. He said, “I opened an online cake store when there were none of its kind in Kochi. I tried persuading my customers to shop online. I convinced them not to come to the store </w:t>
      </w:r>
      <w:r w:rsidR="00761ACF">
        <w:rPr>
          <w:rFonts w:eastAsia="Palatino"/>
          <w:spacing w:val="-2"/>
        </w:rPr>
        <w:t>because</w:t>
      </w:r>
      <w:r w:rsidR="00761ACF" w:rsidRPr="0042671D">
        <w:rPr>
          <w:rFonts w:eastAsia="Palatino"/>
          <w:spacing w:val="-2"/>
        </w:rPr>
        <w:t xml:space="preserve"> </w:t>
      </w:r>
      <w:r w:rsidRPr="0042671D">
        <w:rPr>
          <w:rFonts w:eastAsia="Palatino"/>
          <w:spacing w:val="-2"/>
        </w:rPr>
        <w:t>everything they needed was just a click away from home.”</w:t>
      </w:r>
      <w:r w:rsidR="00761ACF">
        <w:rPr>
          <w:rFonts w:eastAsia="Palatino"/>
        </w:rPr>
        <w:t xml:space="preserve"> </w:t>
      </w:r>
      <w:r w:rsidRPr="001E6B1D">
        <w:rPr>
          <w:rFonts w:eastAsia="Palatino"/>
        </w:rPr>
        <w:t xml:space="preserve">However, some people were unable to </w:t>
      </w:r>
      <w:r w:rsidR="00761ACF">
        <w:rPr>
          <w:rFonts w:eastAsia="Palatino"/>
        </w:rPr>
        <w:t>acclimate</w:t>
      </w:r>
      <w:r w:rsidRPr="001E6B1D">
        <w:rPr>
          <w:rFonts w:eastAsia="Palatino"/>
        </w:rPr>
        <w:t xml:space="preserve"> to buying a cake without seeing it in a physical outlet. Murickan </w:t>
      </w:r>
      <w:r w:rsidR="00914B89">
        <w:rPr>
          <w:rFonts w:eastAsia="Palatino"/>
        </w:rPr>
        <w:t>reported</w:t>
      </w:r>
      <w:r w:rsidRPr="001E6B1D">
        <w:rPr>
          <w:rFonts w:eastAsia="Palatino"/>
        </w:rPr>
        <w:t>,</w:t>
      </w:r>
      <w:r>
        <w:rPr>
          <w:rFonts w:eastAsia="Palatino"/>
        </w:rPr>
        <w:t xml:space="preserve"> </w:t>
      </w:r>
      <w:r w:rsidRPr="001E6B1D">
        <w:rPr>
          <w:rFonts w:eastAsia="Palatino"/>
        </w:rPr>
        <w:t>“After placing an order online, one of my customers kept asking me where the cake would be delivered from—our outlet in Palarivattom or Kakkanad. I asked them, ‘</w:t>
      </w:r>
      <w:r w:rsidR="00761ACF">
        <w:rPr>
          <w:rFonts w:eastAsia="Palatino"/>
        </w:rPr>
        <w:t>W</w:t>
      </w:r>
      <w:r w:rsidRPr="001E6B1D">
        <w:rPr>
          <w:rFonts w:eastAsia="Palatino"/>
        </w:rPr>
        <w:t>hy does it matter?’”</w:t>
      </w:r>
    </w:p>
    <w:p w14:paraId="1E33FE2A" w14:textId="77777777" w:rsidR="0042671D" w:rsidRPr="005A1A95" w:rsidRDefault="0042671D" w:rsidP="00072366">
      <w:pPr>
        <w:pStyle w:val="BodyTextMain"/>
        <w:rPr>
          <w:rFonts w:eastAsia="Palatino"/>
          <w:sz w:val="20"/>
        </w:rPr>
      </w:pPr>
    </w:p>
    <w:p w14:paraId="28FB3768" w14:textId="775D26C3" w:rsidR="001E6B1D" w:rsidRPr="001E6B1D" w:rsidRDefault="001E6B1D" w:rsidP="001E6B1D">
      <w:pPr>
        <w:pStyle w:val="BodyTextMain"/>
        <w:rPr>
          <w:rFonts w:eastAsia="Palatino"/>
        </w:rPr>
      </w:pPr>
      <w:r w:rsidRPr="001E6B1D">
        <w:rPr>
          <w:rFonts w:eastAsia="Palatino"/>
        </w:rPr>
        <w:t xml:space="preserve">The online shop helped </w:t>
      </w:r>
      <w:r w:rsidR="00761ACF">
        <w:rPr>
          <w:rFonts w:eastAsia="Palatino"/>
        </w:rPr>
        <w:t xml:space="preserve">draw back </w:t>
      </w:r>
      <w:r w:rsidRPr="001E6B1D">
        <w:rPr>
          <w:rFonts w:eastAsia="Palatino"/>
        </w:rPr>
        <w:t xml:space="preserve">the old customer base and brought in new consumers who wanted to try Ohmycake’s delicacies. As </w:t>
      </w:r>
      <w:r w:rsidR="00914B89">
        <w:rPr>
          <w:rFonts w:eastAsia="Palatino"/>
        </w:rPr>
        <w:t>the company’s</w:t>
      </w:r>
      <w:r w:rsidR="00761ACF" w:rsidRPr="001E6B1D">
        <w:rPr>
          <w:rFonts w:eastAsia="Palatino"/>
        </w:rPr>
        <w:t xml:space="preserve"> </w:t>
      </w:r>
      <w:r w:rsidRPr="001E6B1D">
        <w:rPr>
          <w:rFonts w:eastAsia="Palatino"/>
        </w:rPr>
        <w:t xml:space="preserve">popularity increased, Murickan hired more staff. By mid-2016, </w:t>
      </w:r>
      <w:r w:rsidR="00761ACF">
        <w:rPr>
          <w:rFonts w:eastAsia="Palatino"/>
        </w:rPr>
        <w:t>he</w:t>
      </w:r>
      <w:r w:rsidR="00761ACF" w:rsidRPr="001E6B1D">
        <w:rPr>
          <w:rFonts w:eastAsia="Palatino"/>
        </w:rPr>
        <w:t xml:space="preserve"> </w:t>
      </w:r>
      <w:r w:rsidRPr="001E6B1D">
        <w:rPr>
          <w:rFonts w:eastAsia="Palatino"/>
        </w:rPr>
        <w:t xml:space="preserve">had 10 delivery </w:t>
      </w:r>
      <w:r w:rsidR="005F192E">
        <w:rPr>
          <w:rFonts w:eastAsia="Palatino"/>
        </w:rPr>
        <w:t>staff</w:t>
      </w:r>
      <w:r w:rsidRPr="001E6B1D">
        <w:rPr>
          <w:rFonts w:eastAsia="Palatino"/>
        </w:rPr>
        <w:t>, two chefs, two kitchen workers, and two coordinators split between centr</w:t>
      </w:r>
      <w:r w:rsidR="00761ACF">
        <w:rPr>
          <w:rFonts w:eastAsia="Palatino"/>
        </w:rPr>
        <w:t>e</w:t>
      </w:r>
      <w:r w:rsidRPr="001E6B1D">
        <w:rPr>
          <w:rFonts w:eastAsia="Palatino"/>
        </w:rPr>
        <w:t>s in Kakkanad and Irumbanam (10 k</w:t>
      </w:r>
      <w:r w:rsidR="00761ACF">
        <w:rPr>
          <w:rFonts w:eastAsia="Palatino"/>
        </w:rPr>
        <w:t>ilo</w:t>
      </w:r>
      <w:r w:rsidRPr="001E6B1D">
        <w:rPr>
          <w:rFonts w:eastAsia="Palatino"/>
        </w:rPr>
        <w:t>m</w:t>
      </w:r>
      <w:r w:rsidR="00761ACF">
        <w:rPr>
          <w:rFonts w:eastAsia="Palatino"/>
        </w:rPr>
        <w:t>etre</w:t>
      </w:r>
      <w:r w:rsidRPr="001E6B1D">
        <w:rPr>
          <w:rFonts w:eastAsia="Palatino"/>
        </w:rPr>
        <w:t>s apart). However, synergy between the locations and staff was lacking. It soon became apparent that while Murickan was aware of the difficulties that came with increasing orders, he had not anticipated the complexities of fulfilling them. This led to late deliveries, a lack of customer care, and mismatched orders, followed by a large number of complaints. Murickan understood that he could not manage the business alone. He needed help.</w:t>
      </w:r>
    </w:p>
    <w:p w14:paraId="4BAA50CC" w14:textId="77777777" w:rsidR="0042671D" w:rsidRPr="005A1A95" w:rsidRDefault="0042671D" w:rsidP="00072366">
      <w:pPr>
        <w:pStyle w:val="BodyTextMain"/>
        <w:rPr>
          <w:rFonts w:eastAsia="Palatino"/>
          <w:sz w:val="20"/>
        </w:rPr>
      </w:pPr>
    </w:p>
    <w:p w14:paraId="15F8303D" w14:textId="2E27C9ED" w:rsidR="00A64011" w:rsidRPr="00293B7C" w:rsidRDefault="001E6B1D" w:rsidP="001E6B1D">
      <w:pPr>
        <w:pStyle w:val="BodyTextMain"/>
        <w:rPr>
          <w:rFonts w:eastAsia="Palatino"/>
          <w:spacing w:val="-4"/>
        </w:rPr>
      </w:pPr>
      <w:r w:rsidRPr="00293B7C">
        <w:rPr>
          <w:rFonts w:eastAsia="Palatino"/>
          <w:spacing w:val="-4"/>
        </w:rPr>
        <w:t xml:space="preserve">Murickan </w:t>
      </w:r>
      <w:r w:rsidR="00914B89" w:rsidRPr="00293B7C">
        <w:rPr>
          <w:rFonts w:eastAsia="Palatino"/>
          <w:spacing w:val="-4"/>
        </w:rPr>
        <w:t xml:space="preserve">had </w:t>
      </w:r>
      <w:r w:rsidRPr="00293B7C">
        <w:rPr>
          <w:rFonts w:eastAsia="Palatino"/>
          <w:spacing w:val="-4"/>
        </w:rPr>
        <w:t>encountered Rijin, an engineer-turned-entrepreneur who had left his job to start something big of his own</w:t>
      </w:r>
      <w:r w:rsidR="009D01B5" w:rsidRPr="00293B7C">
        <w:rPr>
          <w:rFonts w:eastAsia="Palatino"/>
          <w:spacing w:val="-4"/>
        </w:rPr>
        <w:t>, through a mutual acquaintance</w:t>
      </w:r>
      <w:r w:rsidRPr="00293B7C">
        <w:rPr>
          <w:rFonts w:eastAsia="Palatino"/>
          <w:spacing w:val="-4"/>
        </w:rPr>
        <w:t xml:space="preserve">. A meeting over lunch was enough for Rijin to join the Ohmycake team as COO. Hearing about Murickan’s entrepreneurial adventures made Rijin all the more interested in working with </w:t>
      </w:r>
      <w:r w:rsidR="00914B89" w:rsidRPr="00293B7C">
        <w:rPr>
          <w:rFonts w:eastAsia="Palatino"/>
          <w:spacing w:val="-4"/>
        </w:rPr>
        <w:t>him</w:t>
      </w:r>
      <w:r w:rsidRPr="00293B7C">
        <w:rPr>
          <w:rFonts w:eastAsia="Palatino"/>
          <w:spacing w:val="-4"/>
        </w:rPr>
        <w:t xml:space="preserve">. </w:t>
      </w:r>
      <w:r w:rsidR="00914B89" w:rsidRPr="00293B7C">
        <w:rPr>
          <w:rFonts w:eastAsia="Palatino"/>
          <w:spacing w:val="-4"/>
        </w:rPr>
        <w:t>Rijin</w:t>
      </w:r>
      <w:r w:rsidR="00A64011" w:rsidRPr="00293B7C">
        <w:rPr>
          <w:rFonts w:eastAsia="Palatino"/>
          <w:spacing w:val="-4"/>
        </w:rPr>
        <w:t xml:space="preserve"> </w:t>
      </w:r>
      <w:r w:rsidRPr="00293B7C">
        <w:rPr>
          <w:rFonts w:eastAsia="Palatino"/>
          <w:spacing w:val="-4"/>
        </w:rPr>
        <w:t xml:space="preserve">was also impressed with the advances that Murickan had made in the online space. </w:t>
      </w:r>
    </w:p>
    <w:p w14:paraId="7D2094CE" w14:textId="77777777" w:rsidR="00A64011" w:rsidRPr="005A1A95" w:rsidRDefault="00A64011" w:rsidP="001E6B1D">
      <w:pPr>
        <w:pStyle w:val="BodyTextMain"/>
        <w:rPr>
          <w:rFonts w:eastAsia="Palatino"/>
          <w:sz w:val="20"/>
        </w:rPr>
      </w:pPr>
    </w:p>
    <w:p w14:paraId="48896B12" w14:textId="69EF45B7" w:rsidR="001E6B1D" w:rsidRPr="001E6B1D" w:rsidRDefault="00A64011" w:rsidP="001E6B1D">
      <w:pPr>
        <w:pStyle w:val="BodyTextMain"/>
        <w:rPr>
          <w:rFonts w:eastAsia="Palatino"/>
        </w:rPr>
      </w:pPr>
      <w:r>
        <w:rPr>
          <w:rFonts w:eastAsia="Palatino"/>
        </w:rPr>
        <w:t>Rijin</w:t>
      </w:r>
      <w:r w:rsidRPr="001E6B1D">
        <w:rPr>
          <w:rFonts w:eastAsia="Palatino"/>
        </w:rPr>
        <w:t xml:space="preserve"> </w:t>
      </w:r>
      <w:r w:rsidR="001E6B1D" w:rsidRPr="001E6B1D">
        <w:rPr>
          <w:rFonts w:eastAsia="Palatino"/>
        </w:rPr>
        <w:t xml:space="preserve">spent the next week trying to understand the business to </w:t>
      </w:r>
      <w:r>
        <w:rPr>
          <w:rFonts w:eastAsia="Palatino"/>
        </w:rPr>
        <w:t>identify</w:t>
      </w:r>
      <w:r w:rsidRPr="001E6B1D">
        <w:rPr>
          <w:rFonts w:eastAsia="Palatino"/>
        </w:rPr>
        <w:t xml:space="preserve"> </w:t>
      </w:r>
      <w:r w:rsidR="001E6B1D" w:rsidRPr="001E6B1D">
        <w:rPr>
          <w:rFonts w:eastAsia="Palatino"/>
        </w:rPr>
        <w:t xml:space="preserve">problem areas, tackle their root cause, and remodel the company (see Exhibit </w:t>
      </w:r>
      <w:r w:rsidR="00065A9E">
        <w:rPr>
          <w:rFonts w:eastAsia="Palatino"/>
        </w:rPr>
        <w:t>3</w:t>
      </w:r>
      <w:r w:rsidR="001E6B1D" w:rsidRPr="001E6B1D">
        <w:rPr>
          <w:rFonts w:eastAsia="Palatino"/>
        </w:rPr>
        <w:t>). He interact</w:t>
      </w:r>
      <w:r>
        <w:rPr>
          <w:rFonts w:eastAsia="Palatino"/>
        </w:rPr>
        <w:t>ed</w:t>
      </w:r>
      <w:r w:rsidR="001E6B1D" w:rsidRPr="001E6B1D">
        <w:rPr>
          <w:rFonts w:eastAsia="Palatino"/>
        </w:rPr>
        <w:t xml:space="preserve"> with all the internal stakeholders, including chefs, kitchen assistants, and delivery </w:t>
      </w:r>
      <w:r w:rsidR="005F192E">
        <w:rPr>
          <w:rFonts w:eastAsia="Palatino"/>
        </w:rPr>
        <w:t>staff</w:t>
      </w:r>
      <w:r w:rsidR="001E6B1D" w:rsidRPr="001E6B1D">
        <w:rPr>
          <w:rFonts w:eastAsia="Palatino"/>
        </w:rPr>
        <w:t xml:space="preserve">. </w:t>
      </w:r>
      <w:r>
        <w:rPr>
          <w:rFonts w:eastAsia="Palatino"/>
        </w:rPr>
        <w:t>Rijin</w:t>
      </w:r>
      <w:r w:rsidRPr="001E6B1D">
        <w:rPr>
          <w:rFonts w:eastAsia="Palatino"/>
        </w:rPr>
        <w:t xml:space="preserve"> </w:t>
      </w:r>
      <w:r w:rsidR="001E6B1D" w:rsidRPr="001E6B1D">
        <w:rPr>
          <w:rFonts w:eastAsia="Palatino"/>
        </w:rPr>
        <w:t xml:space="preserve">was surprised to learn that the </w:t>
      </w:r>
      <w:r w:rsidR="005F192E">
        <w:rPr>
          <w:rFonts w:eastAsia="Palatino"/>
        </w:rPr>
        <w:t>couriers</w:t>
      </w:r>
      <w:r w:rsidR="001E6B1D" w:rsidRPr="001E6B1D">
        <w:rPr>
          <w:rFonts w:eastAsia="Palatino"/>
        </w:rPr>
        <w:t xml:space="preserve"> would travel as far as 70 to 80 k</w:t>
      </w:r>
      <w:r>
        <w:rPr>
          <w:rFonts w:eastAsia="Palatino"/>
        </w:rPr>
        <w:t>ilo</w:t>
      </w:r>
      <w:r w:rsidR="001E6B1D" w:rsidRPr="001E6B1D">
        <w:rPr>
          <w:rFonts w:eastAsia="Palatino"/>
        </w:rPr>
        <w:t>m</w:t>
      </w:r>
      <w:r>
        <w:rPr>
          <w:rFonts w:eastAsia="Palatino"/>
        </w:rPr>
        <w:t>etre</w:t>
      </w:r>
      <w:r w:rsidR="001E6B1D" w:rsidRPr="001E6B1D">
        <w:rPr>
          <w:rFonts w:eastAsia="Palatino"/>
        </w:rPr>
        <w:t>s to deliver cakes without levying an extra charge. The numbers did not make sense to him</w:t>
      </w:r>
      <w:r>
        <w:rPr>
          <w:rFonts w:eastAsia="Palatino"/>
        </w:rPr>
        <w:t>: f</w:t>
      </w:r>
      <w:r w:rsidR="001E6B1D" w:rsidRPr="001E6B1D">
        <w:rPr>
          <w:rFonts w:eastAsia="Palatino"/>
        </w:rPr>
        <w:t xml:space="preserve">or one </w:t>
      </w:r>
      <w:r>
        <w:rPr>
          <w:rFonts w:eastAsia="Palatino"/>
        </w:rPr>
        <w:t xml:space="preserve">cake worth </w:t>
      </w:r>
      <w:r w:rsidRPr="008F3339">
        <w:rPr>
          <w:rFonts w:eastAsia="Palatino"/>
          <w:sz w:val="20"/>
          <w:szCs w:val="20"/>
        </w:rPr>
        <w:t>₹</w:t>
      </w:r>
      <w:r w:rsidR="001E6B1D" w:rsidRPr="001E6B1D">
        <w:rPr>
          <w:rFonts w:eastAsia="Palatino"/>
        </w:rPr>
        <w:t>600,</w:t>
      </w:r>
      <w:r>
        <w:rPr>
          <w:rStyle w:val="FootnoteReference"/>
          <w:rFonts w:eastAsia="Palatino"/>
        </w:rPr>
        <w:footnoteReference w:id="4"/>
      </w:r>
      <w:r w:rsidR="001E6B1D" w:rsidRPr="001E6B1D">
        <w:rPr>
          <w:rFonts w:eastAsia="Palatino"/>
        </w:rPr>
        <w:t xml:space="preserve"> the delivery could cost </w:t>
      </w:r>
      <w:r w:rsidRPr="008F3339">
        <w:rPr>
          <w:rFonts w:eastAsia="Palatino"/>
          <w:sz w:val="20"/>
          <w:szCs w:val="20"/>
        </w:rPr>
        <w:t>₹</w:t>
      </w:r>
      <w:r w:rsidR="001E6B1D" w:rsidRPr="001E6B1D">
        <w:rPr>
          <w:rFonts w:eastAsia="Palatino"/>
        </w:rPr>
        <w:t>700.</w:t>
      </w:r>
    </w:p>
    <w:p w14:paraId="5FEA7D25" w14:textId="77777777" w:rsidR="0042671D" w:rsidRPr="005A1A95" w:rsidRDefault="0042671D" w:rsidP="00072366">
      <w:pPr>
        <w:pStyle w:val="BodyTextMain"/>
        <w:rPr>
          <w:rFonts w:eastAsia="Palatino"/>
          <w:sz w:val="20"/>
        </w:rPr>
      </w:pPr>
    </w:p>
    <w:p w14:paraId="04FF69ED" w14:textId="3ED2213F" w:rsidR="001E6B1D" w:rsidRPr="005A1A95" w:rsidRDefault="001E6B1D" w:rsidP="00652E08">
      <w:pPr>
        <w:pStyle w:val="BodyTextMain"/>
        <w:rPr>
          <w:rFonts w:eastAsia="Palatino"/>
          <w:spacing w:val="-2"/>
        </w:rPr>
      </w:pPr>
      <w:r w:rsidRPr="005A1A95">
        <w:rPr>
          <w:rFonts w:eastAsia="Palatino"/>
          <w:spacing w:val="-2"/>
        </w:rPr>
        <w:t>After a thorough inspection, Rijin understood the key challenge</w:t>
      </w:r>
      <w:r w:rsidR="00A64011" w:rsidRPr="005A1A95">
        <w:rPr>
          <w:rFonts w:eastAsia="Palatino"/>
          <w:spacing w:val="-2"/>
        </w:rPr>
        <w:t xml:space="preserve">: an </w:t>
      </w:r>
      <w:r w:rsidRPr="005A1A95">
        <w:rPr>
          <w:rFonts w:eastAsia="Palatino"/>
          <w:spacing w:val="-2"/>
        </w:rPr>
        <w:t>inability to optimize systems. In his words</w:t>
      </w:r>
      <w:r w:rsidR="00A64011" w:rsidRPr="005A1A95">
        <w:rPr>
          <w:rFonts w:eastAsia="Palatino"/>
          <w:spacing w:val="-2"/>
        </w:rPr>
        <w:t>,</w:t>
      </w:r>
      <w:r w:rsidR="0042671D" w:rsidRPr="005A1A95">
        <w:rPr>
          <w:rFonts w:eastAsia="Palatino"/>
          <w:spacing w:val="-2"/>
        </w:rPr>
        <w:t xml:space="preserve"> </w:t>
      </w:r>
      <w:r w:rsidRPr="005A1A95">
        <w:rPr>
          <w:rFonts w:eastAsia="Palatino"/>
          <w:spacing w:val="-2"/>
        </w:rPr>
        <w:t>“It was a clear case of over</w:t>
      </w:r>
      <w:r w:rsidR="005F192E" w:rsidRPr="005A1A95">
        <w:rPr>
          <w:rFonts w:eastAsia="Palatino"/>
          <w:spacing w:val="-2"/>
        </w:rPr>
        <w:t>-</w:t>
      </w:r>
      <w:r w:rsidRPr="005A1A95">
        <w:rPr>
          <w:rFonts w:eastAsia="Palatino"/>
          <w:spacing w:val="-2"/>
        </w:rPr>
        <w:t>promise and under</w:t>
      </w:r>
      <w:r w:rsidR="005F192E" w:rsidRPr="005A1A95">
        <w:rPr>
          <w:rFonts w:eastAsia="Palatino"/>
          <w:spacing w:val="-2"/>
        </w:rPr>
        <w:t>-</w:t>
      </w:r>
      <w:r w:rsidRPr="005A1A95">
        <w:rPr>
          <w:rFonts w:eastAsia="Palatino"/>
          <w:spacing w:val="-2"/>
        </w:rPr>
        <w:t>delivery.”</w:t>
      </w:r>
      <w:r w:rsidR="00A64011" w:rsidRPr="005A1A95">
        <w:rPr>
          <w:rFonts w:eastAsia="Palatino"/>
          <w:spacing w:val="-2"/>
        </w:rPr>
        <w:t xml:space="preserve"> </w:t>
      </w:r>
      <w:r w:rsidR="00652E08" w:rsidRPr="005A1A95">
        <w:rPr>
          <w:rFonts w:eastAsia="Palatino"/>
          <w:spacing w:val="-2"/>
        </w:rPr>
        <w:t>T</w:t>
      </w:r>
      <w:r w:rsidRPr="005A1A95">
        <w:rPr>
          <w:rFonts w:eastAsia="Palatino"/>
          <w:spacing w:val="-2"/>
        </w:rPr>
        <w:t xml:space="preserve">o satisfy clientele, the customer care </w:t>
      </w:r>
      <w:r w:rsidR="005F192E" w:rsidRPr="005A1A95">
        <w:rPr>
          <w:rFonts w:eastAsia="Palatino"/>
          <w:spacing w:val="-2"/>
        </w:rPr>
        <w:t xml:space="preserve">agents </w:t>
      </w:r>
      <w:r w:rsidR="00652E08" w:rsidRPr="005A1A95">
        <w:rPr>
          <w:rFonts w:eastAsia="Palatino"/>
          <w:spacing w:val="-2"/>
        </w:rPr>
        <w:t>had</w:t>
      </w:r>
      <w:r w:rsidRPr="005A1A95">
        <w:rPr>
          <w:rFonts w:eastAsia="Palatino"/>
          <w:spacing w:val="-2"/>
        </w:rPr>
        <w:t xml:space="preserve"> been accepting orders that had no </w:t>
      </w:r>
      <w:r w:rsidR="00652E08" w:rsidRPr="005A1A95">
        <w:rPr>
          <w:rFonts w:eastAsia="Palatino"/>
          <w:spacing w:val="-2"/>
        </w:rPr>
        <w:t xml:space="preserve">practical </w:t>
      </w:r>
      <w:r w:rsidRPr="005A1A95">
        <w:rPr>
          <w:rFonts w:eastAsia="Palatino"/>
          <w:spacing w:val="-2"/>
        </w:rPr>
        <w:t>chance of being delivered on time with the resources available.</w:t>
      </w:r>
    </w:p>
    <w:p w14:paraId="708FBAFC" w14:textId="77777777" w:rsidR="0042671D" w:rsidRPr="005A1A95" w:rsidRDefault="0042671D" w:rsidP="00072366">
      <w:pPr>
        <w:pStyle w:val="BodyTextMain"/>
        <w:rPr>
          <w:rFonts w:eastAsia="Palatino"/>
          <w:sz w:val="20"/>
        </w:rPr>
      </w:pPr>
    </w:p>
    <w:p w14:paraId="558F5FDF" w14:textId="77777777" w:rsidR="001E6B1D" w:rsidRPr="001E6B1D" w:rsidRDefault="001E6B1D" w:rsidP="001E6B1D">
      <w:pPr>
        <w:pStyle w:val="BodyTextMain"/>
        <w:rPr>
          <w:rFonts w:eastAsia="Palatino"/>
        </w:rPr>
      </w:pPr>
      <w:r w:rsidRPr="001E6B1D">
        <w:rPr>
          <w:rFonts w:eastAsia="Palatino"/>
        </w:rPr>
        <w:t>Rijin detailed such an incident:</w:t>
      </w:r>
    </w:p>
    <w:p w14:paraId="55055779" w14:textId="77777777" w:rsidR="0042671D" w:rsidRPr="00072366" w:rsidRDefault="0042671D" w:rsidP="00072366">
      <w:pPr>
        <w:pStyle w:val="BodyTextMain"/>
        <w:rPr>
          <w:rFonts w:eastAsia="Palatino"/>
        </w:rPr>
      </w:pPr>
    </w:p>
    <w:p w14:paraId="785DBF61" w14:textId="4183D7E4" w:rsidR="001E6B1D" w:rsidRPr="001E6B1D" w:rsidRDefault="001E6B1D" w:rsidP="0042671D">
      <w:pPr>
        <w:pStyle w:val="BodyTextMain"/>
        <w:ind w:left="720"/>
        <w:rPr>
          <w:rFonts w:eastAsia="Palatino"/>
        </w:rPr>
      </w:pPr>
      <w:r w:rsidRPr="001E6B1D">
        <w:rPr>
          <w:rFonts w:eastAsia="Palatino"/>
        </w:rPr>
        <w:t>A week ago, we received an order at about 4 p.m. It was a telephone order for a special cake (</w:t>
      </w:r>
      <w:r w:rsidR="00652E08">
        <w:rPr>
          <w:rFonts w:eastAsia="Palatino"/>
        </w:rPr>
        <w:t xml:space="preserve">the </w:t>
      </w:r>
      <w:r w:rsidRPr="001E6B1D">
        <w:rPr>
          <w:rFonts w:eastAsia="Palatino"/>
        </w:rPr>
        <w:t xml:space="preserve">shape of cricket bat and ball), which takes at least two hours to make. After the promised delivery time of 6:30 p.m., the customer called. </w:t>
      </w:r>
      <w:r w:rsidR="00652E08">
        <w:rPr>
          <w:rFonts w:eastAsia="Palatino"/>
        </w:rPr>
        <w:t>T</w:t>
      </w:r>
      <w:r w:rsidRPr="001E6B1D">
        <w:rPr>
          <w:rFonts w:eastAsia="Palatino"/>
        </w:rPr>
        <w:t xml:space="preserve">he </w:t>
      </w:r>
      <w:r w:rsidR="005F192E">
        <w:rPr>
          <w:rFonts w:eastAsia="Palatino"/>
        </w:rPr>
        <w:t>customer agent</w:t>
      </w:r>
      <w:r w:rsidR="005F192E" w:rsidRPr="001E6B1D">
        <w:rPr>
          <w:rFonts w:eastAsia="Palatino"/>
        </w:rPr>
        <w:t xml:space="preserve"> </w:t>
      </w:r>
      <w:r w:rsidR="00652E08">
        <w:rPr>
          <w:rFonts w:eastAsia="Palatino"/>
        </w:rPr>
        <w:t>t</w:t>
      </w:r>
      <w:r w:rsidR="00652E08" w:rsidRPr="001E6B1D">
        <w:rPr>
          <w:rFonts w:eastAsia="Palatino"/>
        </w:rPr>
        <w:t xml:space="preserve">hen </w:t>
      </w:r>
      <w:r w:rsidRPr="001E6B1D">
        <w:rPr>
          <w:rFonts w:eastAsia="Palatino"/>
        </w:rPr>
        <w:t xml:space="preserve">realized that he had forgotten to log the entry with the kitchen. To save face, he apologized to the customer for the delay. He told the customer that it would be delivered in an hour due to heavy traffic in the city. He called the kitchen and asked them for an urgent delivery of the special cake. The kitchen staff protested, </w:t>
      </w:r>
      <w:r w:rsidRPr="001E6B1D">
        <w:rPr>
          <w:rFonts w:eastAsia="Palatino"/>
        </w:rPr>
        <w:lastRenderedPageBreak/>
        <w:t>saying they already had a huge pile of orders to fulfill. Half-heartedly, the kitchen staff finally agreed. It took them around two</w:t>
      </w:r>
      <w:r w:rsidR="009D01B5">
        <w:rPr>
          <w:rFonts w:eastAsia="Palatino"/>
        </w:rPr>
        <w:t xml:space="preserve"> </w:t>
      </w:r>
      <w:r w:rsidRPr="001E6B1D">
        <w:rPr>
          <w:rFonts w:eastAsia="Palatino"/>
        </w:rPr>
        <w:t>and</w:t>
      </w:r>
      <w:r w:rsidR="009D01B5">
        <w:rPr>
          <w:rFonts w:eastAsia="Palatino"/>
        </w:rPr>
        <w:t xml:space="preserve"> </w:t>
      </w:r>
      <w:r w:rsidRPr="001E6B1D">
        <w:rPr>
          <w:rFonts w:eastAsia="Palatino"/>
        </w:rPr>
        <w:t>a</w:t>
      </w:r>
      <w:r w:rsidR="009D01B5">
        <w:rPr>
          <w:rFonts w:eastAsia="Palatino"/>
        </w:rPr>
        <w:t xml:space="preserve"> </w:t>
      </w:r>
      <w:r w:rsidRPr="001E6B1D">
        <w:rPr>
          <w:rFonts w:eastAsia="Palatino"/>
        </w:rPr>
        <w:t xml:space="preserve">half hours to get the cake ready. By that time, the customer had lost his patience and </w:t>
      </w:r>
      <w:r w:rsidR="005F192E" w:rsidRPr="001E6B1D">
        <w:rPr>
          <w:rFonts w:eastAsia="Palatino"/>
        </w:rPr>
        <w:t>cancelled</w:t>
      </w:r>
      <w:r w:rsidRPr="001E6B1D">
        <w:rPr>
          <w:rFonts w:eastAsia="Palatino"/>
        </w:rPr>
        <w:t xml:space="preserve"> the order, while other orders kept piling up</w:t>
      </w:r>
      <w:r w:rsidR="00652E08">
        <w:rPr>
          <w:rFonts w:eastAsia="Palatino"/>
        </w:rPr>
        <w:t>,</w:t>
      </w:r>
      <w:r w:rsidRPr="001E6B1D">
        <w:rPr>
          <w:rFonts w:eastAsia="Palatino"/>
        </w:rPr>
        <w:t xml:space="preserve"> waiting to be serviced. The aggrieved customers started calling and there was a long line of cancellations. We lost a lot of customers on that one </w:t>
      </w:r>
      <w:r w:rsidR="0042671D">
        <w:rPr>
          <w:rFonts w:eastAsia="Palatino"/>
        </w:rPr>
        <w:t>day.</w:t>
      </w:r>
    </w:p>
    <w:p w14:paraId="29ECE3DA" w14:textId="77777777" w:rsidR="0042671D" w:rsidRPr="005A1A95" w:rsidRDefault="0042671D" w:rsidP="00072366">
      <w:pPr>
        <w:pStyle w:val="BodyTextMain"/>
        <w:rPr>
          <w:rFonts w:eastAsia="Palatino"/>
          <w:sz w:val="20"/>
        </w:rPr>
      </w:pPr>
    </w:p>
    <w:p w14:paraId="623F147E" w14:textId="42BD912E" w:rsidR="00652E08" w:rsidRPr="005A1A95" w:rsidRDefault="001E6B1D" w:rsidP="001E6B1D">
      <w:pPr>
        <w:pStyle w:val="BodyTextMain"/>
        <w:rPr>
          <w:rFonts w:eastAsia="Palatino"/>
          <w:spacing w:val="-4"/>
        </w:rPr>
      </w:pPr>
      <w:r w:rsidRPr="005A1A95">
        <w:rPr>
          <w:rFonts w:eastAsia="Palatino"/>
          <w:spacing w:val="-4"/>
        </w:rPr>
        <w:t xml:space="preserve">The issue was </w:t>
      </w:r>
      <w:r w:rsidR="00652E08" w:rsidRPr="005A1A95">
        <w:rPr>
          <w:rFonts w:eastAsia="Palatino"/>
          <w:spacing w:val="-4"/>
        </w:rPr>
        <w:t xml:space="preserve">partly </w:t>
      </w:r>
      <w:r w:rsidRPr="005A1A95">
        <w:rPr>
          <w:rFonts w:eastAsia="Palatino"/>
          <w:spacing w:val="-4"/>
        </w:rPr>
        <w:t xml:space="preserve">resolved the next day by </w:t>
      </w:r>
      <w:r w:rsidR="007E6352" w:rsidRPr="005A1A95">
        <w:rPr>
          <w:rFonts w:eastAsia="Palatino"/>
          <w:spacing w:val="-4"/>
        </w:rPr>
        <w:t>implementing</w:t>
      </w:r>
      <w:r w:rsidR="00652E08" w:rsidRPr="005A1A95">
        <w:rPr>
          <w:rFonts w:eastAsia="Palatino"/>
          <w:spacing w:val="-4"/>
        </w:rPr>
        <w:t xml:space="preserve"> </w:t>
      </w:r>
      <w:r w:rsidRPr="005A1A95">
        <w:rPr>
          <w:rFonts w:eastAsia="Palatino"/>
          <w:spacing w:val="-4"/>
        </w:rPr>
        <w:t xml:space="preserve">a time-slot delivery rather than a fixed-time delivery. An automatic log system was also introduced that transferred the order directly to the kitchen without any manual entry once an order was confirmed. </w:t>
      </w:r>
      <w:r w:rsidR="00652E08" w:rsidRPr="005A1A95">
        <w:rPr>
          <w:rFonts w:eastAsia="Palatino"/>
          <w:spacing w:val="-4"/>
        </w:rPr>
        <w:t xml:space="preserve">The new system </w:t>
      </w:r>
      <w:r w:rsidRPr="005A1A95">
        <w:rPr>
          <w:rFonts w:eastAsia="Palatino"/>
          <w:spacing w:val="-4"/>
        </w:rPr>
        <w:t xml:space="preserve">also ensured that </w:t>
      </w:r>
      <w:r w:rsidR="00652E08" w:rsidRPr="005A1A95">
        <w:rPr>
          <w:rFonts w:eastAsia="Palatino"/>
          <w:spacing w:val="-4"/>
        </w:rPr>
        <w:t xml:space="preserve">customer </w:t>
      </w:r>
      <w:r w:rsidR="007E6352" w:rsidRPr="005A1A95">
        <w:rPr>
          <w:rFonts w:eastAsia="Palatino"/>
          <w:spacing w:val="-4"/>
        </w:rPr>
        <w:t>agents</w:t>
      </w:r>
      <w:r w:rsidR="00652E08" w:rsidRPr="005A1A95">
        <w:rPr>
          <w:rFonts w:eastAsia="Palatino"/>
          <w:spacing w:val="-4"/>
        </w:rPr>
        <w:t xml:space="preserve"> called </w:t>
      </w:r>
      <w:r w:rsidRPr="005A1A95">
        <w:rPr>
          <w:rFonts w:eastAsia="Palatino"/>
          <w:spacing w:val="-4"/>
        </w:rPr>
        <w:t>customer</w:t>
      </w:r>
      <w:r w:rsidR="00652E08" w:rsidRPr="005A1A95">
        <w:rPr>
          <w:rFonts w:eastAsia="Palatino"/>
          <w:spacing w:val="-4"/>
        </w:rPr>
        <w:t>s who had placed</w:t>
      </w:r>
      <w:r w:rsidRPr="005A1A95">
        <w:rPr>
          <w:rFonts w:eastAsia="Palatino"/>
          <w:spacing w:val="-4"/>
        </w:rPr>
        <w:t xml:space="preserve"> orders after a particular time (</w:t>
      </w:r>
      <w:r w:rsidR="00652E08" w:rsidRPr="005A1A95">
        <w:rPr>
          <w:rFonts w:eastAsia="Palatino"/>
          <w:spacing w:val="-4"/>
        </w:rPr>
        <w:t xml:space="preserve">usually </w:t>
      </w:r>
      <w:r w:rsidRPr="005A1A95">
        <w:rPr>
          <w:rFonts w:eastAsia="Palatino"/>
          <w:spacing w:val="-4"/>
        </w:rPr>
        <w:t xml:space="preserve">after 7 p.m.) </w:t>
      </w:r>
      <w:r w:rsidR="00652E08" w:rsidRPr="005A1A95">
        <w:rPr>
          <w:rFonts w:eastAsia="Palatino"/>
          <w:spacing w:val="-4"/>
        </w:rPr>
        <w:t>to arrange</w:t>
      </w:r>
      <w:r w:rsidRPr="005A1A95">
        <w:rPr>
          <w:rFonts w:eastAsia="Palatino"/>
          <w:spacing w:val="-4"/>
        </w:rPr>
        <w:t xml:space="preserve"> a next-day delivery. They also started providing customers with the option of </w:t>
      </w:r>
      <w:r w:rsidR="001D17C4" w:rsidRPr="005A1A95">
        <w:rPr>
          <w:rFonts w:eastAsia="Palatino"/>
          <w:spacing w:val="-4"/>
        </w:rPr>
        <w:t xml:space="preserve">placing </w:t>
      </w:r>
      <w:r w:rsidRPr="005A1A95">
        <w:rPr>
          <w:rFonts w:eastAsia="Palatino"/>
          <w:spacing w:val="-4"/>
        </w:rPr>
        <w:t xml:space="preserve">orders a day in advance for next-day deliveries. </w:t>
      </w:r>
    </w:p>
    <w:p w14:paraId="4DA690F9" w14:textId="77777777" w:rsidR="00652E08" w:rsidRPr="005A1A95" w:rsidRDefault="00652E08" w:rsidP="001E6B1D">
      <w:pPr>
        <w:pStyle w:val="BodyTextMain"/>
        <w:rPr>
          <w:rFonts w:eastAsia="Palatino"/>
          <w:sz w:val="20"/>
        </w:rPr>
      </w:pPr>
    </w:p>
    <w:p w14:paraId="3F83F67B" w14:textId="7D775D4F" w:rsidR="001E6B1D" w:rsidRPr="001E6B1D" w:rsidRDefault="001E6B1D" w:rsidP="001E6B1D">
      <w:pPr>
        <w:pStyle w:val="BodyTextMain"/>
        <w:rPr>
          <w:rFonts w:eastAsia="Palatino"/>
        </w:rPr>
      </w:pPr>
      <w:r w:rsidRPr="001E6B1D">
        <w:rPr>
          <w:rFonts w:eastAsia="Palatino"/>
        </w:rPr>
        <w:t>The optimization of delivery services was another big issue. Rijin recalled another incident:</w:t>
      </w:r>
    </w:p>
    <w:p w14:paraId="7B6E315C" w14:textId="77777777" w:rsidR="0042671D" w:rsidRPr="005A1A95" w:rsidRDefault="0042671D" w:rsidP="00072366">
      <w:pPr>
        <w:pStyle w:val="BodyTextMain"/>
        <w:rPr>
          <w:rFonts w:eastAsia="Palatino"/>
          <w:sz w:val="20"/>
        </w:rPr>
      </w:pPr>
    </w:p>
    <w:p w14:paraId="4493AB78" w14:textId="29EF805B" w:rsidR="001E6B1D" w:rsidRPr="001E6B1D" w:rsidRDefault="001E6B1D" w:rsidP="0042671D">
      <w:pPr>
        <w:pStyle w:val="BodyTextMain"/>
        <w:ind w:left="720"/>
        <w:rPr>
          <w:rFonts w:eastAsia="Palatino"/>
        </w:rPr>
      </w:pPr>
      <w:r w:rsidRPr="001E6B1D">
        <w:rPr>
          <w:rFonts w:eastAsia="Palatino"/>
        </w:rPr>
        <w:t>There was a customer from Punjab who would call us every year during the Diwali season. She would give us an order for a special cake that needed to be delivered to her best friend in the nearby district. The fact is that we have to deliver the order some 100 k</w:t>
      </w:r>
      <w:r w:rsidR="001D17C4">
        <w:rPr>
          <w:rFonts w:eastAsia="Palatino"/>
        </w:rPr>
        <w:t>ilo</w:t>
      </w:r>
      <w:r w:rsidRPr="001E6B1D">
        <w:rPr>
          <w:rFonts w:eastAsia="Palatino"/>
        </w:rPr>
        <w:t>m</w:t>
      </w:r>
      <w:r w:rsidR="001D17C4">
        <w:rPr>
          <w:rFonts w:eastAsia="Palatino"/>
        </w:rPr>
        <w:t>etre</w:t>
      </w:r>
      <w:r w:rsidRPr="001E6B1D">
        <w:rPr>
          <w:rFonts w:eastAsia="Palatino"/>
        </w:rPr>
        <w:t>s away from Kochi. Murickan did not want to displease the lady who was calling from the other end of the country</w:t>
      </w:r>
      <w:r w:rsidR="001D17C4">
        <w:rPr>
          <w:rFonts w:eastAsia="Palatino"/>
        </w:rPr>
        <w:t>,</w:t>
      </w:r>
      <w:r w:rsidRPr="001E6B1D">
        <w:rPr>
          <w:rFonts w:eastAsia="Palatino"/>
        </w:rPr>
        <w:t xml:space="preserve"> </w:t>
      </w:r>
      <w:r w:rsidR="001D17C4">
        <w:rPr>
          <w:rFonts w:eastAsia="Palatino"/>
        </w:rPr>
        <w:t>so he</w:t>
      </w:r>
      <w:r w:rsidR="001D17C4" w:rsidRPr="001E6B1D">
        <w:rPr>
          <w:rFonts w:eastAsia="Palatino"/>
        </w:rPr>
        <w:t xml:space="preserve"> </w:t>
      </w:r>
      <w:r w:rsidRPr="001E6B1D">
        <w:rPr>
          <w:rFonts w:eastAsia="Palatino"/>
        </w:rPr>
        <w:t>accepted the order every time. In the beginning, we couldn</w:t>
      </w:r>
      <w:r w:rsidR="001D17C4">
        <w:rPr>
          <w:rFonts w:eastAsia="Palatino"/>
        </w:rPr>
        <w:t>’</w:t>
      </w:r>
      <w:r w:rsidRPr="001E6B1D">
        <w:rPr>
          <w:rFonts w:eastAsia="Palatino"/>
        </w:rPr>
        <w:t>t afford to miss even one order. That was okay in the initial days, but imagine if you had some 30 orders like this and only 10 delivery boys. What do</w:t>
      </w:r>
      <w:r w:rsidR="0042671D">
        <w:rPr>
          <w:rFonts w:eastAsia="Palatino"/>
        </w:rPr>
        <w:t xml:space="preserve"> we do then?</w:t>
      </w:r>
    </w:p>
    <w:p w14:paraId="3CF7B172" w14:textId="77777777" w:rsidR="0042671D" w:rsidRPr="005A1A95" w:rsidRDefault="0042671D" w:rsidP="00072366">
      <w:pPr>
        <w:pStyle w:val="BodyTextMain"/>
        <w:rPr>
          <w:rFonts w:eastAsia="Palatino"/>
          <w:sz w:val="20"/>
        </w:rPr>
      </w:pPr>
    </w:p>
    <w:p w14:paraId="07F42B5B" w14:textId="7FE3B780" w:rsidR="007E6352" w:rsidRDefault="001E6B1D" w:rsidP="001E6B1D">
      <w:pPr>
        <w:pStyle w:val="BodyTextMain"/>
        <w:rPr>
          <w:rFonts w:eastAsia="Palatino"/>
        </w:rPr>
      </w:pPr>
      <w:r w:rsidRPr="001E6B1D">
        <w:rPr>
          <w:rFonts w:eastAsia="Palatino"/>
        </w:rPr>
        <w:t xml:space="preserve">Rijin slowly took control of operations and understood that a hub and spoke model would work for Ohmycake. He adopted a mechanism whereby </w:t>
      </w:r>
      <w:r w:rsidR="007E6352">
        <w:rPr>
          <w:rFonts w:eastAsia="Palatino"/>
        </w:rPr>
        <w:t>couriers</w:t>
      </w:r>
      <w:r w:rsidRPr="001E6B1D">
        <w:rPr>
          <w:rFonts w:eastAsia="Palatino"/>
        </w:rPr>
        <w:t xml:space="preserve"> could be spread across the city equally, so that any order could be delivered within an hour. The model worked when there were uniform orders. However, the </w:t>
      </w:r>
      <w:r w:rsidR="007E6352">
        <w:rPr>
          <w:rFonts w:eastAsia="Palatino"/>
        </w:rPr>
        <w:t>couriers</w:t>
      </w:r>
      <w:r w:rsidR="007E6352" w:rsidRPr="001E6B1D">
        <w:rPr>
          <w:rFonts w:eastAsia="Palatino"/>
        </w:rPr>
        <w:t xml:space="preserve"> </w:t>
      </w:r>
      <w:r w:rsidRPr="001E6B1D">
        <w:rPr>
          <w:rFonts w:eastAsia="Palatino"/>
        </w:rPr>
        <w:t xml:space="preserve">struggled when large numbers of orders arrived. </w:t>
      </w:r>
    </w:p>
    <w:p w14:paraId="76D998AF" w14:textId="77777777" w:rsidR="007E6352" w:rsidRPr="005A1A95" w:rsidRDefault="007E6352" w:rsidP="001E6B1D">
      <w:pPr>
        <w:pStyle w:val="BodyTextMain"/>
        <w:rPr>
          <w:rFonts w:eastAsia="Palatino"/>
          <w:sz w:val="20"/>
        </w:rPr>
      </w:pPr>
    </w:p>
    <w:p w14:paraId="6946D9AC" w14:textId="622DBBDB" w:rsidR="001E6B1D" w:rsidRPr="005A1A95" w:rsidRDefault="001E6B1D" w:rsidP="001E6B1D">
      <w:pPr>
        <w:pStyle w:val="BodyTextMain"/>
        <w:rPr>
          <w:rFonts w:eastAsia="Palatino"/>
          <w:spacing w:val="-2"/>
        </w:rPr>
      </w:pPr>
      <w:r w:rsidRPr="005A1A95">
        <w:rPr>
          <w:rFonts w:eastAsia="Palatino"/>
          <w:spacing w:val="-2"/>
        </w:rPr>
        <w:t xml:space="preserve">Looking at the long list of cakes offered (see </w:t>
      </w:r>
      <w:r w:rsidR="001D17C4" w:rsidRPr="005A1A95">
        <w:rPr>
          <w:rFonts w:eastAsia="Palatino"/>
          <w:spacing w:val="-2"/>
        </w:rPr>
        <w:t xml:space="preserve">Exhibit </w:t>
      </w:r>
      <w:r w:rsidR="00065A9E" w:rsidRPr="005A1A95">
        <w:rPr>
          <w:rFonts w:eastAsia="Palatino"/>
          <w:spacing w:val="-2"/>
        </w:rPr>
        <w:t>4</w:t>
      </w:r>
      <w:r w:rsidRPr="005A1A95">
        <w:rPr>
          <w:rFonts w:eastAsia="Palatino"/>
          <w:spacing w:val="-2"/>
        </w:rPr>
        <w:t xml:space="preserve">), Rijin </w:t>
      </w:r>
      <w:r w:rsidR="001D17C4" w:rsidRPr="005A1A95">
        <w:rPr>
          <w:rFonts w:eastAsia="Palatino"/>
          <w:spacing w:val="-2"/>
        </w:rPr>
        <w:t>noted</w:t>
      </w:r>
      <w:r w:rsidRPr="005A1A95">
        <w:rPr>
          <w:rFonts w:eastAsia="Palatino"/>
          <w:spacing w:val="-2"/>
        </w:rPr>
        <w:t xml:space="preserve">, “I have a lot of scope for improvement here.” </w:t>
      </w:r>
      <w:r w:rsidR="001D17C4" w:rsidRPr="005A1A95">
        <w:rPr>
          <w:rFonts w:eastAsia="Palatino"/>
          <w:spacing w:val="-2"/>
        </w:rPr>
        <w:t xml:space="preserve">Rijin </w:t>
      </w:r>
      <w:r w:rsidRPr="005A1A95">
        <w:rPr>
          <w:rFonts w:eastAsia="Palatino"/>
          <w:spacing w:val="-2"/>
        </w:rPr>
        <w:t xml:space="preserve">wondered how to streamline the variety of </w:t>
      </w:r>
      <w:r w:rsidR="001D17C4" w:rsidRPr="005A1A95">
        <w:rPr>
          <w:rFonts w:eastAsia="Palatino"/>
          <w:spacing w:val="-2"/>
        </w:rPr>
        <w:t xml:space="preserve">offered </w:t>
      </w:r>
      <w:r w:rsidRPr="005A1A95">
        <w:rPr>
          <w:rFonts w:eastAsia="Palatino"/>
          <w:spacing w:val="-2"/>
        </w:rPr>
        <w:t xml:space="preserve">cakes and thought of categorizing them into different types, treating them separately in terms of production and sales. Also, while looking at the price list (see Exhibit </w:t>
      </w:r>
      <w:r w:rsidR="003B4052" w:rsidRPr="005A1A95">
        <w:rPr>
          <w:rFonts w:eastAsia="Palatino"/>
          <w:spacing w:val="-2"/>
        </w:rPr>
        <w:t>4</w:t>
      </w:r>
      <w:r w:rsidRPr="005A1A95">
        <w:rPr>
          <w:rFonts w:eastAsia="Palatino"/>
          <w:spacing w:val="-2"/>
        </w:rPr>
        <w:t xml:space="preserve">), he realized that some cakes </w:t>
      </w:r>
      <w:r w:rsidR="001D17C4" w:rsidRPr="005A1A95">
        <w:rPr>
          <w:rFonts w:eastAsia="Palatino"/>
          <w:spacing w:val="-2"/>
        </w:rPr>
        <w:t xml:space="preserve">that </w:t>
      </w:r>
      <w:r w:rsidRPr="005A1A95">
        <w:rPr>
          <w:rFonts w:eastAsia="Palatino"/>
          <w:spacing w:val="-2"/>
        </w:rPr>
        <w:t xml:space="preserve">sold in large volumes were not making enough of a margin; other cakes with higher margins were slow-moving items. He wondered if </w:t>
      </w:r>
      <w:r w:rsidR="007E6352" w:rsidRPr="005A1A95">
        <w:rPr>
          <w:rFonts w:eastAsia="Palatino"/>
          <w:spacing w:val="-2"/>
        </w:rPr>
        <w:t xml:space="preserve">the </w:t>
      </w:r>
      <w:r w:rsidRPr="005A1A95">
        <w:rPr>
          <w:rFonts w:eastAsia="Palatino"/>
          <w:spacing w:val="-2"/>
        </w:rPr>
        <w:t xml:space="preserve">customer </w:t>
      </w:r>
      <w:r w:rsidR="007E6352" w:rsidRPr="005A1A95">
        <w:rPr>
          <w:rFonts w:eastAsia="Palatino"/>
          <w:spacing w:val="-2"/>
        </w:rPr>
        <w:t xml:space="preserve">agents </w:t>
      </w:r>
      <w:r w:rsidRPr="005A1A95">
        <w:rPr>
          <w:rFonts w:eastAsia="Palatino"/>
          <w:spacing w:val="-2"/>
        </w:rPr>
        <w:t xml:space="preserve">were not being pushy enough with the high-margin items or </w:t>
      </w:r>
      <w:r w:rsidR="001D17C4" w:rsidRPr="005A1A95">
        <w:rPr>
          <w:rFonts w:eastAsia="Palatino"/>
          <w:spacing w:val="-2"/>
        </w:rPr>
        <w:t xml:space="preserve">if </w:t>
      </w:r>
      <w:r w:rsidRPr="005A1A95">
        <w:rPr>
          <w:rFonts w:eastAsia="Palatino"/>
          <w:spacing w:val="-2"/>
        </w:rPr>
        <w:t xml:space="preserve">it </w:t>
      </w:r>
      <w:r w:rsidR="001D17C4" w:rsidRPr="005A1A95">
        <w:rPr>
          <w:rFonts w:eastAsia="Palatino"/>
          <w:spacing w:val="-2"/>
        </w:rPr>
        <w:t xml:space="preserve">was </w:t>
      </w:r>
      <w:r w:rsidRPr="005A1A95">
        <w:rPr>
          <w:rFonts w:eastAsia="Palatino"/>
          <w:spacing w:val="-2"/>
        </w:rPr>
        <w:t>a case of consumer preference</w:t>
      </w:r>
      <w:r w:rsidR="001D17C4" w:rsidRPr="005A1A95">
        <w:rPr>
          <w:rFonts w:eastAsia="Palatino"/>
          <w:spacing w:val="-2"/>
        </w:rPr>
        <w:t>.</w:t>
      </w:r>
      <w:r w:rsidRPr="005A1A95">
        <w:rPr>
          <w:rFonts w:eastAsia="Palatino"/>
          <w:spacing w:val="-2"/>
        </w:rPr>
        <w:t xml:space="preserve"> </w:t>
      </w:r>
      <w:r w:rsidR="001D17C4" w:rsidRPr="005A1A95">
        <w:rPr>
          <w:rFonts w:eastAsia="Palatino"/>
          <w:spacing w:val="-2"/>
        </w:rPr>
        <w:t xml:space="preserve">Rijin was </w:t>
      </w:r>
      <w:r w:rsidRPr="005A1A95">
        <w:rPr>
          <w:rFonts w:eastAsia="Palatino"/>
          <w:spacing w:val="-2"/>
        </w:rPr>
        <w:t xml:space="preserve">curious and examined the cost, production layout (see Exhibit </w:t>
      </w:r>
      <w:r w:rsidR="00065A9E" w:rsidRPr="005A1A95">
        <w:rPr>
          <w:rFonts w:eastAsia="Palatino"/>
          <w:spacing w:val="-2"/>
        </w:rPr>
        <w:t>5</w:t>
      </w:r>
      <w:r w:rsidRPr="005A1A95">
        <w:rPr>
          <w:rFonts w:eastAsia="Palatino"/>
          <w:spacing w:val="-2"/>
        </w:rPr>
        <w:t xml:space="preserve">), process (see Exhibit </w:t>
      </w:r>
      <w:r w:rsidR="00065A9E" w:rsidRPr="005A1A95">
        <w:rPr>
          <w:rFonts w:eastAsia="Palatino"/>
          <w:spacing w:val="-2"/>
        </w:rPr>
        <w:t>6</w:t>
      </w:r>
      <w:r w:rsidRPr="005A1A95">
        <w:rPr>
          <w:rFonts w:eastAsia="Palatino"/>
          <w:spacing w:val="-2"/>
        </w:rPr>
        <w:t xml:space="preserve">), past demand, and price for all cakes sold by Ohmycake. He also looked at the </w:t>
      </w:r>
      <w:r w:rsidR="001D17C4" w:rsidRPr="005A1A95">
        <w:rPr>
          <w:rFonts w:eastAsia="Palatino"/>
          <w:spacing w:val="-2"/>
        </w:rPr>
        <w:t>postal codes from</w:t>
      </w:r>
      <w:r w:rsidRPr="005A1A95">
        <w:rPr>
          <w:rFonts w:eastAsia="Palatino"/>
          <w:spacing w:val="-2"/>
        </w:rPr>
        <w:t xml:space="preserve"> where the most orders were placed (see Exhibit </w:t>
      </w:r>
      <w:r w:rsidR="00065A9E" w:rsidRPr="005A1A95">
        <w:rPr>
          <w:rFonts w:eastAsia="Palatino"/>
          <w:spacing w:val="-2"/>
        </w:rPr>
        <w:t>7</w:t>
      </w:r>
      <w:r w:rsidRPr="005A1A95">
        <w:rPr>
          <w:rFonts w:eastAsia="Palatino"/>
          <w:spacing w:val="-2"/>
        </w:rPr>
        <w:t xml:space="preserve">). </w:t>
      </w:r>
      <w:r w:rsidR="001D17C4" w:rsidRPr="005A1A95">
        <w:rPr>
          <w:rFonts w:eastAsia="Palatino"/>
          <w:spacing w:val="-2"/>
        </w:rPr>
        <w:t xml:space="preserve">Rijin </w:t>
      </w:r>
      <w:r w:rsidRPr="005A1A95">
        <w:rPr>
          <w:rFonts w:eastAsia="Palatino"/>
          <w:spacing w:val="-2"/>
        </w:rPr>
        <w:t>believed that the solution to his problems was hidden in the charts and figures.</w:t>
      </w:r>
    </w:p>
    <w:p w14:paraId="458D7DD6" w14:textId="77777777" w:rsidR="0042671D" w:rsidRPr="005A1A95" w:rsidRDefault="0042671D" w:rsidP="00072366">
      <w:pPr>
        <w:pStyle w:val="BodyTextMain"/>
        <w:rPr>
          <w:rFonts w:eastAsia="Palatino"/>
          <w:sz w:val="20"/>
        </w:rPr>
      </w:pPr>
    </w:p>
    <w:p w14:paraId="5E199265" w14:textId="0620CF84" w:rsidR="001E6B1D" w:rsidRPr="001E6B1D" w:rsidRDefault="001E6B1D" w:rsidP="001E6B1D">
      <w:pPr>
        <w:pStyle w:val="BodyTextMain"/>
        <w:rPr>
          <w:rFonts w:eastAsia="Palatino"/>
        </w:rPr>
      </w:pPr>
      <w:r w:rsidRPr="001E6B1D">
        <w:rPr>
          <w:rFonts w:eastAsia="Palatino"/>
        </w:rPr>
        <w:t xml:space="preserve">The competition was also catching up (see Exhibit </w:t>
      </w:r>
      <w:r w:rsidR="00065A9E">
        <w:rPr>
          <w:rFonts w:eastAsia="Palatino"/>
        </w:rPr>
        <w:t>8</w:t>
      </w:r>
      <w:r w:rsidRPr="001E6B1D">
        <w:rPr>
          <w:rFonts w:eastAsia="Palatino"/>
        </w:rPr>
        <w:t xml:space="preserve">). Initially, when Murickan started the company, the only competitor was Pandhal, which had a limited and elite clientele. Pandhal only had brick and mortar shops and its cakes were priced at a premium level. Now, in and around the city, there were 24 chain bakery outlets, representing brands such as Navya Bakers, Cake </w:t>
      </w:r>
      <w:r w:rsidR="00D326CA">
        <w:rPr>
          <w:rFonts w:eastAsia="Palatino"/>
        </w:rPr>
        <w:t>H</w:t>
      </w:r>
      <w:r w:rsidRPr="001E6B1D">
        <w:rPr>
          <w:rFonts w:eastAsia="Palatino"/>
        </w:rPr>
        <w:t xml:space="preserve">ut, </w:t>
      </w:r>
      <w:r w:rsidR="009D6C55">
        <w:rPr>
          <w:rFonts w:eastAsia="Palatino"/>
        </w:rPr>
        <w:t xml:space="preserve">and </w:t>
      </w:r>
      <w:r w:rsidRPr="001E6B1D">
        <w:rPr>
          <w:rFonts w:eastAsia="Palatino"/>
        </w:rPr>
        <w:t>Best Bakers. There was also a large number of small, stand-alone bakeries in Kochi. In total, the competition stood at more than 500 bakeries. One</w:t>
      </w:r>
      <w:r w:rsidR="009D6C55">
        <w:rPr>
          <w:rFonts w:eastAsia="Palatino"/>
        </w:rPr>
        <w:t xml:space="preserve"> competitor</w:t>
      </w:r>
      <w:r w:rsidRPr="001E6B1D">
        <w:rPr>
          <w:rFonts w:eastAsia="Palatino"/>
        </w:rPr>
        <w:t xml:space="preserve">, Cake Hut, had even been successful in taking some of Murickan’s business. Its cakes were priced </w:t>
      </w:r>
      <w:r w:rsidR="009D6C55">
        <w:rPr>
          <w:rFonts w:eastAsia="Palatino"/>
        </w:rPr>
        <w:t>approximately ₹</w:t>
      </w:r>
      <w:r w:rsidRPr="001E6B1D">
        <w:rPr>
          <w:rFonts w:eastAsia="Palatino"/>
        </w:rPr>
        <w:t xml:space="preserve">50 lower than Ohmycake’s, and price-conscious customers in Kochi had no difficulty in shifting their loyalty if they got the same product for a little less. Murickan could not reduce the price of his cakes </w:t>
      </w:r>
      <w:r w:rsidR="009D6C55">
        <w:rPr>
          <w:rFonts w:eastAsia="Palatino"/>
        </w:rPr>
        <w:t>because</w:t>
      </w:r>
      <w:r w:rsidRPr="001E6B1D">
        <w:rPr>
          <w:rFonts w:eastAsia="Palatino"/>
        </w:rPr>
        <w:t xml:space="preserve"> it would send the wrong signal.</w:t>
      </w:r>
    </w:p>
    <w:p w14:paraId="60215D1F" w14:textId="77777777" w:rsidR="0042671D" w:rsidRPr="005A1A95" w:rsidRDefault="0042671D" w:rsidP="00072366">
      <w:pPr>
        <w:pStyle w:val="BodyTextMain"/>
        <w:rPr>
          <w:rFonts w:eastAsia="Palatino"/>
          <w:sz w:val="20"/>
        </w:rPr>
      </w:pPr>
    </w:p>
    <w:p w14:paraId="1501CFDE" w14:textId="33C5C129" w:rsidR="009D6C55" w:rsidRDefault="001E6B1D" w:rsidP="001E6B1D">
      <w:pPr>
        <w:pStyle w:val="BodyTextMain"/>
        <w:rPr>
          <w:rFonts w:eastAsia="Palatino"/>
        </w:rPr>
      </w:pPr>
      <w:r w:rsidRPr="001E6B1D">
        <w:rPr>
          <w:rFonts w:eastAsia="Palatino"/>
        </w:rPr>
        <w:t>By launching an online model, Murickan initially gained a competitive advantage and the business soon became a high-visibility brand. But with the popularity of social media, many young entrepreneurs and start</w:t>
      </w:r>
      <w:r w:rsidR="00D326CA">
        <w:rPr>
          <w:rFonts w:eastAsia="Palatino"/>
        </w:rPr>
        <w:t>-</w:t>
      </w:r>
      <w:r w:rsidRPr="001E6B1D">
        <w:rPr>
          <w:rFonts w:eastAsia="Palatino"/>
        </w:rPr>
        <w:t xml:space="preserve">ups were thinking of capitalizing on the online model of selling cakes. Murickan knew that the entry </w:t>
      </w:r>
      <w:r w:rsidRPr="001E6B1D">
        <w:rPr>
          <w:rFonts w:eastAsia="Palatino"/>
        </w:rPr>
        <w:lastRenderedPageBreak/>
        <w:t xml:space="preserve">of new players would lead to intense competition and undercutting of prices. Amid these internal and external problems, Murickan needed a new plan to outpace his competition and sustain his company. </w:t>
      </w:r>
    </w:p>
    <w:p w14:paraId="14124DF2" w14:textId="77777777" w:rsidR="009D6C55" w:rsidRPr="005A1A95" w:rsidRDefault="009D6C55" w:rsidP="001E6B1D">
      <w:pPr>
        <w:pStyle w:val="BodyTextMain"/>
        <w:rPr>
          <w:rFonts w:eastAsia="Palatino"/>
          <w:sz w:val="20"/>
        </w:rPr>
      </w:pPr>
    </w:p>
    <w:p w14:paraId="7C8B89C3" w14:textId="77777777" w:rsidR="005A1A95" w:rsidRPr="005A1A95" w:rsidRDefault="005A1A95" w:rsidP="005A1A95">
      <w:pPr>
        <w:pStyle w:val="BodyTextMain"/>
        <w:rPr>
          <w:rFonts w:eastAsia="Palatino"/>
        </w:rPr>
      </w:pPr>
      <w:r w:rsidRPr="005A1A95">
        <w:rPr>
          <w:rFonts w:eastAsia="Palatino"/>
        </w:rPr>
        <w:t xml:space="preserve">Murickan had a hunch that “gifting a cake” was an underexplored territory. Though he had not tested the idea, conversations with his peers left him convinced. He shared an interesting anecdote: “I have a customer in Mumbai who calls up once every three months and asks us to give a cake to one of her acquaintances in Kochi.” Murickan listed some of the potential customers of a cake gifting business: “There are a number of architects in the city who give their interior decorating or kitchen work to people who specialize in the field. These people always want to keep the architect happy and sending a cake along with good wishes on the architect’s birthday is a way of extending that relationship. Similarly, there are patients wanting to thank doctors, banks remembering high-net-worth individuals, insurance companies thanking customers. They all present opportunities in the gifting domain.” However, giving a cake as a gift had its own challenges. Murickan remarked, “There was one instance when the bill also went to the customer who was given the cake. Quite embarrassing!” </w:t>
      </w:r>
    </w:p>
    <w:p w14:paraId="1031058A" w14:textId="77777777" w:rsidR="005A1A95" w:rsidRPr="005A1A95" w:rsidRDefault="005A1A95" w:rsidP="005A1A95">
      <w:pPr>
        <w:pStyle w:val="BodyTextMain"/>
        <w:rPr>
          <w:rFonts w:eastAsia="Palatino"/>
          <w:sz w:val="20"/>
        </w:rPr>
      </w:pPr>
    </w:p>
    <w:p w14:paraId="2DBC3C1D" w14:textId="43AE30CF" w:rsidR="0042671D" w:rsidRDefault="005A1A95" w:rsidP="005A1A95">
      <w:pPr>
        <w:pStyle w:val="BodyTextMain"/>
        <w:rPr>
          <w:rFonts w:eastAsia="Palatino"/>
        </w:rPr>
      </w:pPr>
      <w:r w:rsidRPr="005A1A95">
        <w:rPr>
          <w:rFonts w:eastAsia="Palatino"/>
        </w:rPr>
        <w:t>As Murickan reflected on the idea of cakes as gifts, the telephone rang. Rijin was calling …</w:t>
      </w:r>
    </w:p>
    <w:p w14:paraId="3188519A" w14:textId="0A0CCE21" w:rsidR="0042671D" w:rsidRPr="00F32AB5" w:rsidRDefault="0042671D">
      <w:pPr>
        <w:spacing w:after="200" w:line="276" w:lineRule="auto"/>
        <w:rPr>
          <w:rFonts w:eastAsia="Palatino"/>
          <w:sz w:val="22"/>
          <w:szCs w:val="22"/>
        </w:rPr>
      </w:pPr>
      <w:r>
        <w:br w:type="page"/>
      </w:r>
    </w:p>
    <w:p w14:paraId="2FC5DDE5" w14:textId="4F603BC1" w:rsidR="0042671D" w:rsidRPr="002C4463" w:rsidRDefault="0042671D" w:rsidP="0091504D">
      <w:pPr>
        <w:pStyle w:val="ExhibitHeading"/>
      </w:pPr>
      <w:r w:rsidRPr="005A1A95">
        <w:lastRenderedPageBreak/>
        <w:t xml:space="preserve">EXHIBIT </w:t>
      </w:r>
      <w:r w:rsidR="005A1A95" w:rsidRPr="005A1A95">
        <w:t>1</w:t>
      </w:r>
      <w:r>
        <w:t xml:space="preserve">: </w:t>
      </w:r>
      <w:r w:rsidR="00EE5DE1">
        <w:t>Ohmycake</w:t>
      </w:r>
      <w:r w:rsidR="00625911">
        <w:t>.in</w:t>
      </w:r>
      <w:r w:rsidR="00EE5DE1">
        <w:t>’s</w:t>
      </w:r>
      <w:r w:rsidR="00EE5DE1" w:rsidRPr="002C4463">
        <w:t xml:space="preserve"> </w:t>
      </w:r>
      <w:r w:rsidRPr="002C4463">
        <w:t>KAKKANAD SHOP</w:t>
      </w:r>
    </w:p>
    <w:p w14:paraId="71DA4DD2" w14:textId="77777777" w:rsidR="0042671D" w:rsidRPr="00BB746B" w:rsidRDefault="0042671D" w:rsidP="00072366">
      <w:pPr>
        <w:pStyle w:val="ExhibitText"/>
      </w:pPr>
    </w:p>
    <w:p w14:paraId="5EE86EA4" w14:textId="77777777" w:rsidR="0042671D" w:rsidRPr="00BB746B" w:rsidRDefault="0042671D" w:rsidP="00072366">
      <w:pPr>
        <w:pStyle w:val="ExhibitText"/>
        <w:jc w:val="center"/>
      </w:pPr>
      <w:r w:rsidRPr="002C4463">
        <w:rPr>
          <w:noProof/>
          <w:lang w:val="en-US"/>
        </w:rPr>
        <w:drawing>
          <wp:inline distT="0" distB="0" distL="0" distR="0" wp14:anchorId="5FD3B0EF" wp14:editId="0BC9C2F2">
            <wp:extent cx="4038600" cy="3735033"/>
            <wp:effectExtent l="0" t="0" r="0" b="0"/>
            <wp:docPr id="7" name="Picture 7" descr="C:\Users\nobinthomas\Downloads\2017-06-03-PHOTO-00000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binthomas\Downloads\2017-06-03-PHOTO-00000058.jpg"/>
                    <pic:cNvPicPr>
                      <a:picLocks noChangeAspect="1" noChangeArrowheads="1"/>
                    </pic:cNvPicPr>
                  </pic:nvPicPr>
                  <pic:blipFill rotWithShape="1">
                    <a:blip r:embed="rId11">
                      <a:grayscl/>
                      <a:extLst>
                        <a:ext uri="{28A0092B-C50C-407E-A947-70E740481C1C}">
                          <a14:useLocalDpi xmlns:a14="http://schemas.microsoft.com/office/drawing/2010/main" val="0"/>
                        </a:ext>
                      </a:extLst>
                    </a:blip>
                    <a:srcRect r="33521"/>
                    <a:stretch/>
                  </pic:blipFill>
                  <pic:spPr bwMode="auto">
                    <a:xfrm>
                      <a:off x="0" y="0"/>
                      <a:ext cx="4052498" cy="3747886"/>
                    </a:xfrm>
                    <a:prstGeom prst="rect">
                      <a:avLst/>
                    </a:prstGeom>
                    <a:noFill/>
                    <a:ln>
                      <a:noFill/>
                    </a:ln>
                    <a:extLst>
                      <a:ext uri="{53640926-AAD7-44d8-BBD7-CCE9431645EC}">
                        <a14:shadowObscure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5E98570" w14:textId="77777777" w:rsidR="0042671D" w:rsidRDefault="0042671D" w:rsidP="00072366">
      <w:pPr>
        <w:pStyle w:val="ExhibitText"/>
      </w:pPr>
    </w:p>
    <w:p w14:paraId="2D2E6540" w14:textId="771A914C" w:rsidR="00072366" w:rsidRDefault="0042671D" w:rsidP="00072366">
      <w:pPr>
        <w:pStyle w:val="Footnote"/>
        <w:outlineLvl w:val="0"/>
      </w:pPr>
      <w:r w:rsidRPr="00B64CE3">
        <w:t>Source</w:t>
      </w:r>
      <w:r w:rsidRPr="002C4463">
        <w:t>:</w:t>
      </w:r>
      <w:r>
        <w:t xml:space="preserve"> Company documents</w:t>
      </w:r>
      <w:r w:rsidR="009A4084">
        <w:t>.</w:t>
      </w:r>
    </w:p>
    <w:p w14:paraId="5DD4506D" w14:textId="77777777" w:rsidR="005A1A95" w:rsidRDefault="005A1A95" w:rsidP="00072366">
      <w:pPr>
        <w:pStyle w:val="Footnote"/>
        <w:outlineLvl w:val="0"/>
      </w:pPr>
    </w:p>
    <w:p w14:paraId="351E42E2" w14:textId="77777777" w:rsidR="005A1A95" w:rsidRDefault="005A1A95" w:rsidP="00072366">
      <w:pPr>
        <w:pStyle w:val="Footnote"/>
        <w:outlineLvl w:val="0"/>
      </w:pPr>
    </w:p>
    <w:p w14:paraId="5172F563" w14:textId="06B9CC92" w:rsidR="005A1A95" w:rsidRDefault="005A1A95" w:rsidP="005A1A95">
      <w:pPr>
        <w:pStyle w:val="ExhibitHeading"/>
        <w:outlineLvl w:val="0"/>
      </w:pPr>
      <w:r w:rsidRPr="00EB10DD">
        <w:t xml:space="preserve">EXHIBIT </w:t>
      </w:r>
      <w:r>
        <w:t>1</w:t>
      </w:r>
      <w:r w:rsidRPr="00EB10DD">
        <w:t>: THE OHMYCAKE</w:t>
      </w:r>
      <w:r w:rsidR="00625911">
        <w:t>.in</w:t>
      </w:r>
      <w:r w:rsidRPr="00EB10DD">
        <w:t xml:space="preserve"> MASCOT</w:t>
      </w:r>
    </w:p>
    <w:p w14:paraId="423CC14A" w14:textId="77777777" w:rsidR="005A1A95" w:rsidRPr="002C4463" w:rsidRDefault="005A1A95" w:rsidP="005A1A95">
      <w:pPr>
        <w:pStyle w:val="ExhibitText"/>
      </w:pPr>
    </w:p>
    <w:p w14:paraId="2FD00F85" w14:textId="77777777" w:rsidR="005A1A95" w:rsidRPr="00BB746B" w:rsidRDefault="005A1A95" w:rsidP="005A1A95">
      <w:pPr>
        <w:pStyle w:val="ExhibitText"/>
        <w:jc w:val="center"/>
      </w:pPr>
      <w:r w:rsidRPr="002C4463">
        <w:rPr>
          <w:noProof/>
          <w:lang w:val="en-US"/>
        </w:rPr>
        <w:drawing>
          <wp:inline distT="0" distB="0" distL="0" distR="0" wp14:anchorId="0160CB08" wp14:editId="7959B304">
            <wp:extent cx="2655277" cy="2622108"/>
            <wp:effectExtent l="0" t="0" r="0" b="6985"/>
            <wp:docPr id="1" name="Picture 1" descr="C:\Users\smslab2D\Desktop\Abhilash\Ohmycak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slab2D\Desktop\Abhilash\Ohmycake\logo.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690155" cy="2656551"/>
                    </a:xfrm>
                    <a:prstGeom prst="rect">
                      <a:avLst/>
                    </a:prstGeom>
                    <a:noFill/>
                    <a:ln>
                      <a:noFill/>
                    </a:ln>
                  </pic:spPr>
                </pic:pic>
              </a:graphicData>
            </a:graphic>
          </wp:inline>
        </w:drawing>
      </w:r>
    </w:p>
    <w:p w14:paraId="5BF040C6" w14:textId="77777777" w:rsidR="005A1A95" w:rsidRPr="00BB746B" w:rsidRDefault="005A1A95" w:rsidP="005A1A95">
      <w:pPr>
        <w:pStyle w:val="ExhibitText"/>
      </w:pPr>
    </w:p>
    <w:p w14:paraId="2AF1D581" w14:textId="77777777" w:rsidR="005A1A95" w:rsidRPr="00BB746B" w:rsidRDefault="005A1A95" w:rsidP="005A1A95">
      <w:pPr>
        <w:pStyle w:val="Footnote"/>
        <w:outlineLvl w:val="0"/>
      </w:pPr>
      <w:r w:rsidRPr="00EB10DD">
        <w:t>Source</w:t>
      </w:r>
      <w:r w:rsidRPr="00214E52">
        <w:rPr>
          <w:rStyle w:val="BodyTextMainChar"/>
        </w:rPr>
        <w:t>:</w:t>
      </w:r>
      <w:r>
        <w:t xml:space="preserve"> Company documents.</w:t>
      </w:r>
    </w:p>
    <w:p w14:paraId="1A988D15" w14:textId="77777777" w:rsidR="005A1A95" w:rsidRPr="00BB746B" w:rsidRDefault="005A1A95" w:rsidP="005A1A95">
      <w:pPr>
        <w:pStyle w:val="ExhibitText"/>
      </w:pPr>
    </w:p>
    <w:p w14:paraId="025AAFED" w14:textId="77777777" w:rsidR="00072366" w:rsidRDefault="00072366">
      <w:pPr>
        <w:spacing w:after="200" w:line="276" w:lineRule="auto"/>
        <w:rPr>
          <w:rFonts w:ascii="Arial" w:hAnsi="Arial" w:cs="Arial"/>
          <w:sz w:val="17"/>
          <w:szCs w:val="17"/>
        </w:rPr>
      </w:pPr>
      <w:r>
        <w:br w:type="page"/>
      </w:r>
    </w:p>
    <w:p w14:paraId="7FDFBD69" w14:textId="32505C04" w:rsidR="00545E68" w:rsidRDefault="0042671D" w:rsidP="00065A9E">
      <w:pPr>
        <w:pStyle w:val="ExhibitHeading"/>
        <w:outlineLvl w:val="0"/>
      </w:pPr>
      <w:r w:rsidRPr="002C4463">
        <w:lastRenderedPageBreak/>
        <w:t xml:space="preserve">EXHIBIT </w:t>
      </w:r>
      <w:r w:rsidR="00065A9E">
        <w:t>3</w:t>
      </w:r>
      <w:r>
        <w:t xml:space="preserve">: </w:t>
      </w:r>
      <w:r w:rsidR="00EE5DE1">
        <w:t>Ohmycake</w:t>
      </w:r>
      <w:r w:rsidR="00625911">
        <w:t>.in</w:t>
      </w:r>
      <w:r w:rsidR="00EE5DE1">
        <w:t xml:space="preserve">’s </w:t>
      </w:r>
      <w:r w:rsidR="00545E68">
        <w:t>Financial Statements</w:t>
      </w:r>
      <w:r w:rsidR="009E7A17">
        <w:t xml:space="preserve"> (in ₹)</w:t>
      </w:r>
    </w:p>
    <w:p w14:paraId="166C6398" w14:textId="008D9634" w:rsidR="0042671D" w:rsidRPr="00AD6F6A" w:rsidRDefault="0042671D" w:rsidP="005F1919">
      <w:pPr>
        <w:pStyle w:val="ExhibitText"/>
      </w:pPr>
    </w:p>
    <w:tbl>
      <w:tblPr>
        <w:tblW w:w="5060" w:type="dxa"/>
        <w:jc w:val="center"/>
        <w:tblBorders>
          <w:top w:val="single" w:sz="4" w:space="0" w:color="auto"/>
          <w:bottom w:val="single" w:sz="4" w:space="0" w:color="auto"/>
        </w:tblBorders>
        <w:tblLook w:val="04A0" w:firstRow="1" w:lastRow="0" w:firstColumn="1" w:lastColumn="0" w:noHBand="0" w:noVBand="1"/>
      </w:tblPr>
      <w:tblGrid>
        <w:gridCol w:w="3746"/>
        <w:gridCol w:w="1314"/>
      </w:tblGrid>
      <w:tr w:rsidR="009E7A17" w:rsidRPr="00545E68" w14:paraId="5ADE3CB9" w14:textId="77777777" w:rsidTr="009E6051">
        <w:trPr>
          <w:trHeight w:val="288"/>
          <w:jc w:val="center"/>
        </w:trPr>
        <w:tc>
          <w:tcPr>
            <w:tcW w:w="5060" w:type="dxa"/>
            <w:gridSpan w:val="2"/>
            <w:tcBorders>
              <w:top w:val="single" w:sz="4" w:space="0" w:color="auto"/>
              <w:bottom w:val="single" w:sz="12" w:space="0" w:color="auto"/>
            </w:tcBorders>
            <w:shd w:val="clear" w:color="auto" w:fill="auto"/>
            <w:noWrap/>
            <w:vAlign w:val="center"/>
          </w:tcPr>
          <w:p w14:paraId="4AAF77E3" w14:textId="77777777" w:rsidR="009E7A17" w:rsidRPr="00545E68" w:rsidRDefault="009E7A17" w:rsidP="009E7A17">
            <w:pPr>
              <w:pStyle w:val="Casehead2"/>
              <w:jc w:val="center"/>
            </w:pPr>
            <w:r>
              <w:t>Profit and Loss, Fiscal Year 2015–16</w:t>
            </w:r>
          </w:p>
          <w:p w14:paraId="17E8D91F" w14:textId="477A45B7" w:rsidR="009E7A17" w:rsidRDefault="009E7A17" w:rsidP="00CD2A38">
            <w:pPr>
              <w:pStyle w:val="Casehead2"/>
              <w:jc w:val="center"/>
            </w:pPr>
          </w:p>
        </w:tc>
      </w:tr>
      <w:tr w:rsidR="0042671D" w:rsidRPr="00545E68" w14:paraId="76615D8D" w14:textId="77777777" w:rsidTr="00072366">
        <w:trPr>
          <w:trHeight w:val="288"/>
          <w:jc w:val="center"/>
        </w:trPr>
        <w:tc>
          <w:tcPr>
            <w:tcW w:w="3746" w:type="dxa"/>
            <w:tcBorders>
              <w:top w:val="single" w:sz="12" w:space="0" w:color="auto"/>
            </w:tcBorders>
            <w:shd w:val="clear" w:color="auto" w:fill="auto"/>
            <w:noWrap/>
            <w:vAlign w:val="center"/>
            <w:hideMark/>
          </w:tcPr>
          <w:p w14:paraId="07A96FFF" w14:textId="77777777" w:rsidR="0042671D" w:rsidRPr="00545E68" w:rsidRDefault="0042671D" w:rsidP="00072366">
            <w:pPr>
              <w:pStyle w:val="ExhibitText"/>
              <w:jc w:val="left"/>
            </w:pPr>
            <w:r w:rsidRPr="00545E68">
              <w:t>Sales</w:t>
            </w:r>
          </w:p>
        </w:tc>
        <w:tc>
          <w:tcPr>
            <w:tcW w:w="1314" w:type="dxa"/>
            <w:tcBorders>
              <w:top w:val="single" w:sz="12" w:space="0" w:color="auto"/>
            </w:tcBorders>
            <w:shd w:val="clear" w:color="auto" w:fill="auto"/>
            <w:noWrap/>
            <w:vAlign w:val="center"/>
            <w:hideMark/>
          </w:tcPr>
          <w:p w14:paraId="0A3A371F" w14:textId="191DD66C" w:rsidR="0042671D" w:rsidRPr="00545E68" w:rsidRDefault="00F32AB5" w:rsidP="00072366">
            <w:pPr>
              <w:pStyle w:val="ExhibitText"/>
              <w:jc w:val="right"/>
            </w:pPr>
            <w:r>
              <w:t>15,505,154</w:t>
            </w:r>
            <w:r w:rsidR="0042671D" w:rsidRPr="00545E68">
              <w:t xml:space="preserve"> </w:t>
            </w:r>
          </w:p>
        </w:tc>
      </w:tr>
      <w:tr w:rsidR="0042671D" w:rsidRPr="00545E68" w14:paraId="405670BA" w14:textId="77777777" w:rsidTr="00C36946">
        <w:trPr>
          <w:trHeight w:val="288"/>
          <w:jc w:val="center"/>
        </w:trPr>
        <w:tc>
          <w:tcPr>
            <w:tcW w:w="3746" w:type="dxa"/>
            <w:tcBorders>
              <w:bottom w:val="single" w:sz="4" w:space="0" w:color="auto"/>
            </w:tcBorders>
            <w:shd w:val="clear" w:color="auto" w:fill="auto"/>
            <w:noWrap/>
            <w:vAlign w:val="center"/>
            <w:hideMark/>
          </w:tcPr>
          <w:p w14:paraId="104EDA65" w14:textId="77777777" w:rsidR="0042671D" w:rsidRPr="00545E68" w:rsidRDefault="0042671D" w:rsidP="00072366">
            <w:pPr>
              <w:pStyle w:val="ExhibitText"/>
              <w:jc w:val="left"/>
            </w:pPr>
            <w:r w:rsidRPr="00545E68">
              <w:t>Purchases</w:t>
            </w:r>
          </w:p>
        </w:tc>
        <w:tc>
          <w:tcPr>
            <w:tcW w:w="1314" w:type="dxa"/>
            <w:tcBorders>
              <w:bottom w:val="single" w:sz="4" w:space="0" w:color="auto"/>
            </w:tcBorders>
            <w:shd w:val="clear" w:color="auto" w:fill="auto"/>
            <w:noWrap/>
            <w:vAlign w:val="center"/>
            <w:hideMark/>
          </w:tcPr>
          <w:p w14:paraId="3C1D0505" w14:textId="044E9E61" w:rsidR="0042671D" w:rsidRPr="00545E68" w:rsidRDefault="00F32AB5" w:rsidP="00072366">
            <w:pPr>
              <w:pStyle w:val="ExhibitText"/>
              <w:jc w:val="right"/>
            </w:pPr>
            <w:r>
              <w:t>9,230,112</w:t>
            </w:r>
          </w:p>
        </w:tc>
      </w:tr>
      <w:tr w:rsidR="0042671D" w:rsidRPr="009A4084" w14:paraId="6ECDF14E" w14:textId="77777777" w:rsidTr="00C36946">
        <w:trPr>
          <w:trHeight w:val="288"/>
          <w:jc w:val="center"/>
        </w:trPr>
        <w:tc>
          <w:tcPr>
            <w:tcW w:w="3746" w:type="dxa"/>
            <w:tcBorders>
              <w:top w:val="single" w:sz="4" w:space="0" w:color="auto"/>
              <w:bottom w:val="nil"/>
            </w:tcBorders>
            <w:shd w:val="clear" w:color="auto" w:fill="auto"/>
            <w:noWrap/>
            <w:vAlign w:val="center"/>
            <w:hideMark/>
          </w:tcPr>
          <w:p w14:paraId="4F2F563A" w14:textId="77777777" w:rsidR="0042671D" w:rsidRPr="00C36946" w:rsidRDefault="0042671D" w:rsidP="00072366">
            <w:pPr>
              <w:pStyle w:val="ExhibitText"/>
              <w:jc w:val="left"/>
              <w:rPr>
                <w:b/>
              </w:rPr>
            </w:pPr>
            <w:r w:rsidRPr="00C36946">
              <w:rPr>
                <w:b/>
              </w:rPr>
              <w:t>Direct Expenses</w:t>
            </w:r>
          </w:p>
        </w:tc>
        <w:tc>
          <w:tcPr>
            <w:tcW w:w="1314" w:type="dxa"/>
            <w:tcBorders>
              <w:top w:val="single" w:sz="4" w:space="0" w:color="auto"/>
              <w:bottom w:val="nil"/>
            </w:tcBorders>
            <w:shd w:val="clear" w:color="auto" w:fill="auto"/>
            <w:noWrap/>
            <w:vAlign w:val="center"/>
            <w:hideMark/>
          </w:tcPr>
          <w:p w14:paraId="660BD3EC" w14:textId="77777777" w:rsidR="0042671D" w:rsidRPr="00C36946" w:rsidRDefault="0042671D" w:rsidP="00072366">
            <w:pPr>
              <w:pStyle w:val="ExhibitText"/>
              <w:jc w:val="right"/>
              <w:rPr>
                <w:b/>
              </w:rPr>
            </w:pPr>
            <w:r w:rsidRPr="00C36946">
              <w:rPr>
                <w:b/>
              </w:rPr>
              <w:t> </w:t>
            </w:r>
          </w:p>
        </w:tc>
      </w:tr>
      <w:tr w:rsidR="0042671D" w:rsidRPr="00545E68" w14:paraId="65C4BF3C" w14:textId="77777777" w:rsidTr="00C36946">
        <w:trPr>
          <w:trHeight w:val="288"/>
          <w:jc w:val="center"/>
        </w:trPr>
        <w:tc>
          <w:tcPr>
            <w:tcW w:w="3746" w:type="dxa"/>
            <w:tcBorders>
              <w:top w:val="nil"/>
            </w:tcBorders>
            <w:shd w:val="clear" w:color="auto" w:fill="auto"/>
            <w:noWrap/>
            <w:vAlign w:val="center"/>
            <w:hideMark/>
          </w:tcPr>
          <w:p w14:paraId="6DAF1EBE" w14:textId="77777777" w:rsidR="0042671D" w:rsidRPr="00545E68" w:rsidRDefault="0042671D" w:rsidP="00072366">
            <w:pPr>
              <w:pStyle w:val="ExhibitText"/>
              <w:jc w:val="left"/>
            </w:pPr>
            <w:r w:rsidRPr="00545E68">
              <w:t>Fuel charges</w:t>
            </w:r>
          </w:p>
        </w:tc>
        <w:tc>
          <w:tcPr>
            <w:tcW w:w="1314" w:type="dxa"/>
            <w:tcBorders>
              <w:top w:val="nil"/>
            </w:tcBorders>
            <w:shd w:val="clear" w:color="auto" w:fill="auto"/>
            <w:noWrap/>
            <w:vAlign w:val="center"/>
            <w:hideMark/>
          </w:tcPr>
          <w:p w14:paraId="723B3DF4" w14:textId="60915379" w:rsidR="0042671D" w:rsidRPr="00545E68" w:rsidRDefault="00F32AB5" w:rsidP="00072366">
            <w:pPr>
              <w:pStyle w:val="ExhibitText"/>
              <w:jc w:val="right"/>
            </w:pPr>
            <w:r>
              <w:t>163,750</w:t>
            </w:r>
          </w:p>
        </w:tc>
      </w:tr>
      <w:tr w:rsidR="0042671D" w:rsidRPr="00545E68" w14:paraId="2CFA954F" w14:textId="77777777" w:rsidTr="00072366">
        <w:trPr>
          <w:trHeight w:val="288"/>
          <w:jc w:val="center"/>
        </w:trPr>
        <w:tc>
          <w:tcPr>
            <w:tcW w:w="3746" w:type="dxa"/>
            <w:shd w:val="clear" w:color="auto" w:fill="auto"/>
            <w:noWrap/>
            <w:vAlign w:val="center"/>
            <w:hideMark/>
          </w:tcPr>
          <w:p w14:paraId="47E95BE7" w14:textId="77777777" w:rsidR="0042671D" w:rsidRPr="00545E68" w:rsidRDefault="0042671D" w:rsidP="00072366">
            <w:pPr>
              <w:pStyle w:val="ExhibitText"/>
              <w:jc w:val="left"/>
            </w:pPr>
            <w:r w:rsidRPr="00545E68">
              <w:t>Wages</w:t>
            </w:r>
          </w:p>
        </w:tc>
        <w:tc>
          <w:tcPr>
            <w:tcW w:w="1314" w:type="dxa"/>
            <w:shd w:val="clear" w:color="auto" w:fill="auto"/>
            <w:noWrap/>
            <w:vAlign w:val="center"/>
            <w:hideMark/>
          </w:tcPr>
          <w:p w14:paraId="5E779777" w14:textId="400E7F9F" w:rsidR="0042671D" w:rsidRPr="00545E68" w:rsidRDefault="00F32AB5" w:rsidP="00072366">
            <w:pPr>
              <w:pStyle w:val="ExhibitText"/>
              <w:jc w:val="right"/>
            </w:pPr>
            <w:r>
              <w:t>2,608,635</w:t>
            </w:r>
          </w:p>
        </w:tc>
      </w:tr>
      <w:tr w:rsidR="0042671D" w:rsidRPr="00545E68" w14:paraId="067CFC5F" w14:textId="77777777" w:rsidTr="00C36946">
        <w:trPr>
          <w:trHeight w:val="288"/>
          <w:jc w:val="center"/>
        </w:trPr>
        <w:tc>
          <w:tcPr>
            <w:tcW w:w="3746" w:type="dxa"/>
            <w:tcBorders>
              <w:bottom w:val="nil"/>
            </w:tcBorders>
            <w:shd w:val="clear" w:color="auto" w:fill="auto"/>
            <w:noWrap/>
            <w:vAlign w:val="center"/>
            <w:hideMark/>
          </w:tcPr>
          <w:p w14:paraId="243ED2D0" w14:textId="77777777" w:rsidR="0042671D" w:rsidRPr="00545E68" w:rsidRDefault="0042671D" w:rsidP="00072366">
            <w:pPr>
              <w:pStyle w:val="ExhibitText"/>
              <w:jc w:val="left"/>
            </w:pPr>
            <w:r w:rsidRPr="00545E68">
              <w:t>Freight</w:t>
            </w:r>
          </w:p>
        </w:tc>
        <w:tc>
          <w:tcPr>
            <w:tcW w:w="1314" w:type="dxa"/>
            <w:tcBorders>
              <w:bottom w:val="nil"/>
            </w:tcBorders>
            <w:shd w:val="clear" w:color="auto" w:fill="auto"/>
            <w:noWrap/>
            <w:vAlign w:val="center"/>
            <w:hideMark/>
          </w:tcPr>
          <w:p w14:paraId="192A4A9C" w14:textId="6CAAA98C" w:rsidR="0042671D" w:rsidRPr="00545E68" w:rsidRDefault="00F32AB5" w:rsidP="00072366">
            <w:pPr>
              <w:pStyle w:val="ExhibitText"/>
              <w:jc w:val="right"/>
            </w:pPr>
            <w:r>
              <w:t>14,747</w:t>
            </w:r>
          </w:p>
        </w:tc>
      </w:tr>
      <w:tr w:rsidR="0042671D" w:rsidRPr="00545E68" w14:paraId="51FBBB2C" w14:textId="77777777" w:rsidTr="00C36946">
        <w:trPr>
          <w:trHeight w:val="288"/>
          <w:jc w:val="center"/>
        </w:trPr>
        <w:tc>
          <w:tcPr>
            <w:tcW w:w="3746" w:type="dxa"/>
            <w:tcBorders>
              <w:top w:val="nil"/>
              <w:bottom w:val="single" w:sz="4" w:space="0" w:color="auto"/>
            </w:tcBorders>
            <w:shd w:val="clear" w:color="auto" w:fill="auto"/>
            <w:noWrap/>
            <w:vAlign w:val="center"/>
            <w:hideMark/>
          </w:tcPr>
          <w:p w14:paraId="03EA76BF" w14:textId="77777777" w:rsidR="0042671D" w:rsidRPr="00545E68" w:rsidRDefault="0042671D" w:rsidP="00072366">
            <w:pPr>
              <w:pStyle w:val="ExhibitText"/>
              <w:jc w:val="left"/>
            </w:pPr>
            <w:r w:rsidRPr="00545E68">
              <w:t>Total</w:t>
            </w:r>
          </w:p>
        </w:tc>
        <w:tc>
          <w:tcPr>
            <w:tcW w:w="1314" w:type="dxa"/>
            <w:tcBorders>
              <w:top w:val="nil"/>
              <w:bottom w:val="single" w:sz="4" w:space="0" w:color="auto"/>
            </w:tcBorders>
            <w:shd w:val="clear" w:color="auto" w:fill="auto"/>
            <w:noWrap/>
            <w:vAlign w:val="center"/>
            <w:hideMark/>
          </w:tcPr>
          <w:p w14:paraId="54DA33A2" w14:textId="75BA7D16" w:rsidR="0042671D" w:rsidRPr="00545E68" w:rsidRDefault="00F32AB5" w:rsidP="00072366">
            <w:pPr>
              <w:pStyle w:val="ExhibitText"/>
              <w:jc w:val="right"/>
            </w:pPr>
            <w:r>
              <w:t>2,787,132</w:t>
            </w:r>
          </w:p>
        </w:tc>
      </w:tr>
      <w:tr w:rsidR="0042671D" w:rsidRPr="009A4084" w14:paraId="677E3EC6" w14:textId="77777777" w:rsidTr="00C36946">
        <w:trPr>
          <w:trHeight w:val="288"/>
          <w:jc w:val="center"/>
        </w:trPr>
        <w:tc>
          <w:tcPr>
            <w:tcW w:w="3746" w:type="dxa"/>
            <w:tcBorders>
              <w:top w:val="single" w:sz="4" w:space="0" w:color="auto"/>
            </w:tcBorders>
            <w:shd w:val="clear" w:color="auto" w:fill="auto"/>
            <w:noWrap/>
            <w:vAlign w:val="center"/>
            <w:hideMark/>
          </w:tcPr>
          <w:p w14:paraId="41486159" w14:textId="77777777" w:rsidR="0042671D" w:rsidRPr="00C36946" w:rsidRDefault="0042671D" w:rsidP="00072366">
            <w:pPr>
              <w:pStyle w:val="ExhibitText"/>
              <w:jc w:val="left"/>
              <w:rPr>
                <w:b/>
              </w:rPr>
            </w:pPr>
            <w:r w:rsidRPr="00C36946">
              <w:rPr>
                <w:b/>
              </w:rPr>
              <w:t>Operating Expenses</w:t>
            </w:r>
          </w:p>
        </w:tc>
        <w:tc>
          <w:tcPr>
            <w:tcW w:w="1314" w:type="dxa"/>
            <w:tcBorders>
              <w:top w:val="single" w:sz="4" w:space="0" w:color="auto"/>
            </w:tcBorders>
            <w:shd w:val="clear" w:color="auto" w:fill="auto"/>
            <w:noWrap/>
            <w:vAlign w:val="center"/>
            <w:hideMark/>
          </w:tcPr>
          <w:p w14:paraId="10CB6F6C" w14:textId="77777777" w:rsidR="0042671D" w:rsidRPr="00C36946" w:rsidRDefault="0042671D" w:rsidP="00072366">
            <w:pPr>
              <w:pStyle w:val="ExhibitText"/>
              <w:jc w:val="right"/>
              <w:rPr>
                <w:b/>
              </w:rPr>
            </w:pPr>
            <w:r w:rsidRPr="00C36946">
              <w:rPr>
                <w:b/>
              </w:rPr>
              <w:t> </w:t>
            </w:r>
          </w:p>
        </w:tc>
      </w:tr>
      <w:tr w:rsidR="0042671D" w:rsidRPr="00545E68" w14:paraId="51AE60D7" w14:textId="77777777" w:rsidTr="00072366">
        <w:trPr>
          <w:trHeight w:val="288"/>
          <w:jc w:val="center"/>
        </w:trPr>
        <w:tc>
          <w:tcPr>
            <w:tcW w:w="3746" w:type="dxa"/>
            <w:shd w:val="clear" w:color="auto" w:fill="auto"/>
            <w:noWrap/>
            <w:vAlign w:val="center"/>
            <w:hideMark/>
          </w:tcPr>
          <w:p w14:paraId="713B2923" w14:textId="77777777" w:rsidR="0042671D" w:rsidRPr="00545E68" w:rsidRDefault="0042671D" w:rsidP="00072366">
            <w:pPr>
              <w:pStyle w:val="ExhibitText"/>
              <w:jc w:val="left"/>
            </w:pPr>
            <w:r w:rsidRPr="00545E68">
              <w:t>Accounting charges</w:t>
            </w:r>
          </w:p>
        </w:tc>
        <w:tc>
          <w:tcPr>
            <w:tcW w:w="1314" w:type="dxa"/>
            <w:shd w:val="clear" w:color="auto" w:fill="auto"/>
            <w:noWrap/>
            <w:vAlign w:val="center"/>
            <w:hideMark/>
          </w:tcPr>
          <w:p w14:paraId="05A6238C" w14:textId="4F7BE0DE" w:rsidR="0042671D" w:rsidRPr="00545E68" w:rsidRDefault="00F32AB5" w:rsidP="00072366">
            <w:pPr>
              <w:pStyle w:val="ExhibitText"/>
              <w:jc w:val="right"/>
            </w:pPr>
            <w:r>
              <w:t>24,000</w:t>
            </w:r>
          </w:p>
        </w:tc>
      </w:tr>
      <w:tr w:rsidR="0042671D" w:rsidRPr="00545E68" w14:paraId="75BF9A1C" w14:textId="77777777" w:rsidTr="00072366">
        <w:trPr>
          <w:trHeight w:val="288"/>
          <w:jc w:val="center"/>
        </w:trPr>
        <w:tc>
          <w:tcPr>
            <w:tcW w:w="3746" w:type="dxa"/>
            <w:shd w:val="clear" w:color="auto" w:fill="auto"/>
            <w:noWrap/>
            <w:vAlign w:val="center"/>
            <w:hideMark/>
          </w:tcPr>
          <w:p w14:paraId="29C5EDAD" w14:textId="77777777" w:rsidR="0042671D" w:rsidRPr="00545E68" w:rsidRDefault="0042671D" w:rsidP="00072366">
            <w:pPr>
              <w:pStyle w:val="ExhibitText"/>
              <w:jc w:val="left"/>
            </w:pPr>
            <w:r w:rsidRPr="00545E68">
              <w:t>Advertisement charges</w:t>
            </w:r>
          </w:p>
        </w:tc>
        <w:tc>
          <w:tcPr>
            <w:tcW w:w="1314" w:type="dxa"/>
            <w:shd w:val="clear" w:color="auto" w:fill="auto"/>
            <w:noWrap/>
            <w:vAlign w:val="center"/>
            <w:hideMark/>
          </w:tcPr>
          <w:p w14:paraId="293BC9F6" w14:textId="4BE5FE60" w:rsidR="0042671D" w:rsidRPr="00545E68" w:rsidRDefault="00F32AB5" w:rsidP="00072366">
            <w:pPr>
              <w:pStyle w:val="ExhibitText"/>
              <w:jc w:val="right"/>
            </w:pPr>
            <w:r>
              <w:t>50,502</w:t>
            </w:r>
          </w:p>
        </w:tc>
      </w:tr>
      <w:tr w:rsidR="0042671D" w:rsidRPr="00545E68" w14:paraId="2D04A440" w14:textId="77777777" w:rsidTr="00072366">
        <w:trPr>
          <w:trHeight w:val="288"/>
          <w:jc w:val="center"/>
        </w:trPr>
        <w:tc>
          <w:tcPr>
            <w:tcW w:w="3746" w:type="dxa"/>
            <w:shd w:val="clear" w:color="auto" w:fill="auto"/>
            <w:noWrap/>
            <w:vAlign w:val="center"/>
            <w:hideMark/>
          </w:tcPr>
          <w:p w14:paraId="528829C5" w14:textId="77777777" w:rsidR="0042671D" w:rsidRPr="00545E68" w:rsidRDefault="0042671D" w:rsidP="00072366">
            <w:pPr>
              <w:pStyle w:val="ExhibitText"/>
              <w:jc w:val="left"/>
            </w:pPr>
            <w:r w:rsidRPr="00545E68">
              <w:t>Audit fee</w:t>
            </w:r>
          </w:p>
        </w:tc>
        <w:tc>
          <w:tcPr>
            <w:tcW w:w="1314" w:type="dxa"/>
            <w:shd w:val="clear" w:color="auto" w:fill="auto"/>
            <w:noWrap/>
            <w:vAlign w:val="center"/>
            <w:hideMark/>
          </w:tcPr>
          <w:p w14:paraId="4CB73F4F" w14:textId="56BA0E3A" w:rsidR="0042671D" w:rsidRPr="00545E68" w:rsidRDefault="00F32AB5" w:rsidP="00072366">
            <w:pPr>
              <w:pStyle w:val="ExhibitText"/>
              <w:jc w:val="right"/>
            </w:pPr>
            <w:r>
              <w:t>29,997</w:t>
            </w:r>
          </w:p>
        </w:tc>
      </w:tr>
      <w:tr w:rsidR="0042671D" w:rsidRPr="00545E68" w14:paraId="3CBFCA83" w14:textId="77777777" w:rsidTr="00072366">
        <w:trPr>
          <w:trHeight w:val="288"/>
          <w:jc w:val="center"/>
        </w:trPr>
        <w:tc>
          <w:tcPr>
            <w:tcW w:w="3746" w:type="dxa"/>
            <w:shd w:val="clear" w:color="auto" w:fill="auto"/>
            <w:noWrap/>
            <w:vAlign w:val="center"/>
            <w:hideMark/>
          </w:tcPr>
          <w:p w14:paraId="261DE9F8" w14:textId="77777777" w:rsidR="0042671D" w:rsidRPr="00545E68" w:rsidRDefault="0042671D" w:rsidP="00072366">
            <w:pPr>
              <w:pStyle w:val="ExhibitText"/>
              <w:jc w:val="left"/>
            </w:pPr>
            <w:r w:rsidRPr="00545E68">
              <w:t>Cleaning charges</w:t>
            </w:r>
          </w:p>
        </w:tc>
        <w:tc>
          <w:tcPr>
            <w:tcW w:w="1314" w:type="dxa"/>
            <w:shd w:val="clear" w:color="auto" w:fill="auto"/>
            <w:noWrap/>
            <w:vAlign w:val="center"/>
            <w:hideMark/>
          </w:tcPr>
          <w:p w14:paraId="64A583D7" w14:textId="2F036B22" w:rsidR="0042671D" w:rsidRPr="00545E68" w:rsidRDefault="00F32AB5" w:rsidP="00072366">
            <w:pPr>
              <w:pStyle w:val="ExhibitText"/>
              <w:jc w:val="right"/>
            </w:pPr>
            <w:r>
              <w:t>10,100</w:t>
            </w:r>
          </w:p>
        </w:tc>
      </w:tr>
      <w:tr w:rsidR="0042671D" w:rsidRPr="00545E68" w14:paraId="1EEAF32B" w14:textId="77777777" w:rsidTr="00072366">
        <w:trPr>
          <w:trHeight w:val="288"/>
          <w:jc w:val="center"/>
        </w:trPr>
        <w:tc>
          <w:tcPr>
            <w:tcW w:w="3746" w:type="dxa"/>
            <w:shd w:val="clear" w:color="auto" w:fill="auto"/>
            <w:noWrap/>
            <w:vAlign w:val="center"/>
            <w:hideMark/>
          </w:tcPr>
          <w:p w14:paraId="24C8E3A6" w14:textId="77777777" w:rsidR="0042671D" w:rsidRPr="00545E68" w:rsidRDefault="0042671D" w:rsidP="00072366">
            <w:pPr>
              <w:pStyle w:val="ExhibitText"/>
              <w:jc w:val="left"/>
            </w:pPr>
            <w:r w:rsidRPr="00545E68">
              <w:t>Diesel generator</w:t>
            </w:r>
          </w:p>
        </w:tc>
        <w:tc>
          <w:tcPr>
            <w:tcW w:w="1314" w:type="dxa"/>
            <w:shd w:val="clear" w:color="auto" w:fill="auto"/>
            <w:noWrap/>
            <w:vAlign w:val="center"/>
            <w:hideMark/>
          </w:tcPr>
          <w:p w14:paraId="49D22BE6" w14:textId="73FF9FD8" w:rsidR="0042671D" w:rsidRPr="00545E68" w:rsidRDefault="00F32AB5" w:rsidP="00072366">
            <w:pPr>
              <w:pStyle w:val="ExhibitText"/>
              <w:jc w:val="right"/>
            </w:pPr>
            <w:r>
              <w:t>9,400</w:t>
            </w:r>
          </w:p>
        </w:tc>
      </w:tr>
      <w:tr w:rsidR="0042671D" w:rsidRPr="00545E68" w14:paraId="55D96D13" w14:textId="77777777" w:rsidTr="00072366">
        <w:trPr>
          <w:trHeight w:val="288"/>
          <w:jc w:val="center"/>
        </w:trPr>
        <w:tc>
          <w:tcPr>
            <w:tcW w:w="3746" w:type="dxa"/>
            <w:shd w:val="clear" w:color="auto" w:fill="auto"/>
            <w:noWrap/>
            <w:vAlign w:val="center"/>
            <w:hideMark/>
          </w:tcPr>
          <w:p w14:paraId="367F7F94" w14:textId="77777777" w:rsidR="0042671D" w:rsidRPr="00545E68" w:rsidRDefault="0042671D" w:rsidP="00072366">
            <w:pPr>
              <w:pStyle w:val="ExhibitText"/>
              <w:jc w:val="left"/>
            </w:pPr>
            <w:r w:rsidRPr="00545E68">
              <w:t>Computer service charges</w:t>
            </w:r>
          </w:p>
        </w:tc>
        <w:tc>
          <w:tcPr>
            <w:tcW w:w="1314" w:type="dxa"/>
            <w:shd w:val="clear" w:color="auto" w:fill="auto"/>
            <w:noWrap/>
            <w:vAlign w:val="center"/>
            <w:hideMark/>
          </w:tcPr>
          <w:p w14:paraId="544E2B21" w14:textId="03D71C52" w:rsidR="0042671D" w:rsidRPr="00545E68" w:rsidRDefault="0042671D" w:rsidP="00072366">
            <w:pPr>
              <w:pStyle w:val="ExhibitText"/>
              <w:jc w:val="right"/>
            </w:pPr>
            <w:r w:rsidRPr="00545E68">
              <w:t>14,610</w:t>
            </w:r>
          </w:p>
        </w:tc>
      </w:tr>
      <w:tr w:rsidR="0042671D" w:rsidRPr="00545E68" w14:paraId="3E8F57D3" w14:textId="77777777" w:rsidTr="00072366">
        <w:trPr>
          <w:trHeight w:val="288"/>
          <w:jc w:val="center"/>
        </w:trPr>
        <w:tc>
          <w:tcPr>
            <w:tcW w:w="3746" w:type="dxa"/>
            <w:shd w:val="clear" w:color="auto" w:fill="auto"/>
            <w:noWrap/>
            <w:vAlign w:val="center"/>
            <w:hideMark/>
          </w:tcPr>
          <w:p w14:paraId="113A54D0" w14:textId="77777777" w:rsidR="0042671D" w:rsidRPr="00545E68" w:rsidRDefault="0042671D" w:rsidP="00072366">
            <w:pPr>
              <w:pStyle w:val="ExhibitText"/>
              <w:jc w:val="left"/>
            </w:pPr>
            <w:r w:rsidRPr="00545E68">
              <w:t>Donation</w:t>
            </w:r>
          </w:p>
        </w:tc>
        <w:tc>
          <w:tcPr>
            <w:tcW w:w="1314" w:type="dxa"/>
            <w:shd w:val="clear" w:color="auto" w:fill="auto"/>
            <w:noWrap/>
            <w:vAlign w:val="center"/>
            <w:hideMark/>
          </w:tcPr>
          <w:p w14:paraId="05D45A0D" w14:textId="5AD92C0B" w:rsidR="0042671D" w:rsidRPr="00545E68" w:rsidRDefault="00F32AB5" w:rsidP="00072366">
            <w:pPr>
              <w:pStyle w:val="ExhibitText"/>
              <w:jc w:val="right"/>
            </w:pPr>
            <w:r>
              <w:t>3,000</w:t>
            </w:r>
          </w:p>
        </w:tc>
      </w:tr>
      <w:tr w:rsidR="0042671D" w:rsidRPr="00545E68" w14:paraId="116D3B96" w14:textId="77777777" w:rsidTr="00072366">
        <w:trPr>
          <w:trHeight w:val="288"/>
          <w:jc w:val="center"/>
        </w:trPr>
        <w:tc>
          <w:tcPr>
            <w:tcW w:w="3746" w:type="dxa"/>
            <w:shd w:val="clear" w:color="auto" w:fill="auto"/>
            <w:noWrap/>
            <w:vAlign w:val="center"/>
            <w:hideMark/>
          </w:tcPr>
          <w:p w14:paraId="1C290ED9" w14:textId="77777777" w:rsidR="0042671D" w:rsidRPr="00545E68" w:rsidRDefault="0042671D" w:rsidP="00072366">
            <w:pPr>
              <w:pStyle w:val="ExhibitText"/>
              <w:jc w:val="left"/>
            </w:pPr>
            <w:r w:rsidRPr="00545E68">
              <w:t>Electricity charges</w:t>
            </w:r>
          </w:p>
        </w:tc>
        <w:tc>
          <w:tcPr>
            <w:tcW w:w="1314" w:type="dxa"/>
            <w:shd w:val="clear" w:color="auto" w:fill="auto"/>
            <w:noWrap/>
            <w:vAlign w:val="center"/>
            <w:hideMark/>
          </w:tcPr>
          <w:p w14:paraId="6E2B6276" w14:textId="5899E7A2" w:rsidR="0042671D" w:rsidRPr="00545E68" w:rsidRDefault="00F32AB5" w:rsidP="00072366">
            <w:pPr>
              <w:pStyle w:val="ExhibitText"/>
              <w:jc w:val="right"/>
            </w:pPr>
            <w:r>
              <w:t>229,807</w:t>
            </w:r>
          </w:p>
        </w:tc>
      </w:tr>
      <w:tr w:rsidR="0042671D" w:rsidRPr="00545E68" w14:paraId="3CD9BE58" w14:textId="77777777" w:rsidTr="00072366">
        <w:trPr>
          <w:trHeight w:val="288"/>
          <w:jc w:val="center"/>
        </w:trPr>
        <w:tc>
          <w:tcPr>
            <w:tcW w:w="3746" w:type="dxa"/>
            <w:shd w:val="clear" w:color="auto" w:fill="auto"/>
            <w:noWrap/>
            <w:vAlign w:val="center"/>
            <w:hideMark/>
          </w:tcPr>
          <w:p w14:paraId="2693A091" w14:textId="71CAF66F" w:rsidR="0042671D" w:rsidRPr="00545E68" w:rsidRDefault="0042671D" w:rsidP="00072366">
            <w:pPr>
              <w:pStyle w:val="ExhibitText"/>
              <w:jc w:val="left"/>
            </w:pPr>
            <w:r w:rsidRPr="00545E68">
              <w:t>Electrical maintenance</w:t>
            </w:r>
          </w:p>
        </w:tc>
        <w:tc>
          <w:tcPr>
            <w:tcW w:w="1314" w:type="dxa"/>
            <w:shd w:val="clear" w:color="auto" w:fill="auto"/>
            <w:noWrap/>
            <w:vAlign w:val="center"/>
            <w:hideMark/>
          </w:tcPr>
          <w:p w14:paraId="0883A190" w14:textId="34F143DB" w:rsidR="0042671D" w:rsidRPr="00545E68" w:rsidRDefault="00F32AB5" w:rsidP="00072366">
            <w:pPr>
              <w:pStyle w:val="ExhibitText"/>
              <w:jc w:val="right"/>
            </w:pPr>
            <w:r>
              <w:t>15,640</w:t>
            </w:r>
          </w:p>
        </w:tc>
      </w:tr>
      <w:tr w:rsidR="0042671D" w:rsidRPr="00545E68" w14:paraId="3706F21C" w14:textId="77777777" w:rsidTr="00072366">
        <w:trPr>
          <w:trHeight w:val="288"/>
          <w:jc w:val="center"/>
        </w:trPr>
        <w:tc>
          <w:tcPr>
            <w:tcW w:w="3746" w:type="dxa"/>
            <w:shd w:val="clear" w:color="auto" w:fill="auto"/>
            <w:noWrap/>
            <w:vAlign w:val="center"/>
            <w:hideMark/>
          </w:tcPr>
          <w:p w14:paraId="0868162E" w14:textId="77777777" w:rsidR="0042671D" w:rsidRPr="00545E68" w:rsidRDefault="0042671D" w:rsidP="00072366">
            <w:pPr>
              <w:pStyle w:val="ExhibitText"/>
              <w:jc w:val="left"/>
            </w:pPr>
            <w:r w:rsidRPr="00545E68">
              <w:t>Generator rent</w:t>
            </w:r>
          </w:p>
        </w:tc>
        <w:tc>
          <w:tcPr>
            <w:tcW w:w="1314" w:type="dxa"/>
            <w:shd w:val="clear" w:color="auto" w:fill="auto"/>
            <w:noWrap/>
            <w:vAlign w:val="center"/>
            <w:hideMark/>
          </w:tcPr>
          <w:p w14:paraId="1C279EE2" w14:textId="46FDC2DE" w:rsidR="0042671D" w:rsidRPr="00545E68" w:rsidRDefault="00F32AB5" w:rsidP="00072366">
            <w:pPr>
              <w:pStyle w:val="ExhibitText"/>
              <w:jc w:val="right"/>
            </w:pPr>
            <w:r>
              <w:t>48,600</w:t>
            </w:r>
          </w:p>
        </w:tc>
      </w:tr>
      <w:tr w:rsidR="0042671D" w:rsidRPr="00545E68" w14:paraId="68F4D2B0" w14:textId="77777777" w:rsidTr="00072366">
        <w:trPr>
          <w:trHeight w:val="288"/>
          <w:jc w:val="center"/>
        </w:trPr>
        <w:tc>
          <w:tcPr>
            <w:tcW w:w="3746" w:type="dxa"/>
            <w:shd w:val="clear" w:color="auto" w:fill="auto"/>
            <w:noWrap/>
            <w:vAlign w:val="center"/>
            <w:hideMark/>
          </w:tcPr>
          <w:p w14:paraId="2082E3E1" w14:textId="77777777" w:rsidR="0042671D" w:rsidRPr="00545E68" w:rsidRDefault="0042671D" w:rsidP="00072366">
            <w:pPr>
              <w:pStyle w:val="ExhibitText"/>
              <w:jc w:val="left"/>
            </w:pPr>
            <w:r w:rsidRPr="00545E68">
              <w:t xml:space="preserve">Interest and bank charges </w:t>
            </w:r>
          </w:p>
        </w:tc>
        <w:tc>
          <w:tcPr>
            <w:tcW w:w="1314" w:type="dxa"/>
            <w:shd w:val="clear" w:color="auto" w:fill="auto"/>
            <w:noWrap/>
            <w:vAlign w:val="center"/>
            <w:hideMark/>
          </w:tcPr>
          <w:p w14:paraId="586D020F" w14:textId="3D08B095" w:rsidR="0042671D" w:rsidRPr="00545E68" w:rsidRDefault="00F32AB5" w:rsidP="00072366">
            <w:pPr>
              <w:pStyle w:val="ExhibitText"/>
              <w:jc w:val="right"/>
            </w:pPr>
            <w:r>
              <w:t>4,295</w:t>
            </w:r>
          </w:p>
        </w:tc>
      </w:tr>
      <w:tr w:rsidR="0042671D" w:rsidRPr="00545E68" w14:paraId="2BA2AA6D" w14:textId="77777777" w:rsidTr="00072366">
        <w:trPr>
          <w:trHeight w:val="288"/>
          <w:jc w:val="center"/>
        </w:trPr>
        <w:tc>
          <w:tcPr>
            <w:tcW w:w="3746" w:type="dxa"/>
            <w:shd w:val="clear" w:color="auto" w:fill="auto"/>
            <w:noWrap/>
            <w:vAlign w:val="center"/>
            <w:hideMark/>
          </w:tcPr>
          <w:p w14:paraId="13439098" w14:textId="77777777" w:rsidR="0042671D" w:rsidRPr="00545E68" w:rsidRDefault="0042671D" w:rsidP="00072366">
            <w:pPr>
              <w:pStyle w:val="ExhibitText"/>
              <w:jc w:val="left"/>
            </w:pPr>
            <w:r w:rsidRPr="00545E68">
              <w:t>Incentive</w:t>
            </w:r>
          </w:p>
        </w:tc>
        <w:tc>
          <w:tcPr>
            <w:tcW w:w="1314" w:type="dxa"/>
            <w:shd w:val="clear" w:color="auto" w:fill="auto"/>
            <w:noWrap/>
            <w:vAlign w:val="center"/>
            <w:hideMark/>
          </w:tcPr>
          <w:p w14:paraId="220EC4DA" w14:textId="7CF9B25D" w:rsidR="0042671D" w:rsidRPr="00545E68" w:rsidRDefault="00F32AB5" w:rsidP="00072366">
            <w:pPr>
              <w:pStyle w:val="ExhibitText"/>
              <w:jc w:val="right"/>
            </w:pPr>
            <w:r>
              <w:t>28,991</w:t>
            </w:r>
          </w:p>
        </w:tc>
      </w:tr>
      <w:tr w:rsidR="0042671D" w:rsidRPr="00545E68" w14:paraId="3C33C93D" w14:textId="77777777" w:rsidTr="00072366">
        <w:trPr>
          <w:trHeight w:val="288"/>
          <w:jc w:val="center"/>
        </w:trPr>
        <w:tc>
          <w:tcPr>
            <w:tcW w:w="3746" w:type="dxa"/>
            <w:shd w:val="clear" w:color="auto" w:fill="auto"/>
            <w:noWrap/>
            <w:vAlign w:val="center"/>
            <w:hideMark/>
          </w:tcPr>
          <w:p w14:paraId="1A70D92A" w14:textId="77777777" w:rsidR="0042671D" w:rsidRPr="00545E68" w:rsidRDefault="0042671D" w:rsidP="00072366">
            <w:pPr>
              <w:pStyle w:val="ExhibitText"/>
              <w:jc w:val="left"/>
            </w:pPr>
            <w:r w:rsidRPr="00545E68">
              <w:t>Insurance charges</w:t>
            </w:r>
          </w:p>
        </w:tc>
        <w:tc>
          <w:tcPr>
            <w:tcW w:w="1314" w:type="dxa"/>
            <w:shd w:val="clear" w:color="auto" w:fill="auto"/>
            <w:noWrap/>
            <w:vAlign w:val="center"/>
            <w:hideMark/>
          </w:tcPr>
          <w:p w14:paraId="7647D142" w14:textId="50020D29" w:rsidR="0042671D" w:rsidRPr="00545E68" w:rsidRDefault="00F32AB5" w:rsidP="00072366">
            <w:pPr>
              <w:pStyle w:val="ExhibitText"/>
              <w:jc w:val="right"/>
            </w:pPr>
            <w:r>
              <w:t>23,750</w:t>
            </w:r>
          </w:p>
        </w:tc>
      </w:tr>
      <w:tr w:rsidR="0042671D" w:rsidRPr="00545E68" w14:paraId="203375E6" w14:textId="77777777" w:rsidTr="00072366">
        <w:trPr>
          <w:trHeight w:val="288"/>
          <w:jc w:val="center"/>
        </w:trPr>
        <w:tc>
          <w:tcPr>
            <w:tcW w:w="3746" w:type="dxa"/>
            <w:shd w:val="clear" w:color="auto" w:fill="auto"/>
            <w:noWrap/>
            <w:vAlign w:val="center"/>
            <w:hideMark/>
          </w:tcPr>
          <w:p w14:paraId="29BBF12B" w14:textId="77777777" w:rsidR="0042671D" w:rsidRPr="00545E68" w:rsidRDefault="0042671D" w:rsidP="00072366">
            <w:pPr>
              <w:pStyle w:val="ExhibitText"/>
              <w:jc w:val="left"/>
            </w:pPr>
            <w:r w:rsidRPr="00545E68">
              <w:t>Marketing expenses</w:t>
            </w:r>
          </w:p>
        </w:tc>
        <w:tc>
          <w:tcPr>
            <w:tcW w:w="1314" w:type="dxa"/>
            <w:shd w:val="clear" w:color="auto" w:fill="auto"/>
            <w:noWrap/>
            <w:vAlign w:val="center"/>
            <w:hideMark/>
          </w:tcPr>
          <w:p w14:paraId="2A1FC774" w14:textId="58ACC582" w:rsidR="0042671D" w:rsidRPr="00545E68" w:rsidRDefault="00F32AB5" w:rsidP="00072366">
            <w:pPr>
              <w:pStyle w:val="ExhibitText"/>
              <w:jc w:val="right"/>
            </w:pPr>
            <w:r>
              <w:t>130,102</w:t>
            </w:r>
          </w:p>
        </w:tc>
      </w:tr>
      <w:tr w:rsidR="0042671D" w:rsidRPr="00545E68" w14:paraId="4D8C8859" w14:textId="77777777" w:rsidTr="00072366">
        <w:trPr>
          <w:trHeight w:val="288"/>
          <w:jc w:val="center"/>
        </w:trPr>
        <w:tc>
          <w:tcPr>
            <w:tcW w:w="3746" w:type="dxa"/>
            <w:shd w:val="clear" w:color="auto" w:fill="auto"/>
            <w:noWrap/>
            <w:vAlign w:val="center"/>
            <w:hideMark/>
          </w:tcPr>
          <w:p w14:paraId="713EBA57" w14:textId="30148AC0" w:rsidR="0042671D" w:rsidRPr="00545E68" w:rsidRDefault="0042671D" w:rsidP="00072366">
            <w:pPr>
              <w:pStyle w:val="ExhibitText"/>
              <w:jc w:val="left"/>
            </w:pPr>
            <w:r w:rsidRPr="00545E68">
              <w:t>Miscellaneous expenses</w:t>
            </w:r>
          </w:p>
        </w:tc>
        <w:tc>
          <w:tcPr>
            <w:tcW w:w="1314" w:type="dxa"/>
            <w:shd w:val="clear" w:color="auto" w:fill="auto"/>
            <w:noWrap/>
            <w:vAlign w:val="center"/>
            <w:hideMark/>
          </w:tcPr>
          <w:p w14:paraId="0E7F87E1" w14:textId="5986614B" w:rsidR="0042671D" w:rsidRPr="00545E68" w:rsidRDefault="00F32AB5" w:rsidP="00072366">
            <w:pPr>
              <w:pStyle w:val="ExhibitText"/>
              <w:jc w:val="right"/>
            </w:pPr>
            <w:r>
              <w:t>108,456</w:t>
            </w:r>
          </w:p>
        </w:tc>
      </w:tr>
      <w:tr w:rsidR="0042671D" w:rsidRPr="00545E68" w14:paraId="37BF53BF" w14:textId="77777777" w:rsidTr="00072366">
        <w:trPr>
          <w:trHeight w:val="288"/>
          <w:jc w:val="center"/>
        </w:trPr>
        <w:tc>
          <w:tcPr>
            <w:tcW w:w="3746" w:type="dxa"/>
            <w:shd w:val="clear" w:color="auto" w:fill="auto"/>
            <w:noWrap/>
            <w:vAlign w:val="center"/>
            <w:hideMark/>
          </w:tcPr>
          <w:p w14:paraId="23578E5C" w14:textId="77777777" w:rsidR="0042671D" w:rsidRPr="00545E68" w:rsidRDefault="0042671D" w:rsidP="00072366">
            <w:pPr>
              <w:pStyle w:val="ExhibitText"/>
              <w:jc w:val="left"/>
            </w:pPr>
            <w:r w:rsidRPr="00545E68">
              <w:t>Professional charges</w:t>
            </w:r>
          </w:p>
        </w:tc>
        <w:tc>
          <w:tcPr>
            <w:tcW w:w="1314" w:type="dxa"/>
            <w:shd w:val="clear" w:color="auto" w:fill="auto"/>
            <w:noWrap/>
            <w:vAlign w:val="center"/>
            <w:hideMark/>
          </w:tcPr>
          <w:p w14:paraId="70FD1298" w14:textId="230E70BE" w:rsidR="0042671D" w:rsidRPr="00545E68" w:rsidRDefault="00F32AB5" w:rsidP="00072366">
            <w:pPr>
              <w:pStyle w:val="ExhibitText"/>
              <w:jc w:val="right"/>
            </w:pPr>
            <w:r>
              <w:t>2,000</w:t>
            </w:r>
          </w:p>
        </w:tc>
      </w:tr>
      <w:tr w:rsidR="0042671D" w:rsidRPr="00545E68" w14:paraId="5354BCC7" w14:textId="77777777" w:rsidTr="00072366">
        <w:trPr>
          <w:trHeight w:val="288"/>
          <w:jc w:val="center"/>
        </w:trPr>
        <w:tc>
          <w:tcPr>
            <w:tcW w:w="3746" w:type="dxa"/>
            <w:shd w:val="clear" w:color="auto" w:fill="auto"/>
            <w:noWrap/>
            <w:vAlign w:val="center"/>
            <w:hideMark/>
          </w:tcPr>
          <w:p w14:paraId="41FC8A0C" w14:textId="77777777" w:rsidR="0042671D" w:rsidRPr="00545E68" w:rsidRDefault="0042671D" w:rsidP="00072366">
            <w:pPr>
              <w:pStyle w:val="ExhibitText"/>
              <w:jc w:val="left"/>
            </w:pPr>
            <w:r w:rsidRPr="00545E68">
              <w:t>Parking fee</w:t>
            </w:r>
          </w:p>
        </w:tc>
        <w:tc>
          <w:tcPr>
            <w:tcW w:w="1314" w:type="dxa"/>
            <w:shd w:val="clear" w:color="auto" w:fill="auto"/>
            <w:noWrap/>
            <w:vAlign w:val="center"/>
            <w:hideMark/>
          </w:tcPr>
          <w:p w14:paraId="1048C907" w14:textId="5BB9FB60" w:rsidR="0042671D" w:rsidRPr="00545E68" w:rsidRDefault="00F32AB5" w:rsidP="00072366">
            <w:pPr>
              <w:pStyle w:val="ExhibitText"/>
              <w:jc w:val="right"/>
            </w:pPr>
            <w:r>
              <w:t>2,306</w:t>
            </w:r>
          </w:p>
        </w:tc>
      </w:tr>
      <w:tr w:rsidR="0042671D" w:rsidRPr="00545E68" w14:paraId="65158677" w14:textId="77777777" w:rsidTr="00072366">
        <w:trPr>
          <w:trHeight w:val="288"/>
          <w:jc w:val="center"/>
        </w:trPr>
        <w:tc>
          <w:tcPr>
            <w:tcW w:w="3746" w:type="dxa"/>
            <w:shd w:val="clear" w:color="auto" w:fill="auto"/>
            <w:noWrap/>
            <w:vAlign w:val="center"/>
            <w:hideMark/>
          </w:tcPr>
          <w:p w14:paraId="74DAF0B6" w14:textId="77777777" w:rsidR="0042671D" w:rsidRPr="00545E68" w:rsidRDefault="0042671D" w:rsidP="00072366">
            <w:pPr>
              <w:pStyle w:val="ExhibitText"/>
              <w:jc w:val="left"/>
            </w:pPr>
            <w:r w:rsidRPr="00545E68">
              <w:t>Registration fees</w:t>
            </w:r>
          </w:p>
        </w:tc>
        <w:tc>
          <w:tcPr>
            <w:tcW w:w="1314" w:type="dxa"/>
            <w:shd w:val="clear" w:color="auto" w:fill="auto"/>
            <w:noWrap/>
            <w:vAlign w:val="center"/>
            <w:hideMark/>
          </w:tcPr>
          <w:p w14:paraId="0E516ED4" w14:textId="6B95D2F4" w:rsidR="0042671D" w:rsidRPr="00545E68" w:rsidRDefault="00F32AB5" w:rsidP="00072366">
            <w:pPr>
              <w:pStyle w:val="ExhibitText"/>
              <w:jc w:val="right"/>
            </w:pPr>
            <w:r>
              <w:t>1,800</w:t>
            </w:r>
          </w:p>
        </w:tc>
      </w:tr>
      <w:tr w:rsidR="0042671D" w:rsidRPr="00545E68" w14:paraId="272914F3" w14:textId="77777777" w:rsidTr="00072366">
        <w:trPr>
          <w:trHeight w:val="288"/>
          <w:jc w:val="center"/>
        </w:trPr>
        <w:tc>
          <w:tcPr>
            <w:tcW w:w="3746" w:type="dxa"/>
            <w:shd w:val="clear" w:color="auto" w:fill="auto"/>
            <w:noWrap/>
            <w:vAlign w:val="center"/>
            <w:hideMark/>
          </w:tcPr>
          <w:p w14:paraId="05D48011" w14:textId="77777777" w:rsidR="0042671D" w:rsidRPr="00545E68" w:rsidRDefault="0042671D" w:rsidP="00072366">
            <w:pPr>
              <w:pStyle w:val="ExhibitText"/>
              <w:jc w:val="left"/>
            </w:pPr>
            <w:r w:rsidRPr="00545E68">
              <w:t>Rent</w:t>
            </w:r>
          </w:p>
        </w:tc>
        <w:tc>
          <w:tcPr>
            <w:tcW w:w="1314" w:type="dxa"/>
            <w:shd w:val="clear" w:color="auto" w:fill="auto"/>
            <w:noWrap/>
            <w:vAlign w:val="center"/>
            <w:hideMark/>
          </w:tcPr>
          <w:p w14:paraId="4441B0D1" w14:textId="31F8054E" w:rsidR="0042671D" w:rsidRPr="00545E68" w:rsidRDefault="00F32AB5" w:rsidP="00072366">
            <w:pPr>
              <w:pStyle w:val="ExhibitText"/>
              <w:jc w:val="right"/>
            </w:pPr>
            <w:r>
              <w:t>425,400</w:t>
            </w:r>
          </w:p>
        </w:tc>
      </w:tr>
      <w:tr w:rsidR="0042671D" w:rsidRPr="00545E68" w14:paraId="1E176421" w14:textId="77777777" w:rsidTr="00072366">
        <w:trPr>
          <w:trHeight w:val="288"/>
          <w:jc w:val="center"/>
        </w:trPr>
        <w:tc>
          <w:tcPr>
            <w:tcW w:w="3746" w:type="dxa"/>
            <w:shd w:val="clear" w:color="auto" w:fill="auto"/>
            <w:noWrap/>
            <w:vAlign w:val="center"/>
            <w:hideMark/>
          </w:tcPr>
          <w:p w14:paraId="6E156BA4" w14:textId="5EE3C334" w:rsidR="0042671D" w:rsidRPr="00545E68" w:rsidRDefault="0042671D" w:rsidP="00072366">
            <w:pPr>
              <w:pStyle w:val="ExhibitText"/>
              <w:jc w:val="left"/>
            </w:pPr>
            <w:r w:rsidRPr="00545E68">
              <w:t xml:space="preserve">Repairs </w:t>
            </w:r>
            <w:r w:rsidR="009A4084">
              <w:t>and</w:t>
            </w:r>
            <w:r w:rsidR="009A4084" w:rsidRPr="00545E68">
              <w:t xml:space="preserve"> </w:t>
            </w:r>
            <w:r w:rsidR="009A4084">
              <w:t>m</w:t>
            </w:r>
            <w:r w:rsidRPr="00545E68">
              <w:t>aintenance</w:t>
            </w:r>
          </w:p>
        </w:tc>
        <w:tc>
          <w:tcPr>
            <w:tcW w:w="1314" w:type="dxa"/>
            <w:shd w:val="clear" w:color="auto" w:fill="auto"/>
            <w:noWrap/>
            <w:vAlign w:val="center"/>
            <w:hideMark/>
          </w:tcPr>
          <w:p w14:paraId="46CF69B7" w14:textId="56369789" w:rsidR="0042671D" w:rsidRPr="00545E68" w:rsidRDefault="00F32AB5" w:rsidP="00072366">
            <w:pPr>
              <w:pStyle w:val="ExhibitText"/>
              <w:jc w:val="right"/>
            </w:pPr>
            <w:r>
              <w:t>58,076</w:t>
            </w:r>
          </w:p>
        </w:tc>
      </w:tr>
      <w:tr w:rsidR="0042671D" w:rsidRPr="00545E68" w14:paraId="487250BD" w14:textId="77777777" w:rsidTr="00072366">
        <w:trPr>
          <w:trHeight w:val="288"/>
          <w:jc w:val="center"/>
        </w:trPr>
        <w:tc>
          <w:tcPr>
            <w:tcW w:w="3746" w:type="dxa"/>
            <w:shd w:val="clear" w:color="auto" w:fill="auto"/>
            <w:noWrap/>
            <w:vAlign w:val="center"/>
            <w:hideMark/>
          </w:tcPr>
          <w:p w14:paraId="026906E1" w14:textId="77777777" w:rsidR="0042671D" w:rsidRPr="00545E68" w:rsidRDefault="0042671D" w:rsidP="00072366">
            <w:pPr>
              <w:pStyle w:val="ExhibitText"/>
              <w:jc w:val="left"/>
            </w:pPr>
            <w:r w:rsidRPr="00545E68">
              <w:t>Salary and perks</w:t>
            </w:r>
          </w:p>
        </w:tc>
        <w:tc>
          <w:tcPr>
            <w:tcW w:w="1314" w:type="dxa"/>
            <w:shd w:val="clear" w:color="auto" w:fill="auto"/>
            <w:noWrap/>
            <w:vAlign w:val="center"/>
            <w:hideMark/>
          </w:tcPr>
          <w:p w14:paraId="1239A4C2" w14:textId="0EC95AF6" w:rsidR="0042671D" w:rsidRPr="00545E68" w:rsidRDefault="00F32AB5" w:rsidP="00072366">
            <w:pPr>
              <w:pStyle w:val="ExhibitText"/>
              <w:jc w:val="right"/>
            </w:pPr>
            <w:r>
              <w:t>1,007,898</w:t>
            </w:r>
          </w:p>
        </w:tc>
      </w:tr>
      <w:tr w:rsidR="0042671D" w:rsidRPr="00545E68" w14:paraId="539210DC" w14:textId="77777777" w:rsidTr="00072366">
        <w:trPr>
          <w:trHeight w:val="288"/>
          <w:jc w:val="center"/>
        </w:trPr>
        <w:tc>
          <w:tcPr>
            <w:tcW w:w="3746" w:type="dxa"/>
            <w:shd w:val="clear" w:color="auto" w:fill="auto"/>
            <w:noWrap/>
            <w:vAlign w:val="center"/>
            <w:hideMark/>
          </w:tcPr>
          <w:p w14:paraId="64903E38" w14:textId="77777777" w:rsidR="0042671D" w:rsidRPr="00545E68" w:rsidRDefault="0042671D" w:rsidP="00072366">
            <w:pPr>
              <w:pStyle w:val="ExhibitText"/>
              <w:jc w:val="left"/>
            </w:pPr>
            <w:r w:rsidRPr="00545E68">
              <w:t>Telephone charges</w:t>
            </w:r>
          </w:p>
        </w:tc>
        <w:tc>
          <w:tcPr>
            <w:tcW w:w="1314" w:type="dxa"/>
            <w:shd w:val="clear" w:color="auto" w:fill="auto"/>
            <w:noWrap/>
            <w:vAlign w:val="center"/>
            <w:hideMark/>
          </w:tcPr>
          <w:p w14:paraId="0CAFE933" w14:textId="17E9D565" w:rsidR="0042671D" w:rsidRPr="00545E68" w:rsidRDefault="00F32AB5" w:rsidP="00072366">
            <w:pPr>
              <w:pStyle w:val="ExhibitText"/>
              <w:jc w:val="right"/>
            </w:pPr>
            <w:r>
              <w:t>73,978</w:t>
            </w:r>
          </w:p>
        </w:tc>
      </w:tr>
      <w:tr w:rsidR="0042671D" w:rsidRPr="00545E68" w14:paraId="0381FA5B" w14:textId="77777777" w:rsidTr="00072366">
        <w:trPr>
          <w:trHeight w:val="288"/>
          <w:jc w:val="center"/>
        </w:trPr>
        <w:tc>
          <w:tcPr>
            <w:tcW w:w="3746" w:type="dxa"/>
            <w:shd w:val="clear" w:color="auto" w:fill="auto"/>
            <w:noWrap/>
            <w:vAlign w:val="center"/>
            <w:hideMark/>
          </w:tcPr>
          <w:p w14:paraId="259D9EC4" w14:textId="77777777" w:rsidR="0042671D" w:rsidRPr="00545E68" w:rsidRDefault="0042671D" w:rsidP="00072366">
            <w:pPr>
              <w:pStyle w:val="ExhibitText"/>
              <w:jc w:val="left"/>
            </w:pPr>
            <w:r w:rsidRPr="00545E68">
              <w:t>Transportation charges</w:t>
            </w:r>
          </w:p>
        </w:tc>
        <w:tc>
          <w:tcPr>
            <w:tcW w:w="1314" w:type="dxa"/>
            <w:shd w:val="clear" w:color="auto" w:fill="auto"/>
            <w:noWrap/>
            <w:vAlign w:val="center"/>
            <w:hideMark/>
          </w:tcPr>
          <w:p w14:paraId="2AE08CB0" w14:textId="015F2837" w:rsidR="0042671D" w:rsidRPr="00545E68" w:rsidRDefault="00F32AB5" w:rsidP="00072366">
            <w:pPr>
              <w:pStyle w:val="ExhibitText"/>
              <w:jc w:val="right"/>
            </w:pPr>
            <w:r>
              <w:t>200,519</w:t>
            </w:r>
          </w:p>
        </w:tc>
      </w:tr>
      <w:tr w:rsidR="0042671D" w:rsidRPr="00545E68" w14:paraId="18A57647" w14:textId="77777777" w:rsidTr="00072366">
        <w:trPr>
          <w:trHeight w:val="288"/>
          <w:jc w:val="center"/>
        </w:trPr>
        <w:tc>
          <w:tcPr>
            <w:tcW w:w="3746" w:type="dxa"/>
            <w:shd w:val="clear" w:color="auto" w:fill="auto"/>
            <w:noWrap/>
            <w:vAlign w:val="center"/>
            <w:hideMark/>
          </w:tcPr>
          <w:p w14:paraId="2C6E344D" w14:textId="77777777" w:rsidR="0042671D" w:rsidRPr="00545E68" w:rsidRDefault="0042671D" w:rsidP="00072366">
            <w:pPr>
              <w:pStyle w:val="ExhibitText"/>
              <w:jc w:val="left"/>
            </w:pPr>
            <w:r w:rsidRPr="00545E68">
              <w:t>Travelling charges</w:t>
            </w:r>
          </w:p>
        </w:tc>
        <w:tc>
          <w:tcPr>
            <w:tcW w:w="1314" w:type="dxa"/>
            <w:shd w:val="clear" w:color="auto" w:fill="auto"/>
            <w:noWrap/>
            <w:vAlign w:val="center"/>
            <w:hideMark/>
          </w:tcPr>
          <w:p w14:paraId="1AD92D24" w14:textId="2C06B802" w:rsidR="0042671D" w:rsidRPr="00545E68" w:rsidRDefault="00F32AB5" w:rsidP="00072366">
            <w:pPr>
              <w:pStyle w:val="ExhibitText"/>
              <w:jc w:val="right"/>
            </w:pPr>
            <w:r>
              <w:t>248,923</w:t>
            </w:r>
          </w:p>
        </w:tc>
      </w:tr>
      <w:tr w:rsidR="0042671D" w:rsidRPr="00545E68" w14:paraId="21F12026" w14:textId="77777777" w:rsidTr="00072366">
        <w:trPr>
          <w:trHeight w:val="288"/>
          <w:jc w:val="center"/>
        </w:trPr>
        <w:tc>
          <w:tcPr>
            <w:tcW w:w="3746" w:type="dxa"/>
            <w:shd w:val="clear" w:color="auto" w:fill="auto"/>
            <w:noWrap/>
            <w:vAlign w:val="center"/>
            <w:hideMark/>
          </w:tcPr>
          <w:p w14:paraId="1EB73E1D" w14:textId="77777777" w:rsidR="0042671D" w:rsidRPr="00545E68" w:rsidRDefault="0042671D" w:rsidP="00072366">
            <w:pPr>
              <w:pStyle w:val="ExhibitText"/>
              <w:jc w:val="left"/>
            </w:pPr>
            <w:r w:rsidRPr="00545E68">
              <w:t>VAT (Value Added Tax) paid</w:t>
            </w:r>
          </w:p>
        </w:tc>
        <w:tc>
          <w:tcPr>
            <w:tcW w:w="1314" w:type="dxa"/>
            <w:shd w:val="clear" w:color="auto" w:fill="auto"/>
            <w:noWrap/>
            <w:vAlign w:val="center"/>
            <w:hideMark/>
          </w:tcPr>
          <w:p w14:paraId="76D69A7A" w14:textId="77777777" w:rsidR="0042671D" w:rsidRPr="00545E68" w:rsidRDefault="0042671D" w:rsidP="00072366">
            <w:pPr>
              <w:pStyle w:val="ExhibitText"/>
              <w:jc w:val="right"/>
            </w:pPr>
            <w:r w:rsidRPr="00545E68">
              <w:t>115</w:t>
            </w:r>
          </w:p>
        </w:tc>
      </w:tr>
      <w:tr w:rsidR="0042671D" w:rsidRPr="00545E68" w14:paraId="5F6632BC" w14:textId="77777777" w:rsidTr="00072366">
        <w:trPr>
          <w:trHeight w:val="288"/>
          <w:jc w:val="center"/>
        </w:trPr>
        <w:tc>
          <w:tcPr>
            <w:tcW w:w="3746" w:type="dxa"/>
            <w:shd w:val="clear" w:color="auto" w:fill="auto"/>
            <w:noWrap/>
            <w:vAlign w:val="center"/>
            <w:hideMark/>
          </w:tcPr>
          <w:p w14:paraId="3A6B25F3" w14:textId="0C935F73" w:rsidR="0042671D" w:rsidRPr="00545E68" w:rsidRDefault="0042671D" w:rsidP="005A1A95">
            <w:pPr>
              <w:pStyle w:val="ExhibitText"/>
              <w:jc w:val="left"/>
            </w:pPr>
            <w:r w:rsidRPr="00545E68">
              <w:t xml:space="preserve">Uniform </w:t>
            </w:r>
          </w:p>
        </w:tc>
        <w:tc>
          <w:tcPr>
            <w:tcW w:w="1314" w:type="dxa"/>
            <w:shd w:val="clear" w:color="auto" w:fill="auto"/>
            <w:noWrap/>
            <w:vAlign w:val="center"/>
            <w:hideMark/>
          </w:tcPr>
          <w:p w14:paraId="3B9BB471" w14:textId="18B8936D" w:rsidR="0042671D" w:rsidRPr="00545E68" w:rsidRDefault="00F32AB5" w:rsidP="00072366">
            <w:pPr>
              <w:pStyle w:val="ExhibitText"/>
              <w:jc w:val="right"/>
            </w:pPr>
            <w:r>
              <w:t>39,135</w:t>
            </w:r>
          </w:p>
        </w:tc>
      </w:tr>
      <w:tr w:rsidR="0042671D" w:rsidRPr="00545E68" w14:paraId="376AABF2" w14:textId="77777777" w:rsidTr="00072366">
        <w:trPr>
          <w:trHeight w:val="288"/>
          <w:jc w:val="center"/>
        </w:trPr>
        <w:tc>
          <w:tcPr>
            <w:tcW w:w="3746" w:type="dxa"/>
            <w:shd w:val="clear" w:color="auto" w:fill="auto"/>
            <w:noWrap/>
            <w:vAlign w:val="center"/>
            <w:hideMark/>
          </w:tcPr>
          <w:p w14:paraId="6EB52E69" w14:textId="77777777" w:rsidR="0042671D" w:rsidRPr="00545E68" w:rsidRDefault="0042671D" w:rsidP="00072366">
            <w:pPr>
              <w:pStyle w:val="ExhibitText"/>
              <w:jc w:val="left"/>
            </w:pPr>
            <w:r w:rsidRPr="00545E68">
              <w:t>Water charges</w:t>
            </w:r>
          </w:p>
        </w:tc>
        <w:tc>
          <w:tcPr>
            <w:tcW w:w="1314" w:type="dxa"/>
            <w:shd w:val="clear" w:color="auto" w:fill="auto"/>
            <w:noWrap/>
            <w:vAlign w:val="center"/>
            <w:hideMark/>
          </w:tcPr>
          <w:p w14:paraId="37C2635D" w14:textId="3B97DE6D" w:rsidR="0042671D" w:rsidRPr="00545E68" w:rsidRDefault="00F32AB5" w:rsidP="00072366">
            <w:pPr>
              <w:pStyle w:val="ExhibitText"/>
              <w:jc w:val="right"/>
            </w:pPr>
            <w:r>
              <w:t>2,390</w:t>
            </w:r>
          </w:p>
        </w:tc>
      </w:tr>
      <w:tr w:rsidR="0042671D" w:rsidRPr="00545E68" w14:paraId="075986C4" w14:textId="77777777" w:rsidTr="00072366">
        <w:trPr>
          <w:trHeight w:val="288"/>
          <w:jc w:val="center"/>
        </w:trPr>
        <w:tc>
          <w:tcPr>
            <w:tcW w:w="3746" w:type="dxa"/>
            <w:shd w:val="clear" w:color="auto" w:fill="auto"/>
            <w:noWrap/>
            <w:vAlign w:val="center"/>
            <w:hideMark/>
          </w:tcPr>
          <w:p w14:paraId="12532F7E" w14:textId="77777777" w:rsidR="0042671D" w:rsidRPr="00545E68" w:rsidRDefault="0042671D" w:rsidP="00072366">
            <w:pPr>
              <w:pStyle w:val="ExhibitText"/>
              <w:jc w:val="left"/>
            </w:pPr>
            <w:r w:rsidRPr="00545E68">
              <w:t>Depreciation</w:t>
            </w:r>
          </w:p>
        </w:tc>
        <w:tc>
          <w:tcPr>
            <w:tcW w:w="1314" w:type="dxa"/>
            <w:shd w:val="clear" w:color="auto" w:fill="auto"/>
            <w:noWrap/>
            <w:vAlign w:val="center"/>
            <w:hideMark/>
          </w:tcPr>
          <w:p w14:paraId="1C51C0AE" w14:textId="21684E54" w:rsidR="0042671D" w:rsidRPr="00545E68" w:rsidRDefault="00F32AB5" w:rsidP="00072366">
            <w:pPr>
              <w:pStyle w:val="ExhibitText"/>
              <w:jc w:val="right"/>
            </w:pPr>
            <w:r>
              <w:t>228,953</w:t>
            </w:r>
          </w:p>
        </w:tc>
      </w:tr>
      <w:tr w:rsidR="0042671D" w:rsidRPr="00545E68" w14:paraId="3282AD3E" w14:textId="77777777" w:rsidTr="00072366">
        <w:trPr>
          <w:trHeight w:val="288"/>
          <w:jc w:val="center"/>
        </w:trPr>
        <w:tc>
          <w:tcPr>
            <w:tcW w:w="3746" w:type="dxa"/>
            <w:shd w:val="clear" w:color="auto" w:fill="auto"/>
            <w:noWrap/>
            <w:vAlign w:val="center"/>
            <w:hideMark/>
          </w:tcPr>
          <w:p w14:paraId="1093BF7C" w14:textId="77777777" w:rsidR="0042671D" w:rsidRPr="00545E68" w:rsidRDefault="0042671D" w:rsidP="00072366">
            <w:pPr>
              <w:pStyle w:val="ExhibitText"/>
              <w:jc w:val="left"/>
            </w:pPr>
            <w:r w:rsidRPr="00545E68">
              <w:t>Total</w:t>
            </w:r>
          </w:p>
        </w:tc>
        <w:tc>
          <w:tcPr>
            <w:tcW w:w="1314" w:type="dxa"/>
            <w:shd w:val="clear" w:color="auto" w:fill="auto"/>
            <w:noWrap/>
            <w:vAlign w:val="center"/>
            <w:hideMark/>
          </w:tcPr>
          <w:p w14:paraId="0F25A6F5" w14:textId="1F5BCAD9" w:rsidR="0042671D" w:rsidRPr="00545E68" w:rsidRDefault="00F32AB5" w:rsidP="00072366">
            <w:pPr>
              <w:pStyle w:val="ExhibitText"/>
              <w:jc w:val="right"/>
            </w:pPr>
            <w:r>
              <w:t>3,022,742</w:t>
            </w:r>
          </w:p>
        </w:tc>
      </w:tr>
    </w:tbl>
    <w:p w14:paraId="6E2D28D9" w14:textId="52C80150" w:rsidR="0042671D" w:rsidRPr="00BB746B" w:rsidRDefault="0042671D" w:rsidP="005F1919">
      <w:pPr>
        <w:pStyle w:val="ExhibitText"/>
      </w:pPr>
    </w:p>
    <w:p w14:paraId="64E293E9" w14:textId="77777777" w:rsidR="00545E68" w:rsidRDefault="00545E68">
      <w:pPr>
        <w:spacing w:after="200" w:line="276" w:lineRule="auto"/>
        <w:rPr>
          <w:rFonts w:ascii="Arial" w:hAnsi="Arial" w:cs="Arial"/>
          <w:b/>
        </w:rPr>
      </w:pPr>
      <w:r>
        <w:rPr>
          <w:rFonts w:ascii="Arial" w:hAnsi="Arial" w:cs="Arial"/>
          <w:b/>
        </w:rPr>
        <w:br w:type="page"/>
      </w:r>
    </w:p>
    <w:p w14:paraId="5584EF96" w14:textId="10844E72" w:rsidR="0042671D" w:rsidRPr="002C4463" w:rsidRDefault="0042671D" w:rsidP="00065A9E">
      <w:pPr>
        <w:pStyle w:val="ExhibitHeading"/>
        <w:outlineLvl w:val="0"/>
      </w:pPr>
      <w:r w:rsidRPr="001E5349">
        <w:lastRenderedPageBreak/>
        <w:t xml:space="preserve">EXHIBIT </w:t>
      </w:r>
      <w:r w:rsidR="00065A9E">
        <w:t>3</w:t>
      </w:r>
      <w:r w:rsidR="00545E68">
        <w:t xml:space="preserve"> (continued)</w:t>
      </w:r>
    </w:p>
    <w:p w14:paraId="59DAC3EB" w14:textId="19D635D5" w:rsidR="00545E68" w:rsidRPr="00AD6F6A" w:rsidRDefault="00545E68" w:rsidP="005F1919">
      <w:pPr>
        <w:pStyle w:val="ExhibitText"/>
      </w:pPr>
    </w:p>
    <w:tbl>
      <w:tblPr>
        <w:tblW w:w="5920" w:type="dxa"/>
        <w:jc w:val="center"/>
        <w:tblBorders>
          <w:top w:val="single" w:sz="4" w:space="0" w:color="auto"/>
          <w:bottom w:val="single" w:sz="4" w:space="0" w:color="auto"/>
        </w:tblBorders>
        <w:tblLook w:val="04A0" w:firstRow="1" w:lastRow="0" w:firstColumn="1" w:lastColumn="0" w:noHBand="0" w:noVBand="1"/>
      </w:tblPr>
      <w:tblGrid>
        <w:gridCol w:w="4296"/>
        <w:gridCol w:w="1624"/>
      </w:tblGrid>
      <w:tr w:rsidR="009E7A17" w:rsidRPr="00545E68" w14:paraId="66B2CF06" w14:textId="77777777" w:rsidTr="009E6051">
        <w:trPr>
          <w:trHeight w:val="288"/>
          <w:jc w:val="center"/>
        </w:trPr>
        <w:tc>
          <w:tcPr>
            <w:tcW w:w="5920" w:type="dxa"/>
            <w:gridSpan w:val="2"/>
            <w:tcBorders>
              <w:top w:val="single" w:sz="4" w:space="0" w:color="auto"/>
              <w:bottom w:val="single" w:sz="12" w:space="0" w:color="auto"/>
            </w:tcBorders>
            <w:shd w:val="clear" w:color="auto" w:fill="auto"/>
            <w:noWrap/>
            <w:vAlign w:val="center"/>
          </w:tcPr>
          <w:p w14:paraId="2C719F06" w14:textId="77777777" w:rsidR="009E7A17" w:rsidRPr="00545E68" w:rsidRDefault="009E7A17" w:rsidP="00CD2A38">
            <w:pPr>
              <w:pStyle w:val="Casehead2"/>
              <w:jc w:val="center"/>
            </w:pPr>
            <w:r>
              <w:t>Balance Sheet, as of March 31, 2016</w:t>
            </w:r>
          </w:p>
          <w:p w14:paraId="546FF910" w14:textId="38D1554C" w:rsidR="009E7A17" w:rsidRPr="00545E68" w:rsidRDefault="009E7A17" w:rsidP="00CD2A38">
            <w:pPr>
              <w:pStyle w:val="Casehead2"/>
              <w:jc w:val="center"/>
            </w:pPr>
          </w:p>
        </w:tc>
      </w:tr>
      <w:tr w:rsidR="0042671D" w:rsidRPr="00D14ECA" w14:paraId="1D790FAD" w14:textId="77777777" w:rsidTr="005F1919">
        <w:trPr>
          <w:trHeight w:val="288"/>
          <w:jc w:val="center"/>
        </w:trPr>
        <w:tc>
          <w:tcPr>
            <w:tcW w:w="4296" w:type="dxa"/>
            <w:tcBorders>
              <w:top w:val="single" w:sz="12" w:space="0" w:color="auto"/>
            </w:tcBorders>
            <w:shd w:val="clear" w:color="auto" w:fill="auto"/>
            <w:noWrap/>
            <w:vAlign w:val="center"/>
            <w:hideMark/>
          </w:tcPr>
          <w:p w14:paraId="4C7E9AD8" w14:textId="77777777" w:rsidR="0042671D" w:rsidRPr="0091504D" w:rsidRDefault="0042671D" w:rsidP="005F1919">
            <w:pPr>
              <w:pStyle w:val="ExhibitText"/>
              <w:jc w:val="left"/>
              <w:rPr>
                <w:b/>
              </w:rPr>
            </w:pPr>
            <w:r w:rsidRPr="0091504D">
              <w:rPr>
                <w:b/>
              </w:rPr>
              <w:t>Assets</w:t>
            </w:r>
          </w:p>
        </w:tc>
        <w:tc>
          <w:tcPr>
            <w:tcW w:w="1624" w:type="dxa"/>
            <w:tcBorders>
              <w:top w:val="single" w:sz="12" w:space="0" w:color="auto"/>
            </w:tcBorders>
            <w:shd w:val="clear" w:color="auto" w:fill="auto"/>
            <w:noWrap/>
            <w:vAlign w:val="center"/>
            <w:hideMark/>
          </w:tcPr>
          <w:p w14:paraId="3007273D" w14:textId="77777777" w:rsidR="0042671D" w:rsidRPr="0091504D" w:rsidRDefault="0042671D" w:rsidP="005F1919">
            <w:pPr>
              <w:pStyle w:val="ExhibitText"/>
              <w:jc w:val="right"/>
              <w:rPr>
                <w:b/>
              </w:rPr>
            </w:pPr>
            <w:r w:rsidRPr="0091504D">
              <w:rPr>
                <w:b/>
              </w:rPr>
              <w:t> </w:t>
            </w:r>
          </w:p>
        </w:tc>
      </w:tr>
      <w:tr w:rsidR="0042671D" w:rsidRPr="00545E68" w14:paraId="01D12412" w14:textId="77777777" w:rsidTr="005F1919">
        <w:trPr>
          <w:trHeight w:val="288"/>
          <w:jc w:val="center"/>
        </w:trPr>
        <w:tc>
          <w:tcPr>
            <w:tcW w:w="4296" w:type="dxa"/>
            <w:shd w:val="clear" w:color="auto" w:fill="auto"/>
            <w:noWrap/>
            <w:vAlign w:val="center"/>
            <w:hideMark/>
          </w:tcPr>
          <w:p w14:paraId="485B2262" w14:textId="19442E5D" w:rsidR="0042671D" w:rsidRPr="00545E68" w:rsidRDefault="0042671D" w:rsidP="005F1919">
            <w:pPr>
              <w:pStyle w:val="ExhibitText"/>
              <w:jc w:val="left"/>
            </w:pPr>
            <w:r w:rsidRPr="00545E68">
              <w:t>Fixed assets</w:t>
            </w:r>
            <w:r w:rsidR="009A4084">
              <w:t xml:space="preserve"> </w:t>
            </w:r>
            <w:r w:rsidRPr="00545E68">
              <w:t xml:space="preserve">(Schedule Ill) </w:t>
            </w:r>
          </w:p>
        </w:tc>
        <w:tc>
          <w:tcPr>
            <w:tcW w:w="1624" w:type="dxa"/>
            <w:shd w:val="clear" w:color="auto" w:fill="auto"/>
            <w:noWrap/>
            <w:vAlign w:val="center"/>
            <w:hideMark/>
          </w:tcPr>
          <w:p w14:paraId="6B42EED4" w14:textId="112DF0D5" w:rsidR="0042671D" w:rsidRPr="00545E68" w:rsidRDefault="00FA7D9C" w:rsidP="005F1919">
            <w:pPr>
              <w:pStyle w:val="ExhibitText"/>
              <w:jc w:val="right"/>
            </w:pPr>
            <w:r>
              <w:t>1</w:t>
            </w:r>
            <w:r w:rsidR="009A4084">
              <w:t>,</w:t>
            </w:r>
            <w:r>
              <w:t>318,840</w:t>
            </w:r>
          </w:p>
        </w:tc>
      </w:tr>
      <w:tr w:rsidR="0042671D" w:rsidRPr="00545E68" w14:paraId="261F3FD3" w14:textId="77777777" w:rsidTr="005F1919">
        <w:trPr>
          <w:trHeight w:val="288"/>
          <w:jc w:val="center"/>
        </w:trPr>
        <w:tc>
          <w:tcPr>
            <w:tcW w:w="4296" w:type="dxa"/>
            <w:shd w:val="clear" w:color="auto" w:fill="auto"/>
            <w:noWrap/>
            <w:vAlign w:val="center"/>
            <w:hideMark/>
          </w:tcPr>
          <w:p w14:paraId="4F616D20" w14:textId="67B36180" w:rsidR="0042671D" w:rsidRPr="00545E68" w:rsidRDefault="0042671D" w:rsidP="005F1919">
            <w:pPr>
              <w:pStyle w:val="ExhibitText"/>
              <w:jc w:val="left"/>
            </w:pPr>
            <w:r w:rsidRPr="00545E68">
              <w:t>Sundry debtors</w:t>
            </w:r>
            <w:r w:rsidR="009A4084">
              <w:t xml:space="preserve"> </w:t>
            </w:r>
            <w:r w:rsidRPr="00545E68">
              <w:t xml:space="preserve">(Schedule IV) </w:t>
            </w:r>
          </w:p>
        </w:tc>
        <w:tc>
          <w:tcPr>
            <w:tcW w:w="1624" w:type="dxa"/>
            <w:shd w:val="clear" w:color="auto" w:fill="auto"/>
            <w:noWrap/>
            <w:vAlign w:val="center"/>
            <w:hideMark/>
          </w:tcPr>
          <w:p w14:paraId="67A4535F" w14:textId="2A7CD8BF" w:rsidR="0042671D" w:rsidRPr="00545E68" w:rsidRDefault="00FA7D9C" w:rsidP="005F1919">
            <w:pPr>
              <w:pStyle w:val="ExhibitText"/>
              <w:jc w:val="right"/>
            </w:pPr>
            <w:r>
              <w:t>339,324</w:t>
            </w:r>
          </w:p>
        </w:tc>
      </w:tr>
      <w:tr w:rsidR="0042671D" w:rsidRPr="00545E68" w14:paraId="32BC150D" w14:textId="77777777" w:rsidTr="005F1919">
        <w:trPr>
          <w:trHeight w:val="288"/>
          <w:jc w:val="center"/>
        </w:trPr>
        <w:tc>
          <w:tcPr>
            <w:tcW w:w="4296" w:type="dxa"/>
            <w:shd w:val="clear" w:color="auto" w:fill="auto"/>
            <w:noWrap/>
            <w:vAlign w:val="center"/>
            <w:hideMark/>
          </w:tcPr>
          <w:p w14:paraId="17E0531A" w14:textId="77777777" w:rsidR="0042671D" w:rsidRPr="00545E68" w:rsidRDefault="0042671D" w:rsidP="005F1919">
            <w:pPr>
              <w:pStyle w:val="ExhibitText"/>
              <w:jc w:val="left"/>
            </w:pPr>
            <w:r w:rsidRPr="00545E68">
              <w:t xml:space="preserve">Cash in hand </w:t>
            </w:r>
          </w:p>
        </w:tc>
        <w:tc>
          <w:tcPr>
            <w:tcW w:w="1624" w:type="dxa"/>
            <w:shd w:val="clear" w:color="auto" w:fill="auto"/>
            <w:noWrap/>
            <w:vAlign w:val="center"/>
            <w:hideMark/>
          </w:tcPr>
          <w:p w14:paraId="13E0D0EF" w14:textId="1B6DC837" w:rsidR="0042671D" w:rsidRPr="00545E68" w:rsidRDefault="00FA7D9C" w:rsidP="005F1919">
            <w:pPr>
              <w:pStyle w:val="ExhibitText"/>
              <w:jc w:val="right"/>
            </w:pPr>
            <w:r>
              <w:t>264</w:t>
            </w:r>
            <w:r w:rsidR="009A4084">
              <w:t>,</w:t>
            </w:r>
            <w:r>
              <w:t>458</w:t>
            </w:r>
          </w:p>
        </w:tc>
      </w:tr>
      <w:tr w:rsidR="0042671D" w:rsidRPr="00545E68" w14:paraId="3C27EB35" w14:textId="77777777" w:rsidTr="005F1919">
        <w:trPr>
          <w:trHeight w:val="288"/>
          <w:jc w:val="center"/>
        </w:trPr>
        <w:tc>
          <w:tcPr>
            <w:tcW w:w="4296" w:type="dxa"/>
            <w:shd w:val="clear" w:color="auto" w:fill="auto"/>
            <w:noWrap/>
            <w:vAlign w:val="center"/>
            <w:hideMark/>
          </w:tcPr>
          <w:p w14:paraId="74805E59" w14:textId="0D2BE7A6" w:rsidR="0042671D" w:rsidRPr="00545E68" w:rsidRDefault="0042671D" w:rsidP="005F1919">
            <w:pPr>
              <w:pStyle w:val="ExhibitText"/>
              <w:jc w:val="left"/>
            </w:pPr>
            <w:r w:rsidRPr="00545E68">
              <w:t>Bank accounts</w:t>
            </w:r>
            <w:r w:rsidR="00D14ECA">
              <w:t xml:space="preserve"> </w:t>
            </w:r>
            <w:r w:rsidRPr="00545E68">
              <w:t xml:space="preserve">(Schedule V) </w:t>
            </w:r>
          </w:p>
        </w:tc>
        <w:tc>
          <w:tcPr>
            <w:tcW w:w="1624" w:type="dxa"/>
            <w:shd w:val="clear" w:color="auto" w:fill="auto"/>
            <w:noWrap/>
            <w:vAlign w:val="center"/>
            <w:hideMark/>
          </w:tcPr>
          <w:p w14:paraId="7BB0793C" w14:textId="1293E82A" w:rsidR="0042671D" w:rsidRPr="00545E68" w:rsidRDefault="00FA7D9C" w:rsidP="005F1919">
            <w:pPr>
              <w:pStyle w:val="ExhibitText"/>
              <w:jc w:val="right"/>
            </w:pPr>
            <w:r>
              <w:t>100,622</w:t>
            </w:r>
          </w:p>
        </w:tc>
      </w:tr>
      <w:tr w:rsidR="0042671D" w:rsidRPr="00545E68" w14:paraId="1912CF68" w14:textId="77777777" w:rsidTr="005F1919">
        <w:trPr>
          <w:trHeight w:val="288"/>
          <w:jc w:val="center"/>
        </w:trPr>
        <w:tc>
          <w:tcPr>
            <w:tcW w:w="4296" w:type="dxa"/>
            <w:shd w:val="clear" w:color="auto" w:fill="auto"/>
            <w:noWrap/>
            <w:vAlign w:val="center"/>
            <w:hideMark/>
          </w:tcPr>
          <w:p w14:paraId="62772632" w14:textId="4F3E3F64" w:rsidR="0042671D" w:rsidRPr="00545E68" w:rsidRDefault="008912C6" w:rsidP="005F1919">
            <w:pPr>
              <w:pStyle w:val="ExhibitText"/>
              <w:jc w:val="left"/>
            </w:pPr>
            <w:r>
              <w:t>Tax deducted at source</w:t>
            </w:r>
            <w:r w:rsidRPr="00545E68">
              <w:t xml:space="preserve"> </w:t>
            </w:r>
          </w:p>
        </w:tc>
        <w:tc>
          <w:tcPr>
            <w:tcW w:w="1624" w:type="dxa"/>
            <w:shd w:val="clear" w:color="auto" w:fill="auto"/>
            <w:noWrap/>
            <w:vAlign w:val="center"/>
            <w:hideMark/>
          </w:tcPr>
          <w:p w14:paraId="1001331E" w14:textId="732FEF66" w:rsidR="0042671D" w:rsidRPr="00545E68" w:rsidRDefault="00FA7D9C" w:rsidP="005F1919">
            <w:pPr>
              <w:pStyle w:val="ExhibitText"/>
              <w:jc w:val="right"/>
            </w:pPr>
            <w:r>
              <w:t>12,463</w:t>
            </w:r>
          </w:p>
        </w:tc>
      </w:tr>
      <w:tr w:rsidR="0042671D" w:rsidRPr="00545E68" w14:paraId="0821F618" w14:textId="77777777" w:rsidTr="005F1919">
        <w:trPr>
          <w:trHeight w:val="288"/>
          <w:jc w:val="center"/>
        </w:trPr>
        <w:tc>
          <w:tcPr>
            <w:tcW w:w="4296" w:type="dxa"/>
            <w:shd w:val="clear" w:color="auto" w:fill="auto"/>
            <w:noWrap/>
            <w:vAlign w:val="center"/>
            <w:hideMark/>
          </w:tcPr>
          <w:p w14:paraId="01AB8387" w14:textId="77777777" w:rsidR="0042671D" w:rsidRPr="00545E68" w:rsidRDefault="0042671D" w:rsidP="005F1919">
            <w:pPr>
              <w:pStyle w:val="ExhibitText"/>
              <w:jc w:val="left"/>
            </w:pPr>
            <w:r w:rsidRPr="00545E68">
              <w:t xml:space="preserve">Advance tax </w:t>
            </w:r>
          </w:p>
        </w:tc>
        <w:tc>
          <w:tcPr>
            <w:tcW w:w="1624" w:type="dxa"/>
            <w:shd w:val="clear" w:color="auto" w:fill="auto"/>
            <w:noWrap/>
            <w:vAlign w:val="center"/>
            <w:hideMark/>
          </w:tcPr>
          <w:p w14:paraId="2BE1951B" w14:textId="46DBB9FA" w:rsidR="0042671D" w:rsidRPr="00545E68" w:rsidRDefault="00FA7D9C" w:rsidP="005F1919">
            <w:pPr>
              <w:pStyle w:val="ExhibitText"/>
              <w:jc w:val="right"/>
            </w:pPr>
            <w:r>
              <w:t>50,000</w:t>
            </w:r>
          </w:p>
        </w:tc>
      </w:tr>
      <w:tr w:rsidR="0042671D" w:rsidRPr="00545E68" w14:paraId="3C6ACC77" w14:textId="77777777" w:rsidTr="005F1919">
        <w:trPr>
          <w:trHeight w:val="288"/>
          <w:jc w:val="center"/>
        </w:trPr>
        <w:tc>
          <w:tcPr>
            <w:tcW w:w="4296" w:type="dxa"/>
            <w:shd w:val="clear" w:color="auto" w:fill="auto"/>
            <w:noWrap/>
            <w:vAlign w:val="center"/>
            <w:hideMark/>
          </w:tcPr>
          <w:p w14:paraId="19EAB390" w14:textId="77777777" w:rsidR="0042671D" w:rsidRPr="00545E68" w:rsidRDefault="0042671D" w:rsidP="005F1919">
            <w:pPr>
              <w:pStyle w:val="ExhibitText"/>
              <w:jc w:val="left"/>
            </w:pPr>
            <w:r w:rsidRPr="00545E68">
              <w:t xml:space="preserve">Sales tax deposit </w:t>
            </w:r>
          </w:p>
        </w:tc>
        <w:tc>
          <w:tcPr>
            <w:tcW w:w="1624" w:type="dxa"/>
            <w:shd w:val="clear" w:color="auto" w:fill="auto"/>
            <w:noWrap/>
            <w:vAlign w:val="center"/>
            <w:hideMark/>
          </w:tcPr>
          <w:p w14:paraId="5BF761AB" w14:textId="7CA2C846" w:rsidR="0042671D" w:rsidRPr="00545E68" w:rsidRDefault="00FA7D9C" w:rsidP="005F1919">
            <w:pPr>
              <w:pStyle w:val="ExhibitText"/>
              <w:jc w:val="right"/>
            </w:pPr>
            <w:r>
              <w:t>15,000</w:t>
            </w:r>
          </w:p>
        </w:tc>
      </w:tr>
      <w:tr w:rsidR="0042671D" w:rsidRPr="00545E68" w14:paraId="6A82E899" w14:textId="77777777" w:rsidTr="005F1919">
        <w:trPr>
          <w:trHeight w:val="288"/>
          <w:jc w:val="center"/>
        </w:trPr>
        <w:tc>
          <w:tcPr>
            <w:tcW w:w="4296" w:type="dxa"/>
            <w:shd w:val="clear" w:color="auto" w:fill="auto"/>
            <w:noWrap/>
            <w:vAlign w:val="center"/>
            <w:hideMark/>
          </w:tcPr>
          <w:p w14:paraId="6832C7EC" w14:textId="2212B8A5" w:rsidR="0042671D" w:rsidRPr="00545E68" w:rsidRDefault="0042671D" w:rsidP="005F1919">
            <w:pPr>
              <w:pStyle w:val="ExhibitText"/>
              <w:jc w:val="left"/>
            </w:pPr>
            <w:r w:rsidRPr="00545E68">
              <w:t xml:space="preserve">Closing </w:t>
            </w:r>
            <w:r w:rsidR="00D14ECA">
              <w:t>s</w:t>
            </w:r>
            <w:r w:rsidRPr="00545E68">
              <w:t>tock</w:t>
            </w:r>
          </w:p>
        </w:tc>
        <w:tc>
          <w:tcPr>
            <w:tcW w:w="1624" w:type="dxa"/>
            <w:shd w:val="clear" w:color="auto" w:fill="auto"/>
            <w:noWrap/>
            <w:vAlign w:val="center"/>
            <w:hideMark/>
          </w:tcPr>
          <w:p w14:paraId="7F2C88A4" w14:textId="43425933" w:rsidR="0042671D" w:rsidRPr="00545E68" w:rsidRDefault="00FA7D9C" w:rsidP="005F1919">
            <w:pPr>
              <w:pStyle w:val="ExhibitText"/>
              <w:jc w:val="right"/>
            </w:pPr>
            <w:r>
              <w:t>117,550</w:t>
            </w:r>
          </w:p>
        </w:tc>
      </w:tr>
      <w:tr w:rsidR="0042671D" w:rsidRPr="00545E68" w14:paraId="61BE3A24" w14:textId="77777777" w:rsidTr="0091504D">
        <w:trPr>
          <w:trHeight w:val="288"/>
          <w:jc w:val="center"/>
        </w:trPr>
        <w:tc>
          <w:tcPr>
            <w:tcW w:w="4296" w:type="dxa"/>
            <w:tcBorders>
              <w:top w:val="nil"/>
              <w:bottom w:val="single" w:sz="4" w:space="0" w:color="auto"/>
            </w:tcBorders>
            <w:shd w:val="clear" w:color="auto" w:fill="auto"/>
            <w:noWrap/>
            <w:vAlign w:val="center"/>
            <w:hideMark/>
          </w:tcPr>
          <w:p w14:paraId="480646B8" w14:textId="77777777" w:rsidR="0042671D" w:rsidRPr="00545E68" w:rsidRDefault="0042671D" w:rsidP="005F1919">
            <w:pPr>
              <w:pStyle w:val="ExhibitText"/>
              <w:jc w:val="left"/>
            </w:pPr>
            <w:r w:rsidRPr="00545E68">
              <w:t>Total Assets</w:t>
            </w:r>
          </w:p>
        </w:tc>
        <w:tc>
          <w:tcPr>
            <w:tcW w:w="1624" w:type="dxa"/>
            <w:tcBorders>
              <w:top w:val="nil"/>
              <w:bottom w:val="single" w:sz="4" w:space="0" w:color="auto"/>
            </w:tcBorders>
            <w:shd w:val="clear" w:color="auto" w:fill="auto"/>
            <w:noWrap/>
            <w:vAlign w:val="center"/>
            <w:hideMark/>
          </w:tcPr>
          <w:p w14:paraId="33D3DC7B" w14:textId="6364C966" w:rsidR="0042671D" w:rsidRPr="00545E68" w:rsidRDefault="00FA7D9C" w:rsidP="005F1919">
            <w:pPr>
              <w:pStyle w:val="ExhibitText"/>
              <w:jc w:val="right"/>
            </w:pPr>
            <w:r>
              <w:t>2</w:t>
            </w:r>
            <w:r w:rsidR="00D14ECA">
              <w:t>,</w:t>
            </w:r>
            <w:r>
              <w:t>218,256</w:t>
            </w:r>
          </w:p>
        </w:tc>
      </w:tr>
      <w:tr w:rsidR="0042671D" w:rsidRPr="00545E68" w14:paraId="61BA716C" w14:textId="77777777" w:rsidTr="0091504D">
        <w:trPr>
          <w:trHeight w:val="288"/>
          <w:jc w:val="center"/>
        </w:trPr>
        <w:tc>
          <w:tcPr>
            <w:tcW w:w="4296" w:type="dxa"/>
            <w:tcBorders>
              <w:top w:val="single" w:sz="4" w:space="0" w:color="auto"/>
            </w:tcBorders>
            <w:shd w:val="clear" w:color="auto" w:fill="auto"/>
            <w:noWrap/>
            <w:vAlign w:val="center"/>
            <w:hideMark/>
          </w:tcPr>
          <w:p w14:paraId="59C960A7" w14:textId="64FA7BCC" w:rsidR="0042671D" w:rsidRPr="00545E68" w:rsidRDefault="0042671D" w:rsidP="005F1919">
            <w:pPr>
              <w:pStyle w:val="ExhibitText"/>
              <w:jc w:val="left"/>
            </w:pPr>
          </w:p>
        </w:tc>
        <w:tc>
          <w:tcPr>
            <w:tcW w:w="1624" w:type="dxa"/>
            <w:tcBorders>
              <w:top w:val="single" w:sz="4" w:space="0" w:color="auto"/>
            </w:tcBorders>
            <w:shd w:val="clear" w:color="auto" w:fill="auto"/>
            <w:noWrap/>
            <w:vAlign w:val="center"/>
            <w:hideMark/>
          </w:tcPr>
          <w:p w14:paraId="1D8DBDE3" w14:textId="77777777" w:rsidR="0042671D" w:rsidRPr="00545E68" w:rsidRDefault="0042671D" w:rsidP="005F1919">
            <w:pPr>
              <w:pStyle w:val="ExhibitText"/>
              <w:jc w:val="right"/>
            </w:pPr>
            <w:r w:rsidRPr="00545E68">
              <w:t> </w:t>
            </w:r>
          </w:p>
        </w:tc>
      </w:tr>
      <w:tr w:rsidR="0042671D" w:rsidRPr="00D14ECA" w14:paraId="62C554EA" w14:textId="77777777" w:rsidTr="005F1919">
        <w:trPr>
          <w:trHeight w:val="288"/>
          <w:jc w:val="center"/>
        </w:trPr>
        <w:tc>
          <w:tcPr>
            <w:tcW w:w="4296" w:type="dxa"/>
            <w:shd w:val="clear" w:color="auto" w:fill="auto"/>
            <w:noWrap/>
            <w:vAlign w:val="center"/>
            <w:hideMark/>
          </w:tcPr>
          <w:p w14:paraId="489E32C5" w14:textId="77777777" w:rsidR="0042671D" w:rsidRPr="0091504D" w:rsidRDefault="0042671D" w:rsidP="005F1919">
            <w:pPr>
              <w:pStyle w:val="ExhibitText"/>
              <w:jc w:val="left"/>
              <w:rPr>
                <w:b/>
              </w:rPr>
            </w:pPr>
            <w:r w:rsidRPr="0091504D">
              <w:rPr>
                <w:b/>
              </w:rPr>
              <w:t>Liabilities</w:t>
            </w:r>
          </w:p>
        </w:tc>
        <w:tc>
          <w:tcPr>
            <w:tcW w:w="1624" w:type="dxa"/>
            <w:shd w:val="clear" w:color="auto" w:fill="auto"/>
            <w:noWrap/>
            <w:vAlign w:val="center"/>
            <w:hideMark/>
          </w:tcPr>
          <w:p w14:paraId="780E970A" w14:textId="77777777" w:rsidR="0042671D" w:rsidRPr="0091504D" w:rsidRDefault="0042671D" w:rsidP="005F1919">
            <w:pPr>
              <w:pStyle w:val="ExhibitText"/>
              <w:jc w:val="right"/>
              <w:rPr>
                <w:b/>
              </w:rPr>
            </w:pPr>
            <w:r w:rsidRPr="0091504D">
              <w:rPr>
                <w:b/>
              </w:rPr>
              <w:t> </w:t>
            </w:r>
          </w:p>
        </w:tc>
      </w:tr>
      <w:tr w:rsidR="0042671D" w:rsidRPr="00545E68" w14:paraId="54D471C3" w14:textId="77777777" w:rsidTr="005F1919">
        <w:trPr>
          <w:trHeight w:val="288"/>
          <w:jc w:val="center"/>
        </w:trPr>
        <w:tc>
          <w:tcPr>
            <w:tcW w:w="4296" w:type="dxa"/>
            <w:shd w:val="clear" w:color="auto" w:fill="auto"/>
            <w:noWrap/>
            <w:vAlign w:val="center"/>
            <w:hideMark/>
          </w:tcPr>
          <w:p w14:paraId="47577FA1" w14:textId="2FF356CF" w:rsidR="0042671D" w:rsidRPr="00545E68" w:rsidRDefault="005A1A95" w:rsidP="005A1A95">
            <w:pPr>
              <w:pStyle w:val="ExhibitText"/>
              <w:jc w:val="left"/>
            </w:pPr>
            <w:r>
              <w:t>Murickan’s</w:t>
            </w:r>
            <w:r w:rsidR="0042671D" w:rsidRPr="00545E68">
              <w:t xml:space="preserve"> capital account</w:t>
            </w:r>
            <w:r w:rsidR="00D14ECA">
              <w:t xml:space="preserve"> </w:t>
            </w:r>
            <w:r w:rsidR="0042671D" w:rsidRPr="00545E68">
              <w:t xml:space="preserve">(Schedule I) </w:t>
            </w:r>
          </w:p>
        </w:tc>
        <w:tc>
          <w:tcPr>
            <w:tcW w:w="1624" w:type="dxa"/>
            <w:shd w:val="clear" w:color="auto" w:fill="auto"/>
            <w:noWrap/>
            <w:vAlign w:val="center"/>
            <w:hideMark/>
          </w:tcPr>
          <w:p w14:paraId="02C82F8A" w14:textId="2C8F4006" w:rsidR="0042671D" w:rsidRPr="00545E68" w:rsidRDefault="00FA7D9C" w:rsidP="005F1919">
            <w:pPr>
              <w:pStyle w:val="ExhibitText"/>
              <w:jc w:val="right"/>
            </w:pPr>
            <w:r>
              <w:t>1</w:t>
            </w:r>
            <w:r w:rsidR="00D14ECA">
              <w:t>,</w:t>
            </w:r>
            <w:r>
              <w:t>185,886</w:t>
            </w:r>
          </w:p>
        </w:tc>
      </w:tr>
      <w:tr w:rsidR="0042671D" w:rsidRPr="00545E68" w14:paraId="6C1FF363" w14:textId="77777777" w:rsidTr="005F1919">
        <w:trPr>
          <w:trHeight w:val="288"/>
          <w:jc w:val="center"/>
        </w:trPr>
        <w:tc>
          <w:tcPr>
            <w:tcW w:w="4296" w:type="dxa"/>
            <w:shd w:val="clear" w:color="auto" w:fill="auto"/>
            <w:noWrap/>
            <w:vAlign w:val="center"/>
            <w:hideMark/>
          </w:tcPr>
          <w:p w14:paraId="751D1B42" w14:textId="6B086073" w:rsidR="0042671D" w:rsidRPr="00545E68" w:rsidRDefault="0042671D" w:rsidP="005F1919">
            <w:pPr>
              <w:pStyle w:val="ExhibitText"/>
              <w:jc w:val="left"/>
            </w:pPr>
            <w:r w:rsidRPr="00545E68">
              <w:t>Sundry creditors</w:t>
            </w:r>
            <w:r w:rsidR="00D14ECA">
              <w:t xml:space="preserve"> </w:t>
            </w:r>
            <w:r w:rsidRPr="00545E68">
              <w:t xml:space="preserve">(Schedule II) </w:t>
            </w:r>
          </w:p>
        </w:tc>
        <w:tc>
          <w:tcPr>
            <w:tcW w:w="1624" w:type="dxa"/>
            <w:shd w:val="clear" w:color="auto" w:fill="auto"/>
            <w:noWrap/>
            <w:vAlign w:val="center"/>
            <w:hideMark/>
          </w:tcPr>
          <w:p w14:paraId="78ABA683" w14:textId="0E97E439" w:rsidR="0042671D" w:rsidRPr="00545E68" w:rsidRDefault="00FA7D9C" w:rsidP="005F1919">
            <w:pPr>
              <w:pStyle w:val="ExhibitText"/>
              <w:jc w:val="right"/>
            </w:pPr>
            <w:r>
              <w:t>1</w:t>
            </w:r>
            <w:r w:rsidR="00D14ECA">
              <w:t>,</w:t>
            </w:r>
            <w:r>
              <w:t>009,010</w:t>
            </w:r>
          </w:p>
        </w:tc>
      </w:tr>
      <w:tr w:rsidR="0042671D" w:rsidRPr="00545E68" w14:paraId="1B0CD610" w14:textId="77777777" w:rsidTr="005F1919">
        <w:trPr>
          <w:trHeight w:val="288"/>
          <w:jc w:val="center"/>
        </w:trPr>
        <w:tc>
          <w:tcPr>
            <w:tcW w:w="4296" w:type="dxa"/>
            <w:shd w:val="clear" w:color="auto" w:fill="auto"/>
            <w:noWrap/>
            <w:vAlign w:val="center"/>
            <w:hideMark/>
          </w:tcPr>
          <w:p w14:paraId="20C90A4A" w14:textId="77777777" w:rsidR="0042671D" w:rsidRPr="00545E68" w:rsidRDefault="0042671D" w:rsidP="005F1919">
            <w:pPr>
              <w:pStyle w:val="ExhibitText"/>
              <w:jc w:val="left"/>
            </w:pPr>
            <w:r w:rsidRPr="00545E68">
              <w:t xml:space="preserve">VAT payable </w:t>
            </w:r>
          </w:p>
        </w:tc>
        <w:tc>
          <w:tcPr>
            <w:tcW w:w="1624" w:type="dxa"/>
            <w:shd w:val="clear" w:color="auto" w:fill="auto"/>
            <w:noWrap/>
            <w:vAlign w:val="center"/>
            <w:hideMark/>
          </w:tcPr>
          <w:p w14:paraId="5B9C6CF5" w14:textId="60337E4C" w:rsidR="0042671D" w:rsidRPr="00545E68" w:rsidRDefault="00FA7D9C" w:rsidP="005F1919">
            <w:pPr>
              <w:pStyle w:val="ExhibitText"/>
              <w:jc w:val="right"/>
            </w:pPr>
            <w:r>
              <w:t>7,970</w:t>
            </w:r>
          </w:p>
        </w:tc>
      </w:tr>
      <w:tr w:rsidR="0042671D" w:rsidRPr="00545E68" w14:paraId="692884C2" w14:textId="77777777" w:rsidTr="005F1919">
        <w:trPr>
          <w:trHeight w:val="288"/>
          <w:jc w:val="center"/>
        </w:trPr>
        <w:tc>
          <w:tcPr>
            <w:tcW w:w="4296" w:type="dxa"/>
            <w:shd w:val="clear" w:color="auto" w:fill="auto"/>
            <w:noWrap/>
            <w:vAlign w:val="center"/>
            <w:hideMark/>
          </w:tcPr>
          <w:p w14:paraId="567CDC3C" w14:textId="77777777" w:rsidR="0042671D" w:rsidRPr="00545E68" w:rsidRDefault="0042671D" w:rsidP="005F1919">
            <w:pPr>
              <w:pStyle w:val="ExhibitText"/>
              <w:jc w:val="left"/>
            </w:pPr>
            <w:r w:rsidRPr="00545E68">
              <w:t xml:space="preserve">Audit fee payable </w:t>
            </w:r>
          </w:p>
        </w:tc>
        <w:tc>
          <w:tcPr>
            <w:tcW w:w="1624" w:type="dxa"/>
            <w:shd w:val="clear" w:color="auto" w:fill="auto"/>
            <w:noWrap/>
            <w:vAlign w:val="center"/>
            <w:hideMark/>
          </w:tcPr>
          <w:p w14:paraId="0F19BB06" w14:textId="2345D8C4" w:rsidR="0042671D" w:rsidRPr="00545E68" w:rsidRDefault="00FA7D9C" w:rsidP="005F1919">
            <w:pPr>
              <w:pStyle w:val="ExhibitText"/>
              <w:jc w:val="right"/>
            </w:pPr>
            <w:r>
              <w:t>15,390</w:t>
            </w:r>
          </w:p>
        </w:tc>
      </w:tr>
      <w:tr w:rsidR="0042671D" w:rsidRPr="00545E68" w14:paraId="3EE1D89F" w14:textId="77777777" w:rsidTr="005F1919">
        <w:trPr>
          <w:trHeight w:val="288"/>
          <w:jc w:val="center"/>
        </w:trPr>
        <w:tc>
          <w:tcPr>
            <w:tcW w:w="4296" w:type="dxa"/>
            <w:shd w:val="clear" w:color="auto" w:fill="auto"/>
            <w:noWrap/>
            <w:vAlign w:val="center"/>
            <w:hideMark/>
          </w:tcPr>
          <w:p w14:paraId="19BBB8AB" w14:textId="77777777" w:rsidR="0042671D" w:rsidRPr="00545E68" w:rsidRDefault="0042671D" w:rsidP="005F1919">
            <w:pPr>
              <w:pStyle w:val="ExhibitText"/>
              <w:jc w:val="left"/>
            </w:pPr>
            <w:r w:rsidRPr="00545E68">
              <w:t>Total Liabilities</w:t>
            </w:r>
          </w:p>
        </w:tc>
        <w:tc>
          <w:tcPr>
            <w:tcW w:w="1624" w:type="dxa"/>
            <w:shd w:val="clear" w:color="auto" w:fill="auto"/>
            <w:noWrap/>
            <w:vAlign w:val="center"/>
            <w:hideMark/>
          </w:tcPr>
          <w:p w14:paraId="51A84166" w14:textId="741B2177" w:rsidR="0042671D" w:rsidRPr="00545E68" w:rsidRDefault="00FA7D9C" w:rsidP="005F1919">
            <w:pPr>
              <w:pStyle w:val="ExhibitText"/>
              <w:jc w:val="right"/>
            </w:pPr>
            <w:r>
              <w:t>2</w:t>
            </w:r>
            <w:r w:rsidR="00D14ECA">
              <w:t>,</w:t>
            </w:r>
            <w:r>
              <w:t>218,256</w:t>
            </w:r>
          </w:p>
        </w:tc>
      </w:tr>
    </w:tbl>
    <w:p w14:paraId="79401B2F" w14:textId="77777777" w:rsidR="0042671D" w:rsidRPr="00BB746B" w:rsidRDefault="0042671D" w:rsidP="005F1919">
      <w:pPr>
        <w:pStyle w:val="ExhibitText"/>
      </w:pPr>
    </w:p>
    <w:p w14:paraId="2B5FC898" w14:textId="03956CB5" w:rsidR="0042671D" w:rsidRPr="00BB746B" w:rsidRDefault="00545E68" w:rsidP="00065A9E">
      <w:pPr>
        <w:pStyle w:val="Footnote"/>
        <w:outlineLvl w:val="0"/>
        <w:rPr>
          <w:rFonts w:ascii="Times New Roman" w:hAnsi="Times New Roman" w:cs="Times New Roman"/>
        </w:rPr>
      </w:pPr>
      <w:r>
        <w:t>Source: Company files.</w:t>
      </w:r>
    </w:p>
    <w:p w14:paraId="149F4610" w14:textId="77777777" w:rsidR="0042671D" w:rsidRPr="00BB746B" w:rsidRDefault="0042671D" w:rsidP="005F1919">
      <w:pPr>
        <w:pStyle w:val="ExhibitText"/>
      </w:pPr>
    </w:p>
    <w:p w14:paraId="3D4F9B4B" w14:textId="77777777" w:rsidR="0042671D" w:rsidRPr="00BB746B" w:rsidRDefault="0042671D" w:rsidP="005F1919">
      <w:pPr>
        <w:pStyle w:val="ExhibitText"/>
      </w:pPr>
    </w:p>
    <w:p w14:paraId="2872CB55" w14:textId="77777777" w:rsidR="00545E68" w:rsidRDefault="00545E68">
      <w:pPr>
        <w:spacing w:after="200" w:line="276" w:lineRule="auto"/>
        <w:rPr>
          <w:rFonts w:ascii="Arial" w:hAnsi="Arial" w:cs="Arial"/>
          <w:b/>
          <w:caps/>
        </w:rPr>
      </w:pPr>
      <w:r>
        <w:br w:type="page"/>
      </w:r>
    </w:p>
    <w:p w14:paraId="469FB819" w14:textId="51C219F4" w:rsidR="00545E68" w:rsidRPr="002C4463" w:rsidRDefault="00545E68" w:rsidP="00065A9E">
      <w:pPr>
        <w:pStyle w:val="ExhibitHeading"/>
        <w:outlineLvl w:val="0"/>
      </w:pPr>
      <w:r w:rsidRPr="002C4463">
        <w:lastRenderedPageBreak/>
        <w:t xml:space="preserve">EXHIBIT </w:t>
      </w:r>
      <w:r w:rsidR="00065A9E">
        <w:t>4</w:t>
      </w:r>
      <w:r w:rsidRPr="00EB10DD">
        <w:t>:</w:t>
      </w:r>
      <w:r>
        <w:t xml:space="preserve"> </w:t>
      </w:r>
      <w:r w:rsidRPr="00EB10DD">
        <w:t>CAKES OFFERED BY OHMYCAKE</w:t>
      </w:r>
      <w:r w:rsidR="00625911">
        <w:t>.in</w:t>
      </w:r>
      <w:r w:rsidR="0080731D">
        <w:t>,</w:t>
      </w:r>
      <w:r>
        <w:t xml:space="preserve"> 2016</w:t>
      </w:r>
      <w:r w:rsidR="0080731D">
        <w:t xml:space="preserve"> (in ₹</w:t>
      </w:r>
      <w:r>
        <w:t>)</w:t>
      </w:r>
    </w:p>
    <w:p w14:paraId="7866612F" w14:textId="77777777" w:rsidR="00545E68" w:rsidRDefault="00545E68" w:rsidP="00545E68">
      <w:pPr>
        <w:pStyle w:val="ExhibitHeading"/>
        <w:rPr>
          <w:rFonts w:ascii="Times New Roman" w:hAnsi="Times New Roman" w:cs="Times New Roman"/>
          <w:sz w:val="22"/>
          <w:szCs w:val="22"/>
        </w:rPr>
      </w:pPr>
    </w:p>
    <w:tbl>
      <w:tblPr>
        <w:tblW w:w="6674" w:type="dxa"/>
        <w:jc w:val="center"/>
        <w:tblBorders>
          <w:top w:val="single" w:sz="4" w:space="0" w:color="auto"/>
          <w:bottom w:val="single" w:sz="4" w:space="0" w:color="auto"/>
        </w:tblBorders>
        <w:tblLook w:val="04A0" w:firstRow="1" w:lastRow="0" w:firstColumn="1" w:lastColumn="0" w:noHBand="0" w:noVBand="1"/>
      </w:tblPr>
      <w:tblGrid>
        <w:gridCol w:w="3240"/>
        <w:gridCol w:w="1620"/>
        <w:gridCol w:w="1814"/>
      </w:tblGrid>
      <w:tr w:rsidR="00545E68" w:rsidRPr="00545E68" w14:paraId="66F4C7E1" w14:textId="77777777" w:rsidTr="0091504D">
        <w:trPr>
          <w:trHeight w:val="288"/>
          <w:jc w:val="center"/>
        </w:trPr>
        <w:tc>
          <w:tcPr>
            <w:tcW w:w="3240" w:type="dxa"/>
            <w:tcBorders>
              <w:top w:val="single" w:sz="4" w:space="0" w:color="auto"/>
              <w:bottom w:val="single" w:sz="12" w:space="0" w:color="auto"/>
            </w:tcBorders>
            <w:shd w:val="clear" w:color="auto" w:fill="auto"/>
            <w:noWrap/>
            <w:vAlign w:val="center"/>
            <w:hideMark/>
          </w:tcPr>
          <w:p w14:paraId="0AAB3A91" w14:textId="57AFE89F" w:rsidR="00545E68" w:rsidRPr="00545E68" w:rsidRDefault="00545E68" w:rsidP="005F1919">
            <w:pPr>
              <w:pStyle w:val="ExhibitText"/>
              <w:jc w:val="left"/>
              <w:rPr>
                <w:lang w:bidi="ml-IN"/>
              </w:rPr>
            </w:pPr>
            <w:r w:rsidRPr="00545E68">
              <w:rPr>
                <w:lang w:bidi="ml-IN"/>
              </w:rPr>
              <w:t xml:space="preserve">Name of </w:t>
            </w:r>
            <w:r w:rsidR="00D14ECA">
              <w:rPr>
                <w:lang w:bidi="ml-IN"/>
              </w:rPr>
              <w:t>C</w:t>
            </w:r>
            <w:r w:rsidRPr="00545E68">
              <w:rPr>
                <w:lang w:bidi="ml-IN"/>
              </w:rPr>
              <w:t>ake</w:t>
            </w:r>
          </w:p>
        </w:tc>
        <w:tc>
          <w:tcPr>
            <w:tcW w:w="1620" w:type="dxa"/>
            <w:tcBorders>
              <w:top w:val="single" w:sz="4" w:space="0" w:color="auto"/>
              <w:bottom w:val="single" w:sz="12" w:space="0" w:color="auto"/>
            </w:tcBorders>
            <w:shd w:val="clear" w:color="auto" w:fill="auto"/>
            <w:noWrap/>
            <w:vAlign w:val="center"/>
            <w:hideMark/>
          </w:tcPr>
          <w:p w14:paraId="65F29521" w14:textId="3C3CF572" w:rsidR="00545E68" w:rsidRPr="00545E68" w:rsidRDefault="00545E68" w:rsidP="005F1919">
            <w:pPr>
              <w:pStyle w:val="ExhibitText"/>
              <w:jc w:val="right"/>
              <w:rPr>
                <w:lang w:bidi="ml-IN"/>
              </w:rPr>
            </w:pPr>
            <w:r w:rsidRPr="00545E68">
              <w:rPr>
                <w:lang w:bidi="ml-IN"/>
              </w:rPr>
              <w:t>Price</w:t>
            </w:r>
          </w:p>
        </w:tc>
        <w:tc>
          <w:tcPr>
            <w:tcW w:w="1814" w:type="dxa"/>
            <w:tcBorders>
              <w:top w:val="single" w:sz="4" w:space="0" w:color="auto"/>
              <w:bottom w:val="single" w:sz="12" w:space="0" w:color="auto"/>
            </w:tcBorders>
            <w:shd w:val="clear" w:color="auto" w:fill="auto"/>
            <w:noWrap/>
            <w:vAlign w:val="center"/>
            <w:hideMark/>
          </w:tcPr>
          <w:p w14:paraId="265005A1" w14:textId="4E85CC39" w:rsidR="00545E68" w:rsidRPr="00545E68" w:rsidRDefault="00D14ECA" w:rsidP="005F1919">
            <w:pPr>
              <w:pStyle w:val="ExhibitText"/>
              <w:jc w:val="right"/>
              <w:rPr>
                <w:lang w:bidi="ml-IN"/>
              </w:rPr>
            </w:pPr>
            <w:r>
              <w:rPr>
                <w:lang w:bidi="ml-IN"/>
              </w:rPr>
              <w:t xml:space="preserve">Unit </w:t>
            </w:r>
            <w:r w:rsidR="00545E68" w:rsidRPr="00545E68">
              <w:rPr>
                <w:lang w:bidi="ml-IN"/>
              </w:rPr>
              <w:t>Sales/Month</w:t>
            </w:r>
          </w:p>
        </w:tc>
      </w:tr>
      <w:tr w:rsidR="00545E68" w:rsidRPr="00545E68" w14:paraId="6F966773" w14:textId="77777777" w:rsidTr="0091504D">
        <w:trPr>
          <w:trHeight w:val="288"/>
          <w:jc w:val="center"/>
        </w:trPr>
        <w:tc>
          <w:tcPr>
            <w:tcW w:w="3240" w:type="dxa"/>
            <w:tcBorders>
              <w:top w:val="single" w:sz="12" w:space="0" w:color="auto"/>
            </w:tcBorders>
            <w:shd w:val="clear" w:color="auto" w:fill="auto"/>
            <w:noWrap/>
            <w:vAlign w:val="center"/>
            <w:hideMark/>
          </w:tcPr>
          <w:p w14:paraId="57A4ED23" w14:textId="77777777" w:rsidR="00545E68" w:rsidRPr="00545E68" w:rsidRDefault="00545E68" w:rsidP="005F1919">
            <w:pPr>
              <w:pStyle w:val="ExhibitText"/>
              <w:jc w:val="left"/>
              <w:rPr>
                <w:lang w:bidi="ml-IN"/>
              </w:rPr>
            </w:pPr>
            <w:r w:rsidRPr="00545E68">
              <w:rPr>
                <w:lang w:bidi="ml-IN"/>
              </w:rPr>
              <w:t>Chocolate Fantasy Cake</w:t>
            </w:r>
          </w:p>
        </w:tc>
        <w:tc>
          <w:tcPr>
            <w:tcW w:w="1620" w:type="dxa"/>
            <w:tcBorders>
              <w:top w:val="single" w:sz="12" w:space="0" w:color="auto"/>
            </w:tcBorders>
            <w:shd w:val="clear" w:color="auto" w:fill="auto"/>
            <w:noWrap/>
            <w:vAlign w:val="center"/>
            <w:hideMark/>
          </w:tcPr>
          <w:p w14:paraId="6D2A2EDB" w14:textId="77777777" w:rsidR="00545E68" w:rsidRPr="00545E68" w:rsidRDefault="00545E68" w:rsidP="005F1919">
            <w:pPr>
              <w:pStyle w:val="ExhibitText"/>
              <w:jc w:val="right"/>
              <w:rPr>
                <w:lang w:bidi="ml-IN"/>
              </w:rPr>
            </w:pPr>
            <w:r w:rsidRPr="00545E68">
              <w:rPr>
                <w:lang w:bidi="ml-IN"/>
              </w:rPr>
              <w:t>600</w:t>
            </w:r>
          </w:p>
        </w:tc>
        <w:tc>
          <w:tcPr>
            <w:tcW w:w="1814" w:type="dxa"/>
            <w:tcBorders>
              <w:top w:val="single" w:sz="12" w:space="0" w:color="auto"/>
            </w:tcBorders>
            <w:shd w:val="clear" w:color="auto" w:fill="auto"/>
            <w:noWrap/>
            <w:vAlign w:val="center"/>
            <w:hideMark/>
          </w:tcPr>
          <w:p w14:paraId="06546AEB" w14:textId="77777777" w:rsidR="00545E68" w:rsidRPr="00545E68" w:rsidRDefault="00545E68" w:rsidP="005F1919">
            <w:pPr>
              <w:pStyle w:val="ExhibitText"/>
              <w:jc w:val="right"/>
              <w:rPr>
                <w:lang w:bidi="ml-IN"/>
              </w:rPr>
            </w:pPr>
            <w:r w:rsidRPr="00545E68">
              <w:rPr>
                <w:lang w:bidi="ml-IN"/>
              </w:rPr>
              <w:t>197</w:t>
            </w:r>
          </w:p>
        </w:tc>
      </w:tr>
      <w:tr w:rsidR="00545E68" w:rsidRPr="00545E68" w14:paraId="1EE19C05" w14:textId="77777777" w:rsidTr="0091504D">
        <w:trPr>
          <w:trHeight w:val="288"/>
          <w:jc w:val="center"/>
        </w:trPr>
        <w:tc>
          <w:tcPr>
            <w:tcW w:w="3240" w:type="dxa"/>
            <w:shd w:val="clear" w:color="auto" w:fill="auto"/>
            <w:noWrap/>
            <w:vAlign w:val="center"/>
            <w:hideMark/>
          </w:tcPr>
          <w:p w14:paraId="780B9BD0" w14:textId="77777777" w:rsidR="00545E68" w:rsidRPr="00545E68" w:rsidRDefault="00545E68" w:rsidP="005F1919">
            <w:pPr>
              <w:pStyle w:val="ExhibitText"/>
              <w:jc w:val="left"/>
              <w:rPr>
                <w:lang w:bidi="ml-IN"/>
              </w:rPr>
            </w:pPr>
            <w:r w:rsidRPr="00545E68">
              <w:rPr>
                <w:lang w:bidi="ml-IN"/>
              </w:rPr>
              <w:t>Photo Cake</w:t>
            </w:r>
          </w:p>
        </w:tc>
        <w:tc>
          <w:tcPr>
            <w:tcW w:w="1620" w:type="dxa"/>
            <w:shd w:val="clear" w:color="auto" w:fill="auto"/>
            <w:noWrap/>
            <w:vAlign w:val="center"/>
            <w:hideMark/>
          </w:tcPr>
          <w:p w14:paraId="70657046" w14:textId="77777777" w:rsidR="00545E68" w:rsidRPr="00545E68" w:rsidRDefault="00545E68" w:rsidP="005F1919">
            <w:pPr>
              <w:pStyle w:val="ExhibitText"/>
              <w:jc w:val="right"/>
              <w:rPr>
                <w:lang w:bidi="ml-IN"/>
              </w:rPr>
            </w:pPr>
            <w:r w:rsidRPr="00545E68">
              <w:rPr>
                <w:lang w:bidi="ml-IN"/>
              </w:rPr>
              <w:t>900</w:t>
            </w:r>
          </w:p>
        </w:tc>
        <w:tc>
          <w:tcPr>
            <w:tcW w:w="1814" w:type="dxa"/>
            <w:shd w:val="clear" w:color="auto" w:fill="auto"/>
            <w:noWrap/>
            <w:vAlign w:val="center"/>
            <w:hideMark/>
          </w:tcPr>
          <w:p w14:paraId="7E91150D" w14:textId="77777777" w:rsidR="00545E68" w:rsidRPr="00545E68" w:rsidRDefault="00545E68" w:rsidP="005F1919">
            <w:pPr>
              <w:pStyle w:val="ExhibitText"/>
              <w:jc w:val="right"/>
              <w:rPr>
                <w:lang w:bidi="ml-IN"/>
              </w:rPr>
            </w:pPr>
            <w:r w:rsidRPr="00545E68">
              <w:rPr>
                <w:lang w:bidi="ml-IN"/>
              </w:rPr>
              <w:t>185</w:t>
            </w:r>
          </w:p>
        </w:tc>
      </w:tr>
      <w:tr w:rsidR="00545E68" w:rsidRPr="00545E68" w14:paraId="14499A3E" w14:textId="77777777" w:rsidTr="0091504D">
        <w:trPr>
          <w:trHeight w:val="288"/>
          <w:jc w:val="center"/>
        </w:trPr>
        <w:tc>
          <w:tcPr>
            <w:tcW w:w="3240" w:type="dxa"/>
            <w:shd w:val="clear" w:color="auto" w:fill="auto"/>
            <w:noWrap/>
            <w:vAlign w:val="center"/>
            <w:hideMark/>
          </w:tcPr>
          <w:p w14:paraId="502B2EE0" w14:textId="77777777" w:rsidR="00545E68" w:rsidRPr="00545E68" w:rsidRDefault="00545E68" w:rsidP="005F1919">
            <w:pPr>
              <w:pStyle w:val="ExhibitText"/>
              <w:jc w:val="left"/>
              <w:rPr>
                <w:lang w:bidi="ml-IN"/>
              </w:rPr>
            </w:pPr>
            <w:r w:rsidRPr="00545E68">
              <w:rPr>
                <w:lang w:bidi="ml-IN"/>
              </w:rPr>
              <w:t>Black Forest Cake</w:t>
            </w:r>
          </w:p>
        </w:tc>
        <w:tc>
          <w:tcPr>
            <w:tcW w:w="1620" w:type="dxa"/>
            <w:shd w:val="clear" w:color="auto" w:fill="auto"/>
            <w:noWrap/>
            <w:vAlign w:val="center"/>
            <w:hideMark/>
          </w:tcPr>
          <w:p w14:paraId="23B23705" w14:textId="77777777" w:rsidR="00545E68" w:rsidRPr="00545E68" w:rsidRDefault="00545E68" w:rsidP="005F1919">
            <w:pPr>
              <w:pStyle w:val="ExhibitText"/>
              <w:jc w:val="right"/>
              <w:rPr>
                <w:lang w:bidi="ml-IN"/>
              </w:rPr>
            </w:pPr>
            <w:r w:rsidRPr="00545E68">
              <w:rPr>
                <w:lang w:bidi="ml-IN"/>
              </w:rPr>
              <w:t>650</w:t>
            </w:r>
          </w:p>
        </w:tc>
        <w:tc>
          <w:tcPr>
            <w:tcW w:w="1814" w:type="dxa"/>
            <w:shd w:val="clear" w:color="auto" w:fill="auto"/>
            <w:noWrap/>
            <w:vAlign w:val="center"/>
            <w:hideMark/>
          </w:tcPr>
          <w:p w14:paraId="06F58706" w14:textId="77777777" w:rsidR="00545E68" w:rsidRPr="00545E68" w:rsidRDefault="00545E68" w:rsidP="005F1919">
            <w:pPr>
              <w:pStyle w:val="ExhibitText"/>
              <w:jc w:val="right"/>
              <w:rPr>
                <w:lang w:bidi="ml-IN"/>
              </w:rPr>
            </w:pPr>
            <w:r w:rsidRPr="00545E68">
              <w:rPr>
                <w:lang w:bidi="ml-IN"/>
              </w:rPr>
              <w:t>120</w:t>
            </w:r>
          </w:p>
        </w:tc>
      </w:tr>
      <w:tr w:rsidR="00545E68" w:rsidRPr="00545E68" w14:paraId="615E6390" w14:textId="77777777" w:rsidTr="0091504D">
        <w:trPr>
          <w:trHeight w:val="288"/>
          <w:jc w:val="center"/>
        </w:trPr>
        <w:tc>
          <w:tcPr>
            <w:tcW w:w="3240" w:type="dxa"/>
            <w:shd w:val="clear" w:color="auto" w:fill="auto"/>
            <w:noWrap/>
            <w:vAlign w:val="center"/>
            <w:hideMark/>
          </w:tcPr>
          <w:p w14:paraId="66AF04AD" w14:textId="127BF7A0" w:rsidR="00545E68" w:rsidRPr="00545E68" w:rsidRDefault="00545E68" w:rsidP="005F1919">
            <w:pPr>
              <w:pStyle w:val="ExhibitText"/>
              <w:jc w:val="left"/>
              <w:rPr>
                <w:lang w:bidi="ml-IN"/>
              </w:rPr>
            </w:pPr>
            <w:r w:rsidRPr="00545E68">
              <w:rPr>
                <w:lang w:bidi="ml-IN"/>
              </w:rPr>
              <w:t>Swiss-</w:t>
            </w:r>
            <w:r w:rsidR="00D14ECA">
              <w:rPr>
                <w:lang w:bidi="ml-IN"/>
              </w:rPr>
              <w:t>R</w:t>
            </w:r>
            <w:r w:rsidRPr="00545E68">
              <w:rPr>
                <w:lang w:bidi="ml-IN"/>
              </w:rPr>
              <w:t>oll Cake</w:t>
            </w:r>
          </w:p>
        </w:tc>
        <w:tc>
          <w:tcPr>
            <w:tcW w:w="1620" w:type="dxa"/>
            <w:shd w:val="clear" w:color="auto" w:fill="auto"/>
            <w:noWrap/>
            <w:vAlign w:val="center"/>
            <w:hideMark/>
          </w:tcPr>
          <w:p w14:paraId="63535DFA" w14:textId="77777777" w:rsidR="00545E68" w:rsidRPr="00545E68" w:rsidRDefault="00545E68" w:rsidP="005F1919">
            <w:pPr>
              <w:pStyle w:val="ExhibitText"/>
              <w:jc w:val="right"/>
              <w:rPr>
                <w:lang w:bidi="ml-IN"/>
              </w:rPr>
            </w:pPr>
            <w:r w:rsidRPr="00545E68">
              <w:rPr>
                <w:lang w:bidi="ml-IN"/>
              </w:rPr>
              <w:t>750</w:t>
            </w:r>
          </w:p>
        </w:tc>
        <w:tc>
          <w:tcPr>
            <w:tcW w:w="1814" w:type="dxa"/>
            <w:shd w:val="clear" w:color="auto" w:fill="auto"/>
            <w:noWrap/>
            <w:vAlign w:val="center"/>
            <w:hideMark/>
          </w:tcPr>
          <w:p w14:paraId="104926B3" w14:textId="77777777" w:rsidR="00545E68" w:rsidRPr="00545E68" w:rsidRDefault="00545E68" w:rsidP="005F1919">
            <w:pPr>
              <w:pStyle w:val="ExhibitText"/>
              <w:jc w:val="right"/>
              <w:rPr>
                <w:lang w:bidi="ml-IN"/>
              </w:rPr>
            </w:pPr>
            <w:r w:rsidRPr="00545E68">
              <w:rPr>
                <w:lang w:bidi="ml-IN"/>
              </w:rPr>
              <w:t>67</w:t>
            </w:r>
          </w:p>
        </w:tc>
      </w:tr>
      <w:tr w:rsidR="00545E68" w:rsidRPr="00545E68" w14:paraId="2F460BED" w14:textId="77777777" w:rsidTr="0091504D">
        <w:trPr>
          <w:trHeight w:val="288"/>
          <w:jc w:val="center"/>
        </w:trPr>
        <w:tc>
          <w:tcPr>
            <w:tcW w:w="3240" w:type="dxa"/>
            <w:shd w:val="clear" w:color="auto" w:fill="auto"/>
            <w:noWrap/>
            <w:vAlign w:val="center"/>
            <w:hideMark/>
          </w:tcPr>
          <w:p w14:paraId="7D1E708A" w14:textId="77777777" w:rsidR="00545E68" w:rsidRPr="00545E68" w:rsidRDefault="00545E68" w:rsidP="005F1919">
            <w:pPr>
              <w:pStyle w:val="ExhibitText"/>
              <w:jc w:val="left"/>
              <w:rPr>
                <w:lang w:bidi="ml-IN"/>
              </w:rPr>
            </w:pPr>
            <w:r w:rsidRPr="00545E68">
              <w:rPr>
                <w:lang w:bidi="ml-IN"/>
              </w:rPr>
              <w:t>Irish Coffee Cake</w:t>
            </w:r>
          </w:p>
        </w:tc>
        <w:tc>
          <w:tcPr>
            <w:tcW w:w="1620" w:type="dxa"/>
            <w:shd w:val="clear" w:color="auto" w:fill="auto"/>
            <w:noWrap/>
            <w:vAlign w:val="center"/>
            <w:hideMark/>
          </w:tcPr>
          <w:p w14:paraId="13D0472F" w14:textId="77777777" w:rsidR="00545E68" w:rsidRPr="00545E68" w:rsidRDefault="00545E68" w:rsidP="005F1919">
            <w:pPr>
              <w:pStyle w:val="ExhibitText"/>
              <w:jc w:val="right"/>
              <w:rPr>
                <w:lang w:bidi="ml-IN"/>
              </w:rPr>
            </w:pPr>
            <w:r w:rsidRPr="00545E68">
              <w:rPr>
                <w:lang w:bidi="ml-IN"/>
              </w:rPr>
              <w:t>600</w:t>
            </w:r>
          </w:p>
        </w:tc>
        <w:tc>
          <w:tcPr>
            <w:tcW w:w="1814" w:type="dxa"/>
            <w:shd w:val="clear" w:color="auto" w:fill="auto"/>
            <w:noWrap/>
            <w:vAlign w:val="center"/>
            <w:hideMark/>
          </w:tcPr>
          <w:p w14:paraId="3847A307" w14:textId="77777777" w:rsidR="00545E68" w:rsidRPr="00545E68" w:rsidRDefault="00545E68" w:rsidP="005F1919">
            <w:pPr>
              <w:pStyle w:val="ExhibitText"/>
              <w:jc w:val="right"/>
              <w:rPr>
                <w:lang w:bidi="ml-IN"/>
              </w:rPr>
            </w:pPr>
            <w:r w:rsidRPr="00545E68">
              <w:rPr>
                <w:lang w:bidi="ml-IN"/>
              </w:rPr>
              <w:t>66</w:t>
            </w:r>
          </w:p>
        </w:tc>
      </w:tr>
      <w:tr w:rsidR="00545E68" w:rsidRPr="00545E68" w14:paraId="7340B4BA" w14:textId="77777777" w:rsidTr="0091504D">
        <w:trPr>
          <w:trHeight w:val="288"/>
          <w:jc w:val="center"/>
        </w:trPr>
        <w:tc>
          <w:tcPr>
            <w:tcW w:w="3240" w:type="dxa"/>
            <w:shd w:val="clear" w:color="auto" w:fill="auto"/>
            <w:noWrap/>
            <w:vAlign w:val="center"/>
            <w:hideMark/>
          </w:tcPr>
          <w:p w14:paraId="2D444868" w14:textId="77777777" w:rsidR="00545E68" w:rsidRPr="00545E68" w:rsidRDefault="00545E68" w:rsidP="005F1919">
            <w:pPr>
              <w:pStyle w:val="ExhibitText"/>
              <w:jc w:val="left"/>
              <w:rPr>
                <w:lang w:bidi="ml-IN"/>
              </w:rPr>
            </w:pPr>
            <w:r w:rsidRPr="00545E68">
              <w:rPr>
                <w:lang w:bidi="ml-IN"/>
              </w:rPr>
              <w:t>Red Velvet Cake</w:t>
            </w:r>
          </w:p>
        </w:tc>
        <w:tc>
          <w:tcPr>
            <w:tcW w:w="1620" w:type="dxa"/>
            <w:shd w:val="clear" w:color="auto" w:fill="auto"/>
            <w:noWrap/>
            <w:vAlign w:val="center"/>
            <w:hideMark/>
          </w:tcPr>
          <w:p w14:paraId="2F9A984C" w14:textId="77777777" w:rsidR="00545E68" w:rsidRPr="00545E68" w:rsidRDefault="00545E68" w:rsidP="005F1919">
            <w:pPr>
              <w:pStyle w:val="ExhibitText"/>
              <w:jc w:val="right"/>
              <w:rPr>
                <w:lang w:bidi="ml-IN"/>
              </w:rPr>
            </w:pPr>
            <w:r w:rsidRPr="00545E68">
              <w:rPr>
                <w:lang w:bidi="ml-IN"/>
              </w:rPr>
              <w:t>750</w:t>
            </w:r>
          </w:p>
        </w:tc>
        <w:tc>
          <w:tcPr>
            <w:tcW w:w="1814" w:type="dxa"/>
            <w:shd w:val="clear" w:color="auto" w:fill="auto"/>
            <w:noWrap/>
            <w:vAlign w:val="center"/>
            <w:hideMark/>
          </w:tcPr>
          <w:p w14:paraId="58D15F45" w14:textId="77777777" w:rsidR="00545E68" w:rsidRPr="00545E68" w:rsidRDefault="00545E68" w:rsidP="005F1919">
            <w:pPr>
              <w:pStyle w:val="ExhibitText"/>
              <w:jc w:val="right"/>
              <w:rPr>
                <w:lang w:bidi="ml-IN"/>
              </w:rPr>
            </w:pPr>
            <w:r w:rsidRPr="00545E68">
              <w:rPr>
                <w:lang w:bidi="ml-IN"/>
              </w:rPr>
              <w:t>59</w:t>
            </w:r>
          </w:p>
        </w:tc>
      </w:tr>
      <w:tr w:rsidR="00545E68" w:rsidRPr="00545E68" w14:paraId="28B9320E" w14:textId="77777777" w:rsidTr="0091504D">
        <w:trPr>
          <w:trHeight w:val="288"/>
          <w:jc w:val="center"/>
        </w:trPr>
        <w:tc>
          <w:tcPr>
            <w:tcW w:w="3240" w:type="dxa"/>
            <w:shd w:val="clear" w:color="auto" w:fill="auto"/>
            <w:noWrap/>
            <w:vAlign w:val="center"/>
            <w:hideMark/>
          </w:tcPr>
          <w:p w14:paraId="14623B89" w14:textId="38D78320" w:rsidR="00545E68" w:rsidRPr="00545E68" w:rsidRDefault="00545E68" w:rsidP="005F1919">
            <w:pPr>
              <w:pStyle w:val="ExhibitText"/>
              <w:jc w:val="left"/>
              <w:rPr>
                <w:lang w:bidi="ml-IN"/>
              </w:rPr>
            </w:pPr>
            <w:r w:rsidRPr="00545E68">
              <w:rPr>
                <w:lang w:bidi="ml-IN"/>
              </w:rPr>
              <w:t>Exotic Butter</w:t>
            </w:r>
            <w:r w:rsidR="00D14ECA">
              <w:rPr>
                <w:lang w:bidi="ml-IN"/>
              </w:rPr>
              <w:t>s</w:t>
            </w:r>
            <w:r w:rsidRPr="00545E68">
              <w:rPr>
                <w:lang w:bidi="ml-IN"/>
              </w:rPr>
              <w:t>cotch Cake</w:t>
            </w:r>
          </w:p>
        </w:tc>
        <w:tc>
          <w:tcPr>
            <w:tcW w:w="1620" w:type="dxa"/>
            <w:shd w:val="clear" w:color="auto" w:fill="auto"/>
            <w:noWrap/>
            <w:vAlign w:val="center"/>
            <w:hideMark/>
          </w:tcPr>
          <w:p w14:paraId="1792A2E8" w14:textId="77777777" w:rsidR="00545E68" w:rsidRPr="00545E68" w:rsidRDefault="00545E68" w:rsidP="005F1919">
            <w:pPr>
              <w:pStyle w:val="ExhibitText"/>
              <w:jc w:val="right"/>
              <w:rPr>
                <w:lang w:bidi="ml-IN"/>
              </w:rPr>
            </w:pPr>
            <w:r w:rsidRPr="00545E68">
              <w:rPr>
                <w:lang w:bidi="ml-IN"/>
              </w:rPr>
              <w:t>750</w:t>
            </w:r>
          </w:p>
        </w:tc>
        <w:tc>
          <w:tcPr>
            <w:tcW w:w="1814" w:type="dxa"/>
            <w:shd w:val="clear" w:color="auto" w:fill="auto"/>
            <w:noWrap/>
            <w:vAlign w:val="center"/>
            <w:hideMark/>
          </w:tcPr>
          <w:p w14:paraId="6F80513B" w14:textId="77777777" w:rsidR="00545E68" w:rsidRPr="00545E68" w:rsidRDefault="00545E68" w:rsidP="005F1919">
            <w:pPr>
              <w:pStyle w:val="ExhibitText"/>
              <w:jc w:val="right"/>
              <w:rPr>
                <w:lang w:bidi="ml-IN"/>
              </w:rPr>
            </w:pPr>
            <w:r w:rsidRPr="00545E68">
              <w:rPr>
                <w:lang w:bidi="ml-IN"/>
              </w:rPr>
              <w:t>52</w:t>
            </w:r>
          </w:p>
        </w:tc>
      </w:tr>
      <w:tr w:rsidR="00545E68" w:rsidRPr="00545E68" w14:paraId="2F8E9977" w14:textId="77777777" w:rsidTr="0091504D">
        <w:trPr>
          <w:trHeight w:val="288"/>
          <w:jc w:val="center"/>
        </w:trPr>
        <w:tc>
          <w:tcPr>
            <w:tcW w:w="3240" w:type="dxa"/>
            <w:shd w:val="clear" w:color="auto" w:fill="auto"/>
            <w:noWrap/>
            <w:vAlign w:val="center"/>
            <w:hideMark/>
          </w:tcPr>
          <w:p w14:paraId="63C21308" w14:textId="77777777" w:rsidR="00545E68" w:rsidRPr="00545E68" w:rsidRDefault="00545E68" w:rsidP="005F1919">
            <w:pPr>
              <w:pStyle w:val="ExhibitText"/>
              <w:jc w:val="left"/>
              <w:rPr>
                <w:lang w:bidi="ml-IN"/>
              </w:rPr>
            </w:pPr>
            <w:r w:rsidRPr="00545E68">
              <w:rPr>
                <w:lang w:bidi="ml-IN"/>
              </w:rPr>
              <w:t>Single Digit Number Shape Cake</w:t>
            </w:r>
          </w:p>
        </w:tc>
        <w:tc>
          <w:tcPr>
            <w:tcW w:w="1620" w:type="dxa"/>
            <w:shd w:val="clear" w:color="auto" w:fill="auto"/>
            <w:noWrap/>
            <w:vAlign w:val="center"/>
            <w:hideMark/>
          </w:tcPr>
          <w:p w14:paraId="276112D8" w14:textId="77777777" w:rsidR="00545E68" w:rsidRPr="00545E68" w:rsidRDefault="00545E68" w:rsidP="005F1919">
            <w:pPr>
              <w:pStyle w:val="ExhibitText"/>
              <w:jc w:val="right"/>
              <w:rPr>
                <w:lang w:bidi="ml-IN"/>
              </w:rPr>
            </w:pPr>
            <w:r w:rsidRPr="00545E68">
              <w:rPr>
                <w:lang w:bidi="ml-IN"/>
              </w:rPr>
              <w:t>950</w:t>
            </w:r>
          </w:p>
        </w:tc>
        <w:tc>
          <w:tcPr>
            <w:tcW w:w="1814" w:type="dxa"/>
            <w:shd w:val="clear" w:color="auto" w:fill="auto"/>
            <w:noWrap/>
            <w:vAlign w:val="center"/>
            <w:hideMark/>
          </w:tcPr>
          <w:p w14:paraId="521CA263" w14:textId="77777777" w:rsidR="00545E68" w:rsidRPr="00545E68" w:rsidRDefault="00545E68" w:rsidP="005F1919">
            <w:pPr>
              <w:pStyle w:val="ExhibitText"/>
              <w:jc w:val="right"/>
              <w:rPr>
                <w:lang w:bidi="ml-IN"/>
              </w:rPr>
            </w:pPr>
            <w:r w:rsidRPr="00545E68">
              <w:rPr>
                <w:lang w:bidi="ml-IN"/>
              </w:rPr>
              <w:t>40</w:t>
            </w:r>
          </w:p>
        </w:tc>
      </w:tr>
      <w:tr w:rsidR="00545E68" w:rsidRPr="00545E68" w14:paraId="27348600" w14:textId="77777777" w:rsidTr="0091504D">
        <w:trPr>
          <w:trHeight w:val="288"/>
          <w:jc w:val="center"/>
        </w:trPr>
        <w:tc>
          <w:tcPr>
            <w:tcW w:w="3240" w:type="dxa"/>
            <w:shd w:val="clear" w:color="auto" w:fill="auto"/>
            <w:noWrap/>
            <w:vAlign w:val="center"/>
            <w:hideMark/>
          </w:tcPr>
          <w:p w14:paraId="0CA23A7B" w14:textId="77777777" w:rsidR="00545E68" w:rsidRPr="00545E68" w:rsidRDefault="00545E68" w:rsidP="005F1919">
            <w:pPr>
              <w:pStyle w:val="ExhibitText"/>
              <w:jc w:val="left"/>
              <w:rPr>
                <w:lang w:bidi="ml-IN"/>
              </w:rPr>
            </w:pPr>
            <w:r w:rsidRPr="00545E68">
              <w:rPr>
                <w:lang w:bidi="ml-IN"/>
              </w:rPr>
              <w:t>Belgian Chocolate Cake</w:t>
            </w:r>
          </w:p>
        </w:tc>
        <w:tc>
          <w:tcPr>
            <w:tcW w:w="1620" w:type="dxa"/>
            <w:shd w:val="clear" w:color="auto" w:fill="auto"/>
            <w:noWrap/>
            <w:vAlign w:val="center"/>
            <w:hideMark/>
          </w:tcPr>
          <w:p w14:paraId="46AA48C4" w14:textId="77777777" w:rsidR="00545E68" w:rsidRPr="00545E68" w:rsidRDefault="00545E68" w:rsidP="005F1919">
            <w:pPr>
              <w:pStyle w:val="ExhibitText"/>
              <w:jc w:val="right"/>
              <w:rPr>
                <w:lang w:bidi="ml-IN"/>
              </w:rPr>
            </w:pPr>
            <w:r w:rsidRPr="00545E68">
              <w:rPr>
                <w:lang w:bidi="ml-IN"/>
              </w:rPr>
              <w:t>800</w:t>
            </w:r>
          </w:p>
        </w:tc>
        <w:tc>
          <w:tcPr>
            <w:tcW w:w="1814" w:type="dxa"/>
            <w:shd w:val="clear" w:color="auto" w:fill="auto"/>
            <w:noWrap/>
            <w:vAlign w:val="center"/>
            <w:hideMark/>
          </w:tcPr>
          <w:p w14:paraId="0DB65701" w14:textId="77777777" w:rsidR="00545E68" w:rsidRPr="00545E68" w:rsidRDefault="00545E68" w:rsidP="005F1919">
            <w:pPr>
              <w:pStyle w:val="ExhibitText"/>
              <w:jc w:val="right"/>
              <w:rPr>
                <w:lang w:bidi="ml-IN"/>
              </w:rPr>
            </w:pPr>
            <w:r w:rsidRPr="00545E68">
              <w:rPr>
                <w:lang w:bidi="ml-IN"/>
              </w:rPr>
              <w:t>40</w:t>
            </w:r>
          </w:p>
        </w:tc>
      </w:tr>
      <w:tr w:rsidR="00545E68" w:rsidRPr="00545E68" w14:paraId="596ADAB9" w14:textId="77777777" w:rsidTr="0091504D">
        <w:trPr>
          <w:trHeight w:val="288"/>
          <w:jc w:val="center"/>
        </w:trPr>
        <w:tc>
          <w:tcPr>
            <w:tcW w:w="3240" w:type="dxa"/>
            <w:shd w:val="clear" w:color="auto" w:fill="auto"/>
            <w:noWrap/>
            <w:vAlign w:val="center"/>
            <w:hideMark/>
          </w:tcPr>
          <w:p w14:paraId="2505702A" w14:textId="77777777" w:rsidR="00545E68" w:rsidRPr="00545E68" w:rsidRDefault="00545E68" w:rsidP="005F1919">
            <w:pPr>
              <w:pStyle w:val="ExhibitText"/>
              <w:jc w:val="left"/>
              <w:rPr>
                <w:lang w:bidi="ml-IN"/>
              </w:rPr>
            </w:pPr>
            <w:r w:rsidRPr="00545E68">
              <w:rPr>
                <w:lang w:bidi="ml-IN"/>
              </w:rPr>
              <w:t>Passion Fruit Delight Cake</w:t>
            </w:r>
          </w:p>
        </w:tc>
        <w:tc>
          <w:tcPr>
            <w:tcW w:w="1620" w:type="dxa"/>
            <w:shd w:val="clear" w:color="auto" w:fill="auto"/>
            <w:noWrap/>
            <w:vAlign w:val="center"/>
            <w:hideMark/>
          </w:tcPr>
          <w:p w14:paraId="5CACBDA5" w14:textId="77777777" w:rsidR="00545E68" w:rsidRPr="00545E68" w:rsidRDefault="00545E68" w:rsidP="005F1919">
            <w:pPr>
              <w:pStyle w:val="ExhibitText"/>
              <w:jc w:val="right"/>
              <w:rPr>
                <w:lang w:bidi="ml-IN"/>
              </w:rPr>
            </w:pPr>
            <w:r w:rsidRPr="00545E68">
              <w:rPr>
                <w:lang w:bidi="ml-IN"/>
              </w:rPr>
              <w:t>750</w:t>
            </w:r>
          </w:p>
        </w:tc>
        <w:tc>
          <w:tcPr>
            <w:tcW w:w="1814" w:type="dxa"/>
            <w:shd w:val="clear" w:color="auto" w:fill="auto"/>
            <w:noWrap/>
            <w:vAlign w:val="center"/>
            <w:hideMark/>
          </w:tcPr>
          <w:p w14:paraId="69F43A3B" w14:textId="77777777" w:rsidR="00545E68" w:rsidRPr="00545E68" w:rsidRDefault="00545E68" w:rsidP="005F1919">
            <w:pPr>
              <w:pStyle w:val="ExhibitText"/>
              <w:jc w:val="right"/>
              <w:rPr>
                <w:lang w:bidi="ml-IN"/>
              </w:rPr>
            </w:pPr>
            <w:r w:rsidRPr="00545E68">
              <w:rPr>
                <w:lang w:bidi="ml-IN"/>
              </w:rPr>
              <w:t>39</w:t>
            </w:r>
          </w:p>
        </w:tc>
      </w:tr>
      <w:tr w:rsidR="00545E68" w:rsidRPr="00545E68" w14:paraId="4B7BF715" w14:textId="77777777" w:rsidTr="0091504D">
        <w:trPr>
          <w:trHeight w:val="288"/>
          <w:jc w:val="center"/>
        </w:trPr>
        <w:tc>
          <w:tcPr>
            <w:tcW w:w="3240" w:type="dxa"/>
            <w:shd w:val="clear" w:color="auto" w:fill="auto"/>
            <w:noWrap/>
            <w:vAlign w:val="center"/>
            <w:hideMark/>
          </w:tcPr>
          <w:p w14:paraId="7355DD9F" w14:textId="3ECE3FD6" w:rsidR="00545E68" w:rsidRPr="00545E68" w:rsidRDefault="00545E68" w:rsidP="005F1919">
            <w:pPr>
              <w:pStyle w:val="ExhibitText"/>
              <w:jc w:val="left"/>
              <w:rPr>
                <w:lang w:bidi="ml-IN"/>
              </w:rPr>
            </w:pPr>
            <w:r w:rsidRPr="00545E68">
              <w:rPr>
                <w:lang w:bidi="ml-IN"/>
              </w:rPr>
              <w:t>Van</w:t>
            </w:r>
            <w:r w:rsidR="00EE5DE1">
              <w:rPr>
                <w:lang w:bidi="ml-IN"/>
              </w:rPr>
              <w:t>illa C</w:t>
            </w:r>
            <w:r w:rsidRPr="00545E68">
              <w:rPr>
                <w:lang w:bidi="ml-IN"/>
              </w:rPr>
              <w:t>hoc</w:t>
            </w:r>
            <w:r w:rsidR="00EE5DE1">
              <w:rPr>
                <w:lang w:bidi="ml-IN"/>
              </w:rPr>
              <w:t>olate</w:t>
            </w:r>
            <w:r w:rsidRPr="00545E68">
              <w:rPr>
                <w:lang w:bidi="ml-IN"/>
              </w:rPr>
              <w:t xml:space="preserve"> Cake</w:t>
            </w:r>
          </w:p>
        </w:tc>
        <w:tc>
          <w:tcPr>
            <w:tcW w:w="1620" w:type="dxa"/>
            <w:shd w:val="clear" w:color="auto" w:fill="auto"/>
            <w:noWrap/>
            <w:vAlign w:val="center"/>
            <w:hideMark/>
          </w:tcPr>
          <w:p w14:paraId="4024049D" w14:textId="77777777" w:rsidR="00545E68" w:rsidRPr="00545E68" w:rsidRDefault="00545E68" w:rsidP="005F1919">
            <w:pPr>
              <w:pStyle w:val="ExhibitText"/>
              <w:jc w:val="right"/>
              <w:rPr>
                <w:lang w:bidi="ml-IN"/>
              </w:rPr>
            </w:pPr>
            <w:r w:rsidRPr="00545E68">
              <w:rPr>
                <w:lang w:bidi="ml-IN"/>
              </w:rPr>
              <w:t>700</w:t>
            </w:r>
          </w:p>
        </w:tc>
        <w:tc>
          <w:tcPr>
            <w:tcW w:w="1814" w:type="dxa"/>
            <w:shd w:val="clear" w:color="auto" w:fill="auto"/>
            <w:noWrap/>
            <w:vAlign w:val="center"/>
            <w:hideMark/>
          </w:tcPr>
          <w:p w14:paraId="40D1CB95" w14:textId="77777777" w:rsidR="00545E68" w:rsidRPr="00545E68" w:rsidRDefault="00545E68" w:rsidP="005F1919">
            <w:pPr>
              <w:pStyle w:val="ExhibitText"/>
              <w:jc w:val="right"/>
              <w:rPr>
                <w:lang w:bidi="ml-IN"/>
              </w:rPr>
            </w:pPr>
            <w:r w:rsidRPr="00545E68">
              <w:rPr>
                <w:lang w:bidi="ml-IN"/>
              </w:rPr>
              <w:t>29</w:t>
            </w:r>
          </w:p>
        </w:tc>
      </w:tr>
      <w:tr w:rsidR="00545E68" w:rsidRPr="00545E68" w14:paraId="76AA1FFA" w14:textId="77777777" w:rsidTr="0091504D">
        <w:trPr>
          <w:trHeight w:val="288"/>
          <w:jc w:val="center"/>
        </w:trPr>
        <w:tc>
          <w:tcPr>
            <w:tcW w:w="3240" w:type="dxa"/>
            <w:shd w:val="clear" w:color="auto" w:fill="auto"/>
            <w:noWrap/>
            <w:vAlign w:val="center"/>
            <w:hideMark/>
          </w:tcPr>
          <w:p w14:paraId="6DC2C64E" w14:textId="77777777" w:rsidR="00545E68" w:rsidRPr="00545E68" w:rsidRDefault="00545E68" w:rsidP="005F1919">
            <w:pPr>
              <w:pStyle w:val="ExhibitText"/>
              <w:jc w:val="left"/>
              <w:rPr>
                <w:lang w:bidi="ml-IN"/>
              </w:rPr>
            </w:pPr>
            <w:r w:rsidRPr="00545E68">
              <w:rPr>
                <w:lang w:bidi="ml-IN"/>
              </w:rPr>
              <w:t>Alphonso Delight Cake</w:t>
            </w:r>
          </w:p>
        </w:tc>
        <w:tc>
          <w:tcPr>
            <w:tcW w:w="1620" w:type="dxa"/>
            <w:shd w:val="clear" w:color="auto" w:fill="auto"/>
            <w:noWrap/>
            <w:vAlign w:val="center"/>
            <w:hideMark/>
          </w:tcPr>
          <w:p w14:paraId="643E8AD5" w14:textId="77777777" w:rsidR="00545E68" w:rsidRPr="00545E68" w:rsidRDefault="00545E68" w:rsidP="005F1919">
            <w:pPr>
              <w:pStyle w:val="ExhibitText"/>
              <w:jc w:val="right"/>
              <w:rPr>
                <w:lang w:bidi="ml-IN"/>
              </w:rPr>
            </w:pPr>
            <w:r w:rsidRPr="00545E68">
              <w:rPr>
                <w:lang w:bidi="ml-IN"/>
              </w:rPr>
              <w:t>800</w:t>
            </w:r>
          </w:p>
        </w:tc>
        <w:tc>
          <w:tcPr>
            <w:tcW w:w="1814" w:type="dxa"/>
            <w:shd w:val="clear" w:color="auto" w:fill="auto"/>
            <w:noWrap/>
            <w:vAlign w:val="center"/>
            <w:hideMark/>
          </w:tcPr>
          <w:p w14:paraId="4E60E7D1" w14:textId="77777777" w:rsidR="00545E68" w:rsidRPr="00545E68" w:rsidRDefault="00545E68" w:rsidP="005F1919">
            <w:pPr>
              <w:pStyle w:val="ExhibitText"/>
              <w:jc w:val="right"/>
              <w:rPr>
                <w:lang w:bidi="ml-IN"/>
              </w:rPr>
            </w:pPr>
            <w:r w:rsidRPr="00545E68">
              <w:rPr>
                <w:lang w:bidi="ml-IN"/>
              </w:rPr>
              <w:t>29</w:t>
            </w:r>
          </w:p>
        </w:tc>
      </w:tr>
      <w:tr w:rsidR="00545E68" w:rsidRPr="00545E68" w14:paraId="286A84DD" w14:textId="77777777" w:rsidTr="0091504D">
        <w:trPr>
          <w:trHeight w:val="288"/>
          <w:jc w:val="center"/>
        </w:trPr>
        <w:tc>
          <w:tcPr>
            <w:tcW w:w="3240" w:type="dxa"/>
            <w:shd w:val="clear" w:color="auto" w:fill="auto"/>
            <w:noWrap/>
            <w:vAlign w:val="center"/>
            <w:hideMark/>
          </w:tcPr>
          <w:p w14:paraId="7799BEF7" w14:textId="07D0CFBB" w:rsidR="00545E68" w:rsidRPr="00545E68" w:rsidRDefault="00545E68" w:rsidP="005F1919">
            <w:pPr>
              <w:pStyle w:val="ExhibitText"/>
              <w:jc w:val="left"/>
              <w:rPr>
                <w:lang w:bidi="ml-IN"/>
              </w:rPr>
            </w:pPr>
            <w:r w:rsidRPr="00545E68">
              <w:rPr>
                <w:lang w:bidi="ml-IN"/>
              </w:rPr>
              <w:t>Dark Choc</w:t>
            </w:r>
            <w:r w:rsidR="00D14ECA">
              <w:rPr>
                <w:lang w:bidi="ml-IN"/>
              </w:rPr>
              <w:t>olate</w:t>
            </w:r>
            <w:r w:rsidRPr="00545E68">
              <w:rPr>
                <w:lang w:bidi="ml-IN"/>
              </w:rPr>
              <w:t xml:space="preserve"> Overload Cake</w:t>
            </w:r>
          </w:p>
        </w:tc>
        <w:tc>
          <w:tcPr>
            <w:tcW w:w="1620" w:type="dxa"/>
            <w:shd w:val="clear" w:color="auto" w:fill="auto"/>
            <w:noWrap/>
            <w:vAlign w:val="center"/>
            <w:hideMark/>
          </w:tcPr>
          <w:p w14:paraId="60400164" w14:textId="77777777" w:rsidR="00545E68" w:rsidRPr="00545E68" w:rsidRDefault="00545E68" w:rsidP="005F1919">
            <w:pPr>
              <w:pStyle w:val="ExhibitText"/>
              <w:jc w:val="right"/>
              <w:rPr>
                <w:lang w:bidi="ml-IN"/>
              </w:rPr>
            </w:pPr>
            <w:r w:rsidRPr="00545E68">
              <w:rPr>
                <w:lang w:bidi="ml-IN"/>
              </w:rPr>
              <w:t>800</w:t>
            </w:r>
          </w:p>
        </w:tc>
        <w:tc>
          <w:tcPr>
            <w:tcW w:w="1814" w:type="dxa"/>
            <w:shd w:val="clear" w:color="auto" w:fill="auto"/>
            <w:noWrap/>
            <w:vAlign w:val="center"/>
            <w:hideMark/>
          </w:tcPr>
          <w:p w14:paraId="12823651" w14:textId="77777777" w:rsidR="00545E68" w:rsidRPr="00545E68" w:rsidRDefault="00545E68" w:rsidP="005F1919">
            <w:pPr>
              <w:pStyle w:val="ExhibitText"/>
              <w:jc w:val="right"/>
              <w:rPr>
                <w:lang w:bidi="ml-IN"/>
              </w:rPr>
            </w:pPr>
            <w:r w:rsidRPr="00545E68">
              <w:rPr>
                <w:lang w:bidi="ml-IN"/>
              </w:rPr>
              <w:t>28</w:t>
            </w:r>
          </w:p>
        </w:tc>
      </w:tr>
      <w:tr w:rsidR="00545E68" w:rsidRPr="00545E68" w14:paraId="3079E1E3" w14:textId="77777777" w:rsidTr="0091504D">
        <w:trPr>
          <w:trHeight w:val="288"/>
          <w:jc w:val="center"/>
        </w:trPr>
        <w:tc>
          <w:tcPr>
            <w:tcW w:w="3240" w:type="dxa"/>
            <w:shd w:val="clear" w:color="auto" w:fill="auto"/>
            <w:noWrap/>
            <w:vAlign w:val="center"/>
            <w:hideMark/>
          </w:tcPr>
          <w:p w14:paraId="1977D80C" w14:textId="77777777" w:rsidR="00545E68" w:rsidRPr="00545E68" w:rsidRDefault="00545E68" w:rsidP="005F1919">
            <w:pPr>
              <w:pStyle w:val="ExhibitText"/>
              <w:jc w:val="left"/>
              <w:rPr>
                <w:lang w:bidi="ml-IN"/>
              </w:rPr>
            </w:pPr>
            <w:r w:rsidRPr="00545E68">
              <w:rPr>
                <w:lang w:bidi="ml-IN"/>
              </w:rPr>
              <w:t>Chocolate Truffle Cake</w:t>
            </w:r>
          </w:p>
        </w:tc>
        <w:tc>
          <w:tcPr>
            <w:tcW w:w="1620" w:type="dxa"/>
            <w:shd w:val="clear" w:color="auto" w:fill="auto"/>
            <w:noWrap/>
            <w:vAlign w:val="center"/>
            <w:hideMark/>
          </w:tcPr>
          <w:p w14:paraId="25A7FBF5" w14:textId="77777777" w:rsidR="00545E68" w:rsidRPr="00545E68" w:rsidRDefault="00545E68" w:rsidP="005F1919">
            <w:pPr>
              <w:pStyle w:val="ExhibitText"/>
              <w:jc w:val="right"/>
              <w:rPr>
                <w:lang w:bidi="ml-IN"/>
              </w:rPr>
            </w:pPr>
            <w:r w:rsidRPr="00545E68">
              <w:rPr>
                <w:lang w:bidi="ml-IN"/>
              </w:rPr>
              <w:t>650</w:t>
            </w:r>
          </w:p>
        </w:tc>
        <w:tc>
          <w:tcPr>
            <w:tcW w:w="1814" w:type="dxa"/>
            <w:shd w:val="clear" w:color="auto" w:fill="auto"/>
            <w:noWrap/>
            <w:vAlign w:val="center"/>
            <w:hideMark/>
          </w:tcPr>
          <w:p w14:paraId="3879B74D" w14:textId="77777777" w:rsidR="00545E68" w:rsidRPr="00545E68" w:rsidRDefault="00545E68" w:rsidP="005F1919">
            <w:pPr>
              <w:pStyle w:val="ExhibitText"/>
              <w:jc w:val="right"/>
              <w:rPr>
                <w:lang w:bidi="ml-IN"/>
              </w:rPr>
            </w:pPr>
            <w:r w:rsidRPr="00545E68">
              <w:rPr>
                <w:lang w:bidi="ml-IN"/>
              </w:rPr>
              <w:t>28</w:t>
            </w:r>
          </w:p>
        </w:tc>
      </w:tr>
      <w:tr w:rsidR="00545E68" w:rsidRPr="00545E68" w14:paraId="0E3B64A4" w14:textId="77777777" w:rsidTr="0091504D">
        <w:trPr>
          <w:trHeight w:val="288"/>
          <w:jc w:val="center"/>
        </w:trPr>
        <w:tc>
          <w:tcPr>
            <w:tcW w:w="3240" w:type="dxa"/>
            <w:shd w:val="clear" w:color="auto" w:fill="auto"/>
            <w:noWrap/>
            <w:vAlign w:val="center"/>
            <w:hideMark/>
          </w:tcPr>
          <w:p w14:paraId="4EDB7DEE" w14:textId="77777777" w:rsidR="00545E68" w:rsidRPr="00545E68" w:rsidRDefault="00545E68" w:rsidP="005F1919">
            <w:pPr>
              <w:pStyle w:val="ExhibitText"/>
              <w:jc w:val="left"/>
              <w:rPr>
                <w:lang w:bidi="ml-IN"/>
              </w:rPr>
            </w:pPr>
            <w:r w:rsidRPr="00545E68">
              <w:rPr>
                <w:lang w:bidi="ml-IN"/>
              </w:rPr>
              <w:t>Coffee &amp; Almond Cake</w:t>
            </w:r>
          </w:p>
        </w:tc>
        <w:tc>
          <w:tcPr>
            <w:tcW w:w="1620" w:type="dxa"/>
            <w:shd w:val="clear" w:color="auto" w:fill="auto"/>
            <w:noWrap/>
            <w:vAlign w:val="center"/>
            <w:hideMark/>
          </w:tcPr>
          <w:p w14:paraId="557B03B4" w14:textId="77777777" w:rsidR="00545E68" w:rsidRPr="00545E68" w:rsidRDefault="00545E68" w:rsidP="005F1919">
            <w:pPr>
              <w:pStyle w:val="ExhibitText"/>
              <w:jc w:val="right"/>
              <w:rPr>
                <w:lang w:bidi="ml-IN"/>
              </w:rPr>
            </w:pPr>
            <w:r w:rsidRPr="00545E68">
              <w:rPr>
                <w:lang w:bidi="ml-IN"/>
              </w:rPr>
              <w:t>700</w:t>
            </w:r>
          </w:p>
        </w:tc>
        <w:tc>
          <w:tcPr>
            <w:tcW w:w="1814" w:type="dxa"/>
            <w:shd w:val="clear" w:color="auto" w:fill="auto"/>
            <w:noWrap/>
            <w:vAlign w:val="center"/>
            <w:hideMark/>
          </w:tcPr>
          <w:p w14:paraId="6B49EDF9" w14:textId="77777777" w:rsidR="00545E68" w:rsidRPr="00545E68" w:rsidRDefault="00545E68" w:rsidP="005F1919">
            <w:pPr>
              <w:pStyle w:val="ExhibitText"/>
              <w:jc w:val="right"/>
              <w:rPr>
                <w:lang w:bidi="ml-IN"/>
              </w:rPr>
            </w:pPr>
            <w:r w:rsidRPr="00545E68">
              <w:rPr>
                <w:lang w:bidi="ml-IN"/>
              </w:rPr>
              <w:t>24</w:t>
            </w:r>
          </w:p>
        </w:tc>
      </w:tr>
      <w:tr w:rsidR="00545E68" w:rsidRPr="00545E68" w14:paraId="4BE032F3" w14:textId="77777777" w:rsidTr="0091504D">
        <w:trPr>
          <w:trHeight w:val="288"/>
          <w:jc w:val="center"/>
        </w:trPr>
        <w:tc>
          <w:tcPr>
            <w:tcW w:w="3240" w:type="dxa"/>
            <w:shd w:val="clear" w:color="auto" w:fill="auto"/>
            <w:noWrap/>
            <w:vAlign w:val="center"/>
            <w:hideMark/>
          </w:tcPr>
          <w:p w14:paraId="1790B2BC" w14:textId="77777777" w:rsidR="00545E68" w:rsidRPr="00545E68" w:rsidRDefault="00545E68" w:rsidP="005F1919">
            <w:pPr>
              <w:pStyle w:val="ExhibitText"/>
              <w:jc w:val="left"/>
              <w:rPr>
                <w:lang w:bidi="ml-IN"/>
              </w:rPr>
            </w:pPr>
            <w:r w:rsidRPr="00545E68">
              <w:rPr>
                <w:lang w:bidi="ml-IN"/>
              </w:rPr>
              <w:t>Cheese Cake</w:t>
            </w:r>
          </w:p>
        </w:tc>
        <w:tc>
          <w:tcPr>
            <w:tcW w:w="1620" w:type="dxa"/>
            <w:shd w:val="clear" w:color="auto" w:fill="auto"/>
            <w:noWrap/>
            <w:vAlign w:val="center"/>
            <w:hideMark/>
          </w:tcPr>
          <w:p w14:paraId="252590E5" w14:textId="77777777" w:rsidR="00545E68" w:rsidRPr="00545E68" w:rsidRDefault="00545E68" w:rsidP="005F1919">
            <w:pPr>
              <w:pStyle w:val="ExhibitText"/>
              <w:jc w:val="right"/>
              <w:rPr>
                <w:lang w:bidi="ml-IN"/>
              </w:rPr>
            </w:pPr>
            <w:r w:rsidRPr="00545E68">
              <w:rPr>
                <w:lang w:bidi="ml-IN"/>
              </w:rPr>
              <w:t>750</w:t>
            </w:r>
          </w:p>
        </w:tc>
        <w:tc>
          <w:tcPr>
            <w:tcW w:w="1814" w:type="dxa"/>
            <w:shd w:val="clear" w:color="auto" w:fill="auto"/>
            <w:noWrap/>
            <w:vAlign w:val="center"/>
            <w:hideMark/>
          </w:tcPr>
          <w:p w14:paraId="2D345651" w14:textId="77777777" w:rsidR="00545E68" w:rsidRPr="00545E68" w:rsidRDefault="00545E68" w:rsidP="005F1919">
            <w:pPr>
              <w:pStyle w:val="ExhibitText"/>
              <w:jc w:val="right"/>
              <w:rPr>
                <w:lang w:bidi="ml-IN"/>
              </w:rPr>
            </w:pPr>
            <w:r w:rsidRPr="00545E68">
              <w:rPr>
                <w:lang w:bidi="ml-IN"/>
              </w:rPr>
              <w:t>17</w:t>
            </w:r>
          </w:p>
        </w:tc>
      </w:tr>
      <w:tr w:rsidR="00545E68" w:rsidRPr="00545E68" w14:paraId="55056AFF" w14:textId="77777777" w:rsidTr="0091504D">
        <w:trPr>
          <w:trHeight w:val="288"/>
          <w:jc w:val="center"/>
        </w:trPr>
        <w:tc>
          <w:tcPr>
            <w:tcW w:w="3240" w:type="dxa"/>
            <w:shd w:val="clear" w:color="auto" w:fill="auto"/>
            <w:noWrap/>
            <w:vAlign w:val="center"/>
            <w:hideMark/>
          </w:tcPr>
          <w:p w14:paraId="730F5FBA" w14:textId="77777777" w:rsidR="00545E68" w:rsidRPr="00545E68" w:rsidRDefault="00545E68" w:rsidP="005F1919">
            <w:pPr>
              <w:pStyle w:val="ExhibitText"/>
              <w:jc w:val="left"/>
              <w:rPr>
                <w:lang w:bidi="ml-IN"/>
              </w:rPr>
            </w:pPr>
            <w:r w:rsidRPr="00545E68">
              <w:rPr>
                <w:lang w:bidi="ml-IN"/>
              </w:rPr>
              <w:t>Custom Photo Cake</w:t>
            </w:r>
          </w:p>
        </w:tc>
        <w:tc>
          <w:tcPr>
            <w:tcW w:w="1620" w:type="dxa"/>
            <w:shd w:val="clear" w:color="auto" w:fill="auto"/>
            <w:noWrap/>
            <w:vAlign w:val="center"/>
            <w:hideMark/>
          </w:tcPr>
          <w:p w14:paraId="2FD85F67" w14:textId="77777777" w:rsidR="00545E68" w:rsidRPr="00545E68" w:rsidRDefault="00545E68" w:rsidP="005F1919">
            <w:pPr>
              <w:pStyle w:val="ExhibitText"/>
              <w:jc w:val="right"/>
              <w:rPr>
                <w:lang w:bidi="ml-IN"/>
              </w:rPr>
            </w:pPr>
            <w:r w:rsidRPr="00545E68">
              <w:rPr>
                <w:lang w:bidi="ml-IN"/>
              </w:rPr>
              <w:t>800</w:t>
            </w:r>
          </w:p>
        </w:tc>
        <w:tc>
          <w:tcPr>
            <w:tcW w:w="1814" w:type="dxa"/>
            <w:shd w:val="clear" w:color="auto" w:fill="auto"/>
            <w:noWrap/>
            <w:vAlign w:val="center"/>
            <w:hideMark/>
          </w:tcPr>
          <w:p w14:paraId="1AD0BD93" w14:textId="77777777" w:rsidR="00545E68" w:rsidRPr="00545E68" w:rsidRDefault="00545E68" w:rsidP="005F1919">
            <w:pPr>
              <w:pStyle w:val="ExhibitText"/>
              <w:jc w:val="right"/>
              <w:rPr>
                <w:lang w:bidi="ml-IN"/>
              </w:rPr>
            </w:pPr>
            <w:r w:rsidRPr="00545E68">
              <w:rPr>
                <w:lang w:bidi="ml-IN"/>
              </w:rPr>
              <w:t>14</w:t>
            </w:r>
          </w:p>
        </w:tc>
      </w:tr>
      <w:tr w:rsidR="00545E68" w:rsidRPr="00545E68" w14:paraId="2F3A4C72" w14:textId="77777777" w:rsidTr="0091504D">
        <w:trPr>
          <w:trHeight w:val="288"/>
          <w:jc w:val="center"/>
        </w:trPr>
        <w:tc>
          <w:tcPr>
            <w:tcW w:w="3240" w:type="dxa"/>
            <w:shd w:val="clear" w:color="auto" w:fill="auto"/>
            <w:noWrap/>
            <w:vAlign w:val="center"/>
            <w:hideMark/>
          </w:tcPr>
          <w:p w14:paraId="4BE69420" w14:textId="77777777" w:rsidR="00545E68" w:rsidRPr="00545E68" w:rsidRDefault="00545E68" w:rsidP="005F1919">
            <w:pPr>
              <w:pStyle w:val="ExhibitText"/>
              <w:jc w:val="left"/>
              <w:rPr>
                <w:lang w:bidi="ml-IN"/>
              </w:rPr>
            </w:pPr>
            <w:r w:rsidRPr="00545E68">
              <w:rPr>
                <w:lang w:bidi="ml-IN"/>
              </w:rPr>
              <w:t>English Toffee Cake</w:t>
            </w:r>
          </w:p>
        </w:tc>
        <w:tc>
          <w:tcPr>
            <w:tcW w:w="1620" w:type="dxa"/>
            <w:shd w:val="clear" w:color="auto" w:fill="auto"/>
            <w:noWrap/>
            <w:vAlign w:val="center"/>
            <w:hideMark/>
          </w:tcPr>
          <w:p w14:paraId="67CD6125" w14:textId="77777777" w:rsidR="00545E68" w:rsidRPr="00545E68" w:rsidRDefault="00545E68" w:rsidP="005F1919">
            <w:pPr>
              <w:pStyle w:val="ExhibitText"/>
              <w:jc w:val="right"/>
              <w:rPr>
                <w:lang w:bidi="ml-IN"/>
              </w:rPr>
            </w:pPr>
            <w:r w:rsidRPr="00545E68">
              <w:rPr>
                <w:lang w:bidi="ml-IN"/>
              </w:rPr>
              <w:t>700</w:t>
            </w:r>
          </w:p>
        </w:tc>
        <w:tc>
          <w:tcPr>
            <w:tcW w:w="1814" w:type="dxa"/>
            <w:shd w:val="clear" w:color="auto" w:fill="auto"/>
            <w:noWrap/>
            <w:vAlign w:val="center"/>
            <w:hideMark/>
          </w:tcPr>
          <w:p w14:paraId="4D14BA42" w14:textId="77777777" w:rsidR="00545E68" w:rsidRPr="00545E68" w:rsidRDefault="00545E68" w:rsidP="005F1919">
            <w:pPr>
              <w:pStyle w:val="ExhibitText"/>
              <w:jc w:val="right"/>
              <w:rPr>
                <w:lang w:bidi="ml-IN"/>
              </w:rPr>
            </w:pPr>
            <w:r w:rsidRPr="00545E68">
              <w:rPr>
                <w:lang w:bidi="ml-IN"/>
              </w:rPr>
              <w:t>11</w:t>
            </w:r>
          </w:p>
        </w:tc>
      </w:tr>
      <w:tr w:rsidR="00545E68" w:rsidRPr="00545E68" w14:paraId="7566B3B8" w14:textId="77777777" w:rsidTr="0091504D">
        <w:trPr>
          <w:trHeight w:val="288"/>
          <w:jc w:val="center"/>
        </w:trPr>
        <w:tc>
          <w:tcPr>
            <w:tcW w:w="3240" w:type="dxa"/>
            <w:shd w:val="clear" w:color="auto" w:fill="auto"/>
            <w:noWrap/>
            <w:vAlign w:val="center"/>
            <w:hideMark/>
          </w:tcPr>
          <w:p w14:paraId="6A937C6A" w14:textId="77777777" w:rsidR="00545E68" w:rsidRPr="00545E68" w:rsidRDefault="00545E68" w:rsidP="005F1919">
            <w:pPr>
              <w:pStyle w:val="ExhibitText"/>
              <w:jc w:val="left"/>
              <w:rPr>
                <w:lang w:bidi="ml-IN"/>
              </w:rPr>
            </w:pPr>
            <w:r w:rsidRPr="00545E68">
              <w:rPr>
                <w:lang w:bidi="ml-IN"/>
              </w:rPr>
              <w:t>Fig &amp; Honey Cake</w:t>
            </w:r>
          </w:p>
        </w:tc>
        <w:tc>
          <w:tcPr>
            <w:tcW w:w="1620" w:type="dxa"/>
            <w:shd w:val="clear" w:color="auto" w:fill="auto"/>
            <w:noWrap/>
            <w:vAlign w:val="center"/>
            <w:hideMark/>
          </w:tcPr>
          <w:p w14:paraId="3718E7E4" w14:textId="77777777" w:rsidR="00545E68" w:rsidRPr="00545E68" w:rsidRDefault="00545E68" w:rsidP="005F1919">
            <w:pPr>
              <w:pStyle w:val="ExhibitText"/>
              <w:jc w:val="right"/>
              <w:rPr>
                <w:lang w:bidi="ml-IN"/>
              </w:rPr>
            </w:pPr>
            <w:r w:rsidRPr="00545E68">
              <w:rPr>
                <w:lang w:bidi="ml-IN"/>
              </w:rPr>
              <w:t>750</w:t>
            </w:r>
          </w:p>
        </w:tc>
        <w:tc>
          <w:tcPr>
            <w:tcW w:w="1814" w:type="dxa"/>
            <w:shd w:val="clear" w:color="auto" w:fill="auto"/>
            <w:noWrap/>
            <w:vAlign w:val="center"/>
            <w:hideMark/>
          </w:tcPr>
          <w:p w14:paraId="5184F98F" w14:textId="77777777" w:rsidR="00545E68" w:rsidRPr="00545E68" w:rsidRDefault="00545E68" w:rsidP="005F1919">
            <w:pPr>
              <w:pStyle w:val="ExhibitText"/>
              <w:jc w:val="right"/>
              <w:rPr>
                <w:lang w:bidi="ml-IN"/>
              </w:rPr>
            </w:pPr>
            <w:r w:rsidRPr="00545E68">
              <w:rPr>
                <w:lang w:bidi="ml-IN"/>
              </w:rPr>
              <w:t>10</w:t>
            </w:r>
          </w:p>
        </w:tc>
      </w:tr>
      <w:tr w:rsidR="00545E68" w:rsidRPr="00545E68" w14:paraId="09AA6183" w14:textId="77777777" w:rsidTr="0091504D">
        <w:trPr>
          <w:trHeight w:val="288"/>
          <w:jc w:val="center"/>
        </w:trPr>
        <w:tc>
          <w:tcPr>
            <w:tcW w:w="3240" w:type="dxa"/>
            <w:shd w:val="clear" w:color="auto" w:fill="auto"/>
            <w:noWrap/>
            <w:vAlign w:val="center"/>
            <w:hideMark/>
          </w:tcPr>
          <w:p w14:paraId="000992B5" w14:textId="77777777" w:rsidR="00545E68" w:rsidRPr="00545E68" w:rsidRDefault="00545E68" w:rsidP="005F1919">
            <w:pPr>
              <w:pStyle w:val="ExhibitText"/>
              <w:jc w:val="left"/>
              <w:rPr>
                <w:lang w:bidi="ml-IN"/>
              </w:rPr>
            </w:pPr>
            <w:r w:rsidRPr="00545E68">
              <w:rPr>
                <w:lang w:bidi="ml-IN"/>
              </w:rPr>
              <w:t>Beautiful Angel Theme Cake</w:t>
            </w:r>
          </w:p>
        </w:tc>
        <w:tc>
          <w:tcPr>
            <w:tcW w:w="1620" w:type="dxa"/>
            <w:shd w:val="clear" w:color="auto" w:fill="auto"/>
            <w:noWrap/>
            <w:vAlign w:val="center"/>
            <w:hideMark/>
          </w:tcPr>
          <w:p w14:paraId="0A4DDCC9" w14:textId="54C76DDC" w:rsidR="00545E68" w:rsidRPr="00545E68" w:rsidRDefault="00545E68" w:rsidP="005F1919">
            <w:pPr>
              <w:pStyle w:val="ExhibitText"/>
              <w:jc w:val="right"/>
              <w:rPr>
                <w:lang w:bidi="ml-IN"/>
              </w:rPr>
            </w:pPr>
            <w:r w:rsidRPr="00545E68">
              <w:rPr>
                <w:lang w:bidi="ml-IN"/>
              </w:rPr>
              <w:t>1</w:t>
            </w:r>
            <w:r w:rsidR="00D14ECA">
              <w:rPr>
                <w:lang w:bidi="ml-IN"/>
              </w:rPr>
              <w:t>,</w:t>
            </w:r>
            <w:r w:rsidRPr="00545E68">
              <w:rPr>
                <w:lang w:bidi="ml-IN"/>
              </w:rPr>
              <w:t>050</w:t>
            </w:r>
          </w:p>
        </w:tc>
        <w:tc>
          <w:tcPr>
            <w:tcW w:w="1814" w:type="dxa"/>
            <w:shd w:val="clear" w:color="auto" w:fill="auto"/>
            <w:noWrap/>
            <w:vAlign w:val="center"/>
            <w:hideMark/>
          </w:tcPr>
          <w:p w14:paraId="681BB2E1" w14:textId="77777777" w:rsidR="00545E68" w:rsidRPr="00545E68" w:rsidRDefault="00545E68" w:rsidP="005F1919">
            <w:pPr>
              <w:pStyle w:val="ExhibitText"/>
              <w:jc w:val="right"/>
              <w:rPr>
                <w:lang w:bidi="ml-IN"/>
              </w:rPr>
            </w:pPr>
            <w:r w:rsidRPr="00545E68">
              <w:rPr>
                <w:lang w:bidi="ml-IN"/>
              </w:rPr>
              <w:t>8</w:t>
            </w:r>
          </w:p>
        </w:tc>
      </w:tr>
      <w:tr w:rsidR="00545E68" w:rsidRPr="00545E68" w14:paraId="59865107" w14:textId="77777777" w:rsidTr="0091504D">
        <w:trPr>
          <w:trHeight w:val="288"/>
          <w:jc w:val="center"/>
        </w:trPr>
        <w:tc>
          <w:tcPr>
            <w:tcW w:w="3240" w:type="dxa"/>
            <w:shd w:val="clear" w:color="auto" w:fill="auto"/>
            <w:noWrap/>
            <w:vAlign w:val="center"/>
            <w:hideMark/>
          </w:tcPr>
          <w:p w14:paraId="686BA4F2" w14:textId="77777777" w:rsidR="00545E68" w:rsidRPr="00545E68" w:rsidRDefault="00545E68" w:rsidP="005F1919">
            <w:pPr>
              <w:pStyle w:val="ExhibitText"/>
              <w:jc w:val="left"/>
              <w:rPr>
                <w:lang w:bidi="ml-IN"/>
              </w:rPr>
            </w:pPr>
            <w:r w:rsidRPr="00545E68">
              <w:rPr>
                <w:lang w:bidi="ml-IN"/>
              </w:rPr>
              <w:t>Chocolate Fudge Cake</w:t>
            </w:r>
          </w:p>
        </w:tc>
        <w:tc>
          <w:tcPr>
            <w:tcW w:w="1620" w:type="dxa"/>
            <w:shd w:val="clear" w:color="auto" w:fill="auto"/>
            <w:noWrap/>
            <w:vAlign w:val="center"/>
            <w:hideMark/>
          </w:tcPr>
          <w:p w14:paraId="04A3C743" w14:textId="77777777" w:rsidR="00545E68" w:rsidRPr="00545E68" w:rsidRDefault="00545E68" w:rsidP="005F1919">
            <w:pPr>
              <w:pStyle w:val="ExhibitText"/>
              <w:jc w:val="right"/>
              <w:rPr>
                <w:lang w:bidi="ml-IN"/>
              </w:rPr>
            </w:pPr>
            <w:r w:rsidRPr="00545E68">
              <w:rPr>
                <w:lang w:bidi="ml-IN"/>
              </w:rPr>
              <w:t>650</w:t>
            </w:r>
          </w:p>
        </w:tc>
        <w:tc>
          <w:tcPr>
            <w:tcW w:w="1814" w:type="dxa"/>
            <w:shd w:val="clear" w:color="auto" w:fill="auto"/>
            <w:noWrap/>
            <w:vAlign w:val="center"/>
            <w:hideMark/>
          </w:tcPr>
          <w:p w14:paraId="1A2005AC" w14:textId="77777777" w:rsidR="00545E68" w:rsidRPr="00545E68" w:rsidRDefault="00545E68" w:rsidP="005F1919">
            <w:pPr>
              <w:pStyle w:val="ExhibitText"/>
              <w:jc w:val="right"/>
              <w:rPr>
                <w:lang w:bidi="ml-IN"/>
              </w:rPr>
            </w:pPr>
            <w:r w:rsidRPr="00545E68">
              <w:rPr>
                <w:lang w:bidi="ml-IN"/>
              </w:rPr>
              <w:t>5</w:t>
            </w:r>
          </w:p>
        </w:tc>
      </w:tr>
      <w:tr w:rsidR="00545E68" w:rsidRPr="00545E68" w14:paraId="41C4A06C" w14:textId="77777777" w:rsidTr="0091504D">
        <w:trPr>
          <w:trHeight w:val="288"/>
          <w:jc w:val="center"/>
        </w:trPr>
        <w:tc>
          <w:tcPr>
            <w:tcW w:w="3240" w:type="dxa"/>
            <w:shd w:val="clear" w:color="auto" w:fill="auto"/>
            <w:noWrap/>
            <w:vAlign w:val="center"/>
            <w:hideMark/>
          </w:tcPr>
          <w:p w14:paraId="10DF6691" w14:textId="77777777" w:rsidR="00545E68" w:rsidRPr="00545E68" w:rsidRDefault="00545E68" w:rsidP="005F1919">
            <w:pPr>
              <w:pStyle w:val="ExhibitText"/>
              <w:jc w:val="left"/>
              <w:rPr>
                <w:lang w:bidi="ml-IN"/>
              </w:rPr>
            </w:pPr>
            <w:r w:rsidRPr="00545E68">
              <w:rPr>
                <w:lang w:bidi="ml-IN"/>
              </w:rPr>
              <w:t>Praline Fudge Cake</w:t>
            </w:r>
          </w:p>
        </w:tc>
        <w:tc>
          <w:tcPr>
            <w:tcW w:w="1620" w:type="dxa"/>
            <w:shd w:val="clear" w:color="auto" w:fill="auto"/>
            <w:noWrap/>
            <w:vAlign w:val="center"/>
            <w:hideMark/>
          </w:tcPr>
          <w:p w14:paraId="656E872A" w14:textId="77777777" w:rsidR="00545E68" w:rsidRPr="00545E68" w:rsidRDefault="00545E68" w:rsidP="005F1919">
            <w:pPr>
              <w:pStyle w:val="ExhibitText"/>
              <w:jc w:val="right"/>
              <w:rPr>
                <w:lang w:bidi="ml-IN"/>
              </w:rPr>
            </w:pPr>
            <w:r w:rsidRPr="00545E68">
              <w:rPr>
                <w:lang w:bidi="ml-IN"/>
              </w:rPr>
              <w:t>600</w:t>
            </w:r>
          </w:p>
        </w:tc>
        <w:tc>
          <w:tcPr>
            <w:tcW w:w="1814" w:type="dxa"/>
            <w:shd w:val="clear" w:color="auto" w:fill="auto"/>
            <w:noWrap/>
            <w:vAlign w:val="center"/>
            <w:hideMark/>
          </w:tcPr>
          <w:p w14:paraId="5C4442D4" w14:textId="77777777" w:rsidR="00545E68" w:rsidRPr="00545E68" w:rsidRDefault="00545E68" w:rsidP="005F1919">
            <w:pPr>
              <w:pStyle w:val="ExhibitText"/>
              <w:jc w:val="right"/>
              <w:rPr>
                <w:lang w:bidi="ml-IN"/>
              </w:rPr>
            </w:pPr>
            <w:r w:rsidRPr="00545E68">
              <w:rPr>
                <w:lang w:bidi="ml-IN"/>
              </w:rPr>
              <w:t>5</w:t>
            </w:r>
          </w:p>
        </w:tc>
      </w:tr>
      <w:tr w:rsidR="00545E68" w:rsidRPr="00545E68" w14:paraId="19AA2ED6" w14:textId="77777777" w:rsidTr="0091504D">
        <w:trPr>
          <w:trHeight w:val="288"/>
          <w:jc w:val="center"/>
        </w:trPr>
        <w:tc>
          <w:tcPr>
            <w:tcW w:w="3240" w:type="dxa"/>
            <w:shd w:val="clear" w:color="auto" w:fill="auto"/>
            <w:noWrap/>
            <w:vAlign w:val="center"/>
            <w:hideMark/>
          </w:tcPr>
          <w:p w14:paraId="2F4B2E2B" w14:textId="1AF808B4" w:rsidR="00545E68" w:rsidRPr="00545E68" w:rsidRDefault="00545E68" w:rsidP="005F1919">
            <w:pPr>
              <w:pStyle w:val="ExhibitText"/>
              <w:jc w:val="left"/>
              <w:rPr>
                <w:lang w:bidi="ml-IN"/>
              </w:rPr>
            </w:pPr>
            <w:r w:rsidRPr="00545E68">
              <w:rPr>
                <w:lang w:bidi="ml-IN"/>
              </w:rPr>
              <w:t>White Choc</w:t>
            </w:r>
            <w:r w:rsidR="00D14ECA">
              <w:rPr>
                <w:lang w:bidi="ml-IN"/>
              </w:rPr>
              <w:t>olate</w:t>
            </w:r>
            <w:r w:rsidRPr="00545E68">
              <w:rPr>
                <w:lang w:bidi="ml-IN"/>
              </w:rPr>
              <w:t xml:space="preserve"> Overload Cake</w:t>
            </w:r>
          </w:p>
        </w:tc>
        <w:tc>
          <w:tcPr>
            <w:tcW w:w="1620" w:type="dxa"/>
            <w:shd w:val="clear" w:color="auto" w:fill="auto"/>
            <w:noWrap/>
            <w:vAlign w:val="center"/>
            <w:hideMark/>
          </w:tcPr>
          <w:p w14:paraId="723706C7" w14:textId="77777777" w:rsidR="00545E68" w:rsidRPr="00545E68" w:rsidRDefault="00545E68" w:rsidP="005F1919">
            <w:pPr>
              <w:pStyle w:val="ExhibitText"/>
              <w:jc w:val="right"/>
              <w:rPr>
                <w:lang w:bidi="ml-IN"/>
              </w:rPr>
            </w:pPr>
            <w:r w:rsidRPr="00545E68">
              <w:rPr>
                <w:lang w:bidi="ml-IN"/>
              </w:rPr>
              <w:t>750</w:t>
            </w:r>
          </w:p>
        </w:tc>
        <w:tc>
          <w:tcPr>
            <w:tcW w:w="1814" w:type="dxa"/>
            <w:shd w:val="clear" w:color="auto" w:fill="auto"/>
            <w:noWrap/>
            <w:vAlign w:val="center"/>
            <w:hideMark/>
          </w:tcPr>
          <w:p w14:paraId="440BF45B" w14:textId="77777777" w:rsidR="00545E68" w:rsidRPr="00545E68" w:rsidRDefault="00545E68" w:rsidP="005F1919">
            <w:pPr>
              <w:pStyle w:val="ExhibitText"/>
              <w:jc w:val="right"/>
              <w:rPr>
                <w:lang w:bidi="ml-IN"/>
              </w:rPr>
            </w:pPr>
            <w:r w:rsidRPr="00545E68">
              <w:rPr>
                <w:lang w:bidi="ml-IN"/>
              </w:rPr>
              <w:t>4</w:t>
            </w:r>
          </w:p>
        </w:tc>
      </w:tr>
      <w:tr w:rsidR="00545E68" w:rsidRPr="00545E68" w14:paraId="78122F1A" w14:textId="77777777" w:rsidTr="0091504D">
        <w:trPr>
          <w:trHeight w:val="288"/>
          <w:jc w:val="center"/>
        </w:trPr>
        <w:tc>
          <w:tcPr>
            <w:tcW w:w="3240" w:type="dxa"/>
            <w:shd w:val="clear" w:color="auto" w:fill="auto"/>
            <w:noWrap/>
            <w:vAlign w:val="center"/>
            <w:hideMark/>
          </w:tcPr>
          <w:p w14:paraId="30D3912C" w14:textId="77777777" w:rsidR="00545E68" w:rsidRPr="00545E68" w:rsidRDefault="00545E68" w:rsidP="005F1919">
            <w:pPr>
              <w:pStyle w:val="ExhibitText"/>
              <w:jc w:val="left"/>
              <w:rPr>
                <w:lang w:bidi="ml-IN"/>
              </w:rPr>
            </w:pPr>
            <w:r w:rsidRPr="00545E68">
              <w:rPr>
                <w:lang w:bidi="ml-IN"/>
              </w:rPr>
              <w:t>White Forest Cake</w:t>
            </w:r>
          </w:p>
        </w:tc>
        <w:tc>
          <w:tcPr>
            <w:tcW w:w="1620" w:type="dxa"/>
            <w:shd w:val="clear" w:color="auto" w:fill="auto"/>
            <w:noWrap/>
            <w:vAlign w:val="center"/>
            <w:hideMark/>
          </w:tcPr>
          <w:p w14:paraId="3F751F20" w14:textId="77777777" w:rsidR="00545E68" w:rsidRPr="00545E68" w:rsidRDefault="00545E68" w:rsidP="005F1919">
            <w:pPr>
              <w:pStyle w:val="ExhibitText"/>
              <w:jc w:val="right"/>
              <w:rPr>
                <w:lang w:bidi="ml-IN"/>
              </w:rPr>
            </w:pPr>
            <w:r w:rsidRPr="00545E68">
              <w:rPr>
                <w:lang w:bidi="ml-IN"/>
              </w:rPr>
              <w:t>650</w:t>
            </w:r>
          </w:p>
        </w:tc>
        <w:tc>
          <w:tcPr>
            <w:tcW w:w="1814" w:type="dxa"/>
            <w:shd w:val="clear" w:color="auto" w:fill="auto"/>
            <w:noWrap/>
            <w:vAlign w:val="center"/>
            <w:hideMark/>
          </w:tcPr>
          <w:p w14:paraId="0B37D5CF" w14:textId="77777777" w:rsidR="00545E68" w:rsidRPr="00545E68" w:rsidRDefault="00545E68" w:rsidP="005F1919">
            <w:pPr>
              <w:pStyle w:val="ExhibitText"/>
              <w:jc w:val="right"/>
              <w:rPr>
                <w:lang w:bidi="ml-IN"/>
              </w:rPr>
            </w:pPr>
            <w:r w:rsidRPr="00545E68">
              <w:rPr>
                <w:lang w:bidi="ml-IN"/>
              </w:rPr>
              <w:t>3</w:t>
            </w:r>
          </w:p>
        </w:tc>
      </w:tr>
      <w:tr w:rsidR="00545E68" w:rsidRPr="00545E68" w14:paraId="1B435B58" w14:textId="77777777" w:rsidTr="0091504D">
        <w:trPr>
          <w:trHeight w:val="288"/>
          <w:jc w:val="center"/>
        </w:trPr>
        <w:tc>
          <w:tcPr>
            <w:tcW w:w="3240" w:type="dxa"/>
            <w:shd w:val="clear" w:color="auto" w:fill="auto"/>
            <w:noWrap/>
            <w:vAlign w:val="center"/>
            <w:hideMark/>
          </w:tcPr>
          <w:p w14:paraId="6CA5EE88" w14:textId="77777777" w:rsidR="00545E68" w:rsidRPr="00545E68" w:rsidRDefault="00545E68" w:rsidP="005F1919">
            <w:pPr>
              <w:pStyle w:val="ExhibitText"/>
              <w:jc w:val="left"/>
              <w:rPr>
                <w:lang w:bidi="ml-IN"/>
              </w:rPr>
            </w:pPr>
            <w:r w:rsidRPr="00545E68">
              <w:rPr>
                <w:lang w:bidi="ml-IN"/>
              </w:rPr>
              <w:t>Heart Birthday Cake</w:t>
            </w:r>
          </w:p>
        </w:tc>
        <w:tc>
          <w:tcPr>
            <w:tcW w:w="1620" w:type="dxa"/>
            <w:shd w:val="clear" w:color="auto" w:fill="auto"/>
            <w:noWrap/>
            <w:vAlign w:val="center"/>
            <w:hideMark/>
          </w:tcPr>
          <w:p w14:paraId="34BCBB70" w14:textId="77777777" w:rsidR="00545E68" w:rsidRPr="00545E68" w:rsidRDefault="00545E68" w:rsidP="005F1919">
            <w:pPr>
              <w:pStyle w:val="ExhibitText"/>
              <w:jc w:val="right"/>
              <w:rPr>
                <w:lang w:bidi="ml-IN"/>
              </w:rPr>
            </w:pPr>
            <w:r w:rsidRPr="00545E68">
              <w:rPr>
                <w:lang w:bidi="ml-IN"/>
              </w:rPr>
              <w:t>900</w:t>
            </w:r>
          </w:p>
        </w:tc>
        <w:tc>
          <w:tcPr>
            <w:tcW w:w="1814" w:type="dxa"/>
            <w:shd w:val="clear" w:color="auto" w:fill="auto"/>
            <w:noWrap/>
            <w:vAlign w:val="center"/>
            <w:hideMark/>
          </w:tcPr>
          <w:p w14:paraId="476F7E0C" w14:textId="77777777" w:rsidR="00545E68" w:rsidRPr="00545E68" w:rsidRDefault="00545E68" w:rsidP="005F1919">
            <w:pPr>
              <w:pStyle w:val="ExhibitText"/>
              <w:jc w:val="right"/>
              <w:rPr>
                <w:lang w:bidi="ml-IN"/>
              </w:rPr>
            </w:pPr>
            <w:r w:rsidRPr="00545E68">
              <w:rPr>
                <w:lang w:bidi="ml-IN"/>
              </w:rPr>
              <w:t>2</w:t>
            </w:r>
          </w:p>
        </w:tc>
      </w:tr>
      <w:tr w:rsidR="00545E68" w:rsidRPr="00545E68" w14:paraId="176AF651" w14:textId="77777777" w:rsidTr="0091504D">
        <w:trPr>
          <w:trHeight w:val="288"/>
          <w:jc w:val="center"/>
        </w:trPr>
        <w:tc>
          <w:tcPr>
            <w:tcW w:w="3240" w:type="dxa"/>
            <w:shd w:val="clear" w:color="auto" w:fill="auto"/>
            <w:noWrap/>
            <w:vAlign w:val="center"/>
            <w:hideMark/>
          </w:tcPr>
          <w:p w14:paraId="0213EF4D" w14:textId="77777777" w:rsidR="00545E68" w:rsidRPr="00545E68" w:rsidRDefault="00545E68" w:rsidP="005F1919">
            <w:pPr>
              <w:pStyle w:val="ExhibitText"/>
              <w:jc w:val="left"/>
              <w:rPr>
                <w:lang w:bidi="ml-IN"/>
              </w:rPr>
            </w:pPr>
            <w:r w:rsidRPr="00545E68">
              <w:rPr>
                <w:lang w:bidi="ml-IN"/>
              </w:rPr>
              <w:t>Custom Shape Cake</w:t>
            </w:r>
          </w:p>
        </w:tc>
        <w:tc>
          <w:tcPr>
            <w:tcW w:w="1620" w:type="dxa"/>
            <w:shd w:val="clear" w:color="auto" w:fill="auto"/>
            <w:noWrap/>
            <w:vAlign w:val="center"/>
            <w:hideMark/>
          </w:tcPr>
          <w:p w14:paraId="51D01684" w14:textId="77777777" w:rsidR="00545E68" w:rsidRPr="00545E68" w:rsidRDefault="00545E68" w:rsidP="005F1919">
            <w:pPr>
              <w:pStyle w:val="ExhibitText"/>
              <w:jc w:val="right"/>
              <w:rPr>
                <w:lang w:bidi="ml-IN"/>
              </w:rPr>
            </w:pPr>
            <w:r w:rsidRPr="00545E68">
              <w:rPr>
                <w:lang w:bidi="ml-IN"/>
              </w:rPr>
              <w:t>950</w:t>
            </w:r>
          </w:p>
        </w:tc>
        <w:tc>
          <w:tcPr>
            <w:tcW w:w="1814" w:type="dxa"/>
            <w:shd w:val="clear" w:color="auto" w:fill="auto"/>
            <w:noWrap/>
            <w:vAlign w:val="center"/>
            <w:hideMark/>
          </w:tcPr>
          <w:p w14:paraId="36FCB2FA" w14:textId="77777777" w:rsidR="00545E68" w:rsidRPr="00545E68" w:rsidRDefault="00545E68" w:rsidP="005F1919">
            <w:pPr>
              <w:pStyle w:val="ExhibitText"/>
              <w:jc w:val="right"/>
              <w:rPr>
                <w:lang w:bidi="ml-IN"/>
              </w:rPr>
            </w:pPr>
            <w:r w:rsidRPr="00545E68">
              <w:rPr>
                <w:lang w:bidi="ml-IN"/>
              </w:rPr>
              <w:t>1</w:t>
            </w:r>
          </w:p>
        </w:tc>
      </w:tr>
      <w:tr w:rsidR="00545E68" w:rsidRPr="00545E68" w14:paraId="4AB70624" w14:textId="77777777" w:rsidTr="0091504D">
        <w:trPr>
          <w:trHeight w:val="288"/>
          <w:jc w:val="center"/>
        </w:trPr>
        <w:tc>
          <w:tcPr>
            <w:tcW w:w="3240" w:type="dxa"/>
            <w:shd w:val="clear" w:color="auto" w:fill="auto"/>
            <w:noWrap/>
            <w:vAlign w:val="center"/>
            <w:hideMark/>
          </w:tcPr>
          <w:p w14:paraId="7D783E90" w14:textId="0973CD16" w:rsidR="00545E68" w:rsidRPr="00545E68" w:rsidRDefault="00545E68" w:rsidP="005F1919">
            <w:pPr>
              <w:pStyle w:val="ExhibitText"/>
              <w:jc w:val="left"/>
              <w:rPr>
                <w:lang w:bidi="ml-IN"/>
              </w:rPr>
            </w:pPr>
            <w:r w:rsidRPr="00545E68">
              <w:rPr>
                <w:lang w:bidi="ml-IN"/>
              </w:rPr>
              <w:t>Oran</w:t>
            </w:r>
            <w:r w:rsidR="00D14ECA">
              <w:rPr>
                <w:lang w:bidi="ml-IN"/>
              </w:rPr>
              <w:t>ge C</w:t>
            </w:r>
            <w:r w:rsidRPr="00545E68">
              <w:rPr>
                <w:lang w:bidi="ml-IN"/>
              </w:rPr>
              <w:t>hoc</w:t>
            </w:r>
            <w:r w:rsidR="00D14ECA">
              <w:rPr>
                <w:lang w:bidi="ml-IN"/>
              </w:rPr>
              <w:t>olate</w:t>
            </w:r>
            <w:r w:rsidRPr="00545E68">
              <w:rPr>
                <w:lang w:bidi="ml-IN"/>
              </w:rPr>
              <w:t xml:space="preserve"> Cake</w:t>
            </w:r>
          </w:p>
        </w:tc>
        <w:tc>
          <w:tcPr>
            <w:tcW w:w="1620" w:type="dxa"/>
            <w:shd w:val="clear" w:color="auto" w:fill="auto"/>
            <w:noWrap/>
            <w:vAlign w:val="center"/>
            <w:hideMark/>
          </w:tcPr>
          <w:p w14:paraId="090522E9" w14:textId="77777777" w:rsidR="00545E68" w:rsidRPr="00545E68" w:rsidRDefault="00545E68" w:rsidP="005F1919">
            <w:pPr>
              <w:pStyle w:val="ExhibitText"/>
              <w:jc w:val="right"/>
              <w:rPr>
                <w:lang w:bidi="ml-IN"/>
              </w:rPr>
            </w:pPr>
            <w:r w:rsidRPr="00545E68">
              <w:rPr>
                <w:lang w:bidi="ml-IN"/>
              </w:rPr>
              <w:t>650</w:t>
            </w:r>
          </w:p>
        </w:tc>
        <w:tc>
          <w:tcPr>
            <w:tcW w:w="1814" w:type="dxa"/>
            <w:shd w:val="clear" w:color="auto" w:fill="auto"/>
            <w:noWrap/>
            <w:vAlign w:val="center"/>
            <w:hideMark/>
          </w:tcPr>
          <w:p w14:paraId="2518FD38" w14:textId="77777777" w:rsidR="00545E68" w:rsidRPr="00545E68" w:rsidRDefault="00545E68" w:rsidP="005F1919">
            <w:pPr>
              <w:pStyle w:val="ExhibitText"/>
              <w:jc w:val="right"/>
              <w:rPr>
                <w:lang w:bidi="ml-IN"/>
              </w:rPr>
            </w:pPr>
            <w:r w:rsidRPr="00545E68">
              <w:rPr>
                <w:lang w:bidi="ml-IN"/>
              </w:rPr>
              <w:t>0</w:t>
            </w:r>
          </w:p>
        </w:tc>
      </w:tr>
      <w:tr w:rsidR="00545E68" w:rsidRPr="00545E68" w14:paraId="4AEC3357" w14:textId="77777777" w:rsidTr="0091504D">
        <w:trPr>
          <w:trHeight w:val="288"/>
          <w:jc w:val="center"/>
        </w:trPr>
        <w:tc>
          <w:tcPr>
            <w:tcW w:w="3240" w:type="dxa"/>
            <w:shd w:val="clear" w:color="auto" w:fill="auto"/>
            <w:noWrap/>
            <w:vAlign w:val="center"/>
            <w:hideMark/>
          </w:tcPr>
          <w:p w14:paraId="6A7360C7" w14:textId="77777777" w:rsidR="00545E68" w:rsidRPr="00545E68" w:rsidRDefault="00545E68" w:rsidP="005F1919">
            <w:pPr>
              <w:pStyle w:val="ExhibitText"/>
              <w:jc w:val="left"/>
              <w:rPr>
                <w:lang w:bidi="ml-IN"/>
              </w:rPr>
            </w:pPr>
            <w:r w:rsidRPr="00545E68">
              <w:rPr>
                <w:lang w:bidi="ml-IN"/>
              </w:rPr>
              <w:t>Pineapple Delight Cake</w:t>
            </w:r>
          </w:p>
        </w:tc>
        <w:tc>
          <w:tcPr>
            <w:tcW w:w="1620" w:type="dxa"/>
            <w:shd w:val="clear" w:color="auto" w:fill="auto"/>
            <w:noWrap/>
            <w:vAlign w:val="center"/>
            <w:hideMark/>
          </w:tcPr>
          <w:p w14:paraId="675499FE" w14:textId="77777777" w:rsidR="00545E68" w:rsidRPr="00545E68" w:rsidRDefault="00545E68" w:rsidP="005F1919">
            <w:pPr>
              <w:pStyle w:val="ExhibitText"/>
              <w:jc w:val="right"/>
              <w:rPr>
                <w:lang w:bidi="ml-IN"/>
              </w:rPr>
            </w:pPr>
            <w:r w:rsidRPr="00545E68">
              <w:rPr>
                <w:lang w:bidi="ml-IN"/>
              </w:rPr>
              <w:t>750</w:t>
            </w:r>
          </w:p>
        </w:tc>
        <w:tc>
          <w:tcPr>
            <w:tcW w:w="1814" w:type="dxa"/>
            <w:shd w:val="clear" w:color="auto" w:fill="auto"/>
            <w:noWrap/>
            <w:vAlign w:val="center"/>
            <w:hideMark/>
          </w:tcPr>
          <w:p w14:paraId="33A48E19" w14:textId="77777777" w:rsidR="00545E68" w:rsidRPr="00545E68" w:rsidRDefault="00545E68" w:rsidP="005F1919">
            <w:pPr>
              <w:pStyle w:val="ExhibitText"/>
              <w:jc w:val="right"/>
              <w:rPr>
                <w:lang w:bidi="ml-IN"/>
              </w:rPr>
            </w:pPr>
            <w:r w:rsidRPr="00545E68">
              <w:rPr>
                <w:lang w:bidi="ml-IN"/>
              </w:rPr>
              <w:t>0</w:t>
            </w:r>
          </w:p>
        </w:tc>
      </w:tr>
      <w:tr w:rsidR="00545E68" w:rsidRPr="00545E68" w14:paraId="4C993424" w14:textId="77777777" w:rsidTr="0091504D">
        <w:trPr>
          <w:trHeight w:val="288"/>
          <w:jc w:val="center"/>
        </w:trPr>
        <w:tc>
          <w:tcPr>
            <w:tcW w:w="3240" w:type="dxa"/>
            <w:shd w:val="clear" w:color="auto" w:fill="auto"/>
            <w:noWrap/>
            <w:vAlign w:val="center"/>
            <w:hideMark/>
          </w:tcPr>
          <w:p w14:paraId="627A7DC6" w14:textId="77777777" w:rsidR="00545E68" w:rsidRPr="00545E68" w:rsidRDefault="00545E68" w:rsidP="005F1919">
            <w:pPr>
              <w:pStyle w:val="ExhibitText"/>
              <w:jc w:val="left"/>
              <w:rPr>
                <w:lang w:bidi="ml-IN"/>
              </w:rPr>
            </w:pPr>
            <w:r w:rsidRPr="00545E68">
              <w:rPr>
                <w:lang w:bidi="ml-IN"/>
              </w:rPr>
              <w:t>Triple Chocolate Cake</w:t>
            </w:r>
          </w:p>
        </w:tc>
        <w:tc>
          <w:tcPr>
            <w:tcW w:w="1620" w:type="dxa"/>
            <w:shd w:val="clear" w:color="auto" w:fill="auto"/>
            <w:noWrap/>
            <w:vAlign w:val="center"/>
            <w:hideMark/>
          </w:tcPr>
          <w:p w14:paraId="103807B9" w14:textId="77777777" w:rsidR="00545E68" w:rsidRPr="00545E68" w:rsidRDefault="00545E68" w:rsidP="005F1919">
            <w:pPr>
              <w:pStyle w:val="ExhibitText"/>
              <w:jc w:val="right"/>
              <w:rPr>
                <w:lang w:bidi="ml-IN"/>
              </w:rPr>
            </w:pPr>
            <w:r w:rsidRPr="00545E68">
              <w:rPr>
                <w:lang w:bidi="ml-IN"/>
              </w:rPr>
              <w:t>650</w:t>
            </w:r>
          </w:p>
        </w:tc>
        <w:tc>
          <w:tcPr>
            <w:tcW w:w="1814" w:type="dxa"/>
            <w:shd w:val="clear" w:color="auto" w:fill="auto"/>
            <w:noWrap/>
            <w:vAlign w:val="center"/>
            <w:hideMark/>
          </w:tcPr>
          <w:p w14:paraId="508D022C" w14:textId="77777777" w:rsidR="00545E68" w:rsidRPr="00545E68" w:rsidRDefault="00545E68" w:rsidP="005F1919">
            <w:pPr>
              <w:pStyle w:val="ExhibitText"/>
              <w:jc w:val="right"/>
              <w:rPr>
                <w:lang w:bidi="ml-IN"/>
              </w:rPr>
            </w:pPr>
            <w:r w:rsidRPr="00545E68">
              <w:rPr>
                <w:lang w:bidi="ml-IN"/>
              </w:rPr>
              <w:t>0</w:t>
            </w:r>
          </w:p>
        </w:tc>
      </w:tr>
      <w:tr w:rsidR="00545E68" w:rsidRPr="00545E68" w14:paraId="55A05CEB" w14:textId="77777777" w:rsidTr="0091504D">
        <w:trPr>
          <w:trHeight w:val="288"/>
          <w:jc w:val="center"/>
        </w:trPr>
        <w:tc>
          <w:tcPr>
            <w:tcW w:w="3240" w:type="dxa"/>
            <w:shd w:val="clear" w:color="auto" w:fill="auto"/>
            <w:noWrap/>
            <w:vAlign w:val="center"/>
            <w:hideMark/>
          </w:tcPr>
          <w:p w14:paraId="2C7220F8" w14:textId="77777777" w:rsidR="00545E68" w:rsidRPr="00545E68" w:rsidRDefault="00545E68" w:rsidP="005F1919">
            <w:pPr>
              <w:pStyle w:val="ExhibitText"/>
              <w:jc w:val="left"/>
              <w:rPr>
                <w:lang w:bidi="ml-IN"/>
              </w:rPr>
            </w:pPr>
            <w:r w:rsidRPr="00545E68">
              <w:rPr>
                <w:lang w:bidi="ml-IN"/>
              </w:rPr>
              <w:t>Honey &amp; Almond Cake</w:t>
            </w:r>
          </w:p>
        </w:tc>
        <w:tc>
          <w:tcPr>
            <w:tcW w:w="1620" w:type="dxa"/>
            <w:shd w:val="clear" w:color="auto" w:fill="auto"/>
            <w:noWrap/>
            <w:vAlign w:val="center"/>
            <w:hideMark/>
          </w:tcPr>
          <w:p w14:paraId="3167A668" w14:textId="77777777" w:rsidR="00545E68" w:rsidRPr="00545E68" w:rsidRDefault="00545E68" w:rsidP="005F1919">
            <w:pPr>
              <w:pStyle w:val="ExhibitText"/>
              <w:jc w:val="right"/>
              <w:rPr>
                <w:lang w:bidi="ml-IN"/>
              </w:rPr>
            </w:pPr>
            <w:r w:rsidRPr="00545E68">
              <w:rPr>
                <w:lang w:bidi="ml-IN"/>
              </w:rPr>
              <w:t>650</w:t>
            </w:r>
          </w:p>
        </w:tc>
        <w:tc>
          <w:tcPr>
            <w:tcW w:w="1814" w:type="dxa"/>
            <w:shd w:val="clear" w:color="auto" w:fill="auto"/>
            <w:noWrap/>
            <w:vAlign w:val="center"/>
            <w:hideMark/>
          </w:tcPr>
          <w:p w14:paraId="7067B53A" w14:textId="77777777" w:rsidR="00545E68" w:rsidRPr="00545E68" w:rsidRDefault="00545E68" w:rsidP="005F1919">
            <w:pPr>
              <w:pStyle w:val="ExhibitText"/>
              <w:jc w:val="right"/>
              <w:rPr>
                <w:lang w:bidi="ml-IN"/>
              </w:rPr>
            </w:pPr>
            <w:r w:rsidRPr="00545E68">
              <w:rPr>
                <w:lang w:bidi="ml-IN"/>
              </w:rPr>
              <w:t>0</w:t>
            </w:r>
          </w:p>
        </w:tc>
      </w:tr>
      <w:tr w:rsidR="00545E68" w:rsidRPr="00545E68" w14:paraId="3794A017" w14:textId="77777777" w:rsidTr="0091504D">
        <w:trPr>
          <w:trHeight w:val="288"/>
          <w:jc w:val="center"/>
        </w:trPr>
        <w:tc>
          <w:tcPr>
            <w:tcW w:w="3240" w:type="dxa"/>
            <w:shd w:val="clear" w:color="auto" w:fill="auto"/>
            <w:noWrap/>
            <w:vAlign w:val="center"/>
            <w:hideMark/>
          </w:tcPr>
          <w:p w14:paraId="04197E1D" w14:textId="77777777" w:rsidR="00545E68" w:rsidRPr="00545E68" w:rsidRDefault="00545E68" w:rsidP="005F1919">
            <w:pPr>
              <w:pStyle w:val="ExhibitText"/>
              <w:jc w:val="left"/>
              <w:rPr>
                <w:lang w:bidi="ml-IN"/>
              </w:rPr>
            </w:pPr>
            <w:r w:rsidRPr="00545E68">
              <w:rPr>
                <w:lang w:bidi="ml-IN"/>
              </w:rPr>
              <w:t>Excess Chocolate Cake</w:t>
            </w:r>
          </w:p>
        </w:tc>
        <w:tc>
          <w:tcPr>
            <w:tcW w:w="1620" w:type="dxa"/>
            <w:shd w:val="clear" w:color="auto" w:fill="auto"/>
            <w:noWrap/>
            <w:vAlign w:val="center"/>
            <w:hideMark/>
          </w:tcPr>
          <w:p w14:paraId="6107D0BC" w14:textId="77777777" w:rsidR="00545E68" w:rsidRPr="00545E68" w:rsidRDefault="00545E68" w:rsidP="005F1919">
            <w:pPr>
              <w:pStyle w:val="ExhibitText"/>
              <w:jc w:val="right"/>
              <w:rPr>
                <w:lang w:bidi="ml-IN"/>
              </w:rPr>
            </w:pPr>
            <w:r w:rsidRPr="00545E68">
              <w:rPr>
                <w:lang w:bidi="ml-IN"/>
              </w:rPr>
              <w:t>750</w:t>
            </w:r>
          </w:p>
        </w:tc>
        <w:tc>
          <w:tcPr>
            <w:tcW w:w="1814" w:type="dxa"/>
            <w:shd w:val="clear" w:color="auto" w:fill="auto"/>
            <w:noWrap/>
            <w:vAlign w:val="center"/>
            <w:hideMark/>
          </w:tcPr>
          <w:p w14:paraId="03DFB0F7" w14:textId="77777777" w:rsidR="00545E68" w:rsidRPr="00545E68" w:rsidRDefault="00545E68" w:rsidP="005F1919">
            <w:pPr>
              <w:pStyle w:val="ExhibitText"/>
              <w:jc w:val="right"/>
              <w:rPr>
                <w:lang w:bidi="ml-IN"/>
              </w:rPr>
            </w:pPr>
            <w:r w:rsidRPr="00545E68">
              <w:rPr>
                <w:lang w:bidi="ml-IN"/>
              </w:rPr>
              <w:t>0</w:t>
            </w:r>
          </w:p>
        </w:tc>
      </w:tr>
      <w:tr w:rsidR="00545E68" w:rsidRPr="00545E68" w14:paraId="536737E9" w14:textId="77777777" w:rsidTr="0091504D">
        <w:trPr>
          <w:trHeight w:val="288"/>
          <w:jc w:val="center"/>
        </w:trPr>
        <w:tc>
          <w:tcPr>
            <w:tcW w:w="3240" w:type="dxa"/>
            <w:shd w:val="clear" w:color="auto" w:fill="auto"/>
            <w:noWrap/>
            <w:vAlign w:val="center"/>
            <w:hideMark/>
          </w:tcPr>
          <w:p w14:paraId="5BCE5A36" w14:textId="3A8F7E63" w:rsidR="00545E68" w:rsidRPr="00545E68" w:rsidRDefault="00545E68" w:rsidP="005F1919">
            <w:pPr>
              <w:pStyle w:val="ExhibitText"/>
              <w:jc w:val="left"/>
              <w:rPr>
                <w:lang w:bidi="ml-IN"/>
              </w:rPr>
            </w:pPr>
            <w:r w:rsidRPr="00545E68">
              <w:rPr>
                <w:lang w:bidi="ml-IN"/>
              </w:rPr>
              <w:t>Lychee Butter</w:t>
            </w:r>
            <w:r w:rsidR="00D14ECA">
              <w:rPr>
                <w:lang w:bidi="ml-IN"/>
              </w:rPr>
              <w:t>s</w:t>
            </w:r>
            <w:r w:rsidRPr="00545E68">
              <w:rPr>
                <w:lang w:bidi="ml-IN"/>
              </w:rPr>
              <w:t>cotch Cake</w:t>
            </w:r>
          </w:p>
        </w:tc>
        <w:tc>
          <w:tcPr>
            <w:tcW w:w="1620" w:type="dxa"/>
            <w:shd w:val="clear" w:color="auto" w:fill="auto"/>
            <w:noWrap/>
            <w:vAlign w:val="center"/>
            <w:hideMark/>
          </w:tcPr>
          <w:p w14:paraId="1667AAE1" w14:textId="77777777" w:rsidR="00545E68" w:rsidRPr="00545E68" w:rsidRDefault="00545E68" w:rsidP="005F1919">
            <w:pPr>
              <w:pStyle w:val="ExhibitText"/>
              <w:jc w:val="right"/>
              <w:rPr>
                <w:lang w:bidi="ml-IN"/>
              </w:rPr>
            </w:pPr>
            <w:r w:rsidRPr="00545E68">
              <w:rPr>
                <w:lang w:bidi="ml-IN"/>
              </w:rPr>
              <w:t>600</w:t>
            </w:r>
          </w:p>
        </w:tc>
        <w:tc>
          <w:tcPr>
            <w:tcW w:w="1814" w:type="dxa"/>
            <w:shd w:val="clear" w:color="auto" w:fill="auto"/>
            <w:noWrap/>
            <w:vAlign w:val="center"/>
            <w:hideMark/>
          </w:tcPr>
          <w:p w14:paraId="22132460" w14:textId="77777777" w:rsidR="00545E68" w:rsidRPr="00545E68" w:rsidRDefault="00545E68" w:rsidP="005F1919">
            <w:pPr>
              <w:pStyle w:val="ExhibitText"/>
              <w:jc w:val="right"/>
              <w:rPr>
                <w:lang w:bidi="ml-IN"/>
              </w:rPr>
            </w:pPr>
            <w:r w:rsidRPr="00545E68">
              <w:rPr>
                <w:lang w:bidi="ml-IN"/>
              </w:rPr>
              <w:t>0</w:t>
            </w:r>
          </w:p>
        </w:tc>
      </w:tr>
      <w:tr w:rsidR="00545E68" w:rsidRPr="00545E68" w14:paraId="51905DF6" w14:textId="77777777" w:rsidTr="0091504D">
        <w:trPr>
          <w:trHeight w:val="288"/>
          <w:jc w:val="center"/>
        </w:trPr>
        <w:tc>
          <w:tcPr>
            <w:tcW w:w="3240" w:type="dxa"/>
            <w:shd w:val="clear" w:color="auto" w:fill="auto"/>
            <w:noWrap/>
            <w:vAlign w:val="center"/>
            <w:hideMark/>
          </w:tcPr>
          <w:p w14:paraId="39D8D8F6" w14:textId="77777777" w:rsidR="00545E68" w:rsidRPr="00545E68" w:rsidRDefault="00545E68" w:rsidP="005F1919">
            <w:pPr>
              <w:pStyle w:val="ExhibitText"/>
              <w:jc w:val="left"/>
              <w:rPr>
                <w:lang w:bidi="ml-IN"/>
              </w:rPr>
            </w:pPr>
            <w:r w:rsidRPr="00545E68">
              <w:rPr>
                <w:lang w:bidi="ml-IN"/>
              </w:rPr>
              <w:t>Tiramisu Cake</w:t>
            </w:r>
          </w:p>
        </w:tc>
        <w:tc>
          <w:tcPr>
            <w:tcW w:w="1620" w:type="dxa"/>
            <w:shd w:val="clear" w:color="auto" w:fill="auto"/>
            <w:noWrap/>
            <w:vAlign w:val="center"/>
            <w:hideMark/>
          </w:tcPr>
          <w:p w14:paraId="4F081DBF" w14:textId="77777777" w:rsidR="00545E68" w:rsidRPr="00545E68" w:rsidRDefault="00545E68" w:rsidP="005F1919">
            <w:pPr>
              <w:pStyle w:val="ExhibitText"/>
              <w:jc w:val="right"/>
              <w:rPr>
                <w:lang w:bidi="ml-IN"/>
              </w:rPr>
            </w:pPr>
            <w:r w:rsidRPr="00545E68">
              <w:rPr>
                <w:lang w:bidi="ml-IN"/>
              </w:rPr>
              <w:t>750</w:t>
            </w:r>
          </w:p>
        </w:tc>
        <w:tc>
          <w:tcPr>
            <w:tcW w:w="1814" w:type="dxa"/>
            <w:shd w:val="clear" w:color="auto" w:fill="auto"/>
            <w:noWrap/>
            <w:vAlign w:val="center"/>
            <w:hideMark/>
          </w:tcPr>
          <w:p w14:paraId="056A1410" w14:textId="77777777" w:rsidR="00545E68" w:rsidRPr="00545E68" w:rsidRDefault="00545E68" w:rsidP="005F1919">
            <w:pPr>
              <w:pStyle w:val="ExhibitText"/>
              <w:jc w:val="right"/>
              <w:rPr>
                <w:lang w:bidi="ml-IN"/>
              </w:rPr>
            </w:pPr>
            <w:r w:rsidRPr="00545E68">
              <w:rPr>
                <w:lang w:bidi="ml-IN"/>
              </w:rPr>
              <w:t>0</w:t>
            </w:r>
          </w:p>
        </w:tc>
      </w:tr>
    </w:tbl>
    <w:p w14:paraId="2A719064" w14:textId="77777777" w:rsidR="00545E68" w:rsidRPr="00BB746B" w:rsidRDefault="00545E68" w:rsidP="005F1919">
      <w:pPr>
        <w:pStyle w:val="ExhibitText"/>
      </w:pPr>
    </w:p>
    <w:p w14:paraId="32057107" w14:textId="1178CF55" w:rsidR="0042671D" w:rsidRPr="00BB746B" w:rsidRDefault="00545E68" w:rsidP="00065A9E">
      <w:pPr>
        <w:pStyle w:val="Footnote"/>
        <w:outlineLvl w:val="0"/>
      </w:pPr>
      <w:r w:rsidRPr="002C4463">
        <w:t>Source</w:t>
      </w:r>
      <w:r w:rsidRPr="00B64CE3">
        <w:t>:</w:t>
      </w:r>
      <w:r>
        <w:t xml:space="preserve"> Company documents</w:t>
      </w:r>
      <w:r w:rsidR="002D28C9">
        <w:t>.</w:t>
      </w:r>
      <w:bookmarkStart w:id="0" w:name="_GoBack"/>
      <w:bookmarkEnd w:id="0"/>
    </w:p>
    <w:p w14:paraId="7E3396BD" w14:textId="0085DB95" w:rsidR="005F1919" w:rsidRDefault="005F1919">
      <w:pPr>
        <w:spacing w:after="200" w:line="276" w:lineRule="auto"/>
        <w:rPr>
          <w:sz w:val="22"/>
          <w:szCs w:val="22"/>
        </w:rPr>
      </w:pPr>
      <w:r>
        <w:rPr>
          <w:sz w:val="22"/>
          <w:szCs w:val="22"/>
        </w:rPr>
        <w:br w:type="page"/>
      </w:r>
    </w:p>
    <w:p w14:paraId="4D747CAF" w14:textId="7D676835" w:rsidR="0042671D" w:rsidRPr="002C4463" w:rsidRDefault="0042671D" w:rsidP="005F1919">
      <w:pPr>
        <w:pStyle w:val="ExhibitHeading"/>
      </w:pPr>
      <w:r w:rsidRPr="00EB10DD">
        <w:lastRenderedPageBreak/>
        <w:t xml:space="preserve">EXHIBIT </w:t>
      </w:r>
      <w:r w:rsidR="00065A9E">
        <w:t>5</w:t>
      </w:r>
      <w:r w:rsidRPr="00EB10DD">
        <w:t>:</w:t>
      </w:r>
      <w:r>
        <w:t xml:space="preserve"> </w:t>
      </w:r>
      <w:r w:rsidR="00EE5DE1">
        <w:t>Ohmycake</w:t>
      </w:r>
      <w:r w:rsidR="00625911">
        <w:t>.in</w:t>
      </w:r>
      <w:r w:rsidR="00EE5DE1">
        <w:t xml:space="preserve">’s </w:t>
      </w:r>
      <w:r w:rsidRPr="00EB10DD">
        <w:t>PRODUCTION LAYOUT</w:t>
      </w:r>
      <w:r w:rsidR="0080731D">
        <w:t>,</w:t>
      </w:r>
      <w:r>
        <w:t xml:space="preserve"> JANUARY 2017</w:t>
      </w:r>
    </w:p>
    <w:p w14:paraId="08E01647" w14:textId="77777777" w:rsidR="0042671D" w:rsidRPr="00BB746B" w:rsidRDefault="0042671D" w:rsidP="005F1919">
      <w:pPr>
        <w:pStyle w:val="ExhibitText"/>
      </w:pPr>
    </w:p>
    <w:p w14:paraId="17C346F6" w14:textId="77777777" w:rsidR="0042671D" w:rsidRPr="00BB746B" w:rsidRDefault="0042671D" w:rsidP="005F1919">
      <w:pPr>
        <w:pStyle w:val="ExhibitText"/>
        <w:jc w:val="center"/>
      </w:pPr>
      <w:r>
        <w:rPr>
          <w:noProof/>
          <w:lang w:val="en-US"/>
        </w:rPr>
        <w:drawing>
          <wp:inline distT="0" distB="0" distL="0" distR="0" wp14:anchorId="0B94192A" wp14:editId="2D8020B2">
            <wp:extent cx="2815999" cy="3196424"/>
            <wp:effectExtent l="0" t="0" r="381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grayscl/>
                      <a:extLst>
                        <a:ext uri="{28A0092B-C50C-407E-A947-70E740481C1C}">
                          <a14:useLocalDpi xmlns:a14="http://schemas.microsoft.com/office/drawing/2010/main" val="0"/>
                        </a:ext>
                      </a:extLst>
                    </a:blip>
                    <a:srcRect l="1338" t="2269" r="4478" b="7015"/>
                    <a:stretch/>
                  </pic:blipFill>
                  <pic:spPr bwMode="auto">
                    <a:xfrm>
                      <a:off x="0" y="0"/>
                      <a:ext cx="2853770" cy="3239297"/>
                    </a:xfrm>
                    <a:prstGeom prst="rect">
                      <a:avLst/>
                    </a:prstGeom>
                    <a:noFill/>
                    <a:ln>
                      <a:noFill/>
                    </a:ln>
                    <a:extLst>
                      <a:ext uri="{53640926-AAD7-44D8-BBD7-CCE9431645EC}">
                        <a14:shadowObscured xmlns:a14="http://schemas.microsoft.com/office/drawing/2010/main"/>
                      </a:ext>
                      <a:ext uri="{53640926-AAD7-44d8-BBD7-CCE9431645EC}">
                        <a14:shadowObscure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860271" w14:textId="77777777" w:rsidR="0042671D" w:rsidRPr="00BB746B" w:rsidRDefault="0042671D" w:rsidP="005F1919">
      <w:pPr>
        <w:pStyle w:val="ExhibitText"/>
      </w:pPr>
    </w:p>
    <w:p w14:paraId="65186FEE" w14:textId="2DF07B0D" w:rsidR="0042671D" w:rsidRPr="002C4463" w:rsidRDefault="0042671D" w:rsidP="00065A9E">
      <w:pPr>
        <w:pStyle w:val="Footnote"/>
        <w:outlineLvl w:val="0"/>
      </w:pPr>
      <w:r w:rsidRPr="002C4463">
        <w:t>Source:</w:t>
      </w:r>
      <w:r>
        <w:t xml:space="preserve"> Company </w:t>
      </w:r>
      <w:r w:rsidR="00CB2535">
        <w:t>d</w:t>
      </w:r>
      <w:r>
        <w:t>ocuments</w:t>
      </w:r>
      <w:r w:rsidR="00EE5DE1">
        <w:t>.</w:t>
      </w:r>
    </w:p>
    <w:p w14:paraId="676DA8E2" w14:textId="77777777" w:rsidR="005A1A95" w:rsidRDefault="005A1A95" w:rsidP="00065A9E">
      <w:pPr>
        <w:pStyle w:val="ExhibitHeading"/>
        <w:outlineLvl w:val="0"/>
      </w:pPr>
    </w:p>
    <w:p w14:paraId="74F4CDB9" w14:textId="77777777" w:rsidR="005A1A95" w:rsidRDefault="005A1A95" w:rsidP="00065A9E">
      <w:pPr>
        <w:pStyle w:val="ExhibitHeading"/>
        <w:outlineLvl w:val="0"/>
      </w:pPr>
    </w:p>
    <w:p w14:paraId="678E902F" w14:textId="67383757" w:rsidR="000A22DE" w:rsidRPr="002C4463" w:rsidRDefault="00545E68" w:rsidP="00065A9E">
      <w:pPr>
        <w:pStyle w:val="ExhibitHeading"/>
        <w:outlineLvl w:val="0"/>
      </w:pPr>
      <w:r w:rsidRPr="00920B05">
        <w:t xml:space="preserve">EXHIBIT </w:t>
      </w:r>
      <w:r w:rsidR="00065A9E">
        <w:t>6</w:t>
      </w:r>
      <w:r w:rsidRPr="00EB10DD">
        <w:t>:</w:t>
      </w:r>
      <w:r>
        <w:t xml:space="preserve"> </w:t>
      </w:r>
      <w:r w:rsidR="00EE5DE1">
        <w:t>Ohmycake</w:t>
      </w:r>
      <w:r w:rsidR="00625911">
        <w:t>.in</w:t>
      </w:r>
      <w:r w:rsidR="00EE5DE1">
        <w:t xml:space="preserve">’s </w:t>
      </w:r>
      <w:r w:rsidRPr="00920B05">
        <w:t>PRODUCTION PROCESS</w:t>
      </w:r>
      <w:r w:rsidR="0080731D">
        <w:t>,</w:t>
      </w:r>
      <w:r>
        <w:t xml:space="preserve"> JANUARY 2</w:t>
      </w:r>
      <w:r w:rsidR="008D5475">
        <w:t>0</w:t>
      </w:r>
      <w:r>
        <w:t>17</w:t>
      </w:r>
    </w:p>
    <w:p w14:paraId="5DD46379" w14:textId="69F7F72A" w:rsidR="0042671D" w:rsidRDefault="0042671D" w:rsidP="0091504D">
      <w:pPr>
        <w:pStyle w:val="ExhibitHeading"/>
        <w:outlineLvl w:val="0"/>
      </w:pPr>
    </w:p>
    <w:p w14:paraId="0B7EAAC9" w14:textId="68D1F84C" w:rsidR="000A22DE" w:rsidRDefault="000A22DE" w:rsidP="005F1919">
      <w:pPr>
        <w:pStyle w:val="ExhibitText"/>
        <w:jc w:val="center"/>
      </w:pPr>
      <w:r>
        <w:rPr>
          <w:noProof/>
          <w:lang w:val="en-US"/>
        </w:rPr>
        <mc:AlternateContent>
          <mc:Choice Requires="wps">
            <w:drawing>
              <wp:anchor distT="0" distB="0" distL="114300" distR="114300" simplePos="0" relativeHeight="251659264" behindDoc="0" locked="0" layoutInCell="1" allowOverlap="1" wp14:anchorId="59F332AB" wp14:editId="7259F991">
                <wp:simplePos x="0" y="0"/>
                <wp:positionH relativeFrom="column">
                  <wp:posOffset>1108710</wp:posOffset>
                </wp:positionH>
                <wp:positionV relativeFrom="paragraph">
                  <wp:posOffset>93133</wp:posOffset>
                </wp:positionV>
                <wp:extent cx="1097280" cy="640080"/>
                <wp:effectExtent l="0" t="0" r="7620" b="7620"/>
                <wp:wrapNone/>
                <wp:docPr id="5" name="Merge 5"/>
                <wp:cNvGraphicFramePr/>
                <a:graphic xmlns:a="http://schemas.openxmlformats.org/drawingml/2006/main">
                  <a:graphicData uri="http://schemas.microsoft.com/office/word/2010/wordprocessingShape">
                    <wps:wsp>
                      <wps:cNvSpPr/>
                      <wps:spPr>
                        <a:xfrm>
                          <a:off x="0" y="0"/>
                          <a:ext cx="1097280" cy="640080"/>
                        </a:xfrm>
                        <a:prstGeom prst="flowChartMerge">
                          <a:avLst/>
                        </a:prstGeom>
                        <a:ln w="6350"/>
                      </wps:spPr>
                      <wps:style>
                        <a:lnRef idx="2">
                          <a:schemeClr val="dk1"/>
                        </a:lnRef>
                        <a:fillRef idx="1">
                          <a:schemeClr val="lt1"/>
                        </a:fillRef>
                        <a:effectRef idx="0">
                          <a:schemeClr val="dk1"/>
                        </a:effectRef>
                        <a:fontRef idx="minor">
                          <a:schemeClr val="dk1"/>
                        </a:fontRef>
                      </wps:style>
                      <wps:txbx>
                        <w:txbxContent>
                          <w:p w14:paraId="0222DC3E" w14:textId="38C192BC" w:rsidR="00CD2A38" w:rsidRPr="0091504D" w:rsidRDefault="00CD2A38" w:rsidP="0091504D">
                            <w:pPr>
                              <w:jc w:val="center"/>
                              <w:rPr>
                                <w:rFonts w:ascii="Arial" w:hAnsi="Arial" w:cs="Arial"/>
                                <w:sz w:val="16"/>
                                <w:szCs w:val="16"/>
                              </w:rPr>
                            </w:pPr>
                            <w:r w:rsidRPr="0091504D">
                              <w:rPr>
                                <w:rFonts w:ascii="Arial" w:hAnsi="Arial" w:cs="Arial"/>
                                <w:sz w:val="16"/>
                                <w:szCs w:val="16"/>
                              </w:rPr>
                              <w:t>Sponge inventory</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F332AB" id="_x0000_t128" coordsize="21600,21600" o:spt="128" path="m,l21600,,10800,21600xe">
                <v:stroke joinstyle="miter"/>
                <v:path gradientshapeok="t" o:connecttype="custom" o:connectlocs="10800,0;5400,10800;10800,21600;16200,10800" textboxrect="5400,0,16200,10800"/>
              </v:shapetype>
              <v:shape id="Merge 5" o:spid="_x0000_s1026" type="#_x0000_t128" style="position:absolute;left:0;text-align:left;margin-left:87.3pt;margin-top:7.35pt;width:86.4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" fillcolor="white [3201]" strokecolor="black [3200]" strokeweight=".5pt">
                <v:textbox inset="0,,0,0">
                  <w:txbxContent>
                    <w:p w14:paraId="0222DC3E" w14:textId="38C192BC" w:rsidR="00CD2A38" w:rsidRPr="0091504D" w:rsidRDefault="00CD2A38" w:rsidP="0091504D">
                      <w:pPr>
                        <w:jc w:val="center"/>
                        <w:rPr>
                          <w:rFonts w:ascii="Arial" w:hAnsi="Arial" w:cs="Arial"/>
                          <w:sz w:val="16"/>
                          <w:szCs w:val="16"/>
                        </w:rPr>
                      </w:pPr>
                      <w:r w:rsidRPr="0091504D">
                        <w:rPr>
                          <w:rFonts w:ascii="Arial" w:hAnsi="Arial" w:cs="Arial"/>
                          <w:sz w:val="16"/>
                          <w:szCs w:val="16"/>
                        </w:rPr>
                        <w:t>Sponge inventory</w:t>
                      </w:r>
                    </w:p>
                  </w:txbxContent>
                </v:textbox>
              </v:shape>
            </w:pict>
          </mc:Fallback>
        </mc:AlternateContent>
      </w:r>
    </w:p>
    <w:p w14:paraId="11D02A67" w14:textId="40D8F598" w:rsidR="00545E68" w:rsidRDefault="00545E68" w:rsidP="005F1919">
      <w:pPr>
        <w:pStyle w:val="ExhibitText"/>
      </w:pPr>
    </w:p>
    <w:p w14:paraId="4C670AA5" w14:textId="77777777" w:rsidR="005A1A95" w:rsidRDefault="005A1A95" w:rsidP="005F1919">
      <w:pPr>
        <w:pStyle w:val="ExhibitText"/>
      </w:pPr>
    </w:p>
    <w:p w14:paraId="14987717" w14:textId="77777777" w:rsidR="005A1A95" w:rsidRDefault="005A1A95" w:rsidP="00065A9E">
      <w:pPr>
        <w:pStyle w:val="Footnote"/>
        <w:outlineLvl w:val="0"/>
      </w:pPr>
    </w:p>
    <w:p w14:paraId="1B9C7402" w14:textId="77777777" w:rsidR="000A22DE" w:rsidRDefault="00B031BF" w:rsidP="00065A9E">
      <w:pPr>
        <w:pStyle w:val="Footnote"/>
        <w:outlineLvl w:val="0"/>
      </w:pPr>
      <w:r>
        <w:rPr>
          <w:noProof/>
          <w:lang w:val="en-US"/>
        </w:rPr>
        <w:drawing>
          <wp:inline distT="0" distB="0" distL="0" distR="0" wp14:anchorId="713E2590" wp14:editId="5A309387">
            <wp:extent cx="5943600" cy="2726055"/>
            <wp:effectExtent l="0" t="0" r="0" b="17145"/>
            <wp:docPr id="3"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8515BAE" w14:textId="77777777" w:rsidR="000A22DE" w:rsidRDefault="000A22DE" w:rsidP="0091504D">
      <w:pPr>
        <w:pStyle w:val="ExhibitText"/>
      </w:pPr>
    </w:p>
    <w:p w14:paraId="79F76EB5" w14:textId="6D319599" w:rsidR="00545E68" w:rsidRDefault="00F07276" w:rsidP="00065A9E">
      <w:pPr>
        <w:pStyle w:val="Footnote"/>
        <w:outlineLvl w:val="0"/>
      </w:pPr>
      <w:r>
        <w:t xml:space="preserve">Source: Company </w:t>
      </w:r>
      <w:r w:rsidR="00B031BF">
        <w:t>documents</w:t>
      </w:r>
      <w:r>
        <w:t>.</w:t>
      </w:r>
    </w:p>
    <w:p w14:paraId="3ECD71F8" w14:textId="41682BB7" w:rsidR="0042671D" w:rsidRPr="002C4463" w:rsidRDefault="0042671D" w:rsidP="005F1919">
      <w:pPr>
        <w:pStyle w:val="ExhibitHeading"/>
      </w:pPr>
      <w:r w:rsidRPr="005823DA">
        <w:lastRenderedPageBreak/>
        <w:t xml:space="preserve">EXHIBIT </w:t>
      </w:r>
      <w:r w:rsidR="00065A9E">
        <w:t>7</w:t>
      </w:r>
      <w:r w:rsidRPr="005823DA">
        <w:t>:</w:t>
      </w:r>
      <w:r>
        <w:t xml:space="preserve"> </w:t>
      </w:r>
      <w:r w:rsidRPr="005823DA">
        <w:t>ORDERS</w:t>
      </w:r>
      <w:r>
        <w:t xml:space="preserve"> </w:t>
      </w:r>
      <w:r w:rsidRPr="005823DA">
        <w:t xml:space="preserve">BY </w:t>
      </w:r>
      <w:r w:rsidR="00CB2535">
        <w:t xml:space="preserve">Postal </w:t>
      </w:r>
      <w:r w:rsidRPr="005823DA">
        <w:t>CODE</w:t>
      </w:r>
      <w:r w:rsidR="0080731D">
        <w:t>, IN 2016</w:t>
      </w:r>
    </w:p>
    <w:p w14:paraId="331865ED" w14:textId="77777777" w:rsidR="0042671D" w:rsidRPr="00BB746B" w:rsidRDefault="0042671D" w:rsidP="000E53ED">
      <w:pPr>
        <w:pStyle w:val="ExhibitText"/>
      </w:pPr>
    </w:p>
    <w:tbl>
      <w:tblPr>
        <w:tblW w:w="5000" w:type="pct"/>
        <w:tblInd w:w="93" w:type="dxa"/>
        <w:tblBorders>
          <w:top w:val="single" w:sz="4" w:space="0" w:color="auto"/>
          <w:bottom w:val="single" w:sz="4" w:space="0" w:color="auto"/>
        </w:tblBorders>
        <w:tblLayout w:type="fixed"/>
        <w:tblLook w:val="04A0" w:firstRow="1" w:lastRow="0" w:firstColumn="1" w:lastColumn="0" w:noHBand="0" w:noVBand="1"/>
      </w:tblPr>
      <w:tblGrid>
        <w:gridCol w:w="1257"/>
        <w:gridCol w:w="900"/>
        <w:gridCol w:w="900"/>
        <w:gridCol w:w="901"/>
        <w:gridCol w:w="900"/>
        <w:gridCol w:w="900"/>
        <w:gridCol w:w="901"/>
        <w:gridCol w:w="900"/>
        <w:gridCol w:w="900"/>
        <w:gridCol w:w="901"/>
      </w:tblGrid>
      <w:tr w:rsidR="0042671D" w:rsidRPr="00F07276" w14:paraId="4B449E71" w14:textId="77777777" w:rsidTr="0091504D">
        <w:trPr>
          <w:trHeight w:val="300"/>
        </w:trPr>
        <w:tc>
          <w:tcPr>
            <w:tcW w:w="1257" w:type="dxa"/>
            <w:tcBorders>
              <w:bottom w:val="nil"/>
            </w:tcBorders>
            <w:shd w:val="clear" w:color="auto" w:fill="auto"/>
            <w:noWrap/>
            <w:vAlign w:val="center"/>
            <w:hideMark/>
          </w:tcPr>
          <w:p w14:paraId="4A0B10F6" w14:textId="469B0A34" w:rsidR="0042671D" w:rsidRPr="00F07276" w:rsidRDefault="00CB2535" w:rsidP="000E53ED">
            <w:pPr>
              <w:pStyle w:val="ExhibitText"/>
              <w:jc w:val="left"/>
              <w:rPr>
                <w:sz w:val="18"/>
                <w:szCs w:val="18"/>
                <w:lang w:bidi="ml-IN"/>
              </w:rPr>
            </w:pPr>
            <w:r>
              <w:rPr>
                <w:sz w:val="18"/>
                <w:szCs w:val="18"/>
                <w:lang w:bidi="ml-IN"/>
              </w:rPr>
              <w:t>Postal C</w:t>
            </w:r>
            <w:r w:rsidR="0042671D" w:rsidRPr="00F07276">
              <w:rPr>
                <w:sz w:val="18"/>
                <w:szCs w:val="18"/>
                <w:lang w:bidi="ml-IN"/>
              </w:rPr>
              <w:t>ode</w:t>
            </w:r>
          </w:p>
        </w:tc>
        <w:tc>
          <w:tcPr>
            <w:tcW w:w="900" w:type="dxa"/>
            <w:tcBorders>
              <w:bottom w:val="nil"/>
            </w:tcBorders>
            <w:shd w:val="clear" w:color="auto" w:fill="auto"/>
            <w:noWrap/>
            <w:vAlign w:val="center"/>
            <w:hideMark/>
          </w:tcPr>
          <w:p w14:paraId="25967B5F" w14:textId="77777777" w:rsidR="0042671D" w:rsidRPr="00F07276" w:rsidRDefault="0042671D" w:rsidP="000E53ED">
            <w:pPr>
              <w:pStyle w:val="ExhibitText"/>
              <w:jc w:val="right"/>
              <w:rPr>
                <w:sz w:val="18"/>
                <w:szCs w:val="18"/>
                <w:lang w:bidi="ml-IN"/>
              </w:rPr>
            </w:pPr>
            <w:r w:rsidRPr="00F07276">
              <w:rPr>
                <w:sz w:val="18"/>
                <w:szCs w:val="18"/>
                <w:lang w:bidi="ml-IN"/>
              </w:rPr>
              <w:t>682030</w:t>
            </w:r>
          </w:p>
        </w:tc>
        <w:tc>
          <w:tcPr>
            <w:tcW w:w="900" w:type="dxa"/>
            <w:tcBorders>
              <w:bottom w:val="nil"/>
            </w:tcBorders>
            <w:shd w:val="clear" w:color="auto" w:fill="auto"/>
            <w:noWrap/>
            <w:vAlign w:val="center"/>
            <w:hideMark/>
          </w:tcPr>
          <w:p w14:paraId="1907A25D" w14:textId="77777777" w:rsidR="0042671D" w:rsidRPr="00F07276" w:rsidRDefault="0042671D" w:rsidP="000E53ED">
            <w:pPr>
              <w:pStyle w:val="ExhibitText"/>
              <w:jc w:val="right"/>
              <w:rPr>
                <w:sz w:val="18"/>
                <w:szCs w:val="18"/>
                <w:lang w:bidi="ml-IN"/>
              </w:rPr>
            </w:pPr>
            <w:r w:rsidRPr="00F07276">
              <w:rPr>
                <w:sz w:val="18"/>
                <w:szCs w:val="18"/>
                <w:lang w:bidi="ml-IN"/>
              </w:rPr>
              <w:t>682305</w:t>
            </w:r>
          </w:p>
        </w:tc>
        <w:tc>
          <w:tcPr>
            <w:tcW w:w="901" w:type="dxa"/>
            <w:tcBorders>
              <w:bottom w:val="nil"/>
            </w:tcBorders>
            <w:shd w:val="clear" w:color="auto" w:fill="auto"/>
            <w:noWrap/>
            <w:vAlign w:val="center"/>
            <w:hideMark/>
          </w:tcPr>
          <w:p w14:paraId="54EC7BC3" w14:textId="77777777" w:rsidR="0042671D" w:rsidRPr="00F07276" w:rsidRDefault="0042671D" w:rsidP="000E53ED">
            <w:pPr>
              <w:pStyle w:val="ExhibitText"/>
              <w:jc w:val="right"/>
              <w:rPr>
                <w:sz w:val="18"/>
                <w:szCs w:val="18"/>
                <w:lang w:bidi="ml-IN"/>
              </w:rPr>
            </w:pPr>
            <w:r w:rsidRPr="00F07276">
              <w:rPr>
                <w:sz w:val="18"/>
                <w:szCs w:val="18"/>
                <w:lang w:bidi="ml-IN"/>
              </w:rPr>
              <w:t>682301</w:t>
            </w:r>
          </w:p>
        </w:tc>
        <w:tc>
          <w:tcPr>
            <w:tcW w:w="900" w:type="dxa"/>
            <w:tcBorders>
              <w:bottom w:val="nil"/>
            </w:tcBorders>
            <w:shd w:val="clear" w:color="auto" w:fill="auto"/>
            <w:noWrap/>
            <w:vAlign w:val="center"/>
            <w:hideMark/>
          </w:tcPr>
          <w:p w14:paraId="0F54C79A" w14:textId="77777777" w:rsidR="0042671D" w:rsidRPr="00F07276" w:rsidRDefault="0042671D" w:rsidP="000E53ED">
            <w:pPr>
              <w:pStyle w:val="ExhibitText"/>
              <w:jc w:val="right"/>
              <w:rPr>
                <w:sz w:val="18"/>
                <w:szCs w:val="18"/>
                <w:lang w:bidi="ml-IN"/>
              </w:rPr>
            </w:pPr>
            <w:r w:rsidRPr="00F07276">
              <w:rPr>
                <w:sz w:val="18"/>
                <w:szCs w:val="18"/>
                <w:lang w:bidi="ml-IN"/>
              </w:rPr>
              <w:t>682311</w:t>
            </w:r>
          </w:p>
        </w:tc>
        <w:tc>
          <w:tcPr>
            <w:tcW w:w="900" w:type="dxa"/>
            <w:tcBorders>
              <w:bottom w:val="nil"/>
            </w:tcBorders>
            <w:shd w:val="clear" w:color="auto" w:fill="auto"/>
            <w:noWrap/>
            <w:vAlign w:val="center"/>
            <w:hideMark/>
          </w:tcPr>
          <w:p w14:paraId="427A17AB" w14:textId="77777777" w:rsidR="0042671D" w:rsidRPr="00F07276" w:rsidRDefault="0042671D" w:rsidP="000E53ED">
            <w:pPr>
              <w:pStyle w:val="ExhibitText"/>
              <w:jc w:val="right"/>
              <w:rPr>
                <w:sz w:val="18"/>
                <w:szCs w:val="18"/>
                <w:lang w:bidi="ml-IN"/>
              </w:rPr>
            </w:pPr>
            <w:r w:rsidRPr="00F07276">
              <w:rPr>
                <w:sz w:val="18"/>
                <w:szCs w:val="18"/>
                <w:lang w:bidi="ml-IN"/>
              </w:rPr>
              <w:t>682005</w:t>
            </w:r>
          </w:p>
        </w:tc>
        <w:tc>
          <w:tcPr>
            <w:tcW w:w="901" w:type="dxa"/>
            <w:tcBorders>
              <w:bottom w:val="nil"/>
            </w:tcBorders>
            <w:shd w:val="clear" w:color="auto" w:fill="auto"/>
            <w:noWrap/>
            <w:vAlign w:val="center"/>
            <w:hideMark/>
          </w:tcPr>
          <w:p w14:paraId="60EAC1DA" w14:textId="77777777" w:rsidR="0042671D" w:rsidRPr="00F07276" w:rsidRDefault="0042671D" w:rsidP="000E53ED">
            <w:pPr>
              <w:pStyle w:val="ExhibitText"/>
              <w:jc w:val="right"/>
              <w:rPr>
                <w:sz w:val="18"/>
                <w:szCs w:val="18"/>
                <w:lang w:bidi="ml-IN"/>
              </w:rPr>
            </w:pPr>
            <w:r w:rsidRPr="00F07276">
              <w:rPr>
                <w:sz w:val="18"/>
                <w:szCs w:val="18"/>
                <w:lang w:bidi="ml-IN"/>
              </w:rPr>
              <w:t>682024</w:t>
            </w:r>
          </w:p>
        </w:tc>
        <w:tc>
          <w:tcPr>
            <w:tcW w:w="900" w:type="dxa"/>
            <w:tcBorders>
              <w:bottom w:val="nil"/>
            </w:tcBorders>
            <w:shd w:val="clear" w:color="auto" w:fill="auto"/>
            <w:noWrap/>
            <w:vAlign w:val="center"/>
            <w:hideMark/>
          </w:tcPr>
          <w:p w14:paraId="291BB405" w14:textId="77777777" w:rsidR="0042671D" w:rsidRPr="00F07276" w:rsidRDefault="0042671D" w:rsidP="000E53ED">
            <w:pPr>
              <w:pStyle w:val="ExhibitText"/>
              <w:jc w:val="right"/>
              <w:rPr>
                <w:sz w:val="18"/>
                <w:szCs w:val="18"/>
                <w:lang w:bidi="ml-IN"/>
              </w:rPr>
            </w:pPr>
            <w:r w:rsidRPr="00F07276">
              <w:rPr>
                <w:sz w:val="18"/>
                <w:szCs w:val="18"/>
                <w:lang w:bidi="ml-IN"/>
              </w:rPr>
              <w:t>682037</w:t>
            </w:r>
          </w:p>
        </w:tc>
        <w:tc>
          <w:tcPr>
            <w:tcW w:w="900" w:type="dxa"/>
            <w:tcBorders>
              <w:bottom w:val="nil"/>
            </w:tcBorders>
            <w:shd w:val="clear" w:color="auto" w:fill="auto"/>
            <w:noWrap/>
            <w:vAlign w:val="center"/>
            <w:hideMark/>
          </w:tcPr>
          <w:p w14:paraId="26D5E5E8" w14:textId="77777777" w:rsidR="0042671D" w:rsidRPr="00F07276" w:rsidRDefault="0042671D" w:rsidP="000E53ED">
            <w:pPr>
              <w:pStyle w:val="ExhibitText"/>
              <w:jc w:val="right"/>
              <w:rPr>
                <w:sz w:val="18"/>
                <w:szCs w:val="18"/>
                <w:lang w:bidi="ml-IN"/>
              </w:rPr>
            </w:pPr>
            <w:r w:rsidRPr="00F07276">
              <w:rPr>
                <w:sz w:val="18"/>
                <w:szCs w:val="18"/>
                <w:lang w:bidi="ml-IN"/>
              </w:rPr>
              <w:t>683104</w:t>
            </w:r>
          </w:p>
        </w:tc>
        <w:tc>
          <w:tcPr>
            <w:tcW w:w="901" w:type="dxa"/>
            <w:tcBorders>
              <w:bottom w:val="nil"/>
            </w:tcBorders>
            <w:shd w:val="clear" w:color="auto" w:fill="auto"/>
            <w:noWrap/>
            <w:vAlign w:val="center"/>
            <w:hideMark/>
          </w:tcPr>
          <w:p w14:paraId="76E1B0B2" w14:textId="77777777" w:rsidR="0042671D" w:rsidRPr="00F07276" w:rsidRDefault="0042671D" w:rsidP="000E53ED">
            <w:pPr>
              <w:pStyle w:val="ExhibitText"/>
              <w:jc w:val="right"/>
              <w:rPr>
                <w:sz w:val="18"/>
                <w:szCs w:val="18"/>
                <w:lang w:bidi="ml-IN"/>
              </w:rPr>
            </w:pPr>
            <w:r w:rsidRPr="00F07276">
              <w:rPr>
                <w:sz w:val="18"/>
                <w:szCs w:val="18"/>
                <w:lang w:bidi="ml-IN"/>
              </w:rPr>
              <w:t>682312</w:t>
            </w:r>
          </w:p>
        </w:tc>
      </w:tr>
      <w:tr w:rsidR="0042671D" w:rsidRPr="00F07276" w14:paraId="6CA77484" w14:textId="77777777" w:rsidTr="0091504D">
        <w:trPr>
          <w:trHeight w:val="300"/>
        </w:trPr>
        <w:tc>
          <w:tcPr>
            <w:tcW w:w="1257" w:type="dxa"/>
            <w:tcBorders>
              <w:top w:val="nil"/>
              <w:bottom w:val="single" w:sz="4" w:space="0" w:color="auto"/>
            </w:tcBorders>
            <w:shd w:val="clear" w:color="auto" w:fill="auto"/>
            <w:noWrap/>
            <w:vAlign w:val="center"/>
            <w:hideMark/>
          </w:tcPr>
          <w:p w14:paraId="227F1F9B" w14:textId="77777777" w:rsidR="0042671D" w:rsidRPr="00F07276" w:rsidRDefault="0042671D" w:rsidP="000E53ED">
            <w:pPr>
              <w:pStyle w:val="ExhibitText"/>
              <w:jc w:val="left"/>
              <w:rPr>
                <w:sz w:val="18"/>
                <w:szCs w:val="18"/>
                <w:lang w:bidi="ml-IN"/>
              </w:rPr>
            </w:pPr>
            <w:r w:rsidRPr="00F07276">
              <w:rPr>
                <w:sz w:val="18"/>
                <w:szCs w:val="18"/>
                <w:lang w:bidi="ml-IN"/>
              </w:rPr>
              <w:t>% orders</w:t>
            </w:r>
          </w:p>
        </w:tc>
        <w:tc>
          <w:tcPr>
            <w:tcW w:w="900" w:type="dxa"/>
            <w:tcBorders>
              <w:top w:val="nil"/>
              <w:bottom w:val="single" w:sz="4" w:space="0" w:color="auto"/>
            </w:tcBorders>
            <w:shd w:val="clear" w:color="auto" w:fill="auto"/>
            <w:noWrap/>
            <w:vAlign w:val="center"/>
            <w:hideMark/>
          </w:tcPr>
          <w:p w14:paraId="01EC4CE3" w14:textId="035B0DF6" w:rsidR="0042671D" w:rsidRPr="00F07276" w:rsidRDefault="0042671D" w:rsidP="000E53ED">
            <w:pPr>
              <w:pStyle w:val="ExhibitText"/>
              <w:jc w:val="right"/>
              <w:rPr>
                <w:sz w:val="18"/>
                <w:szCs w:val="18"/>
                <w:lang w:bidi="ml-IN"/>
              </w:rPr>
            </w:pPr>
            <w:r w:rsidRPr="00F07276">
              <w:rPr>
                <w:sz w:val="18"/>
                <w:szCs w:val="18"/>
                <w:lang w:bidi="ml-IN"/>
              </w:rPr>
              <w:t>29.5</w:t>
            </w:r>
            <w:r w:rsidR="00CB2535">
              <w:rPr>
                <w:sz w:val="18"/>
                <w:szCs w:val="18"/>
                <w:lang w:bidi="ml-IN"/>
              </w:rPr>
              <w:t>0</w:t>
            </w:r>
            <w:r w:rsidRPr="00F07276">
              <w:rPr>
                <w:sz w:val="18"/>
                <w:szCs w:val="18"/>
                <w:lang w:bidi="ml-IN"/>
              </w:rPr>
              <w:t>%</w:t>
            </w:r>
          </w:p>
        </w:tc>
        <w:tc>
          <w:tcPr>
            <w:tcW w:w="900" w:type="dxa"/>
            <w:tcBorders>
              <w:top w:val="nil"/>
              <w:bottom w:val="single" w:sz="4" w:space="0" w:color="auto"/>
            </w:tcBorders>
            <w:shd w:val="clear" w:color="auto" w:fill="auto"/>
            <w:noWrap/>
            <w:vAlign w:val="center"/>
            <w:hideMark/>
          </w:tcPr>
          <w:p w14:paraId="614E5031" w14:textId="77777777" w:rsidR="0042671D" w:rsidRPr="00F07276" w:rsidRDefault="0042671D" w:rsidP="000E53ED">
            <w:pPr>
              <w:pStyle w:val="ExhibitText"/>
              <w:jc w:val="right"/>
              <w:rPr>
                <w:sz w:val="18"/>
                <w:szCs w:val="18"/>
                <w:lang w:bidi="ml-IN"/>
              </w:rPr>
            </w:pPr>
            <w:r w:rsidRPr="00F07276">
              <w:rPr>
                <w:sz w:val="18"/>
                <w:szCs w:val="18"/>
                <w:lang w:bidi="ml-IN"/>
              </w:rPr>
              <w:t>15.75%</w:t>
            </w:r>
          </w:p>
        </w:tc>
        <w:tc>
          <w:tcPr>
            <w:tcW w:w="901" w:type="dxa"/>
            <w:tcBorders>
              <w:top w:val="nil"/>
              <w:bottom w:val="single" w:sz="4" w:space="0" w:color="auto"/>
            </w:tcBorders>
            <w:shd w:val="clear" w:color="auto" w:fill="auto"/>
            <w:noWrap/>
            <w:vAlign w:val="center"/>
            <w:hideMark/>
          </w:tcPr>
          <w:p w14:paraId="14675CB2" w14:textId="77777777" w:rsidR="0042671D" w:rsidRPr="00F07276" w:rsidRDefault="0042671D" w:rsidP="000E53ED">
            <w:pPr>
              <w:pStyle w:val="ExhibitText"/>
              <w:jc w:val="right"/>
              <w:rPr>
                <w:sz w:val="18"/>
                <w:szCs w:val="18"/>
                <w:lang w:bidi="ml-IN"/>
              </w:rPr>
            </w:pPr>
            <w:r w:rsidRPr="00F07276">
              <w:rPr>
                <w:sz w:val="18"/>
                <w:szCs w:val="18"/>
                <w:lang w:bidi="ml-IN"/>
              </w:rPr>
              <w:t>6.39%</w:t>
            </w:r>
          </w:p>
        </w:tc>
        <w:tc>
          <w:tcPr>
            <w:tcW w:w="900" w:type="dxa"/>
            <w:tcBorders>
              <w:top w:val="nil"/>
              <w:bottom w:val="single" w:sz="4" w:space="0" w:color="auto"/>
            </w:tcBorders>
            <w:shd w:val="clear" w:color="auto" w:fill="auto"/>
            <w:noWrap/>
            <w:vAlign w:val="center"/>
            <w:hideMark/>
          </w:tcPr>
          <w:p w14:paraId="5C5BCA91" w14:textId="77777777" w:rsidR="0042671D" w:rsidRPr="00F07276" w:rsidRDefault="0042671D" w:rsidP="000E53ED">
            <w:pPr>
              <w:pStyle w:val="ExhibitText"/>
              <w:jc w:val="right"/>
              <w:rPr>
                <w:sz w:val="18"/>
                <w:szCs w:val="18"/>
                <w:lang w:bidi="ml-IN"/>
              </w:rPr>
            </w:pPr>
            <w:r w:rsidRPr="00F07276">
              <w:rPr>
                <w:sz w:val="18"/>
                <w:szCs w:val="18"/>
                <w:lang w:bidi="ml-IN"/>
              </w:rPr>
              <w:t>3.56%</w:t>
            </w:r>
          </w:p>
        </w:tc>
        <w:tc>
          <w:tcPr>
            <w:tcW w:w="900" w:type="dxa"/>
            <w:tcBorders>
              <w:top w:val="nil"/>
              <w:bottom w:val="single" w:sz="4" w:space="0" w:color="auto"/>
            </w:tcBorders>
            <w:shd w:val="clear" w:color="auto" w:fill="auto"/>
            <w:noWrap/>
            <w:vAlign w:val="center"/>
            <w:hideMark/>
          </w:tcPr>
          <w:p w14:paraId="4876F577" w14:textId="77777777" w:rsidR="0042671D" w:rsidRPr="00F07276" w:rsidRDefault="0042671D" w:rsidP="000E53ED">
            <w:pPr>
              <w:pStyle w:val="ExhibitText"/>
              <w:jc w:val="right"/>
              <w:rPr>
                <w:sz w:val="18"/>
                <w:szCs w:val="18"/>
                <w:lang w:bidi="ml-IN"/>
              </w:rPr>
            </w:pPr>
            <w:r w:rsidRPr="00F07276">
              <w:rPr>
                <w:sz w:val="18"/>
                <w:szCs w:val="18"/>
                <w:lang w:bidi="ml-IN"/>
              </w:rPr>
              <w:t>2.90%</w:t>
            </w:r>
          </w:p>
        </w:tc>
        <w:tc>
          <w:tcPr>
            <w:tcW w:w="901" w:type="dxa"/>
            <w:tcBorders>
              <w:top w:val="nil"/>
              <w:bottom w:val="single" w:sz="4" w:space="0" w:color="auto"/>
            </w:tcBorders>
            <w:shd w:val="clear" w:color="auto" w:fill="auto"/>
            <w:noWrap/>
            <w:vAlign w:val="center"/>
            <w:hideMark/>
          </w:tcPr>
          <w:p w14:paraId="16B3B970" w14:textId="77777777" w:rsidR="0042671D" w:rsidRPr="00F07276" w:rsidRDefault="0042671D" w:rsidP="000E53ED">
            <w:pPr>
              <w:pStyle w:val="ExhibitText"/>
              <w:jc w:val="right"/>
              <w:rPr>
                <w:sz w:val="18"/>
                <w:szCs w:val="18"/>
                <w:lang w:bidi="ml-IN"/>
              </w:rPr>
            </w:pPr>
            <w:r w:rsidRPr="00F07276">
              <w:rPr>
                <w:sz w:val="18"/>
                <w:szCs w:val="18"/>
                <w:lang w:bidi="ml-IN"/>
              </w:rPr>
              <w:t>2.83%</w:t>
            </w:r>
          </w:p>
        </w:tc>
        <w:tc>
          <w:tcPr>
            <w:tcW w:w="900" w:type="dxa"/>
            <w:tcBorders>
              <w:top w:val="nil"/>
              <w:bottom w:val="single" w:sz="4" w:space="0" w:color="auto"/>
            </w:tcBorders>
            <w:shd w:val="clear" w:color="auto" w:fill="auto"/>
            <w:noWrap/>
            <w:vAlign w:val="center"/>
            <w:hideMark/>
          </w:tcPr>
          <w:p w14:paraId="07DDC40D" w14:textId="77777777" w:rsidR="0042671D" w:rsidRPr="00F07276" w:rsidRDefault="0042671D" w:rsidP="000E53ED">
            <w:pPr>
              <w:pStyle w:val="ExhibitText"/>
              <w:jc w:val="right"/>
              <w:rPr>
                <w:sz w:val="18"/>
                <w:szCs w:val="18"/>
                <w:lang w:bidi="ml-IN"/>
              </w:rPr>
            </w:pPr>
            <w:r w:rsidRPr="00F07276">
              <w:rPr>
                <w:sz w:val="18"/>
                <w:szCs w:val="18"/>
                <w:lang w:bidi="ml-IN"/>
              </w:rPr>
              <w:t>2.70%</w:t>
            </w:r>
          </w:p>
        </w:tc>
        <w:tc>
          <w:tcPr>
            <w:tcW w:w="900" w:type="dxa"/>
            <w:tcBorders>
              <w:top w:val="nil"/>
              <w:bottom w:val="single" w:sz="4" w:space="0" w:color="auto"/>
            </w:tcBorders>
            <w:shd w:val="clear" w:color="auto" w:fill="auto"/>
            <w:noWrap/>
            <w:vAlign w:val="center"/>
            <w:hideMark/>
          </w:tcPr>
          <w:p w14:paraId="61B6C956" w14:textId="77777777" w:rsidR="0042671D" w:rsidRPr="00F07276" w:rsidRDefault="0042671D" w:rsidP="000E53ED">
            <w:pPr>
              <w:pStyle w:val="ExhibitText"/>
              <w:jc w:val="right"/>
              <w:rPr>
                <w:sz w:val="18"/>
                <w:szCs w:val="18"/>
                <w:lang w:bidi="ml-IN"/>
              </w:rPr>
            </w:pPr>
            <w:r w:rsidRPr="00F07276">
              <w:rPr>
                <w:sz w:val="18"/>
                <w:szCs w:val="18"/>
                <w:lang w:bidi="ml-IN"/>
              </w:rPr>
              <w:t>2.70%</w:t>
            </w:r>
          </w:p>
        </w:tc>
        <w:tc>
          <w:tcPr>
            <w:tcW w:w="901" w:type="dxa"/>
            <w:tcBorders>
              <w:top w:val="nil"/>
              <w:bottom w:val="single" w:sz="4" w:space="0" w:color="auto"/>
            </w:tcBorders>
            <w:shd w:val="clear" w:color="auto" w:fill="auto"/>
            <w:noWrap/>
            <w:vAlign w:val="center"/>
            <w:hideMark/>
          </w:tcPr>
          <w:p w14:paraId="3C56E54C" w14:textId="77777777" w:rsidR="0042671D" w:rsidRPr="00F07276" w:rsidRDefault="0042671D" w:rsidP="000E53ED">
            <w:pPr>
              <w:pStyle w:val="ExhibitText"/>
              <w:jc w:val="right"/>
              <w:rPr>
                <w:sz w:val="18"/>
                <w:szCs w:val="18"/>
                <w:lang w:bidi="ml-IN"/>
              </w:rPr>
            </w:pPr>
            <w:r w:rsidRPr="00F07276">
              <w:rPr>
                <w:sz w:val="18"/>
                <w:szCs w:val="18"/>
                <w:lang w:bidi="ml-IN"/>
              </w:rPr>
              <w:t>2.37%</w:t>
            </w:r>
          </w:p>
        </w:tc>
      </w:tr>
      <w:tr w:rsidR="0042671D" w:rsidRPr="00F07276" w14:paraId="158F270A" w14:textId="77777777" w:rsidTr="0091504D">
        <w:trPr>
          <w:trHeight w:val="300"/>
        </w:trPr>
        <w:tc>
          <w:tcPr>
            <w:tcW w:w="1257" w:type="dxa"/>
            <w:tcBorders>
              <w:bottom w:val="nil"/>
            </w:tcBorders>
            <w:shd w:val="clear" w:color="auto" w:fill="auto"/>
            <w:noWrap/>
            <w:vAlign w:val="center"/>
            <w:hideMark/>
          </w:tcPr>
          <w:p w14:paraId="4929AFD3" w14:textId="60D4E64F" w:rsidR="0042671D" w:rsidRPr="00F07276" w:rsidRDefault="00CB2535" w:rsidP="000E53ED">
            <w:pPr>
              <w:pStyle w:val="ExhibitText"/>
              <w:jc w:val="left"/>
              <w:rPr>
                <w:sz w:val="18"/>
                <w:szCs w:val="18"/>
                <w:lang w:bidi="ml-IN"/>
              </w:rPr>
            </w:pPr>
            <w:r>
              <w:rPr>
                <w:sz w:val="18"/>
                <w:szCs w:val="18"/>
                <w:lang w:bidi="ml-IN"/>
              </w:rPr>
              <w:t>Postal C</w:t>
            </w:r>
            <w:r w:rsidR="0042671D" w:rsidRPr="00F07276">
              <w:rPr>
                <w:sz w:val="18"/>
                <w:szCs w:val="18"/>
                <w:lang w:bidi="ml-IN"/>
              </w:rPr>
              <w:t>ode</w:t>
            </w:r>
          </w:p>
        </w:tc>
        <w:tc>
          <w:tcPr>
            <w:tcW w:w="900" w:type="dxa"/>
            <w:tcBorders>
              <w:bottom w:val="nil"/>
            </w:tcBorders>
            <w:shd w:val="clear" w:color="auto" w:fill="auto"/>
            <w:noWrap/>
            <w:vAlign w:val="center"/>
            <w:hideMark/>
          </w:tcPr>
          <w:p w14:paraId="5F4AFFCD" w14:textId="77777777" w:rsidR="0042671D" w:rsidRPr="00F07276" w:rsidRDefault="0042671D" w:rsidP="000E53ED">
            <w:pPr>
              <w:pStyle w:val="ExhibitText"/>
              <w:jc w:val="right"/>
              <w:rPr>
                <w:sz w:val="18"/>
                <w:szCs w:val="18"/>
                <w:lang w:bidi="ml-IN"/>
              </w:rPr>
            </w:pPr>
            <w:r w:rsidRPr="00F07276">
              <w:rPr>
                <w:sz w:val="18"/>
                <w:szCs w:val="18"/>
                <w:lang w:bidi="ml-IN"/>
              </w:rPr>
              <w:t>682019</w:t>
            </w:r>
          </w:p>
        </w:tc>
        <w:tc>
          <w:tcPr>
            <w:tcW w:w="900" w:type="dxa"/>
            <w:tcBorders>
              <w:bottom w:val="nil"/>
            </w:tcBorders>
            <w:shd w:val="clear" w:color="auto" w:fill="auto"/>
            <w:noWrap/>
            <w:vAlign w:val="center"/>
            <w:hideMark/>
          </w:tcPr>
          <w:p w14:paraId="5B44469E" w14:textId="77777777" w:rsidR="0042671D" w:rsidRPr="00F07276" w:rsidRDefault="0042671D" w:rsidP="000E53ED">
            <w:pPr>
              <w:pStyle w:val="ExhibitText"/>
              <w:jc w:val="right"/>
              <w:rPr>
                <w:sz w:val="18"/>
                <w:szCs w:val="18"/>
                <w:lang w:bidi="ml-IN"/>
              </w:rPr>
            </w:pPr>
            <w:r w:rsidRPr="00F07276">
              <w:rPr>
                <w:sz w:val="18"/>
                <w:szCs w:val="18"/>
                <w:lang w:bidi="ml-IN"/>
              </w:rPr>
              <w:t>682021</w:t>
            </w:r>
          </w:p>
        </w:tc>
        <w:tc>
          <w:tcPr>
            <w:tcW w:w="901" w:type="dxa"/>
            <w:tcBorders>
              <w:bottom w:val="nil"/>
            </w:tcBorders>
            <w:shd w:val="clear" w:color="auto" w:fill="auto"/>
            <w:noWrap/>
            <w:vAlign w:val="center"/>
            <w:hideMark/>
          </w:tcPr>
          <w:p w14:paraId="655611DC" w14:textId="77777777" w:rsidR="0042671D" w:rsidRPr="00F07276" w:rsidRDefault="0042671D" w:rsidP="000E53ED">
            <w:pPr>
              <w:pStyle w:val="ExhibitText"/>
              <w:jc w:val="right"/>
              <w:rPr>
                <w:sz w:val="18"/>
                <w:szCs w:val="18"/>
                <w:lang w:bidi="ml-IN"/>
              </w:rPr>
            </w:pPr>
            <w:r w:rsidRPr="00F07276">
              <w:rPr>
                <w:sz w:val="18"/>
                <w:szCs w:val="18"/>
                <w:lang w:bidi="ml-IN"/>
              </w:rPr>
              <w:t>682308</w:t>
            </w:r>
          </w:p>
        </w:tc>
        <w:tc>
          <w:tcPr>
            <w:tcW w:w="900" w:type="dxa"/>
            <w:tcBorders>
              <w:bottom w:val="nil"/>
            </w:tcBorders>
            <w:shd w:val="clear" w:color="auto" w:fill="auto"/>
            <w:noWrap/>
            <w:vAlign w:val="center"/>
            <w:hideMark/>
          </w:tcPr>
          <w:p w14:paraId="31F8056E" w14:textId="77777777" w:rsidR="0042671D" w:rsidRPr="00F07276" w:rsidRDefault="0042671D" w:rsidP="000E53ED">
            <w:pPr>
              <w:pStyle w:val="ExhibitText"/>
              <w:jc w:val="right"/>
              <w:rPr>
                <w:sz w:val="18"/>
                <w:szCs w:val="18"/>
                <w:lang w:bidi="ml-IN"/>
              </w:rPr>
            </w:pPr>
            <w:r w:rsidRPr="00F07276">
              <w:rPr>
                <w:sz w:val="18"/>
                <w:szCs w:val="18"/>
                <w:lang w:bidi="ml-IN"/>
              </w:rPr>
              <w:t>682017</w:t>
            </w:r>
          </w:p>
        </w:tc>
        <w:tc>
          <w:tcPr>
            <w:tcW w:w="900" w:type="dxa"/>
            <w:tcBorders>
              <w:bottom w:val="nil"/>
            </w:tcBorders>
            <w:shd w:val="clear" w:color="auto" w:fill="auto"/>
            <w:noWrap/>
            <w:vAlign w:val="center"/>
            <w:hideMark/>
          </w:tcPr>
          <w:p w14:paraId="12F52501" w14:textId="77777777" w:rsidR="0042671D" w:rsidRPr="00F07276" w:rsidRDefault="0042671D" w:rsidP="000E53ED">
            <w:pPr>
              <w:pStyle w:val="ExhibitText"/>
              <w:jc w:val="right"/>
              <w:rPr>
                <w:sz w:val="18"/>
                <w:szCs w:val="18"/>
                <w:lang w:bidi="ml-IN"/>
              </w:rPr>
            </w:pPr>
            <w:r w:rsidRPr="00F07276">
              <w:rPr>
                <w:sz w:val="18"/>
                <w:szCs w:val="18"/>
                <w:lang w:bidi="ml-IN"/>
              </w:rPr>
              <w:t>682025</w:t>
            </w:r>
          </w:p>
        </w:tc>
        <w:tc>
          <w:tcPr>
            <w:tcW w:w="901" w:type="dxa"/>
            <w:tcBorders>
              <w:bottom w:val="nil"/>
            </w:tcBorders>
            <w:shd w:val="clear" w:color="auto" w:fill="auto"/>
            <w:noWrap/>
            <w:vAlign w:val="center"/>
            <w:hideMark/>
          </w:tcPr>
          <w:p w14:paraId="61995B3F" w14:textId="77777777" w:rsidR="0042671D" w:rsidRPr="00F07276" w:rsidRDefault="0042671D" w:rsidP="000E53ED">
            <w:pPr>
              <w:pStyle w:val="ExhibitText"/>
              <w:jc w:val="right"/>
              <w:rPr>
                <w:sz w:val="18"/>
                <w:szCs w:val="18"/>
                <w:lang w:bidi="ml-IN"/>
              </w:rPr>
            </w:pPr>
            <w:r w:rsidRPr="00F07276">
              <w:rPr>
                <w:sz w:val="18"/>
                <w:szCs w:val="18"/>
                <w:lang w:bidi="ml-IN"/>
              </w:rPr>
              <w:t>682304</w:t>
            </w:r>
          </w:p>
        </w:tc>
        <w:tc>
          <w:tcPr>
            <w:tcW w:w="900" w:type="dxa"/>
            <w:tcBorders>
              <w:bottom w:val="nil"/>
            </w:tcBorders>
            <w:shd w:val="clear" w:color="auto" w:fill="auto"/>
            <w:noWrap/>
            <w:vAlign w:val="center"/>
            <w:hideMark/>
          </w:tcPr>
          <w:p w14:paraId="534E6F74" w14:textId="77777777" w:rsidR="0042671D" w:rsidRPr="00F07276" w:rsidRDefault="0042671D" w:rsidP="000E53ED">
            <w:pPr>
              <w:pStyle w:val="ExhibitText"/>
              <w:jc w:val="right"/>
              <w:rPr>
                <w:sz w:val="18"/>
                <w:szCs w:val="18"/>
                <w:lang w:bidi="ml-IN"/>
              </w:rPr>
            </w:pPr>
            <w:r w:rsidRPr="00F07276">
              <w:rPr>
                <w:sz w:val="18"/>
                <w:szCs w:val="18"/>
                <w:lang w:bidi="ml-IN"/>
              </w:rPr>
              <w:t>682020</w:t>
            </w:r>
          </w:p>
        </w:tc>
        <w:tc>
          <w:tcPr>
            <w:tcW w:w="900" w:type="dxa"/>
            <w:tcBorders>
              <w:bottom w:val="nil"/>
            </w:tcBorders>
            <w:shd w:val="clear" w:color="auto" w:fill="auto"/>
            <w:noWrap/>
            <w:vAlign w:val="center"/>
            <w:hideMark/>
          </w:tcPr>
          <w:p w14:paraId="0316A0BE" w14:textId="77777777" w:rsidR="0042671D" w:rsidRPr="00F07276" w:rsidRDefault="0042671D" w:rsidP="000E53ED">
            <w:pPr>
              <w:pStyle w:val="ExhibitText"/>
              <w:jc w:val="right"/>
              <w:rPr>
                <w:sz w:val="18"/>
                <w:szCs w:val="18"/>
                <w:lang w:bidi="ml-IN"/>
              </w:rPr>
            </w:pPr>
            <w:r w:rsidRPr="00F07276">
              <w:rPr>
                <w:sz w:val="18"/>
                <w:szCs w:val="18"/>
                <w:lang w:bidi="ml-IN"/>
              </w:rPr>
              <w:t>682016</w:t>
            </w:r>
          </w:p>
        </w:tc>
        <w:tc>
          <w:tcPr>
            <w:tcW w:w="901" w:type="dxa"/>
            <w:tcBorders>
              <w:bottom w:val="nil"/>
            </w:tcBorders>
            <w:shd w:val="clear" w:color="auto" w:fill="auto"/>
            <w:noWrap/>
            <w:vAlign w:val="center"/>
            <w:hideMark/>
          </w:tcPr>
          <w:p w14:paraId="16214635" w14:textId="77777777" w:rsidR="0042671D" w:rsidRPr="00F07276" w:rsidRDefault="0042671D" w:rsidP="000E53ED">
            <w:pPr>
              <w:pStyle w:val="ExhibitText"/>
              <w:jc w:val="right"/>
              <w:rPr>
                <w:sz w:val="18"/>
                <w:szCs w:val="18"/>
                <w:lang w:bidi="ml-IN"/>
              </w:rPr>
            </w:pPr>
            <w:r w:rsidRPr="00F07276">
              <w:rPr>
                <w:sz w:val="18"/>
                <w:szCs w:val="18"/>
                <w:lang w:bidi="ml-IN"/>
              </w:rPr>
              <w:t>682018</w:t>
            </w:r>
          </w:p>
        </w:tc>
      </w:tr>
      <w:tr w:rsidR="0042671D" w:rsidRPr="00F07276" w14:paraId="173D923F" w14:textId="77777777" w:rsidTr="0091504D">
        <w:trPr>
          <w:trHeight w:val="300"/>
        </w:trPr>
        <w:tc>
          <w:tcPr>
            <w:tcW w:w="1257" w:type="dxa"/>
            <w:tcBorders>
              <w:top w:val="nil"/>
              <w:bottom w:val="single" w:sz="4" w:space="0" w:color="auto"/>
            </w:tcBorders>
            <w:shd w:val="clear" w:color="auto" w:fill="auto"/>
            <w:noWrap/>
            <w:vAlign w:val="center"/>
            <w:hideMark/>
          </w:tcPr>
          <w:p w14:paraId="2FD97590" w14:textId="77777777" w:rsidR="0042671D" w:rsidRPr="00F07276" w:rsidRDefault="0042671D" w:rsidP="000E53ED">
            <w:pPr>
              <w:pStyle w:val="ExhibitText"/>
              <w:jc w:val="left"/>
              <w:rPr>
                <w:sz w:val="18"/>
                <w:szCs w:val="18"/>
                <w:lang w:bidi="ml-IN"/>
              </w:rPr>
            </w:pPr>
            <w:r w:rsidRPr="00F07276">
              <w:rPr>
                <w:sz w:val="18"/>
                <w:szCs w:val="18"/>
                <w:lang w:bidi="ml-IN"/>
              </w:rPr>
              <w:t>% orders</w:t>
            </w:r>
          </w:p>
        </w:tc>
        <w:tc>
          <w:tcPr>
            <w:tcW w:w="900" w:type="dxa"/>
            <w:tcBorders>
              <w:top w:val="nil"/>
              <w:bottom w:val="single" w:sz="4" w:space="0" w:color="auto"/>
            </w:tcBorders>
            <w:shd w:val="clear" w:color="auto" w:fill="auto"/>
            <w:noWrap/>
            <w:vAlign w:val="center"/>
            <w:hideMark/>
          </w:tcPr>
          <w:p w14:paraId="447FE15D" w14:textId="77777777" w:rsidR="0042671D" w:rsidRPr="00F07276" w:rsidRDefault="0042671D" w:rsidP="000E53ED">
            <w:pPr>
              <w:pStyle w:val="ExhibitText"/>
              <w:jc w:val="right"/>
              <w:rPr>
                <w:sz w:val="18"/>
                <w:szCs w:val="18"/>
                <w:lang w:bidi="ml-IN"/>
              </w:rPr>
            </w:pPr>
            <w:r w:rsidRPr="00F07276">
              <w:rPr>
                <w:sz w:val="18"/>
                <w:szCs w:val="18"/>
                <w:lang w:bidi="ml-IN"/>
              </w:rPr>
              <w:t>2.24%</w:t>
            </w:r>
          </w:p>
        </w:tc>
        <w:tc>
          <w:tcPr>
            <w:tcW w:w="900" w:type="dxa"/>
            <w:tcBorders>
              <w:top w:val="nil"/>
              <w:bottom w:val="single" w:sz="4" w:space="0" w:color="auto"/>
            </w:tcBorders>
            <w:shd w:val="clear" w:color="auto" w:fill="auto"/>
            <w:noWrap/>
            <w:vAlign w:val="center"/>
            <w:hideMark/>
          </w:tcPr>
          <w:p w14:paraId="78F594A2" w14:textId="77777777" w:rsidR="0042671D" w:rsidRPr="00F07276" w:rsidRDefault="0042671D" w:rsidP="000E53ED">
            <w:pPr>
              <w:pStyle w:val="ExhibitText"/>
              <w:jc w:val="right"/>
              <w:rPr>
                <w:sz w:val="18"/>
                <w:szCs w:val="18"/>
                <w:lang w:bidi="ml-IN"/>
              </w:rPr>
            </w:pPr>
            <w:r w:rsidRPr="00F07276">
              <w:rPr>
                <w:sz w:val="18"/>
                <w:szCs w:val="18"/>
                <w:lang w:bidi="ml-IN"/>
              </w:rPr>
              <w:t>2.18%</w:t>
            </w:r>
          </w:p>
        </w:tc>
        <w:tc>
          <w:tcPr>
            <w:tcW w:w="901" w:type="dxa"/>
            <w:tcBorders>
              <w:top w:val="nil"/>
              <w:bottom w:val="single" w:sz="4" w:space="0" w:color="auto"/>
            </w:tcBorders>
            <w:shd w:val="clear" w:color="auto" w:fill="auto"/>
            <w:noWrap/>
            <w:vAlign w:val="center"/>
            <w:hideMark/>
          </w:tcPr>
          <w:p w14:paraId="0054019E" w14:textId="77777777" w:rsidR="0042671D" w:rsidRPr="00F07276" w:rsidRDefault="0042671D" w:rsidP="000E53ED">
            <w:pPr>
              <w:pStyle w:val="ExhibitText"/>
              <w:jc w:val="right"/>
              <w:rPr>
                <w:sz w:val="18"/>
                <w:szCs w:val="18"/>
                <w:lang w:bidi="ml-IN"/>
              </w:rPr>
            </w:pPr>
            <w:r w:rsidRPr="00F07276">
              <w:rPr>
                <w:sz w:val="18"/>
                <w:szCs w:val="18"/>
                <w:lang w:bidi="ml-IN"/>
              </w:rPr>
              <w:t>1.91%</w:t>
            </w:r>
          </w:p>
        </w:tc>
        <w:tc>
          <w:tcPr>
            <w:tcW w:w="900" w:type="dxa"/>
            <w:tcBorders>
              <w:top w:val="nil"/>
              <w:bottom w:val="single" w:sz="4" w:space="0" w:color="auto"/>
            </w:tcBorders>
            <w:shd w:val="clear" w:color="auto" w:fill="auto"/>
            <w:noWrap/>
            <w:vAlign w:val="center"/>
            <w:hideMark/>
          </w:tcPr>
          <w:p w14:paraId="31CEBA21" w14:textId="77777777" w:rsidR="0042671D" w:rsidRPr="00F07276" w:rsidRDefault="0042671D" w:rsidP="000E53ED">
            <w:pPr>
              <w:pStyle w:val="ExhibitText"/>
              <w:jc w:val="right"/>
              <w:rPr>
                <w:sz w:val="18"/>
                <w:szCs w:val="18"/>
                <w:lang w:bidi="ml-IN"/>
              </w:rPr>
            </w:pPr>
            <w:r w:rsidRPr="00F07276">
              <w:rPr>
                <w:sz w:val="18"/>
                <w:szCs w:val="18"/>
                <w:lang w:bidi="ml-IN"/>
              </w:rPr>
              <w:t>1.85%</w:t>
            </w:r>
          </w:p>
        </w:tc>
        <w:tc>
          <w:tcPr>
            <w:tcW w:w="900" w:type="dxa"/>
            <w:tcBorders>
              <w:top w:val="nil"/>
              <w:bottom w:val="single" w:sz="4" w:space="0" w:color="auto"/>
            </w:tcBorders>
            <w:shd w:val="clear" w:color="auto" w:fill="auto"/>
            <w:noWrap/>
            <w:vAlign w:val="center"/>
            <w:hideMark/>
          </w:tcPr>
          <w:p w14:paraId="62C75283" w14:textId="77777777" w:rsidR="0042671D" w:rsidRPr="00F07276" w:rsidRDefault="0042671D" w:rsidP="000E53ED">
            <w:pPr>
              <w:pStyle w:val="ExhibitText"/>
              <w:jc w:val="right"/>
              <w:rPr>
                <w:sz w:val="18"/>
                <w:szCs w:val="18"/>
                <w:lang w:bidi="ml-IN"/>
              </w:rPr>
            </w:pPr>
            <w:r w:rsidRPr="00F07276">
              <w:rPr>
                <w:sz w:val="18"/>
                <w:szCs w:val="18"/>
                <w:lang w:bidi="ml-IN"/>
              </w:rPr>
              <w:t>1.85%</w:t>
            </w:r>
          </w:p>
        </w:tc>
        <w:tc>
          <w:tcPr>
            <w:tcW w:w="901" w:type="dxa"/>
            <w:tcBorders>
              <w:top w:val="nil"/>
              <w:bottom w:val="single" w:sz="4" w:space="0" w:color="auto"/>
            </w:tcBorders>
            <w:shd w:val="clear" w:color="auto" w:fill="auto"/>
            <w:noWrap/>
            <w:vAlign w:val="center"/>
            <w:hideMark/>
          </w:tcPr>
          <w:p w14:paraId="13B5619B" w14:textId="77777777" w:rsidR="0042671D" w:rsidRPr="00F07276" w:rsidRDefault="0042671D" w:rsidP="000E53ED">
            <w:pPr>
              <w:pStyle w:val="ExhibitText"/>
              <w:jc w:val="right"/>
              <w:rPr>
                <w:sz w:val="18"/>
                <w:szCs w:val="18"/>
                <w:lang w:bidi="ml-IN"/>
              </w:rPr>
            </w:pPr>
            <w:r w:rsidRPr="00F07276">
              <w:rPr>
                <w:sz w:val="18"/>
                <w:szCs w:val="18"/>
                <w:lang w:bidi="ml-IN"/>
              </w:rPr>
              <w:t>1.71%</w:t>
            </w:r>
          </w:p>
        </w:tc>
        <w:tc>
          <w:tcPr>
            <w:tcW w:w="900" w:type="dxa"/>
            <w:tcBorders>
              <w:top w:val="nil"/>
              <w:bottom w:val="single" w:sz="4" w:space="0" w:color="auto"/>
            </w:tcBorders>
            <w:shd w:val="clear" w:color="auto" w:fill="auto"/>
            <w:noWrap/>
            <w:vAlign w:val="center"/>
            <w:hideMark/>
          </w:tcPr>
          <w:p w14:paraId="306E2E02" w14:textId="77777777" w:rsidR="0042671D" w:rsidRPr="00F07276" w:rsidRDefault="0042671D" w:rsidP="000E53ED">
            <w:pPr>
              <w:pStyle w:val="ExhibitText"/>
              <w:jc w:val="right"/>
              <w:rPr>
                <w:sz w:val="18"/>
                <w:szCs w:val="18"/>
                <w:lang w:bidi="ml-IN"/>
              </w:rPr>
            </w:pPr>
            <w:r w:rsidRPr="00F07276">
              <w:rPr>
                <w:sz w:val="18"/>
                <w:szCs w:val="18"/>
                <w:lang w:bidi="ml-IN"/>
              </w:rPr>
              <w:t>1.52%</w:t>
            </w:r>
          </w:p>
        </w:tc>
        <w:tc>
          <w:tcPr>
            <w:tcW w:w="900" w:type="dxa"/>
            <w:tcBorders>
              <w:top w:val="nil"/>
              <w:bottom w:val="single" w:sz="4" w:space="0" w:color="auto"/>
            </w:tcBorders>
            <w:shd w:val="clear" w:color="auto" w:fill="auto"/>
            <w:noWrap/>
            <w:vAlign w:val="center"/>
            <w:hideMark/>
          </w:tcPr>
          <w:p w14:paraId="0DE7CD22" w14:textId="77777777" w:rsidR="0042671D" w:rsidRPr="00F07276" w:rsidRDefault="0042671D" w:rsidP="000E53ED">
            <w:pPr>
              <w:pStyle w:val="ExhibitText"/>
              <w:jc w:val="right"/>
              <w:rPr>
                <w:sz w:val="18"/>
                <w:szCs w:val="18"/>
                <w:lang w:bidi="ml-IN"/>
              </w:rPr>
            </w:pPr>
            <w:r w:rsidRPr="00F07276">
              <w:rPr>
                <w:sz w:val="18"/>
                <w:szCs w:val="18"/>
                <w:lang w:bidi="ml-IN"/>
              </w:rPr>
              <w:t>1.32%</w:t>
            </w:r>
          </w:p>
        </w:tc>
        <w:tc>
          <w:tcPr>
            <w:tcW w:w="901" w:type="dxa"/>
            <w:tcBorders>
              <w:top w:val="nil"/>
              <w:bottom w:val="single" w:sz="4" w:space="0" w:color="auto"/>
            </w:tcBorders>
            <w:shd w:val="clear" w:color="auto" w:fill="auto"/>
            <w:noWrap/>
            <w:vAlign w:val="center"/>
            <w:hideMark/>
          </w:tcPr>
          <w:p w14:paraId="10B552FE" w14:textId="77777777" w:rsidR="0042671D" w:rsidRPr="00F07276" w:rsidRDefault="0042671D" w:rsidP="000E53ED">
            <w:pPr>
              <w:pStyle w:val="ExhibitText"/>
              <w:jc w:val="right"/>
              <w:rPr>
                <w:sz w:val="18"/>
                <w:szCs w:val="18"/>
                <w:lang w:bidi="ml-IN"/>
              </w:rPr>
            </w:pPr>
            <w:r w:rsidRPr="00F07276">
              <w:rPr>
                <w:sz w:val="18"/>
                <w:szCs w:val="18"/>
                <w:lang w:bidi="ml-IN"/>
              </w:rPr>
              <w:t>1.12%</w:t>
            </w:r>
          </w:p>
        </w:tc>
      </w:tr>
      <w:tr w:rsidR="0042671D" w:rsidRPr="00F07276" w14:paraId="0D84ACA7" w14:textId="77777777" w:rsidTr="0091504D">
        <w:trPr>
          <w:trHeight w:val="300"/>
        </w:trPr>
        <w:tc>
          <w:tcPr>
            <w:tcW w:w="1257" w:type="dxa"/>
            <w:tcBorders>
              <w:bottom w:val="nil"/>
            </w:tcBorders>
            <w:shd w:val="clear" w:color="auto" w:fill="auto"/>
            <w:noWrap/>
            <w:vAlign w:val="center"/>
            <w:hideMark/>
          </w:tcPr>
          <w:p w14:paraId="74E56366" w14:textId="6C248652" w:rsidR="0042671D" w:rsidRPr="00F07276" w:rsidRDefault="00CB2535" w:rsidP="000E53ED">
            <w:pPr>
              <w:pStyle w:val="ExhibitText"/>
              <w:jc w:val="left"/>
              <w:rPr>
                <w:sz w:val="18"/>
                <w:szCs w:val="18"/>
                <w:lang w:bidi="ml-IN"/>
              </w:rPr>
            </w:pPr>
            <w:r>
              <w:rPr>
                <w:sz w:val="18"/>
                <w:szCs w:val="18"/>
                <w:lang w:bidi="ml-IN"/>
              </w:rPr>
              <w:t>Postal C</w:t>
            </w:r>
            <w:r w:rsidR="0042671D" w:rsidRPr="00F07276">
              <w:rPr>
                <w:sz w:val="18"/>
                <w:szCs w:val="18"/>
                <w:lang w:bidi="ml-IN"/>
              </w:rPr>
              <w:t>ode</w:t>
            </w:r>
          </w:p>
        </w:tc>
        <w:tc>
          <w:tcPr>
            <w:tcW w:w="900" w:type="dxa"/>
            <w:tcBorders>
              <w:bottom w:val="nil"/>
            </w:tcBorders>
            <w:shd w:val="clear" w:color="auto" w:fill="auto"/>
            <w:noWrap/>
            <w:vAlign w:val="center"/>
            <w:hideMark/>
          </w:tcPr>
          <w:p w14:paraId="1F234548" w14:textId="77777777" w:rsidR="0042671D" w:rsidRPr="00F07276" w:rsidRDefault="0042671D" w:rsidP="000E53ED">
            <w:pPr>
              <w:pStyle w:val="ExhibitText"/>
              <w:jc w:val="right"/>
              <w:rPr>
                <w:sz w:val="18"/>
                <w:szCs w:val="18"/>
                <w:lang w:bidi="ml-IN"/>
              </w:rPr>
            </w:pPr>
            <w:r w:rsidRPr="00F07276">
              <w:rPr>
                <w:sz w:val="18"/>
                <w:szCs w:val="18"/>
                <w:lang w:bidi="ml-IN"/>
              </w:rPr>
              <w:t>682306</w:t>
            </w:r>
          </w:p>
        </w:tc>
        <w:tc>
          <w:tcPr>
            <w:tcW w:w="900" w:type="dxa"/>
            <w:tcBorders>
              <w:bottom w:val="nil"/>
            </w:tcBorders>
            <w:shd w:val="clear" w:color="auto" w:fill="auto"/>
            <w:noWrap/>
            <w:vAlign w:val="center"/>
            <w:hideMark/>
          </w:tcPr>
          <w:p w14:paraId="27258D23" w14:textId="77777777" w:rsidR="0042671D" w:rsidRPr="00F07276" w:rsidRDefault="0042671D" w:rsidP="000E53ED">
            <w:pPr>
              <w:pStyle w:val="ExhibitText"/>
              <w:jc w:val="right"/>
              <w:rPr>
                <w:sz w:val="18"/>
                <w:szCs w:val="18"/>
                <w:lang w:bidi="ml-IN"/>
              </w:rPr>
            </w:pPr>
            <w:r w:rsidRPr="00F07276">
              <w:rPr>
                <w:sz w:val="18"/>
                <w:szCs w:val="18"/>
                <w:lang w:bidi="ml-IN"/>
              </w:rPr>
              <w:t>682041</w:t>
            </w:r>
          </w:p>
        </w:tc>
        <w:tc>
          <w:tcPr>
            <w:tcW w:w="901" w:type="dxa"/>
            <w:tcBorders>
              <w:bottom w:val="nil"/>
            </w:tcBorders>
            <w:shd w:val="clear" w:color="auto" w:fill="auto"/>
            <w:noWrap/>
            <w:vAlign w:val="center"/>
            <w:hideMark/>
          </w:tcPr>
          <w:p w14:paraId="66A4311C" w14:textId="77777777" w:rsidR="0042671D" w:rsidRPr="00F07276" w:rsidRDefault="0042671D" w:rsidP="000E53ED">
            <w:pPr>
              <w:pStyle w:val="ExhibitText"/>
              <w:jc w:val="right"/>
              <w:rPr>
                <w:sz w:val="18"/>
                <w:szCs w:val="18"/>
                <w:lang w:bidi="ml-IN"/>
              </w:rPr>
            </w:pPr>
            <w:r w:rsidRPr="00F07276">
              <w:rPr>
                <w:sz w:val="18"/>
                <w:szCs w:val="18"/>
                <w:lang w:bidi="ml-IN"/>
              </w:rPr>
              <w:t>683562</w:t>
            </w:r>
          </w:p>
        </w:tc>
        <w:tc>
          <w:tcPr>
            <w:tcW w:w="900" w:type="dxa"/>
            <w:tcBorders>
              <w:bottom w:val="nil"/>
            </w:tcBorders>
            <w:shd w:val="clear" w:color="auto" w:fill="auto"/>
            <w:noWrap/>
            <w:vAlign w:val="center"/>
            <w:hideMark/>
          </w:tcPr>
          <w:p w14:paraId="43FCDE42" w14:textId="77777777" w:rsidR="0042671D" w:rsidRPr="00F07276" w:rsidRDefault="0042671D" w:rsidP="000E53ED">
            <w:pPr>
              <w:pStyle w:val="ExhibitText"/>
              <w:jc w:val="right"/>
              <w:rPr>
                <w:sz w:val="18"/>
                <w:szCs w:val="18"/>
                <w:lang w:bidi="ml-IN"/>
              </w:rPr>
            </w:pPr>
            <w:r w:rsidRPr="00F07276">
              <w:rPr>
                <w:sz w:val="18"/>
                <w:szCs w:val="18"/>
                <w:lang w:bidi="ml-IN"/>
              </w:rPr>
              <w:t>682309</w:t>
            </w:r>
          </w:p>
        </w:tc>
        <w:tc>
          <w:tcPr>
            <w:tcW w:w="900" w:type="dxa"/>
            <w:tcBorders>
              <w:bottom w:val="nil"/>
            </w:tcBorders>
            <w:shd w:val="clear" w:color="auto" w:fill="auto"/>
            <w:noWrap/>
            <w:vAlign w:val="center"/>
            <w:hideMark/>
          </w:tcPr>
          <w:p w14:paraId="56E750B5" w14:textId="77777777" w:rsidR="0042671D" w:rsidRPr="00F07276" w:rsidRDefault="0042671D" w:rsidP="000E53ED">
            <w:pPr>
              <w:pStyle w:val="ExhibitText"/>
              <w:jc w:val="right"/>
              <w:rPr>
                <w:sz w:val="18"/>
                <w:szCs w:val="18"/>
                <w:lang w:bidi="ml-IN"/>
              </w:rPr>
            </w:pPr>
            <w:r w:rsidRPr="00F07276">
              <w:rPr>
                <w:sz w:val="18"/>
                <w:szCs w:val="18"/>
                <w:lang w:bidi="ml-IN"/>
              </w:rPr>
              <w:t>682013</w:t>
            </w:r>
          </w:p>
        </w:tc>
        <w:tc>
          <w:tcPr>
            <w:tcW w:w="901" w:type="dxa"/>
            <w:tcBorders>
              <w:bottom w:val="nil"/>
            </w:tcBorders>
            <w:shd w:val="clear" w:color="auto" w:fill="auto"/>
            <w:noWrap/>
            <w:vAlign w:val="center"/>
            <w:hideMark/>
          </w:tcPr>
          <w:p w14:paraId="03101B94" w14:textId="77777777" w:rsidR="0042671D" w:rsidRPr="00F07276" w:rsidRDefault="0042671D" w:rsidP="000E53ED">
            <w:pPr>
              <w:pStyle w:val="ExhibitText"/>
              <w:jc w:val="right"/>
              <w:rPr>
                <w:sz w:val="18"/>
                <w:szCs w:val="18"/>
                <w:lang w:bidi="ml-IN"/>
              </w:rPr>
            </w:pPr>
            <w:r w:rsidRPr="00F07276">
              <w:rPr>
                <w:sz w:val="18"/>
                <w:szCs w:val="18"/>
                <w:lang w:bidi="ml-IN"/>
              </w:rPr>
              <w:t>682040</w:t>
            </w:r>
          </w:p>
        </w:tc>
        <w:tc>
          <w:tcPr>
            <w:tcW w:w="900" w:type="dxa"/>
            <w:tcBorders>
              <w:bottom w:val="nil"/>
            </w:tcBorders>
            <w:shd w:val="clear" w:color="auto" w:fill="auto"/>
            <w:noWrap/>
            <w:vAlign w:val="center"/>
            <w:hideMark/>
          </w:tcPr>
          <w:p w14:paraId="1BFEBEDB" w14:textId="77777777" w:rsidR="0042671D" w:rsidRPr="00F07276" w:rsidRDefault="0042671D" w:rsidP="000E53ED">
            <w:pPr>
              <w:pStyle w:val="ExhibitText"/>
              <w:jc w:val="right"/>
              <w:rPr>
                <w:sz w:val="18"/>
                <w:szCs w:val="18"/>
                <w:lang w:bidi="ml-IN"/>
              </w:rPr>
            </w:pPr>
            <w:r w:rsidRPr="00F07276">
              <w:rPr>
                <w:sz w:val="18"/>
                <w:szCs w:val="18"/>
                <w:lang w:bidi="ml-IN"/>
              </w:rPr>
              <w:t>682035</w:t>
            </w:r>
          </w:p>
        </w:tc>
        <w:tc>
          <w:tcPr>
            <w:tcW w:w="900" w:type="dxa"/>
            <w:tcBorders>
              <w:bottom w:val="nil"/>
            </w:tcBorders>
            <w:shd w:val="clear" w:color="auto" w:fill="auto"/>
            <w:noWrap/>
            <w:vAlign w:val="center"/>
            <w:hideMark/>
          </w:tcPr>
          <w:p w14:paraId="16EC92FB" w14:textId="77777777" w:rsidR="0042671D" w:rsidRPr="00F07276" w:rsidRDefault="0042671D" w:rsidP="000E53ED">
            <w:pPr>
              <w:pStyle w:val="ExhibitText"/>
              <w:jc w:val="right"/>
              <w:rPr>
                <w:sz w:val="18"/>
                <w:szCs w:val="18"/>
                <w:lang w:bidi="ml-IN"/>
              </w:rPr>
            </w:pPr>
            <w:r w:rsidRPr="00F07276">
              <w:rPr>
                <w:sz w:val="18"/>
                <w:szCs w:val="18"/>
                <w:lang w:bidi="ml-IN"/>
              </w:rPr>
              <w:t>682032</w:t>
            </w:r>
          </w:p>
        </w:tc>
        <w:tc>
          <w:tcPr>
            <w:tcW w:w="901" w:type="dxa"/>
            <w:tcBorders>
              <w:bottom w:val="nil"/>
            </w:tcBorders>
            <w:shd w:val="clear" w:color="auto" w:fill="auto"/>
            <w:noWrap/>
            <w:vAlign w:val="center"/>
            <w:hideMark/>
          </w:tcPr>
          <w:p w14:paraId="0CCF733D" w14:textId="77777777" w:rsidR="0042671D" w:rsidRPr="00F07276" w:rsidRDefault="0042671D" w:rsidP="000E53ED">
            <w:pPr>
              <w:pStyle w:val="ExhibitText"/>
              <w:jc w:val="right"/>
              <w:rPr>
                <w:sz w:val="18"/>
                <w:szCs w:val="18"/>
                <w:lang w:bidi="ml-IN"/>
              </w:rPr>
            </w:pPr>
            <w:r w:rsidRPr="00F07276">
              <w:rPr>
                <w:sz w:val="18"/>
                <w:szCs w:val="18"/>
                <w:lang w:bidi="ml-IN"/>
              </w:rPr>
              <w:t>682028</w:t>
            </w:r>
          </w:p>
        </w:tc>
      </w:tr>
      <w:tr w:rsidR="0042671D" w:rsidRPr="00F07276" w14:paraId="3462B971" w14:textId="77777777" w:rsidTr="0091504D">
        <w:trPr>
          <w:trHeight w:val="300"/>
        </w:trPr>
        <w:tc>
          <w:tcPr>
            <w:tcW w:w="1257" w:type="dxa"/>
            <w:tcBorders>
              <w:top w:val="nil"/>
              <w:bottom w:val="single" w:sz="4" w:space="0" w:color="auto"/>
            </w:tcBorders>
            <w:shd w:val="clear" w:color="auto" w:fill="auto"/>
            <w:noWrap/>
            <w:vAlign w:val="center"/>
            <w:hideMark/>
          </w:tcPr>
          <w:p w14:paraId="35E02CB4" w14:textId="77777777" w:rsidR="0042671D" w:rsidRPr="00F07276" w:rsidRDefault="0042671D" w:rsidP="000E53ED">
            <w:pPr>
              <w:pStyle w:val="ExhibitText"/>
              <w:jc w:val="left"/>
              <w:rPr>
                <w:sz w:val="18"/>
                <w:szCs w:val="18"/>
                <w:lang w:bidi="ml-IN"/>
              </w:rPr>
            </w:pPr>
            <w:r w:rsidRPr="00F07276">
              <w:rPr>
                <w:sz w:val="18"/>
                <w:szCs w:val="18"/>
                <w:lang w:bidi="ml-IN"/>
              </w:rPr>
              <w:t>% orders</w:t>
            </w:r>
          </w:p>
        </w:tc>
        <w:tc>
          <w:tcPr>
            <w:tcW w:w="900" w:type="dxa"/>
            <w:tcBorders>
              <w:top w:val="nil"/>
              <w:bottom w:val="single" w:sz="4" w:space="0" w:color="auto"/>
            </w:tcBorders>
            <w:shd w:val="clear" w:color="auto" w:fill="auto"/>
            <w:noWrap/>
            <w:vAlign w:val="center"/>
            <w:hideMark/>
          </w:tcPr>
          <w:p w14:paraId="741FCB68" w14:textId="77777777" w:rsidR="0042671D" w:rsidRPr="00F07276" w:rsidRDefault="0042671D" w:rsidP="000E53ED">
            <w:pPr>
              <w:pStyle w:val="ExhibitText"/>
              <w:jc w:val="right"/>
              <w:rPr>
                <w:sz w:val="18"/>
                <w:szCs w:val="18"/>
                <w:lang w:bidi="ml-IN"/>
              </w:rPr>
            </w:pPr>
            <w:r w:rsidRPr="00F07276">
              <w:rPr>
                <w:sz w:val="18"/>
                <w:szCs w:val="18"/>
                <w:lang w:bidi="ml-IN"/>
              </w:rPr>
              <w:t>1.12%</w:t>
            </w:r>
          </w:p>
        </w:tc>
        <w:tc>
          <w:tcPr>
            <w:tcW w:w="900" w:type="dxa"/>
            <w:tcBorders>
              <w:top w:val="nil"/>
              <w:bottom w:val="single" w:sz="4" w:space="0" w:color="auto"/>
            </w:tcBorders>
            <w:shd w:val="clear" w:color="auto" w:fill="auto"/>
            <w:noWrap/>
            <w:vAlign w:val="center"/>
            <w:hideMark/>
          </w:tcPr>
          <w:p w14:paraId="02CB42B5" w14:textId="77777777" w:rsidR="0042671D" w:rsidRPr="00F07276" w:rsidRDefault="0042671D" w:rsidP="000E53ED">
            <w:pPr>
              <w:pStyle w:val="ExhibitText"/>
              <w:jc w:val="right"/>
              <w:rPr>
                <w:sz w:val="18"/>
                <w:szCs w:val="18"/>
                <w:lang w:bidi="ml-IN"/>
              </w:rPr>
            </w:pPr>
            <w:r w:rsidRPr="00F07276">
              <w:rPr>
                <w:sz w:val="18"/>
                <w:szCs w:val="18"/>
                <w:lang w:bidi="ml-IN"/>
              </w:rPr>
              <w:t>1.05%</w:t>
            </w:r>
          </w:p>
        </w:tc>
        <w:tc>
          <w:tcPr>
            <w:tcW w:w="901" w:type="dxa"/>
            <w:tcBorders>
              <w:top w:val="nil"/>
              <w:bottom w:val="single" w:sz="4" w:space="0" w:color="auto"/>
            </w:tcBorders>
            <w:shd w:val="clear" w:color="auto" w:fill="auto"/>
            <w:noWrap/>
            <w:vAlign w:val="center"/>
            <w:hideMark/>
          </w:tcPr>
          <w:p w14:paraId="4ACAB8D9" w14:textId="77777777" w:rsidR="0042671D" w:rsidRPr="00F07276" w:rsidRDefault="0042671D" w:rsidP="000E53ED">
            <w:pPr>
              <w:pStyle w:val="ExhibitText"/>
              <w:jc w:val="right"/>
              <w:rPr>
                <w:sz w:val="18"/>
                <w:szCs w:val="18"/>
                <w:lang w:bidi="ml-IN"/>
              </w:rPr>
            </w:pPr>
            <w:r w:rsidRPr="00F07276">
              <w:rPr>
                <w:sz w:val="18"/>
                <w:szCs w:val="18"/>
                <w:lang w:bidi="ml-IN"/>
              </w:rPr>
              <w:t>1.05%</w:t>
            </w:r>
          </w:p>
        </w:tc>
        <w:tc>
          <w:tcPr>
            <w:tcW w:w="900" w:type="dxa"/>
            <w:tcBorders>
              <w:top w:val="nil"/>
              <w:bottom w:val="single" w:sz="4" w:space="0" w:color="auto"/>
            </w:tcBorders>
            <w:shd w:val="clear" w:color="auto" w:fill="auto"/>
            <w:noWrap/>
            <w:vAlign w:val="center"/>
            <w:hideMark/>
          </w:tcPr>
          <w:p w14:paraId="5E224548" w14:textId="77777777" w:rsidR="0042671D" w:rsidRPr="00F07276" w:rsidRDefault="0042671D" w:rsidP="000E53ED">
            <w:pPr>
              <w:pStyle w:val="ExhibitText"/>
              <w:jc w:val="right"/>
              <w:rPr>
                <w:sz w:val="18"/>
                <w:szCs w:val="18"/>
                <w:lang w:bidi="ml-IN"/>
              </w:rPr>
            </w:pPr>
            <w:r w:rsidRPr="00F07276">
              <w:rPr>
                <w:sz w:val="18"/>
                <w:szCs w:val="18"/>
                <w:lang w:bidi="ml-IN"/>
              </w:rPr>
              <w:t>0.99%</w:t>
            </w:r>
          </w:p>
        </w:tc>
        <w:tc>
          <w:tcPr>
            <w:tcW w:w="900" w:type="dxa"/>
            <w:tcBorders>
              <w:top w:val="nil"/>
              <w:bottom w:val="single" w:sz="4" w:space="0" w:color="auto"/>
            </w:tcBorders>
            <w:shd w:val="clear" w:color="auto" w:fill="auto"/>
            <w:noWrap/>
            <w:vAlign w:val="center"/>
            <w:hideMark/>
          </w:tcPr>
          <w:p w14:paraId="63C8D3F0" w14:textId="77777777" w:rsidR="0042671D" w:rsidRPr="00F07276" w:rsidRDefault="0042671D" w:rsidP="000E53ED">
            <w:pPr>
              <w:pStyle w:val="ExhibitText"/>
              <w:jc w:val="right"/>
              <w:rPr>
                <w:sz w:val="18"/>
                <w:szCs w:val="18"/>
                <w:lang w:bidi="ml-IN"/>
              </w:rPr>
            </w:pPr>
            <w:r w:rsidRPr="00F07276">
              <w:rPr>
                <w:sz w:val="18"/>
                <w:szCs w:val="18"/>
                <w:lang w:bidi="ml-IN"/>
              </w:rPr>
              <w:t>0.92%</w:t>
            </w:r>
          </w:p>
        </w:tc>
        <w:tc>
          <w:tcPr>
            <w:tcW w:w="901" w:type="dxa"/>
            <w:tcBorders>
              <w:top w:val="nil"/>
              <w:bottom w:val="single" w:sz="4" w:space="0" w:color="auto"/>
            </w:tcBorders>
            <w:shd w:val="clear" w:color="auto" w:fill="auto"/>
            <w:noWrap/>
            <w:vAlign w:val="center"/>
            <w:hideMark/>
          </w:tcPr>
          <w:p w14:paraId="2A7796E6" w14:textId="77777777" w:rsidR="0042671D" w:rsidRPr="00F07276" w:rsidRDefault="0042671D" w:rsidP="000E53ED">
            <w:pPr>
              <w:pStyle w:val="ExhibitText"/>
              <w:jc w:val="right"/>
              <w:rPr>
                <w:sz w:val="18"/>
                <w:szCs w:val="18"/>
                <w:lang w:bidi="ml-IN"/>
              </w:rPr>
            </w:pPr>
            <w:r w:rsidRPr="00F07276">
              <w:rPr>
                <w:sz w:val="18"/>
                <w:szCs w:val="18"/>
                <w:lang w:bidi="ml-IN"/>
              </w:rPr>
              <w:t>0.92%</w:t>
            </w:r>
          </w:p>
        </w:tc>
        <w:tc>
          <w:tcPr>
            <w:tcW w:w="900" w:type="dxa"/>
            <w:tcBorders>
              <w:top w:val="nil"/>
              <w:bottom w:val="single" w:sz="4" w:space="0" w:color="auto"/>
            </w:tcBorders>
            <w:shd w:val="clear" w:color="auto" w:fill="auto"/>
            <w:noWrap/>
            <w:vAlign w:val="center"/>
            <w:hideMark/>
          </w:tcPr>
          <w:p w14:paraId="48E4C0EF" w14:textId="77777777" w:rsidR="0042671D" w:rsidRPr="00F07276" w:rsidRDefault="0042671D" w:rsidP="000E53ED">
            <w:pPr>
              <w:pStyle w:val="ExhibitText"/>
              <w:jc w:val="right"/>
              <w:rPr>
                <w:sz w:val="18"/>
                <w:szCs w:val="18"/>
                <w:lang w:bidi="ml-IN"/>
              </w:rPr>
            </w:pPr>
            <w:r w:rsidRPr="00F07276">
              <w:rPr>
                <w:sz w:val="18"/>
                <w:szCs w:val="18"/>
                <w:lang w:bidi="ml-IN"/>
              </w:rPr>
              <w:t>0.86%</w:t>
            </w:r>
          </w:p>
        </w:tc>
        <w:tc>
          <w:tcPr>
            <w:tcW w:w="900" w:type="dxa"/>
            <w:tcBorders>
              <w:top w:val="nil"/>
              <w:bottom w:val="single" w:sz="4" w:space="0" w:color="auto"/>
            </w:tcBorders>
            <w:shd w:val="clear" w:color="auto" w:fill="auto"/>
            <w:noWrap/>
            <w:vAlign w:val="center"/>
            <w:hideMark/>
          </w:tcPr>
          <w:p w14:paraId="0ACA6054" w14:textId="77777777" w:rsidR="0042671D" w:rsidRPr="00F07276" w:rsidRDefault="0042671D" w:rsidP="000E53ED">
            <w:pPr>
              <w:pStyle w:val="ExhibitText"/>
              <w:jc w:val="right"/>
              <w:rPr>
                <w:sz w:val="18"/>
                <w:szCs w:val="18"/>
                <w:lang w:bidi="ml-IN"/>
              </w:rPr>
            </w:pPr>
            <w:r w:rsidRPr="00F07276">
              <w:rPr>
                <w:sz w:val="18"/>
                <w:szCs w:val="18"/>
                <w:lang w:bidi="ml-IN"/>
              </w:rPr>
              <w:t>0.79%</w:t>
            </w:r>
          </w:p>
        </w:tc>
        <w:tc>
          <w:tcPr>
            <w:tcW w:w="901" w:type="dxa"/>
            <w:tcBorders>
              <w:top w:val="nil"/>
              <w:bottom w:val="single" w:sz="4" w:space="0" w:color="auto"/>
            </w:tcBorders>
            <w:shd w:val="clear" w:color="auto" w:fill="auto"/>
            <w:noWrap/>
            <w:vAlign w:val="center"/>
            <w:hideMark/>
          </w:tcPr>
          <w:p w14:paraId="10DE1F48" w14:textId="77777777" w:rsidR="0042671D" w:rsidRPr="00F07276" w:rsidRDefault="0042671D" w:rsidP="000E53ED">
            <w:pPr>
              <w:pStyle w:val="ExhibitText"/>
              <w:jc w:val="right"/>
              <w:rPr>
                <w:sz w:val="18"/>
                <w:szCs w:val="18"/>
                <w:lang w:bidi="ml-IN"/>
              </w:rPr>
            </w:pPr>
            <w:r w:rsidRPr="00F07276">
              <w:rPr>
                <w:sz w:val="18"/>
                <w:szCs w:val="18"/>
                <w:lang w:bidi="ml-IN"/>
              </w:rPr>
              <w:t>0.73%</w:t>
            </w:r>
          </w:p>
        </w:tc>
      </w:tr>
      <w:tr w:rsidR="0042671D" w:rsidRPr="00F07276" w14:paraId="73490ABB" w14:textId="77777777" w:rsidTr="0091504D">
        <w:trPr>
          <w:trHeight w:val="300"/>
        </w:trPr>
        <w:tc>
          <w:tcPr>
            <w:tcW w:w="1257" w:type="dxa"/>
            <w:tcBorders>
              <w:bottom w:val="nil"/>
            </w:tcBorders>
            <w:shd w:val="clear" w:color="auto" w:fill="auto"/>
            <w:noWrap/>
            <w:vAlign w:val="center"/>
            <w:hideMark/>
          </w:tcPr>
          <w:p w14:paraId="0A91900A" w14:textId="0A7B0390" w:rsidR="0042671D" w:rsidRPr="00F07276" w:rsidRDefault="00CB2535" w:rsidP="000E53ED">
            <w:pPr>
              <w:pStyle w:val="ExhibitText"/>
              <w:jc w:val="left"/>
              <w:rPr>
                <w:sz w:val="18"/>
                <w:szCs w:val="18"/>
                <w:lang w:bidi="ml-IN"/>
              </w:rPr>
            </w:pPr>
            <w:r>
              <w:rPr>
                <w:sz w:val="18"/>
                <w:szCs w:val="18"/>
                <w:lang w:bidi="ml-IN"/>
              </w:rPr>
              <w:t>Postal C</w:t>
            </w:r>
            <w:r w:rsidR="0042671D" w:rsidRPr="00F07276">
              <w:rPr>
                <w:sz w:val="18"/>
                <w:szCs w:val="18"/>
                <w:lang w:bidi="ml-IN"/>
              </w:rPr>
              <w:t>ode</w:t>
            </w:r>
          </w:p>
        </w:tc>
        <w:tc>
          <w:tcPr>
            <w:tcW w:w="900" w:type="dxa"/>
            <w:tcBorders>
              <w:bottom w:val="nil"/>
            </w:tcBorders>
            <w:shd w:val="clear" w:color="auto" w:fill="auto"/>
            <w:noWrap/>
            <w:vAlign w:val="center"/>
            <w:hideMark/>
          </w:tcPr>
          <w:p w14:paraId="0D4F8284" w14:textId="77777777" w:rsidR="0042671D" w:rsidRPr="00F07276" w:rsidRDefault="0042671D" w:rsidP="000E53ED">
            <w:pPr>
              <w:pStyle w:val="ExhibitText"/>
              <w:jc w:val="right"/>
              <w:rPr>
                <w:sz w:val="18"/>
                <w:szCs w:val="18"/>
                <w:lang w:bidi="ml-IN"/>
              </w:rPr>
            </w:pPr>
            <w:r w:rsidRPr="00F07276">
              <w:rPr>
                <w:sz w:val="18"/>
                <w:szCs w:val="18"/>
                <w:lang w:bidi="ml-IN"/>
              </w:rPr>
              <w:t>682302</w:t>
            </w:r>
          </w:p>
        </w:tc>
        <w:tc>
          <w:tcPr>
            <w:tcW w:w="900" w:type="dxa"/>
            <w:tcBorders>
              <w:bottom w:val="nil"/>
            </w:tcBorders>
            <w:shd w:val="clear" w:color="auto" w:fill="auto"/>
            <w:noWrap/>
            <w:vAlign w:val="center"/>
            <w:hideMark/>
          </w:tcPr>
          <w:p w14:paraId="3E4EB2DF" w14:textId="77777777" w:rsidR="0042671D" w:rsidRPr="00F07276" w:rsidRDefault="0042671D" w:rsidP="000E53ED">
            <w:pPr>
              <w:pStyle w:val="ExhibitText"/>
              <w:jc w:val="right"/>
              <w:rPr>
                <w:sz w:val="18"/>
                <w:szCs w:val="18"/>
                <w:lang w:bidi="ml-IN"/>
              </w:rPr>
            </w:pPr>
            <w:r w:rsidRPr="00F07276">
              <w:rPr>
                <w:sz w:val="18"/>
                <w:szCs w:val="18"/>
                <w:lang w:bidi="ml-IN"/>
              </w:rPr>
              <w:t>682313</w:t>
            </w:r>
          </w:p>
        </w:tc>
        <w:tc>
          <w:tcPr>
            <w:tcW w:w="901" w:type="dxa"/>
            <w:tcBorders>
              <w:bottom w:val="nil"/>
            </w:tcBorders>
            <w:shd w:val="clear" w:color="auto" w:fill="auto"/>
            <w:noWrap/>
            <w:vAlign w:val="center"/>
            <w:hideMark/>
          </w:tcPr>
          <w:p w14:paraId="6C30F70B" w14:textId="77777777" w:rsidR="0042671D" w:rsidRPr="00F07276" w:rsidRDefault="0042671D" w:rsidP="000E53ED">
            <w:pPr>
              <w:pStyle w:val="ExhibitText"/>
              <w:jc w:val="right"/>
              <w:rPr>
                <w:sz w:val="18"/>
                <w:szCs w:val="18"/>
                <w:lang w:bidi="ml-IN"/>
              </w:rPr>
            </w:pPr>
            <w:r w:rsidRPr="00F07276">
              <w:rPr>
                <w:sz w:val="18"/>
                <w:szCs w:val="18"/>
                <w:lang w:bidi="ml-IN"/>
              </w:rPr>
              <w:t>682033</w:t>
            </w:r>
          </w:p>
        </w:tc>
        <w:tc>
          <w:tcPr>
            <w:tcW w:w="900" w:type="dxa"/>
            <w:tcBorders>
              <w:bottom w:val="nil"/>
            </w:tcBorders>
            <w:shd w:val="clear" w:color="auto" w:fill="auto"/>
            <w:noWrap/>
            <w:vAlign w:val="center"/>
            <w:hideMark/>
          </w:tcPr>
          <w:p w14:paraId="2D8258BC" w14:textId="77777777" w:rsidR="0042671D" w:rsidRPr="00F07276" w:rsidRDefault="0042671D" w:rsidP="000E53ED">
            <w:pPr>
              <w:pStyle w:val="ExhibitText"/>
              <w:jc w:val="right"/>
              <w:rPr>
                <w:sz w:val="18"/>
                <w:szCs w:val="18"/>
                <w:lang w:bidi="ml-IN"/>
              </w:rPr>
            </w:pPr>
            <w:r w:rsidRPr="00F07276">
              <w:rPr>
                <w:sz w:val="18"/>
                <w:szCs w:val="18"/>
                <w:lang w:bidi="ml-IN"/>
              </w:rPr>
              <w:t>682039</w:t>
            </w:r>
          </w:p>
        </w:tc>
        <w:tc>
          <w:tcPr>
            <w:tcW w:w="900" w:type="dxa"/>
            <w:tcBorders>
              <w:bottom w:val="nil"/>
            </w:tcBorders>
            <w:shd w:val="clear" w:color="auto" w:fill="auto"/>
            <w:noWrap/>
            <w:vAlign w:val="center"/>
            <w:hideMark/>
          </w:tcPr>
          <w:p w14:paraId="7C92E1F6" w14:textId="77777777" w:rsidR="0042671D" w:rsidRPr="00F07276" w:rsidRDefault="0042671D" w:rsidP="000E53ED">
            <w:pPr>
              <w:pStyle w:val="ExhibitText"/>
              <w:jc w:val="right"/>
              <w:rPr>
                <w:sz w:val="18"/>
                <w:szCs w:val="18"/>
                <w:lang w:bidi="ml-IN"/>
              </w:rPr>
            </w:pPr>
            <w:r w:rsidRPr="00F07276">
              <w:rPr>
                <w:sz w:val="18"/>
                <w:szCs w:val="18"/>
                <w:lang w:bidi="ml-IN"/>
              </w:rPr>
              <w:t>682011</w:t>
            </w:r>
          </w:p>
        </w:tc>
        <w:tc>
          <w:tcPr>
            <w:tcW w:w="901" w:type="dxa"/>
            <w:tcBorders>
              <w:bottom w:val="nil"/>
            </w:tcBorders>
            <w:shd w:val="clear" w:color="auto" w:fill="auto"/>
            <w:noWrap/>
            <w:vAlign w:val="center"/>
            <w:hideMark/>
          </w:tcPr>
          <w:p w14:paraId="29F38704" w14:textId="77777777" w:rsidR="0042671D" w:rsidRPr="00F07276" w:rsidRDefault="0042671D" w:rsidP="000E53ED">
            <w:pPr>
              <w:pStyle w:val="ExhibitText"/>
              <w:jc w:val="right"/>
              <w:rPr>
                <w:sz w:val="18"/>
                <w:szCs w:val="18"/>
                <w:lang w:bidi="ml-IN"/>
              </w:rPr>
            </w:pPr>
            <w:r w:rsidRPr="00F07276">
              <w:rPr>
                <w:sz w:val="18"/>
                <w:szCs w:val="18"/>
                <w:lang w:bidi="ml-IN"/>
              </w:rPr>
              <w:t>682026</w:t>
            </w:r>
          </w:p>
        </w:tc>
        <w:tc>
          <w:tcPr>
            <w:tcW w:w="900" w:type="dxa"/>
            <w:tcBorders>
              <w:bottom w:val="nil"/>
            </w:tcBorders>
            <w:shd w:val="clear" w:color="auto" w:fill="auto"/>
            <w:noWrap/>
            <w:vAlign w:val="center"/>
            <w:hideMark/>
          </w:tcPr>
          <w:p w14:paraId="7E8F669C" w14:textId="77777777" w:rsidR="0042671D" w:rsidRPr="00F07276" w:rsidRDefault="0042671D" w:rsidP="000E53ED">
            <w:pPr>
              <w:pStyle w:val="ExhibitText"/>
              <w:jc w:val="right"/>
              <w:rPr>
                <w:sz w:val="18"/>
                <w:szCs w:val="18"/>
                <w:lang w:bidi="ml-IN"/>
              </w:rPr>
            </w:pPr>
            <w:r w:rsidRPr="00F07276">
              <w:rPr>
                <w:sz w:val="18"/>
                <w:szCs w:val="18"/>
                <w:lang w:bidi="ml-IN"/>
              </w:rPr>
              <w:t>682036</w:t>
            </w:r>
          </w:p>
        </w:tc>
        <w:tc>
          <w:tcPr>
            <w:tcW w:w="900" w:type="dxa"/>
            <w:tcBorders>
              <w:bottom w:val="nil"/>
            </w:tcBorders>
            <w:shd w:val="clear" w:color="auto" w:fill="auto"/>
            <w:noWrap/>
            <w:vAlign w:val="center"/>
            <w:hideMark/>
          </w:tcPr>
          <w:p w14:paraId="5E607DC9" w14:textId="77777777" w:rsidR="0042671D" w:rsidRPr="00F07276" w:rsidRDefault="0042671D" w:rsidP="000E53ED">
            <w:pPr>
              <w:pStyle w:val="ExhibitText"/>
              <w:jc w:val="right"/>
              <w:rPr>
                <w:sz w:val="18"/>
                <w:szCs w:val="18"/>
                <w:lang w:bidi="ml-IN"/>
              </w:rPr>
            </w:pPr>
            <w:r w:rsidRPr="00F07276">
              <w:rPr>
                <w:sz w:val="18"/>
                <w:szCs w:val="18"/>
                <w:lang w:bidi="ml-IN"/>
              </w:rPr>
              <w:t>682303</w:t>
            </w:r>
          </w:p>
        </w:tc>
        <w:tc>
          <w:tcPr>
            <w:tcW w:w="901" w:type="dxa"/>
            <w:tcBorders>
              <w:bottom w:val="nil"/>
            </w:tcBorders>
            <w:shd w:val="clear" w:color="auto" w:fill="auto"/>
            <w:noWrap/>
            <w:vAlign w:val="center"/>
            <w:hideMark/>
          </w:tcPr>
          <w:p w14:paraId="36C65F76" w14:textId="77777777" w:rsidR="0042671D" w:rsidRPr="00F07276" w:rsidRDefault="0042671D" w:rsidP="000E53ED">
            <w:pPr>
              <w:pStyle w:val="ExhibitText"/>
              <w:jc w:val="right"/>
              <w:rPr>
                <w:sz w:val="18"/>
                <w:szCs w:val="18"/>
                <w:lang w:bidi="ml-IN"/>
              </w:rPr>
            </w:pPr>
            <w:r w:rsidRPr="00F07276">
              <w:rPr>
                <w:sz w:val="18"/>
                <w:szCs w:val="18"/>
                <w:lang w:bidi="ml-IN"/>
              </w:rPr>
              <w:t>682012</w:t>
            </w:r>
          </w:p>
        </w:tc>
      </w:tr>
      <w:tr w:rsidR="0042671D" w:rsidRPr="00F07276" w14:paraId="3942E63B" w14:textId="77777777" w:rsidTr="0091504D">
        <w:trPr>
          <w:trHeight w:val="300"/>
        </w:trPr>
        <w:tc>
          <w:tcPr>
            <w:tcW w:w="1257" w:type="dxa"/>
            <w:tcBorders>
              <w:top w:val="nil"/>
              <w:bottom w:val="single" w:sz="4" w:space="0" w:color="auto"/>
            </w:tcBorders>
            <w:shd w:val="clear" w:color="auto" w:fill="auto"/>
            <w:noWrap/>
            <w:vAlign w:val="center"/>
            <w:hideMark/>
          </w:tcPr>
          <w:p w14:paraId="542D921B" w14:textId="77777777" w:rsidR="0042671D" w:rsidRPr="00F07276" w:rsidRDefault="0042671D" w:rsidP="000E53ED">
            <w:pPr>
              <w:pStyle w:val="ExhibitText"/>
              <w:jc w:val="left"/>
              <w:rPr>
                <w:sz w:val="18"/>
                <w:szCs w:val="18"/>
                <w:lang w:bidi="ml-IN"/>
              </w:rPr>
            </w:pPr>
            <w:r w:rsidRPr="00F07276">
              <w:rPr>
                <w:sz w:val="18"/>
                <w:szCs w:val="18"/>
                <w:lang w:bidi="ml-IN"/>
              </w:rPr>
              <w:t>% orders</w:t>
            </w:r>
          </w:p>
        </w:tc>
        <w:tc>
          <w:tcPr>
            <w:tcW w:w="900" w:type="dxa"/>
            <w:tcBorders>
              <w:top w:val="nil"/>
              <w:bottom w:val="single" w:sz="4" w:space="0" w:color="auto"/>
            </w:tcBorders>
            <w:shd w:val="clear" w:color="auto" w:fill="auto"/>
            <w:noWrap/>
            <w:vAlign w:val="center"/>
            <w:hideMark/>
          </w:tcPr>
          <w:p w14:paraId="734AFE7B" w14:textId="77777777" w:rsidR="0042671D" w:rsidRPr="00F07276" w:rsidRDefault="0042671D" w:rsidP="000E53ED">
            <w:pPr>
              <w:pStyle w:val="ExhibitText"/>
              <w:jc w:val="right"/>
              <w:rPr>
                <w:sz w:val="18"/>
                <w:szCs w:val="18"/>
                <w:lang w:bidi="ml-IN"/>
              </w:rPr>
            </w:pPr>
            <w:r w:rsidRPr="00F07276">
              <w:rPr>
                <w:sz w:val="18"/>
                <w:szCs w:val="18"/>
                <w:lang w:bidi="ml-IN"/>
              </w:rPr>
              <w:t>0.73%</w:t>
            </w:r>
          </w:p>
        </w:tc>
        <w:tc>
          <w:tcPr>
            <w:tcW w:w="900" w:type="dxa"/>
            <w:tcBorders>
              <w:top w:val="nil"/>
              <w:bottom w:val="single" w:sz="4" w:space="0" w:color="auto"/>
            </w:tcBorders>
            <w:shd w:val="clear" w:color="auto" w:fill="auto"/>
            <w:noWrap/>
            <w:vAlign w:val="center"/>
            <w:hideMark/>
          </w:tcPr>
          <w:p w14:paraId="1F11AB5F" w14:textId="77777777" w:rsidR="0042671D" w:rsidRPr="00F07276" w:rsidRDefault="0042671D" w:rsidP="000E53ED">
            <w:pPr>
              <w:pStyle w:val="ExhibitText"/>
              <w:jc w:val="right"/>
              <w:rPr>
                <w:sz w:val="18"/>
                <w:szCs w:val="18"/>
                <w:lang w:bidi="ml-IN"/>
              </w:rPr>
            </w:pPr>
            <w:r w:rsidRPr="00F07276">
              <w:rPr>
                <w:sz w:val="18"/>
                <w:szCs w:val="18"/>
                <w:lang w:bidi="ml-IN"/>
              </w:rPr>
              <w:t>0.73%</w:t>
            </w:r>
          </w:p>
        </w:tc>
        <w:tc>
          <w:tcPr>
            <w:tcW w:w="901" w:type="dxa"/>
            <w:tcBorders>
              <w:top w:val="nil"/>
              <w:bottom w:val="single" w:sz="4" w:space="0" w:color="auto"/>
            </w:tcBorders>
            <w:shd w:val="clear" w:color="auto" w:fill="auto"/>
            <w:noWrap/>
            <w:vAlign w:val="center"/>
            <w:hideMark/>
          </w:tcPr>
          <w:p w14:paraId="03E82A91" w14:textId="77777777" w:rsidR="0042671D" w:rsidRPr="00F07276" w:rsidRDefault="0042671D" w:rsidP="000E53ED">
            <w:pPr>
              <w:pStyle w:val="ExhibitText"/>
              <w:jc w:val="right"/>
              <w:rPr>
                <w:sz w:val="18"/>
                <w:szCs w:val="18"/>
                <w:lang w:bidi="ml-IN"/>
              </w:rPr>
            </w:pPr>
            <w:r w:rsidRPr="00F07276">
              <w:rPr>
                <w:sz w:val="18"/>
                <w:szCs w:val="18"/>
                <w:lang w:bidi="ml-IN"/>
              </w:rPr>
              <w:t>0.66%</w:t>
            </w:r>
          </w:p>
        </w:tc>
        <w:tc>
          <w:tcPr>
            <w:tcW w:w="900" w:type="dxa"/>
            <w:tcBorders>
              <w:top w:val="nil"/>
              <w:bottom w:val="single" w:sz="4" w:space="0" w:color="auto"/>
            </w:tcBorders>
            <w:shd w:val="clear" w:color="auto" w:fill="auto"/>
            <w:noWrap/>
            <w:vAlign w:val="center"/>
            <w:hideMark/>
          </w:tcPr>
          <w:p w14:paraId="7CB5A1FD" w14:textId="77777777" w:rsidR="0042671D" w:rsidRPr="00F07276" w:rsidRDefault="0042671D" w:rsidP="000E53ED">
            <w:pPr>
              <w:pStyle w:val="ExhibitText"/>
              <w:jc w:val="right"/>
              <w:rPr>
                <w:sz w:val="18"/>
                <w:szCs w:val="18"/>
                <w:lang w:bidi="ml-IN"/>
              </w:rPr>
            </w:pPr>
            <w:r w:rsidRPr="00F07276">
              <w:rPr>
                <w:sz w:val="18"/>
                <w:szCs w:val="18"/>
                <w:lang w:bidi="ml-IN"/>
              </w:rPr>
              <w:t>0.66%</w:t>
            </w:r>
          </w:p>
        </w:tc>
        <w:tc>
          <w:tcPr>
            <w:tcW w:w="900" w:type="dxa"/>
            <w:tcBorders>
              <w:top w:val="nil"/>
              <w:bottom w:val="single" w:sz="4" w:space="0" w:color="auto"/>
            </w:tcBorders>
            <w:shd w:val="clear" w:color="auto" w:fill="auto"/>
            <w:noWrap/>
            <w:vAlign w:val="center"/>
            <w:hideMark/>
          </w:tcPr>
          <w:p w14:paraId="5F145248" w14:textId="77777777" w:rsidR="0042671D" w:rsidRPr="00F07276" w:rsidRDefault="0042671D" w:rsidP="000E53ED">
            <w:pPr>
              <w:pStyle w:val="ExhibitText"/>
              <w:jc w:val="right"/>
              <w:rPr>
                <w:sz w:val="18"/>
                <w:szCs w:val="18"/>
                <w:lang w:bidi="ml-IN"/>
              </w:rPr>
            </w:pPr>
            <w:r w:rsidRPr="00F07276">
              <w:rPr>
                <w:sz w:val="18"/>
                <w:szCs w:val="18"/>
                <w:lang w:bidi="ml-IN"/>
              </w:rPr>
              <w:t>0.59%</w:t>
            </w:r>
          </w:p>
        </w:tc>
        <w:tc>
          <w:tcPr>
            <w:tcW w:w="901" w:type="dxa"/>
            <w:tcBorders>
              <w:top w:val="nil"/>
              <w:bottom w:val="single" w:sz="4" w:space="0" w:color="auto"/>
            </w:tcBorders>
            <w:shd w:val="clear" w:color="auto" w:fill="auto"/>
            <w:noWrap/>
            <w:vAlign w:val="center"/>
            <w:hideMark/>
          </w:tcPr>
          <w:p w14:paraId="29A5793C" w14:textId="77777777" w:rsidR="0042671D" w:rsidRPr="00F07276" w:rsidRDefault="0042671D" w:rsidP="000E53ED">
            <w:pPr>
              <w:pStyle w:val="ExhibitText"/>
              <w:jc w:val="right"/>
              <w:rPr>
                <w:sz w:val="18"/>
                <w:szCs w:val="18"/>
                <w:lang w:bidi="ml-IN"/>
              </w:rPr>
            </w:pPr>
            <w:r w:rsidRPr="00F07276">
              <w:rPr>
                <w:sz w:val="18"/>
                <w:szCs w:val="18"/>
                <w:lang w:bidi="ml-IN"/>
              </w:rPr>
              <w:t>0.59%</w:t>
            </w:r>
          </w:p>
        </w:tc>
        <w:tc>
          <w:tcPr>
            <w:tcW w:w="900" w:type="dxa"/>
            <w:tcBorders>
              <w:top w:val="nil"/>
              <w:bottom w:val="single" w:sz="4" w:space="0" w:color="auto"/>
            </w:tcBorders>
            <w:shd w:val="clear" w:color="auto" w:fill="auto"/>
            <w:noWrap/>
            <w:vAlign w:val="center"/>
            <w:hideMark/>
          </w:tcPr>
          <w:p w14:paraId="4C28CDE9" w14:textId="77777777" w:rsidR="0042671D" w:rsidRPr="00F07276" w:rsidRDefault="0042671D" w:rsidP="000E53ED">
            <w:pPr>
              <w:pStyle w:val="ExhibitText"/>
              <w:jc w:val="right"/>
              <w:rPr>
                <w:sz w:val="18"/>
                <w:szCs w:val="18"/>
                <w:lang w:bidi="ml-IN"/>
              </w:rPr>
            </w:pPr>
            <w:r w:rsidRPr="00F07276">
              <w:rPr>
                <w:sz w:val="18"/>
                <w:szCs w:val="18"/>
                <w:lang w:bidi="ml-IN"/>
              </w:rPr>
              <w:t>0.46%</w:t>
            </w:r>
          </w:p>
        </w:tc>
        <w:tc>
          <w:tcPr>
            <w:tcW w:w="900" w:type="dxa"/>
            <w:tcBorders>
              <w:top w:val="nil"/>
              <w:bottom w:val="single" w:sz="4" w:space="0" w:color="auto"/>
            </w:tcBorders>
            <w:shd w:val="clear" w:color="auto" w:fill="auto"/>
            <w:noWrap/>
            <w:vAlign w:val="center"/>
            <w:hideMark/>
          </w:tcPr>
          <w:p w14:paraId="547038B0" w14:textId="77777777" w:rsidR="0042671D" w:rsidRPr="00F07276" w:rsidRDefault="0042671D" w:rsidP="000E53ED">
            <w:pPr>
              <w:pStyle w:val="ExhibitText"/>
              <w:jc w:val="right"/>
              <w:rPr>
                <w:sz w:val="18"/>
                <w:szCs w:val="18"/>
                <w:lang w:bidi="ml-IN"/>
              </w:rPr>
            </w:pPr>
            <w:r w:rsidRPr="00F07276">
              <w:rPr>
                <w:sz w:val="18"/>
                <w:szCs w:val="18"/>
                <w:lang w:bidi="ml-IN"/>
              </w:rPr>
              <w:t>0.46%</w:t>
            </w:r>
          </w:p>
        </w:tc>
        <w:tc>
          <w:tcPr>
            <w:tcW w:w="901" w:type="dxa"/>
            <w:tcBorders>
              <w:top w:val="nil"/>
              <w:bottom w:val="single" w:sz="4" w:space="0" w:color="auto"/>
            </w:tcBorders>
            <w:shd w:val="clear" w:color="auto" w:fill="auto"/>
            <w:noWrap/>
            <w:vAlign w:val="center"/>
            <w:hideMark/>
          </w:tcPr>
          <w:p w14:paraId="703B97FE" w14:textId="77777777" w:rsidR="0042671D" w:rsidRPr="00F07276" w:rsidRDefault="0042671D" w:rsidP="000E53ED">
            <w:pPr>
              <w:pStyle w:val="ExhibitText"/>
              <w:jc w:val="right"/>
              <w:rPr>
                <w:sz w:val="18"/>
                <w:szCs w:val="18"/>
                <w:lang w:bidi="ml-IN"/>
              </w:rPr>
            </w:pPr>
            <w:r w:rsidRPr="00F07276">
              <w:rPr>
                <w:sz w:val="18"/>
                <w:szCs w:val="18"/>
                <w:lang w:bidi="ml-IN"/>
              </w:rPr>
              <w:t>0.33%</w:t>
            </w:r>
          </w:p>
        </w:tc>
      </w:tr>
      <w:tr w:rsidR="0042671D" w:rsidRPr="00F07276" w14:paraId="27B29245" w14:textId="77777777" w:rsidTr="0091504D">
        <w:trPr>
          <w:trHeight w:val="300"/>
        </w:trPr>
        <w:tc>
          <w:tcPr>
            <w:tcW w:w="1257" w:type="dxa"/>
            <w:tcBorders>
              <w:bottom w:val="nil"/>
            </w:tcBorders>
            <w:shd w:val="clear" w:color="auto" w:fill="auto"/>
            <w:noWrap/>
            <w:vAlign w:val="center"/>
            <w:hideMark/>
          </w:tcPr>
          <w:p w14:paraId="46B00F67" w14:textId="2C4465C2" w:rsidR="0042671D" w:rsidRPr="00F07276" w:rsidRDefault="00CB2535" w:rsidP="000E53ED">
            <w:pPr>
              <w:pStyle w:val="ExhibitText"/>
              <w:jc w:val="left"/>
              <w:rPr>
                <w:sz w:val="18"/>
                <w:szCs w:val="18"/>
                <w:lang w:bidi="ml-IN"/>
              </w:rPr>
            </w:pPr>
            <w:r>
              <w:rPr>
                <w:sz w:val="18"/>
                <w:szCs w:val="18"/>
                <w:lang w:bidi="ml-IN"/>
              </w:rPr>
              <w:t>Postal C</w:t>
            </w:r>
            <w:r w:rsidR="0042671D" w:rsidRPr="00F07276">
              <w:rPr>
                <w:sz w:val="18"/>
                <w:szCs w:val="18"/>
                <w:lang w:bidi="ml-IN"/>
              </w:rPr>
              <w:t>ode</w:t>
            </w:r>
          </w:p>
        </w:tc>
        <w:tc>
          <w:tcPr>
            <w:tcW w:w="900" w:type="dxa"/>
            <w:tcBorders>
              <w:bottom w:val="nil"/>
            </w:tcBorders>
            <w:shd w:val="clear" w:color="auto" w:fill="auto"/>
            <w:noWrap/>
            <w:vAlign w:val="center"/>
            <w:hideMark/>
          </w:tcPr>
          <w:p w14:paraId="6B4BAD32" w14:textId="77777777" w:rsidR="0042671D" w:rsidRPr="00F07276" w:rsidRDefault="0042671D" w:rsidP="000E53ED">
            <w:pPr>
              <w:pStyle w:val="ExhibitText"/>
              <w:jc w:val="right"/>
              <w:rPr>
                <w:sz w:val="18"/>
                <w:szCs w:val="18"/>
                <w:lang w:bidi="ml-IN"/>
              </w:rPr>
            </w:pPr>
            <w:r w:rsidRPr="00F07276">
              <w:rPr>
                <w:sz w:val="18"/>
                <w:szCs w:val="18"/>
                <w:lang w:bidi="ml-IN"/>
              </w:rPr>
              <w:t>682038</w:t>
            </w:r>
          </w:p>
        </w:tc>
        <w:tc>
          <w:tcPr>
            <w:tcW w:w="900" w:type="dxa"/>
            <w:tcBorders>
              <w:bottom w:val="nil"/>
            </w:tcBorders>
            <w:shd w:val="clear" w:color="auto" w:fill="auto"/>
            <w:noWrap/>
            <w:vAlign w:val="center"/>
            <w:hideMark/>
          </w:tcPr>
          <w:p w14:paraId="51403BA4" w14:textId="77777777" w:rsidR="0042671D" w:rsidRPr="00F07276" w:rsidRDefault="0042671D" w:rsidP="000E53ED">
            <w:pPr>
              <w:pStyle w:val="ExhibitText"/>
              <w:jc w:val="right"/>
              <w:rPr>
                <w:sz w:val="18"/>
                <w:szCs w:val="18"/>
                <w:lang w:bidi="ml-IN"/>
              </w:rPr>
            </w:pPr>
            <w:r w:rsidRPr="00F07276">
              <w:rPr>
                <w:sz w:val="18"/>
                <w:szCs w:val="18"/>
                <w:lang w:bidi="ml-IN"/>
              </w:rPr>
              <w:t>683503</w:t>
            </w:r>
          </w:p>
        </w:tc>
        <w:tc>
          <w:tcPr>
            <w:tcW w:w="901" w:type="dxa"/>
            <w:tcBorders>
              <w:bottom w:val="nil"/>
            </w:tcBorders>
            <w:shd w:val="clear" w:color="auto" w:fill="auto"/>
            <w:noWrap/>
            <w:vAlign w:val="center"/>
            <w:hideMark/>
          </w:tcPr>
          <w:p w14:paraId="283CF2BF" w14:textId="77777777" w:rsidR="0042671D" w:rsidRPr="00F07276" w:rsidRDefault="0042671D" w:rsidP="000E53ED">
            <w:pPr>
              <w:pStyle w:val="ExhibitText"/>
              <w:jc w:val="right"/>
              <w:rPr>
                <w:sz w:val="18"/>
                <w:szCs w:val="18"/>
                <w:lang w:bidi="ml-IN"/>
              </w:rPr>
            </w:pPr>
            <w:r w:rsidRPr="00F07276">
              <w:rPr>
                <w:sz w:val="18"/>
                <w:szCs w:val="18"/>
                <w:lang w:bidi="ml-IN"/>
              </w:rPr>
              <w:t>682034</w:t>
            </w:r>
          </w:p>
        </w:tc>
        <w:tc>
          <w:tcPr>
            <w:tcW w:w="900" w:type="dxa"/>
            <w:tcBorders>
              <w:bottom w:val="nil"/>
            </w:tcBorders>
            <w:shd w:val="clear" w:color="auto" w:fill="auto"/>
            <w:noWrap/>
            <w:vAlign w:val="center"/>
            <w:hideMark/>
          </w:tcPr>
          <w:p w14:paraId="45396001" w14:textId="77777777" w:rsidR="0042671D" w:rsidRPr="00F07276" w:rsidRDefault="0042671D" w:rsidP="000E53ED">
            <w:pPr>
              <w:pStyle w:val="ExhibitText"/>
              <w:jc w:val="right"/>
              <w:rPr>
                <w:sz w:val="18"/>
                <w:szCs w:val="18"/>
                <w:lang w:bidi="ml-IN"/>
              </w:rPr>
            </w:pPr>
            <w:r w:rsidRPr="00F07276">
              <w:rPr>
                <w:sz w:val="18"/>
                <w:szCs w:val="18"/>
                <w:lang w:bidi="ml-IN"/>
              </w:rPr>
              <w:t>683501</w:t>
            </w:r>
          </w:p>
        </w:tc>
        <w:tc>
          <w:tcPr>
            <w:tcW w:w="900" w:type="dxa"/>
            <w:tcBorders>
              <w:bottom w:val="nil"/>
            </w:tcBorders>
            <w:shd w:val="clear" w:color="auto" w:fill="auto"/>
            <w:noWrap/>
            <w:vAlign w:val="center"/>
            <w:hideMark/>
          </w:tcPr>
          <w:p w14:paraId="4524DF4E" w14:textId="77777777" w:rsidR="0042671D" w:rsidRPr="00F07276" w:rsidRDefault="0042671D" w:rsidP="000E53ED">
            <w:pPr>
              <w:pStyle w:val="ExhibitText"/>
              <w:jc w:val="right"/>
              <w:rPr>
                <w:sz w:val="18"/>
                <w:szCs w:val="18"/>
                <w:lang w:bidi="ml-IN"/>
              </w:rPr>
            </w:pPr>
            <w:r w:rsidRPr="00F07276">
              <w:rPr>
                <w:sz w:val="18"/>
                <w:szCs w:val="18"/>
                <w:lang w:bidi="ml-IN"/>
              </w:rPr>
              <w:t>683565</w:t>
            </w:r>
          </w:p>
        </w:tc>
        <w:tc>
          <w:tcPr>
            <w:tcW w:w="901" w:type="dxa"/>
            <w:tcBorders>
              <w:bottom w:val="nil"/>
            </w:tcBorders>
            <w:shd w:val="clear" w:color="auto" w:fill="auto"/>
            <w:noWrap/>
            <w:vAlign w:val="center"/>
            <w:hideMark/>
          </w:tcPr>
          <w:p w14:paraId="32977E1E" w14:textId="77777777" w:rsidR="0042671D" w:rsidRPr="00F07276" w:rsidRDefault="0042671D" w:rsidP="000E53ED">
            <w:pPr>
              <w:pStyle w:val="ExhibitText"/>
              <w:jc w:val="right"/>
              <w:rPr>
                <w:sz w:val="18"/>
                <w:szCs w:val="18"/>
                <w:lang w:bidi="ml-IN"/>
              </w:rPr>
            </w:pPr>
            <w:r w:rsidRPr="00F07276">
              <w:rPr>
                <w:sz w:val="18"/>
                <w:szCs w:val="18"/>
                <w:lang w:bidi="ml-IN"/>
              </w:rPr>
              <w:t>682009</w:t>
            </w:r>
          </w:p>
        </w:tc>
        <w:tc>
          <w:tcPr>
            <w:tcW w:w="900" w:type="dxa"/>
            <w:tcBorders>
              <w:bottom w:val="nil"/>
            </w:tcBorders>
            <w:shd w:val="clear" w:color="auto" w:fill="auto"/>
            <w:noWrap/>
            <w:vAlign w:val="center"/>
            <w:hideMark/>
          </w:tcPr>
          <w:p w14:paraId="78CE0303" w14:textId="77777777" w:rsidR="0042671D" w:rsidRPr="00F07276" w:rsidRDefault="0042671D" w:rsidP="000E53ED">
            <w:pPr>
              <w:pStyle w:val="ExhibitText"/>
              <w:jc w:val="right"/>
              <w:rPr>
                <w:sz w:val="18"/>
                <w:szCs w:val="18"/>
                <w:lang w:bidi="ml-IN"/>
              </w:rPr>
            </w:pPr>
            <w:r w:rsidRPr="00F07276">
              <w:rPr>
                <w:sz w:val="18"/>
                <w:szCs w:val="18"/>
                <w:lang w:bidi="ml-IN"/>
              </w:rPr>
              <w:t>682299</w:t>
            </w:r>
          </w:p>
        </w:tc>
        <w:tc>
          <w:tcPr>
            <w:tcW w:w="900" w:type="dxa"/>
            <w:tcBorders>
              <w:bottom w:val="nil"/>
            </w:tcBorders>
            <w:shd w:val="clear" w:color="auto" w:fill="auto"/>
            <w:noWrap/>
            <w:vAlign w:val="center"/>
            <w:hideMark/>
          </w:tcPr>
          <w:p w14:paraId="12567A30" w14:textId="77777777" w:rsidR="0042671D" w:rsidRPr="00F07276" w:rsidRDefault="0042671D" w:rsidP="000E53ED">
            <w:pPr>
              <w:pStyle w:val="ExhibitText"/>
              <w:jc w:val="right"/>
              <w:rPr>
                <w:sz w:val="18"/>
                <w:szCs w:val="18"/>
                <w:lang w:bidi="ml-IN"/>
              </w:rPr>
            </w:pPr>
            <w:r w:rsidRPr="00F07276">
              <w:rPr>
                <w:sz w:val="18"/>
                <w:szCs w:val="18"/>
                <w:lang w:bidi="ml-IN"/>
              </w:rPr>
              <w:t>682310</w:t>
            </w:r>
          </w:p>
        </w:tc>
        <w:tc>
          <w:tcPr>
            <w:tcW w:w="901" w:type="dxa"/>
            <w:tcBorders>
              <w:bottom w:val="nil"/>
            </w:tcBorders>
            <w:shd w:val="clear" w:color="auto" w:fill="auto"/>
            <w:noWrap/>
            <w:vAlign w:val="center"/>
            <w:hideMark/>
          </w:tcPr>
          <w:p w14:paraId="1A9A2CBA" w14:textId="77777777" w:rsidR="0042671D" w:rsidRPr="00F07276" w:rsidRDefault="0042671D" w:rsidP="000E53ED">
            <w:pPr>
              <w:pStyle w:val="ExhibitText"/>
              <w:jc w:val="right"/>
              <w:rPr>
                <w:sz w:val="18"/>
                <w:szCs w:val="18"/>
                <w:lang w:bidi="ml-IN"/>
              </w:rPr>
            </w:pPr>
            <w:r w:rsidRPr="00F07276">
              <w:rPr>
                <w:sz w:val="18"/>
                <w:szCs w:val="18"/>
                <w:lang w:bidi="ml-IN"/>
              </w:rPr>
              <w:t>682314</w:t>
            </w:r>
          </w:p>
        </w:tc>
      </w:tr>
      <w:tr w:rsidR="0042671D" w:rsidRPr="00F07276" w14:paraId="2B860CBB" w14:textId="77777777" w:rsidTr="0091504D">
        <w:trPr>
          <w:trHeight w:val="300"/>
        </w:trPr>
        <w:tc>
          <w:tcPr>
            <w:tcW w:w="1257" w:type="dxa"/>
            <w:tcBorders>
              <w:top w:val="nil"/>
              <w:bottom w:val="single" w:sz="4" w:space="0" w:color="auto"/>
            </w:tcBorders>
            <w:shd w:val="clear" w:color="auto" w:fill="auto"/>
            <w:noWrap/>
            <w:vAlign w:val="center"/>
            <w:hideMark/>
          </w:tcPr>
          <w:p w14:paraId="08A22B79" w14:textId="77777777" w:rsidR="0042671D" w:rsidRPr="00F07276" w:rsidRDefault="0042671D" w:rsidP="000E53ED">
            <w:pPr>
              <w:pStyle w:val="ExhibitText"/>
              <w:jc w:val="left"/>
              <w:rPr>
                <w:sz w:val="18"/>
                <w:szCs w:val="18"/>
                <w:lang w:bidi="ml-IN"/>
              </w:rPr>
            </w:pPr>
            <w:r w:rsidRPr="00F07276">
              <w:rPr>
                <w:sz w:val="18"/>
                <w:szCs w:val="18"/>
                <w:lang w:bidi="ml-IN"/>
              </w:rPr>
              <w:t>% orders</w:t>
            </w:r>
          </w:p>
        </w:tc>
        <w:tc>
          <w:tcPr>
            <w:tcW w:w="900" w:type="dxa"/>
            <w:tcBorders>
              <w:top w:val="nil"/>
              <w:bottom w:val="single" w:sz="4" w:space="0" w:color="auto"/>
            </w:tcBorders>
            <w:shd w:val="clear" w:color="auto" w:fill="auto"/>
            <w:noWrap/>
            <w:vAlign w:val="center"/>
            <w:hideMark/>
          </w:tcPr>
          <w:p w14:paraId="506A8298" w14:textId="77777777" w:rsidR="0042671D" w:rsidRPr="00F07276" w:rsidRDefault="0042671D" w:rsidP="000E53ED">
            <w:pPr>
              <w:pStyle w:val="ExhibitText"/>
              <w:jc w:val="right"/>
              <w:rPr>
                <w:sz w:val="18"/>
                <w:szCs w:val="18"/>
                <w:lang w:bidi="ml-IN"/>
              </w:rPr>
            </w:pPr>
            <w:r w:rsidRPr="00F07276">
              <w:rPr>
                <w:sz w:val="18"/>
                <w:szCs w:val="18"/>
                <w:lang w:bidi="ml-IN"/>
              </w:rPr>
              <w:t>0.33%</w:t>
            </w:r>
          </w:p>
        </w:tc>
        <w:tc>
          <w:tcPr>
            <w:tcW w:w="900" w:type="dxa"/>
            <w:tcBorders>
              <w:top w:val="nil"/>
              <w:bottom w:val="single" w:sz="4" w:space="0" w:color="auto"/>
            </w:tcBorders>
            <w:shd w:val="clear" w:color="auto" w:fill="auto"/>
            <w:noWrap/>
            <w:vAlign w:val="center"/>
            <w:hideMark/>
          </w:tcPr>
          <w:p w14:paraId="2120DF8E" w14:textId="77777777" w:rsidR="0042671D" w:rsidRPr="00F07276" w:rsidRDefault="0042671D" w:rsidP="000E53ED">
            <w:pPr>
              <w:pStyle w:val="ExhibitText"/>
              <w:jc w:val="right"/>
              <w:rPr>
                <w:sz w:val="18"/>
                <w:szCs w:val="18"/>
                <w:lang w:bidi="ml-IN"/>
              </w:rPr>
            </w:pPr>
            <w:r w:rsidRPr="00F07276">
              <w:rPr>
                <w:sz w:val="18"/>
                <w:szCs w:val="18"/>
                <w:lang w:bidi="ml-IN"/>
              </w:rPr>
              <w:t>0.33%</w:t>
            </w:r>
          </w:p>
        </w:tc>
        <w:tc>
          <w:tcPr>
            <w:tcW w:w="901" w:type="dxa"/>
            <w:tcBorders>
              <w:top w:val="nil"/>
              <w:bottom w:val="single" w:sz="4" w:space="0" w:color="auto"/>
            </w:tcBorders>
            <w:shd w:val="clear" w:color="auto" w:fill="auto"/>
            <w:noWrap/>
            <w:vAlign w:val="center"/>
            <w:hideMark/>
          </w:tcPr>
          <w:p w14:paraId="052D185E" w14:textId="77777777" w:rsidR="0042671D" w:rsidRPr="00F07276" w:rsidRDefault="0042671D" w:rsidP="000E53ED">
            <w:pPr>
              <w:pStyle w:val="ExhibitText"/>
              <w:jc w:val="right"/>
              <w:rPr>
                <w:sz w:val="18"/>
                <w:szCs w:val="18"/>
                <w:lang w:bidi="ml-IN"/>
              </w:rPr>
            </w:pPr>
            <w:r w:rsidRPr="00F07276">
              <w:rPr>
                <w:sz w:val="18"/>
                <w:szCs w:val="18"/>
                <w:lang w:bidi="ml-IN"/>
              </w:rPr>
              <w:t>0.26%</w:t>
            </w:r>
          </w:p>
        </w:tc>
        <w:tc>
          <w:tcPr>
            <w:tcW w:w="900" w:type="dxa"/>
            <w:tcBorders>
              <w:top w:val="nil"/>
              <w:bottom w:val="single" w:sz="4" w:space="0" w:color="auto"/>
            </w:tcBorders>
            <w:shd w:val="clear" w:color="auto" w:fill="auto"/>
            <w:noWrap/>
            <w:vAlign w:val="center"/>
            <w:hideMark/>
          </w:tcPr>
          <w:p w14:paraId="2E0C7018" w14:textId="77777777" w:rsidR="0042671D" w:rsidRPr="00F07276" w:rsidRDefault="0042671D" w:rsidP="000E53ED">
            <w:pPr>
              <w:pStyle w:val="ExhibitText"/>
              <w:jc w:val="right"/>
              <w:rPr>
                <w:sz w:val="18"/>
                <w:szCs w:val="18"/>
                <w:lang w:bidi="ml-IN"/>
              </w:rPr>
            </w:pPr>
            <w:r w:rsidRPr="00F07276">
              <w:rPr>
                <w:sz w:val="18"/>
                <w:szCs w:val="18"/>
                <w:lang w:bidi="ml-IN"/>
              </w:rPr>
              <w:t>0.26%</w:t>
            </w:r>
          </w:p>
        </w:tc>
        <w:tc>
          <w:tcPr>
            <w:tcW w:w="900" w:type="dxa"/>
            <w:tcBorders>
              <w:top w:val="nil"/>
              <w:bottom w:val="single" w:sz="4" w:space="0" w:color="auto"/>
            </w:tcBorders>
            <w:shd w:val="clear" w:color="auto" w:fill="auto"/>
            <w:noWrap/>
            <w:vAlign w:val="center"/>
            <w:hideMark/>
          </w:tcPr>
          <w:p w14:paraId="2E35070F" w14:textId="77777777" w:rsidR="0042671D" w:rsidRPr="00F07276" w:rsidRDefault="0042671D" w:rsidP="000E53ED">
            <w:pPr>
              <w:pStyle w:val="ExhibitText"/>
              <w:jc w:val="right"/>
              <w:rPr>
                <w:sz w:val="18"/>
                <w:szCs w:val="18"/>
                <w:lang w:bidi="ml-IN"/>
              </w:rPr>
            </w:pPr>
            <w:r w:rsidRPr="00F07276">
              <w:rPr>
                <w:sz w:val="18"/>
                <w:szCs w:val="18"/>
                <w:lang w:bidi="ml-IN"/>
              </w:rPr>
              <w:t>0.13%</w:t>
            </w:r>
          </w:p>
        </w:tc>
        <w:tc>
          <w:tcPr>
            <w:tcW w:w="901" w:type="dxa"/>
            <w:tcBorders>
              <w:top w:val="nil"/>
              <w:bottom w:val="single" w:sz="4" w:space="0" w:color="auto"/>
            </w:tcBorders>
            <w:shd w:val="clear" w:color="auto" w:fill="auto"/>
            <w:noWrap/>
            <w:vAlign w:val="center"/>
            <w:hideMark/>
          </w:tcPr>
          <w:p w14:paraId="435CA915" w14:textId="77777777" w:rsidR="0042671D" w:rsidRPr="00F07276" w:rsidRDefault="0042671D" w:rsidP="000E53ED">
            <w:pPr>
              <w:pStyle w:val="ExhibitText"/>
              <w:jc w:val="right"/>
              <w:rPr>
                <w:sz w:val="18"/>
                <w:szCs w:val="18"/>
                <w:lang w:bidi="ml-IN"/>
              </w:rPr>
            </w:pPr>
            <w:r w:rsidRPr="00F07276">
              <w:rPr>
                <w:sz w:val="18"/>
                <w:szCs w:val="18"/>
                <w:lang w:bidi="ml-IN"/>
              </w:rPr>
              <w:t>0.07%</w:t>
            </w:r>
          </w:p>
        </w:tc>
        <w:tc>
          <w:tcPr>
            <w:tcW w:w="900" w:type="dxa"/>
            <w:tcBorders>
              <w:top w:val="nil"/>
              <w:bottom w:val="single" w:sz="4" w:space="0" w:color="auto"/>
            </w:tcBorders>
            <w:shd w:val="clear" w:color="auto" w:fill="auto"/>
            <w:noWrap/>
            <w:vAlign w:val="center"/>
            <w:hideMark/>
          </w:tcPr>
          <w:p w14:paraId="54CF7447" w14:textId="77777777" w:rsidR="0042671D" w:rsidRPr="00F07276" w:rsidRDefault="0042671D" w:rsidP="000E53ED">
            <w:pPr>
              <w:pStyle w:val="ExhibitText"/>
              <w:jc w:val="right"/>
              <w:rPr>
                <w:sz w:val="18"/>
                <w:szCs w:val="18"/>
                <w:lang w:bidi="ml-IN"/>
              </w:rPr>
            </w:pPr>
            <w:r w:rsidRPr="00F07276">
              <w:rPr>
                <w:sz w:val="18"/>
                <w:szCs w:val="18"/>
                <w:lang w:bidi="ml-IN"/>
              </w:rPr>
              <w:t>0.07%</w:t>
            </w:r>
          </w:p>
        </w:tc>
        <w:tc>
          <w:tcPr>
            <w:tcW w:w="900" w:type="dxa"/>
            <w:tcBorders>
              <w:top w:val="nil"/>
              <w:bottom w:val="single" w:sz="4" w:space="0" w:color="auto"/>
            </w:tcBorders>
            <w:shd w:val="clear" w:color="auto" w:fill="auto"/>
            <w:noWrap/>
            <w:vAlign w:val="center"/>
            <w:hideMark/>
          </w:tcPr>
          <w:p w14:paraId="35ACA5FB" w14:textId="77777777" w:rsidR="0042671D" w:rsidRPr="00F07276" w:rsidRDefault="0042671D" w:rsidP="000E53ED">
            <w:pPr>
              <w:pStyle w:val="ExhibitText"/>
              <w:jc w:val="right"/>
              <w:rPr>
                <w:sz w:val="18"/>
                <w:szCs w:val="18"/>
                <w:lang w:bidi="ml-IN"/>
              </w:rPr>
            </w:pPr>
            <w:r w:rsidRPr="00F07276">
              <w:rPr>
                <w:sz w:val="18"/>
                <w:szCs w:val="18"/>
                <w:lang w:bidi="ml-IN"/>
              </w:rPr>
              <w:t>0.07%</w:t>
            </w:r>
          </w:p>
        </w:tc>
        <w:tc>
          <w:tcPr>
            <w:tcW w:w="901" w:type="dxa"/>
            <w:tcBorders>
              <w:top w:val="nil"/>
              <w:bottom w:val="single" w:sz="4" w:space="0" w:color="auto"/>
            </w:tcBorders>
            <w:shd w:val="clear" w:color="auto" w:fill="auto"/>
            <w:noWrap/>
            <w:vAlign w:val="center"/>
            <w:hideMark/>
          </w:tcPr>
          <w:p w14:paraId="3B684E06" w14:textId="77777777" w:rsidR="0042671D" w:rsidRPr="00F07276" w:rsidRDefault="0042671D" w:rsidP="000E53ED">
            <w:pPr>
              <w:pStyle w:val="ExhibitText"/>
              <w:jc w:val="right"/>
              <w:rPr>
                <w:sz w:val="18"/>
                <w:szCs w:val="18"/>
                <w:lang w:bidi="ml-IN"/>
              </w:rPr>
            </w:pPr>
            <w:r w:rsidRPr="00F07276">
              <w:rPr>
                <w:sz w:val="18"/>
                <w:szCs w:val="18"/>
                <w:lang w:bidi="ml-IN"/>
              </w:rPr>
              <w:t>0.07%</w:t>
            </w:r>
          </w:p>
        </w:tc>
      </w:tr>
    </w:tbl>
    <w:p w14:paraId="50A31F86" w14:textId="77777777" w:rsidR="0042671D" w:rsidRPr="00BB746B" w:rsidRDefault="0042671D" w:rsidP="000E53ED">
      <w:pPr>
        <w:pStyle w:val="ExhibitText"/>
      </w:pPr>
    </w:p>
    <w:p w14:paraId="1CFD3D5C" w14:textId="555FC779" w:rsidR="000E53ED" w:rsidRDefault="0042671D" w:rsidP="00065A9E">
      <w:pPr>
        <w:pStyle w:val="Footnote"/>
        <w:outlineLvl w:val="0"/>
      </w:pPr>
      <w:r w:rsidRPr="00F07276">
        <w:t>Source: Company documents</w:t>
      </w:r>
      <w:r w:rsidR="00CB2535">
        <w:t>.</w:t>
      </w:r>
    </w:p>
    <w:p w14:paraId="131B4F17" w14:textId="27732AC7" w:rsidR="000E53ED" w:rsidRDefault="000E53ED" w:rsidP="005A1A95">
      <w:pPr>
        <w:pStyle w:val="BodyTextMain"/>
      </w:pPr>
    </w:p>
    <w:p w14:paraId="083CCD2B" w14:textId="77777777" w:rsidR="005A1A95" w:rsidRDefault="005A1A95" w:rsidP="00065A9E">
      <w:pPr>
        <w:pStyle w:val="ExhibitHeading"/>
        <w:outlineLvl w:val="0"/>
      </w:pPr>
    </w:p>
    <w:p w14:paraId="133C09EC" w14:textId="30CBE353" w:rsidR="0042671D" w:rsidRDefault="0042671D" w:rsidP="00065A9E">
      <w:pPr>
        <w:pStyle w:val="ExhibitHeading"/>
        <w:outlineLvl w:val="0"/>
      </w:pPr>
      <w:r w:rsidRPr="002C4463">
        <w:t xml:space="preserve">EXHIBIT </w:t>
      </w:r>
      <w:r w:rsidR="00065A9E">
        <w:t>8</w:t>
      </w:r>
      <w:r w:rsidRPr="002C4463">
        <w:t>:</w:t>
      </w:r>
      <w:r>
        <w:t xml:space="preserve"> BENCHMARKING OHMYCAKE</w:t>
      </w:r>
      <w:r w:rsidR="00625911">
        <w:t>.in</w:t>
      </w:r>
      <w:r w:rsidR="00CB2535">
        <w:t>’s Cake Prices</w:t>
      </w:r>
      <w:r>
        <w:t xml:space="preserve"> WITH COMPETITORS</w:t>
      </w:r>
      <w:r w:rsidR="0080731D">
        <w:t>,</w:t>
      </w:r>
      <w:r w:rsidR="008D5475">
        <w:t xml:space="preserve"> </w:t>
      </w:r>
      <w:r>
        <w:t>JANUARY 2017</w:t>
      </w:r>
      <w:r w:rsidR="00CB2535">
        <w:t xml:space="preserve"> </w:t>
      </w:r>
      <w:r w:rsidR="0080731D">
        <w:t>(</w:t>
      </w:r>
      <w:r w:rsidR="00CB2535">
        <w:t xml:space="preserve">in </w:t>
      </w:r>
      <w:r w:rsidR="009E6051">
        <w:t>₹</w:t>
      </w:r>
      <w:r>
        <w:t>)</w:t>
      </w:r>
    </w:p>
    <w:p w14:paraId="01555624" w14:textId="77777777" w:rsidR="0042671D" w:rsidRPr="002C4463" w:rsidRDefault="0042671D" w:rsidP="000E53ED">
      <w:pPr>
        <w:pStyle w:val="ExhibitText"/>
      </w:pPr>
    </w:p>
    <w:tbl>
      <w:tblPr>
        <w:tblW w:w="7920" w:type="dxa"/>
        <w:jc w:val="center"/>
        <w:tblBorders>
          <w:top w:val="single" w:sz="4" w:space="0" w:color="auto"/>
          <w:bottom w:val="single" w:sz="4" w:space="0" w:color="auto"/>
        </w:tblBorders>
        <w:tblLayout w:type="fixed"/>
        <w:tblLook w:val="04A0" w:firstRow="1" w:lastRow="0" w:firstColumn="1" w:lastColumn="0" w:noHBand="0" w:noVBand="1"/>
      </w:tblPr>
      <w:tblGrid>
        <w:gridCol w:w="1890"/>
        <w:gridCol w:w="1507"/>
        <w:gridCol w:w="1508"/>
        <w:gridCol w:w="1507"/>
        <w:gridCol w:w="1508"/>
      </w:tblGrid>
      <w:tr w:rsidR="00F07276" w:rsidRPr="00F07276" w14:paraId="57ACC65E" w14:textId="77777777" w:rsidTr="0091504D">
        <w:trPr>
          <w:trHeight w:val="360"/>
          <w:jc w:val="center"/>
        </w:trPr>
        <w:tc>
          <w:tcPr>
            <w:tcW w:w="1890" w:type="dxa"/>
            <w:tcBorders>
              <w:top w:val="single" w:sz="4" w:space="0" w:color="auto"/>
              <w:bottom w:val="single" w:sz="12" w:space="0" w:color="auto"/>
            </w:tcBorders>
            <w:shd w:val="clear" w:color="auto" w:fill="auto"/>
            <w:noWrap/>
            <w:vAlign w:val="center"/>
            <w:hideMark/>
          </w:tcPr>
          <w:p w14:paraId="2AC6F385" w14:textId="05A71FF4" w:rsidR="00F07276" w:rsidRPr="00F07276" w:rsidRDefault="00F07276" w:rsidP="000E53ED">
            <w:pPr>
              <w:pStyle w:val="ExhibitText"/>
              <w:jc w:val="left"/>
              <w:rPr>
                <w:lang w:bidi="ml-IN"/>
              </w:rPr>
            </w:pPr>
            <w:r w:rsidRPr="00F07276">
              <w:rPr>
                <w:lang w:bidi="ml-IN"/>
              </w:rPr>
              <w:t>Flavo</w:t>
            </w:r>
            <w:r w:rsidR="00663F1D">
              <w:rPr>
                <w:lang w:bidi="ml-IN"/>
              </w:rPr>
              <w:t>u</w:t>
            </w:r>
            <w:r w:rsidRPr="00F07276">
              <w:rPr>
                <w:lang w:bidi="ml-IN"/>
              </w:rPr>
              <w:t>r</w:t>
            </w:r>
          </w:p>
        </w:tc>
        <w:tc>
          <w:tcPr>
            <w:tcW w:w="1507" w:type="dxa"/>
            <w:tcBorders>
              <w:top w:val="single" w:sz="4" w:space="0" w:color="auto"/>
              <w:bottom w:val="single" w:sz="12" w:space="0" w:color="auto"/>
            </w:tcBorders>
            <w:shd w:val="clear" w:color="auto" w:fill="auto"/>
            <w:noWrap/>
            <w:vAlign w:val="center"/>
            <w:hideMark/>
          </w:tcPr>
          <w:p w14:paraId="06FA5713" w14:textId="77777777" w:rsidR="007E25B8" w:rsidRDefault="00F07276" w:rsidP="000E53ED">
            <w:pPr>
              <w:pStyle w:val="ExhibitText"/>
              <w:jc w:val="center"/>
              <w:rPr>
                <w:lang w:bidi="ml-IN"/>
              </w:rPr>
            </w:pPr>
            <w:r w:rsidRPr="00F07276">
              <w:rPr>
                <w:lang w:bidi="ml-IN"/>
              </w:rPr>
              <w:t>Pandhal</w:t>
            </w:r>
            <w:r w:rsidR="00663F1D">
              <w:rPr>
                <w:lang w:bidi="ml-IN"/>
              </w:rPr>
              <w:t xml:space="preserve"> </w:t>
            </w:r>
          </w:p>
          <w:p w14:paraId="2D78FE13" w14:textId="4CE84DB8" w:rsidR="00F07276" w:rsidRPr="00F07276" w:rsidRDefault="00663F1D" w:rsidP="000E53ED">
            <w:pPr>
              <w:pStyle w:val="ExhibitText"/>
              <w:jc w:val="center"/>
              <w:rPr>
                <w:lang w:bidi="ml-IN"/>
              </w:rPr>
            </w:pPr>
            <w:r>
              <w:rPr>
                <w:lang w:bidi="ml-IN"/>
              </w:rPr>
              <w:t>Cake Shop</w:t>
            </w:r>
          </w:p>
        </w:tc>
        <w:tc>
          <w:tcPr>
            <w:tcW w:w="1508" w:type="dxa"/>
            <w:tcBorders>
              <w:top w:val="single" w:sz="4" w:space="0" w:color="auto"/>
              <w:bottom w:val="single" w:sz="12" w:space="0" w:color="auto"/>
            </w:tcBorders>
            <w:shd w:val="clear" w:color="auto" w:fill="auto"/>
            <w:noWrap/>
            <w:vAlign w:val="center"/>
            <w:hideMark/>
          </w:tcPr>
          <w:p w14:paraId="15B7E0B1" w14:textId="77777777" w:rsidR="00F07276" w:rsidRPr="00F07276" w:rsidRDefault="00F07276" w:rsidP="000E53ED">
            <w:pPr>
              <w:pStyle w:val="ExhibitText"/>
              <w:jc w:val="center"/>
              <w:rPr>
                <w:lang w:bidi="ml-IN"/>
              </w:rPr>
            </w:pPr>
            <w:r w:rsidRPr="00F07276">
              <w:rPr>
                <w:lang w:bidi="ml-IN"/>
              </w:rPr>
              <w:t>Cake Hut</w:t>
            </w:r>
          </w:p>
        </w:tc>
        <w:tc>
          <w:tcPr>
            <w:tcW w:w="1507" w:type="dxa"/>
            <w:tcBorders>
              <w:top w:val="single" w:sz="4" w:space="0" w:color="auto"/>
              <w:bottom w:val="single" w:sz="12" w:space="0" w:color="auto"/>
            </w:tcBorders>
            <w:shd w:val="clear" w:color="auto" w:fill="auto"/>
            <w:noWrap/>
            <w:vAlign w:val="center"/>
            <w:hideMark/>
          </w:tcPr>
          <w:p w14:paraId="3B625927" w14:textId="5CF734ED" w:rsidR="00F07276" w:rsidRPr="00F07276" w:rsidRDefault="00F07276" w:rsidP="000E53ED">
            <w:pPr>
              <w:pStyle w:val="ExhibitText"/>
              <w:jc w:val="center"/>
              <w:rPr>
                <w:lang w:bidi="ml-IN"/>
              </w:rPr>
            </w:pPr>
            <w:r w:rsidRPr="00F07276">
              <w:rPr>
                <w:lang w:bidi="ml-IN"/>
              </w:rPr>
              <w:t>Amma</w:t>
            </w:r>
            <w:r w:rsidR="007E25B8">
              <w:rPr>
                <w:lang w:bidi="ml-IN"/>
              </w:rPr>
              <w:t>’</w:t>
            </w:r>
            <w:r w:rsidRPr="00F07276">
              <w:rPr>
                <w:lang w:bidi="ml-IN"/>
              </w:rPr>
              <w:t>s</w:t>
            </w:r>
            <w:r w:rsidR="007E25B8">
              <w:rPr>
                <w:lang w:bidi="ml-IN"/>
              </w:rPr>
              <w:t xml:space="preserve"> Pastries</w:t>
            </w:r>
          </w:p>
        </w:tc>
        <w:tc>
          <w:tcPr>
            <w:tcW w:w="1508" w:type="dxa"/>
            <w:tcBorders>
              <w:top w:val="single" w:sz="4" w:space="0" w:color="auto"/>
              <w:bottom w:val="single" w:sz="12" w:space="0" w:color="auto"/>
            </w:tcBorders>
            <w:shd w:val="clear" w:color="auto" w:fill="auto"/>
            <w:noWrap/>
            <w:vAlign w:val="center"/>
            <w:hideMark/>
          </w:tcPr>
          <w:p w14:paraId="4702F639" w14:textId="12B65C51" w:rsidR="00F07276" w:rsidRPr="00F07276" w:rsidRDefault="00F07276" w:rsidP="000E53ED">
            <w:pPr>
              <w:pStyle w:val="ExhibitText"/>
              <w:jc w:val="center"/>
              <w:rPr>
                <w:lang w:bidi="ml-IN"/>
              </w:rPr>
            </w:pPr>
            <w:r w:rsidRPr="00F07276">
              <w:rPr>
                <w:lang w:bidi="ml-IN"/>
              </w:rPr>
              <w:t>Ohmycake</w:t>
            </w:r>
          </w:p>
        </w:tc>
      </w:tr>
      <w:tr w:rsidR="00F07276" w:rsidRPr="00F07276" w14:paraId="41A20FCC" w14:textId="77777777" w:rsidTr="0091504D">
        <w:trPr>
          <w:trHeight w:val="360"/>
          <w:jc w:val="center"/>
        </w:trPr>
        <w:tc>
          <w:tcPr>
            <w:tcW w:w="1890" w:type="dxa"/>
            <w:tcBorders>
              <w:top w:val="single" w:sz="12" w:space="0" w:color="auto"/>
            </w:tcBorders>
            <w:shd w:val="clear" w:color="auto" w:fill="auto"/>
            <w:noWrap/>
            <w:vAlign w:val="center"/>
            <w:hideMark/>
          </w:tcPr>
          <w:p w14:paraId="1A42DFF0" w14:textId="77777777" w:rsidR="00F07276" w:rsidRPr="00F07276" w:rsidRDefault="00F07276" w:rsidP="000E53ED">
            <w:pPr>
              <w:pStyle w:val="ExhibitText"/>
              <w:jc w:val="left"/>
              <w:rPr>
                <w:lang w:bidi="ml-IN"/>
              </w:rPr>
            </w:pPr>
            <w:r w:rsidRPr="00F07276">
              <w:rPr>
                <w:lang w:bidi="ml-IN"/>
              </w:rPr>
              <w:t>Black Forest</w:t>
            </w:r>
          </w:p>
        </w:tc>
        <w:tc>
          <w:tcPr>
            <w:tcW w:w="1507" w:type="dxa"/>
            <w:tcBorders>
              <w:top w:val="single" w:sz="12" w:space="0" w:color="auto"/>
            </w:tcBorders>
            <w:shd w:val="clear" w:color="auto" w:fill="auto"/>
            <w:noWrap/>
            <w:vAlign w:val="center"/>
            <w:hideMark/>
          </w:tcPr>
          <w:p w14:paraId="1295C139" w14:textId="77777777" w:rsidR="00F07276" w:rsidRPr="00F07276" w:rsidRDefault="00F07276" w:rsidP="0091504D">
            <w:pPr>
              <w:pStyle w:val="ExhibitText"/>
              <w:ind w:right="288"/>
              <w:jc w:val="right"/>
              <w:rPr>
                <w:lang w:bidi="ml-IN"/>
              </w:rPr>
            </w:pPr>
            <w:r w:rsidRPr="00F07276">
              <w:rPr>
                <w:lang w:bidi="ml-IN"/>
              </w:rPr>
              <w:t>810</w:t>
            </w:r>
          </w:p>
        </w:tc>
        <w:tc>
          <w:tcPr>
            <w:tcW w:w="1508" w:type="dxa"/>
            <w:tcBorders>
              <w:top w:val="single" w:sz="12" w:space="0" w:color="auto"/>
            </w:tcBorders>
            <w:shd w:val="clear" w:color="auto" w:fill="auto"/>
            <w:noWrap/>
            <w:vAlign w:val="center"/>
            <w:hideMark/>
          </w:tcPr>
          <w:p w14:paraId="162262AE" w14:textId="77777777" w:rsidR="00F07276" w:rsidRPr="00F07276" w:rsidRDefault="00F07276" w:rsidP="0091504D">
            <w:pPr>
              <w:pStyle w:val="ExhibitText"/>
              <w:ind w:right="288"/>
              <w:jc w:val="right"/>
              <w:rPr>
                <w:lang w:bidi="ml-IN"/>
              </w:rPr>
            </w:pPr>
            <w:r w:rsidRPr="00F07276">
              <w:rPr>
                <w:lang w:bidi="ml-IN"/>
              </w:rPr>
              <w:t>600</w:t>
            </w:r>
          </w:p>
        </w:tc>
        <w:tc>
          <w:tcPr>
            <w:tcW w:w="1507" w:type="dxa"/>
            <w:tcBorders>
              <w:top w:val="single" w:sz="12" w:space="0" w:color="auto"/>
            </w:tcBorders>
            <w:shd w:val="clear" w:color="auto" w:fill="auto"/>
            <w:noWrap/>
            <w:vAlign w:val="center"/>
            <w:hideMark/>
          </w:tcPr>
          <w:p w14:paraId="40305ED0" w14:textId="77777777" w:rsidR="00F07276" w:rsidRPr="00F07276" w:rsidRDefault="00F07276" w:rsidP="0091504D">
            <w:pPr>
              <w:pStyle w:val="ExhibitText"/>
              <w:ind w:right="288"/>
              <w:jc w:val="right"/>
              <w:rPr>
                <w:lang w:bidi="ml-IN"/>
              </w:rPr>
            </w:pPr>
            <w:r w:rsidRPr="00F07276">
              <w:rPr>
                <w:lang w:bidi="ml-IN"/>
              </w:rPr>
              <w:t>500</w:t>
            </w:r>
          </w:p>
        </w:tc>
        <w:tc>
          <w:tcPr>
            <w:tcW w:w="1508" w:type="dxa"/>
            <w:tcBorders>
              <w:top w:val="single" w:sz="12" w:space="0" w:color="auto"/>
            </w:tcBorders>
            <w:shd w:val="clear" w:color="auto" w:fill="auto"/>
            <w:noWrap/>
            <w:vAlign w:val="center"/>
            <w:hideMark/>
          </w:tcPr>
          <w:p w14:paraId="1AB234D8" w14:textId="77777777" w:rsidR="00F07276" w:rsidRPr="00F07276" w:rsidRDefault="00F07276" w:rsidP="0091504D">
            <w:pPr>
              <w:pStyle w:val="ExhibitText"/>
              <w:ind w:right="288"/>
              <w:jc w:val="right"/>
              <w:rPr>
                <w:lang w:bidi="ml-IN"/>
              </w:rPr>
            </w:pPr>
            <w:r w:rsidRPr="00F07276">
              <w:rPr>
                <w:lang w:bidi="ml-IN"/>
              </w:rPr>
              <w:t>650</w:t>
            </w:r>
          </w:p>
        </w:tc>
      </w:tr>
      <w:tr w:rsidR="00F07276" w:rsidRPr="00F07276" w14:paraId="123EEB71" w14:textId="77777777" w:rsidTr="0091504D">
        <w:trPr>
          <w:trHeight w:val="360"/>
          <w:jc w:val="center"/>
        </w:trPr>
        <w:tc>
          <w:tcPr>
            <w:tcW w:w="1890" w:type="dxa"/>
            <w:shd w:val="clear" w:color="auto" w:fill="auto"/>
            <w:noWrap/>
            <w:vAlign w:val="center"/>
            <w:hideMark/>
          </w:tcPr>
          <w:p w14:paraId="0144C9F9" w14:textId="77777777" w:rsidR="00F07276" w:rsidRPr="00F07276" w:rsidRDefault="00F07276" w:rsidP="000E53ED">
            <w:pPr>
              <w:pStyle w:val="ExhibitText"/>
              <w:jc w:val="left"/>
              <w:rPr>
                <w:lang w:bidi="ml-IN"/>
              </w:rPr>
            </w:pPr>
            <w:r w:rsidRPr="00F07276">
              <w:rPr>
                <w:lang w:bidi="ml-IN"/>
              </w:rPr>
              <w:t>White Forest</w:t>
            </w:r>
          </w:p>
        </w:tc>
        <w:tc>
          <w:tcPr>
            <w:tcW w:w="1507" w:type="dxa"/>
            <w:shd w:val="clear" w:color="auto" w:fill="auto"/>
            <w:noWrap/>
            <w:vAlign w:val="center"/>
            <w:hideMark/>
          </w:tcPr>
          <w:p w14:paraId="47050629" w14:textId="77777777" w:rsidR="00F07276" w:rsidRPr="00F07276" w:rsidRDefault="00F07276" w:rsidP="0091504D">
            <w:pPr>
              <w:pStyle w:val="ExhibitText"/>
              <w:ind w:right="288"/>
              <w:jc w:val="right"/>
              <w:rPr>
                <w:lang w:bidi="ml-IN"/>
              </w:rPr>
            </w:pPr>
            <w:r w:rsidRPr="00F07276">
              <w:rPr>
                <w:lang w:bidi="ml-IN"/>
              </w:rPr>
              <w:t>810</w:t>
            </w:r>
          </w:p>
        </w:tc>
        <w:tc>
          <w:tcPr>
            <w:tcW w:w="1508" w:type="dxa"/>
            <w:shd w:val="clear" w:color="auto" w:fill="auto"/>
            <w:noWrap/>
            <w:vAlign w:val="center"/>
            <w:hideMark/>
          </w:tcPr>
          <w:p w14:paraId="26CA2F49" w14:textId="77777777" w:rsidR="00F07276" w:rsidRPr="00F07276" w:rsidRDefault="00F07276" w:rsidP="0091504D">
            <w:pPr>
              <w:pStyle w:val="ExhibitText"/>
              <w:ind w:right="288"/>
              <w:jc w:val="right"/>
              <w:rPr>
                <w:lang w:bidi="ml-IN"/>
              </w:rPr>
            </w:pPr>
            <w:r w:rsidRPr="00F07276">
              <w:rPr>
                <w:lang w:bidi="ml-IN"/>
              </w:rPr>
              <w:t>600</w:t>
            </w:r>
          </w:p>
        </w:tc>
        <w:tc>
          <w:tcPr>
            <w:tcW w:w="1507" w:type="dxa"/>
            <w:shd w:val="clear" w:color="auto" w:fill="auto"/>
            <w:noWrap/>
            <w:vAlign w:val="center"/>
            <w:hideMark/>
          </w:tcPr>
          <w:p w14:paraId="3584C109" w14:textId="77777777" w:rsidR="00F07276" w:rsidRPr="00F07276" w:rsidRDefault="00F07276" w:rsidP="0091504D">
            <w:pPr>
              <w:pStyle w:val="ExhibitText"/>
              <w:ind w:right="288"/>
              <w:jc w:val="right"/>
              <w:rPr>
                <w:lang w:bidi="ml-IN"/>
              </w:rPr>
            </w:pPr>
            <w:r w:rsidRPr="00F07276">
              <w:rPr>
                <w:lang w:bidi="ml-IN"/>
              </w:rPr>
              <w:t>500</w:t>
            </w:r>
          </w:p>
        </w:tc>
        <w:tc>
          <w:tcPr>
            <w:tcW w:w="1508" w:type="dxa"/>
            <w:shd w:val="clear" w:color="auto" w:fill="auto"/>
            <w:noWrap/>
            <w:vAlign w:val="center"/>
            <w:hideMark/>
          </w:tcPr>
          <w:p w14:paraId="40EE54FB" w14:textId="77777777" w:rsidR="00F07276" w:rsidRPr="00F07276" w:rsidRDefault="00F07276" w:rsidP="0091504D">
            <w:pPr>
              <w:pStyle w:val="ExhibitText"/>
              <w:ind w:right="288"/>
              <w:jc w:val="right"/>
              <w:rPr>
                <w:lang w:bidi="ml-IN"/>
              </w:rPr>
            </w:pPr>
            <w:r w:rsidRPr="00F07276">
              <w:rPr>
                <w:lang w:bidi="ml-IN"/>
              </w:rPr>
              <w:t>650</w:t>
            </w:r>
          </w:p>
        </w:tc>
      </w:tr>
      <w:tr w:rsidR="00F07276" w:rsidRPr="00F07276" w14:paraId="51304BDB" w14:textId="77777777" w:rsidTr="0091504D">
        <w:trPr>
          <w:trHeight w:val="360"/>
          <w:jc w:val="center"/>
        </w:trPr>
        <w:tc>
          <w:tcPr>
            <w:tcW w:w="1890" w:type="dxa"/>
            <w:shd w:val="clear" w:color="auto" w:fill="auto"/>
            <w:noWrap/>
            <w:vAlign w:val="center"/>
            <w:hideMark/>
          </w:tcPr>
          <w:p w14:paraId="12DB01C1" w14:textId="77777777" w:rsidR="00F07276" w:rsidRPr="00F07276" w:rsidRDefault="00F07276" w:rsidP="000E53ED">
            <w:pPr>
              <w:pStyle w:val="ExhibitText"/>
              <w:jc w:val="left"/>
              <w:rPr>
                <w:lang w:bidi="ml-IN"/>
              </w:rPr>
            </w:pPr>
            <w:r w:rsidRPr="00F07276">
              <w:rPr>
                <w:lang w:bidi="ml-IN"/>
              </w:rPr>
              <w:t>Red Velvet</w:t>
            </w:r>
          </w:p>
        </w:tc>
        <w:tc>
          <w:tcPr>
            <w:tcW w:w="1507" w:type="dxa"/>
            <w:shd w:val="clear" w:color="auto" w:fill="auto"/>
            <w:vAlign w:val="center"/>
            <w:hideMark/>
          </w:tcPr>
          <w:p w14:paraId="76DF0953" w14:textId="79003855" w:rsidR="00F07276" w:rsidRPr="00F07276" w:rsidRDefault="00CB2535" w:rsidP="0091504D">
            <w:pPr>
              <w:pStyle w:val="ExhibitText"/>
              <w:ind w:right="288"/>
              <w:jc w:val="right"/>
              <w:rPr>
                <w:lang w:bidi="ml-IN"/>
              </w:rPr>
            </w:pPr>
            <w:r>
              <w:rPr>
                <w:lang w:bidi="ml-IN"/>
              </w:rPr>
              <w:t>—</w:t>
            </w:r>
          </w:p>
        </w:tc>
        <w:tc>
          <w:tcPr>
            <w:tcW w:w="1508" w:type="dxa"/>
            <w:shd w:val="clear" w:color="auto" w:fill="auto"/>
            <w:noWrap/>
            <w:vAlign w:val="center"/>
            <w:hideMark/>
          </w:tcPr>
          <w:p w14:paraId="6575A88A" w14:textId="77777777" w:rsidR="00F07276" w:rsidRPr="00F07276" w:rsidRDefault="00F07276" w:rsidP="0091504D">
            <w:pPr>
              <w:pStyle w:val="ExhibitText"/>
              <w:ind w:right="288"/>
              <w:jc w:val="right"/>
              <w:rPr>
                <w:lang w:bidi="ml-IN"/>
              </w:rPr>
            </w:pPr>
            <w:r w:rsidRPr="00F07276">
              <w:rPr>
                <w:lang w:bidi="ml-IN"/>
              </w:rPr>
              <w:t>750</w:t>
            </w:r>
          </w:p>
        </w:tc>
        <w:tc>
          <w:tcPr>
            <w:tcW w:w="1507" w:type="dxa"/>
            <w:shd w:val="clear" w:color="auto" w:fill="auto"/>
            <w:noWrap/>
            <w:vAlign w:val="center"/>
            <w:hideMark/>
          </w:tcPr>
          <w:p w14:paraId="6DCFABD8" w14:textId="77777777" w:rsidR="00F07276" w:rsidRPr="00F07276" w:rsidRDefault="00F07276" w:rsidP="0091504D">
            <w:pPr>
              <w:pStyle w:val="ExhibitText"/>
              <w:ind w:right="288"/>
              <w:jc w:val="right"/>
              <w:rPr>
                <w:lang w:bidi="ml-IN"/>
              </w:rPr>
            </w:pPr>
            <w:r w:rsidRPr="00F07276">
              <w:rPr>
                <w:lang w:bidi="ml-IN"/>
              </w:rPr>
              <w:t>600</w:t>
            </w:r>
          </w:p>
        </w:tc>
        <w:tc>
          <w:tcPr>
            <w:tcW w:w="1508" w:type="dxa"/>
            <w:shd w:val="clear" w:color="auto" w:fill="auto"/>
            <w:noWrap/>
            <w:vAlign w:val="center"/>
            <w:hideMark/>
          </w:tcPr>
          <w:p w14:paraId="53006505" w14:textId="77777777" w:rsidR="00F07276" w:rsidRPr="00F07276" w:rsidRDefault="00F07276" w:rsidP="0091504D">
            <w:pPr>
              <w:pStyle w:val="ExhibitText"/>
              <w:ind w:right="288"/>
              <w:jc w:val="right"/>
              <w:rPr>
                <w:lang w:bidi="ml-IN"/>
              </w:rPr>
            </w:pPr>
            <w:r w:rsidRPr="00F07276">
              <w:rPr>
                <w:lang w:bidi="ml-IN"/>
              </w:rPr>
              <w:t>750</w:t>
            </w:r>
          </w:p>
        </w:tc>
      </w:tr>
      <w:tr w:rsidR="00F07276" w:rsidRPr="00F07276" w14:paraId="30C6D520" w14:textId="77777777" w:rsidTr="0091504D">
        <w:trPr>
          <w:trHeight w:val="360"/>
          <w:jc w:val="center"/>
        </w:trPr>
        <w:tc>
          <w:tcPr>
            <w:tcW w:w="1890" w:type="dxa"/>
            <w:shd w:val="clear" w:color="auto" w:fill="auto"/>
            <w:noWrap/>
            <w:vAlign w:val="center"/>
            <w:hideMark/>
          </w:tcPr>
          <w:p w14:paraId="44DADEA2" w14:textId="77777777" w:rsidR="00F07276" w:rsidRPr="00F07276" w:rsidRDefault="00F07276" w:rsidP="000E53ED">
            <w:pPr>
              <w:pStyle w:val="ExhibitText"/>
              <w:jc w:val="left"/>
              <w:rPr>
                <w:lang w:bidi="ml-IN"/>
              </w:rPr>
            </w:pPr>
            <w:r w:rsidRPr="00F07276">
              <w:rPr>
                <w:lang w:bidi="ml-IN"/>
              </w:rPr>
              <w:t>Chocolate Truffle</w:t>
            </w:r>
          </w:p>
        </w:tc>
        <w:tc>
          <w:tcPr>
            <w:tcW w:w="1507" w:type="dxa"/>
            <w:shd w:val="clear" w:color="auto" w:fill="auto"/>
            <w:noWrap/>
            <w:vAlign w:val="center"/>
            <w:hideMark/>
          </w:tcPr>
          <w:p w14:paraId="1B9BD109" w14:textId="77777777" w:rsidR="00F07276" w:rsidRPr="00F07276" w:rsidRDefault="00F07276" w:rsidP="0091504D">
            <w:pPr>
              <w:pStyle w:val="ExhibitText"/>
              <w:ind w:right="288"/>
              <w:jc w:val="right"/>
              <w:rPr>
                <w:lang w:bidi="ml-IN"/>
              </w:rPr>
            </w:pPr>
            <w:r w:rsidRPr="00F07276">
              <w:rPr>
                <w:lang w:bidi="ml-IN"/>
              </w:rPr>
              <w:t>850</w:t>
            </w:r>
          </w:p>
        </w:tc>
        <w:tc>
          <w:tcPr>
            <w:tcW w:w="1508" w:type="dxa"/>
            <w:shd w:val="clear" w:color="auto" w:fill="auto"/>
            <w:noWrap/>
            <w:vAlign w:val="center"/>
            <w:hideMark/>
          </w:tcPr>
          <w:p w14:paraId="43AEF420" w14:textId="77777777" w:rsidR="00F07276" w:rsidRPr="00F07276" w:rsidRDefault="00F07276" w:rsidP="0091504D">
            <w:pPr>
              <w:pStyle w:val="ExhibitText"/>
              <w:ind w:right="288"/>
              <w:jc w:val="right"/>
              <w:rPr>
                <w:lang w:bidi="ml-IN"/>
              </w:rPr>
            </w:pPr>
            <w:r w:rsidRPr="00F07276">
              <w:rPr>
                <w:lang w:bidi="ml-IN"/>
              </w:rPr>
              <w:t>650</w:t>
            </w:r>
          </w:p>
        </w:tc>
        <w:tc>
          <w:tcPr>
            <w:tcW w:w="1507" w:type="dxa"/>
            <w:shd w:val="clear" w:color="auto" w:fill="auto"/>
            <w:noWrap/>
            <w:vAlign w:val="center"/>
            <w:hideMark/>
          </w:tcPr>
          <w:p w14:paraId="29D84FC2" w14:textId="77777777" w:rsidR="00F07276" w:rsidRPr="00F07276" w:rsidRDefault="00F07276" w:rsidP="0091504D">
            <w:pPr>
              <w:pStyle w:val="ExhibitText"/>
              <w:ind w:right="288"/>
              <w:jc w:val="right"/>
              <w:rPr>
                <w:lang w:bidi="ml-IN"/>
              </w:rPr>
            </w:pPr>
            <w:r w:rsidRPr="00F07276">
              <w:rPr>
                <w:lang w:bidi="ml-IN"/>
              </w:rPr>
              <w:t>550</w:t>
            </w:r>
          </w:p>
        </w:tc>
        <w:tc>
          <w:tcPr>
            <w:tcW w:w="1508" w:type="dxa"/>
            <w:shd w:val="clear" w:color="auto" w:fill="auto"/>
            <w:noWrap/>
            <w:vAlign w:val="center"/>
            <w:hideMark/>
          </w:tcPr>
          <w:p w14:paraId="6A78A109" w14:textId="77777777" w:rsidR="00F07276" w:rsidRPr="00F07276" w:rsidRDefault="00F07276" w:rsidP="0091504D">
            <w:pPr>
              <w:pStyle w:val="ExhibitText"/>
              <w:ind w:right="288"/>
              <w:jc w:val="right"/>
              <w:rPr>
                <w:lang w:bidi="ml-IN"/>
              </w:rPr>
            </w:pPr>
            <w:r w:rsidRPr="00F07276">
              <w:rPr>
                <w:lang w:bidi="ml-IN"/>
              </w:rPr>
              <w:t>650</w:t>
            </w:r>
          </w:p>
        </w:tc>
      </w:tr>
      <w:tr w:rsidR="00F07276" w:rsidRPr="00F07276" w14:paraId="2EE7C748" w14:textId="77777777" w:rsidTr="0091504D">
        <w:trPr>
          <w:trHeight w:val="360"/>
          <w:jc w:val="center"/>
        </w:trPr>
        <w:tc>
          <w:tcPr>
            <w:tcW w:w="1890" w:type="dxa"/>
            <w:shd w:val="clear" w:color="auto" w:fill="auto"/>
            <w:noWrap/>
            <w:vAlign w:val="center"/>
            <w:hideMark/>
          </w:tcPr>
          <w:p w14:paraId="56EAF3F5" w14:textId="77777777" w:rsidR="00F07276" w:rsidRPr="00F07276" w:rsidRDefault="00F07276" w:rsidP="000E53ED">
            <w:pPr>
              <w:pStyle w:val="ExhibitText"/>
              <w:jc w:val="left"/>
              <w:rPr>
                <w:lang w:bidi="ml-IN"/>
              </w:rPr>
            </w:pPr>
            <w:r w:rsidRPr="00F07276">
              <w:rPr>
                <w:lang w:bidi="ml-IN"/>
              </w:rPr>
              <w:t>Cheese Cake</w:t>
            </w:r>
          </w:p>
        </w:tc>
        <w:tc>
          <w:tcPr>
            <w:tcW w:w="1507" w:type="dxa"/>
            <w:shd w:val="clear" w:color="auto" w:fill="auto"/>
            <w:noWrap/>
            <w:vAlign w:val="center"/>
            <w:hideMark/>
          </w:tcPr>
          <w:p w14:paraId="0E9DD4D9" w14:textId="77777777" w:rsidR="00F07276" w:rsidRPr="00F07276" w:rsidRDefault="00F07276" w:rsidP="0091504D">
            <w:pPr>
              <w:pStyle w:val="ExhibitText"/>
              <w:ind w:right="288"/>
              <w:jc w:val="right"/>
              <w:rPr>
                <w:lang w:bidi="ml-IN"/>
              </w:rPr>
            </w:pPr>
            <w:r w:rsidRPr="00F07276">
              <w:rPr>
                <w:lang w:bidi="ml-IN"/>
              </w:rPr>
              <w:t>850</w:t>
            </w:r>
          </w:p>
        </w:tc>
        <w:tc>
          <w:tcPr>
            <w:tcW w:w="1508" w:type="dxa"/>
            <w:shd w:val="clear" w:color="auto" w:fill="auto"/>
            <w:noWrap/>
            <w:vAlign w:val="center"/>
            <w:hideMark/>
          </w:tcPr>
          <w:p w14:paraId="57FB5050" w14:textId="77777777" w:rsidR="00F07276" w:rsidRPr="00F07276" w:rsidRDefault="00F07276" w:rsidP="0091504D">
            <w:pPr>
              <w:pStyle w:val="ExhibitText"/>
              <w:ind w:right="288"/>
              <w:jc w:val="right"/>
              <w:rPr>
                <w:lang w:bidi="ml-IN"/>
              </w:rPr>
            </w:pPr>
            <w:r w:rsidRPr="00F07276">
              <w:rPr>
                <w:lang w:bidi="ml-IN"/>
              </w:rPr>
              <w:t>900</w:t>
            </w:r>
          </w:p>
        </w:tc>
        <w:tc>
          <w:tcPr>
            <w:tcW w:w="1507" w:type="dxa"/>
            <w:shd w:val="clear" w:color="auto" w:fill="auto"/>
            <w:noWrap/>
            <w:vAlign w:val="center"/>
            <w:hideMark/>
          </w:tcPr>
          <w:p w14:paraId="5F44F1D7" w14:textId="77777777" w:rsidR="00F07276" w:rsidRPr="00F07276" w:rsidRDefault="00F07276" w:rsidP="0091504D">
            <w:pPr>
              <w:pStyle w:val="ExhibitText"/>
              <w:ind w:right="288"/>
              <w:jc w:val="right"/>
              <w:rPr>
                <w:lang w:bidi="ml-IN"/>
              </w:rPr>
            </w:pPr>
            <w:r w:rsidRPr="00F07276">
              <w:rPr>
                <w:lang w:bidi="ml-IN"/>
              </w:rPr>
              <w:t>650</w:t>
            </w:r>
          </w:p>
        </w:tc>
        <w:tc>
          <w:tcPr>
            <w:tcW w:w="1508" w:type="dxa"/>
            <w:shd w:val="clear" w:color="auto" w:fill="auto"/>
            <w:noWrap/>
            <w:vAlign w:val="center"/>
            <w:hideMark/>
          </w:tcPr>
          <w:p w14:paraId="72FEAAB5" w14:textId="77777777" w:rsidR="00F07276" w:rsidRPr="00F07276" w:rsidRDefault="00F07276" w:rsidP="0091504D">
            <w:pPr>
              <w:pStyle w:val="ExhibitText"/>
              <w:ind w:right="288"/>
              <w:jc w:val="right"/>
              <w:rPr>
                <w:lang w:bidi="ml-IN"/>
              </w:rPr>
            </w:pPr>
            <w:r w:rsidRPr="00F07276">
              <w:rPr>
                <w:lang w:bidi="ml-IN"/>
              </w:rPr>
              <w:t>750</w:t>
            </w:r>
          </w:p>
        </w:tc>
      </w:tr>
      <w:tr w:rsidR="00F07276" w:rsidRPr="00F07276" w14:paraId="67E33517" w14:textId="77777777" w:rsidTr="0091504D">
        <w:trPr>
          <w:trHeight w:val="360"/>
          <w:jc w:val="center"/>
        </w:trPr>
        <w:tc>
          <w:tcPr>
            <w:tcW w:w="1890" w:type="dxa"/>
            <w:shd w:val="clear" w:color="auto" w:fill="auto"/>
            <w:noWrap/>
            <w:vAlign w:val="center"/>
            <w:hideMark/>
          </w:tcPr>
          <w:p w14:paraId="0CD4F3CB" w14:textId="77777777" w:rsidR="00F07276" w:rsidRPr="00F07276" w:rsidRDefault="00F07276" w:rsidP="000E53ED">
            <w:pPr>
              <w:pStyle w:val="ExhibitText"/>
              <w:jc w:val="left"/>
              <w:rPr>
                <w:lang w:bidi="ml-IN"/>
              </w:rPr>
            </w:pPr>
            <w:r w:rsidRPr="00F07276">
              <w:rPr>
                <w:lang w:bidi="ml-IN"/>
              </w:rPr>
              <w:t>Irish Coffee</w:t>
            </w:r>
          </w:p>
        </w:tc>
        <w:tc>
          <w:tcPr>
            <w:tcW w:w="1507" w:type="dxa"/>
            <w:shd w:val="clear" w:color="auto" w:fill="auto"/>
            <w:noWrap/>
            <w:vAlign w:val="center"/>
            <w:hideMark/>
          </w:tcPr>
          <w:p w14:paraId="60997608" w14:textId="77777777" w:rsidR="00F07276" w:rsidRPr="00F07276" w:rsidRDefault="00F07276" w:rsidP="0091504D">
            <w:pPr>
              <w:pStyle w:val="ExhibitText"/>
              <w:ind w:right="288"/>
              <w:jc w:val="right"/>
              <w:rPr>
                <w:lang w:bidi="ml-IN"/>
              </w:rPr>
            </w:pPr>
            <w:r w:rsidRPr="00F07276">
              <w:rPr>
                <w:lang w:bidi="ml-IN"/>
              </w:rPr>
              <w:t>810</w:t>
            </w:r>
          </w:p>
        </w:tc>
        <w:tc>
          <w:tcPr>
            <w:tcW w:w="1508" w:type="dxa"/>
            <w:shd w:val="clear" w:color="auto" w:fill="auto"/>
            <w:noWrap/>
            <w:vAlign w:val="center"/>
            <w:hideMark/>
          </w:tcPr>
          <w:p w14:paraId="7A51EF16" w14:textId="77777777" w:rsidR="00F07276" w:rsidRPr="00F07276" w:rsidRDefault="00F07276" w:rsidP="0091504D">
            <w:pPr>
              <w:pStyle w:val="ExhibitText"/>
              <w:ind w:right="288"/>
              <w:jc w:val="right"/>
              <w:rPr>
                <w:lang w:bidi="ml-IN"/>
              </w:rPr>
            </w:pPr>
            <w:r w:rsidRPr="00F07276">
              <w:rPr>
                <w:lang w:bidi="ml-IN"/>
              </w:rPr>
              <w:t>650</w:t>
            </w:r>
          </w:p>
        </w:tc>
        <w:tc>
          <w:tcPr>
            <w:tcW w:w="1507" w:type="dxa"/>
            <w:shd w:val="clear" w:color="auto" w:fill="auto"/>
            <w:vAlign w:val="center"/>
            <w:hideMark/>
          </w:tcPr>
          <w:p w14:paraId="344E2B8F" w14:textId="187E1BD4" w:rsidR="00F07276" w:rsidRPr="00F07276" w:rsidRDefault="0085224E" w:rsidP="0091504D">
            <w:pPr>
              <w:pStyle w:val="ExhibitText"/>
              <w:ind w:right="288"/>
              <w:jc w:val="right"/>
              <w:rPr>
                <w:lang w:bidi="ml-IN"/>
              </w:rPr>
            </w:pPr>
            <w:r>
              <w:rPr>
                <w:lang w:bidi="ml-IN"/>
              </w:rPr>
              <w:t>—</w:t>
            </w:r>
          </w:p>
        </w:tc>
        <w:tc>
          <w:tcPr>
            <w:tcW w:w="1508" w:type="dxa"/>
            <w:shd w:val="clear" w:color="auto" w:fill="auto"/>
            <w:noWrap/>
            <w:vAlign w:val="center"/>
            <w:hideMark/>
          </w:tcPr>
          <w:p w14:paraId="35E9DD80" w14:textId="77777777" w:rsidR="00F07276" w:rsidRPr="00F07276" w:rsidRDefault="00F07276" w:rsidP="0091504D">
            <w:pPr>
              <w:pStyle w:val="ExhibitText"/>
              <w:ind w:right="288"/>
              <w:jc w:val="right"/>
              <w:rPr>
                <w:lang w:bidi="ml-IN"/>
              </w:rPr>
            </w:pPr>
            <w:r w:rsidRPr="00F07276">
              <w:rPr>
                <w:lang w:bidi="ml-IN"/>
              </w:rPr>
              <w:t>600</w:t>
            </w:r>
          </w:p>
        </w:tc>
      </w:tr>
    </w:tbl>
    <w:p w14:paraId="72433E6A" w14:textId="77777777" w:rsidR="000E53ED" w:rsidRDefault="000E53ED" w:rsidP="000E53ED">
      <w:pPr>
        <w:pStyle w:val="ExhibitText"/>
      </w:pPr>
    </w:p>
    <w:p w14:paraId="6FC6A1A5" w14:textId="55FE6868" w:rsidR="0042671D" w:rsidRPr="00BB746B" w:rsidRDefault="0042671D" w:rsidP="00065A9E">
      <w:pPr>
        <w:pStyle w:val="Footnote"/>
        <w:outlineLvl w:val="0"/>
      </w:pPr>
      <w:r w:rsidRPr="00B64CE3">
        <w:t>Source:</w:t>
      </w:r>
      <w:r>
        <w:t xml:space="preserve"> Company documents</w:t>
      </w:r>
      <w:r w:rsidR="00CB2535">
        <w:t>.</w:t>
      </w:r>
    </w:p>
    <w:p w14:paraId="32342C81" w14:textId="77777777" w:rsidR="0042671D" w:rsidRPr="00BB746B" w:rsidRDefault="0042671D" w:rsidP="000E53ED">
      <w:pPr>
        <w:pStyle w:val="ExhibitText"/>
      </w:pPr>
    </w:p>
    <w:p w14:paraId="169C2A8E" w14:textId="77777777" w:rsidR="0042671D" w:rsidRPr="00BB746B" w:rsidRDefault="0042671D" w:rsidP="000E53ED">
      <w:pPr>
        <w:pStyle w:val="ExhibitText"/>
      </w:pPr>
    </w:p>
    <w:sectPr w:rsidR="0042671D" w:rsidRPr="00BB746B" w:rsidSect="00751E0B">
      <w:headerReference w:type="default" r:id="rId1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E0706" w16cid:durableId="1FB8EA89"/>
  <w16cid:commentId w16cid:paraId="6015CF51" w16cid:durableId="1FB9243A"/>
  <w16cid:commentId w16cid:paraId="704BA123" w16cid:durableId="1FB8EBBC"/>
  <w16cid:commentId w16cid:paraId="0B37ED8F" w16cid:durableId="1FB7A4B9"/>
  <w16cid:commentId w16cid:paraId="72305315" w16cid:durableId="1FB9222B"/>
  <w16cid:commentId w16cid:paraId="1DEE7456" w16cid:durableId="1FB7A93C"/>
  <w16cid:commentId w16cid:paraId="73A3BF01" w16cid:durableId="1FB7A9DA"/>
  <w16cid:commentId w16cid:paraId="36140EE7" w16cid:durableId="1FB7AA4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46EC6" w14:textId="77777777" w:rsidR="00CD2A38" w:rsidRDefault="00CD2A38" w:rsidP="00D75295">
      <w:r>
        <w:separator/>
      </w:r>
    </w:p>
  </w:endnote>
  <w:endnote w:type="continuationSeparator" w:id="0">
    <w:p w14:paraId="24D7B8B8" w14:textId="77777777" w:rsidR="00CD2A38" w:rsidRDefault="00CD2A3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altName w:val="Microsoft YaHei"/>
    <w:panose1 w:val="02010609060101010101"/>
    <w:charset w:val="86"/>
    <w:family w:val="modern"/>
    <w:pitch w:val="fixed"/>
    <w:sig w:usb0="800002BF" w:usb1="38CF7CFA" w:usb2="00000016" w:usb3="00000000" w:csb0="00040001" w:csb1="00000000"/>
  </w:font>
  <w:font w:name="Palatino">
    <w:charset w:val="00"/>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2AF4D" w14:textId="77777777" w:rsidR="00CD2A38" w:rsidRDefault="00CD2A38" w:rsidP="00D75295">
      <w:r>
        <w:separator/>
      </w:r>
    </w:p>
  </w:footnote>
  <w:footnote w:type="continuationSeparator" w:id="0">
    <w:p w14:paraId="128473F5" w14:textId="77777777" w:rsidR="00CD2A38" w:rsidRDefault="00CD2A38" w:rsidP="00D75295">
      <w:r>
        <w:continuationSeparator/>
      </w:r>
    </w:p>
  </w:footnote>
  <w:footnote w:id="1">
    <w:p w14:paraId="2767ECE5" w14:textId="62E1117C" w:rsidR="00CD2A38" w:rsidRPr="00173E9F" w:rsidRDefault="00CD2A38" w:rsidP="001E6B1D">
      <w:pPr>
        <w:pStyle w:val="Footnote"/>
      </w:pPr>
      <w:r>
        <w:rPr>
          <w:rStyle w:val="FootnoteReference"/>
        </w:rPr>
        <w:footnoteRef/>
      </w:r>
      <w:r>
        <w:t xml:space="preserve"> Kochi was the commercial capital of Kerala, the southernmost state of the Indian </w:t>
      </w:r>
      <w:r w:rsidRPr="00802A5C">
        <w:t>subcontinent</w:t>
      </w:r>
      <w:r>
        <w:t xml:space="preserve">. </w:t>
      </w:r>
    </w:p>
  </w:footnote>
  <w:footnote w:id="2">
    <w:p w14:paraId="23149C84" w14:textId="37AB14D1" w:rsidR="00CD2A38" w:rsidRDefault="00CD2A38" w:rsidP="0091504D">
      <w:pPr>
        <w:pStyle w:val="Footnote"/>
      </w:pPr>
      <w:r>
        <w:rPr>
          <w:rStyle w:val="FootnoteReference"/>
        </w:rPr>
        <w:footnoteRef/>
      </w:r>
      <w:r>
        <w:t xml:space="preserve"> Kerala cuisine was distinct to the region. Although diverse, the cuisine was noted for generous use of coconut, chilli, and spices in foods with bright flavour profiles.</w:t>
      </w:r>
    </w:p>
  </w:footnote>
  <w:footnote w:id="3">
    <w:p w14:paraId="46210074" w14:textId="1C3DD890" w:rsidR="00CD2A38" w:rsidRPr="0091504D" w:rsidRDefault="00CD2A38" w:rsidP="0068354B">
      <w:pPr>
        <w:pStyle w:val="Footnote"/>
        <w:rPr>
          <w:spacing w:val="-4"/>
        </w:rPr>
      </w:pPr>
      <w:r w:rsidRPr="0091504D">
        <w:rPr>
          <w:rStyle w:val="FootnoteReference"/>
          <w:spacing w:val="-4"/>
        </w:rPr>
        <w:footnoteRef/>
      </w:r>
      <w:r w:rsidRPr="0091504D">
        <w:rPr>
          <w:spacing w:val="-4"/>
        </w:rPr>
        <w:t xml:space="preserve"> Nandita Vijay, “Bakery Industry in India: Riding High on Retail Chains Wave,” Food and Beverage News (FnB News), June 21, 2011, accessed September 24, 2018, www.fnbnews.com/Overview/Bakery-industry-in-India-Riding-high-on-retail-chains-wave-2.</w:t>
      </w:r>
    </w:p>
  </w:footnote>
  <w:footnote w:id="4">
    <w:p w14:paraId="16C15544" w14:textId="1A5767E1" w:rsidR="00CD2A38" w:rsidRPr="009E6051" w:rsidRDefault="00CD2A38" w:rsidP="0091504D">
      <w:pPr>
        <w:pStyle w:val="Footnote"/>
      </w:pPr>
      <w:r w:rsidRPr="009E6051">
        <w:rPr>
          <w:rStyle w:val="FootnoteReference"/>
        </w:rPr>
        <w:footnoteRef/>
      </w:r>
      <w:r w:rsidRPr="009E6051">
        <w:t xml:space="preserve"> ₹ = INR = Indian rupee;</w:t>
      </w:r>
      <w:r w:rsidRPr="00CD2A38">
        <w:rPr>
          <w:rFonts w:eastAsiaTheme="minorEastAsia"/>
          <w:spacing w:val="-2"/>
          <w:kern w:val="15"/>
        </w:rPr>
        <w:t xml:space="preserve"> all currency amounts are in ₹ unless otherwise specified; ₹1 = US$0.0147 on January 1,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3C395F3B" w:rsidR="00CD2A38" w:rsidRPr="00C92CC4" w:rsidRDefault="00CD2A3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D28C9">
      <w:rPr>
        <w:rFonts w:ascii="Arial" w:hAnsi="Arial"/>
        <w:b/>
        <w:noProof/>
      </w:rPr>
      <w:t>12</w:t>
    </w:r>
    <w:r>
      <w:rPr>
        <w:rFonts w:ascii="Arial" w:hAnsi="Arial"/>
        <w:b/>
      </w:rPr>
      <w:fldChar w:fldCharType="end"/>
    </w:r>
    <w:r>
      <w:rPr>
        <w:rFonts w:ascii="Arial" w:hAnsi="Arial"/>
        <w:b/>
      </w:rPr>
      <w:tab/>
    </w:r>
    <w:r w:rsidR="008D5475">
      <w:rPr>
        <w:rFonts w:ascii="Arial" w:hAnsi="Arial"/>
        <w:b/>
      </w:rPr>
      <w:t>9B18M201</w:t>
    </w:r>
  </w:p>
  <w:p w14:paraId="2B53C0A0" w14:textId="77777777" w:rsidR="00CD2A38" w:rsidRDefault="00CD2A38" w:rsidP="00D13667">
    <w:pPr>
      <w:pStyle w:val="Header"/>
      <w:tabs>
        <w:tab w:val="clear" w:pos="4680"/>
      </w:tabs>
      <w:rPr>
        <w:sz w:val="18"/>
        <w:szCs w:val="18"/>
      </w:rPr>
    </w:pPr>
  </w:p>
  <w:p w14:paraId="47119730" w14:textId="77777777" w:rsidR="00CD2A38" w:rsidRPr="00C92CC4" w:rsidRDefault="00CD2A38"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CE06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A438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E6E5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0CA23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D681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614F4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387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CE22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5288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DE8E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3"/>
  </w:num>
  <w:num w:numId="3">
    <w:abstractNumId w:val="11"/>
  </w:num>
  <w:num w:numId="4">
    <w:abstractNumId w:val="15"/>
  </w:num>
  <w:num w:numId="5">
    <w:abstractNumId w:val="12"/>
  </w:num>
  <w:num w:numId="6">
    <w:abstractNumId w:val="14"/>
  </w:num>
  <w:num w:numId="7">
    <w:abstractNumId w:val="10"/>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4096" w:nlCheck="1" w:checkStyle="0"/>
  <w:activeWritingStyle w:appName="MSWord" w:lang="en-GB" w:vendorID="64" w:dllVersion="6" w:nlCheck="1" w:checkStyle="1"/>
  <w:activeWritingStyle w:appName="MSWord" w:lang="en-IN" w:vendorID="64" w:dllVersion="6" w:nlCheck="1" w:checkStyle="1"/>
  <w:activeWritingStyle w:appName="MSWord" w:lang="en-CA" w:vendorID="64" w:dllVersion="6" w:nlCheck="1" w:checkStyle="1"/>
  <w:activeWritingStyle w:appName="MSWord" w:lang="en-IN" w:vendorID="64" w:dllVersion="4096" w:nlCheck="1" w:checkStyle="0"/>
  <w:activeWritingStyle w:appName="MSWord" w:lang="en-CA" w:vendorID="64" w:dllVersion="4096" w:nlCheck="1" w:checkStyle="0"/>
  <w:activeWritingStyle w:appName="MSWord" w:lang="en-GB" w:vendorID="64" w:dllVersion="131078" w:nlCheck="1" w:checkStyle="1"/>
  <w:activeWritingStyle w:appName="MSWord" w:lang="en-IN" w:vendorID="64" w:dllVersion="131078" w:nlCheck="1" w:checkStyle="1"/>
  <w:activeWritingStyle w:appName="MSWord" w:lang="en-CA"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4465"/>
    <w:rsid w:val="00065A9E"/>
    <w:rsid w:val="00072366"/>
    <w:rsid w:val="0008102D"/>
    <w:rsid w:val="00086B26"/>
    <w:rsid w:val="00094C0E"/>
    <w:rsid w:val="000A146D"/>
    <w:rsid w:val="000A22DE"/>
    <w:rsid w:val="000D2A2F"/>
    <w:rsid w:val="000D7091"/>
    <w:rsid w:val="000E53ED"/>
    <w:rsid w:val="000F0C22"/>
    <w:rsid w:val="000F37C7"/>
    <w:rsid w:val="000F6B09"/>
    <w:rsid w:val="000F6FDC"/>
    <w:rsid w:val="00104567"/>
    <w:rsid w:val="00104916"/>
    <w:rsid w:val="00104AA7"/>
    <w:rsid w:val="0012732D"/>
    <w:rsid w:val="00143F25"/>
    <w:rsid w:val="00152682"/>
    <w:rsid w:val="00154FC9"/>
    <w:rsid w:val="0019241A"/>
    <w:rsid w:val="00192A18"/>
    <w:rsid w:val="001A22D1"/>
    <w:rsid w:val="001A752D"/>
    <w:rsid w:val="001A757E"/>
    <w:rsid w:val="001B5032"/>
    <w:rsid w:val="001C7777"/>
    <w:rsid w:val="001D17C4"/>
    <w:rsid w:val="001D344B"/>
    <w:rsid w:val="001E364F"/>
    <w:rsid w:val="001E6B1D"/>
    <w:rsid w:val="001F4222"/>
    <w:rsid w:val="00203AA1"/>
    <w:rsid w:val="00213E98"/>
    <w:rsid w:val="00214E52"/>
    <w:rsid w:val="00230150"/>
    <w:rsid w:val="0023081A"/>
    <w:rsid w:val="00233111"/>
    <w:rsid w:val="00265FA8"/>
    <w:rsid w:val="0027446E"/>
    <w:rsid w:val="00293B7C"/>
    <w:rsid w:val="002B738A"/>
    <w:rsid w:val="002C4E29"/>
    <w:rsid w:val="002D28C9"/>
    <w:rsid w:val="002F460C"/>
    <w:rsid w:val="002F48D6"/>
    <w:rsid w:val="00317391"/>
    <w:rsid w:val="00326216"/>
    <w:rsid w:val="00336580"/>
    <w:rsid w:val="00344530"/>
    <w:rsid w:val="00354899"/>
    <w:rsid w:val="00355FD6"/>
    <w:rsid w:val="00364A5C"/>
    <w:rsid w:val="00373FB1"/>
    <w:rsid w:val="00396C76"/>
    <w:rsid w:val="003B30D8"/>
    <w:rsid w:val="003B4052"/>
    <w:rsid w:val="003B7EF2"/>
    <w:rsid w:val="003C3FA4"/>
    <w:rsid w:val="003D0BA1"/>
    <w:rsid w:val="003F2B0C"/>
    <w:rsid w:val="004105B2"/>
    <w:rsid w:val="0041145A"/>
    <w:rsid w:val="00412900"/>
    <w:rsid w:val="004221E4"/>
    <w:rsid w:val="0042671D"/>
    <w:rsid w:val="004273F8"/>
    <w:rsid w:val="0043395B"/>
    <w:rsid w:val="004355A3"/>
    <w:rsid w:val="00446546"/>
    <w:rsid w:val="00452769"/>
    <w:rsid w:val="00454FA7"/>
    <w:rsid w:val="004624FD"/>
    <w:rsid w:val="00465348"/>
    <w:rsid w:val="004979A5"/>
    <w:rsid w:val="004A25E0"/>
    <w:rsid w:val="004B1CCB"/>
    <w:rsid w:val="004B632F"/>
    <w:rsid w:val="004C6D97"/>
    <w:rsid w:val="004D3FB1"/>
    <w:rsid w:val="004D6F21"/>
    <w:rsid w:val="004D73A5"/>
    <w:rsid w:val="005160F1"/>
    <w:rsid w:val="00520EB7"/>
    <w:rsid w:val="00524F2F"/>
    <w:rsid w:val="00527E5C"/>
    <w:rsid w:val="00532CF5"/>
    <w:rsid w:val="00545E68"/>
    <w:rsid w:val="005528CB"/>
    <w:rsid w:val="00566771"/>
    <w:rsid w:val="00573047"/>
    <w:rsid w:val="00577184"/>
    <w:rsid w:val="00581E2E"/>
    <w:rsid w:val="00584F15"/>
    <w:rsid w:val="0059514B"/>
    <w:rsid w:val="005A1A95"/>
    <w:rsid w:val="005A1B0F"/>
    <w:rsid w:val="005B5B28"/>
    <w:rsid w:val="005B5EFE"/>
    <w:rsid w:val="005F1919"/>
    <w:rsid w:val="005F192E"/>
    <w:rsid w:val="006163F7"/>
    <w:rsid w:val="00625911"/>
    <w:rsid w:val="00627C63"/>
    <w:rsid w:val="0063350B"/>
    <w:rsid w:val="00652606"/>
    <w:rsid w:val="00652E08"/>
    <w:rsid w:val="00657098"/>
    <w:rsid w:val="00663F1D"/>
    <w:rsid w:val="0068354B"/>
    <w:rsid w:val="006946EE"/>
    <w:rsid w:val="006A58A9"/>
    <w:rsid w:val="006A606D"/>
    <w:rsid w:val="006C0371"/>
    <w:rsid w:val="006C08B6"/>
    <w:rsid w:val="006C0B1A"/>
    <w:rsid w:val="006C6065"/>
    <w:rsid w:val="006C7F9F"/>
    <w:rsid w:val="006D35BB"/>
    <w:rsid w:val="006E2F6D"/>
    <w:rsid w:val="006E58F6"/>
    <w:rsid w:val="006E77E1"/>
    <w:rsid w:val="006F131D"/>
    <w:rsid w:val="00711642"/>
    <w:rsid w:val="00712AB8"/>
    <w:rsid w:val="007507C6"/>
    <w:rsid w:val="00751E0B"/>
    <w:rsid w:val="00752BCD"/>
    <w:rsid w:val="00761ACF"/>
    <w:rsid w:val="007633C4"/>
    <w:rsid w:val="00766DA1"/>
    <w:rsid w:val="007677F4"/>
    <w:rsid w:val="00780D94"/>
    <w:rsid w:val="007866A6"/>
    <w:rsid w:val="007A130D"/>
    <w:rsid w:val="007C380C"/>
    <w:rsid w:val="007D0584"/>
    <w:rsid w:val="007D1A2D"/>
    <w:rsid w:val="007D4102"/>
    <w:rsid w:val="007E25B8"/>
    <w:rsid w:val="007E54A7"/>
    <w:rsid w:val="007E6352"/>
    <w:rsid w:val="007F43B7"/>
    <w:rsid w:val="00802A5C"/>
    <w:rsid w:val="0080731D"/>
    <w:rsid w:val="00821FFC"/>
    <w:rsid w:val="008271CA"/>
    <w:rsid w:val="008467D5"/>
    <w:rsid w:val="0085224E"/>
    <w:rsid w:val="008912C6"/>
    <w:rsid w:val="0089222E"/>
    <w:rsid w:val="008A3672"/>
    <w:rsid w:val="008A4DC4"/>
    <w:rsid w:val="008B134C"/>
    <w:rsid w:val="008B438C"/>
    <w:rsid w:val="008D06CA"/>
    <w:rsid w:val="008D2847"/>
    <w:rsid w:val="008D3A46"/>
    <w:rsid w:val="008D5475"/>
    <w:rsid w:val="008F1338"/>
    <w:rsid w:val="008F1C76"/>
    <w:rsid w:val="008F2385"/>
    <w:rsid w:val="008F3339"/>
    <w:rsid w:val="009067A4"/>
    <w:rsid w:val="00911468"/>
    <w:rsid w:val="00914B89"/>
    <w:rsid w:val="0091504D"/>
    <w:rsid w:val="00930885"/>
    <w:rsid w:val="00933D68"/>
    <w:rsid w:val="009340DB"/>
    <w:rsid w:val="00943EED"/>
    <w:rsid w:val="0094618C"/>
    <w:rsid w:val="0095684B"/>
    <w:rsid w:val="00972498"/>
    <w:rsid w:val="00973DBF"/>
    <w:rsid w:val="0097481F"/>
    <w:rsid w:val="00974CC6"/>
    <w:rsid w:val="00976AD4"/>
    <w:rsid w:val="00986AB4"/>
    <w:rsid w:val="00995547"/>
    <w:rsid w:val="009A312F"/>
    <w:rsid w:val="009A4084"/>
    <w:rsid w:val="009A5348"/>
    <w:rsid w:val="009B0AB7"/>
    <w:rsid w:val="009C76D5"/>
    <w:rsid w:val="009D01B5"/>
    <w:rsid w:val="009D6C55"/>
    <w:rsid w:val="009E6051"/>
    <w:rsid w:val="009E7A17"/>
    <w:rsid w:val="009F7AA4"/>
    <w:rsid w:val="00A10AD7"/>
    <w:rsid w:val="00A35856"/>
    <w:rsid w:val="00A559DB"/>
    <w:rsid w:val="00A569EA"/>
    <w:rsid w:val="00A64011"/>
    <w:rsid w:val="00A676A0"/>
    <w:rsid w:val="00AE4409"/>
    <w:rsid w:val="00AF35FC"/>
    <w:rsid w:val="00AF5556"/>
    <w:rsid w:val="00B031BF"/>
    <w:rsid w:val="00B03639"/>
    <w:rsid w:val="00B0652A"/>
    <w:rsid w:val="00B1649B"/>
    <w:rsid w:val="00B17C33"/>
    <w:rsid w:val="00B40937"/>
    <w:rsid w:val="00B423EF"/>
    <w:rsid w:val="00B453DE"/>
    <w:rsid w:val="00B62497"/>
    <w:rsid w:val="00B72597"/>
    <w:rsid w:val="00B730E2"/>
    <w:rsid w:val="00B87DC0"/>
    <w:rsid w:val="00B901F9"/>
    <w:rsid w:val="00B918C8"/>
    <w:rsid w:val="00BA76ED"/>
    <w:rsid w:val="00BC4D98"/>
    <w:rsid w:val="00BD6EFB"/>
    <w:rsid w:val="00BE3DF5"/>
    <w:rsid w:val="00BF5EAB"/>
    <w:rsid w:val="00BF6AFF"/>
    <w:rsid w:val="00C02410"/>
    <w:rsid w:val="00C1584D"/>
    <w:rsid w:val="00C15BE2"/>
    <w:rsid w:val="00C3447F"/>
    <w:rsid w:val="00C36946"/>
    <w:rsid w:val="00C44714"/>
    <w:rsid w:val="00C67102"/>
    <w:rsid w:val="00C81491"/>
    <w:rsid w:val="00C81676"/>
    <w:rsid w:val="00C85C5D"/>
    <w:rsid w:val="00C92CC4"/>
    <w:rsid w:val="00C97786"/>
    <w:rsid w:val="00CA0AFB"/>
    <w:rsid w:val="00CA2CE1"/>
    <w:rsid w:val="00CA3976"/>
    <w:rsid w:val="00CA50E3"/>
    <w:rsid w:val="00CA757B"/>
    <w:rsid w:val="00CB2535"/>
    <w:rsid w:val="00CC1787"/>
    <w:rsid w:val="00CC182C"/>
    <w:rsid w:val="00CD0824"/>
    <w:rsid w:val="00CD2908"/>
    <w:rsid w:val="00CD2A38"/>
    <w:rsid w:val="00CD5A30"/>
    <w:rsid w:val="00D03A82"/>
    <w:rsid w:val="00D13667"/>
    <w:rsid w:val="00D14ECA"/>
    <w:rsid w:val="00D15344"/>
    <w:rsid w:val="00D15C98"/>
    <w:rsid w:val="00D23F57"/>
    <w:rsid w:val="00D31BEC"/>
    <w:rsid w:val="00D326CA"/>
    <w:rsid w:val="00D3685E"/>
    <w:rsid w:val="00D63150"/>
    <w:rsid w:val="00D636BA"/>
    <w:rsid w:val="00D64A32"/>
    <w:rsid w:val="00D64EFC"/>
    <w:rsid w:val="00D75295"/>
    <w:rsid w:val="00D76CE9"/>
    <w:rsid w:val="00D97F12"/>
    <w:rsid w:val="00DA6095"/>
    <w:rsid w:val="00DB42E7"/>
    <w:rsid w:val="00DC09D8"/>
    <w:rsid w:val="00DE01A6"/>
    <w:rsid w:val="00DE7A98"/>
    <w:rsid w:val="00DF32C2"/>
    <w:rsid w:val="00DF4444"/>
    <w:rsid w:val="00E075B1"/>
    <w:rsid w:val="00E471A7"/>
    <w:rsid w:val="00E635CF"/>
    <w:rsid w:val="00E930AC"/>
    <w:rsid w:val="00EB1E3B"/>
    <w:rsid w:val="00EC6E0A"/>
    <w:rsid w:val="00ED4E18"/>
    <w:rsid w:val="00ED7922"/>
    <w:rsid w:val="00EE02C4"/>
    <w:rsid w:val="00EE1F37"/>
    <w:rsid w:val="00EE5DE1"/>
    <w:rsid w:val="00F0159C"/>
    <w:rsid w:val="00F07276"/>
    <w:rsid w:val="00F105B7"/>
    <w:rsid w:val="00F13220"/>
    <w:rsid w:val="00F17A21"/>
    <w:rsid w:val="00F24BA2"/>
    <w:rsid w:val="00F32AB5"/>
    <w:rsid w:val="00F37B27"/>
    <w:rsid w:val="00F46556"/>
    <w:rsid w:val="00F50E91"/>
    <w:rsid w:val="00F5720D"/>
    <w:rsid w:val="00F57D29"/>
    <w:rsid w:val="00F60786"/>
    <w:rsid w:val="00F91BC7"/>
    <w:rsid w:val="00F96201"/>
    <w:rsid w:val="00FA1BBC"/>
    <w:rsid w:val="00FA7D9C"/>
    <w:rsid w:val="00FB36C8"/>
    <w:rsid w:val="00FD0B18"/>
    <w:rsid w:val="00FD2FAD"/>
    <w:rsid w:val="00FE714F"/>
    <w:rsid w:val="00FE7E00"/>
    <w:rsid w:val="00FF2C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779AA937"/>
  <w15:docId w15:val="{ACDE4560-98E8-49FC-B05A-989CE22F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lsdException w:name="Book Title" w:uiPriority="33"/>
    <w:lsdException w:name="Bibliography" w:semiHidden="1" w:uiPriority="37" w:unhideWhenUsed="1"/>
    <w:lsdException w:name="TOC Heading" w:semiHidden="1" w:uiPriority="0"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236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072366"/>
    <w:pPr>
      <w:keepNext/>
    </w:pPr>
    <w:rPr>
      <w:rFonts w:ascii="Arial" w:hAnsi="Arial" w:cs="Arial"/>
      <w:b/>
      <w:caps/>
      <w:sz w:val="20"/>
      <w:szCs w:val="20"/>
    </w:rPr>
  </w:style>
  <w:style w:type="character" w:customStyle="1" w:styleId="Casehead1Char">
    <w:name w:val="Casehead 1 Char"/>
    <w:basedOn w:val="BodyTextMainChar"/>
    <w:link w:val="Casehead1"/>
    <w:rsid w:val="00072366"/>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qFormat/>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rsid w:val="00CA3976"/>
    <w:pPr>
      <w:ind w:left="720"/>
      <w:contextualSpacing/>
      <w:jc w:val="both"/>
    </w:pPr>
    <w:rPr>
      <w:rFonts w:eastAsia="Calibri"/>
      <w:sz w:val="22"/>
      <w:szCs w:val="22"/>
    </w:rPr>
  </w:style>
  <w:style w:type="character" w:styleId="CommentReference">
    <w:name w:val="annotation reference"/>
    <w:uiPriority w:val="99"/>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rsid w:val="004273F8"/>
    <w:rPr>
      <w:b/>
      <w:bCs/>
    </w:rPr>
  </w:style>
  <w:style w:type="character" w:styleId="IntenseReference">
    <w:name w:val="Intense Reference"/>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1E6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42893893">
      <w:bodyDiv w:val="1"/>
      <w:marLeft w:val="0"/>
      <w:marRight w:val="0"/>
      <w:marTop w:val="0"/>
      <w:marBottom w:val="0"/>
      <w:divBdr>
        <w:top w:val="none" w:sz="0" w:space="0" w:color="auto"/>
        <w:left w:val="none" w:sz="0" w:space="0" w:color="auto"/>
        <w:bottom w:val="none" w:sz="0" w:space="0" w:color="auto"/>
        <w:right w:val="none" w:sz="0" w:space="0" w:color="auto"/>
      </w:divBdr>
      <w:divsChild>
        <w:div w:id="1959869662">
          <w:marLeft w:val="0"/>
          <w:marRight w:val="0"/>
          <w:marTop w:val="0"/>
          <w:marBottom w:val="0"/>
          <w:divBdr>
            <w:top w:val="none" w:sz="0" w:space="0" w:color="auto"/>
            <w:left w:val="none" w:sz="0" w:space="0" w:color="auto"/>
            <w:bottom w:val="none" w:sz="0" w:space="0" w:color="auto"/>
            <w:right w:val="none" w:sz="0" w:space="0" w:color="auto"/>
          </w:divBdr>
        </w:div>
        <w:div w:id="865019667">
          <w:marLeft w:val="0"/>
          <w:marRight w:val="0"/>
          <w:marTop w:val="0"/>
          <w:marBottom w:val="0"/>
          <w:divBdr>
            <w:top w:val="none" w:sz="0" w:space="0" w:color="auto"/>
            <w:left w:val="none" w:sz="0" w:space="0" w:color="auto"/>
            <w:bottom w:val="none" w:sz="0" w:space="0" w:color="auto"/>
            <w:right w:val="none" w:sz="0" w:space="0" w:color="auto"/>
          </w:divBdr>
        </w:div>
        <w:div w:id="115294756">
          <w:marLeft w:val="0"/>
          <w:marRight w:val="0"/>
          <w:marTop w:val="0"/>
          <w:marBottom w:val="0"/>
          <w:divBdr>
            <w:top w:val="none" w:sz="0" w:space="0" w:color="auto"/>
            <w:left w:val="none" w:sz="0" w:space="0" w:color="auto"/>
            <w:bottom w:val="none" w:sz="0" w:space="0" w:color="auto"/>
            <w:right w:val="none" w:sz="0" w:space="0" w:color="auto"/>
          </w:divBdr>
        </w:div>
      </w:divsChild>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http://www.iveycase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Data" Target="diagrams/data1.xml"/><Relationship Id="rId22" Type="http://schemas.microsoft.com/office/2016/09/relationships/commentsIds" Target="commentsId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81ACA9-5254-8D49-A961-2E89487D997C}" type="doc">
      <dgm:prSet loTypeId="urn:microsoft.com/office/officeart/2005/8/layout/process5" loCatId="" qsTypeId="urn:microsoft.com/office/officeart/2005/8/quickstyle/simple1" qsCatId="simple" csTypeId="urn:microsoft.com/office/officeart/2005/8/colors/accent0_1" csCatId="mainScheme" phldr="1"/>
      <dgm:spPr/>
      <dgm:t>
        <a:bodyPr/>
        <a:lstStyle/>
        <a:p>
          <a:endParaRPr lang="en-US"/>
        </a:p>
      </dgm:t>
    </dgm:pt>
    <dgm:pt modelId="{E3B77E3B-2326-7342-95E5-4C9457505E39}">
      <dgm:prSet phldrT="[Text]" custT="1"/>
      <dgm:spPr>
        <a:ln w="6350"/>
      </dgm:spPr>
      <dgm:t>
        <a:bodyPr/>
        <a:lstStyle/>
        <a:p>
          <a:r>
            <a:rPr lang="en-US" sz="800">
              <a:latin typeface="Arial" panose="020B0604020202020204" pitchFamily="34" charset="0"/>
              <a:cs typeface="Arial" panose="020B0604020202020204" pitchFamily="34" charset="0"/>
            </a:rPr>
            <a:t>Confirm order</a:t>
          </a:r>
        </a:p>
      </dgm:t>
    </dgm:pt>
    <dgm:pt modelId="{037D45DA-6779-3C49-B453-8A35E6D9D657}" type="parTrans" cxnId="{35B74F09-E87C-CD45-9D07-C266387A2852}">
      <dgm:prSet/>
      <dgm:spPr/>
      <dgm:t>
        <a:bodyPr/>
        <a:lstStyle/>
        <a:p>
          <a:endParaRPr lang="en-US"/>
        </a:p>
      </dgm:t>
    </dgm:pt>
    <dgm:pt modelId="{B1EF35F4-0900-6E46-A8D5-2986C8869FC4}" type="sibTrans" cxnId="{35B74F09-E87C-CD45-9D07-C266387A2852}">
      <dgm:prSet/>
      <dgm:spPr/>
      <dgm:t>
        <a:bodyPr/>
        <a:lstStyle/>
        <a:p>
          <a:endParaRPr lang="en-US"/>
        </a:p>
      </dgm:t>
    </dgm:pt>
    <dgm:pt modelId="{43D19505-0252-B243-A866-A07C76999EB9}">
      <dgm:prSet phldrT="[Text]" custT="1"/>
      <dgm:spPr>
        <a:ln w="6350"/>
      </dgm:spPr>
      <dgm:t>
        <a:bodyPr/>
        <a:lstStyle/>
        <a:p>
          <a:r>
            <a:rPr lang="en-US" sz="800">
              <a:latin typeface="Arial" panose="020B0604020202020204" pitchFamily="34" charset="0"/>
              <a:cs typeface="Arial" panose="020B0604020202020204" pitchFamily="34" charset="0"/>
            </a:rPr>
            <a:t>Soak in sugar syrup</a:t>
          </a:r>
          <a:br>
            <a:rPr lang="en-US" sz="800">
              <a:latin typeface="Arial" panose="020B0604020202020204" pitchFamily="34" charset="0"/>
              <a:cs typeface="Arial" panose="020B0604020202020204" pitchFamily="34" charset="0"/>
            </a:rPr>
          </a:br>
          <a:r>
            <a:rPr lang="en-US" sz="800">
              <a:latin typeface="Arial" panose="020B0604020202020204" pitchFamily="34" charset="0"/>
              <a:cs typeface="Arial" panose="020B0604020202020204" pitchFamily="34" charset="0"/>
            </a:rPr>
            <a:t>(10 minutes)</a:t>
          </a:r>
        </a:p>
      </dgm:t>
    </dgm:pt>
    <dgm:pt modelId="{D66BFFE1-1256-5E46-B9F1-40173A181F89}" type="parTrans" cxnId="{479BA0A0-672C-7E44-9AE1-6D01C06D5EAF}">
      <dgm:prSet/>
      <dgm:spPr/>
      <dgm:t>
        <a:bodyPr/>
        <a:lstStyle/>
        <a:p>
          <a:endParaRPr lang="en-US"/>
        </a:p>
      </dgm:t>
    </dgm:pt>
    <dgm:pt modelId="{6814C4E4-50BC-AE46-AC6F-8FF787E8A6D6}" type="sibTrans" cxnId="{479BA0A0-672C-7E44-9AE1-6D01C06D5EAF}">
      <dgm:prSet/>
      <dgm:spPr/>
      <dgm:t>
        <a:bodyPr/>
        <a:lstStyle/>
        <a:p>
          <a:endParaRPr lang="en-US"/>
        </a:p>
      </dgm:t>
    </dgm:pt>
    <dgm:pt modelId="{4052DDA6-90D9-5D42-A827-824C9955F8D0}">
      <dgm:prSet phldrT="[Text]" custT="1"/>
      <dgm:spPr>
        <a:ln w="6350"/>
      </dgm:spPr>
      <dgm:t>
        <a:bodyPr/>
        <a:lstStyle/>
        <a:p>
          <a:r>
            <a:rPr lang="en-US" sz="800">
              <a:latin typeface="Arial" panose="020B0604020202020204" pitchFamily="34" charset="0"/>
              <a:cs typeface="Arial" panose="020B0604020202020204" pitchFamily="34" charset="0"/>
            </a:rPr>
            <a:t>Slice sponge</a:t>
          </a:r>
          <a:br>
            <a:rPr lang="en-US" sz="800">
              <a:latin typeface="Arial" panose="020B0604020202020204" pitchFamily="34" charset="0"/>
              <a:cs typeface="Arial" panose="020B0604020202020204" pitchFamily="34" charset="0"/>
            </a:rPr>
          </a:br>
          <a:r>
            <a:rPr lang="en-US" sz="800">
              <a:latin typeface="Arial" panose="020B0604020202020204" pitchFamily="34" charset="0"/>
              <a:cs typeface="Arial" panose="020B0604020202020204" pitchFamily="34" charset="0"/>
            </a:rPr>
            <a:t>(2 minutes)</a:t>
          </a:r>
        </a:p>
      </dgm:t>
    </dgm:pt>
    <dgm:pt modelId="{E84C3455-5B68-7A4C-9027-D1E27DDCA5BA}" type="parTrans" cxnId="{BB5EEC99-6412-5940-82D4-6CA0C68E5B85}">
      <dgm:prSet/>
      <dgm:spPr/>
      <dgm:t>
        <a:bodyPr/>
        <a:lstStyle/>
        <a:p>
          <a:endParaRPr lang="en-US"/>
        </a:p>
      </dgm:t>
    </dgm:pt>
    <dgm:pt modelId="{90C24197-7595-504E-B342-C4FC9A01C6BC}" type="sibTrans" cxnId="{BB5EEC99-6412-5940-82D4-6CA0C68E5B85}">
      <dgm:prSet/>
      <dgm:spPr/>
      <dgm:t>
        <a:bodyPr/>
        <a:lstStyle/>
        <a:p>
          <a:endParaRPr lang="en-US"/>
        </a:p>
      </dgm:t>
    </dgm:pt>
    <dgm:pt modelId="{76F999C3-2B19-6344-9FFA-62F064C93555}">
      <dgm:prSet phldrT="[Text]" custT="1"/>
      <dgm:spPr>
        <a:ln w="6350"/>
      </dgm:spPr>
      <dgm:t>
        <a:bodyPr/>
        <a:lstStyle/>
        <a:p>
          <a:r>
            <a:rPr lang="en-US" sz="800">
              <a:latin typeface="Arial" panose="020B0604020202020204" pitchFamily="34" charset="0"/>
              <a:cs typeface="Arial" panose="020B0604020202020204" pitchFamily="34" charset="0"/>
            </a:rPr>
            <a:t>Smear cream</a:t>
          </a:r>
          <a:br>
            <a:rPr lang="en-US" sz="800">
              <a:latin typeface="Arial" panose="020B0604020202020204" pitchFamily="34" charset="0"/>
              <a:cs typeface="Arial" panose="020B0604020202020204" pitchFamily="34" charset="0"/>
            </a:rPr>
          </a:br>
          <a:r>
            <a:rPr lang="en-US" sz="800">
              <a:latin typeface="Arial" panose="020B0604020202020204" pitchFamily="34" charset="0"/>
              <a:cs typeface="Arial" panose="020B0604020202020204" pitchFamily="34" charset="0"/>
            </a:rPr>
            <a:t>(10 minutes)</a:t>
          </a:r>
        </a:p>
      </dgm:t>
    </dgm:pt>
    <dgm:pt modelId="{9B8AA93A-4C37-A243-A668-8FCF1FDB33EA}" type="parTrans" cxnId="{8159280F-713E-9C47-BDDE-6DBE59148F8E}">
      <dgm:prSet/>
      <dgm:spPr/>
      <dgm:t>
        <a:bodyPr/>
        <a:lstStyle/>
        <a:p>
          <a:endParaRPr lang="en-US"/>
        </a:p>
      </dgm:t>
    </dgm:pt>
    <dgm:pt modelId="{D3B91610-8C14-9649-A519-02D775020981}" type="sibTrans" cxnId="{8159280F-713E-9C47-BDDE-6DBE59148F8E}">
      <dgm:prSet/>
      <dgm:spPr/>
      <dgm:t>
        <a:bodyPr/>
        <a:lstStyle/>
        <a:p>
          <a:endParaRPr lang="en-US"/>
        </a:p>
      </dgm:t>
    </dgm:pt>
    <dgm:pt modelId="{440DAC36-DADF-7243-9001-A25745AF05B5}">
      <dgm:prSet phldrT="[Text]" custT="1"/>
      <dgm:spPr>
        <a:ln w="6350"/>
      </dgm:spPr>
      <dgm:t>
        <a:bodyPr/>
        <a:lstStyle/>
        <a:p>
          <a:r>
            <a:rPr lang="en-US" sz="800">
              <a:latin typeface="Arial" panose="020B0604020202020204" pitchFamily="34" charset="0"/>
              <a:cs typeface="Arial" panose="020B0604020202020204" pitchFamily="34" charset="0"/>
            </a:rPr>
            <a:t>Finish smearing cream</a:t>
          </a:r>
          <a:br>
            <a:rPr lang="en-US" sz="800">
              <a:latin typeface="Arial" panose="020B0604020202020204" pitchFamily="34" charset="0"/>
              <a:cs typeface="Arial" panose="020B0604020202020204" pitchFamily="34" charset="0"/>
            </a:rPr>
          </a:br>
          <a:r>
            <a:rPr lang="en-US" sz="800">
              <a:latin typeface="Arial" panose="020B0604020202020204" pitchFamily="34" charset="0"/>
              <a:cs typeface="Arial" panose="020B0604020202020204" pitchFamily="34" charset="0"/>
            </a:rPr>
            <a:t>(5 minutes)</a:t>
          </a:r>
        </a:p>
      </dgm:t>
    </dgm:pt>
    <dgm:pt modelId="{72C426DA-C861-8246-B677-D192C684FFE1}" type="parTrans" cxnId="{43980379-26DB-4541-B17C-B194189F8058}">
      <dgm:prSet/>
      <dgm:spPr/>
      <dgm:t>
        <a:bodyPr/>
        <a:lstStyle/>
        <a:p>
          <a:endParaRPr lang="en-US"/>
        </a:p>
      </dgm:t>
    </dgm:pt>
    <dgm:pt modelId="{76674ED7-6CA3-B141-A97C-C655FB43ACA6}" type="sibTrans" cxnId="{43980379-26DB-4541-B17C-B194189F8058}">
      <dgm:prSet/>
      <dgm:spPr/>
      <dgm:t>
        <a:bodyPr/>
        <a:lstStyle/>
        <a:p>
          <a:endParaRPr lang="en-US"/>
        </a:p>
      </dgm:t>
    </dgm:pt>
    <dgm:pt modelId="{7241ABFF-F03F-964D-8BDD-322EBAE767CD}">
      <dgm:prSet phldrT="[Text]" custT="1"/>
      <dgm:spPr>
        <a:ln w="6350"/>
      </dgm:spPr>
      <dgm:t>
        <a:bodyPr/>
        <a:lstStyle/>
        <a:p>
          <a:r>
            <a:rPr lang="en-US" sz="800">
              <a:latin typeface="Arial" panose="020B0604020202020204" pitchFamily="34" charset="0"/>
              <a:cs typeface="Arial" panose="020B0604020202020204" pitchFamily="34" charset="0"/>
            </a:rPr>
            <a:t>Top with flavour</a:t>
          </a:r>
          <a:br>
            <a:rPr lang="en-US" sz="800">
              <a:latin typeface="Arial" panose="020B0604020202020204" pitchFamily="34" charset="0"/>
              <a:cs typeface="Arial" panose="020B0604020202020204" pitchFamily="34" charset="0"/>
            </a:rPr>
          </a:br>
          <a:r>
            <a:rPr lang="en-US" sz="800">
              <a:latin typeface="Arial" panose="020B0604020202020204" pitchFamily="34" charset="0"/>
              <a:cs typeface="Arial" panose="020B0604020202020204" pitchFamily="34" charset="0"/>
            </a:rPr>
            <a:t>(5 minutes)</a:t>
          </a:r>
        </a:p>
      </dgm:t>
    </dgm:pt>
    <dgm:pt modelId="{6A7DF4F6-EBC6-5A44-AAF2-123C85271875}" type="parTrans" cxnId="{3B8584BC-199A-884F-AF07-A778406781AB}">
      <dgm:prSet/>
      <dgm:spPr/>
      <dgm:t>
        <a:bodyPr/>
        <a:lstStyle/>
        <a:p>
          <a:endParaRPr lang="en-US"/>
        </a:p>
      </dgm:t>
    </dgm:pt>
    <dgm:pt modelId="{34C704C9-D13D-DA40-AF23-6C8587675136}" type="sibTrans" cxnId="{3B8584BC-199A-884F-AF07-A778406781AB}">
      <dgm:prSet/>
      <dgm:spPr/>
      <dgm:t>
        <a:bodyPr/>
        <a:lstStyle/>
        <a:p>
          <a:endParaRPr lang="en-US"/>
        </a:p>
      </dgm:t>
    </dgm:pt>
    <dgm:pt modelId="{F5C8413F-0527-914B-8403-491941AF65D0}">
      <dgm:prSet phldrT="[Text]" custT="1"/>
      <dgm:spPr>
        <a:ln w="6350"/>
      </dgm:spPr>
      <dgm:t>
        <a:bodyPr/>
        <a:lstStyle/>
        <a:p>
          <a:r>
            <a:rPr lang="en-US" sz="800">
              <a:latin typeface="Arial" panose="020B0604020202020204" pitchFamily="34" charset="0"/>
              <a:cs typeface="Arial" panose="020B0604020202020204" pitchFamily="34" charset="0"/>
            </a:rPr>
            <a:t>Decorate, if required</a:t>
          </a:r>
          <a:br>
            <a:rPr lang="en-US" sz="800">
              <a:latin typeface="Arial" panose="020B0604020202020204" pitchFamily="34" charset="0"/>
              <a:cs typeface="Arial" panose="020B0604020202020204" pitchFamily="34" charset="0"/>
            </a:rPr>
          </a:br>
          <a:r>
            <a:rPr lang="en-US" sz="800">
              <a:latin typeface="Arial" panose="020B0604020202020204" pitchFamily="34" charset="0"/>
              <a:cs typeface="Arial" panose="020B0604020202020204" pitchFamily="34" charset="0"/>
            </a:rPr>
            <a:t>(5 minutes)</a:t>
          </a:r>
        </a:p>
      </dgm:t>
    </dgm:pt>
    <dgm:pt modelId="{7B1963B3-93E2-A74E-AD3D-8678D2F16D74}" type="parTrans" cxnId="{D8744985-7E66-2146-B013-0C1C05111A67}">
      <dgm:prSet/>
      <dgm:spPr/>
      <dgm:t>
        <a:bodyPr/>
        <a:lstStyle/>
        <a:p>
          <a:endParaRPr lang="en-US"/>
        </a:p>
      </dgm:t>
    </dgm:pt>
    <dgm:pt modelId="{223A1563-150B-7B43-B0FD-8071A16FD309}" type="sibTrans" cxnId="{D8744985-7E66-2146-B013-0C1C05111A67}">
      <dgm:prSet/>
      <dgm:spPr/>
      <dgm:t>
        <a:bodyPr/>
        <a:lstStyle/>
        <a:p>
          <a:endParaRPr lang="en-US"/>
        </a:p>
      </dgm:t>
    </dgm:pt>
    <dgm:pt modelId="{4E19C868-8988-1241-849B-73F8275725D8}">
      <dgm:prSet phldrT="[Text]" custT="1"/>
      <dgm:spPr>
        <a:ln w="6350"/>
      </dgm:spPr>
      <dgm:t>
        <a:bodyPr/>
        <a:lstStyle/>
        <a:p>
          <a:r>
            <a:rPr lang="en-US" sz="800">
              <a:latin typeface="Arial" panose="020B0604020202020204" pitchFamily="34" charset="0"/>
              <a:cs typeface="Arial" panose="020B0604020202020204" pitchFamily="34" charset="0"/>
            </a:rPr>
            <a:t>Write text</a:t>
          </a:r>
          <a:br>
            <a:rPr lang="en-US" sz="800">
              <a:latin typeface="Arial" panose="020B0604020202020204" pitchFamily="34" charset="0"/>
              <a:cs typeface="Arial" panose="020B0604020202020204" pitchFamily="34" charset="0"/>
            </a:rPr>
          </a:br>
          <a:r>
            <a:rPr lang="en-US" sz="800">
              <a:latin typeface="Arial" panose="020B0604020202020204" pitchFamily="34" charset="0"/>
              <a:cs typeface="Arial" panose="020B0604020202020204" pitchFamily="34" charset="0"/>
            </a:rPr>
            <a:t>(5 minutes)</a:t>
          </a:r>
        </a:p>
      </dgm:t>
    </dgm:pt>
    <dgm:pt modelId="{F228E15A-F07B-ED48-8499-A08EEA33D6D2}" type="parTrans" cxnId="{0AA30C87-369D-694D-9BF9-DD310BC7EEDD}">
      <dgm:prSet/>
      <dgm:spPr/>
      <dgm:t>
        <a:bodyPr/>
        <a:lstStyle/>
        <a:p>
          <a:endParaRPr lang="en-US"/>
        </a:p>
      </dgm:t>
    </dgm:pt>
    <dgm:pt modelId="{5050C8EB-9FD5-E648-B64C-330429A6FEFB}" type="sibTrans" cxnId="{0AA30C87-369D-694D-9BF9-DD310BC7EEDD}">
      <dgm:prSet/>
      <dgm:spPr/>
      <dgm:t>
        <a:bodyPr/>
        <a:lstStyle/>
        <a:p>
          <a:endParaRPr lang="en-US"/>
        </a:p>
      </dgm:t>
    </dgm:pt>
    <dgm:pt modelId="{5EF6BB04-05CF-6B49-8A07-E667808AB6FC}">
      <dgm:prSet phldrT="[Text]" custT="1"/>
      <dgm:spPr>
        <a:ln w="6350"/>
      </dgm:spPr>
      <dgm:t>
        <a:bodyPr/>
        <a:lstStyle/>
        <a:p>
          <a:r>
            <a:rPr lang="en-US" sz="800">
              <a:latin typeface="Arial" panose="020B0604020202020204" pitchFamily="34" charset="0"/>
              <a:cs typeface="Arial" panose="020B0604020202020204" pitchFamily="34" charset="0"/>
            </a:rPr>
            <a:t>Chill in refrigerator</a:t>
          </a:r>
          <a:br>
            <a:rPr lang="en-US" sz="800">
              <a:latin typeface="Arial" panose="020B0604020202020204" pitchFamily="34" charset="0"/>
              <a:cs typeface="Arial" panose="020B0604020202020204" pitchFamily="34" charset="0"/>
            </a:rPr>
          </a:br>
          <a:r>
            <a:rPr lang="en-US" sz="800">
              <a:latin typeface="Arial" panose="020B0604020202020204" pitchFamily="34" charset="0"/>
              <a:cs typeface="Arial" panose="020B0604020202020204" pitchFamily="34" charset="0"/>
            </a:rPr>
            <a:t>(30 minutes)</a:t>
          </a:r>
        </a:p>
      </dgm:t>
    </dgm:pt>
    <dgm:pt modelId="{702BA7BB-3D52-4E46-BF62-E01D7F582426}" type="parTrans" cxnId="{9DC09D45-5159-4546-AF0D-FE1870C57D60}">
      <dgm:prSet/>
      <dgm:spPr/>
      <dgm:t>
        <a:bodyPr/>
        <a:lstStyle/>
        <a:p>
          <a:endParaRPr lang="en-US"/>
        </a:p>
      </dgm:t>
    </dgm:pt>
    <dgm:pt modelId="{C21CA6C3-A20D-134A-AFE1-55FAE421BCF2}" type="sibTrans" cxnId="{9DC09D45-5159-4546-AF0D-FE1870C57D60}">
      <dgm:prSet/>
      <dgm:spPr/>
      <dgm:t>
        <a:bodyPr/>
        <a:lstStyle/>
        <a:p>
          <a:endParaRPr lang="en-US"/>
        </a:p>
      </dgm:t>
    </dgm:pt>
    <dgm:pt modelId="{5CA573CD-2FC8-4E4D-A6BF-F57152760DE5}" type="pres">
      <dgm:prSet presAssocID="{2C81ACA9-5254-8D49-A961-2E89487D997C}" presName="diagram" presStyleCnt="0">
        <dgm:presLayoutVars>
          <dgm:dir/>
          <dgm:resizeHandles val="exact"/>
        </dgm:presLayoutVars>
      </dgm:prSet>
      <dgm:spPr/>
      <dgm:t>
        <a:bodyPr/>
        <a:lstStyle/>
        <a:p>
          <a:endParaRPr lang="en-US"/>
        </a:p>
      </dgm:t>
    </dgm:pt>
    <dgm:pt modelId="{F93B79BF-55A7-DD49-899F-BD378C5A66BA}" type="pres">
      <dgm:prSet presAssocID="{E3B77E3B-2326-7342-95E5-4C9457505E39}" presName="node" presStyleLbl="node1" presStyleIdx="0" presStyleCnt="9" custScaleX="57755" custScaleY="67725">
        <dgm:presLayoutVars>
          <dgm:bulletEnabled val="1"/>
        </dgm:presLayoutVars>
      </dgm:prSet>
      <dgm:spPr/>
      <dgm:t>
        <a:bodyPr/>
        <a:lstStyle/>
        <a:p>
          <a:endParaRPr lang="en-US"/>
        </a:p>
      </dgm:t>
    </dgm:pt>
    <dgm:pt modelId="{1807F7EB-C68C-E049-9C30-43A9F2D27F33}" type="pres">
      <dgm:prSet presAssocID="{B1EF35F4-0900-6E46-A8D5-2986C8869FC4}" presName="sibTrans" presStyleLbl="sibTrans2D1" presStyleIdx="0" presStyleCnt="8"/>
      <dgm:spPr/>
      <dgm:t>
        <a:bodyPr/>
        <a:lstStyle/>
        <a:p>
          <a:endParaRPr lang="en-US"/>
        </a:p>
      </dgm:t>
    </dgm:pt>
    <dgm:pt modelId="{9DF20BD1-3765-5E40-8BDB-784002E5923E}" type="pres">
      <dgm:prSet presAssocID="{B1EF35F4-0900-6E46-A8D5-2986C8869FC4}" presName="connectorText" presStyleLbl="sibTrans2D1" presStyleIdx="0" presStyleCnt="8"/>
      <dgm:spPr/>
      <dgm:t>
        <a:bodyPr/>
        <a:lstStyle/>
        <a:p>
          <a:endParaRPr lang="en-US"/>
        </a:p>
      </dgm:t>
    </dgm:pt>
    <dgm:pt modelId="{0AA5075F-B76B-4F40-A29A-59458E7A235A}" type="pres">
      <dgm:prSet presAssocID="{43D19505-0252-B243-A866-A07C76999EB9}" presName="node" presStyleLbl="node1" presStyleIdx="1" presStyleCnt="9" custScaleX="57755" custScaleY="67725">
        <dgm:presLayoutVars>
          <dgm:bulletEnabled val="1"/>
        </dgm:presLayoutVars>
      </dgm:prSet>
      <dgm:spPr/>
      <dgm:t>
        <a:bodyPr/>
        <a:lstStyle/>
        <a:p>
          <a:endParaRPr lang="en-US"/>
        </a:p>
      </dgm:t>
    </dgm:pt>
    <dgm:pt modelId="{B958A6CB-6F45-664B-A3FC-CFF9768F0883}" type="pres">
      <dgm:prSet presAssocID="{6814C4E4-50BC-AE46-AC6F-8FF787E8A6D6}" presName="sibTrans" presStyleLbl="sibTrans2D1" presStyleIdx="1" presStyleCnt="8"/>
      <dgm:spPr/>
      <dgm:t>
        <a:bodyPr/>
        <a:lstStyle/>
        <a:p>
          <a:endParaRPr lang="en-US"/>
        </a:p>
      </dgm:t>
    </dgm:pt>
    <dgm:pt modelId="{9EAEC888-D56F-1647-8C5A-A239FA50841D}" type="pres">
      <dgm:prSet presAssocID="{6814C4E4-50BC-AE46-AC6F-8FF787E8A6D6}" presName="connectorText" presStyleLbl="sibTrans2D1" presStyleIdx="1" presStyleCnt="8"/>
      <dgm:spPr/>
      <dgm:t>
        <a:bodyPr/>
        <a:lstStyle/>
        <a:p>
          <a:endParaRPr lang="en-US"/>
        </a:p>
      </dgm:t>
    </dgm:pt>
    <dgm:pt modelId="{8473E0EB-0488-3847-829D-4B788B667B42}" type="pres">
      <dgm:prSet presAssocID="{4052DDA6-90D9-5D42-A827-824C9955F8D0}" presName="node" presStyleLbl="node1" presStyleIdx="2" presStyleCnt="9" custScaleX="57755" custScaleY="67725">
        <dgm:presLayoutVars>
          <dgm:bulletEnabled val="1"/>
        </dgm:presLayoutVars>
      </dgm:prSet>
      <dgm:spPr/>
      <dgm:t>
        <a:bodyPr/>
        <a:lstStyle/>
        <a:p>
          <a:endParaRPr lang="en-US"/>
        </a:p>
      </dgm:t>
    </dgm:pt>
    <dgm:pt modelId="{41DCE8C9-CEDD-794B-A6DA-D3A3A3C5A37F}" type="pres">
      <dgm:prSet presAssocID="{90C24197-7595-504E-B342-C4FC9A01C6BC}" presName="sibTrans" presStyleLbl="sibTrans2D1" presStyleIdx="2" presStyleCnt="8"/>
      <dgm:spPr/>
      <dgm:t>
        <a:bodyPr/>
        <a:lstStyle/>
        <a:p>
          <a:endParaRPr lang="en-US"/>
        </a:p>
      </dgm:t>
    </dgm:pt>
    <dgm:pt modelId="{89ED01A9-4E57-C647-80EC-10C21EB09A0A}" type="pres">
      <dgm:prSet presAssocID="{90C24197-7595-504E-B342-C4FC9A01C6BC}" presName="connectorText" presStyleLbl="sibTrans2D1" presStyleIdx="2" presStyleCnt="8"/>
      <dgm:spPr/>
      <dgm:t>
        <a:bodyPr/>
        <a:lstStyle/>
        <a:p>
          <a:endParaRPr lang="en-US"/>
        </a:p>
      </dgm:t>
    </dgm:pt>
    <dgm:pt modelId="{5CE21DBE-D88D-3A48-992C-63CD3F204C8B}" type="pres">
      <dgm:prSet presAssocID="{76F999C3-2B19-6344-9FFA-62F064C93555}" presName="node" presStyleLbl="node1" presStyleIdx="3" presStyleCnt="9" custScaleX="57755" custScaleY="67725">
        <dgm:presLayoutVars>
          <dgm:bulletEnabled val="1"/>
        </dgm:presLayoutVars>
      </dgm:prSet>
      <dgm:spPr/>
      <dgm:t>
        <a:bodyPr/>
        <a:lstStyle/>
        <a:p>
          <a:endParaRPr lang="en-US"/>
        </a:p>
      </dgm:t>
    </dgm:pt>
    <dgm:pt modelId="{EE8F8B35-297A-394D-87F2-6D6C7012A105}" type="pres">
      <dgm:prSet presAssocID="{D3B91610-8C14-9649-A519-02D775020981}" presName="sibTrans" presStyleLbl="sibTrans2D1" presStyleIdx="3" presStyleCnt="8"/>
      <dgm:spPr/>
      <dgm:t>
        <a:bodyPr/>
        <a:lstStyle/>
        <a:p>
          <a:endParaRPr lang="en-US"/>
        </a:p>
      </dgm:t>
    </dgm:pt>
    <dgm:pt modelId="{49280DFE-FCE3-EA4A-B07F-A2090153D9C0}" type="pres">
      <dgm:prSet presAssocID="{D3B91610-8C14-9649-A519-02D775020981}" presName="connectorText" presStyleLbl="sibTrans2D1" presStyleIdx="3" presStyleCnt="8"/>
      <dgm:spPr/>
      <dgm:t>
        <a:bodyPr/>
        <a:lstStyle/>
        <a:p>
          <a:endParaRPr lang="en-US"/>
        </a:p>
      </dgm:t>
    </dgm:pt>
    <dgm:pt modelId="{DFD18538-C1E1-4E44-9889-C27F1EB3DF45}" type="pres">
      <dgm:prSet presAssocID="{440DAC36-DADF-7243-9001-A25745AF05B5}" presName="node" presStyleLbl="node1" presStyleIdx="4" presStyleCnt="9" custScaleX="57755" custScaleY="67725">
        <dgm:presLayoutVars>
          <dgm:bulletEnabled val="1"/>
        </dgm:presLayoutVars>
      </dgm:prSet>
      <dgm:spPr/>
      <dgm:t>
        <a:bodyPr/>
        <a:lstStyle/>
        <a:p>
          <a:endParaRPr lang="en-US"/>
        </a:p>
      </dgm:t>
    </dgm:pt>
    <dgm:pt modelId="{B46E662A-193A-4647-8CF6-21994F375917}" type="pres">
      <dgm:prSet presAssocID="{76674ED7-6CA3-B141-A97C-C655FB43ACA6}" presName="sibTrans" presStyleLbl="sibTrans2D1" presStyleIdx="4" presStyleCnt="8"/>
      <dgm:spPr/>
      <dgm:t>
        <a:bodyPr/>
        <a:lstStyle/>
        <a:p>
          <a:endParaRPr lang="en-US"/>
        </a:p>
      </dgm:t>
    </dgm:pt>
    <dgm:pt modelId="{8B3BD2C6-E53C-FF4E-B75D-02901C23C00F}" type="pres">
      <dgm:prSet presAssocID="{76674ED7-6CA3-B141-A97C-C655FB43ACA6}" presName="connectorText" presStyleLbl="sibTrans2D1" presStyleIdx="4" presStyleCnt="8"/>
      <dgm:spPr/>
      <dgm:t>
        <a:bodyPr/>
        <a:lstStyle/>
        <a:p>
          <a:endParaRPr lang="en-US"/>
        </a:p>
      </dgm:t>
    </dgm:pt>
    <dgm:pt modelId="{CFDA64C9-89AC-7C44-B23A-5875B2757CA8}" type="pres">
      <dgm:prSet presAssocID="{7241ABFF-F03F-964D-8BDD-322EBAE767CD}" presName="node" presStyleLbl="node1" presStyleIdx="5" presStyleCnt="9" custScaleX="57755" custScaleY="67725">
        <dgm:presLayoutVars>
          <dgm:bulletEnabled val="1"/>
        </dgm:presLayoutVars>
      </dgm:prSet>
      <dgm:spPr/>
      <dgm:t>
        <a:bodyPr/>
        <a:lstStyle/>
        <a:p>
          <a:endParaRPr lang="en-US"/>
        </a:p>
      </dgm:t>
    </dgm:pt>
    <dgm:pt modelId="{CC0551EC-E199-9F4F-9115-FCEFC166B7CB}" type="pres">
      <dgm:prSet presAssocID="{34C704C9-D13D-DA40-AF23-6C8587675136}" presName="sibTrans" presStyleLbl="sibTrans2D1" presStyleIdx="5" presStyleCnt="8"/>
      <dgm:spPr/>
      <dgm:t>
        <a:bodyPr/>
        <a:lstStyle/>
        <a:p>
          <a:endParaRPr lang="en-US"/>
        </a:p>
      </dgm:t>
    </dgm:pt>
    <dgm:pt modelId="{63FB2DEC-6C98-F34F-AECE-64A8AD9C2E6B}" type="pres">
      <dgm:prSet presAssocID="{34C704C9-D13D-DA40-AF23-6C8587675136}" presName="connectorText" presStyleLbl="sibTrans2D1" presStyleIdx="5" presStyleCnt="8"/>
      <dgm:spPr/>
      <dgm:t>
        <a:bodyPr/>
        <a:lstStyle/>
        <a:p>
          <a:endParaRPr lang="en-US"/>
        </a:p>
      </dgm:t>
    </dgm:pt>
    <dgm:pt modelId="{5AD72B30-3145-9F4E-9ACF-2DE78016BD00}" type="pres">
      <dgm:prSet presAssocID="{F5C8413F-0527-914B-8403-491941AF65D0}" presName="node" presStyleLbl="node1" presStyleIdx="6" presStyleCnt="9" custScaleX="57755" custScaleY="67725">
        <dgm:presLayoutVars>
          <dgm:bulletEnabled val="1"/>
        </dgm:presLayoutVars>
      </dgm:prSet>
      <dgm:spPr/>
      <dgm:t>
        <a:bodyPr/>
        <a:lstStyle/>
        <a:p>
          <a:endParaRPr lang="en-US"/>
        </a:p>
      </dgm:t>
    </dgm:pt>
    <dgm:pt modelId="{F7D577A0-5CD3-E740-B0A7-EF66E4B237EA}" type="pres">
      <dgm:prSet presAssocID="{223A1563-150B-7B43-B0FD-8071A16FD309}" presName="sibTrans" presStyleLbl="sibTrans2D1" presStyleIdx="6" presStyleCnt="8"/>
      <dgm:spPr/>
      <dgm:t>
        <a:bodyPr/>
        <a:lstStyle/>
        <a:p>
          <a:endParaRPr lang="en-US"/>
        </a:p>
      </dgm:t>
    </dgm:pt>
    <dgm:pt modelId="{1650F1EA-C6A3-6748-BEDF-E4A4D576F437}" type="pres">
      <dgm:prSet presAssocID="{223A1563-150B-7B43-B0FD-8071A16FD309}" presName="connectorText" presStyleLbl="sibTrans2D1" presStyleIdx="6" presStyleCnt="8"/>
      <dgm:spPr/>
      <dgm:t>
        <a:bodyPr/>
        <a:lstStyle/>
        <a:p>
          <a:endParaRPr lang="en-US"/>
        </a:p>
      </dgm:t>
    </dgm:pt>
    <dgm:pt modelId="{6F316B4E-1575-2645-895A-F48FF07B374F}" type="pres">
      <dgm:prSet presAssocID="{4E19C868-8988-1241-849B-73F8275725D8}" presName="node" presStyleLbl="node1" presStyleIdx="7" presStyleCnt="9" custScaleX="57755" custScaleY="67725">
        <dgm:presLayoutVars>
          <dgm:bulletEnabled val="1"/>
        </dgm:presLayoutVars>
      </dgm:prSet>
      <dgm:spPr/>
      <dgm:t>
        <a:bodyPr/>
        <a:lstStyle/>
        <a:p>
          <a:endParaRPr lang="en-US"/>
        </a:p>
      </dgm:t>
    </dgm:pt>
    <dgm:pt modelId="{539F5CC7-CAF9-BD48-B832-B56152AB8712}" type="pres">
      <dgm:prSet presAssocID="{5050C8EB-9FD5-E648-B64C-330429A6FEFB}" presName="sibTrans" presStyleLbl="sibTrans2D1" presStyleIdx="7" presStyleCnt="8"/>
      <dgm:spPr/>
      <dgm:t>
        <a:bodyPr/>
        <a:lstStyle/>
        <a:p>
          <a:endParaRPr lang="en-US"/>
        </a:p>
      </dgm:t>
    </dgm:pt>
    <dgm:pt modelId="{D6010225-5885-5C42-9F8D-EC91D344A0D6}" type="pres">
      <dgm:prSet presAssocID="{5050C8EB-9FD5-E648-B64C-330429A6FEFB}" presName="connectorText" presStyleLbl="sibTrans2D1" presStyleIdx="7" presStyleCnt="8"/>
      <dgm:spPr/>
      <dgm:t>
        <a:bodyPr/>
        <a:lstStyle/>
        <a:p>
          <a:endParaRPr lang="en-US"/>
        </a:p>
      </dgm:t>
    </dgm:pt>
    <dgm:pt modelId="{BCC8C689-CAD8-B54A-8E3A-268B5C7CBD75}" type="pres">
      <dgm:prSet presAssocID="{5EF6BB04-05CF-6B49-8A07-E667808AB6FC}" presName="node" presStyleLbl="node1" presStyleIdx="8" presStyleCnt="9" custScaleX="57755" custScaleY="67725">
        <dgm:presLayoutVars>
          <dgm:bulletEnabled val="1"/>
        </dgm:presLayoutVars>
      </dgm:prSet>
      <dgm:spPr/>
      <dgm:t>
        <a:bodyPr/>
        <a:lstStyle/>
        <a:p>
          <a:endParaRPr lang="en-US"/>
        </a:p>
      </dgm:t>
    </dgm:pt>
  </dgm:ptLst>
  <dgm:cxnLst>
    <dgm:cxn modelId="{A2F93857-CC50-4293-823A-5C758605E520}" type="presOf" srcId="{B1EF35F4-0900-6E46-A8D5-2986C8869FC4}" destId="{9DF20BD1-3765-5E40-8BDB-784002E5923E}" srcOrd="1" destOrd="0" presId="urn:microsoft.com/office/officeart/2005/8/layout/process5"/>
    <dgm:cxn modelId="{35B74F09-E87C-CD45-9D07-C266387A2852}" srcId="{2C81ACA9-5254-8D49-A961-2E89487D997C}" destId="{E3B77E3B-2326-7342-95E5-4C9457505E39}" srcOrd="0" destOrd="0" parTransId="{037D45DA-6779-3C49-B453-8A35E6D9D657}" sibTransId="{B1EF35F4-0900-6E46-A8D5-2986C8869FC4}"/>
    <dgm:cxn modelId="{9A92D8A0-F7AB-46F7-8CAE-5AC434EC6DC1}" type="presOf" srcId="{223A1563-150B-7B43-B0FD-8071A16FD309}" destId="{1650F1EA-C6A3-6748-BEDF-E4A4D576F437}" srcOrd="1" destOrd="0" presId="urn:microsoft.com/office/officeart/2005/8/layout/process5"/>
    <dgm:cxn modelId="{B0EF0A09-CE3D-48A6-AF7E-EBC8645BD17F}" type="presOf" srcId="{43D19505-0252-B243-A866-A07C76999EB9}" destId="{0AA5075F-B76B-4F40-A29A-59458E7A235A}" srcOrd="0" destOrd="0" presId="urn:microsoft.com/office/officeart/2005/8/layout/process5"/>
    <dgm:cxn modelId="{EB5768F7-4515-482C-AA1B-6E0523B7ED64}" type="presOf" srcId="{440DAC36-DADF-7243-9001-A25745AF05B5}" destId="{DFD18538-C1E1-4E44-9889-C27F1EB3DF45}" srcOrd="0" destOrd="0" presId="urn:microsoft.com/office/officeart/2005/8/layout/process5"/>
    <dgm:cxn modelId="{0AA30C87-369D-694D-9BF9-DD310BC7EEDD}" srcId="{2C81ACA9-5254-8D49-A961-2E89487D997C}" destId="{4E19C868-8988-1241-849B-73F8275725D8}" srcOrd="7" destOrd="0" parTransId="{F228E15A-F07B-ED48-8499-A08EEA33D6D2}" sibTransId="{5050C8EB-9FD5-E648-B64C-330429A6FEFB}"/>
    <dgm:cxn modelId="{AF5F798C-22EE-420F-B92A-580057D34CFC}" type="presOf" srcId="{B1EF35F4-0900-6E46-A8D5-2986C8869FC4}" destId="{1807F7EB-C68C-E049-9C30-43A9F2D27F33}" srcOrd="0" destOrd="0" presId="urn:microsoft.com/office/officeart/2005/8/layout/process5"/>
    <dgm:cxn modelId="{7A7A00AC-2FE8-46CA-942E-8234A5281E61}" type="presOf" srcId="{6814C4E4-50BC-AE46-AC6F-8FF787E8A6D6}" destId="{B958A6CB-6F45-664B-A3FC-CFF9768F0883}" srcOrd="0" destOrd="0" presId="urn:microsoft.com/office/officeart/2005/8/layout/process5"/>
    <dgm:cxn modelId="{6055413E-AE97-415D-9726-C279ADD3C96C}" type="presOf" srcId="{6814C4E4-50BC-AE46-AC6F-8FF787E8A6D6}" destId="{9EAEC888-D56F-1647-8C5A-A239FA50841D}" srcOrd="1" destOrd="0" presId="urn:microsoft.com/office/officeart/2005/8/layout/process5"/>
    <dgm:cxn modelId="{BFB52F51-F0D9-45A5-B7EB-A4FE78DA8E6E}" type="presOf" srcId="{76674ED7-6CA3-B141-A97C-C655FB43ACA6}" destId="{B46E662A-193A-4647-8CF6-21994F375917}" srcOrd="0" destOrd="0" presId="urn:microsoft.com/office/officeart/2005/8/layout/process5"/>
    <dgm:cxn modelId="{3B8584BC-199A-884F-AF07-A778406781AB}" srcId="{2C81ACA9-5254-8D49-A961-2E89487D997C}" destId="{7241ABFF-F03F-964D-8BDD-322EBAE767CD}" srcOrd="5" destOrd="0" parTransId="{6A7DF4F6-EBC6-5A44-AAF2-123C85271875}" sibTransId="{34C704C9-D13D-DA40-AF23-6C8587675136}"/>
    <dgm:cxn modelId="{9DC09D45-5159-4546-AF0D-FE1870C57D60}" srcId="{2C81ACA9-5254-8D49-A961-2E89487D997C}" destId="{5EF6BB04-05CF-6B49-8A07-E667808AB6FC}" srcOrd="8" destOrd="0" parTransId="{702BA7BB-3D52-4E46-BF62-E01D7F582426}" sibTransId="{C21CA6C3-A20D-134A-AFE1-55FAE421BCF2}"/>
    <dgm:cxn modelId="{D8744985-7E66-2146-B013-0C1C05111A67}" srcId="{2C81ACA9-5254-8D49-A961-2E89487D997C}" destId="{F5C8413F-0527-914B-8403-491941AF65D0}" srcOrd="6" destOrd="0" parTransId="{7B1963B3-93E2-A74E-AD3D-8678D2F16D74}" sibTransId="{223A1563-150B-7B43-B0FD-8071A16FD309}"/>
    <dgm:cxn modelId="{BB2F3D36-760D-431C-ABEC-6EBF738801D6}" type="presOf" srcId="{4E19C868-8988-1241-849B-73F8275725D8}" destId="{6F316B4E-1575-2645-895A-F48FF07B374F}" srcOrd="0" destOrd="0" presId="urn:microsoft.com/office/officeart/2005/8/layout/process5"/>
    <dgm:cxn modelId="{07053906-4EBE-4689-9D0B-EA25DD1D3053}" type="presOf" srcId="{5050C8EB-9FD5-E648-B64C-330429A6FEFB}" destId="{539F5CC7-CAF9-BD48-B832-B56152AB8712}" srcOrd="0" destOrd="0" presId="urn:microsoft.com/office/officeart/2005/8/layout/process5"/>
    <dgm:cxn modelId="{39ED8756-5178-4CD6-A5E6-18ECA4A5D0DC}" type="presOf" srcId="{D3B91610-8C14-9649-A519-02D775020981}" destId="{EE8F8B35-297A-394D-87F2-6D6C7012A105}" srcOrd="0" destOrd="0" presId="urn:microsoft.com/office/officeart/2005/8/layout/process5"/>
    <dgm:cxn modelId="{8159280F-713E-9C47-BDDE-6DBE59148F8E}" srcId="{2C81ACA9-5254-8D49-A961-2E89487D997C}" destId="{76F999C3-2B19-6344-9FFA-62F064C93555}" srcOrd="3" destOrd="0" parTransId="{9B8AA93A-4C37-A243-A668-8FCF1FDB33EA}" sibTransId="{D3B91610-8C14-9649-A519-02D775020981}"/>
    <dgm:cxn modelId="{39F196D5-564C-4C90-978A-E500AF372BAF}" type="presOf" srcId="{34C704C9-D13D-DA40-AF23-6C8587675136}" destId="{CC0551EC-E199-9F4F-9115-FCEFC166B7CB}" srcOrd="0" destOrd="0" presId="urn:microsoft.com/office/officeart/2005/8/layout/process5"/>
    <dgm:cxn modelId="{43980379-26DB-4541-B17C-B194189F8058}" srcId="{2C81ACA9-5254-8D49-A961-2E89487D997C}" destId="{440DAC36-DADF-7243-9001-A25745AF05B5}" srcOrd="4" destOrd="0" parTransId="{72C426DA-C861-8246-B677-D192C684FFE1}" sibTransId="{76674ED7-6CA3-B141-A97C-C655FB43ACA6}"/>
    <dgm:cxn modelId="{442FADA8-18F2-4AD0-8753-0E2C5C21AD33}" type="presOf" srcId="{5050C8EB-9FD5-E648-B64C-330429A6FEFB}" destId="{D6010225-5885-5C42-9F8D-EC91D344A0D6}" srcOrd="1" destOrd="0" presId="urn:microsoft.com/office/officeart/2005/8/layout/process5"/>
    <dgm:cxn modelId="{479BA0A0-672C-7E44-9AE1-6D01C06D5EAF}" srcId="{2C81ACA9-5254-8D49-A961-2E89487D997C}" destId="{43D19505-0252-B243-A866-A07C76999EB9}" srcOrd="1" destOrd="0" parTransId="{D66BFFE1-1256-5E46-B9F1-40173A181F89}" sibTransId="{6814C4E4-50BC-AE46-AC6F-8FF787E8A6D6}"/>
    <dgm:cxn modelId="{36EAF941-AEAA-4953-86D8-BEE3FD453037}" type="presOf" srcId="{F5C8413F-0527-914B-8403-491941AF65D0}" destId="{5AD72B30-3145-9F4E-9ACF-2DE78016BD00}" srcOrd="0" destOrd="0" presId="urn:microsoft.com/office/officeart/2005/8/layout/process5"/>
    <dgm:cxn modelId="{A669BA4C-E61F-4B36-89CE-8A5EA107B938}" type="presOf" srcId="{7241ABFF-F03F-964D-8BDD-322EBAE767CD}" destId="{CFDA64C9-89AC-7C44-B23A-5875B2757CA8}" srcOrd="0" destOrd="0" presId="urn:microsoft.com/office/officeart/2005/8/layout/process5"/>
    <dgm:cxn modelId="{751ACD43-DB2A-4003-9466-195D5B58A187}" type="presOf" srcId="{76F999C3-2B19-6344-9FFA-62F064C93555}" destId="{5CE21DBE-D88D-3A48-992C-63CD3F204C8B}" srcOrd="0" destOrd="0" presId="urn:microsoft.com/office/officeart/2005/8/layout/process5"/>
    <dgm:cxn modelId="{C66F2926-6B8A-4F8B-8BD3-23D67F20912E}" type="presOf" srcId="{2C81ACA9-5254-8D49-A961-2E89487D997C}" destId="{5CA573CD-2FC8-4E4D-A6BF-F57152760DE5}" srcOrd="0" destOrd="0" presId="urn:microsoft.com/office/officeart/2005/8/layout/process5"/>
    <dgm:cxn modelId="{E8BA367A-7B24-4193-AFAC-D04BD820306A}" type="presOf" srcId="{4052DDA6-90D9-5D42-A827-824C9955F8D0}" destId="{8473E0EB-0488-3847-829D-4B788B667B42}" srcOrd="0" destOrd="0" presId="urn:microsoft.com/office/officeart/2005/8/layout/process5"/>
    <dgm:cxn modelId="{EABF8358-601D-4373-8E72-DFFD0104BE30}" type="presOf" srcId="{D3B91610-8C14-9649-A519-02D775020981}" destId="{49280DFE-FCE3-EA4A-B07F-A2090153D9C0}" srcOrd="1" destOrd="0" presId="urn:microsoft.com/office/officeart/2005/8/layout/process5"/>
    <dgm:cxn modelId="{9D025EFC-0C9C-4FE9-BA2D-36E3A2CA11E1}" type="presOf" srcId="{76674ED7-6CA3-B141-A97C-C655FB43ACA6}" destId="{8B3BD2C6-E53C-FF4E-B75D-02901C23C00F}" srcOrd="1" destOrd="0" presId="urn:microsoft.com/office/officeart/2005/8/layout/process5"/>
    <dgm:cxn modelId="{BB5EEC99-6412-5940-82D4-6CA0C68E5B85}" srcId="{2C81ACA9-5254-8D49-A961-2E89487D997C}" destId="{4052DDA6-90D9-5D42-A827-824C9955F8D0}" srcOrd="2" destOrd="0" parTransId="{E84C3455-5B68-7A4C-9027-D1E27DDCA5BA}" sibTransId="{90C24197-7595-504E-B342-C4FC9A01C6BC}"/>
    <dgm:cxn modelId="{7CC60365-F3BB-4BD6-BDD3-5670510F7193}" type="presOf" srcId="{223A1563-150B-7B43-B0FD-8071A16FD309}" destId="{F7D577A0-5CD3-E740-B0A7-EF66E4B237EA}" srcOrd="0" destOrd="0" presId="urn:microsoft.com/office/officeart/2005/8/layout/process5"/>
    <dgm:cxn modelId="{CCB2E0DB-BD45-4699-A1A9-D4E467D01FF8}" type="presOf" srcId="{34C704C9-D13D-DA40-AF23-6C8587675136}" destId="{63FB2DEC-6C98-F34F-AECE-64A8AD9C2E6B}" srcOrd="1" destOrd="0" presId="urn:microsoft.com/office/officeart/2005/8/layout/process5"/>
    <dgm:cxn modelId="{EE940B29-2861-4234-9D3D-8A7B160C8802}" type="presOf" srcId="{E3B77E3B-2326-7342-95E5-4C9457505E39}" destId="{F93B79BF-55A7-DD49-899F-BD378C5A66BA}" srcOrd="0" destOrd="0" presId="urn:microsoft.com/office/officeart/2005/8/layout/process5"/>
    <dgm:cxn modelId="{0C1F6340-4BE9-4253-8F81-4E23356DBDD2}" type="presOf" srcId="{5EF6BB04-05CF-6B49-8A07-E667808AB6FC}" destId="{BCC8C689-CAD8-B54A-8E3A-268B5C7CBD75}" srcOrd="0" destOrd="0" presId="urn:microsoft.com/office/officeart/2005/8/layout/process5"/>
    <dgm:cxn modelId="{6F186D5A-54B4-408F-AB83-DEC5C00A2CF1}" type="presOf" srcId="{90C24197-7595-504E-B342-C4FC9A01C6BC}" destId="{41DCE8C9-CEDD-794B-A6DA-D3A3A3C5A37F}" srcOrd="0" destOrd="0" presId="urn:microsoft.com/office/officeart/2005/8/layout/process5"/>
    <dgm:cxn modelId="{449AB8B1-D733-482C-B8F3-A61FE9C68047}" type="presOf" srcId="{90C24197-7595-504E-B342-C4FC9A01C6BC}" destId="{89ED01A9-4E57-C647-80EC-10C21EB09A0A}" srcOrd="1" destOrd="0" presId="urn:microsoft.com/office/officeart/2005/8/layout/process5"/>
    <dgm:cxn modelId="{9774CAD7-9B79-40AA-A300-0F8E807823B0}" type="presParOf" srcId="{5CA573CD-2FC8-4E4D-A6BF-F57152760DE5}" destId="{F93B79BF-55A7-DD49-899F-BD378C5A66BA}" srcOrd="0" destOrd="0" presId="urn:microsoft.com/office/officeart/2005/8/layout/process5"/>
    <dgm:cxn modelId="{F2DF27CF-DADC-48CE-856E-9ABFCF0A35FA}" type="presParOf" srcId="{5CA573CD-2FC8-4E4D-A6BF-F57152760DE5}" destId="{1807F7EB-C68C-E049-9C30-43A9F2D27F33}" srcOrd="1" destOrd="0" presId="urn:microsoft.com/office/officeart/2005/8/layout/process5"/>
    <dgm:cxn modelId="{6345E298-A13D-4FDE-B9BE-4F1253D51EB7}" type="presParOf" srcId="{1807F7EB-C68C-E049-9C30-43A9F2D27F33}" destId="{9DF20BD1-3765-5E40-8BDB-784002E5923E}" srcOrd="0" destOrd="0" presId="urn:microsoft.com/office/officeart/2005/8/layout/process5"/>
    <dgm:cxn modelId="{44F06DA2-7511-4D70-9B8C-8CAC9242697E}" type="presParOf" srcId="{5CA573CD-2FC8-4E4D-A6BF-F57152760DE5}" destId="{0AA5075F-B76B-4F40-A29A-59458E7A235A}" srcOrd="2" destOrd="0" presId="urn:microsoft.com/office/officeart/2005/8/layout/process5"/>
    <dgm:cxn modelId="{672C066F-6FB8-4433-A376-506A29656AF5}" type="presParOf" srcId="{5CA573CD-2FC8-4E4D-A6BF-F57152760DE5}" destId="{B958A6CB-6F45-664B-A3FC-CFF9768F0883}" srcOrd="3" destOrd="0" presId="urn:microsoft.com/office/officeart/2005/8/layout/process5"/>
    <dgm:cxn modelId="{0CD97DD6-22DF-4247-A4DD-B71B390899D9}" type="presParOf" srcId="{B958A6CB-6F45-664B-A3FC-CFF9768F0883}" destId="{9EAEC888-D56F-1647-8C5A-A239FA50841D}" srcOrd="0" destOrd="0" presId="urn:microsoft.com/office/officeart/2005/8/layout/process5"/>
    <dgm:cxn modelId="{36169725-450A-49C9-B24C-452384E3FDF4}" type="presParOf" srcId="{5CA573CD-2FC8-4E4D-A6BF-F57152760DE5}" destId="{8473E0EB-0488-3847-829D-4B788B667B42}" srcOrd="4" destOrd="0" presId="urn:microsoft.com/office/officeart/2005/8/layout/process5"/>
    <dgm:cxn modelId="{493F4178-BDFF-4037-AF1A-E3911BFBA930}" type="presParOf" srcId="{5CA573CD-2FC8-4E4D-A6BF-F57152760DE5}" destId="{41DCE8C9-CEDD-794B-A6DA-D3A3A3C5A37F}" srcOrd="5" destOrd="0" presId="urn:microsoft.com/office/officeart/2005/8/layout/process5"/>
    <dgm:cxn modelId="{6B4AA3C4-8EB7-405A-BBF5-3AC979017502}" type="presParOf" srcId="{41DCE8C9-CEDD-794B-A6DA-D3A3A3C5A37F}" destId="{89ED01A9-4E57-C647-80EC-10C21EB09A0A}" srcOrd="0" destOrd="0" presId="urn:microsoft.com/office/officeart/2005/8/layout/process5"/>
    <dgm:cxn modelId="{3155A147-003B-46B2-B901-99BABBAEC897}" type="presParOf" srcId="{5CA573CD-2FC8-4E4D-A6BF-F57152760DE5}" destId="{5CE21DBE-D88D-3A48-992C-63CD3F204C8B}" srcOrd="6" destOrd="0" presId="urn:microsoft.com/office/officeart/2005/8/layout/process5"/>
    <dgm:cxn modelId="{29519997-025B-4B7E-B2B4-31FE89BE4F42}" type="presParOf" srcId="{5CA573CD-2FC8-4E4D-A6BF-F57152760DE5}" destId="{EE8F8B35-297A-394D-87F2-6D6C7012A105}" srcOrd="7" destOrd="0" presId="urn:microsoft.com/office/officeart/2005/8/layout/process5"/>
    <dgm:cxn modelId="{509BD792-1E76-4C34-ADFF-55243CEDB343}" type="presParOf" srcId="{EE8F8B35-297A-394D-87F2-6D6C7012A105}" destId="{49280DFE-FCE3-EA4A-B07F-A2090153D9C0}" srcOrd="0" destOrd="0" presId="urn:microsoft.com/office/officeart/2005/8/layout/process5"/>
    <dgm:cxn modelId="{440E6EF0-C3AA-47EB-9FC5-795265988E4E}" type="presParOf" srcId="{5CA573CD-2FC8-4E4D-A6BF-F57152760DE5}" destId="{DFD18538-C1E1-4E44-9889-C27F1EB3DF45}" srcOrd="8" destOrd="0" presId="urn:microsoft.com/office/officeart/2005/8/layout/process5"/>
    <dgm:cxn modelId="{374D049D-5090-4E66-A9CC-F95712BF8E8B}" type="presParOf" srcId="{5CA573CD-2FC8-4E4D-A6BF-F57152760DE5}" destId="{B46E662A-193A-4647-8CF6-21994F375917}" srcOrd="9" destOrd="0" presId="urn:microsoft.com/office/officeart/2005/8/layout/process5"/>
    <dgm:cxn modelId="{B20ECB5E-ADA7-4829-BB7F-8E09F2731FFD}" type="presParOf" srcId="{B46E662A-193A-4647-8CF6-21994F375917}" destId="{8B3BD2C6-E53C-FF4E-B75D-02901C23C00F}" srcOrd="0" destOrd="0" presId="urn:microsoft.com/office/officeart/2005/8/layout/process5"/>
    <dgm:cxn modelId="{D2AD1349-C3F6-43E7-A03D-DD2D583E0EE5}" type="presParOf" srcId="{5CA573CD-2FC8-4E4D-A6BF-F57152760DE5}" destId="{CFDA64C9-89AC-7C44-B23A-5875B2757CA8}" srcOrd="10" destOrd="0" presId="urn:microsoft.com/office/officeart/2005/8/layout/process5"/>
    <dgm:cxn modelId="{C67D16EC-DF89-445C-ABC2-2B101D8E046A}" type="presParOf" srcId="{5CA573CD-2FC8-4E4D-A6BF-F57152760DE5}" destId="{CC0551EC-E199-9F4F-9115-FCEFC166B7CB}" srcOrd="11" destOrd="0" presId="urn:microsoft.com/office/officeart/2005/8/layout/process5"/>
    <dgm:cxn modelId="{92C175FE-6CDB-405A-93DF-915EC929CDF2}" type="presParOf" srcId="{CC0551EC-E199-9F4F-9115-FCEFC166B7CB}" destId="{63FB2DEC-6C98-F34F-AECE-64A8AD9C2E6B}" srcOrd="0" destOrd="0" presId="urn:microsoft.com/office/officeart/2005/8/layout/process5"/>
    <dgm:cxn modelId="{87FCCE9A-A6C2-46C2-9C8F-35CDB5FEB15D}" type="presParOf" srcId="{5CA573CD-2FC8-4E4D-A6BF-F57152760DE5}" destId="{5AD72B30-3145-9F4E-9ACF-2DE78016BD00}" srcOrd="12" destOrd="0" presId="urn:microsoft.com/office/officeart/2005/8/layout/process5"/>
    <dgm:cxn modelId="{1A9F9BEE-1234-4CFF-94A0-79819A7E6686}" type="presParOf" srcId="{5CA573CD-2FC8-4E4D-A6BF-F57152760DE5}" destId="{F7D577A0-5CD3-E740-B0A7-EF66E4B237EA}" srcOrd="13" destOrd="0" presId="urn:microsoft.com/office/officeart/2005/8/layout/process5"/>
    <dgm:cxn modelId="{5CAA5A53-B909-4A56-B16B-4E7F0F7BF3D8}" type="presParOf" srcId="{F7D577A0-5CD3-E740-B0A7-EF66E4B237EA}" destId="{1650F1EA-C6A3-6748-BEDF-E4A4D576F437}" srcOrd="0" destOrd="0" presId="urn:microsoft.com/office/officeart/2005/8/layout/process5"/>
    <dgm:cxn modelId="{EB02FF58-47C4-48CF-9BBD-5A1AAE5C7D2D}" type="presParOf" srcId="{5CA573CD-2FC8-4E4D-A6BF-F57152760DE5}" destId="{6F316B4E-1575-2645-895A-F48FF07B374F}" srcOrd="14" destOrd="0" presId="urn:microsoft.com/office/officeart/2005/8/layout/process5"/>
    <dgm:cxn modelId="{9BEEA527-26F4-4558-9EB0-B23940255B7E}" type="presParOf" srcId="{5CA573CD-2FC8-4E4D-A6BF-F57152760DE5}" destId="{539F5CC7-CAF9-BD48-B832-B56152AB8712}" srcOrd="15" destOrd="0" presId="urn:microsoft.com/office/officeart/2005/8/layout/process5"/>
    <dgm:cxn modelId="{E276AB84-4DE5-403F-AC52-41E0804B1805}" type="presParOf" srcId="{539F5CC7-CAF9-BD48-B832-B56152AB8712}" destId="{D6010225-5885-5C42-9F8D-EC91D344A0D6}" srcOrd="0" destOrd="0" presId="urn:microsoft.com/office/officeart/2005/8/layout/process5"/>
    <dgm:cxn modelId="{D13C3FB5-489F-464E-A3A1-50BB79FBE6CD}" type="presParOf" srcId="{5CA573CD-2FC8-4E4D-A6BF-F57152760DE5}" destId="{BCC8C689-CAD8-B54A-8E3A-268B5C7CBD75}" srcOrd="16"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3B79BF-55A7-DD49-899F-BD378C5A66BA}">
      <dsp:nvSpPr>
        <dsp:cNvPr id="0" name=""/>
        <dsp:cNvSpPr/>
      </dsp:nvSpPr>
      <dsp:spPr>
        <a:xfrm>
          <a:off x="603294" y="674"/>
          <a:ext cx="779403" cy="548368"/>
        </a:xfrm>
        <a:prstGeom prst="roundRect">
          <a:avLst>
            <a:gd name="adj" fmla="val 10000"/>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Confirm order</a:t>
          </a:r>
        </a:p>
      </dsp:txBody>
      <dsp:txXfrm>
        <a:off x="619355" y="16735"/>
        <a:ext cx="747281" cy="516246"/>
      </dsp:txXfrm>
    </dsp:sp>
    <dsp:sp modelId="{1807F7EB-C68C-E049-9C30-43A9F2D27F33}">
      <dsp:nvSpPr>
        <dsp:cNvPr id="0" name=""/>
        <dsp:cNvSpPr/>
      </dsp:nvSpPr>
      <dsp:spPr>
        <a:xfrm>
          <a:off x="1501453" y="107521"/>
          <a:ext cx="286093" cy="33467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1501453" y="174456"/>
        <a:ext cx="200265" cy="200805"/>
      </dsp:txXfrm>
    </dsp:sp>
    <dsp:sp modelId="{0AA5075F-B76B-4F40-A29A-59458E7A235A}">
      <dsp:nvSpPr>
        <dsp:cNvPr id="0" name=""/>
        <dsp:cNvSpPr/>
      </dsp:nvSpPr>
      <dsp:spPr>
        <a:xfrm>
          <a:off x="1922497" y="674"/>
          <a:ext cx="779403" cy="548368"/>
        </a:xfrm>
        <a:prstGeom prst="roundRect">
          <a:avLst>
            <a:gd name="adj" fmla="val 10000"/>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Soak in sugar syrup</a:t>
          </a:r>
          <a:br>
            <a:rPr lang="en-US" sz="800" kern="1200">
              <a:latin typeface="Arial" panose="020B0604020202020204" pitchFamily="34" charset="0"/>
              <a:cs typeface="Arial" panose="020B0604020202020204" pitchFamily="34" charset="0"/>
            </a:rPr>
          </a:br>
          <a:r>
            <a:rPr lang="en-US" sz="800" kern="1200">
              <a:latin typeface="Arial" panose="020B0604020202020204" pitchFamily="34" charset="0"/>
              <a:cs typeface="Arial" panose="020B0604020202020204" pitchFamily="34" charset="0"/>
            </a:rPr>
            <a:t>(10 minutes)</a:t>
          </a:r>
        </a:p>
      </dsp:txBody>
      <dsp:txXfrm>
        <a:off x="1938558" y="16735"/>
        <a:ext cx="747281" cy="516246"/>
      </dsp:txXfrm>
    </dsp:sp>
    <dsp:sp modelId="{B958A6CB-6F45-664B-A3FC-CFF9768F0883}">
      <dsp:nvSpPr>
        <dsp:cNvPr id="0" name=""/>
        <dsp:cNvSpPr/>
      </dsp:nvSpPr>
      <dsp:spPr>
        <a:xfrm>
          <a:off x="2820656" y="107521"/>
          <a:ext cx="286093" cy="33467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2820656" y="174456"/>
        <a:ext cx="200265" cy="200805"/>
      </dsp:txXfrm>
    </dsp:sp>
    <dsp:sp modelId="{8473E0EB-0488-3847-829D-4B788B667B42}">
      <dsp:nvSpPr>
        <dsp:cNvPr id="0" name=""/>
        <dsp:cNvSpPr/>
      </dsp:nvSpPr>
      <dsp:spPr>
        <a:xfrm>
          <a:off x="3241699" y="674"/>
          <a:ext cx="779403" cy="548368"/>
        </a:xfrm>
        <a:prstGeom prst="roundRect">
          <a:avLst>
            <a:gd name="adj" fmla="val 10000"/>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Slice sponge</a:t>
          </a:r>
          <a:br>
            <a:rPr lang="en-US" sz="800" kern="1200">
              <a:latin typeface="Arial" panose="020B0604020202020204" pitchFamily="34" charset="0"/>
              <a:cs typeface="Arial" panose="020B0604020202020204" pitchFamily="34" charset="0"/>
            </a:rPr>
          </a:br>
          <a:r>
            <a:rPr lang="en-US" sz="800" kern="1200">
              <a:latin typeface="Arial" panose="020B0604020202020204" pitchFamily="34" charset="0"/>
              <a:cs typeface="Arial" panose="020B0604020202020204" pitchFamily="34" charset="0"/>
            </a:rPr>
            <a:t>(2 minutes)</a:t>
          </a:r>
        </a:p>
      </dsp:txBody>
      <dsp:txXfrm>
        <a:off x="3257760" y="16735"/>
        <a:ext cx="747281" cy="516246"/>
      </dsp:txXfrm>
    </dsp:sp>
    <dsp:sp modelId="{41DCE8C9-CEDD-794B-A6DA-D3A3A3C5A37F}">
      <dsp:nvSpPr>
        <dsp:cNvPr id="0" name=""/>
        <dsp:cNvSpPr/>
      </dsp:nvSpPr>
      <dsp:spPr>
        <a:xfrm>
          <a:off x="4139858" y="107521"/>
          <a:ext cx="286093" cy="33467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4139858" y="174456"/>
        <a:ext cx="200265" cy="200805"/>
      </dsp:txXfrm>
    </dsp:sp>
    <dsp:sp modelId="{5CE21DBE-D88D-3A48-992C-63CD3F204C8B}">
      <dsp:nvSpPr>
        <dsp:cNvPr id="0" name=""/>
        <dsp:cNvSpPr/>
      </dsp:nvSpPr>
      <dsp:spPr>
        <a:xfrm>
          <a:off x="4560902" y="674"/>
          <a:ext cx="779403" cy="548368"/>
        </a:xfrm>
        <a:prstGeom prst="roundRect">
          <a:avLst>
            <a:gd name="adj" fmla="val 10000"/>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Smear cream</a:t>
          </a:r>
          <a:br>
            <a:rPr lang="en-US" sz="800" kern="1200">
              <a:latin typeface="Arial" panose="020B0604020202020204" pitchFamily="34" charset="0"/>
              <a:cs typeface="Arial" panose="020B0604020202020204" pitchFamily="34" charset="0"/>
            </a:rPr>
          </a:br>
          <a:r>
            <a:rPr lang="en-US" sz="800" kern="1200">
              <a:latin typeface="Arial" panose="020B0604020202020204" pitchFamily="34" charset="0"/>
              <a:cs typeface="Arial" panose="020B0604020202020204" pitchFamily="34" charset="0"/>
            </a:rPr>
            <a:t>(10 minutes)</a:t>
          </a:r>
        </a:p>
      </dsp:txBody>
      <dsp:txXfrm>
        <a:off x="4576963" y="16735"/>
        <a:ext cx="747281" cy="516246"/>
      </dsp:txXfrm>
    </dsp:sp>
    <dsp:sp modelId="{EE8F8B35-297A-394D-87F2-6D6C7012A105}">
      <dsp:nvSpPr>
        <dsp:cNvPr id="0" name=""/>
        <dsp:cNvSpPr/>
      </dsp:nvSpPr>
      <dsp:spPr>
        <a:xfrm rot="5400000">
          <a:off x="4807557" y="643508"/>
          <a:ext cx="286093" cy="33467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4850201" y="667799"/>
        <a:ext cx="200805" cy="200265"/>
      </dsp:txXfrm>
    </dsp:sp>
    <dsp:sp modelId="{DFD18538-C1E1-4E44-9889-C27F1EB3DF45}">
      <dsp:nvSpPr>
        <dsp:cNvPr id="0" name=""/>
        <dsp:cNvSpPr/>
      </dsp:nvSpPr>
      <dsp:spPr>
        <a:xfrm>
          <a:off x="4560902" y="1088843"/>
          <a:ext cx="779403" cy="548368"/>
        </a:xfrm>
        <a:prstGeom prst="roundRect">
          <a:avLst>
            <a:gd name="adj" fmla="val 10000"/>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Finish smearing cream</a:t>
          </a:r>
          <a:br>
            <a:rPr lang="en-US" sz="800" kern="1200">
              <a:latin typeface="Arial" panose="020B0604020202020204" pitchFamily="34" charset="0"/>
              <a:cs typeface="Arial" panose="020B0604020202020204" pitchFamily="34" charset="0"/>
            </a:rPr>
          </a:br>
          <a:r>
            <a:rPr lang="en-US" sz="800" kern="1200">
              <a:latin typeface="Arial" panose="020B0604020202020204" pitchFamily="34" charset="0"/>
              <a:cs typeface="Arial" panose="020B0604020202020204" pitchFamily="34" charset="0"/>
            </a:rPr>
            <a:t>(5 minutes)</a:t>
          </a:r>
        </a:p>
      </dsp:txBody>
      <dsp:txXfrm>
        <a:off x="4576963" y="1104904"/>
        <a:ext cx="747281" cy="516246"/>
      </dsp:txXfrm>
    </dsp:sp>
    <dsp:sp modelId="{B46E662A-193A-4647-8CF6-21994F375917}">
      <dsp:nvSpPr>
        <dsp:cNvPr id="0" name=""/>
        <dsp:cNvSpPr/>
      </dsp:nvSpPr>
      <dsp:spPr>
        <a:xfrm rot="10800000">
          <a:off x="4156052" y="1195689"/>
          <a:ext cx="286093" cy="33467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4241880" y="1262624"/>
        <a:ext cx="200265" cy="200805"/>
      </dsp:txXfrm>
    </dsp:sp>
    <dsp:sp modelId="{CFDA64C9-89AC-7C44-B23A-5875B2757CA8}">
      <dsp:nvSpPr>
        <dsp:cNvPr id="0" name=""/>
        <dsp:cNvSpPr/>
      </dsp:nvSpPr>
      <dsp:spPr>
        <a:xfrm>
          <a:off x="3241699" y="1088843"/>
          <a:ext cx="779403" cy="548368"/>
        </a:xfrm>
        <a:prstGeom prst="roundRect">
          <a:avLst>
            <a:gd name="adj" fmla="val 10000"/>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Top with flavour</a:t>
          </a:r>
          <a:br>
            <a:rPr lang="en-US" sz="800" kern="1200">
              <a:latin typeface="Arial" panose="020B0604020202020204" pitchFamily="34" charset="0"/>
              <a:cs typeface="Arial" panose="020B0604020202020204" pitchFamily="34" charset="0"/>
            </a:rPr>
          </a:br>
          <a:r>
            <a:rPr lang="en-US" sz="800" kern="1200">
              <a:latin typeface="Arial" panose="020B0604020202020204" pitchFamily="34" charset="0"/>
              <a:cs typeface="Arial" panose="020B0604020202020204" pitchFamily="34" charset="0"/>
            </a:rPr>
            <a:t>(5 minutes)</a:t>
          </a:r>
        </a:p>
      </dsp:txBody>
      <dsp:txXfrm>
        <a:off x="3257760" y="1104904"/>
        <a:ext cx="747281" cy="516246"/>
      </dsp:txXfrm>
    </dsp:sp>
    <dsp:sp modelId="{CC0551EC-E199-9F4F-9115-FCEFC166B7CB}">
      <dsp:nvSpPr>
        <dsp:cNvPr id="0" name=""/>
        <dsp:cNvSpPr/>
      </dsp:nvSpPr>
      <dsp:spPr>
        <a:xfrm rot="10800000">
          <a:off x="2836850" y="1195689"/>
          <a:ext cx="286093" cy="33467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2922678" y="1262624"/>
        <a:ext cx="200265" cy="200805"/>
      </dsp:txXfrm>
    </dsp:sp>
    <dsp:sp modelId="{5AD72B30-3145-9F4E-9ACF-2DE78016BD00}">
      <dsp:nvSpPr>
        <dsp:cNvPr id="0" name=""/>
        <dsp:cNvSpPr/>
      </dsp:nvSpPr>
      <dsp:spPr>
        <a:xfrm>
          <a:off x="1922497" y="1088843"/>
          <a:ext cx="779403" cy="548368"/>
        </a:xfrm>
        <a:prstGeom prst="roundRect">
          <a:avLst>
            <a:gd name="adj" fmla="val 10000"/>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Decorate, if required</a:t>
          </a:r>
          <a:br>
            <a:rPr lang="en-US" sz="800" kern="1200">
              <a:latin typeface="Arial" panose="020B0604020202020204" pitchFamily="34" charset="0"/>
              <a:cs typeface="Arial" panose="020B0604020202020204" pitchFamily="34" charset="0"/>
            </a:rPr>
          </a:br>
          <a:r>
            <a:rPr lang="en-US" sz="800" kern="1200">
              <a:latin typeface="Arial" panose="020B0604020202020204" pitchFamily="34" charset="0"/>
              <a:cs typeface="Arial" panose="020B0604020202020204" pitchFamily="34" charset="0"/>
            </a:rPr>
            <a:t>(5 minutes)</a:t>
          </a:r>
        </a:p>
      </dsp:txBody>
      <dsp:txXfrm>
        <a:off x="1938558" y="1104904"/>
        <a:ext cx="747281" cy="516246"/>
      </dsp:txXfrm>
    </dsp:sp>
    <dsp:sp modelId="{F7D577A0-5CD3-E740-B0A7-EF66E4B237EA}">
      <dsp:nvSpPr>
        <dsp:cNvPr id="0" name=""/>
        <dsp:cNvSpPr/>
      </dsp:nvSpPr>
      <dsp:spPr>
        <a:xfrm rot="10800000">
          <a:off x="1517647" y="1195689"/>
          <a:ext cx="286093" cy="33467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1603475" y="1262624"/>
        <a:ext cx="200265" cy="200805"/>
      </dsp:txXfrm>
    </dsp:sp>
    <dsp:sp modelId="{6F316B4E-1575-2645-895A-F48FF07B374F}">
      <dsp:nvSpPr>
        <dsp:cNvPr id="0" name=""/>
        <dsp:cNvSpPr/>
      </dsp:nvSpPr>
      <dsp:spPr>
        <a:xfrm>
          <a:off x="603294" y="1088843"/>
          <a:ext cx="779403" cy="548368"/>
        </a:xfrm>
        <a:prstGeom prst="roundRect">
          <a:avLst>
            <a:gd name="adj" fmla="val 10000"/>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Write text</a:t>
          </a:r>
          <a:br>
            <a:rPr lang="en-US" sz="800" kern="1200">
              <a:latin typeface="Arial" panose="020B0604020202020204" pitchFamily="34" charset="0"/>
              <a:cs typeface="Arial" panose="020B0604020202020204" pitchFamily="34" charset="0"/>
            </a:rPr>
          </a:br>
          <a:r>
            <a:rPr lang="en-US" sz="800" kern="1200">
              <a:latin typeface="Arial" panose="020B0604020202020204" pitchFamily="34" charset="0"/>
              <a:cs typeface="Arial" panose="020B0604020202020204" pitchFamily="34" charset="0"/>
            </a:rPr>
            <a:t>(5 minutes)</a:t>
          </a:r>
        </a:p>
      </dsp:txBody>
      <dsp:txXfrm>
        <a:off x="619355" y="1104904"/>
        <a:ext cx="747281" cy="516246"/>
      </dsp:txXfrm>
    </dsp:sp>
    <dsp:sp modelId="{539F5CC7-CAF9-BD48-B832-B56152AB8712}">
      <dsp:nvSpPr>
        <dsp:cNvPr id="0" name=""/>
        <dsp:cNvSpPr/>
      </dsp:nvSpPr>
      <dsp:spPr>
        <a:xfrm rot="5400000">
          <a:off x="849948" y="1731676"/>
          <a:ext cx="286093" cy="33467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892592" y="1755967"/>
        <a:ext cx="200805" cy="200265"/>
      </dsp:txXfrm>
    </dsp:sp>
    <dsp:sp modelId="{BCC8C689-CAD8-B54A-8E3A-268B5C7CBD75}">
      <dsp:nvSpPr>
        <dsp:cNvPr id="0" name=""/>
        <dsp:cNvSpPr/>
      </dsp:nvSpPr>
      <dsp:spPr>
        <a:xfrm>
          <a:off x="603294" y="2177011"/>
          <a:ext cx="779403" cy="548368"/>
        </a:xfrm>
        <a:prstGeom prst="roundRect">
          <a:avLst>
            <a:gd name="adj" fmla="val 10000"/>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Chill in refrigerator</a:t>
          </a:r>
          <a:br>
            <a:rPr lang="en-US" sz="800" kern="1200">
              <a:latin typeface="Arial" panose="020B0604020202020204" pitchFamily="34" charset="0"/>
              <a:cs typeface="Arial" panose="020B0604020202020204" pitchFamily="34" charset="0"/>
            </a:rPr>
          </a:br>
          <a:r>
            <a:rPr lang="en-US" sz="800" kern="1200">
              <a:latin typeface="Arial" panose="020B0604020202020204" pitchFamily="34" charset="0"/>
              <a:cs typeface="Arial" panose="020B0604020202020204" pitchFamily="34" charset="0"/>
            </a:rPr>
            <a:t>(30 minutes)</a:t>
          </a:r>
        </a:p>
      </dsp:txBody>
      <dsp:txXfrm>
        <a:off x="619355" y="2193072"/>
        <a:ext cx="747281" cy="5162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242C0-683F-446D-9436-2B163B520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2</cp:revision>
  <cp:lastPrinted>2015-03-04T20:34:00Z</cp:lastPrinted>
  <dcterms:created xsi:type="dcterms:W3CDTF">2018-12-21T15:42:00Z</dcterms:created>
  <dcterms:modified xsi:type="dcterms:W3CDTF">2018-12-21T15:42:00Z</dcterms:modified>
</cp:coreProperties>
</file>