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7507C6" w:rsidP="008467D5">
      <w:pPr>
        <w:pBdr>
          <w:bottom w:val="single" w:sz="18" w:space="1" w:color="auto"/>
        </w:pBdr>
        <w:tabs>
          <w:tab w:val="left" w:pos="-1440"/>
          <w:tab w:val="left" w:pos="-720"/>
          <w:tab w:val="left" w:pos="1"/>
        </w:tabs>
        <w:jc w:val="both"/>
        <w:rPr>
          <w:rFonts w:ascii="Arial" w:hAnsi="Arial"/>
          <w:b/>
          <w:sz w:val="24"/>
        </w:rPr>
      </w:pPr>
      <w:r>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A61F94"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EE333C" w:rsidP="00F105B7">
      <w:pPr>
        <w:pStyle w:val="ProductNumber"/>
      </w:pPr>
      <w:r>
        <w:t>9B18</w:t>
      </w:r>
      <w:r w:rsidR="00A449C0">
        <w:t>N</w:t>
      </w:r>
      <w:r>
        <w:t>00</w:t>
      </w:r>
      <w:r w:rsidR="00A449C0">
        <w:t>8</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EE333C" w:rsidP="00013360">
      <w:pPr>
        <w:pStyle w:val="CaseTitle"/>
        <w:spacing w:after="0" w:line="240" w:lineRule="auto"/>
        <w:rPr>
          <w:sz w:val="20"/>
          <w:szCs w:val="20"/>
        </w:rPr>
      </w:pPr>
      <w:r w:rsidRPr="00D31B62">
        <w:rPr>
          <w:rFonts w:eastAsia="Times New Roman"/>
          <w:szCs w:val="20"/>
        </w:rPr>
        <w:t>yates control systems</w:t>
      </w:r>
      <w:r>
        <w:rPr>
          <w:rFonts w:eastAsia="Times New Roman"/>
          <w:szCs w:val="20"/>
        </w:rPr>
        <w:t>: will the bank make the loan?</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EE333C" w:rsidP="00627C63">
      <w:pPr>
        <w:pStyle w:val="StyleCopyrightStatementAfter0ptBottomSinglesolidline1"/>
      </w:pPr>
      <w:r>
        <w:t>David House</w:t>
      </w:r>
      <w:r w:rsidR="004B632F" w:rsidRPr="00104567">
        <w:t xml:space="preserve"> wrote this</w:t>
      </w:r>
      <w:r w:rsidR="004B632F">
        <w:t xml:space="preserve"> </w:t>
      </w:r>
      <w:r w:rsidR="00152682">
        <w:t>case</w:t>
      </w:r>
      <w:r w:rsidR="004B632F">
        <w:t xml:space="preserve"> </w:t>
      </w:r>
      <w:r w:rsidR="00152682" w:rsidRPr="00104567">
        <w:t>solely to provide material for class discussion. The</w:t>
      </w:r>
      <w:r w:rsidR="00152682">
        <w:t xml:space="preserve"> author do</w:t>
      </w:r>
      <w:r>
        <w:t>es</w:t>
      </w:r>
      <w:r w:rsidR="00152682">
        <w:t xml:space="preserve"> not intend to illustrate either effective or ineffective handling of a managerial situation. The author may have disguised certain names and other identifying information to protect confidentiality.</w:t>
      </w:r>
    </w:p>
    <w:p w:rsidR="00751E0B" w:rsidRDefault="00751E0B" w:rsidP="00751E0B">
      <w:pPr>
        <w:pStyle w:val="StyleCopyrightStatementAfter0ptBottomSinglesolidline1"/>
      </w:pPr>
    </w:p>
    <w:p w:rsidR="007507C6" w:rsidRDefault="00452769" w:rsidP="007507C6">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751E0B" w:rsidRDefault="00751E0B" w:rsidP="007507C6">
      <w:pPr>
        <w:pStyle w:val="StyleCopyrightStatementAfter0ptBottomSinglesolidline1"/>
        <w:pBdr>
          <w:top w:val="none" w:sz="0" w:space="0" w:color="auto"/>
        </w:pBdr>
      </w:pPr>
    </w:p>
    <w:p w:rsidR="00751E0B" w:rsidRDefault="00751E0B" w:rsidP="00751E0B">
      <w:pPr>
        <w:pStyle w:val="StyleStyleCopyrightStatementAfter0ptBottomSinglesolid"/>
      </w:pPr>
      <w:r>
        <w:t>Copyright © 20</w:t>
      </w:r>
      <w:r w:rsidR="00EE333C">
        <w:t>18</w:t>
      </w:r>
      <w:r>
        <w:t xml:space="preserve">, </w:t>
      </w:r>
      <w:r w:rsidR="00032C1F">
        <w:t>Ivey Business School</w:t>
      </w:r>
      <w:r>
        <w:t xml:space="preserve"> Foundation</w:t>
      </w:r>
      <w:r>
        <w:tab/>
        <w:t>Version: 20</w:t>
      </w:r>
      <w:r w:rsidR="00EE333C">
        <w:t>1</w:t>
      </w:r>
      <w:r w:rsidR="00BC45BC">
        <w:t>9</w:t>
      </w:r>
      <w:r>
        <w:t>-</w:t>
      </w:r>
      <w:r w:rsidR="00EE333C">
        <w:t>05</w:t>
      </w:r>
      <w:r>
        <w:t>-</w:t>
      </w:r>
      <w:r w:rsidR="00BC45BC">
        <w:t>02</w:t>
      </w:r>
    </w:p>
    <w:p w:rsidR="00751E0B" w:rsidRPr="00731989" w:rsidRDefault="00751E0B" w:rsidP="00751E0B">
      <w:pPr>
        <w:pStyle w:val="StyleCopyrightStatementAfter0ptBottomSinglesolidline1"/>
        <w:rPr>
          <w:rFonts w:ascii="Times New Roman" w:hAnsi="Times New Roman"/>
          <w:i w:val="0"/>
          <w:szCs w:val="16"/>
        </w:rPr>
      </w:pPr>
    </w:p>
    <w:p w:rsidR="004B632F" w:rsidRPr="00731989" w:rsidRDefault="004B632F" w:rsidP="004B632F">
      <w:pPr>
        <w:pStyle w:val="StyleCopyrightStatementAfter0ptBottomSinglesolidline1"/>
        <w:rPr>
          <w:rFonts w:ascii="Times New Roman" w:hAnsi="Times New Roman"/>
          <w:i w:val="0"/>
          <w:szCs w:val="16"/>
        </w:rPr>
      </w:pPr>
    </w:p>
    <w:p w:rsidR="00EE333C" w:rsidRPr="00EE333C" w:rsidRDefault="00EE333C" w:rsidP="00A449C0">
      <w:pPr>
        <w:pStyle w:val="BodyTextMain"/>
        <w:rPr>
          <w:lang w:val="en-GB"/>
        </w:rPr>
      </w:pPr>
      <w:r w:rsidRPr="00EE333C">
        <w:rPr>
          <w:lang w:val="en-GB"/>
        </w:rPr>
        <w:t>In early April 2017, Emily McLoud, the newly-appointed business account manager at the Confederation Bank of Canada’s branch in London, Ontario, was reviewing her most recent loan request. Katherine Yates, president of Yates Control Systems (YCS), an engineering company focused on providing automation solutions for manufacturing companies, had requested a CA$1,500,000</w:t>
      </w:r>
      <w:r w:rsidRPr="00EE333C">
        <w:rPr>
          <w:vertAlign w:val="superscript"/>
          <w:lang w:val="en-GB"/>
        </w:rPr>
        <w:footnoteReference w:id="1"/>
      </w:r>
      <w:r w:rsidRPr="00EE333C">
        <w:rPr>
          <w:lang w:val="en-GB"/>
        </w:rPr>
        <w:t xml:space="preserve"> loan to fund the purchase of a new facility as part of a strategic expansion plan.  </w:t>
      </w:r>
    </w:p>
    <w:p w:rsidR="00EE333C" w:rsidRPr="00EE333C" w:rsidRDefault="00EE333C" w:rsidP="00A449C0">
      <w:pPr>
        <w:pStyle w:val="BodyTextMain"/>
        <w:rPr>
          <w:lang w:val="en-GB"/>
        </w:rPr>
      </w:pPr>
    </w:p>
    <w:p w:rsidR="00EE333C" w:rsidRPr="00EE333C" w:rsidRDefault="00EE333C" w:rsidP="00A449C0">
      <w:pPr>
        <w:pStyle w:val="BodyTextMain"/>
        <w:rPr>
          <w:lang w:val="en-GB"/>
        </w:rPr>
      </w:pPr>
      <w:r w:rsidRPr="00EE333C">
        <w:rPr>
          <w:lang w:val="en-GB"/>
        </w:rPr>
        <w:t xml:space="preserve">Yates had been a client of the bank for many years and was expecting a decision to be made about the loan within the next few days; otherwise, YCS’s expansion could be delayed. However, granting the loan would have to be financially feasible for the bank. McLoud noted that YCS had a line of credit of $50,000 from the bank that had not been used in several years. She would need to ensure this credit limit would still be sufficient.  </w:t>
      </w:r>
    </w:p>
    <w:p w:rsidR="00EE333C" w:rsidRPr="00EE333C" w:rsidRDefault="00EE333C" w:rsidP="00A449C0">
      <w:pPr>
        <w:pStyle w:val="BodyTextMain"/>
        <w:rPr>
          <w:lang w:val="en-GB"/>
        </w:rPr>
      </w:pPr>
    </w:p>
    <w:p w:rsidR="00EE333C" w:rsidRPr="00EE333C" w:rsidRDefault="00EE333C" w:rsidP="00A449C0">
      <w:pPr>
        <w:pStyle w:val="BodyTextMain"/>
        <w:rPr>
          <w:lang w:val="en-GB"/>
        </w:rPr>
      </w:pPr>
    </w:p>
    <w:p w:rsidR="00EE333C" w:rsidRPr="00EE333C" w:rsidRDefault="00EE333C" w:rsidP="00A449C0">
      <w:pPr>
        <w:pStyle w:val="Casehead1"/>
        <w:rPr>
          <w:lang w:val="en-GB"/>
        </w:rPr>
      </w:pPr>
      <w:r w:rsidRPr="00EE333C">
        <w:rPr>
          <w:lang w:val="en-GB"/>
        </w:rPr>
        <w:t>THE INDUSTRY</w:t>
      </w:r>
    </w:p>
    <w:p w:rsidR="00EE333C" w:rsidRPr="00EE333C" w:rsidRDefault="00EE333C" w:rsidP="00A449C0">
      <w:pPr>
        <w:pStyle w:val="BodyTextMain"/>
        <w:rPr>
          <w:lang w:val="en-GB"/>
        </w:rPr>
      </w:pPr>
    </w:p>
    <w:p w:rsidR="00EE333C" w:rsidRPr="00EE333C" w:rsidRDefault="00EE333C" w:rsidP="00A449C0">
      <w:pPr>
        <w:pStyle w:val="BodyTextMain"/>
        <w:rPr>
          <w:lang w:val="en-GB"/>
        </w:rPr>
      </w:pPr>
      <w:r w:rsidRPr="00EE333C">
        <w:rPr>
          <w:lang w:val="en-GB"/>
        </w:rPr>
        <w:t>Control systems engineering was an area of technology typically studied in electrical engineering. It used various sensors to measure outputs and provided feedback by applying mathematical models to control a range of devices. Control systems were used virtually everywhere in the modern world, including in in-home heating and air conditioning, car engines, factory automation, and nuclear power plants. The worldwide control systems market had been growing at a rate of 3.9 per cent, with total revenues anticipated to be US$27 billion by 2019.</w:t>
      </w:r>
      <w:r w:rsidRPr="00EE333C">
        <w:rPr>
          <w:vertAlign w:val="superscript"/>
          <w:lang w:val="en-GB"/>
        </w:rPr>
        <w:footnoteReference w:id="2"/>
      </w:r>
      <w:r w:rsidRPr="00EE333C">
        <w:rPr>
          <w:lang w:val="en-GB"/>
        </w:rPr>
        <w:t xml:space="preserve"> The industry consisted of many large and small players that often focused on a specific application where they had developed expertise. Some of the larger companies in the industry included ABB, Emerson Electric Co., Honeywell International Inc., and Siemens AG.  </w:t>
      </w:r>
    </w:p>
    <w:p w:rsidR="00EE333C" w:rsidRPr="00EE333C" w:rsidRDefault="00EE333C" w:rsidP="00A449C0">
      <w:pPr>
        <w:pStyle w:val="BodyTextMain"/>
        <w:rPr>
          <w:lang w:val="en-GB"/>
        </w:rPr>
      </w:pPr>
    </w:p>
    <w:p w:rsidR="00EE333C" w:rsidRPr="00EE333C" w:rsidRDefault="00EE333C" w:rsidP="00A449C0">
      <w:pPr>
        <w:pStyle w:val="BodyTextMain"/>
        <w:rPr>
          <w:lang w:val="en-GB"/>
        </w:rPr>
      </w:pPr>
      <w:r w:rsidRPr="00EE333C">
        <w:rPr>
          <w:lang w:val="en-GB"/>
        </w:rPr>
        <w:t xml:space="preserve">The Canadian economy as a whole was expected to grow by less than 3 per cent in 2016 and 2017. Manufacturing was enjoying increased demand from the United States due to a relatively low Canadian dollar. There was some uncertainty in future growth due to low oil prices and a plan by Canada’s largest trading partner, the United States, to renegotiate the North American Free Trade Agreement. The United States’ plan to exit international environmental agreements also created future uncertainty for the Canadian economy. </w:t>
      </w:r>
    </w:p>
    <w:p w:rsidR="00EE333C" w:rsidRPr="00EE333C" w:rsidRDefault="00EE333C" w:rsidP="00A449C0">
      <w:pPr>
        <w:pStyle w:val="Casehead1"/>
        <w:rPr>
          <w:lang w:val="en-GB"/>
        </w:rPr>
      </w:pPr>
      <w:r w:rsidRPr="00EE333C">
        <w:rPr>
          <w:lang w:val="en-GB"/>
        </w:rPr>
        <w:lastRenderedPageBreak/>
        <w:t>COMPANY BACKGROUND</w:t>
      </w:r>
    </w:p>
    <w:p w:rsidR="00EE333C" w:rsidRPr="00EE333C" w:rsidRDefault="00EE333C" w:rsidP="00A449C0">
      <w:pPr>
        <w:pStyle w:val="BodyTextMain"/>
        <w:rPr>
          <w:lang w:val="en-GB"/>
        </w:rPr>
      </w:pPr>
    </w:p>
    <w:p w:rsidR="00EE333C" w:rsidRPr="00EE333C" w:rsidRDefault="00EE333C" w:rsidP="00A449C0">
      <w:pPr>
        <w:pStyle w:val="Casehead2"/>
        <w:rPr>
          <w:lang w:val="en-GB"/>
        </w:rPr>
      </w:pPr>
      <w:r w:rsidRPr="00EE333C">
        <w:rPr>
          <w:lang w:val="en-GB"/>
        </w:rPr>
        <w:t>Yates Control Systems</w:t>
      </w:r>
    </w:p>
    <w:p w:rsidR="00EE333C" w:rsidRPr="00EE333C" w:rsidRDefault="00EE333C" w:rsidP="00A449C0">
      <w:pPr>
        <w:pStyle w:val="BodyTextMain"/>
        <w:rPr>
          <w:lang w:val="en-GB"/>
        </w:rPr>
      </w:pPr>
    </w:p>
    <w:p w:rsidR="00EE333C" w:rsidRPr="00EE333C" w:rsidRDefault="00EE333C" w:rsidP="00A449C0">
      <w:pPr>
        <w:pStyle w:val="BodyTextMain"/>
        <w:rPr>
          <w:lang w:val="en-GB"/>
        </w:rPr>
      </w:pPr>
      <w:r w:rsidRPr="00EE333C">
        <w:rPr>
          <w:lang w:val="en-GB"/>
        </w:rPr>
        <w:t>Yates graduated in 1998 from McMaster University in Hamilton, Ontario with a degree in electrical engineering. After graduation, Yates began working for RWC Solutions, a small engineering company in St. Catharines, Ontario that designed, installed, and serviced automation for small and medium-sized manufacturing companies. She found the work hectic but enjoyed working with the various customers and being involved in a wide variety of projects. It was an excellent learning experience. After four years, Yates had gained enough experience to obtain a licence to practise professional engineering, which allowed her to do engineering work without supervision.</w:t>
      </w:r>
      <w:r w:rsidR="00731989">
        <w:rPr>
          <w:rStyle w:val="FootnoteReference"/>
          <w:lang w:val="en-GB"/>
        </w:rPr>
        <w:footnoteReference w:id="3"/>
      </w:r>
      <w:r w:rsidRPr="00EE333C">
        <w:rPr>
          <w:lang w:val="en-GB"/>
        </w:rPr>
        <w:t xml:space="preserve"> </w:t>
      </w:r>
    </w:p>
    <w:p w:rsidR="00EE333C" w:rsidRPr="00EE333C" w:rsidRDefault="00EE333C" w:rsidP="00A449C0">
      <w:pPr>
        <w:pStyle w:val="BodyTextMain"/>
        <w:rPr>
          <w:lang w:val="en-GB"/>
        </w:rPr>
      </w:pPr>
    </w:p>
    <w:p w:rsidR="00EE333C" w:rsidRPr="00EE333C" w:rsidRDefault="00EE333C" w:rsidP="00A449C0">
      <w:pPr>
        <w:pStyle w:val="BodyTextMain"/>
        <w:rPr>
          <w:lang w:val="en-GB"/>
        </w:rPr>
      </w:pPr>
      <w:r w:rsidRPr="00EE333C">
        <w:rPr>
          <w:lang w:val="en-GB"/>
        </w:rPr>
        <w:t>Soon after receiving her licence, Yates began to think about starting her own business. With financial help from her family and an equity investment from Brandon Wood, a friend from university, she launched YCS in Mississauga, Ontario. The company focused on providing control systems and automation for manufacturing companies. The first few years of the business were tough. Yates had ethical concerns about pursuing the clients she had worked with at RWC Solutions and found that obtaining new clients was more difficult than she had anticipated. At the outset, Yates and one technician were the only employees of YCS. In 2012, the company received a loan of $750,000 from the Confederation Bank of Canada to purchase additional equipment.</w:t>
      </w:r>
      <w:r w:rsidRPr="00EE333C">
        <w:rPr>
          <w:vertAlign w:val="superscript"/>
          <w:lang w:val="en-GB"/>
        </w:rPr>
        <w:footnoteReference w:id="4"/>
      </w:r>
      <w:r w:rsidRPr="00EE333C">
        <w:rPr>
          <w:lang w:val="en-GB"/>
        </w:rPr>
        <w:t xml:space="preserve"> By 2016, the business had grown to 45 employees and </w:t>
      </w:r>
      <w:r w:rsidR="00731989">
        <w:rPr>
          <w:lang w:val="en-GB"/>
        </w:rPr>
        <w:t xml:space="preserve">had </w:t>
      </w:r>
      <w:r w:rsidRPr="00EE333C">
        <w:rPr>
          <w:lang w:val="en-GB"/>
        </w:rPr>
        <w:t>almost $10 million in annual sales</w:t>
      </w:r>
      <w:r w:rsidR="00BE29AA">
        <w:rPr>
          <w:lang w:val="en-GB"/>
        </w:rPr>
        <w:t>. See Exhibits 1 to 5 for historical financial statements</w:t>
      </w:r>
      <w:r w:rsidRPr="00EE333C">
        <w:rPr>
          <w:lang w:val="en-GB"/>
        </w:rPr>
        <w:t>.</w:t>
      </w:r>
    </w:p>
    <w:p w:rsidR="00EE333C" w:rsidRPr="00EE333C" w:rsidRDefault="00EE333C" w:rsidP="00A449C0">
      <w:pPr>
        <w:pStyle w:val="BodyTextMain"/>
        <w:rPr>
          <w:lang w:val="en-GB"/>
        </w:rPr>
      </w:pPr>
    </w:p>
    <w:p w:rsidR="00EE333C" w:rsidRPr="00EE333C" w:rsidRDefault="00EE333C" w:rsidP="00A449C0">
      <w:pPr>
        <w:pStyle w:val="BodyTextMain"/>
        <w:rPr>
          <w:lang w:val="en-GB"/>
        </w:rPr>
      </w:pPr>
      <w:r w:rsidRPr="00EE333C">
        <w:rPr>
          <w:lang w:val="en-GB"/>
        </w:rPr>
        <w:t xml:space="preserve">As the business grew, Yates found it difficult to recruit experienced employees and decided it was more financially viable to hire recent university engineering graduates because of their lower salary expectations. As a result, many of the employees at YCS had been with the company their entire careers. They were young, energetic, and creative. The company worked only one shift, but overtime was often expected to ensure projects were completed on time.  </w:t>
      </w:r>
    </w:p>
    <w:p w:rsidR="00EE333C" w:rsidRPr="00EE333C" w:rsidRDefault="00EE333C" w:rsidP="00A449C0">
      <w:pPr>
        <w:pStyle w:val="BodyTextMain"/>
        <w:rPr>
          <w:lang w:val="en-GB"/>
        </w:rPr>
      </w:pPr>
    </w:p>
    <w:p w:rsidR="00EE333C" w:rsidRPr="00EE333C" w:rsidRDefault="00EE333C" w:rsidP="00A449C0">
      <w:pPr>
        <w:pStyle w:val="BodyTextMain"/>
        <w:rPr>
          <w:lang w:val="en-GB"/>
        </w:rPr>
      </w:pPr>
      <w:r w:rsidRPr="00EE333C">
        <w:rPr>
          <w:lang w:val="en-GB"/>
        </w:rPr>
        <w:t xml:space="preserve">The company’s marketing was based on direct sales, and during the early years of the company, Yates did all sales in addition to engineering work. As YCS’s customer base grew and more engineers were hired, Yates found herself almost exclusively involved in the marketing portion of the business. Over the years, YCS had developed a reputation for excellent quality and outstanding service, which created positive word of mouth. As a result, sales had grown significantly.  </w:t>
      </w:r>
    </w:p>
    <w:p w:rsidR="00EE333C" w:rsidRPr="00EE333C" w:rsidRDefault="00EE333C" w:rsidP="00A449C0">
      <w:pPr>
        <w:pStyle w:val="BodyTextMain"/>
        <w:rPr>
          <w:lang w:val="en-GB"/>
        </w:rPr>
      </w:pPr>
    </w:p>
    <w:p w:rsidR="00EE333C" w:rsidRPr="00EE333C" w:rsidRDefault="00EE333C" w:rsidP="00A449C0">
      <w:pPr>
        <w:pStyle w:val="BodyTextMain"/>
        <w:rPr>
          <w:lang w:val="en-GB"/>
        </w:rPr>
      </w:pPr>
      <w:r w:rsidRPr="00EE333C">
        <w:rPr>
          <w:lang w:val="en-GB"/>
        </w:rPr>
        <w:t xml:space="preserve">YCS’s customers were typically located in the Greater Toronto Area and in the cities of Kitchener-Waterloo, Cambridge, and Guelph in Southwestern Ontario. Most were manufacturers looking to improve efficiency through automation and better control of their processes. Typically, several engineering controls companies bid on the work. To get their business, YCS needed to provide competitive pricing and above average, ongoing service.  </w:t>
      </w:r>
    </w:p>
    <w:p w:rsidR="00EE333C" w:rsidRPr="00EE333C" w:rsidRDefault="00EE333C" w:rsidP="00A449C0">
      <w:pPr>
        <w:pStyle w:val="BodyTextMain"/>
        <w:rPr>
          <w:lang w:val="en-GB"/>
        </w:rPr>
      </w:pPr>
    </w:p>
    <w:p w:rsidR="00EE333C" w:rsidRPr="00EE333C" w:rsidRDefault="00EE333C" w:rsidP="00A449C0">
      <w:pPr>
        <w:pStyle w:val="BodyTextMain"/>
        <w:rPr>
          <w:lang w:val="en-GB"/>
        </w:rPr>
      </w:pPr>
    </w:p>
    <w:p w:rsidR="00EE333C" w:rsidRPr="00EE333C" w:rsidRDefault="00EE333C" w:rsidP="00A449C0">
      <w:pPr>
        <w:pStyle w:val="Casehead2"/>
        <w:rPr>
          <w:lang w:val="en-GB"/>
        </w:rPr>
      </w:pPr>
      <w:r w:rsidRPr="00EE333C">
        <w:rPr>
          <w:lang w:val="en-GB"/>
        </w:rPr>
        <w:t>Current Situation</w:t>
      </w:r>
    </w:p>
    <w:p w:rsidR="00EE333C" w:rsidRPr="00EE333C" w:rsidRDefault="00EE333C" w:rsidP="00A449C0">
      <w:pPr>
        <w:pStyle w:val="BodyTextMain"/>
        <w:rPr>
          <w:lang w:val="en-GB"/>
        </w:rPr>
      </w:pPr>
    </w:p>
    <w:p w:rsidR="00EE333C" w:rsidRPr="00EE333C" w:rsidRDefault="00EE333C" w:rsidP="00A449C0">
      <w:pPr>
        <w:pStyle w:val="BodyTextMain"/>
        <w:rPr>
          <w:lang w:val="en-GB"/>
        </w:rPr>
      </w:pPr>
      <w:r w:rsidRPr="00EE333C">
        <w:rPr>
          <w:lang w:val="en-GB"/>
        </w:rPr>
        <w:t xml:space="preserve">With its focus on continuous improvement in engineered systems, YCS had been successful at providing clients with technical solutions. Yates reflected that things had not always gone as well administratively. A lack of focus in business systems had led to disorganized accounting systems, which in turn had </w:t>
      </w:r>
      <w:r w:rsidRPr="00EE333C">
        <w:rPr>
          <w:lang w:val="en-GB"/>
        </w:rPr>
        <w:lastRenderedPageBreak/>
        <w:t xml:space="preserve">resulted in several late payments to utilities and suppliers. Although payment terms were 60 days, customer invoices were often slow to be issued after projects were completed, and action was seldom taken if customer payments were late.  </w:t>
      </w:r>
    </w:p>
    <w:p w:rsidR="00EE333C" w:rsidRPr="00EE333C" w:rsidRDefault="00EE333C" w:rsidP="00A449C0">
      <w:pPr>
        <w:pStyle w:val="BodyTextMain"/>
        <w:rPr>
          <w:lang w:val="en-GB"/>
        </w:rPr>
      </w:pPr>
    </w:p>
    <w:p w:rsidR="00EE333C" w:rsidRPr="00EE333C" w:rsidRDefault="00EE333C" w:rsidP="00A449C0">
      <w:pPr>
        <w:pStyle w:val="BodyTextMain"/>
        <w:rPr>
          <w:lang w:val="en-GB"/>
        </w:rPr>
      </w:pPr>
      <w:r w:rsidRPr="00EE333C">
        <w:rPr>
          <w:lang w:val="en-GB"/>
        </w:rPr>
        <w:t>Additionally, Yates and her silent partner Wood had often disagreed on the company’s strategic direction, which had led to some heated arguments, slowed decision making, miss</w:t>
      </w:r>
      <w:r w:rsidR="00731989">
        <w:rPr>
          <w:lang w:val="en-GB"/>
        </w:rPr>
        <w:t>ed</w:t>
      </w:r>
      <w:r w:rsidRPr="00EE333C">
        <w:rPr>
          <w:lang w:val="en-GB"/>
        </w:rPr>
        <w:t xml:space="preserve"> bidding on at least one customer tender.</w:t>
      </w:r>
      <w:r w:rsidRPr="00EE333C">
        <w:rPr>
          <w:vertAlign w:val="superscript"/>
          <w:lang w:val="en-GB"/>
        </w:rPr>
        <w:footnoteReference w:id="5"/>
      </w:r>
    </w:p>
    <w:p w:rsidR="00EE333C" w:rsidRPr="00EE333C" w:rsidRDefault="00EE333C" w:rsidP="00A449C0">
      <w:pPr>
        <w:pStyle w:val="BodyTextMain"/>
        <w:rPr>
          <w:lang w:val="en-GB"/>
        </w:rPr>
      </w:pPr>
    </w:p>
    <w:p w:rsidR="00EE333C" w:rsidRPr="00EE333C" w:rsidRDefault="00EE333C" w:rsidP="00A449C0">
      <w:pPr>
        <w:pStyle w:val="BodyTextMain"/>
        <w:rPr>
          <w:lang w:val="en-GB"/>
        </w:rPr>
      </w:pPr>
    </w:p>
    <w:p w:rsidR="00EE333C" w:rsidRPr="00EE333C" w:rsidRDefault="00EE333C" w:rsidP="00A449C0">
      <w:pPr>
        <w:pStyle w:val="Casehead2"/>
        <w:rPr>
          <w:lang w:val="en-GB"/>
        </w:rPr>
      </w:pPr>
      <w:r w:rsidRPr="00EE333C">
        <w:rPr>
          <w:lang w:val="en-GB"/>
        </w:rPr>
        <w:t>The Loan Request</w:t>
      </w:r>
    </w:p>
    <w:p w:rsidR="00EE333C" w:rsidRPr="00EE333C" w:rsidRDefault="00EE333C" w:rsidP="00A449C0">
      <w:pPr>
        <w:pStyle w:val="BodyTextMain"/>
        <w:rPr>
          <w:lang w:val="en-GB"/>
        </w:rPr>
      </w:pPr>
    </w:p>
    <w:p w:rsidR="00EE333C" w:rsidRPr="00EE333C" w:rsidRDefault="00EE333C" w:rsidP="00A449C0">
      <w:pPr>
        <w:pStyle w:val="BodyTextMain"/>
        <w:rPr>
          <w:spacing w:val="-2"/>
          <w:lang w:val="en-GB"/>
        </w:rPr>
      </w:pPr>
      <w:r w:rsidRPr="00EE333C">
        <w:rPr>
          <w:spacing w:val="-2"/>
          <w:lang w:val="en-GB"/>
        </w:rPr>
        <w:t xml:space="preserve">YCS had outgrown its current rented premises. Yates located a property for sale that she believed had enough room to accommodate the company’s increasing sales, the associated equipment, and inventory requirements. The new location would also provide sufficient office space to house more staff. She planned to hire two more accounting employees to help improve the performance of company accounts receivable and payable. She expected this would add to administrative expenses by $105,000 annually.  </w:t>
      </w:r>
    </w:p>
    <w:p w:rsidR="00EE333C" w:rsidRPr="00EE333C" w:rsidRDefault="00EE333C" w:rsidP="00A449C0">
      <w:pPr>
        <w:pStyle w:val="BodyTextMain"/>
        <w:rPr>
          <w:lang w:val="en-GB"/>
        </w:rPr>
      </w:pPr>
    </w:p>
    <w:p w:rsidR="00EE333C" w:rsidRPr="00EE333C" w:rsidRDefault="00EE333C" w:rsidP="00A449C0">
      <w:pPr>
        <w:pStyle w:val="BodyTextMain"/>
        <w:rPr>
          <w:spacing w:val="-2"/>
          <w:lang w:val="en-GB"/>
        </w:rPr>
      </w:pPr>
      <w:r w:rsidRPr="00EE333C">
        <w:rPr>
          <w:spacing w:val="-2"/>
          <w:lang w:val="en-GB"/>
        </w:rPr>
        <w:t>The cost of the property was $2,000,000, comprised of $1,300,000 for the building—including the cost of some expected renovations—and $700,000 for the land.</w:t>
      </w:r>
      <w:r w:rsidRPr="00EE333C">
        <w:rPr>
          <w:spacing w:val="-2"/>
          <w:vertAlign w:val="superscript"/>
          <w:lang w:val="en-GB"/>
        </w:rPr>
        <w:footnoteReference w:id="6"/>
      </w:r>
      <w:r w:rsidRPr="00EE333C">
        <w:rPr>
          <w:spacing w:val="-2"/>
          <w:lang w:val="en-GB"/>
        </w:rPr>
        <w:t xml:space="preserve"> Yates planned to fund $500,000 of this </w:t>
      </w:r>
      <w:r w:rsidR="00BC45BC">
        <w:rPr>
          <w:spacing w:val="-2"/>
          <w:lang w:val="en-GB"/>
        </w:rPr>
        <w:t xml:space="preserve">by the business internally </w:t>
      </w:r>
      <w:r w:rsidRPr="00EE333C">
        <w:rPr>
          <w:spacing w:val="-2"/>
          <w:lang w:val="en-GB"/>
        </w:rPr>
        <w:t>and to borrow the remaining $1,500,000 from the bank. Repayment terms were $200,000 each year, and it was expected that interest payments would increase by $80,000 above the current payments each year.</w:t>
      </w:r>
    </w:p>
    <w:p w:rsidR="00EE333C" w:rsidRPr="00EE333C" w:rsidRDefault="00EE333C" w:rsidP="00A449C0">
      <w:pPr>
        <w:pStyle w:val="BodyTextMain"/>
        <w:rPr>
          <w:lang w:val="en-GB"/>
        </w:rPr>
      </w:pPr>
    </w:p>
    <w:p w:rsidR="00EE333C" w:rsidRPr="00EE333C" w:rsidRDefault="00EE333C" w:rsidP="00A449C0">
      <w:pPr>
        <w:pStyle w:val="BodyTextMain"/>
        <w:rPr>
          <w:lang w:val="en-GB"/>
        </w:rPr>
      </w:pPr>
    </w:p>
    <w:p w:rsidR="00EE333C" w:rsidRPr="00EE333C" w:rsidRDefault="00EE333C" w:rsidP="00A449C0">
      <w:pPr>
        <w:pStyle w:val="Casehead2"/>
        <w:rPr>
          <w:lang w:val="en-GB"/>
        </w:rPr>
      </w:pPr>
      <w:r w:rsidRPr="00EE333C">
        <w:rPr>
          <w:lang w:val="en-GB"/>
        </w:rPr>
        <w:t>Financial Projections</w:t>
      </w:r>
    </w:p>
    <w:p w:rsidR="00EE333C" w:rsidRPr="00EE333C" w:rsidRDefault="00EE333C" w:rsidP="00A449C0">
      <w:pPr>
        <w:pStyle w:val="BodyTextMain"/>
        <w:rPr>
          <w:lang w:val="en-GB"/>
        </w:rPr>
      </w:pPr>
    </w:p>
    <w:p w:rsidR="00EE333C" w:rsidRPr="00F14186" w:rsidRDefault="00EE333C" w:rsidP="00A449C0">
      <w:pPr>
        <w:pStyle w:val="BodyTextMain"/>
        <w:rPr>
          <w:spacing w:val="-4"/>
          <w:lang w:val="en-GB"/>
        </w:rPr>
      </w:pPr>
      <w:bookmarkStart w:id="0" w:name="_GoBack"/>
      <w:r w:rsidRPr="00F14186">
        <w:rPr>
          <w:spacing w:val="-4"/>
          <w:lang w:val="en-GB"/>
        </w:rPr>
        <w:t xml:space="preserve">Although sales were sometimes difficult to predict, Yates estimated </w:t>
      </w:r>
      <w:r w:rsidR="00731989" w:rsidRPr="00F14186">
        <w:rPr>
          <w:spacing w:val="-4"/>
          <w:lang w:val="en-GB"/>
        </w:rPr>
        <w:t>YCS</w:t>
      </w:r>
      <w:r w:rsidRPr="00F14186">
        <w:rPr>
          <w:spacing w:val="-4"/>
          <w:lang w:val="en-GB"/>
        </w:rPr>
        <w:t xml:space="preserve"> would grow by 10 per cent each year for the next two years. She believed a new agreement with some of her major suppliers would reduce the cost of goods sold to 2014 levels. This agreement was contingent upon making payments within 30 days.</w:t>
      </w:r>
    </w:p>
    <w:bookmarkEnd w:id="0"/>
    <w:p w:rsidR="00EE333C" w:rsidRPr="00EE333C" w:rsidRDefault="00EE333C" w:rsidP="00A449C0">
      <w:pPr>
        <w:pStyle w:val="BodyTextMain"/>
        <w:rPr>
          <w:lang w:val="en-GB"/>
        </w:rPr>
      </w:pPr>
    </w:p>
    <w:p w:rsidR="00EE333C" w:rsidRPr="00EE333C" w:rsidRDefault="00EE333C" w:rsidP="00A449C0">
      <w:pPr>
        <w:pStyle w:val="BodyTextMain"/>
        <w:rPr>
          <w:lang w:val="en-GB"/>
        </w:rPr>
      </w:pPr>
      <w:r w:rsidRPr="00EE333C">
        <w:rPr>
          <w:lang w:val="en-GB"/>
        </w:rPr>
        <w:t xml:space="preserve">Yates predicted that with the new accounting employees, YCS would be able to reduce the accounts receivable age to 60 days. Although she believed that allowing customers longer payment periods gave YCS a competitive advantage, Yates wanted to follow YCS’s contracted terms. To stay at the forefront in controls technology, Yates planned to increase spending on research and development to 5 per cent of sales, starting in 2018.  </w:t>
      </w:r>
    </w:p>
    <w:p w:rsidR="00EE333C" w:rsidRPr="00EE333C" w:rsidRDefault="00EE333C" w:rsidP="00A449C0">
      <w:pPr>
        <w:pStyle w:val="BodyTextMain"/>
        <w:rPr>
          <w:lang w:val="en-GB"/>
        </w:rPr>
      </w:pPr>
    </w:p>
    <w:p w:rsidR="00EE333C" w:rsidRPr="00EE333C" w:rsidRDefault="00EE333C" w:rsidP="00A449C0">
      <w:pPr>
        <w:pStyle w:val="BodyTextMain"/>
        <w:rPr>
          <w:lang w:val="en-GB"/>
        </w:rPr>
      </w:pPr>
      <w:r w:rsidRPr="00EE333C">
        <w:rPr>
          <w:lang w:val="en-GB"/>
        </w:rPr>
        <w:t xml:space="preserve">Yates also planned to increase the company dividend payments to $500,000 in each of the next two years. The increase was necessary as part of an internal agreement between Yates and Wood.  </w:t>
      </w:r>
    </w:p>
    <w:p w:rsidR="00EE333C" w:rsidRPr="00EE333C" w:rsidRDefault="00EE333C" w:rsidP="00A449C0">
      <w:pPr>
        <w:pStyle w:val="BodyTextMain"/>
        <w:rPr>
          <w:lang w:val="en-GB"/>
        </w:rPr>
      </w:pPr>
    </w:p>
    <w:p w:rsidR="00A449C0" w:rsidRDefault="00A449C0" w:rsidP="00A449C0">
      <w:pPr>
        <w:pStyle w:val="BodyTextMain"/>
        <w:rPr>
          <w:lang w:val="en-GB"/>
        </w:rPr>
      </w:pPr>
    </w:p>
    <w:p w:rsidR="00EE333C" w:rsidRPr="00EE333C" w:rsidRDefault="00EE333C" w:rsidP="00A449C0">
      <w:pPr>
        <w:pStyle w:val="Casehead1"/>
        <w:rPr>
          <w:lang w:val="en-GB"/>
        </w:rPr>
      </w:pPr>
      <w:r w:rsidRPr="00EE333C">
        <w:rPr>
          <w:lang w:val="en-GB"/>
        </w:rPr>
        <w:t>DECISION TIME</w:t>
      </w:r>
    </w:p>
    <w:p w:rsidR="00EE333C" w:rsidRPr="00EE333C" w:rsidRDefault="00EE333C" w:rsidP="00A449C0">
      <w:pPr>
        <w:pStyle w:val="BodyTextMain"/>
        <w:rPr>
          <w:lang w:val="en-GB"/>
        </w:rPr>
      </w:pPr>
    </w:p>
    <w:p w:rsidR="00EE333C" w:rsidRPr="00EE333C" w:rsidRDefault="00EE333C" w:rsidP="00EE333C">
      <w:pPr>
        <w:pStyle w:val="BodyTextMain"/>
        <w:rPr>
          <w:lang w:val="en-GB"/>
        </w:rPr>
      </w:pPr>
      <w:r w:rsidRPr="00EE333C">
        <w:rPr>
          <w:lang w:val="en-GB"/>
        </w:rPr>
        <w:t xml:space="preserve">McLoud considered the information Yates had provided with the loan request. Yates was a long-time customer of the bank and had built a successful business. Still, this was the largest loan approval request McLoud had handled since her promotion to business account manager, and she wanted to ensure she made the best decision. With only a few days left, McLoud began a final review of the documents. </w:t>
      </w:r>
      <w:r w:rsidRPr="00EE333C">
        <w:rPr>
          <w:rFonts w:cs="Arial"/>
          <w:b/>
          <w:lang w:val="en-GB"/>
        </w:rPr>
        <w:br w:type="page"/>
      </w:r>
    </w:p>
    <w:p w:rsidR="00EE333C" w:rsidRPr="00EE333C" w:rsidRDefault="00EE333C" w:rsidP="00EE333C">
      <w:pPr>
        <w:jc w:val="center"/>
        <w:rPr>
          <w:rFonts w:ascii="Arial" w:hAnsi="Arial" w:cs="Arial"/>
          <w:b/>
          <w:caps/>
          <w:lang w:val="en-GB"/>
        </w:rPr>
      </w:pPr>
      <w:r w:rsidRPr="00EE333C">
        <w:rPr>
          <w:rFonts w:ascii="Arial" w:hAnsi="Arial" w:cs="Arial"/>
          <w:b/>
          <w:caps/>
          <w:lang w:val="en-GB"/>
        </w:rPr>
        <w:lastRenderedPageBreak/>
        <w:t>EXHIBIT 1: YCS STATEMENTS OF EARNINGS, For the Years Ending July 31</w:t>
      </w:r>
    </w:p>
    <w:p w:rsidR="00EE333C" w:rsidRPr="00EE333C" w:rsidRDefault="00EE333C" w:rsidP="00A449C0">
      <w:pPr>
        <w:pStyle w:val="BodyTextMain"/>
        <w:rPr>
          <w:lang w:val="en-GB"/>
        </w:rPr>
      </w:pPr>
    </w:p>
    <w:p w:rsidR="00EE333C" w:rsidRPr="00EE333C" w:rsidRDefault="00EE333C" w:rsidP="00EC7120">
      <w:pPr>
        <w:ind w:left="432"/>
        <w:rPr>
          <w:rFonts w:ascii="Arial" w:hAnsi="Arial" w:cs="Arial"/>
          <w:b/>
          <w:u w:val="single"/>
          <w:lang w:val="en-GB"/>
        </w:rPr>
      </w:pPr>
      <w:r w:rsidRPr="00EE333C">
        <w:rPr>
          <w:rFonts w:ascii="Arial" w:hAnsi="Arial" w:cs="Arial"/>
          <w:b/>
          <w:lang w:val="en-GB"/>
        </w:rPr>
        <w:tab/>
      </w:r>
      <w:r w:rsidRPr="00EE333C">
        <w:rPr>
          <w:rFonts w:ascii="Arial" w:hAnsi="Arial" w:cs="Arial"/>
          <w:b/>
          <w:lang w:val="en-GB"/>
        </w:rPr>
        <w:tab/>
      </w:r>
      <w:r w:rsidRPr="00EE333C">
        <w:rPr>
          <w:rFonts w:ascii="Arial" w:hAnsi="Arial" w:cs="Arial"/>
          <w:b/>
          <w:lang w:val="en-GB"/>
        </w:rPr>
        <w:tab/>
      </w:r>
      <w:r w:rsidRPr="00EE333C">
        <w:rPr>
          <w:rFonts w:ascii="Arial" w:hAnsi="Arial" w:cs="Arial"/>
          <w:b/>
          <w:lang w:val="en-GB"/>
        </w:rPr>
        <w:tab/>
      </w:r>
      <w:r w:rsidRPr="00EE333C">
        <w:rPr>
          <w:rFonts w:ascii="Arial" w:hAnsi="Arial" w:cs="Arial"/>
          <w:b/>
          <w:lang w:val="en-GB"/>
        </w:rPr>
        <w:tab/>
      </w:r>
      <w:r w:rsidRPr="00EE333C">
        <w:rPr>
          <w:rFonts w:ascii="Arial" w:hAnsi="Arial" w:cs="Arial"/>
          <w:b/>
          <w:lang w:val="en-GB"/>
        </w:rPr>
        <w:tab/>
      </w:r>
      <w:r w:rsidRPr="00EE333C">
        <w:rPr>
          <w:rFonts w:ascii="Arial" w:hAnsi="Arial" w:cs="Arial"/>
          <w:b/>
          <w:lang w:val="en-GB"/>
        </w:rPr>
        <w:tab/>
        <w:t xml:space="preserve">    </w:t>
      </w:r>
      <w:r w:rsidRPr="00EE333C">
        <w:rPr>
          <w:rFonts w:ascii="Arial" w:hAnsi="Arial" w:cs="Arial"/>
          <w:b/>
          <w:u w:val="single"/>
          <w:lang w:val="en-GB"/>
        </w:rPr>
        <w:t>2016</w:t>
      </w:r>
      <w:r w:rsidRPr="00EE333C">
        <w:rPr>
          <w:rFonts w:ascii="Arial" w:hAnsi="Arial" w:cs="Arial"/>
          <w:b/>
          <w:lang w:val="en-GB"/>
        </w:rPr>
        <w:tab/>
      </w:r>
      <w:r w:rsidRPr="00EE333C">
        <w:rPr>
          <w:rFonts w:ascii="Arial" w:hAnsi="Arial" w:cs="Arial"/>
          <w:b/>
          <w:lang w:val="en-GB"/>
        </w:rPr>
        <w:tab/>
        <w:t xml:space="preserve">    </w:t>
      </w:r>
      <w:r w:rsidRPr="00EE333C">
        <w:rPr>
          <w:rFonts w:ascii="Arial" w:hAnsi="Arial" w:cs="Arial"/>
          <w:b/>
          <w:u w:val="single"/>
          <w:lang w:val="en-GB"/>
        </w:rPr>
        <w:t>2015</w:t>
      </w:r>
      <w:r w:rsidRPr="00EE333C">
        <w:rPr>
          <w:rFonts w:ascii="Arial" w:hAnsi="Arial" w:cs="Arial"/>
          <w:b/>
          <w:lang w:val="en-GB"/>
        </w:rPr>
        <w:tab/>
      </w:r>
      <w:r w:rsidRPr="00EE333C">
        <w:rPr>
          <w:rFonts w:ascii="Arial" w:hAnsi="Arial" w:cs="Arial"/>
          <w:b/>
          <w:lang w:val="en-GB"/>
        </w:rPr>
        <w:tab/>
        <w:t xml:space="preserve">     </w:t>
      </w:r>
      <w:r w:rsidRPr="00EE333C">
        <w:rPr>
          <w:rFonts w:ascii="Arial" w:hAnsi="Arial" w:cs="Arial"/>
          <w:b/>
          <w:u w:val="single"/>
          <w:lang w:val="en-GB"/>
        </w:rPr>
        <w:t>2014</w:t>
      </w:r>
    </w:p>
    <w:p w:rsidR="00EE333C" w:rsidRPr="00EE333C" w:rsidRDefault="00EE333C" w:rsidP="00EC7120">
      <w:pPr>
        <w:ind w:left="432"/>
        <w:rPr>
          <w:rFonts w:ascii="Arial" w:hAnsi="Arial" w:cs="Arial"/>
          <w:u w:val="single"/>
          <w:lang w:val="en-GB"/>
        </w:rPr>
      </w:pPr>
    </w:p>
    <w:p w:rsidR="00EE333C" w:rsidRPr="00EE333C" w:rsidRDefault="00EE333C" w:rsidP="00EC7120">
      <w:pPr>
        <w:ind w:left="432"/>
        <w:rPr>
          <w:rFonts w:ascii="Arial" w:hAnsi="Arial" w:cs="Arial"/>
          <w:lang w:val="en-GB"/>
        </w:rPr>
      </w:pPr>
      <w:r w:rsidRPr="00EE333C">
        <w:rPr>
          <w:rFonts w:ascii="Arial" w:hAnsi="Arial" w:cs="Arial"/>
          <w:lang w:val="en-GB"/>
        </w:rPr>
        <w:t>Net Sales</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$9,581,949</w:t>
      </w:r>
      <w:r w:rsidRPr="00EE333C">
        <w:rPr>
          <w:rFonts w:ascii="Arial" w:hAnsi="Arial" w:cs="Arial"/>
          <w:lang w:val="en-GB"/>
        </w:rPr>
        <w:tab/>
        <w:t>$9,390,310</w:t>
      </w:r>
      <w:r w:rsidRPr="00EE333C">
        <w:rPr>
          <w:rFonts w:ascii="Arial" w:hAnsi="Arial" w:cs="Arial"/>
          <w:lang w:val="en-GB"/>
        </w:rPr>
        <w:tab/>
        <w:t>$9,296,407</w:t>
      </w:r>
    </w:p>
    <w:p w:rsidR="00EE333C" w:rsidRPr="00EE333C" w:rsidRDefault="00EE333C" w:rsidP="00EC7120">
      <w:pPr>
        <w:ind w:left="432"/>
        <w:rPr>
          <w:rFonts w:ascii="Arial" w:hAnsi="Arial" w:cs="Arial"/>
          <w:lang w:val="en-GB"/>
        </w:rPr>
      </w:pPr>
      <w:r w:rsidRPr="00EE333C">
        <w:rPr>
          <w:rFonts w:ascii="Arial" w:hAnsi="Arial" w:cs="Arial"/>
          <w:lang w:val="en-GB"/>
        </w:rPr>
        <w:t>Cost of Sales</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u w:val="single"/>
          <w:lang w:val="en-GB"/>
        </w:rPr>
        <w:t xml:space="preserve">  6,426,582</w:t>
      </w:r>
      <w:r w:rsidRPr="00EE333C">
        <w:rPr>
          <w:rFonts w:ascii="Arial" w:hAnsi="Arial" w:cs="Arial"/>
          <w:lang w:val="en-GB"/>
        </w:rPr>
        <w:tab/>
      </w:r>
      <w:r w:rsidRPr="00EE333C">
        <w:rPr>
          <w:rFonts w:ascii="Arial" w:hAnsi="Arial" w:cs="Arial"/>
          <w:u w:val="single"/>
          <w:lang w:val="en-GB"/>
        </w:rPr>
        <w:t xml:space="preserve">  6,225,776</w:t>
      </w:r>
      <w:r w:rsidRPr="00EE333C">
        <w:rPr>
          <w:rFonts w:ascii="Arial" w:hAnsi="Arial" w:cs="Arial"/>
          <w:lang w:val="en-GB"/>
        </w:rPr>
        <w:tab/>
      </w:r>
      <w:r w:rsidRPr="00EE333C">
        <w:rPr>
          <w:rFonts w:ascii="Arial" w:hAnsi="Arial" w:cs="Arial"/>
          <w:u w:val="single"/>
          <w:lang w:val="en-GB"/>
        </w:rPr>
        <w:t xml:space="preserve">  6,117,036</w:t>
      </w:r>
    </w:p>
    <w:p w:rsidR="00EE333C" w:rsidRPr="00EE333C" w:rsidRDefault="00EE333C" w:rsidP="00EC7120">
      <w:pPr>
        <w:ind w:left="432"/>
        <w:rPr>
          <w:rFonts w:ascii="Arial" w:hAnsi="Arial" w:cs="Arial"/>
          <w:lang w:val="en-GB"/>
        </w:rPr>
      </w:pPr>
      <w:r w:rsidRPr="00EE333C">
        <w:rPr>
          <w:rFonts w:ascii="Arial" w:hAnsi="Arial" w:cs="Arial"/>
          <w:lang w:val="en-GB"/>
        </w:rPr>
        <w:t>Gross Profit</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$3,155,367</w:t>
      </w:r>
      <w:r w:rsidRPr="00EE333C">
        <w:rPr>
          <w:rFonts w:ascii="Arial" w:hAnsi="Arial" w:cs="Arial"/>
          <w:lang w:val="en-GB"/>
        </w:rPr>
        <w:tab/>
        <w:t>$3,164,534</w:t>
      </w:r>
      <w:r w:rsidRPr="00EE333C">
        <w:rPr>
          <w:rFonts w:ascii="Arial" w:hAnsi="Arial" w:cs="Arial"/>
          <w:lang w:val="en-GB"/>
        </w:rPr>
        <w:tab/>
        <w:t>$3,179,371</w:t>
      </w:r>
    </w:p>
    <w:p w:rsidR="00EE333C" w:rsidRPr="00EE333C" w:rsidRDefault="00EE333C" w:rsidP="00EC7120">
      <w:pPr>
        <w:ind w:left="432"/>
        <w:rPr>
          <w:rFonts w:ascii="Arial" w:hAnsi="Arial" w:cs="Arial"/>
          <w:lang w:val="en-GB"/>
        </w:rPr>
      </w:pPr>
    </w:p>
    <w:p w:rsidR="00EE333C" w:rsidRPr="00EE333C" w:rsidRDefault="00EE333C" w:rsidP="00EC7120">
      <w:pPr>
        <w:ind w:left="432"/>
        <w:rPr>
          <w:rFonts w:ascii="Arial" w:hAnsi="Arial" w:cs="Arial"/>
          <w:lang w:val="en-GB"/>
        </w:rPr>
      </w:pPr>
      <w:r w:rsidRPr="00EE333C">
        <w:rPr>
          <w:rFonts w:ascii="Arial" w:hAnsi="Arial" w:cs="Arial"/>
          <w:lang w:val="en-GB"/>
        </w:rPr>
        <w:t>Operating Expenses:</w:t>
      </w:r>
    </w:p>
    <w:p w:rsidR="00EE333C" w:rsidRPr="00EE333C" w:rsidRDefault="00EE333C" w:rsidP="00EC7120">
      <w:pPr>
        <w:ind w:left="432" w:firstLine="720"/>
        <w:rPr>
          <w:rFonts w:ascii="Arial" w:hAnsi="Arial" w:cs="Arial"/>
          <w:lang w:val="en-GB"/>
        </w:rPr>
      </w:pPr>
      <w:r w:rsidRPr="00EE333C">
        <w:rPr>
          <w:rFonts w:ascii="Arial" w:hAnsi="Arial" w:cs="Arial"/>
          <w:lang w:val="en-GB"/>
        </w:rPr>
        <w:t>Administrative</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 xml:space="preserve">   $965,589</w:t>
      </w:r>
      <w:r w:rsidRPr="00EE333C">
        <w:rPr>
          <w:rFonts w:ascii="Arial" w:hAnsi="Arial" w:cs="Arial"/>
          <w:lang w:val="en-GB"/>
        </w:rPr>
        <w:tab/>
        <w:t xml:space="preserve">   $966,981</w:t>
      </w:r>
      <w:r w:rsidRPr="00EE333C">
        <w:rPr>
          <w:rFonts w:ascii="Arial" w:hAnsi="Arial" w:cs="Arial"/>
          <w:lang w:val="en-GB"/>
        </w:rPr>
        <w:tab/>
        <w:t xml:space="preserve">   $963,544</w:t>
      </w:r>
    </w:p>
    <w:p w:rsidR="00EE333C" w:rsidRPr="00EE333C" w:rsidRDefault="00EE333C" w:rsidP="00EC7120">
      <w:pPr>
        <w:ind w:left="432" w:firstLine="720"/>
        <w:rPr>
          <w:rFonts w:ascii="Arial" w:hAnsi="Arial" w:cs="Arial"/>
          <w:lang w:val="en-GB"/>
        </w:rPr>
      </w:pPr>
      <w:r w:rsidRPr="00EE333C">
        <w:rPr>
          <w:rFonts w:ascii="Arial" w:hAnsi="Arial" w:cs="Arial"/>
          <w:lang w:val="en-GB"/>
        </w:rPr>
        <w:t>Miscellaneous</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 xml:space="preserve">     241,300</w:t>
      </w:r>
      <w:r w:rsidRPr="00EE333C">
        <w:rPr>
          <w:rFonts w:ascii="Arial" w:hAnsi="Arial" w:cs="Arial"/>
          <w:lang w:val="en-GB"/>
        </w:rPr>
        <w:tab/>
        <w:t xml:space="preserve">     225,367</w:t>
      </w:r>
      <w:r w:rsidRPr="00EE333C">
        <w:rPr>
          <w:rFonts w:ascii="Arial" w:hAnsi="Arial" w:cs="Arial"/>
          <w:lang w:val="en-GB"/>
        </w:rPr>
        <w:tab/>
        <w:t xml:space="preserve">     241,707</w:t>
      </w:r>
    </w:p>
    <w:p w:rsidR="00EE333C" w:rsidRPr="00EE333C" w:rsidRDefault="00EE333C" w:rsidP="00EC7120">
      <w:pPr>
        <w:ind w:left="432" w:firstLine="720"/>
        <w:rPr>
          <w:rFonts w:ascii="Arial" w:hAnsi="Arial" w:cs="Arial"/>
          <w:lang w:val="en-GB"/>
        </w:rPr>
      </w:pPr>
      <w:r w:rsidRPr="00EE333C">
        <w:rPr>
          <w:rFonts w:ascii="Arial" w:hAnsi="Arial" w:cs="Arial"/>
          <w:lang w:val="en-GB"/>
        </w:rPr>
        <w:t>Research &amp; Development</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 xml:space="preserve">     256,300</w:t>
      </w:r>
      <w:r w:rsidRPr="00EE333C">
        <w:rPr>
          <w:rFonts w:ascii="Arial" w:hAnsi="Arial" w:cs="Arial"/>
          <w:lang w:val="en-GB"/>
        </w:rPr>
        <w:tab/>
        <w:t xml:space="preserve">     272,319</w:t>
      </w:r>
      <w:r w:rsidRPr="00EE333C">
        <w:rPr>
          <w:rFonts w:ascii="Arial" w:hAnsi="Arial" w:cs="Arial"/>
          <w:lang w:val="en-GB"/>
        </w:rPr>
        <w:tab/>
        <w:t xml:space="preserve">     278,892</w:t>
      </w:r>
    </w:p>
    <w:p w:rsidR="00EE333C" w:rsidRPr="00EE333C" w:rsidRDefault="00EE333C" w:rsidP="00EC7120">
      <w:pPr>
        <w:ind w:left="432" w:firstLine="720"/>
        <w:rPr>
          <w:rFonts w:ascii="Arial" w:hAnsi="Arial" w:cs="Arial"/>
          <w:lang w:val="en-GB"/>
        </w:rPr>
      </w:pPr>
      <w:r w:rsidRPr="00EE333C">
        <w:rPr>
          <w:rFonts w:ascii="Arial" w:hAnsi="Arial" w:cs="Arial"/>
          <w:lang w:val="en-GB"/>
        </w:rPr>
        <w:t>Sales &amp; Marketing</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 xml:space="preserve">     377,380</w:t>
      </w:r>
      <w:r w:rsidRPr="00EE333C">
        <w:rPr>
          <w:rFonts w:ascii="Arial" w:hAnsi="Arial" w:cs="Arial"/>
          <w:lang w:val="en-GB"/>
        </w:rPr>
        <w:tab/>
        <w:t xml:space="preserve">     369,833</w:t>
      </w:r>
      <w:r w:rsidRPr="00EE333C">
        <w:rPr>
          <w:rFonts w:ascii="Arial" w:hAnsi="Arial" w:cs="Arial"/>
          <w:lang w:val="en-GB"/>
        </w:rPr>
        <w:tab/>
        <w:t xml:space="preserve">     381,153</w:t>
      </w:r>
    </w:p>
    <w:p w:rsidR="00EE333C" w:rsidRPr="00EE333C" w:rsidRDefault="00EE333C" w:rsidP="00EC7120">
      <w:pPr>
        <w:ind w:left="432" w:firstLine="720"/>
        <w:rPr>
          <w:rFonts w:ascii="Arial" w:hAnsi="Arial" w:cs="Arial"/>
          <w:lang w:val="en-GB"/>
        </w:rPr>
      </w:pPr>
      <w:r w:rsidRPr="00EE333C">
        <w:rPr>
          <w:rFonts w:ascii="Arial" w:hAnsi="Arial" w:cs="Arial"/>
          <w:lang w:val="en-GB"/>
        </w:rPr>
        <w:t>Rent</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 xml:space="preserve">     160,854</w:t>
      </w:r>
      <w:r w:rsidRPr="00EE333C">
        <w:rPr>
          <w:rFonts w:ascii="Arial" w:hAnsi="Arial" w:cs="Arial"/>
          <w:lang w:val="en-GB"/>
        </w:rPr>
        <w:tab/>
        <w:t xml:space="preserve">     160,854</w:t>
      </w:r>
      <w:r w:rsidRPr="00EE333C">
        <w:rPr>
          <w:rFonts w:ascii="Arial" w:hAnsi="Arial" w:cs="Arial"/>
          <w:lang w:val="en-GB"/>
        </w:rPr>
        <w:tab/>
        <w:t xml:space="preserve">     160,854</w:t>
      </w:r>
    </w:p>
    <w:p w:rsidR="00EE333C" w:rsidRPr="00EE333C" w:rsidRDefault="00EE333C" w:rsidP="00EC7120">
      <w:pPr>
        <w:ind w:left="432" w:firstLine="720"/>
        <w:rPr>
          <w:rFonts w:ascii="Arial" w:hAnsi="Arial" w:cs="Arial"/>
          <w:lang w:val="en-GB"/>
        </w:rPr>
      </w:pPr>
      <w:r w:rsidRPr="00EE333C">
        <w:rPr>
          <w:rFonts w:ascii="Arial" w:hAnsi="Arial" w:cs="Arial"/>
          <w:lang w:val="en-GB"/>
        </w:rPr>
        <w:t>Depreciation</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u w:val="single"/>
          <w:lang w:val="en-GB"/>
        </w:rPr>
        <w:t xml:space="preserve">     111,855</w:t>
      </w:r>
      <w:r w:rsidRPr="00EE333C">
        <w:rPr>
          <w:rFonts w:ascii="Arial" w:hAnsi="Arial" w:cs="Arial"/>
          <w:lang w:val="en-GB"/>
        </w:rPr>
        <w:tab/>
      </w:r>
      <w:r w:rsidRPr="00EE333C">
        <w:rPr>
          <w:rFonts w:ascii="Arial" w:hAnsi="Arial" w:cs="Arial"/>
          <w:u w:val="single"/>
          <w:lang w:val="en-GB"/>
        </w:rPr>
        <w:t xml:space="preserve">       99,934</w:t>
      </w:r>
      <w:r w:rsidRPr="00EE333C">
        <w:rPr>
          <w:rFonts w:ascii="Arial" w:hAnsi="Arial" w:cs="Arial"/>
          <w:lang w:val="en-GB"/>
        </w:rPr>
        <w:tab/>
      </w:r>
      <w:r w:rsidRPr="00EE333C">
        <w:rPr>
          <w:rFonts w:ascii="Arial" w:hAnsi="Arial" w:cs="Arial"/>
          <w:u w:val="single"/>
          <w:lang w:val="en-GB"/>
        </w:rPr>
        <w:t xml:space="preserve">       99,934</w:t>
      </w:r>
    </w:p>
    <w:p w:rsidR="00EE333C" w:rsidRPr="00EE333C" w:rsidRDefault="00EE333C" w:rsidP="00EC7120">
      <w:pPr>
        <w:ind w:left="432"/>
        <w:rPr>
          <w:rFonts w:ascii="Arial" w:hAnsi="Arial" w:cs="Arial"/>
          <w:lang w:val="en-GB"/>
        </w:rPr>
      </w:pPr>
      <w:r w:rsidRPr="00EE333C">
        <w:rPr>
          <w:rFonts w:ascii="Arial" w:hAnsi="Arial" w:cs="Arial"/>
          <w:lang w:val="en-GB"/>
        </w:rPr>
        <w:t>Total Operating Expenses</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$2,113,279</w:t>
      </w:r>
      <w:r w:rsidRPr="00EE333C">
        <w:rPr>
          <w:rFonts w:ascii="Arial" w:hAnsi="Arial" w:cs="Arial"/>
          <w:lang w:val="en-GB"/>
        </w:rPr>
        <w:tab/>
        <w:t>$2,095,288</w:t>
      </w:r>
      <w:r w:rsidRPr="00EE333C">
        <w:rPr>
          <w:rFonts w:ascii="Arial" w:hAnsi="Arial" w:cs="Arial"/>
          <w:lang w:val="en-GB"/>
        </w:rPr>
        <w:tab/>
        <w:t>$2,126,083</w:t>
      </w:r>
    </w:p>
    <w:p w:rsidR="00EE333C" w:rsidRPr="00EE333C" w:rsidRDefault="00EE333C" w:rsidP="00EC7120">
      <w:pPr>
        <w:ind w:left="432"/>
        <w:rPr>
          <w:rFonts w:ascii="Arial" w:hAnsi="Arial" w:cs="Arial"/>
          <w:b/>
          <w:lang w:val="en-GB"/>
        </w:rPr>
      </w:pPr>
    </w:p>
    <w:p w:rsidR="00EE333C" w:rsidRPr="00EE333C" w:rsidRDefault="00EE333C" w:rsidP="00EC7120">
      <w:pPr>
        <w:ind w:left="432"/>
        <w:rPr>
          <w:rFonts w:ascii="Arial" w:hAnsi="Arial" w:cs="Arial"/>
          <w:lang w:val="en-GB"/>
        </w:rPr>
      </w:pPr>
      <w:r w:rsidRPr="00EE333C">
        <w:rPr>
          <w:rFonts w:ascii="Arial" w:hAnsi="Arial" w:cs="Arial"/>
          <w:lang w:val="en-GB"/>
        </w:rPr>
        <w:t>Operating Income</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$1,042,088</w:t>
      </w:r>
      <w:r w:rsidRPr="00EE333C">
        <w:rPr>
          <w:rFonts w:ascii="Arial" w:hAnsi="Arial" w:cs="Arial"/>
          <w:lang w:val="en-GB"/>
        </w:rPr>
        <w:tab/>
        <w:t>$1,069,246</w:t>
      </w:r>
      <w:r w:rsidRPr="00EE333C">
        <w:rPr>
          <w:rFonts w:ascii="Arial" w:hAnsi="Arial" w:cs="Arial"/>
          <w:lang w:val="en-GB"/>
        </w:rPr>
        <w:tab/>
        <w:t>$1,053,288</w:t>
      </w:r>
    </w:p>
    <w:p w:rsidR="00EE333C" w:rsidRPr="00EE333C" w:rsidRDefault="00EE333C" w:rsidP="00EC7120">
      <w:pPr>
        <w:ind w:left="432"/>
        <w:rPr>
          <w:rFonts w:ascii="Arial" w:hAnsi="Arial" w:cs="Arial"/>
          <w:b/>
          <w:lang w:val="en-GB"/>
        </w:rPr>
      </w:pPr>
    </w:p>
    <w:p w:rsidR="00EE333C" w:rsidRPr="00EE333C" w:rsidRDefault="00EE333C" w:rsidP="00EC7120">
      <w:pPr>
        <w:ind w:left="432"/>
        <w:rPr>
          <w:rFonts w:ascii="Arial" w:hAnsi="Arial" w:cs="Arial"/>
          <w:lang w:val="en-GB"/>
        </w:rPr>
      </w:pPr>
      <w:r w:rsidRPr="00EE333C">
        <w:rPr>
          <w:rFonts w:ascii="Arial" w:hAnsi="Arial" w:cs="Arial"/>
          <w:lang w:val="en-GB"/>
        </w:rPr>
        <w:t>Other Income</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 xml:space="preserve">     $12,195</w:t>
      </w:r>
      <w:r w:rsidRPr="00EE333C">
        <w:rPr>
          <w:rFonts w:ascii="Arial" w:hAnsi="Arial" w:cs="Arial"/>
          <w:lang w:val="en-GB"/>
        </w:rPr>
        <w:tab/>
        <w:t xml:space="preserve">       $6,387</w:t>
      </w:r>
      <w:r w:rsidRPr="00EE333C">
        <w:rPr>
          <w:rFonts w:ascii="Arial" w:hAnsi="Arial" w:cs="Arial"/>
          <w:lang w:val="en-GB"/>
        </w:rPr>
        <w:tab/>
        <w:t xml:space="preserve">       $6,885</w:t>
      </w:r>
    </w:p>
    <w:p w:rsidR="00EE333C" w:rsidRPr="00EE333C" w:rsidRDefault="00EE333C" w:rsidP="00EC7120">
      <w:pPr>
        <w:ind w:left="432"/>
        <w:rPr>
          <w:rFonts w:ascii="Arial" w:hAnsi="Arial" w:cs="Arial"/>
          <w:lang w:val="en-GB"/>
        </w:rPr>
      </w:pPr>
      <w:r w:rsidRPr="00EE333C">
        <w:rPr>
          <w:rFonts w:ascii="Arial" w:hAnsi="Arial" w:cs="Arial"/>
          <w:lang w:val="en-GB"/>
        </w:rPr>
        <w:t>Interest and Bank Charges</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u w:val="single"/>
          <w:lang w:val="en-GB"/>
        </w:rPr>
        <w:t xml:space="preserve">     $38,517</w:t>
      </w:r>
      <w:r w:rsidRPr="00EE333C">
        <w:rPr>
          <w:rFonts w:ascii="Arial" w:hAnsi="Arial" w:cs="Arial"/>
          <w:lang w:val="en-GB"/>
        </w:rPr>
        <w:tab/>
      </w:r>
      <w:r w:rsidRPr="00EE333C">
        <w:rPr>
          <w:rFonts w:ascii="Arial" w:hAnsi="Arial" w:cs="Arial"/>
          <w:u w:val="single"/>
          <w:lang w:val="en-GB"/>
        </w:rPr>
        <w:t xml:space="preserve">     $39,114</w:t>
      </w:r>
      <w:r w:rsidRPr="00EE333C">
        <w:rPr>
          <w:rFonts w:ascii="Arial" w:hAnsi="Arial" w:cs="Arial"/>
          <w:lang w:val="en-GB"/>
        </w:rPr>
        <w:t xml:space="preserve"> </w:t>
      </w:r>
      <w:r w:rsidRPr="00EE333C">
        <w:rPr>
          <w:rFonts w:ascii="Arial" w:hAnsi="Arial" w:cs="Arial"/>
          <w:lang w:val="en-GB"/>
        </w:rPr>
        <w:tab/>
      </w:r>
      <w:r w:rsidRPr="00EE333C">
        <w:rPr>
          <w:rFonts w:ascii="Arial" w:hAnsi="Arial" w:cs="Arial"/>
          <w:u w:val="single"/>
          <w:lang w:val="en-GB"/>
        </w:rPr>
        <w:t xml:space="preserve">     $40,811</w:t>
      </w:r>
    </w:p>
    <w:p w:rsidR="00EE333C" w:rsidRPr="00EE333C" w:rsidRDefault="00EE333C" w:rsidP="00EC7120">
      <w:pPr>
        <w:ind w:left="432"/>
        <w:rPr>
          <w:rFonts w:ascii="Arial" w:hAnsi="Arial" w:cs="Arial"/>
          <w:lang w:val="en-GB"/>
        </w:rPr>
      </w:pPr>
    </w:p>
    <w:p w:rsidR="00EE333C" w:rsidRPr="00EE333C" w:rsidRDefault="00EE333C" w:rsidP="00EC7120">
      <w:pPr>
        <w:ind w:left="432"/>
        <w:rPr>
          <w:rFonts w:ascii="Arial" w:hAnsi="Arial" w:cs="Arial"/>
          <w:lang w:val="en-GB"/>
        </w:rPr>
      </w:pPr>
      <w:r w:rsidRPr="00EE333C">
        <w:rPr>
          <w:rFonts w:ascii="Arial" w:hAnsi="Arial" w:cs="Arial"/>
          <w:lang w:val="en-GB"/>
        </w:rPr>
        <w:t>Net Income before Taxes</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$1,015,766</w:t>
      </w:r>
      <w:r w:rsidRPr="00EE333C">
        <w:rPr>
          <w:rFonts w:ascii="Arial" w:hAnsi="Arial" w:cs="Arial"/>
          <w:lang w:val="en-GB"/>
        </w:rPr>
        <w:tab/>
        <w:t>$1,036,519        $1,019,362</w:t>
      </w:r>
    </w:p>
    <w:p w:rsidR="00EE333C" w:rsidRPr="00EE333C" w:rsidRDefault="00EE333C" w:rsidP="00EC7120">
      <w:pPr>
        <w:ind w:left="432"/>
        <w:rPr>
          <w:rFonts w:ascii="Arial" w:hAnsi="Arial" w:cs="Arial"/>
          <w:lang w:val="en-GB"/>
        </w:rPr>
      </w:pPr>
      <w:r w:rsidRPr="00EE333C">
        <w:rPr>
          <w:rFonts w:ascii="Arial" w:hAnsi="Arial" w:cs="Arial"/>
          <w:lang w:val="en-GB"/>
        </w:rPr>
        <w:t>Taxes</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u w:val="single"/>
          <w:lang w:val="en-GB"/>
        </w:rPr>
        <w:t xml:space="preserve">     248,734</w:t>
      </w:r>
      <w:r w:rsidRPr="00EE333C">
        <w:rPr>
          <w:rFonts w:ascii="Arial" w:hAnsi="Arial" w:cs="Arial"/>
          <w:lang w:val="en-GB"/>
        </w:rPr>
        <w:tab/>
      </w:r>
      <w:r w:rsidRPr="00EE333C">
        <w:rPr>
          <w:rFonts w:ascii="Arial" w:hAnsi="Arial" w:cs="Arial"/>
          <w:u w:val="single"/>
          <w:lang w:val="en-GB"/>
        </w:rPr>
        <w:t xml:space="preserve">     230,891</w:t>
      </w:r>
      <w:r w:rsidRPr="00EE333C">
        <w:rPr>
          <w:rFonts w:ascii="Arial" w:hAnsi="Arial" w:cs="Arial"/>
          <w:lang w:val="en-GB"/>
        </w:rPr>
        <w:tab/>
      </w:r>
      <w:r w:rsidRPr="00EE333C">
        <w:rPr>
          <w:rFonts w:ascii="Arial" w:hAnsi="Arial" w:cs="Arial"/>
          <w:u w:val="single"/>
          <w:lang w:val="en-GB"/>
        </w:rPr>
        <w:t xml:space="preserve">     224,260</w:t>
      </w:r>
    </w:p>
    <w:p w:rsidR="00EE333C" w:rsidRPr="00EE333C" w:rsidRDefault="00EE333C" w:rsidP="00EC7120">
      <w:pPr>
        <w:ind w:left="432"/>
        <w:rPr>
          <w:rFonts w:ascii="Arial" w:hAnsi="Arial" w:cs="Arial"/>
          <w:lang w:val="en-GB"/>
        </w:rPr>
      </w:pPr>
    </w:p>
    <w:p w:rsidR="00EE333C" w:rsidRPr="00EE333C" w:rsidRDefault="00EE333C" w:rsidP="00EC7120">
      <w:pPr>
        <w:ind w:left="432"/>
        <w:rPr>
          <w:rFonts w:ascii="Arial" w:hAnsi="Arial" w:cs="Arial"/>
          <w:lang w:val="en-GB"/>
        </w:rPr>
      </w:pPr>
      <w:r w:rsidRPr="00EE333C">
        <w:rPr>
          <w:rFonts w:ascii="Arial" w:hAnsi="Arial" w:cs="Arial"/>
          <w:lang w:val="en-GB"/>
        </w:rPr>
        <w:t>Net Income (Loss)</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u w:val="double"/>
          <w:lang w:val="en-GB"/>
        </w:rPr>
        <w:t xml:space="preserve">   $767,033</w:t>
      </w:r>
      <w:r w:rsidRPr="00EE333C">
        <w:rPr>
          <w:rFonts w:ascii="Arial" w:hAnsi="Arial" w:cs="Arial"/>
          <w:lang w:val="en-GB"/>
        </w:rPr>
        <w:tab/>
      </w:r>
      <w:r w:rsidRPr="00EE333C">
        <w:rPr>
          <w:rFonts w:ascii="Arial" w:hAnsi="Arial" w:cs="Arial"/>
          <w:u w:val="double"/>
          <w:lang w:val="en-GB"/>
        </w:rPr>
        <w:t xml:space="preserve">   $804,339</w:t>
      </w:r>
      <w:r w:rsidRPr="00EE333C">
        <w:rPr>
          <w:rFonts w:ascii="Arial" w:hAnsi="Arial" w:cs="Arial"/>
          <w:lang w:val="en-GB"/>
        </w:rPr>
        <w:tab/>
      </w:r>
      <w:r w:rsidRPr="00EE333C">
        <w:rPr>
          <w:rFonts w:ascii="Arial" w:hAnsi="Arial" w:cs="Arial"/>
          <w:u w:val="double"/>
          <w:lang w:val="en-GB"/>
        </w:rPr>
        <w:t xml:space="preserve">   $795,102</w:t>
      </w:r>
    </w:p>
    <w:p w:rsidR="00EE333C" w:rsidRPr="00EE333C" w:rsidRDefault="00EE333C" w:rsidP="00A449C0">
      <w:pPr>
        <w:pStyle w:val="FootnoteText1"/>
        <w:rPr>
          <w:lang w:val="en-GB"/>
        </w:rPr>
      </w:pPr>
    </w:p>
    <w:p w:rsidR="00EE333C" w:rsidRPr="00EE333C" w:rsidRDefault="00EE333C" w:rsidP="00A449C0">
      <w:pPr>
        <w:pStyle w:val="FootnoteText1"/>
        <w:rPr>
          <w:lang w:val="en-GB"/>
        </w:rPr>
      </w:pPr>
      <w:r w:rsidRPr="00EE333C">
        <w:rPr>
          <w:lang w:val="en-GB"/>
        </w:rPr>
        <w:t>Note: All amounts are in CA$.</w:t>
      </w:r>
    </w:p>
    <w:p w:rsidR="00EE333C" w:rsidRPr="00EE333C" w:rsidRDefault="00EE333C" w:rsidP="00A449C0">
      <w:pPr>
        <w:pStyle w:val="FootnoteText1"/>
        <w:rPr>
          <w:lang w:val="en-GB"/>
        </w:rPr>
      </w:pPr>
      <w:r w:rsidRPr="00EE333C">
        <w:rPr>
          <w:lang w:val="en-GB"/>
        </w:rPr>
        <w:t xml:space="preserve">Source: </w:t>
      </w:r>
      <w:r w:rsidR="00112C7E">
        <w:t>Created by the case author using data from company files</w:t>
      </w:r>
      <w:r w:rsidRPr="00EE333C">
        <w:rPr>
          <w:lang w:val="en-GB"/>
        </w:rPr>
        <w:t>.</w:t>
      </w:r>
    </w:p>
    <w:p w:rsidR="00EE333C" w:rsidRPr="00EE333C" w:rsidRDefault="00EE333C" w:rsidP="00A449C0">
      <w:pPr>
        <w:pStyle w:val="BodyTextMain"/>
        <w:rPr>
          <w:lang w:val="en-GB"/>
        </w:rPr>
      </w:pPr>
    </w:p>
    <w:p w:rsidR="00EE333C" w:rsidRPr="00EE333C" w:rsidRDefault="00EE333C" w:rsidP="00A449C0">
      <w:pPr>
        <w:pStyle w:val="BodyTextMain"/>
        <w:rPr>
          <w:lang w:val="en-GB"/>
        </w:rPr>
      </w:pPr>
    </w:p>
    <w:p w:rsidR="00EE333C" w:rsidRPr="00EE333C" w:rsidRDefault="00EE333C" w:rsidP="00EE333C">
      <w:pPr>
        <w:jc w:val="center"/>
        <w:rPr>
          <w:rFonts w:ascii="Arial" w:hAnsi="Arial" w:cs="Arial"/>
          <w:b/>
          <w:caps/>
          <w:lang w:val="en-GB"/>
        </w:rPr>
      </w:pPr>
      <w:r w:rsidRPr="00EE333C">
        <w:rPr>
          <w:rFonts w:ascii="Arial" w:hAnsi="Arial" w:cs="Arial"/>
          <w:b/>
          <w:caps/>
          <w:lang w:val="en-GB"/>
        </w:rPr>
        <w:t>EXHIBIT 2: YCS STATEMENTS OF RETAINED EARNINGS, For the Years Ending July 31</w:t>
      </w:r>
    </w:p>
    <w:p w:rsidR="00EE333C" w:rsidRPr="00EE333C" w:rsidRDefault="00EE333C" w:rsidP="00A449C0">
      <w:pPr>
        <w:pStyle w:val="BodyTextMain"/>
        <w:rPr>
          <w:lang w:val="en-GB"/>
        </w:rPr>
      </w:pPr>
    </w:p>
    <w:p w:rsidR="00EE333C" w:rsidRPr="00EE333C" w:rsidRDefault="00EE333C" w:rsidP="00EC7120">
      <w:pPr>
        <w:ind w:left="432"/>
        <w:rPr>
          <w:rFonts w:ascii="Arial" w:hAnsi="Arial" w:cs="Arial"/>
          <w:b/>
          <w:u w:val="single"/>
          <w:lang w:val="en-GB"/>
        </w:rPr>
      </w:pP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 xml:space="preserve">      </w:t>
      </w:r>
      <w:r w:rsidRPr="00EE333C">
        <w:rPr>
          <w:rFonts w:ascii="Arial" w:hAnsi="Arial" w:cs="Arial"/>
          <w:b/>
          <w:u w:val="single"/>
          <w:lang w:val="en-GB"/>
        </w:rPr>
        <w:t>2016</w:t>
      </w:r>
      <w:r w:rsidRPr="00EE333C">
        <w:rPr>
          <w:rFonts w:ascii="Arial" w:hAnsi="Arial" w:cs="Arial"/>
          <w:b/>
          <w:lang w:val="en-GB"/>
        </w:rPr>
        <w:tab/>
        <w:t xml:space="preserve">      </w:t>
      </w:r>
      <w:r w:rsidRPr="00EE333C">
        <w:rPr>
          <w:rFonts w:ascii="Arial" w:hAnsi="Arial" w:cs="Arial"/>
          <w:b/>
          <w:u w:val="single"/>
          <w:lang w:val="en-GB"/>
        </w:rPr>
        <w:t>2015</w:t>
      </w:r>
      <w:r w:rsidRPr="00EE333C">
        <w:rPr>
          <w:rFonts w:ascii="Arial" w:hAnsi="Arial" w:cs="Arial"/>
          <w:b/>
          <w:lang w:val="en-GB"/>
        </w:rPr>
        <w:tab/>
        <w:t xml:space="preserve">      </w:t>
      </w:r>
      <w:r w:rsidRPr="00EE333C">
        <w:rPr>
          <w:rFonts w:ascii="Arial" w:hAnsi="Arial" w:cs="Arial"/>
          <w:b/>
          <w:u w:val="single"/>
          <w:lang w:val="en-GB"/>
        </w:rPr>
        <w:t>2014</w:t>
      </w:r>
    </w:p>
    <w:p w:rsidR="00EE333C" w:rsidRPr="00EE333C" w:rsidRDefault="00EE333C" w:rsidP="00EC7120">
      <w:pPr>
        <w:ind w:left="432"/>
        <w:rPr>
          <w:rFonts w:ascii="Arial" w:hAnsi="Arial" w:cs="Arial"/>
          <w:b/>
          <w:lang w:val="en-GB"/>
        </w:rPr>
      </w:pPr>
    </w:p>
    <w:p w:rsidR="00EE333C" w:rsidRPr="00EE333C" w:rsidRDefault="00EE333C" w:rsidP="00EC7120">
      <w:pPr>
        <w:ind w:left="432"/>
        <w:rPr>
          <w:rFonts w:ascii="Arial" w:hAnsi="Arial" w:cs="Arial"/>
          <w:lang w:val="en-GB"/>
        </w:rPr>
      </w:pPr>
      <w:r w:rsidRPr="00EE333C">
        <w:rPr>
          <w:rFonts w:ascii="Arial" w:hAnsi="Arial" w:cs="Arial"/>
          <w:lang w:val="en-GB"/>
        </w:rPr>
        <w:t>Beginning Retained Earnings</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$3,346,085</w:t>
      </w:r>
      <w:r w:rsidRPr="00EE333C">
        <w:rPr>
          <w:rFonts w:ascii="Arial" w:hAnsi="Arial" w:cs="Arial"/>
          <w:lang w:val="en-GB"/>
        </w:rPr>
        <w:tab/>
        <w:t>$2,881,812</w:t>
      </w:r>
      <w:r w:rsidRPr="00EE333C">
        <w:rPr>
          <w:rFonts w:ascii="Arial" w:hAnsi="Arial" w:cs="Arial"/>
          <w:lang w:val="en-GB"/>
        </w:rPr>
        <w:tab/>
        <w:t>$2,377,026</w:t>
      </w:r>
    </w:p>
    <w:p w:rsidR="00EE333C" w:rsidRPr="00EE333C" w:rsidRDefault="00EE333C" w:rsidP="00EC7120">
      <w:pPr>
        <w:ind w:left="432"/>
        <w:rPr>
          <w:rFonts w:ascii="Arial" w:hAnsi="Arial" w:cs="Arial"/>
          <w:lang w:val="en-GB"/>
        </w:rPr>
      </w:pPr>
      <w:r w:rsidRPr="00EE333C">
        <w:rPr>
          <w:rFonts w:ascii="Arial" w:hAnsi="Arial" w:cs="Arial"/>
          <w:lang w:val="en-GB"/>
        </w:rPr>
        <w:t>Add: Net Income</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 xml:space="preserve">     776,033</w:t>
      </w:r>
      <w:r w:rsidRPr="00EE333C">
        <w:rPr>
          <w:rFonts w:ascii="Arial" w:hAnsi="Arial" w:cs="Arial"/>
          <w:lang w:val="en-GB"/>
        </w:rPr>
        <w:tab/>
        <w:t xml:space="preserve">     804,339             795,102</w:t>
      </w:r>
    </w:p>
    <w:p w:rsidR="00EE333C" w:rsidRPr="00EE333C" w:rsidRDefault="00EE333C" w:rsidP="00EC7120">
      <w:pPr>
        <w:ind w:left="432"/>
        <w:rPr>
          <w:rFonts w:ascii="Arial" w:hAnsi="Arial" w:cs="Arial"/>
          <w:lang w:val="en-GB"/>
        </w:rPr>
      </w:pPr>
      <w:r w:rsidRPr="00EE333C">
        <w:rPr>
          <w:rFonts w:ascii="Arial" w:hAnsi="Arial" w:cs="Arial"/>
          <w:lang w:val="en-GB"/>
        </w:rPr>
        <w:t>Less: Dividends</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 xml:space="preserve">     </w:t>
      </w:r>
      <w:r w:rsidRPr="00EE333C">
        <w:rPr>
          <w:rFonts w:ascii="Arial" w:hAnsi="Arial" w:cs="Arial"/>
          <w:u w:val="single"/>
          <w:lang w:val="en-GB"/>
        </w:rPr>
        <w:t>335,206</w:t>
      </w:r>
      <w:r w:rsidRPr="00EE333C">
        <w:rPr>
          <w:rFonts w:ascii="Arial" w:hAnsi="Arial" w:cs="Arial"/>
          <w:lang w:val="en-GB"/>
        </w:rPr>
        <w:tab/>
      </w:r>
      <w:r w:rsidRPr="00EE333C">
        <w:rPr>
          <w:rFonts w:ascii="Arial" w:hAnsi="Arial" w:cs="Arial"/>
          <w:u w:val="single"/>
          <w:lang w:val="en-GB"/>
        </w:rPr>
        <w:t xml:space="preserve">     340,066</w:t>
      </w:r>
      <w:r w:rsidRPr="00EE333C">
        <w:rPr>
          <w:rFonts w:ascii="Arial" w:hAnsi="Arial" w:cs="Arial"/>
          <w:lang w:val="en-GB"/>
        </w:rPr>
        <w:tab/>
      </w:r>
      <w:r w:rsidRPr="00EE333C">
        <w:rPr>
          <w:rFonts w:ascii="Arial" w:hAnsi="Arial" w:cs="Arial"/>
          <w:u w:val="single"/>
          <w:lang w:val="en-GB"/>
        </w:rPr>
        <w:t xml:space="preserve">     290,316</w:t>
      </w:r>
    </w:p>
    <w:p w:rsidR="00EE333C" w:rsidRPr="00EE333C" w:rsidRDefault="00EE333C" w:rsidP="00EC7120">
      <w:pPr>
        <w:ind w:left="432"/>
        <w:rPr>
          <w:rFonts w:ascii="Arial" w:hAnsi="Arial" w:cs="Arial"/>
          <w:lang w:val="en-GB"/>
        </w:rPr>
      </w:pPr>
    </w:p>
    <w:p w:rsidR="00EE333C" w:rsidRPr="00EE333C" w:rsidRDefault="00EE333C" w:rsidP="00EC7120">
      <w:pPr>
        <w:ind w:left="432"/>
        <w:rPr>
          <w:rFonts w:ascii="Arial" w:hAnsi="Arial" w:cs="Arial"/>
          <w:lang w:val="en-GB"/>
        </w:rPr>
      </w:pPr>
      <w:r w:rsidRPr="00EE333C">
        <w:rPr>
          <w:rFonts w:ascii="Arial" w:hAnsi="Arial" w:cs="Arial"/>
          <w:lang w:val="en-GB"/>
        </w:rPr>
        <w:t>Ending Retained Earnings</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u w:val="double"/>
          <w:lang w:val="en-GB"/>
        </w:rPr>
        <w:t>$3,777,912</w:t>
      </w:r>
      <w:r w:rsidRPr="00EE333C">
        <w:rPr>
          <w:rFonts w:ascii="Arial" w:hAnsi="Arial" w:cs="Arial"/>
          <w:lang w:val="en-GB"/>
        </w:rPr>
        <w:tab/>
      </w:r>
      <w:r w:rsidRPr="00EE333C">
        <w:rPr>
          <w:rFonts w:ascii="Arial" w:hAnsi="Arial" w:cs="Arial"/>
          <w:u w:val="double"/>
          <w:lang w:val="en-GB"/>
        </w:rPr>
        <w:t>$3,346,085</w:t>
      </w:r>
      <w:r w:rsidRPr="00EE333C">
        <w:rPr>
          <w:rFonts w:ascii="Arial" w:hAnsi="Arial" w:cs="Arial"/>
          <w:lang w:val="en-GB"/>
        </w:rPr>
        <w:tab/>
      </w:r>
      <w:r w:rsidRPr="00EE333C">
        <w:rPr>
          <w:rFonts w:ascii="Arial" w:hAnsi="Arial" w:cs="Arial"/>
          <w:u w:val="double"/>
          <w:lang w:val="en-GB"/>
        </w:rPr>
        <w:t>$2,881,812</w:t>
      </w:r>
    </w:p>
    <w:p w:rsidR="00EE333C" w:rsidRPr="00EE333C" w:rsidRDefault="00EE333C" w:rsidP="00A449C0">
      <w:pPr>
        <w:pStyle w:val="FootnoteText1"/>
        <w:rPr>
          <w:lang w:val="en-GB"/>
        </w:rPr>
      </w:pPr>
    </w:p>
    <w:p w:rsidR="00EE333C" w:rsidRPr="00EE333C" w:rsidRDefault="00EE333C" w:rsidP="00A449C0">
      <w:pPr>
        <w:pStyle w:val="FootnoteText1"/>
        <w:rPr>
          <w:lang w:val="en-GB"/>
        </w:rPr>
      </w:pPr>
      <w:r w:rsidRPr="00EE333C">
        <w:rPr>
          <w:lang w:val="en-GB"/>
        </w:rPr>
        <w:t>Note: All amounts are in CA$.</w:t>
      </w:r>
    </w:p>
    <w:p w:rsidR="00EE333C" w:rsidRPr="00EE333C" w:rsidRDefault="00EE333C" w:rsidP="00A449C0">
      <w:pPr>
        <w:pStyle w:val="FootnoteText1"/>
        <w:rPr>
          <w:lang w:val="en-GB"/>
        </w:rPr>
      </w:pPr>
      <w:r w:rsidRPr="00EE333C">
        <w:rPr>
          <w:lang w:val="en-GB"/>
        </w:rPr>
        <w:t xml:space="preserve">Source: </w:t>
      </w:r>
      <w:r w:rsidR="00112C7E">
        <w:t>Created by the case author using data from company files</w:t>
      </w:r>
      <w:r w:rsidRPr="00EE333C">
        <w:rPr>
          <w:lang w:val="en-GB"/>
        </w:rPr>
        <w:t>.</w:t>
      </w:r>
    </w:p>
    <w:p w:rsidR="00EE333C" w:rsidRPr="00EE333C" w:rsidRDefault="00EE333C" w:rsidP="00EE333C">
      <w:pPr>
        <w:spacing w:after="200" w:line="276" w:lineRule="auto"/>
        <w:rPr>
          <w:rFonts w:ascii="Arial" w:hAnsi="Arial" w:cs="Arial"/>
          <w:lang w:val="en-GB"/>
        </w:rPr>
      </w:pPr>
      <w:r w:rsidRPr="00EE333C">
        <w:rPr>
          <w:rFonts w:ascii="Arial" w:hAnsi="Arial" w:cs="Arial"/>
          <w:lang w:val="en-GB"/>
        </w:rPr>
        <w:br w:type="page"/>
      </w:r>
    </w:p>
    <w:p w:rsidR="00EE333C" w:rsidRPr="00EE333C" w:rsidRDefault="00EE333C" w:rsidP="00EE333C">
      <w:pPr>
        <w:jc w:val="center"/>
        <w:rPr>
          <w:rFonts w:ascii="Arial" w:hAnsi="Arial" w:cs="Arial"/>
          <w:b/>
          <w:caps/>
          <w:lang w:val="en-GB"/>
        </w:rPr>
      </w:pPr>
      <w:r w:rsidRPr="00EE333C">
        <w:rPr>
          <w:rFonts w:ascii="Arial" w:hAnsi="Arial" w:cs="Arial"/>
          <w:b/>
          <w:caps/>
          <w:lang w:val="en-GB"/>
        </w:rPr>
        <w:lastRenderedPageBreak/>
        <w:t>EXHIBIT 3: YCS BALANCE SHEET, As at July 31</w:t>
      </w:r>
    </w:p>
    <w:p w:rsidR="00EE333C" w:rsidRPr="00EE333C" w:rsidRDefault="00EE333C" w:rsidP="00A449C0">
      <w:pPr>
        <w:pStyle w:val="BodyTextMain"/>
        <w:rPr>
          <w:lang w:val="en-GB"/>
        </w:rPr>
      </w:pPr>
    </w:p>
    <w:p w:rsidR="00EE333C" w:rsidRPr="00EE333C" w:rsidRDefault="00EE333C" w:rsidP="00DD6012">
      <w:pPr>
        <w:ind w:left="288"/>
        <w:rPr>
          <w:rFonts w:ascii="Arial" w:hAnsi="Arial" w:cs="Arial"/>
          <w:b/>
          <w:lang w:val="en-GB"/>
        </w:rPr>
      </w:pP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00DD6012">
        <w:rPr>
          <w:rFonts w:ascii="Arial" w:hAnsi="Arial" w:cs="Arial"/>
          <w:lang w:val="en-GB"/>
        </w:rPr>
        <w:tab/>
      </w:r>
      <w:r w:rsidRPr="00EE333C">
        <w:rPr>
          <w:rFonts w:ascii="Arial" w:hAnsi="Arial" w:cs="Arial"/>
          <w:lang w:val="en-GB"/>
        </w:rPr>
        <w:tab/>
      </w:r>
      <w:r w:rsidRPr="00EE333C">
        <w:rPr>
          <w:rFonts w:ascii="Arial" w:hAnsi="Arial" w:cs="Arial"/>
          <w:b/>
          <w:u w:val="single"/>
          <w:lang w:val="en-GB"/>
        </w:rPr>
        <w:t>2016</w:t>
      </w:r>
      <w:r w:rsidRPr="00EE333C">
        <w:rPr>
          <w:rFonts w:ascii="Arial" w:hAnsi="Arial" w:cs="Arial"/>
          <w:b/>
          <w:lang w:val="en-GB"/>
        </w:rPr>
        <w:tab/>
      </w:r>
      <w:r w:rsidRPr="00EE333C">
        <w:rPr>
          <w:rFonts w:ascii="Arial" w:hAnsi="Arial" w:cs="Arial"/>
          <w:b/>
          <w:lang w:val="en-GB"/>
        </w:rPr>
        <w:tab/>
      </w:r>
      <w:r w:rsidRPr="00EE333C">
        <w:rPr>
          <w:rFonts w:ascii="Arial" w:hAnsi="Arial" w:cs="Arial"/>
          <w:b/>
          <w:lang w:val="en-GB"/>
        </w:rPr>
        <w:tab/>
      </w:r>
      <w:r w:rsidRPr="00EE333C">
        <w:rPr>
          <w:rFonts w:ascii="Arial" w:hAnsi="Arial" w:cs="Arial"/>
          <w:b/>
          <w:u w:val="single"/>
          <w:lang w:val="en-GB"/>
        </w:rPr>
        <w:t>2015</w:t>
      </w:r>
      <w:r w:rsidRPr="00EE333C">
        <w:rPr>
          <w:rFonts w:ascii="Arial" w:hAnsi="Arial" w:cs="Arial"/>
          <w:b/>
          <w:lang w:val="en-GB"/>
        </w:rPr>
        <w:tab/>
      </w:r>
      <w:r w:rsidRPr="00EE333C">
        <w:rPr>
          <w:rFonts w:ascii="Arial" w:hAnsi="Arial" w:cs="Arial"/>
          <w:b/>
          <w:lang w:val="en-GB"/>
        </w:rPr>
        <w:tab/>
      </w:r>
      <w:r w:rsidRPr="00EE333C">
        <w:rPr>
          <w:rFonts w:ascii="Arial" w:hAnsi="Arial" w:cs="Arial"/>
          <w:b/>
          <w:lang w:val="en-GB"/>
        </w:rPr>
        <w:tab/>
      </w:r>
      <w:r w:rsidRPr="00EE333C">
        <w:rPr>
          <w:rFonts w:ascii="Arial" w:hAnsi="Arial" w:cs="Arial"/>
          <w:b/>
          <w:u w:val="single"/>
          <w:lang w:val="en-GB"/>
        </w:rPr>
        <w:t>2014</w:t>
      </w:r>
    </w:p>
    <w:p w:rsidR="00EE333C" w:rsidRPr="00EE333C" w:rsidRDefault="00EE333C" w:rsidP="00DD6012">
      <w:pPr>
        <w:ind w:left="288"/>
        <w:rPr>
          <w:rFonts w:ascii="Arial" w:hAnsi="Arial" w:cs="Arial"/>
          <w:b/>
          <w:lang w:val="en-GB"/>
        </w:rPr>
      </w:pPr>
      <w:r w:rsidRPr="00EE333C">
        <w:rPr>
          <w:rFonts w:ascii="Arial" w:hAnsi="Arial" w:cs="Arial"/>
          <w:b/>
          <w:lang w:val="en-GB"/>
        </w:rPr>
        <w:t>ASSETS</w:t>
      </w:r>
    </w:p>
    <w:p w:rsidR="00EE333C" w:rsidRPr="00EE333C" w:rsidRDefault="00EE333C" w:rsidP="00DD6012">
      <w:pPr>
        <w:ind w:left="288"/>
        <w:rPr>
          <w:rFonts w:ascii="Arial" w:hAnsi="Arial" w:cs="Arial"/>
          <w:lang w:val="en-GB"/>
        </w:rPr>
      </w:pPr>
      <w:r w:rsidRPr="00EE333C">
        <w:rPr>
          <w:rFonts w:ascii="Arial" w:hAnsi="Arial" w:cs="Arial"/>
          <w:lang w:val="en-GB"/>
        </w:rPr>
        <w:t>Current Assets</w:t>
      </w:r>
    </w:p>
    <w:p w:rsidR="00EE333C" w:rsidRPr="00EE333C" w:rsidRDefault="00EE333C" w:rsidP="00DD6012">
      <w:pPr>
        <w:ind w:left="288"/>
        <w:rPr>
          <w:rFonts w:ascii="Arial" w:hAnsi="Arial" w:cs="Arial"/>
          <w:lang w:val="en-GB"/>
        </w:rPr>
      </w:pPr>
      <w:r w:rsidRPr="00EE333C">
        <w:rPr>
          <w:rFonts w:ascii="Arial" w:hAnsi="Arial" w:cs="Arial"/>
          <w:lang w:val="en-GB"/>
        </w:rPr>
        <w:t>Cash</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 xml:space="preserve">          $12,306</w:t>
      </w:r>
      <w:r w:rsidRPr="00EE333C">
        <w:rPr>
          <w:rFonts w:ascii="Arial" w:hAnsi="Arial" w:cs="Arial"/>
          <w:lang w:val="en-GB"/>
        </w:rPr>
        <w:tab/>
      </w:r>
      <w:r w:rsidRPr="00EE333C">
        <w:rPr>
          <w:rFonts w:ascii="Arial" w:hAnsi="Arial" w:cs="Arial"/>
          <w:lang w:val="en-GB"/>
        </w:rPr>
        <w:tab/>
        <w:t xml:space="preserve">          $15,772</w:t>
      </w:r>
      <w:r w:rsidRPr="00EE333C">
        <w:rPr>
          <w:rFonts w:ascii="Arial" w:hAnsi="Arial" w:cs="Arial"/>
          <w:lang w:val="en-GB"/>
        </w:rPr>
        <w:tab/>
      </w:r>
      <w:r w:rsidRPr="00EE333C">
        <w:rPr>
          <w:rFonts w:ascii="Arial" w:hAnsi="Arial" w:cs="Arial"/>
          <w:lang w:val="en-GB"/>
        </w:rPr>
        <w:tab/>
        <w:t xml:space="preserve">          $33,205</w:t>
      </w:r>
    </w:p>
    <w:p w:rsidR="00EE333C" w:rsidRPr="00EE333C" w:rsidRDefault="00EE333C" w:rsidP="00DD6012">
      <w:pPr>
        <w:ind w:left="288"/>
        <w:rPr>
          <w:rFonts w:ascii="Arial" w:hAnsi="Arial" w:cs="Arial"/>
          <w:lang w:val="en-GB"/>
        </w:rPr>
      </w:pPr>
      <w:r w:rsidRPr="00EE333C">
        <w:rPr>
          <w:rFonts w:ascii="Arial" w:hAnsi="Arial" w:cs="Arial"/>
          <w:lang w:val="en-GB"/>
        </w:rPr>
        <w:t xml:space="preserve">   Accounts </w:t>
      </w:r>
      <w:r w:rsidR="00731989">
        <w:rPr>
          <w:rFonts w:ascii="Arial" w:hAnsi="Arial" w:cs="Arial"/>
          <w:lang w:val="en-GB"/>
        </w:rPr>
        <w:t>R</w:t>
      </w:r>
      <w:r w:rsidRPr="00EE333C">
        <w:rPr>
          <w:rFonts w:ascii="Arial" w:hAnsi="Arial" w:cs="Arial"/>
          <w:lang w:val="en-GB"/>
        </w:rPr>
        <w:t>eceivable</w:t>
      </w:r>
      <w:r w:rsidRPr="00EE333C">
        <w:rPr>
          <w:rFonts w:ascii="Arial" w:hAnsi="Arial" w:cs="Arial"/>
          <w:lang w:val="en-GB"/>
        </w:rPr>
        <w:tab/>
      </w:r>
      <w:r w:rsidRPr="00EE333C">
        <w:rPr>
          <w:rFonts w:ascii="Arial" w:hAnsi="Arial" w:cs="Arial"/>
          <w:lang w:val="en-GB"/>
        </w:rPr>
        <w:tab/>
        <w:t xml:space="preserve">       2,047,376</w:t>
      </w:r>
      <w:r w:rsidRPr="00EE333C">
        <w:rPr>
          <w:rFonts w:ascii="Arial" w:hAnsi="Arial" w:cs="Arial"/>
          <w:lang w:val="en-GB"/>
        </w:rPr>
        <w:tab/>
      </w:r>
      <w:r w:rsidRPr="00EE333C">
        <w:rPr>
          <w:rFonts w:ascii="Arial" w:hAnsi="Arial" w:cs="Arial"/>
          <w:lang w:val="en-GB"/>
        </w:rPr>
        <w:tab/>
        <w:t xml:space="preserve">       1,697,974</w:t>
      </w:r>
      <w:r w:rsidRPr="00EE333C">
        <w:rPr>
          <w:rFonts w:ascii="Arial" w:hAnsi="Arial" w:cs="Arial"/>
          <w:lang w:val="en-GB"/>
        </w:rPr>
        <w:tab/>
      </w:r>
      <w:r w:rsidRPr="00EE333C">
        <w:rPr>
          <w:rFonts w:ascii="Arial" w:hAnsi="Arial" w:cs="Arial"/>
          <w:lang w:val="en-GB"/>
        </w:rPr>
        <w:tab/>
        <w:t xml:space="preserve">       1,502,707</w:t>
      </w:r>
    </w:p>
    <w:p w:rsidR="00EE333C" w:rsidRPr="00EE333C" w:rsidRDefault="00EE333C" w:rsidP="00DD6012">
      <w:pPr>
        <w:ind w:left="288"/>
        <w:rPr>
          <w:rFonts w:ascii="Arial" w:hAnsi="Arial" w:cs="Arial"/>
          <w:lang w:val="en-GB"/>
        </w:rPr>
      </w:pPr>
      <w:r w:rsidRPr="00EE333C">
        <w:rPr>
          <w:rFonts w:ascii="Arial" w:hAnsi="Arial" w:cs="Arial"/>
          <w:lang w:val="en-GB"/>
        </w:rPr>
        <w:t xml:space="preserve">   Inventory</w:t>
      </w:r>
      <w:r w:rsidRPr="00EE333C">
        <w:rPr>
          <w:rFonts w:ascii="Arial" w:hAnsi="Arial" w:cs="Arial"/>
          <w:lang w:val="en-GB"/>
        </w:rPr>
        <w:tab/>
      </w:r>
      <w:r w:rsidRPr="00EE333C">
        <w:rPr>
          <w:rFonts w:ascii="Arial" w:hAnsi="Arial" w:cs="Arial"/>
          <w:lang w:val="en-GB"/>
        </w:rPr>
        <w:tab/>
      </w:r>
      <w:r w:rsidR="00DD6012">
        <w:rPr>
          <w:rFonts w:ascii="Arial" w:hAnsi="Arial" w:cs="Arial"/>
          <w:lang w:val="en-GB"/>
        </w:rPr>
        <w:tab/>
      </w:r>
      <w:r w:rsidRPr="00EE333C">
        <w:rPr>
          <w:rFonts w:ascii="Arial" w:hAnsi="Arial" w:cs="Arial"/>
          <w:lang w:val="en-GB"/>
        </w:rPr>
        <w:tab/>
        <w:t xml:space="preserve">       1,563,464</w:t>
      </w:r>
      <w:r w:rsidRPr="00EE333C">
        <w:rPr>
          <w:rFonts w:ascii="Arial" w:hAnsi="Arial" w:cs="Arial"/>
          <w:lang w:val="en-GB"/>
        </w:rPr>
        <w:tab/>
        <w:t xml:space="preserve">                    1,552,180</w:t>
      </w:r>
      <w:r w:rsidRPr="00EE333C">
        <w:rPr>
          <w:rFonts w:ascii="Arial" w:hAnsi="Arial" w:cs="Arial"/>
          <w:lang w:val="en-GB"/>
        </w:rPr>
        <w:tab/>
        <w:t xml:space="preserve">                    1,424,515</w:t>
      </w:r>
    </w:p>
    <w:p w:rsidR="00EE333C" w:rsidRPr="00EE333C" w:rsidRDefault="00EE333C" w:rsidP="00DD6012">
      <w:pPr>
        <w:ind w:left="288"/>
        <w:rPr>
          <w:rFonts w:ascii="Arial" w:hAnsi="Arial" w:cs="Arial"/>
          <w:lang w:val="en-GB"/>
        </w:rPr>
      </w:pPr>
      <w:r w:rsidRPr="00EE333C">
        <w:rPr>
          <w:rFonts w:ascii="Arial" w:hAnsi="Arial" w:cs="Arial"/>
          <w:lang w:val="en-GB"/>
        </w:rPr>
        <w:t xml:space="preserve">   Pre-paid </w:t>
      </w:r>
      <w:r w:rsidR="00731989">
        <w:rPr>
          <w:rFonts w:ascii="Arial" w:hAnsi="Arial" w:cs="Arial"/>
          <w:lang w:val="en-GB"/>
        </w:rPr>
        <w:t>E</w:t>
      </w:r>
      <w:r w:rsidRPr="00EE333C">
        <w:rPr>
          <w:rFonts w:ascii="Arial" w:hAnsi="Arial" w:cs="Arial"/>
          <w:lang w:val="en-GB"/>
        </w:rPr>
        <w:t>xpenses</w:t>
      </w:r>
      <w:r w:rsidRPr="00EE333C">
        <w:rPr>
          <w:rFonts w:ascii="Arial" w:hAnsi="Arial" w:cs="Arial"/>
          <w:lang w:val="en-GB"/>
        </w:rPr>
        <w:tab/>
      </w:r>
      <w:r w:rsidR="00DD6012">
        <w:rPr>
          <w:rFonts w:ascii="Arial" w:hAnsi="Arial" w:cs="Arial"/>
          <w:lang w:val="en-GB"/>
        </w:rPr>
        <w:tab/>
      </w:r>
      <w:r w:rsidRPr="00EE333C">
        <w:rPr>
          <w:rFonts w:ascii="Arial" w:hAnsi="Arial" w:cs="Arial"/>
          <w:lang w:val="en-GB"/>
        </w:rPr>
        <w:tab/>
        <w:t xml:space="preserve">     </w:t>
      </w:r>
      <w:r w:rsidRPr="00EE333C">
        <w:rPr>
          <w:rFonts w:ascii="Arial" w:hAnsi="Arial" w:cs="Arial"/>
          <w:u w:val="single"/>
          <w:lang w:val="en-GB"/>
        </w:rPr>
        <w:t xml:space="preserve">       53,012</w:t>
      </w:r>
      <w:r w:rsidRPr="00EE333C">
        <w:rPr>
          <w:rFonts w:ascii="Arial" w:hAnsi="Arial" w:cs="Arial"/>
          <w:lang w:val="en-GB"/>
        </w:rPr>
        <w:tab/>
      </w:r>
      <w:r w:rsidRPr="00EE333C">
        <w:rPr>
          <w:rFonts w:ascii="Arial" w:hAnsi="Arial" w:cs="Arial"/>
          <w:lang w:val="en-GB"/>
        </w:rPr>
        <w:tab/>
        <w:t xml:space="preserve">     </w:t>
      </w:r>
      <w:r w:rsidRPr="00EE333C">
        <w:rPr>
          <w:rFonts w:ascii="Arial" w:hAnsi="Arial" w:cs="Arial"/>
          <w:u w:val="single"/>
          <w:lang w:val="en-GB"/>
        </w:rPr>
        <w:t xml:space="preserve">       55,016</w:t>
      </w:r>
      <w:r w:rsidRPr="00EE333C">
        <w:rPr>
          <w:rFonts w:ascii="Arial" w:hAnsi="Arial" w:cs="Arial"/>
          <w:lang w:val="en-GB"/>
        </w:rPr>
        <w:tab/>
      </w:r>
      <w:r w:rsidRPr="00EE333C">
        <w:rPr>
          <w:rFonts w:ascii="Arial" w:hAnsi="Arial" w:cs="Arial"/>
          <w:lang w:val="en-GB"/>
        </w:rPr>
        <w:tab/>
        <w:t xml:space="preserve">     </w:t>
      </w:r>
      <w:r w:rsidRPr="00EE333C">
        <w:rPr>
          <w:rFonts w:ascii="Arial" w:hAnsi="Arial" w:cs="Arial"/>
          <w:u w:val="single"/>
          <w:lang w:val="en-GB"/>
        </w:rPr>
        <w:t xml:space="preserve">       51,364</w:t>
      </w:r>
    </w:p>
    <w:p w:rsidR="00EE333C" w:rsidRPr="00EE333C" w:rsidRDefault="00EE333C" w:rsidP="00DD6012">
      <w:pPr>
        <w:ind w:left="288"/>
        <w:rPr>
          <w:rFonts w:ascii="Arial" w:hAnsi="Arial" w:cs="Arial"/>
          <w:lang w:val="en-GB"/>
        </w:rPr>
      </w:pPr>
      <w:r w:rsidRPr="00EE333C">
        <w:rPr>
          <w:rFonts w:ascii="Arial" w:hAnsi="Arial" w:cs="Arial"/>
          <w:lang w:val="en-GB"/>
        </w:rPr>
        <w:t>Total Current Assets</w:t>
      </w:r>
      <w:r w:rsidRPr="00EE333C">
        <w:rPr>
          <w:rFonts w:ascii="Arial" w:hAnsi="Arial" w:cs="Arial"/>
          <w:lang w:val="en-GB"/>
        </w:rPr>
        <w:tab/>
      </w:r>
      <w:r w:rsidR="00DD6012">
        <w:rPr>
          <w:rFonts w:ascii="Arial" w:hAnsi="Arial" w:cs="Arial"/>
          <w:lang w:val="en-GB"/>
        </w:rPr>
        <w:tab/>
      </w:r>
      <w:r w:rsidRPr="00EE333C">
        <w:rPr>
          <w:rFonts w:ascii="Arial" w:hAnsi="Arial" w:cs="Arial"/>
          <w:lang w:val="en-GB"/>
        </w:rPr>
        <w:tab/>
        <w:t xml:space="preserve">     $3,676,128    </w:t>
      </w:r>
      <w:r w:rsidRPr="00EE333C">
        <w:rPr>
          <w:rFonts w:ascii="Arial" w:hAnsi="Arial" w:cs="Arial"/>
          <w:lang w:val="en-GB"/>
        </w:rPr>
        <w:tab/>
        <w:t xml:space="preserve">     $3,320,942</w:t>
      </w:r>
      <w:r w:rsidRPr="00EE333C">
        <w:rPr>
          <w:rFonts w:ascii="Arial" w:hAnsi="Arial" w:cs="Arial"/>
          <w:lang w:val="en-GB"/>
        </w:rPr>
        <w:tab/>
      </w:r>
      <w:r w:rsidRPr="00EE333C">
        <w:rPr>
          <w:rFonts w:ascii="Arial" w:hAnsi="Arial" w:cs="Arial"/>
          <w:lang w:val="en-GB"/>
        </w:rPr>
        <w:tab/>
        <w:t xml:space="preserve">     $3,011,791</w:t>
      </w:r>
    </w:p>
    <w:p w:rsidR="00EE333C" w:rsidRPr="00EE333C" w:rsidRDefault="00EE333C" w:rsidP="00DD6012">
      <w:pPr>
        <w:ind w:left="288"/>
        <w:rPr>
          <w:rFonts w:ascii="Arial" w:hAnsi="Arial" w:cs="Arial"/>
          <w:lang w:val="en-GB"/>
        </w:rPr>
      </w:pPr>
    </w:p>
    <w:p w:rsidR="00EE333C" w:rsidRPr="00EE333C" w:rsidRDefault="00EE333C" w:rsidP="00DD6012">
      <w:pPr>
        <w:ind w:left="288"/>
        <w:rPr>
          <w:rFonts w:ascii="Arial" w:hAnsi="Arial" w:cs="Arial"/>
          <w:lang w:val="en-GB"/>
        </w:rPr>
      </w:pPr>
      <w:r w:rsidRPr="00EE333C">
        <w:rPr>
          <w:rFonts w:ascii="Arial" w:hAnsi="Arial" w:cs="Arial"/>
          <w:lang w:val="en-GB"/>
        </w:rPr>
        <w:t>Fixed Assets</w:t>
      </w:r>
    </w:p>
    <w:p w:rsidR="00EE333C" w:rsidRPr="00EE333C" w:rsidRDefault="00EE333C" w:rsidP="00DD6012">
      <w:pPr>
        <w:ind w:left="288"/>
        <w:rPr>
          <w:rFonts w:ascii="Arial" w:hAnsi="Arial" w:cs="Arial"/>
          <w:lang w:val="en-GB"/>
        </w:rPr>
      </w:pPr>
      <w:r w:rsidRPr="00EE333C">
        <w:rPr>
          <w:rFonts w:ascii="Arial" w:hAnsi="Arial" w:cs="Arial"/>
          <w:lang w:val="en-GB"/>
        </w:rPr>
        <w:t xml:space="preserve">   Equipment and </w:t>
      </w:r>
      <w:r w:rsidR="00731989">
        <w:rPr>
          <w:rFonts w:ascii="Arial" w:hAnsi="Arial" w:cs="Arial"/>
          <w:lang w:val="en-GB"/>
        </w:rPr>
        <w:t>L</w:t>
      </w:r>
      <w:r w:rsidRPr="00EE333C">
        <w:rPr>
          <w:rFonts w:ascii="Arial" w:hAnsi="Arial" w:cs="Arial"/>
          <w:lang w:val="en-GB"/>
        </w:rPr>
        <w:t>easeholds</w:t>
      </w:r>
      <w:r w:rsidR="00DD6012">
        <w:rPr>
          <w:rFonts w:ascii="Arial" w:hAnsi="Arial" w:cs="Arial"/>
          <w:lang w:val="en-GB"/>
        </w:rPr>
        <w:tab/>
      </w:r>
      <w:r w:rsidRPr="00EE333C">
        <w:rPr>
          <w:rFonts w:ascii="Arial" w:hAnsi="Arial" w:cs="Arial"/>
          <w:lang w:val="en-GB"/>
        </w:rPr>
        <w:tab/>
        <w:t xml:space="preserve">     $2,487,382</w:t>
      </w:r>
      <w:r w:rsidRPr="00EE333C">
        <w:rPr>
          <w:rFonts w:ascii="Arial" w:hAnsi="Arial" w:cs="Arial"/>
          <w:lang w:val="en-GB"/>
        </w:rPr>
        <w:tab/>
      </w:r>
      <w:r w:rsidRPr="00EE333C">
        <w:rPr>
          <w:rFonts w:ascii="Arial" w:hAnsi="Arial" w:cs="Arial"/>
          <w:lang w:val="en-GB"/>
        </w:rPr>
        <w:tab/>
        <w:t xml:space="preserve">     $2,254,618</w:t>
      </w:r>
      <w:r w:rsidRPr="00EE333C">
        <w:rPr>
          <w:rFonts w:ascii="Arial" w:hAnsi="Arial" w:cs="Arial"/>
          <w:lang w:val="en-GB"/>
        </w:rPr>
        <w:tab/>
      </w:r>
      <w:r w:rsidRPr="00EE333C">
        <w:rPr>
          <w:rFonts w:ascii="Arial" w:hAnsi="Arial" w:cs="Arial"/>
          <w:lang w:val="en-GB"/>
        </w:rPr>
        <w:tab/>
        <w:t xml:space="preserve">     $1,986,479</w:t>
      </w:r>
    </w:p>
    <w:p w:rsidR="00EE333C" w:rsidRPr="00EE333C" w:rsidRDefault="00EE333C" w:rsidP="00DD6012">
      <w:pPr>
        <w:ind w:left="288"/>
        <w:rPr>
          <w:rFonts w:ascii="Arial" w:hAnsi="Arial" w:cs="Arial"/>
          <w:u w:val="single"/>
          <w:lang w:val="en-GB"/>
        </w:rPr>
      </w:pPr>
      <w:r w:rsidRPr="00EE333C">
        <w:rPr>
          <w:rFonts w:ascii="Arial" w:hAnsi="Arial" w:cs="Arial"/>
          <w:lang w:val="en-GB"/>
        </w:rPr>
        <w:t>Less:  Accumulated Depreciation</w:t>
      </w:r>
      <w:r w:rsidR="00DD6012">
        <w:rPr>
          <w:rFonts w:ascii="Arial" w:hAnsi="Arial" w:cs="Arial"/>
          <w:lang w:val="en-GB"/>
        </w:rPr>
        <w:tab/>
      </w:r>
      <w:r w:rsidRPr="00EE333C">
        <w:rPr>
          <w:rFonts w:ascii="Arial" w:hAnsi="Arial" w:cs="Arial"/>
          <w:lang w:val="en-GB"/>
        </w:rPr>
        <w:t xml:space="preserve">    </w:t>
      </w:r>
      <w:r w:rsidRPr="00EE333C">
        <w:rPr>
          <w:rFonts w:ascii="Arial" w:hAnsi="Arial" w:cs="Arial"/>
          <w:u w:val="single"/>
          <w:lang w:val="en-GB"/>
        </w:rPr>
        <w:t xml:space="preserve">  1,083,325</w:t>
      </w:r>
      <w:r w:rsidRPr="00EE333C">
        <w:rPr>
          <w:rFonts w:ascii="Arial" w:hAnsi="Arial" w:cs="Arial"/>
          <w:lang w:val="en-GB"/>
        </w:rPr>
        <w:tab/>
      </w:r>
      <w:r w:rsidRPr="00EE333C">
        <w:rPr>
          <w:rFonts w:ascii="Arial" w:hAnsi="Arial" w:cs="Arial"/>
          <w:lang w:val="en-GB"/>
        </w:rPr>
        <w:tab/>
        <w:t xml:space="preserve">     </w:t>
      </w:r>
      <w:r w:rsidRPr="00EE333C">
        <w:rPr>
          <w:rFonts w:ascii="Arial" w:hAnsi="Arial" w:cs="Arial"/>
          <w:u w:val="single"/>
          <w:lang w:val="en-GB"/>
        </w:rPr>
        <w:t xml:space="preserve">     971,470</w:t>
      </w:r>
      <w:r w:rsidRPr="00EE333C">
        <w:rPr>
          <w:rFonts w:ascii="Arial" w:hAnsi="Arial" w:cs="Arial"/>
          <w:lang w:val="en-GB"/>
        </w:rPr>
        <w:tab/>
      </w:r>
      <w:r w:rsidRPr="00EE333C">
        <w:rPr>
          <w:rFonts w:ascii="Arial" w:hAnsi="Arial" w:cs="Arial"/>
          <w:lang w:val="en-GB"/>
        </w:rPr>
        <w:tab/>
        <w:t xml:space="preserve">     </w:t>
      </w:r>
      <w:r w:rsidRPr="00EE333C">
        <w:rPr>
          <w:rFonts w:ascii="Arial" w:hAnsi="Arial" w:cs="Arial"/>
          <w:u w:val="single"/>
          <w:lang w:val="en-GB"/>
        </w:rPr>
        <w:t xml:space="preserve">     871,536</w:t>
      </w:r>
    </w:p>
    <w:p w:rsidR="00EE333C" w:rsidRPr="00EE333C" w:rsidRDefault="00EE333C" w:rsidP="00DD6012">
      <w:pPr>
        <w:ind w:left="288"/>
        <w:rPr>
          <w:rFonts w:ascii="Arial" w:hAnsi="Arial" w:cs="Arial"/>
          <w:lang w:val="en-GB"/>
        </w:rPr>
      </w:pPr>
      <w:r w:rsidRPr="00EE333C">
        <w:rPr>
          <w:rFonts w:ascii="Arial" w:hAnsi="Arial" w:cs="Arial"/>
          <w:lang w:val="en-GB"/>
        </w:rPr>
        <w:t>Net Fixed Assets</w:t>
      </w:r>
      <w:r w:rsidRPr="00EE333C">
        <w:rPr>
          <w:rFonts w:ascii="Arial" w:hAnsi="Arial" w:cs="Arial"/>
          <w:lang w:val="en-GB"/>
        </w:rPr>
        <w:tab/>
      </w:r>
      <w:r w:rsidR="00DD6012">
        <w:rPr>
          <w:rFonts w:ascii="Arial" w:hAnsi="Arial" w:cs="Arial"/>
          <w:lang w:val="en-GB"/>
        </w:rPr>
        <w:tab/>
      </w:r>
      <w:r w:rsidRPr="00EE333C">
        <w:rPr>
          <w:rFonts w:ascii="Arial" w:hAnsi="Arial" w:cs="Arial"/>
          <w:lang w:val="en-GB"/>
        </w:rPr>
        <w:tab/>
        <w:t xml:space="preserve">     $1,404,057</w:t>
      </w:r>
      <w:r w:rsidRPr="00EE333C">
        <w:rPr>
          <w:rFonts w:ascii="Arial" w:hAnsi="Arial" w:cs="Arial"/>
          <w:lang w:val="en-GB"/>
        </w:rPr>
        <w:tab/>
      </w:r>
      <w:r w:rsidRPr="00EE333C">
        <w:rPr>
          <w:rFonts w:ascii="Arial" w:hAnsi="Arial" w:cs="Arial"/>
          <w:lang w:val="en-GB"/>
        </w:rPr>
        <w:tab/>
        <w:t xml:space="preserve">     $1,283,148</w:t>
      </w:r>
      <w:r w:rsidRPr="00EE333C">
        <w:rPr>
          <w:rFonts w:ascii="Arial" w:hAnsi="Arial" w:cs="Arial"/>
          <w:lang w:val="en-GB"/>
        </w:rPr>
        <w:tab/>
      </w:r>
      <w:r w:rsidRPr="00EE333C">
        <w:rPr>
          <w:rFonts w:ascii="Arial" w:hAnsi="Arial" w:cs="Arial"/>
          <w:lang w:val="en-GB"/>
        </w:rPr>
        <w:tab/>
        <w:t xml:space="preserve">     $1,114,943</w:t>
      </w:r>
    </w:p>
    <w:p w:rsidR="00EE333C" w:rsidRPr="00EE333C" w:rsidRDefault="00EE333C" w:rsidP="00DD6012">
      <w:pPr>
        <w:ind w:left="288"/>
        <w:rPr>
          <w:rFonts w:ascii="Arial" w:hAnsi="Arial" w:cs="Arial"/>
          <w:lang w:val="en-GB"/>
        </w:rPr>
      </w:pPr>
    </w:p>
    <w:p w:rsidR="00EE333C" w:rsidRPr="00EE333C" w:rsidRDefault="00EE333C" w:rsidP="00DD6012">
      <w:pPr>
        <w:ind w:left="288"/>
        <w:rPr>
          <w:rFonts w:ascii="Arial" w:hAnsi="Arial" w:cs="Arial"/>
          <w:lang w:val="fr-FR"/>
        </w:rPr>
      </w:pPr>
      <w:r w:rsidRPr="00EE333C">
        <w:rPr>
          <w:rFonts w:ascii="Arial" w:hAnsi="Arial" w:cs="Arial"/>
          <w:lang w:val="fr-FR"/>
        </w:rPr>
        <w:t>Intangible Assets</w:t>
      </w:r>
      <w:r w:rsidRPr="00EE333C">
        <w:rPr>
          <w:rFonts w:ascii="Arial" w:hAnsi="Arial" w:cs="Arial"/>
          <w:lang w:val="fr-FR"/>
        </w:rPr>
        <w:tab/>
      </w:r>
      <w:r w:rsidR="00DD6012">
        <w:rPr>
          <w:rFonts w:ascii="Arial" w:hAnsi="Arial" w:cs="Arial"/>
          <w:lang w:val="fr-FR"/>
        </w:rPr>
        <w:tab/>
      </w:r>
      <w:r w:rsidRPr="00EE333C">
        <w:rPr>
          <w:rFonts w:ascii="Arial" w:hAnsi="Arial" w:cs="Arial"/>
          <w:lang w:val="fr-FR"/>
        </w:rPr>
        <w:tab/>
        <w:t xml:space="preserve">          $</w:t>
      </w:r>
      <w:r w:rsidRPr="00EE333C">
        <w:rPr>
          <w:rFonts w:ascii="Arial" w:hAnsi="Arial" w:cs="Arial"/>
          <w:u w:val="single"/>
          <w:lang w:val="fr-FR"/>
        </w:rPr>
        <w:t>54,975</w:t>
      </w:r>
      <w:r w:rsidRPr="00EE333C">
        <w:rPr>
          <w:rFonts w:ascii="Arial" w:hAnsi="Arial" w:cs="Arial"/>
          <w:lang w:val="fr-FR"/>
        </w:rPr>
        <w:tab/>
      </w:r>
      <w:r w:rsidRPr="00EE333C">
        <w:rPr>
          <w:rFonts w:ascii="Arial" w:hAnsi="Arial" w:cs="Arial"/>
          <w:lang w:val="fr-FR"/>
        </w:rPr>
        <w:tab/>
        <w:t xml:space="preserve">          $</w:t>
      </w:r>
      <w:r w:rsidRPr="00EE333C">
        <w:rPr>
          <w:rFonts w:ascii="Arial" w:hAnsi="Arial" w:cs="Arial"/>
          <w:u w:val="single"/>
          <w:lang w:val="fr-FR"/>
        </w:rPr>
        <w:t>54,975</w:t>
      </w:r>
      <w:r w:rsidRPr="00EE333C">
        <w:rPr>
          <w:rFonts w:ascii="Arial" w:hAnsi="Arial" w:cs="Arial"/>
          <w:lang w:val="fr-FR"/>
        </w:rPr>
        <w:tab/>
      </w:r>
      <w:r w:rsidRPr="00EE333C">
        <w:rPr>
          <w:rFonts w:ascii="Arial" w:hAnsi="Arial" w:cs="Arial"/>
          <w:lang w:val="fr-FR"/>
        </w:rPr>
        <w:tab/>
        <w:t xml:space="preserve">          $</w:t>
      </w:r>
      <w:r w:rsidRPr="00EE333C">
        <w:rPr>
          <w:rFonts w:ascii="Arial" w:hAnsi="Arial" w:cs="Arial"/>
          <w:u w:val="single"/>
          <w:lang w:val="fr-FR"/>
        </w:rPr>
        <w:t>54,975</w:t>
      </w:r>
    </w:p>
    <w:p w:rsidR="00EE333C" w:rsidRPr="00EE333C" w:rsidRDefault="00EE333C" w:rsidP="00DD6012">
      <w:pPr>
        <w:ind w:left="288"/>
        <w:rPr>
          <w:rFonts w:ascii="Arial" w:hAnsi="Arial" w:cs="Arial"/>
          <w:lang w:val="fr-FR"/>
        </w:rPr>
      </w:pPr>
    </w:p>
    <w:p w:rsidR="00EE333C" w:rsidRPr="00EE333C" w:rsidRDefault="00EE333C" w:rsidP="00DD6012">
      <w:pPr>
        <w:ind w:left="288"/>
        <w:rPr>
          <w:rFonts w:ascii="Arial" w:hAnsi="Arial" w:cs="Arial"/>
          <w:lang w:val="fr-FR"/>
        </w:rPr>
      </w:pPr>
      <w:r w:rsidRPr="00EE333C">
        <w:rPr>
          <w:rFonts w:ascii="Arial" w:hAnsi="Arial" w:cs="Arial"/>
          <w:b/>
          <w:lang w:val="fr-FR"/>
        </w:rPr>
        <w:t>TOTAL ASSETS</w:t>
      </w:r>
      <w:r w:rsidRPr="00EE333C">
        <w:rPr>
          <w:rFonts w:ascii="Arial" w:hAnsi="Arial" w:cs="Arial"/>
          <w:lang w:val="fr-FR"/>
        </w:rPr>
        <w:tab/>
      </w:r>
      <w:r w:rsidR="00DD6012">
        <w:rPr>
          <w:rFonts w:ascii="Arial" w:hAnsi="Arial" w:cs="Arial"/>
          <w:lang w:val="fr-FR"/>
        </w:rPr>
        <w:tab/>
      </w:r>
      <w:r w:rsidRPr="00EE333C">
        <w:rPr>
          <w:rFonts w:ascii="Arial" w:hAnsi="Arial" w:cs="Arial"/>
          <w:lang w:val="fr-FR"/>
        </w:rPr>
        <w:tab/>
        <w:t xml:space="preserve">     </w:t>
      </w:r>
      <w:r w:rsidRPr="00EE333C">
        <w:rPr>
          <w:rFonts w:ascii="Arial" w:hAnsi="Arial" w:cs="Arial"/>
          <w:u w:val="double"/>
          <w:lang w:val="fr-FR"/>
        </w:rPr>
        <w:t>$5,135,130</w:t>
      </w:r>
      <w:r w:rsidRPr="00EE333C">
        <w:rPr>
          <w:rFonts w:ascii="Arial" w:hAnsi="Arial" w:cs="Arial"/>
          <w:lang w:val="fr-FR"/>
        </w:rPr>
        <w:tab/>
      </w:r>
      <w:r w:rsidRPr="00EE333C">
        <w:rPr>
          <w:rFonts w:ascii="Arial" w:hAnsi="Arial" w:cs="Arial"/>
          <w:lang w:val="fr-FR"/>
        </w:rPr>
        <w:tab/>
        <w:t xml:space="preserve">     </w:t>
      </w:r>
      <w:r w:rsidRPr="00EE333C">
        <w:rPr>
          <w:rFonts w:ascii="Arial" w:hAnsi="Arial" w:cs="Arial"/>
          <w:u w:val="double"/>
          <w:lang w:val="fr-FR"/>
        </w:rPr>
        <w:t>$4,659,035</w:t>
      </w:r>
      <w:r w:rsidRPr="00EE333C">
        <w:rPr>
          <w:rFonts w:ascii="Arial" w:hAnsi="Arial" w:cs="Arial"/>
          <w:lang w:val="fr-FR"/>
        </w:rPr>
        <w:tab/>
        <w:t xml:space="preserve">                  </w:t>
      </w:r>
      <w:r w:rsidRPr="00EE333C">
        <w:rPr>
          <w:rFonts w:ascii="Arial" w:hAnsi="Arial" w:cs="Arial"/>
          <w:u w:val="double"/>
          <w:lang w:val="fr-FR"/>
        </w:rPr>
        <w:t>$4,181,679</w:t>
      </w:r>
    </w:p>
    <w:p w:rsidR="00EE333C" w:rsidRPr="00EE333C" w:rsidRDefault="00EE333C" w:rsidP="00DD6012">
      <w:pPr>
        <w:ind w:left="288"/>
        <w:rPr>
          <w:rFonts w:ascii="Arial" w:hAnsi="Arial" w:cs="Arial"/>
          <w:lang w:val="fr-FR"/>
        </w:rPr>
      </w:pPr>
    </w:p>
    <w:p w:rsidR="00EE333C" w:rsidRPr="00EE333C" w:rsidRDefault="00EE333C" w:rsidP="00DD6012">
      <w:pPr>
        <w:ind w:left="288"/>
        <w:rPr>
          <w:rFonts w:ascii="Arial" w:hAnsi="Arial" w:cs="Arial"/>
          <w:b/>
          <w:lang w:val="fr-FR"/>
        </w:rPr>
      </w:pPr>
      <w:r w:rsidRPr="00EE333C">
        <w:rPr>
          <w:rFonts w:ascii="Arial" w:hAnsi="Arial" w:cs="Arial"/>
          <w:b/>
          <w:lang w:val="fr-FR"/>
        </w:rPr>
        <w:t>LIABILITIES</w:t>
      </w:r>
    </w:p>
    <w:p w:rsidR="00EE333C" w:rsidRPr="00EE333C" w:rsidRDefault="00EE333C" w:rsidP="00DD6012">
      <w:pPr>
        <w:ind w:left="288"/>
        <w:rPr>
          <w:rFonts w:ascii="Arial" w:hAnsi="Arial" w:cs="Arial"/>
          <w:lang w:val="fr-FR"/>
        </w:rPr>
      </w:pPr>
      <w:r w:rsidRPr="00EE333C">
        <w:rPr>
          <w:rFonts w:ascii="Arial" w:hAnsi="Arial" w:cs="Arial"/>
          <w:lang w:val="fr-FR"/>
        </w:rPr>
        <w:t>Current Liabilities</w:t>
      </w:r>
    </w:p>
    <w:p w:rsidR="00EE333C" w:rsidRPr="00EE333C" w:rsidRDefault="00EE333C" w:rsidP="00DD6012">
      <w:pPr>
        <w:ind w:left="288"/>
        <w:rPr>
          <w:rFonts w:ascii="Arial" w:hAnsi="Arial" w:cs="Arial"/>
          <w:lang w:val="en-GB"/>
        </w:rPr>
      </w:pPr>
      <w:r w:rsidRPr="00AA5806">
        <w:rPr>
          <w:rFonts w:ascii="Arial" w:hAnsi="Arial" w:cs="Arial"/>
          <w:lang w:val="fr-FR"/>
        </w:rPr>
        <w:t xml:space="preserve">   </w:t>
      </w:r>
      <w:r w:rsidRPr="00EE333C">
        <w:rPr>
          <w:rFonts w:ascii="Arial" w:hAnsi="Arial" w:cs="Arial"/>
          <w:lang w:val="en-GB"/>
        </w:rPr>
        <w:t xml:space="preserve">Line of </w:t>
      </w:r>
      <w:r w:rsidR="00731989">
        <w:rPr>
          <w:rFonts w:ascii="Arial" w:hAnsi="Arial" w:cs="Arial"/>
          <w:lang w:val="en-GB"/>
        </w:rPr>
        <w:t>C</w:t>
      </w:r>
      <w:r w:rsidRPr="00EE333C">
        <w:rPr>
          <w:rFonts w:ascii="Arial" w:hAnsi="Arial" w:cs="Arial"/>
          <w:lang w:val="en-GB"/>
        </w:rPr>
        <w:t>redit ($50,000)</w:t>
      </w:r>
      <w:r w:rsidR="00DD6012">
        <w:rPr>
          <w:rFonts w:ascii="Arial" w:hAnsi="Arial" w:cs="Arial"/>
          <w:lang w:val="en-GB"/>
        </w:rPr>
        <w:tab/>
      </w:r>
      <w:r w:rsidRPr="00EE333C">
        <w:rPr>
          <w:rFonts w:ascii="Arial" w:hAnsi="Arial" w:cs="Arial"/>
          <w:lang w:val="en-GB"/>
        </w:rPr>
        <w:tab/>
      </w:r>
      <w:r w:rsidRPr="00EE333C">
        <w:rPr>
          <w:rFonts w:ascii="Arial" w:hAnsi="Arial" w:cs="Arial"/>
          <w:lang w:val="en-GB"/>
        </w:rPr>
        <w:tab/>
        <w:t xml:space="preserve">      $0</w:t>
      </w:r>
      <w:r w:rsidRPr="00EE333C">
        <w:rPr>
          <w:rFonts w:ascii="Arial" w:hAnsi="Arial" w:cs="Arial"/>
          <w:lang w:val="en-GB"/>
        </w:rPr>
        <w:tab/>
      </w:r>
      <w:r w:rsidRPr="00EE333C">
        <w:rPr>
          <w:rFonts w:ascii="Arial" w:hAnsi="Arial" w:cs="Arial"/>
          <w:lang w:val="en-GB"/>
        </w:rPr>
        <w:tab/>
        <w:t xml:space="preserve">                   $0</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 xml:space="preserve">      $0</w:t>
      </w:r>
    </w:p>
    <w:p w:rsidR="00EE333C" w:rsidRPr="00EE333C" w:rsidRDefault="00EE333C" w:rsidP="00DD6012">
      <w:pPr>
        <w:ind w:left="288"/>
        <w:rPr>
          <w:rFonts w:ascii="Arial" w:hAnsi="Arial" w:cs="Arial"/>
          <w:lang w:val="en-GB"/>
        </w:rPr>
      </w:pPr>
      <w:r w:rsidRPr="00EE333C">
        <w:rPr>
          <w:rFonts w:ascii="Arial" w:hAnsi="Arial" w:cs="Arial"/>
          <w:lang w:val="en-GB"/>
        </w:rPr>
        <w:t xml:space="preserve">   Accounts </w:t>
      </w:r>
      <w:r w:rsidR="00731989">
        <w:rPr>
          <w:rFonts w:ascii="Arial" w:hAnsi="Arial" w:cs="Arial"/>
          <w:lang w:val="en-GB"/>
        </w:rPr>
        <w:t>P</w:t>
      </w:r>
      <w:r w:rsidRPr="00EE333C">
        <w:rPr>
          <w:rFonts w:ascii="Arial" w:hAnsi="Arial" w:cs="Arial"/>
          <w:lang w:val="en-GB"/>
        </w:rPr>
        <w:t>ayable</w:t>
      </w:r>
      <w:r w:rsidRPr="00EE333C">
        <w:rPr>
          <w:rFonts w:ascii="Arial" w:hAnsi="Arial" w:cs="Arial"/>
          <w:lang w:val="en-GB"/>
        </w:rPr>
        <w:tab/>
      </w:r>
      <w:r w:rsidR="00DD6012">
        <w:rPr>
          <w:rFonts w:ascii="Arial" w:hAnsi="Arial" w:cs="Arial"/>
          <w:lang w:val="en-GB"/>
        </w:rPr>
        <w:tab/>
      </w:r>
      <w:r w:rsidRPr="00EE333C">
        <w:rPr>
          <w:rFonts w:ascii="Arial" w:hAnsi="Arial" w:cs="Arial"/>
          <w:lang w:val="en-GB"/>
        </w:rPr>
        <w:tab/>
        <w:t xml:space="preserve">          808,091</w:t>
      </w:r>
      <w:r w:rsidRPr="00EE333C">
        <w:rPr>
          <w:rFonts w:ascii="Arial" w:hAnsi="Arial" w:cs="Arial"/>
          <w:lang w:val="en-GB"/>
        </w:rPr>
        <w:tab/>
      </w:r>
      <w:r w:rsidRPr="00EE333C">
        <w:rPr>
          <w:rFonts w:ascii="Arial" w:hAnsi="Arial" w:cs="Arial"/>
          <w:lang w:val="en-GB"/>
        </w:rPr>
        <w:tab/>
        <w:t xml:space="preserve">          661,454</w:t>
      </w:r>
      <w:r w:rsidRPr="00EE333C">
        <w:rPr>
          <w:rFonts w:ascii="Arial" w:hAnsi="Arial" w:cs="Arial"/>
          <w:lang w:val="en-GB"/>
        </w:rPr>
        <w:tab/>
      </w:r>
      <w:r w:rsidRPr="00EE333C">
        <w:rPr>
          <w:rFonts w:ascii="Arial" w:hAnsi="Arial" w:cs="Arial"/>
          <w:lang w:val="en-GB"/>
        </w:rPr>
        <w:tab/>
        <w:t xml:space="preserve">          543,916</w:t>
      </w:r>
    </w:p>
    <w:p w:rsidR="00EE333C" w:rsidRPr="00EE333C" w:rsidRDefault="00EE333C" w:rsidP="00DD6012">
      <w:pPr>
        <w:ind w:left="288"/>
        <w:rPr>
          <w:rFonts w:ascii="Arial" w:hAnsi="Arial" w:cs="Arial"/>
          <w:lang w:val="en-GB"/>
        </w:rPr>
      </w:pPr>
      <w:r w:rsidRPr="00EE333C">
        <w:rPr>
          <w:rFonts w:ascii="Arial" w:hAnsi="Arial" w:cs="Arial"/>
          <w:lang w:val="en-GB"/>
        </w:rPr>
        <w:t xml:space="preserve">   Customer </w:t>
      </w:r>
      <w:r w:rsidR="00731989">
        <w:rPr>
          <w:rFonts w:ascii="Arial" w:hAnsi="Arial" w:cs="Arial"/>
          <w:lang w:val="en-GB"/>
        </w:rPr>
        <w:t>D</w:t>
      </w:r>
      <w:r w:rsidRPr="00EE333C">
        <w:rPr>
          <w:rFonts w:ascii="Arial" w:hAnsi="Arial" w:cs="Arial"/>
          <w:lang w:val="en-GB"/>
        </w:rPr>
        <w:t>eposits</w:t>
      </w:r>
      <w:r w:rsidRPr="00EE333C">
        <w:rPr>
          <w:rFonts w:ascii="Arial" w:hAnsi="Arial" w:cs="Arial"/>
          <w:lang w:val="en-GB"/>
        </w:rPr>
        <w:tab/>
      </w:r>
      <w:r w:rsidR="00DD6012">
        <w:rPr>
          <w:rFonts w:ascii="Arial" w:hAnsi="Arial" w:cs="Arial"/>
          <w:lang w:val="en-GB"/>
        </w:rPr>
        <w:tab/>
      </w:r>
      <w:r w:rsidRPr="00EE333C">
        <w:rPr>
          <w:rFonts w:ascii="Arial" w:hAnsi="Arial" w:cs="Arial"/>
          <w:lang w:val="en-GB"/>
        </w:rPr>
        <w:tab/>
        <w:t xml:space="preserve">            88,807                            85,444</w:t>
      </w:r>
      <w:r w:rsidRPr="00EE333C">
        <w:rPr>
          <w:rFonts w:ascii="Arial" w:hAnsi="Arial" w:cs="Arial"/>
          <w:lang w:val="en-GB"/>
        </w:rPr>
        <w:tab/>
      </w:r>
      <w:r w:rsidRPr="00EE333C">
        <w:rPr>
          <w:rFonts w:ascii="Arial" w:hAnsi="Arial" w:cs="Arial"/>
          <w:lang w:val="en-GB"/>
        </w:rPr>
        <w:tab/>
        <w:t xml:space="preserve">            86,711</w:t>
      </w:r>
    </w:p>
    <w:p w:rsidR="00EE333C" w:rsidRPr="00EE333C" w:rsidRDefault="00EE333C" w:rsidP="00DD6012">
      <w:pPr>
        <w:ind w:left="288"/>
        <w:rPr>
          <w:rFonts w:ascii="Arial" w:hAnsi="Arial" w:cs="Arial"/>
          <w:lang w:val="en-GB"/>
        </w:rPr>
      </w:pPr>
      <w:r w:rsidRPr="00EE333C">
        <w:rPr>
          <w:rFonts w:ascii="Arial" w:hAnsi="Arial" w:cs="Arial"/>
          <w:lang w:val="en-GB"/>
        </w:rPr>
        <w:t xml:space="preserve">   Accrued </w:t>
      </w:r>
      <w:r w:rsidR="00731989">
        <w:rPr>
          <w:rFonts w:ascii="Arial" w:hAnsi="Arial" w:cs="Arial"/>
          <w:lang w:val="en-GB"/>
        </w:rPr>
        <w:t>E</w:t>
      </w:r>
      <w:r w:rsidRPr="00EE333C">
        <w:rPr>
          <w:rFonts w:ascii="Arial" w:hAnsi="Arial" w:cs="Arial"/>
          <w:lang w:val="en-GB"/>
        </w:rPr>
        <w:t xml:space="preserve">xpenses </w:t>
      </w:r>
      <w:r w:rsidR="00731989">
        <w:rPr>
          <w:rFonts w:ascii="Arial" w:hAnsi="Arial" w:cs="Arial"/>
          <w:lang w:val="en-GB"/>
        </w:rPr>
        <w:t>P</w:t>
      </w:r>
      <w:r w:rsidRPr="00EE333C">
        <w:rPr>
          <w:rFonts w:ascii="Arial" w:hAnsi="Arial" w:cs="Arial"/>
          <w:lang w:val="en-GB"/>
        </w:rPr>
        <w:t>ayable</w:t>
      </w:r>
      <w:r w:rsidRPr="00EE333C">
        <w:rPr>
          <w:rFonts w:ascii="Arial" w:hAnsi="Arial" w:cs="Arial"/>
          <w:lang w:val="en-GB"/>
        </w:rPr>
        <w:tab/>
        <w:t xml:space="preserve">            76,575</w:t>
      </w:r>
      <w:r w:rsidRPr="00EE333C">
        <w:rPr>
          <w:rFonts w:ascii="Arial" w:hAnsi="Arial" w:cs="Arial"/>
          <w:lang w:val="en-GB"/>
        </w:rPr>
        <w:tab/>
      </w:r>
      <w:r w:rsidRPr="00EE333C">
        <w:rPr>
          <w:rFonts w:ascii="Arial" w:hAnsi="Arial" w:cs="Arial"/>
          <w:lang w:val="en-GB"/>
        </w:rPr>
        <w:tab/>
        <w:t xml:space="preserve">            77,303</w:t>
      </w:r>
      <w:r w:rsidRPr="00EE333C">
        <w:rPr>
          <w:rFonts w:ascii="Arial" w:hAnsi="Arial" w:cs="Arial"/>
          <w:lang w:val="en-GB"/>
        </w:rPr>
        <w:tab/>
      </w:r>
      <w:r w:rsidRPr="00EE333C">
        <w:rPr>
          <w:rFonts w:ascii="Arial" w:hAnsi="Arial" w:cs="Arial"/>
          <w:lang w:val="en-GB"/>
        </w:rPr>
        <w:tab/>
        <w:t xml:space="preserve">            75,489</w:t>
      </w:r>
    </w:p>
    <w:p w:rsidR="00EE333C" w:rsidRPr="00EE333C" w:rsidRDefault="00EE333C" w:rsidP="00DD6012">
      <w:pPr>
        <w:ind w:left="288"/>
        <w:rPr>
          <w:rFonts w:ascii="Arial" w:hAnsi="Arial" w:cs="Arial"/>
          <w:lang w:val="en-GB"/>
        </w:rPr>
      </w:pPr>
      <w:r w:rsidRPr="00EE333C">
        <w:rPr>
          <w:rFonts w:ascii="Arial" w:hAnsi="Arial" w:cs="Arial"/>
          <w:lang w:val="en-GB"/>
        </w:rPr>
        <w:t xml:space="preserve">   Current portion of LTD</w:t>
      </w:r>
      <w:r w:rsidRPr="00EE333C">
        <w:rPr>
          <w:rFonts w:ascii="Arial" w:hAnsi="Arial" w:cs="Arial"/>
          <w:lang w:val="en-GB"/>
        </w:rPr>
        <w:tab/>
      </w:r>
      <w:r>
        <w:rPr>
          <w:rFonts w:ascii="Arial" w:hAnsi="Arial" w:cs="Arial"/>
          <w:lang w:val="en-GB"/>
        </w:rPr>
        <w:tab/>
      </w:r>
      <w:r w:rsidRPr="00EE333C">
        <w:rPr>
          <w:rFonts w:ascii="Arial" w:hAnsi="Arial" w:cs="Arial"/>
          <w:lang w:val="en-GB"/>
        </w:rPr>
        <w:t xml:space="preserve">          </w:t>
      </w:r>
      <w:r w:rsidRPr="00EE333C">
        <w:rPr>
          <w:rFonts w:ascii="Arial" w:hAnsi="Arial" w:cs="Arial"/>
          <w:u w:val="single"/>
          <w:lang w:val="en-GB"/>
        </w:rPr>
        <w:t>105,003</w:t>
      </w:r>
      <w:r w:rsidRPr="00EE333C">
        <w:rPr>
          <w:rFonts w:ascii="Arial" w:hAnsi="Arial" w:cs="Arial"/>
          <w:lang w:val="en-GB"/>
        </w:rPr>
        <w:tab/>
      </w:r>
      <w:r w:rsidRPr="00EE333C">
        <w:rPr>
          <w:rFonts w:ascii="Arial" w:hAnsi="Arial" w:cs="Arial"/>
          <w:lang w:val="en-GB"/>
        </w:rPr>
        <w:tab/>
        <w:t xml:space="preserve">          </w:t>
      </w:r>
      <w:r w:rsidRPr="00EE333C">
        <w:rPr>
          <w:rFonts w:ascii="Arial" w:hAnsi="Arial" w:cs="Arial"/>
          <w:u w:val="single"/>
          <w:lang w:val="en-GB"/>
        </w:rPr>
        <w:t>105,003</w:t>
      </w:r>
      <w:r w:rsidRPr="00EE333C">
        <w:rPr>
          <w:rFonts w:ascii="Arial" w:hAnsi="Arial" w:cs="Arial"/>
          <w:lang w:val="en-GB"/>
        </w:rPr>
        <w:tab/>
      </w:r>
      <w:r w:rsidRPr="00EE333C">
        <w:rPr>
          <w:rFonts w:ascii="Arial" w:hAnsi="Arial" w:cs="Arial"/>
          <w:lang w:val="en-GB"/>
        </w:rPr>
        <w:tab/>
        <w:t xml:space="preserve">          </w:t>
      </w:r>
      <w:r w:rsidRPr="00EE333C">
        <w:rPr>
          <w:rFonts w:ascii="Arial" w:hAnsi="Arial" w:cs="Arial"/>
          <w:u w:val="single"/>
          <w:lang w:val="en-GB"/>
        </w:rPr>
        <w:t>105,003</w:t>
      </w:r>
    </w:p>
    <w:p w:rsidR="00EE333C" w:rsidRPr="00EE333C" w:rsidRDefault="00EE333C" w:rsidP="00DD6012">
      <w:pPr>
        <w:ind w:left="288"/>
        <w:rPr>
          <w:rFonts w:ascii="Arial" w:hAnsi="Arial" w:cs="Arial"/>
          <w:lang w:val="en-GB"/>
        </w:rPr>
      </w:pPr>
      <w:r w:rsidRPr="00EE333C">
        <w:rPr>
          <w:rFonts w:ascii="Arial" w:hAnsi="Arial" w:cs="Arial"/>
          <w:lang w:val="en-GB"/>
        </w:rPr>
        <w:t>Total Current Liabilities</w:t>
      </w:r>
      <w:r w:rsidRPr="00EE333C">
        <w:rPr>
          <w:rFonts w:ascii="Arial" w:hAnsi="Arial" w:cs="Arial"/>
          <w:lang w:val="en-GB"/>
        </w:rPr>
        <w:tab/>
      </w:r>
      <w:r w:rsidRPr="00EE333C">
        <w:rPr>
          <w:rFonts w:ascii="Arial" w:hAnsi="Arial" w:cs="Arial"/>
          <w:lang w:val="en-GB"/>
        </w:rPr>
        <w:tab/>
        <w:t xml:space="preserve">     $1,078,476</w:t>
      </w:r>
      <w:r w:rsidRPr="00EE333C">
        <w:rPr>
          <w:rFonts w:ascii="Arial" w:hAnsi="Arial" w:cs="Arial"/>
          <w:lang w:val="en-GB"/>
        </w:rPr>
        <w:tab/>
      </w:r>
      <w:r w:rsidRPr="00EE333C">
        <w:rPr>
          <w:rFonts w:ascii="Arial" w:hAnsi="Arial" w:cs="Arial"/>
          <w:lang w:val="en-GB"/>
        </w:rPr>
        <w:tab/>
        <w:t xml:space="preserve">        $929,204</w:t>
      </w:r>
      <w:r w:rsidRPr="00EE333C">
        <w:rPr>
          <w:rFonts w:ascii="Arial" w:hAnsi="Arial" w:cs="Arial"/>
          <w:lang w:val="en-GB"/>
        </w:rPr>
        <w:tab/>
      </w:r>
      <w:r w:rsidRPr="00EE333C">
        <w:rPr>
          <w:rFonts w:ascii="Arial" w:hAnsi="Arial" w:cs="Arial"/>
          <w:lang w:val="en-GB"/>
        </w:rPr>
        <w:tab/>
        <w:t xml:space="preserve">        $811,119</w:t>
      </w:r>
    </w:p>
    <w:p w:rsidR="00EE333C" w:rsidRPr="00EE333C" w:rsidRDefault="00EE333C" w:rsidP="00DD6012">
      <w:pPr>
        <w:ind w:left="288"/>
        <w:rPr>
          <w:rFonts w:ascii="Arial" w:hAnsi="Arial" w:cs="Arial"/>
          <w:lang w:val="en-GB"/>
        </w:rPr>
      </w:pPr>
    </w:p>
    <w:p w:rsidR="00EE333C" w:rsidRPr="00EE333C" w:rsidRDefault="00EE333C" w:rsidP="00DD6012">
      <w:pPr>
        <w:ind w:left="288"/>
        <w:rPr>
          <w:rFonts w:ascii="Arial" w:hAnsi="Arial" w:cs="Arial"/>
          <w:u w:val="single"/>
          <w:lang w:val="en-GB"/>
        </w:rPr>
      </w:pPr>
      <w:r w:rsidRPr="00EE333C">
        <w:rPr>
          <w:rFonts w:ascii="Arial" w:hAnsi="Arial" w:cs="Arial"/>
          <w:lang w:val="en-GB"/>
        </w:rPr>
        <w:t>Long-</w:t>
      </w:r>
      <w:r w:rsidR="00731989">
        <w:rPr>
          <w:rFonts w:ascii="Arial" w:hAnsi="Arial" w:cs="Arial"/>
          <w:lang w:val="en-GB"/>
        </w:rPr>
        <w:t>T</w:t>
      </w:r>
      <w:r w:rsidRPr="00EE333C">
        <w:rPr>
          <w:rFonts w:ascii="Arial" w:hAnsi="Arial" w:cs="Arial"/>
          <w:lang w:val="en-GB"/>
        </w:rPr>
        <w:t>erm Debt</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 xml:space="preserve">     </w:t>
      </w:r>
      <w:r w:rsidRPr="00EE333C">
        <w:rPr>
          <w:rFonts w:ascii="Arial" w:hAnsi="Arial" w:cs="Arial"/>
          <w:u w:val="single"/>
          <w:lang w:val="en-GB"/>
        </w:rPr>
        <w:t xml:space="preserve">   $253,742</w:t>
      </w:r>
      <w:r w:rsidRPr="00EE333C">
        <w:rPr>
          <w:rFonts w:ascii="Arial" w:hAnsi="Arial" w:cs="Arial"/>
          <w:lang w:val="en-GB"/>
        </w:rPr>
        <w:tab/>
      </w:r>
      <w:r w:rsidRPr="00EE333C">
        <w:rPr>
          <w:rFonts w:ascii="Arial" w:hAnsi="Arial" w:cs="Arial"/>
          <w:lang w:val="en-GB"/>
        </w:rPr>
        <w:tab/>
        <w:t xml:space="preserve">     </w:t>
      </w:r>
      <w:r w:rsidRPr="00EE333C">
        <w:rPr>
          <w:rFonts w:ascii="Arial" w:hAnsi="Arial" w:cs="Arial"/>
          <w:u w:val="single"/>
          <w:lang w:val="en-GB"/>
        </w:rPr>
        <w:t xml:space="preserve">   $358,745</w:t>
      </w:r>
      <w:r w:rsidRPr="00EE333C">
        <w:rPr>
          <w:rFonts w:ascii="Arial" w:hAnsi="Arial" w:cs="Arial"/>
          <w:lang w:val="en-GB"/>
        </w:rPr>
        <w:tab/>
      </w:r>
      <w:r w:rsidRPr="00EE333C">
        <w:rPr>
          <w:rFonts w:ascii="Arial" w:hAnsi="Arial" w:cs="Arial"/>
          <w:lang w:val="en-GB"/>
        </w:rPr>
        <w:tab/>
        <w:t xml:space="preserve">     </w:t>
      </w:r>
      <w:r w:rsidRPr="00EE333C">
        <w:rPr>
          <w:rFonts w:ascii="Arial" w:hAnsi="Arial" w:cs="Arial"/>
          <w:u w:val="single"/>
          <w:lang w:val="en-GB"/>
        </w:rPr>
        <w:t xml:space="preserve">   $463,748</w:t>
      </w:r>
    </w:p>
    <w:p w:rsidR="00EE333C" w:rsidRPr="00EE333C" w:rsidRDefault="00EE333C" w:rsidP="00DD6012">
      <w:pPr>
        <w:ind w:left="288"/>
        <w:rPr>
          <w:rFonts w:ascii="Arial" w:hAnsi="Arial" w:cs="Arial"/>
          <w:u w:val="single"/>
          <w:lang w:val="en-GB"/>
        </w:rPr>
      </w:pPr>
    </w:p>
    <w:p w:rsidR="00EE333C" w:rsidRPr="00EE333C" w:rsidRDefault="00EE333C" w:rsidP="00DD6012">
      <w:pPr>
        <w:ind w:left="288"/>
        <w:rPr>
          <w:rFonts w:ascii="Arial" w:hAnsi="Arial" w:cs="Arial"/>
          <w:lang w:val="en-GB"/>
        </w:rPr>
      </w:pPr>
      <w:r w:rsidRPr="00EE333C">
        <w:rPr>
          <w:rFonts w:ascii="Arial" w:hAnsi="Arial" w:cs="Arial"/>
          <w:lang w:val="en-GB"/>
        </w:rPr>
        <w:t>Total Liabilities</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 xml:space="preserve">     $1,332,218</w:t>
      </w:r>
      <w:r w:rsidRPr="00EE333C">
        <w:rPr>
          <w:rFonts w:ascii="Arial" w:hAnsi="Arial" w:cs="Arial"/>
          <w:lang w:val="en-GB"/>
        </w:rPr>
        <w:tab/>
      </w:r>
      <w:r w:rsidRPr="00EE333C">
        <w:rPr>
          <w:rFonts w:ascii="Arial" w:hAnsi="Arial" w:cs="Arial"/>
          <w:lang w:val="en-GB"/>
        </w:rPr>
        <w:tab/>
        <w:t xml:space="preserve">     $1,287,949</w:t>
      </w:r>
      <w:r w:rsidRPr="00EE333C">
        <w:rPr>
          <w:rFonts w:ascii="Arial" w:hAnsi="Arial" w:cs="Arial"/>
          <w:lang w:val="en-GB"/>
        </w:rPr>
        <w:tab/>
      </w:r>
      <w:r w:rsidRPr="00EE333C">
        <w:rPr>
          <w:rFonts w:ascii="Arial" w:hAnsi="Arial" w:cs="Arial"/>
          <w:lang w:val="en-GB"/>
        </w:rPr>
        <w:tab/>
        <w:t xml:space="preserve">     $1,274,867</w:t>
      </w:r>
    </w:p>
    <w:p w:rsidR="00EE333C" w:rsidRPr="00EE333C" w:rsidRDefault="00EE333C" w:rsidP="00DD6012">
      <w:pPr>
        <w:ind w:left="288"/>
        <w:rPr>
          <w:rFonts w:ascii="Arial" w:hAnsi="Arial" w:cs="Arial"/>
          <w:lang w:val="en-GB"/>
        </w:rPr>
      </w:pPr>
    </w:p>
    <w:p w:rsidR="00EE333C" w:rsidRPr="00EE333C" w:rsidRDefault="00EE333C" w:rsidP="00DD6012">
      <w:pPr>
        <w:ind w:left="288"/>
        <w:rPr>
          <w:rFonts w:ascii="Arial" w:hAnsi="Arial" w:cs="Arial"/>
          <w:b/>
          <w:lang w:val="en-GB"/>
        </w:rPr>
      </w:pPr>
      <w:r w:rsidRPr="00EE333C">
        <w:rPr>
          <w:rFonts w:ascii="Arial" w:hAnsi="Arial" w:cs="Arial"/>
          <w:b/>
          <w:lang w:val="en-GB"/>
        </w:rPr>
        <w:t>EQUITY</w:t>
      </w:r>
    </w:p>
    <w:p w:rsidR="00EE333C" w:rsidRPr="00EE333C" w:rsidRDefault="00EE333C" w:rsidP="00DD6012">
      <w:pPr>
        <w:ind w:left="288"/>
        <w:rPr>
          <w:rFonts w:ascii="Arial" w:hAnsi="Arial" w:cs="Arial"/>
          <w:lang w:val="en-GB"/>
        </w:rPr>
      </w:pPr>
      <w:r w:rsidRPr="00EE333C">
        <w:rPr>
          <w:rFonts w:ascii="Arial" w:hAnsi="Arial" w:cs="Arial"/>
          <w:lang w:val="en-GB"/>
        </w:rPr>
        <w:t xml:space="preserve">   Capital, Brandon Wood</w:t>
      </w:r>
      <w:r w:rsidR="00DD6012">
        <w:rPr>
          <w:rFonts w:ascii="Arial" w:hAnsi="Arial" w:cs="Arial"/>
          <w:lang w:val="en-GB"/>
        </w:rPr>
        <w:tab/>
      </w:r>
      <w:r w:rsidRPr="00EE333C">
        <w:rPr>
          <w:rFonts w:ascii="Arial" w:hAnsi="Arial" w:cs="Arial"/>
          <w:lang w:val="en-GB"/>
        </w:rPr>
        <w:tab/>
        <w:t xml:space="preserve">          $10,000</w:t>
      </w:r>
      <w:r w:rsidRPr="00EE333C">
        <w:rPr>
          <w:rFonts w:ascii="Arial" w:hAnsi="Arial" w:cs="Arial"/>
          <w:lang w:val="en-GB"/>
        </w:rPr>
        <w:tab/>
      </w:r>
      <w:r w:rsidRPr="00EE333C">
        <w:rPr>
          <w:rFonts w:ascii="Arial" w:hAnsi="Arial" w:cs="Arial"/>
          <w:lang w:val="en-GB"/>
        </w:rPr>
        <w:tab/>
        <w:t xml:space="preserve">          $10,000</w:t>
      </w:r>
      <w:r w:rsidRPr="00EE333C">
        <w:rPr>
          <w:rFonts w:ascii="Arial" w:hAnsi="Arial" w:cs="Arial"/>
          <w:lang w:val="en-GB"/>
        </w:rPr>
        <w:tab/>
      </w:r>
      <w:r w:rsidRPr="00EE333C">
        <w:rPr>
          <w:rFonts w:ascii="Arial" w:hAnsi="Arial" w:cs="Arial"/>
          <w:lang w:val="en-GB"/>
        </w:rPr>
        <w:tab/>
        <w:t xml:space="preserve">          $10,000</w:t>
      </w:r>
    </w:p>
    <w:p w:rsidR="00EE333C" w:rsidRPr="00EE333C" w:rsidRDefault="00EE333C" w:rsidP="00DD6012">
      <w:pPr>
        <w:ind w:left="288"/>
        <w:rPr>
          <w:rFonts w:ascii="Arial" w:hAnsi="Arial" w:cs="Arial"/>
          <w:lang w:val="en-GB"/>
        </w:rPr>
      </w:pPr>
      <w:r w:rsidRPr="00EE333C">
        <w:rPr>
          <w:rFonts w:ascii="Arial" w:hAnsi="Arial" w:cs="Arial"/>
          <w:lang w:val="en-GB"/>
        </w:rPr>
        <w:t xml:space="preserve">   Capital, Katherine Yates</w:t>
      </w:r>
      <w:r w:rsidR="00DD6012">
        <w:rPr>
          <w:rFonts w:ascii="Arial" w:hAnsi="Arial" w:cs="Arial"/>
          <w:lang w:val="en-GB"/>
        </w:rPr>
        <w:tab/>
      </w:r>
      <w:r w:rsidRPr="00EE333C">
        <w:rPr>
          <w:rFonts w:ascii="Arial" w:hAnsi="Arial" w:cs="Arial"/>
          <w:lang w:val="en-GB"/>
        </w:rPr>
        <w:tab/>
        <w:t xml:space="preserve">            15,000                            15,000     </w:t>
      </w:r>
      <w:r w:rsidRPr="00EE333C">
        <w:rPr>
          <w:rFonts w:ascii="Arial" w:hAnsi="Arial" w:cs="Arial"/>
          <w:lang w:val="en-GB"/>
        </w:rPr>
        <w:tab/>
        <w:t xml:space="preserve">            15,000</w:t>
      </w:r>
    </w:p>
    <w:p w:rsidR="00EE333C" w:rsidRPr="00EE333C" w:rsidRDefault="00EE333C" w:rsidP="00DD6012">
      <w:pPr>
        <w:ind w:left="288"/>
        <w:rPr>
          <w:rFonts w:ascii="Arial" w:hAnsi="Arial" w:cs="Arial"/>
          <w:lang w:val="en-GB"/>
        </w:rPr>
      </w:pPr>
      <w:r w:rsidRPr="00EE333C">
        <w:rPr>
          <w:rFonts w:ascii="Arial" w:hAnsi="Arial" w:cs="Arial"/>
          <w:lang w:val="en-GB"/>
        </w:rPr>
        <w:t xml:space="preserve">   Retained Earnings</w:t>
      </w:r>
      <w:r w:rsidRPr="00EE333C">
        <w:rPr>
          <w:rFonts w:ascii="Arial" w:hAnsi="Arial" w:cs="Arial"/>
          <w:lang w:val="en-GB"/>
        </w:rPr>
        <w:tab/>
      </w:r>
      <w:r w:rsidR="00DD6012">
        <w:rPr>
          <w:rFonts w:ascii="Arial" w:hAnsi="Arial" w:cs="Arial"/>
          <w:lang w:val="en-GB"/>
        </w:rPr>
        <w:tab/>
      </w:r>
      <w:r w:rsidRPr="00EE333C">
        <w:rPr>
          <w:rFonts w:ascii="Arial" w:hAnsi="Arial" w:cs="Arial"/>
          <w:lang w:val="en-GB"/>
        </w:rPr>
        <w:tab/>
        <w:t xml:space="preserve">       </w:t>
      </w:r>
      <w:r w:rsidRPr="00EE333C">
        <w:rPr>
          <w:rFonts w:ascii="Arial" w:hAnsi="Arial" w:cs="Arial"/>
          <w:u w:val="single"/>
          <w:lang w:val="en-GB"/>
        </w:rPr>
        <w:t>3,785,368</w:t>
      </w:r>
      <w:r w:rsidRPr="00EE333C">
        <w:rPr>
          <w:rFonts w:ascii="Arial" w:hAnsi="Arial" w:cs="Arial"/>
          <w:lang w:val="en-GB"/>
        </w:rPr>
        <w:tab/>
      </w:r>
      <w:r w:rsidRPr="00EE333C">
        <w:rPr>
          <w:rFonts w:ascii="Arial" w:hAnsi="Arial" w:cs="Arial"/>
          <w:lang w:val="en-GB"/>
        </w:rPr>
        <w:tab/>
        <w:t xml:space="preserve">       </w:t>
      </w:r>
      <w:r w:rsidRPr="00EE333C">
        <w:rPr>
          <w:rFonts w:ascii="Arial" w:hAnsi="Arial" w:cs="Arial"/>
          <w:u w:val="single"/>
          <w:lang w:val="en-GB"/>
        </w:rPr>
        <w:t>3,341,620</w:t>
      </w:r>
      <w:r w:rsidRPr="00EE333C">
        <w:rPr>
          <w:rFonts w:ascii="Arial" w:hAnsi="Arial" w:cs="Arial"/>
          <w:lang w:val="en-GB"/>
        </w:rPr>
        <w:tab/>
      </w:r>
      <w:r w:rsidRPr="00EE333C">
        <w:rPr>
          <w:rFonts w:ascii="Arial" w:hAnsi="Arial" w:cs="Arial"/>
          <w:lang w:val="en-GB"/>
        </w:rPr>
        <w:tab/>
        <w:t xml:space="preserve">       </w:t>
      </w:r>
      <w:r w:rsidRPr="00EE333C">
        <w:rPr>
          <w:rFonts w:ascii="Arial" w:hAnsi="Arial" w:cs="Arial"/>
          <w:u w:val="single"/>
          <w:lang w:val="en-GB"/>
        </w:rPr>
        <w:t>2,881,812</w:t>
      </w:r>
    </w:p>
    <w:p w:rsidR="00EE333C" w:rsidRPr="00EE333C" w:rsidRDefault="00EE333C" w:rsidP="00DD6012">
      <w:pPr>
        <w:ind w:left="288"/>
        <w:rPr>
          <w:rFonts w:ascii="Arial" w:hAnsi="Arial" w:cs="Arial"/>
          <w:lang w:val="en-GB"/>
        </w:rPr>
      </w:pPr>
      <w:r w:rsidRPr="00EE333C">
        <w:rPr>
          <w:rFonts w:ascii="Arial" w:hAnsi="Arial" w:cs="Arial"/>
          <w:lang w:val="en-GB"/>
        </w:rPr>
        <w:t>Total Shareholders’ Equity</w:t>
      </w:r>
      <w:r w:rsidR="00DD6012">
        <w:rPr>
          <w:rFonts w:ascii="Arial" w:hAnsi="Arial" w:cs="Arial"/>
          <w:lang w:val="en-GB"/>
        </w:rPr>
        <w:tab/>
      </w:r>
      <w:r w:rsidRPr="00EE333C">
        <w:rPr>
          <w:rFonts w:ascii="Arial" w:hAnsi="Arial" w:cs="Arial"/>
          <w:lang w:val="en-GB"/>
        </w:rPr>
        <w:tab/>
        <w:t xml:space="preserve">     $3,814,833</w:t>
      </w:r>
      <w:r w:rsidRPr="00EE333C">
        <w:rPr>
          <w:rFonts w:ascii="Arial" w:hAnsi="Arial" w:cs="Arial"/>
          <w:lang w:val="en-GB"/>
        </w:rPr>
        <w:tab/>
      </w:r>
      <w:r w:rsidRPr="00EE333C">
        <w:rPr>
          <w:rFonts w:ascii="Arial" w:hAnsi="Arial" w:cs="Arial"/>
          <w:lang w:val="en-GB"/>
        </w:rPr>
        <w:tab/>
        <w:t xml:space="preserve">     $3,371,085</w:t>
      </w:r>
      <w:r w:rsidRPr="00EE333C">
        <w:rPr>
          <w:rFonts w:ascii="Arial" w:hAnsi="Arial" w:cs="Arial"/>
          <w:lang w:val="en-GB"/>
        </w:rPr>
        <w:tab/>
      </w:r>
      <w:r w:rsidRPr="00EE333C">
        <w:rPr>
          <w:rFonts w:ascii="Arial" w:hAnsi="Arial" w:cs="Arial"/>
          <w:lang w:val="en-GB"/>
        </w:rPr>
        <w:tab/>
        <w:t xml:space="preserve">     $2,906,812</w:t>
      </w:r>
    </w:p>
    <w:p w:rsidR="00EE333C" w:rsidRPr="00EE333C" w:rsidRDefault="00EE333C" w:rsidP="00DD6012">
      <w:pPr>
        <w:ind w:left="288"/>
        <w:rPr>
          <w:rFonts w:ascii="Arial" w:hAnsi="Arial" w:cs="Arial"/>
          <w:lang w:val="en-GB"/>
        </w:rPr>
      </w:pPr>
    </w:p>
    <w:p w:rsidR="00EE333C" w:rsidRPr="00EE333C" w:rsidRDefault="00EE333C" w:rsidP="00DD6012">
      <w:pPr>
        <w:ind w:left="288"/>
        <w:rPr>
          <w:rFonts w:ascii="Arial" w:hAnsi="Arial" w:cs="Arial"/>
          <w:b/>
          <w:lang w:val="en-GB"/>
        </w:rPr>
      </w:pPr>
      <w:r w:rsidRPr="00EE333C">
        <w:rPr>
          <w:rFonts w:ascii="Arial" w:hAnsi="Arial" w:cs="Arial"/>
          <w:b/>
          <w:lang w:val="en-GB"/>
        </w:rPr>
        <w:t>TOTAL LIABILITIES</w:t>
      </w:r>
    </w:p>
    <w:p w:rsidR="00EE333C" w:rsidRPr="00EE333C" w:rsidRDefault="00EE333C" w:rsidP="00DD6012">
      <w:pPr>
        <w:ind w:left="288"/>
        <w:rPr>
          <w:rFonts w:ascii="Arial" w:hAnsi="Arial" w:cs="Arial"/>
          <w:lang w:val="en-GB"/>
        </w:rPr>
      </w:pPr>
      <w:r w:rsidRPr="00EE333C">
        <w:rPr>
          <w:rFonts w:ascii="Arial" w:hAnsi="Arial" w:cs="Arial"/>
          <w:b/>
          <w:lang w:val="en-GB"/>
        </w:rPr>
        <w:t>AND EQUITY</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 xml:space="preserve">  </w:t>
      </w:r>
      <w:r w:rsidRPr="00EE333C">
        <w:rPr>
          <w:rFonts w:ascii="Arial" w:hAnsi="Arial" w:cs="Arial"/>
          <w:u w:val="double"/>
          <w:lang w:val="en-GB"/>
        </w:rPr>
        <w:t xml:space="preserve">   $5,135,130</w:t>
      </w:r>
      <w:r w:rsidRPr="00EE333C">
        <w:rPr>
          <w:rFonts w:ascii="Arial" w:hAnsi="Arial" w:cs="Arial"/>
          <w:lang w:val="en-GB"/>
        </w:rPr>
        <w:tab/>
      </w:r>
      <w:r w:rsidRPr="00EE333C">
        <w:rPr>
          <w:rFonts w:ascii="Arial" w:hAnsi="Arial" w:cs="Arial"/>
          <w:lang w:val="en-GB"/>
        </w:rPr>
        <w:tab/>
        <w:t xml:space="preserve">    </w:t>
      </w:r>
      <w:r w:rsidRPr="00EE333C">
        <w:rPr>
          <w:rFonts w:ascii="Arial" w:hAnsi="Arial" w:cs="Arial"/>
          <w:u w:val="double"/>
          <w:lang w:val="en-GB"/>
        </w:rPr>
        <w:t xml:space="preserve"> $4,659,034</w:t>
      </w:r>
      <w:r w:rsidRPr="00EE333C">
        <w:rPr>
          <w:rFonts w:ascii="Arial" w:hAnsi="Arial" w:cs="Arial"/>
          <w:lang w:val="en-GB"/>
        </w:rPr>
        <w:tab/>
      </w:r>
      <w:r w:rsidRPr="00EE333C">
        <w:rPr>
          <w:rFonts w:ascii="Arial" w:hAnsi="Arial" w:cs="Arial"/>
          <w:lang w:val="en-GB"/>
        </w:rPr>
        <w:tab/>
        <w:t xml:space="preserve">     </w:t>
      </w:r>
      <w:r w:rsidRPr="00EE333C">
        <w:rPr>
          <w:rFonts w:ascii="Arial" w:hAnsi="Arial" w:cs="Arial"/>
          <w:u w:val="double"/>
          <w:lang w:val="en-GB"/>
        </w:rPr>
        <w:t>$4,181,679</w:t>
      </w:r>
    </w:p>
    <w:p w:rsidR="00EE333C" w:rsidRPr="00EE333C" w:rsidRDefault="00EE333C" w:rsidP="00A449C0">
      <w:pPr>
        <w:pStyle w:val="FootnoteText1"/>
        <w:rPr>
          <w:lang w:val="en-GB"/>
        </w:rPr>
      </w:pPr>
    </w:p>
    <w:p w:rsidR="00EE333C" w:rsidRPr="00EE333C" w:rsidRDefault="00EE333C" w:rsidP="00A449C0">
      <w:pPr>
        <w:pStyle w:val="FootnoteText1"/>
        <w:rPr>
          <w:lang w:val="en-GB"/>
        </w:rPr>
      </w:pPr>
      <w:r w:rsidRPr="00EE333C">
        <w:rPr>
          <w:lang w:val="en-GB"/>
        </w:rPr>
        <w:t>Note: All amounts are in CA$; LTD = long-term debt; the line of credit and long-term loan were secured using company assets</w:t>
      </w:r>
    </w:p>
    <w:p w:rsidR="00EE333C" w:rsidRPr="00EE333C" w:rsidRDefault="00EE333C" w:rsidP="00A449C0">
      <w:pPr>
        <w:pStyle w:val="FootnoteText1"/>
        <w:rPr>
          <w:lang w:val="en-GB"/>
        </w:rPr>
      </w:pPr>
      <w:r w:rsidRPr="00EE333C">
        <w:rPr>
          <w:lang w:val="en-GB"/>
        </w:rPr>
        <w:t xml:space="preserve">Source: </w:t>
      </w:r>
      <w:r w:rsidR="00112C7E">
        <w:t>Created by the case author using data from company files</w:t>
      </w:r>
      <w:r w:rsidRPr="00EE333C">
        <w:rPr>
          <w:lang w:val="en-GB"/>
        </w:rPr>
        <w:t>.</w:t>
      </w:r>
    </w:p>
    <w:p w:rsidR="00EE333C" w:rsidRPr="00EE333C" w:rsidRDefault="00EE333C" w:rsidP="00EE333C">
      <w:pPr>
        <w:spacing w:after="200" w:line="276" w:lineRule="auto"/>
        <w:rPr>
          <w:sz w:val="22"/>
          <w:szCs w:val="22"/>
          <w:lang w:val="en-GB"/>
        </w:rPr>
      </w:pPr>
      <w:r w:rsidRPr="00EE333C">
        <w:rPr>
          <w:sz w:val="22"/>
          <w:szCs w:val="22"/>
          <w:lang w:val="en-GB"/>
        </w:rPr>
        <w:br w:type="page"/>
      </w:r>
    </w:p>
    <w:p w:rsidR="00EE333C" w:rsidRPr="00EE333C" w:rsidRDefault="00EE333C" w:rsidP="00EE333C">
      <w:pPr>
        <w:jc w:val="center"/>
        <w:rPr>
          <w:rFonts w:ascii="Arial" w:hAnsi="Arial" w:cs="Arial"/>
          <w:b/>
          <w:caps/>
          <w:lang w:val="en-GB"/>
        </w:rPr>
      </w:pPr>
      <w:r w:rsidRPr="00EE333C">
        <w:rPr>
          <w:rFonts w:ascii="Arial" w:hAnsi="Arial" w:cs="Arial"/>
          <w:b/>
          <w:caps/>
          <w:lang w:val="en-GB"/>
        </w:rPr>
        <w:lastRenderedPageBreak/>
        <w:t>EXHIBIT 4: STATEMENT OF YSC CASH FLOWS, For the Years Ended July 31</w:t>
      </w:r>
      <w:r w:rsidR="00AA5806">
        <w:rPr>
          <w:rFonts w:ascii="Arial" w:hAnsi="Arial" w:cs="Arial"/>
          <w:b/>
          <w:caps/>
          <w:lang w:val="en-GB"/>
        </w:rPr>
        <w:t xml:space="preserve"> (in CA$)</w:t>
      </w:r>
    </w:p>
    <w:p w:rsidR="00EE333C" w:rsidRPr="00EE333C" w:rsidRDefault="00EE333C" w:rsidP="00A449C0">
      <w:pPr>
        <w:pStyle w:val="BodyTextMain"/>
        <w:rPr>
          <w:lang w:val="en-GB"/>
        </w:rPr>
      </w:pPr>
    </w:p>
    <w:p w:rsidR="00EE333C" w:rsidRPr="00EE333C" w:rsidRDefault="00EE333C" w:rsidP="00277AFD">
      <w:pPr>
        <w:ind w:left="576"/>
        <w:rPr>
          <w:rFonts w:ascii="Arial" w:hAnsi="Arial" w:cs="Arial"/>
          <w:b/>
          <w:u w:val="single"/>
          <w:lang w:val="en-GB"/>
        </w:rPr>
      </w:pP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00277AFD">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b/>
          <w:u w:val="single"/>
          <w:lang w:val="en-GB"/>
        </w:rPr>
        <w:t>2016</w:t>
      </w:r>
      <w:r w:rsidRPr="00EE333C">
        <w:rPr>
          <w:rFonts w:ascii="Arial" w:hAnsi="Arial" w:cs="Arial"/>
          <w:b/>
          <w:lang w:val="en-GB"/>
        </w:rPr>
        <w:tab/>
      </w:r>
      <w:r w:rsidRPr="00EE333C">
        <w:rPr>
          <w:rFonts w:ascii="Arial" w:hAnsi="Arial" w:cs="Arial"/>
          <w:b/>
          <w:lang w:val="en-GB"/>
        </w:rPr>
        <w:tab/>
        <w:t xml:space="preserve">        </w:t>
      </w:r>
      <w:r w:rsidRPr="00EE333C">
        <w:rPr>
          <w:rFonts w:ascii="Arial" w:hAnsi="Arial" w:cs="Arial"/>
          <w:b/>
          <w:u w:val="single"/>
          <w:lang w:val="en-GB"/>
        </w:rPr>
        <w:t>2015</w:t>
      </w:r>
    </w:p>
    <w:p w:rsidR="00EE333C" w:rsidRPr="00EE333C" w:rsidRDefault="00EE333C" w:rsidP="00277AFD">
      <w:pPr>
        <w:ind w:left="576"/>
        <w:rPr>
          <w:rFonts w:ascii="Arial" w:hAnsi="Arial" w:cs="Arial"/>
          <w:b/>
          <w:lang w:val="en-GB"/>
        </w:rPr>
      </w:pPr>
      <w:r w:rsidRPr="00EE333C">
        <w:rPr>
          <w:rFonts w:ascii="Arial" w:hAnsi="Arial" w:cs="Arial"/>
          <w:b/>
          <w:lang w:val="en-GB"/>
        </w:rPr>
        <w:t>OPERATIONS</w:t>
      </w:r>
    </w:p>
    <w:p w:rsidR="00EE333C" w:rsidRPr="00EE333C" w:rsidRDefault="00EE333C" w:rsidP="00277AFD">
      <w:pPr>
        <w:ind w:left="576"/>
        <w:rPr>
          <w:rFonts w:ascii="Arial" w:hAnsi="Arial" w:cs="Arial"/>
          <w:lang w:val="en-GB"/>
        </w:rPr>
      </w:pPr>
      <w:r w:rsidRPr="00EE333C">
        <w:rPr>
          <w:rFonts w:ascii="Arial" w:hAnsi="Arial" w:cs="Arial"/>
          <w:lang w:val="en-GB"/>
        </w:rPr>
        <w:t xml:space="preserve">   Net </w:t>
      </w:r>
      <w:r w:rsidR="00731989">
        <w:rPr>
          <w:rFonts w:ascii="Arial" w:hAnsi="Arial" w:cs="Arial"/>
          <w:lang w:val="en-GB"/>
        </w:rPr>
        <w:t>E</w:t>
      </w:r>
      <w:r w:rsidRPr="00EE333C">
        <w:rPr>
          <w:rFonts w:ascii="Arial" w:hAnsi="Arial" w:cs="Arial"/>
          <w:lang w:val="en-GB"/>
        </w:rPr>
        <w:t>arnings</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        767,063</w:t>
      </w:r>
      <w:r w:rsidRPr="00EE333C">
        <w:rPr>
          <w:rFonts w:ascii="Arial" w:hAnsi="Arial" w:cs="Arial"/>
          <w:lang w:val="en-GB"/>
        </w:rPr>
        <w:tab/>
      </w:r>
      <w:r w:rsidRPr="00EE333C">
        <w:rPr>
          <w:rFonts w:ascii="Arial" w:hAnsi="Arial" w:cs="Arial"/>
          <w:lang w:val="en-GB"/>
        </w:rPr>
        <w:tab/>
        <w:t>$        804,339</w:t>
      </w:r>
    </w:p>
    <w:p w:rsidR="00EE333C" w:rsidRPr="00EE333C" w:rsidRDefault="00EE333C" w:rsidP="00277AFD">
      <w:pPr>
        <w:ind w:left="576"/>
        <w:rPr>
          <w:rFonts w:ascii="Arial" w:hAnsi="Arial" w:cs="Arial"/>
          <w:lang w:val="en-GB"/>
        </w:rPr>
      </w:pPr>
    </w:p>
    <w:p w:rsidR="00EE333C" w:rsidRPr="00EE333C" w:rsidRDefault="00EE333C" w:rsidP="00277AFD">
      <w:pPr>
        <w:ind w:left="576"/>
        <w:rPr>
          <w:rFonts w:ascii="Arial" w:hAnsi="Arial" w:cs="Arial"/>
          <w:lang w:val="en-GB"/>
        </w:rPr>
      </w:pPr>
      <w:r w:rsidRPr="00EE333C">
        <w:rPr>
          <w:rFonts w:ascii="Arial" w:hAnsi="Arial" w:cs="Arial"/>
          <w:lang w:val="en-GB"/>
        </w:rPr>
        <w:t xml:space="preserve">Adjustment to </w:t>
      </w:r>
      <w:r w:rsidR="00731989">
        <w:rPr>
          <w:rFonts w:ascii="Arial" w:hAnsi="Arial" w:cs="Arial"/>
          <w:lang w:val="en-GB"/>
        </w:rPr>
        <w:t>C</w:t>
      </w:r>
      <w:r w:rsidRPr="00EE333C">
        <w:rPr>
          <w:rFonts w:ascii="Arial" w:hAnsi="Arial" w:cs="Arial"/>
          <w:lang w:val="en-GB"/>
        </w:rPr>
        <w:t xml:space="preserve">ash </w:t>
      </w:r>
      <w:r w:rsidR="00731989">
        <w:rPr>
          <w:rFonts w:ascii="Arial" w:hAnsi="Arial" w:cs="Arial"/>
          <w:lang w:val="en-GB"/>
        </w:rPr>
        <w:t>B</w:t>
      </w:r>
      <w:r w:rsidRPr="00EE333C">
        <w:rPr>
          <w:rFonts w:ascii="Arial" w:hAnsi="Arial" w:cs="Arial"/>
          <w:lang w:val="en-GB"/>
        </w:rPr>
        <w:t>asis:</w:t>
      </w:r>
    </w:p>
    <w:p w:rsidR="00EE333C" w:rsidRPr="00EE333C" w:rsidRDefault="00EE333C" w:rsidP="00277AFD">
      <w:pPr>
        <w:ind w:left="576"/>
        <w:rPr>
          <w:rFonts w:ascii="Arial" w:hAnsi="Arial" w:cs="Arial"/>
          <w:lang w:val="en-GB"/>
        </w:rPr>
      </w:pPr>
      <w:r w:rsidRPr="00EE333C">
        <w:rPr>
          <w:rFonts w:ascii="Arial" w:hAnsi="Arial" w:cs="Arial"/>
          <w:lang w:val="en-GB"/>
        </w:rPr>
        <w:t xml:space="preserve">   Depreciation</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        111,855</w:t>
      </w:r>
      <w:r w:rsidRPr="00EE333C">
        <w:rPr>
          <w:rFonts w:ascii="Arial" w:hAnsi="Arial" w:cs="Arial"/>
          <w:lang w:val="en-GB"/>
        </w:rPr>
        <w:tab/>
      </w:r>
      <w:r w:rsidRPr="00EE333C">
        <w:rPr>
          <w:rFonts w:ascii="Arial" w:hAnsi="Arial" w:cs="Arial"/>
          <w:lang w:val="en-GB"/>
        </w:rPr>
        <w:tab/>
        <w:t>$          99,934</w:t>
      </w:r>
    </w:p>
    <w:p w:rsidR="00EE333C" w:rsidRPr="00EE333C" w:rsidRDefault="00EE333C" w:rsidP="00277AFD">
      <w:pPr>
        <w:ind w:left="576"/>
        <w:rPr>
          <w:rFonts w:ascii="Arial" w:hAnsi="Arial" w:cs="Arial"/>
          <w:lang w:val="en-GB"/>
        </w:rPr>
      </w:pPr>
      <w:r w:rsidRPr="00EE333C">
        <w:rPr>
          <w:rFonts w:ascii="Arial" w:hAnsi="Arial" w:cs="Arial"/>
          <w:lang w:val="en-GB"/>
        </w:rPr>
        <w:t xml:space="preserve">   Accounts </w:t>
      </w:r>
      <w:r w:rsidR="00731989">
        <w:rPr>
          <w:rFonts w:ascii="Arial" w:hAnsi="Arial" w:cs="Arial"/>
          <w:lang w:val="en-GB"/>
        </w:rPr>
        <w:t>R</w:t>
      </w:r>
      <w:r w:rsidRPr="00EE333C">
        <w:rPr>
          <w:rFonts w:ascii="Arial" w:hAnsi="Arial" w:cs="Arial"/>
          <w:lang w:val="en-GB"/>
        </w:rPr>
        <w:t xml:space="preserve">eceivable                                    </w:t>
      </w:r>
      <w:r w:rsidRPr="00EE333C">
        <w:rPr>
          <w:rFonts w:ascii="Arial" w:hAnsi="Arial" w:cs="Arial"/>
          <w:lang w:val="en-GB"/>
        </w:rPr>
        <w:tab/>
        <w:t xml:space="preserve">         (349,402)</w:t>
      </w:r>
      <w:r w:rsidRPr="00EE333C">
        <w:rPr>
          <w:rFonts w:ascii="Arial" w:hAnsi="Arial" w:cs="Arial"/>
          <w:lang w:val="en-GB"/>
        </w:rPr>
        <w:tab/>
      </w:r>
      <w:r w:rsidRPr="00EE333C">
        <w:rPr>
          <w:rFonts w:ascii="Arial" w:hAnsi="Arial" w:cs="Arial"/>
          <w:lang w:val="en-GB"/>
        </w:rPr>
        <w:tab/>
        <w:t xml:space="preserve">         (195,267)</w:t>
      </w:r>
    </w:p>
    <w:p w:rsidR="00EE333C" w:rsidRPr="00EE333C" w:rsidRDefault="00EE333C" w:rsidP="00277AFD">
      <w:pPr>
        <w:ind w:left="576"/>
        <w:rPr>
          <w:rFonts w:ascii="Arial" w:hAnsi="Arial" w:cs="Arial"/>
          <w:lang w:val="en-GB"/>
        </w:rPr>
      </w:pPr>
      <w:r w:rsidRPr="00EE333C">
        <w:rPr>
          <w:rFonts w:ascii="Arial" w:hAnsi="Arial" w:cs="Arial"/>
          <w:lang w:val="en-GB"/>
        </w:rPr>
        <w:t xml:space="preserve">   Inventory</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 xml:space="preserve">           (11,284)</w:t>
      </w:r>
      <w:r w:rsidRPr="00EE333C">
        <w:rPr>
          <w:rFonts w:ascii="Arial" w:hAnsi="Arial" w:cs="Arial"/>
          <w:lang w:val="en-GB"/>
        </w:rPr>
        <w:tab/>
      </w:r>
      <w:r w:rsidRPr="00EE333C">
        <w:rPr>
          <w:rFonts w:ascii="Arial" w:hAnsi="Arial" w:cs="Arial"/>
          <w:lang w:val="en-GB"/>
        </w:rPr>
        <w:tab/>
        <w:t xml:space="preserve">         (127,665)</w:t>
      </w:r>
    </w:p>
    <w:p w:rsidR="00EE333C" w:rsidRPr="00EE333C" w:rsidRDefault="00EE333C" w:rsidP="00277AFD">
      <w:pPr>
        <w:ind w:left="576"/>
        <w:rPr>
          <w:rFonts w:ascii="Arial" w:hAnsi="Arial" w:cs="Arial"/>
          <w:lang w:val="en-GB"/>
        </w:rPr>
      </w:pPr>
      <w:r w:rsidRPr="00EE333C">
        <w:rPr>
          <w:rFonts w:ascii="Arial" w:hAnsi="Arial" w:cs="Arial"/>
          <w:lang w:val="en-GB"/>
        </w:rPr>
        <w:t xml:space="preserve">   Pre-paid </w:t>
      </w:r>
      <w:r w:rsidR="00731989">
        <w:rPr>
          <w:rFonts w:ascii="Arial" w:hAnsi="Arial" w:cs="Arial"/>
          <w:lang w:val="en-GB"/>
        </w:rPr>
        <w:t>E</w:t>
      </w:r>
      <w:r w:rsidRPr="00EE333C">
        <w:rPr>
          <w:rFonts w:ascii="Arial" w:hAnsi="Arial" w:cs="Arial"/>
          <w:lang w:val="en-GB"/>
        </w:rPr>
        <w:t>xpenses</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 xml:space="preserve">              2,004</w:t>
      </w:r>
      <w:r w:rsidRPr="00EE333C">
        <w:rPr>
          <w:rFonts w:ascii="Arial" w:hAnsi="Arial" w:cs="Arial"/>
          <w:lang w:val="en-GB"/>
        </w:rPr>
        <w:tab/>
      </w:r>
      <w:r w:rsidRPr="00EE333C">
        <w:rPr>
          <w:rFonts w:ascii="Arial" w:hAnsi="Arial" w:cs="Arial"/>
          <w:lang w:val="en-GB"/>
        </w:rPr>
        <w:tab/>
        <w:t xml:space="preserve">             (3,652)</w:t>
      </w:r>
    </w:p>
    <w:p w:rsidR="00EE333C" w:rsidRPr="00EE333C" w:rsidRDefault="00EE333C" w:rsidP="00277AFD">
      <w:pPr>
        <w:ind w:left="576"/>
        <w:rPr>
          <w:rFonts w:ascii="Arial" w:hAnsi="Arial" w:cs="Arial"/>
          <w:lang w:val="en-GB"/>
        </w:rPr>
      </w:pPr>
      <w:r w:rsidRPr="00EE333C">
        <w:rPr>
          <w:rFonts w:ascii="Arial" w:hAnsi="Arial" w:cs="Arial"/>
          <w:lang w:val="en-GB"/>
        </w:rPr>
        <w:t xml:space="preserve">   Accounts </w:t>
      </w:r>
      <w:r w:rsidR="00731989">
        <w:rPr>
          <w:rFonts w:ascii="Arial" w:hAnsi="Arial" w:cs="Arial"/>
          <w:lang w:val="en-GB"/>
        </w:rPr>
        <w:t>P</w:t>
      </w:r>
      <w:r w:rsidRPr="00EE333C">
        <w:rPr>
          <w:rFonts w:ascii="Arial" w:hAnsi="Arial" w:cs="Arial"/>
          <w:lang w:val="en-GB"/>
        </w:rPr>
        <w:t>ayable</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 xml:space="preserve">          146,637</w:t>
      </w:r>
      <w:r w:rsidRPr="00EE333C">
        <w:rPr>
          <w:rFonts w:ascii="Arial" w:hAnsi="Arial" w:cs="Arial"/>
          <w:lang w:val="en-GB"/>
        </w:rPr>
        <w:tab/>
      </w:r>
      <w:r w:rsidRPr="00EE333C">
        <w:rPr>
          <w:rFonts w:ascii="Arial" w:hAnsi="Arial" w:cs="Arial"/>
          <w:lang w:val="en-GB"/>
        </w:rPr>
        <w:tab/>
        <w:t xml:space="preserve">     </w:t>
      </w:r>
      <w:r w:rsidR="00731989">
        <w:rPr>
          <w:rFonts w:ascii="Arial" w:hAnsi="Arial" w:cs="Arial"/>
          <w:lang w:val="en-GB"/>
        </w:rPr>
        <w:t xml:space="preserve"> </w:t>
      </w:r>
      <w:r w:rsidRPr="00EE333C">
        <w:rPr>
          <w:rFonts w:ascii="Arial" w:hAnsi="Arial" w:cs="Arial"/>
          <w:lang w:val="en-GB"/>
        </w:rPr>
        <w:t xml:space="preserve">    117,538</w:t>
      </w:r>
    </w:p>
    <w:p w:rsidR="00EE333C" w:rsidRPr="00EE333C" w:rsidRDefault="00EE333C" w:rsidP="00277AFD">
      <w:pPr>
        <w:ind w:left="576"/>
        <w:rPr>
          <w:rFonts w:ascii="Arial" w:hAnsi="Arial" w:cs="Arial"/>
          <w:lang w:val="en-GB"/>
        </w:rPr>
      </w:pPr>
      <w:r w:rsidRPr="00EE333C">
        <w:rPr>
          <w:rFonts w:ascii="Arial" w:hAnsi="Arial" w:cs="Arial"/>
          <w:lang w:val="en-GB"/>
        </w:rPr>
        <w:t xml:space="preserve">   Customer </w:t>
      </w:r>
      <w:r w:rsidR="00731989">
        <w:rPr>
          <w:rFonts w:ascii="Arial" w:hAnsi="Arial" w:cs="Arial"/>
          <w:lang w:val="en-GB"/>
        </w:rPr>
        <w:t>D</w:t>
      </w:r>
      <w:r w:rsidRPr="00EE333C">
        <w:rPr>
          <w:rFonts w:ascii="Arial" w:hAnsi="Arial" w:cs="Arial"/>
          <w:lang w:val="en-GB"/>
        </w:rPr>
        <w:t>eposits</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 xml:space="preserve">              3,363</w:t>
      </w:r>
      <w:r w:rsidRPr="00EE333C">
        <w:rPr>
          <w:rFonts w:ascii="Arial" w:hAnsi="Arial" w:cs="Arial"/>
          <w:lang w:val="en-GB"/>
        </w:rPr>
        <w:tab/>
      </w:r>
      <w:r w:rsidRPr="00EE333C">
        <w:rPr>
          <w:rFonts w:ascii="Arial" w:hAnsi="Arial" w:cs="Arial"/>
          <w:lang w:val="en-GB"/>
        </w:rPr>
        <w:tab/>
        <w:t xml:space="preserve">             (1,267)</w:t>
      </w:r>
    </w:p>
    <w:p w:rsidR="00EE333C" w:rsidRPr="00EE333C" w:rsidRDefault="00EE333C" w:rsidP="00277AFD">
      <w:pPr>
        <w:ind w:left="576"/>
        <w:rPr>
          <w:rFonts w:ascii="Arial" w:hAnsi="Arial" w:cs="Arial"/>
          <w:u w:val="single"/>
          <w:lang w:val="en-GB"/>
        </w:rPr>
      </w:pPr>
      <w:r w:rsidRPr="00EE333C">
        <w:rPr>
          <w:rFonts w:ascii="Arial" w:hAnsi="Arial" w:cs="Arial"/>
          <w:lang w:val="en-GB"/>
        </w:rPr>
        <w:t xml:space="preserve">   Accrued </w:t>
      </w:r>
      <w:r w:rsidR="00731989">
        <w:rPr>
          <w:rFonts w:ascii="Arial" w:hAnsi="Arial" w:cs="Arial"/>
          <w:lang w:val="en-GB"/>
        </w:rPr>
        <w:t>E</w:t>
      </w:r>
      <w:r w:rsidRPr="00EE333C">
        <w:rPr>
          <w:rFonts w:ascii="Arial" w:hAnsi="Arial" w:cs="Arial"/>
          <w:lang w:val="en-GB"/>
        </w:rPr>
        <w:t xml:space="preserve">xpenses </w:t>
      </w:r>
      <w:r w:rsidR="00731989">
        <w:rPr>
          <w:rFonts w:ascii="Arial" w:hAnsi="Arial" w:cs="Arial"/>
          <w:lang w:val="en-GB"/>
        </w:rPr>
        <w:t>P</w:t>
      </w:r>
      <w:r w:rsidRPr="00EE333C">
        <w:rPr>
          <w:rFonts w:ascii="Arial" w:hAnsi="Arial" w:cs="Arial"/>
          <w:lang w:val="en-GB"/>
        </w:rPr>
        <w:t>ayable</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00277AFD">
        <w:rPr>
          <w:rFonts w:ascii="Arial" w:hAnsi="Arial" w:cs="Arial"/>
          <w:lang w:val="en-GB"/>
        </w:rPr>
        <w:t xml:space="preserve"> </w:t>
      </w:r>
      <w:r w:rsidRPr="00EE333C">
        <w:rPr>
          <w:rFonts w:ascii="Arial" w:hAnsi="Arial" w:cs="Arial"/>
          <w:lang w:val="en-GB"/>
        </w:rPr>
        <w:t xml:space="preserve">              </w:t>
      </w:r>
      <w:r w:rsidRPr="00EE333C">
        <w:rPr>
          <w:rFonts w:ascii="Arial" w:hAnsi="Arial" w:cs="Arial"/>
          <w:u w:val="single"/>
          <w:lang w:val="en-GB"/>
        </w:rPr>
        <w:t xml:space="preserve"> (728)</w:t>
      </w:r>
      <w:r w:rsidRPr="00EE333C">
        <w:rPr>
          <w:rFonts w:ascii="Arial" w:hAnsi="Arial" w:cs="Arial"/>
          <w:lang w:val="en-GB"/>
        </w:rPr>
        <w:tab/>
      </w:r>
      <w:r w:rsidRPr="00EE333C">
        <w:rPr>
          <w:rFonts w:ascii="Arial" w:hAnsi="Arial" w:cs="Arial"/>
          <w:lang w:val="en-GB"/>
        </w:rPr>
        <w:tab/>
        <w:t xml:space="preserve">              </w:t>
      </w:r>
      <w:r w:rsidRPr="00EE333C">
        <w:rPr>
          <w:rFonts w:ascii="Arial" w:hAnsi="Arial" w:cs="Arial"/>
          <w:u w:val="single"/>
          <w:lang w:val="en-GB"/>
        </w:rPr>
        <w:t>1,814</w:t>
      </w:r>
    </w:p>
    <w:p w:rsidR="00EE333C" w:rsidRPr="00EE333C" w:rsidRDefault="00EE333C" w:rsidP="00277AFD">
      <w:pPr>
        <w:ind w:left="576"/>
        <w:rPr>
          <w:rFonts w:ascii="Arial" w:hAnsi="Arial" w:cs="Arial"/>
          <w:u w:val="single"/>
          <w:lang w:val="en-GB"/>
        </w:rPr>
      </w:pPr>
    </w:p>
    <w:p w:rsidR="00EE333C" w:rsidRPr="00EE333C" w:rsidRDefault="00EE333C" w:rsidP="00277AFD">
      <w:pPr>
        <w:ind w:left="576"/>
        <w:rPr>
          <w:rFonts w:ascii="Arial" w:hAnsi="Arial" w:cs="Arial"/>
          <w:lang w:val="en-GB"/>
        </w:rPr>
      </w:pPr>
      <w:r w:rsidRPr="00EE333C">
        <w:rPr>
          <w:rFonts w:ascii="Arial" w:hAnsi="Arial" w:cs="Arial"/>
          <w:b/>
          <w:lang w:val="en-GB"/>
        </w:rPr>
        <w:t>Net Cash Flow from Operations</w:t>
      </w:r>
      <w:r w:rsidRPr="00EE333C">
        <w:rPr>
          <w:rFonts w:ascii="Arial" w:hAnsi="Arial" w:cs="Arial"/>
          <w:b/>
          <w:lang w:val="en-GB"/>
        </w:rPr>
        <w:tab/>
      </w:r>
      <w:r w:rsidR="00277AFD">
        <w:rPr>
          <w:rFonts w:ascii="Arial" w:hAnsi="Arial" w:cs="Arial"/>
          <w:b/>
          <w:lang w:val="en-GB"/>
        </w:rPr>
        <w:tab/>
      </w:r>
      <w:r w:rsidRPr="00EE333C">
        <w:rPr>
          <w:rFonts w:ascii="Arial" w:hAnsi="Arial" w:cs="Arial"/>
          <w:b/>
          <w:lang w:val="en-GB"/>
        </w:rPr>
        <w:tab/>
      </w:r>
      <w:r w:rsidRPr="00EE333C">
        <w:rPr>
          <w:rFonts w:ascii="Arial" w:hAnsi="Arial" w:cs="Arial"/>
          <w:lang w:val="en-GB"/>
        </w:rPr>
        <w:t>$        669,508</w:t>
      </w:r>
      <w:r w:rsidRPr="00EE333C">
        <w:rPr>
          <w:rFonts w:ascii="Arial" w:hAnsi="Arial" w:cs="Arial"/>
          <w:lang w:val="en-GB"/>
        </w:rPr>
        <w:tab/>
      </w:r>
      <w:r w:rsidRPr="00EE333C">
        <w:rPr>
          <w:rFonts w:ascii="Arial" w:hAnsi="Arial" w:cs="Arial"/>
          <w:lang w:val="en-GB"/>
        </w:rPr>
        <w:tab/>
        <w:t>$        695,774</w:t>
      </w:r>
    </w:p>
    <w:p w:rsidR="00EE333C" w:rsidRPr="00EE333C" w:rsidRDefault="00EE333C" w:rsidP="00277AFD">
      <w:pPr>
        <w:ind w:left="576"/>
        <w:rPr>
          <w:rFonts w:ascii="Arial" w:hAnsi="Arial" w:cs="Arial"/>
          <w:lang w:val="en-GB"/>
        </w:rPr>
      </w:pPr>
    </w:p>
    <w:p w:rsidR="00EE333C" w:rsidRPr="00EE333C" w:rsidRDefault="00EE333C" w:rsidP="00277AFD">
      <w:pPr>
        <w:ind w:left="576"/>
        <w:rPr>
          <w:rFonts w:ascii="Arial" w:hAnsi="Arial" w:cs="Arial"/>
          <w:b/>
          <w:lang w:val="en-GB"/>
        </w:rPr>
      </w:pPr>
      <w:r w:rsidRPr="00EE333C">
        <w:rPr>
          <w:rFonts w:ascii="Arial" w:hAnsi="Arial" w:cs="Arial"/>
          <w:b/>
          <w:lang w:val="en-GB"/>
        </w:rPr>
        <w:t>FINANCING</w:t>
      </w:r>
    </w:p>
    <w:p w:rsidR="00EE333C" w:rsidRPr="00EE333C" w:rsidRDefault="00EE333C" w:rsidP="00277AFD">
      <w:pPr>
        <w:ind w:left="576"/>
        <w:rPr>
          <w:rFonts w:ascii="Arial" w:hAnsi="Arial" w:cs="Arial"/>
          <w:lang w:val="en-GB"/>
        </w:rPr>
      </w:pPr>
      <w:r w:rsidRPr="00EE333C">
        <w:rPr>
          <w:rFonts w:ascii="Arial" w:hAnsi="Arial" w:cs="Arial"/>
          <w:lang w:val="en-GB"/>
        </w:rPr>
        <w:t xml:space="preserve">    Line of </w:t>
      </w:r>
      <w:r w:rsidR="00731989">
        <w:rPr>
          <w:rFonts w:ascii="Arial" w:hAnsi="Arial" w:cs="Arial"/>
          <w:lang w:val="en-GB"/>
        </w:rPr>
        <w:t>C</w:t>
      </w:r>
      <w:r w:rsidRPr="00EE333C">
        <w:rPr>
          <w:rFonts w:ascii="Arial" w:hAnsi="Arial" w:cs="Arial"/>
          <w:lang w:val="en-GB"/>
        </w:rPr>
        <w:t>redit</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w:t>
      </w:r>
      <w:r w:rsidRPr="00EE333C">
        <w:rPr>
          <w:rFonts w:ascii="Arial" w:hAnsi="Arial" w:cs="Arial"/>
          <w:lang w:val="en-GB"/>
        </w:rPr>
        <w:tab/>
      </w:r>
      <w:r w:rsidRPr="00EE333C">
        <w:rPr>
          <w:rFonts w:ascii="Arial" w:hAnsi="Arial" w:cs="Arial"/>
          <w:lang w:val="en-GB"/>
        </w:rPr>
        <w:tab/>
        <w:t xml:space="preserve">                -</w:t>
      </w:r>
    </w:p>
    <w:p w:rsidR="00EE333C" w:rsidRPr="00EE333C" w:rsidRDefault="00EE333C" w:rsidP="00277AFD">
      <w:pPr>
        <w:ind w:left="576"/>
        <w:rPr>
          <w:rFonts w:ascii="Arial" w:hAnsi="Arial" w:cs="Arial"/>
          <w:lang w:val="en-GB"/>
        </w:rPr>
      </w:pPr>
      <w:r w:rsidRPr="00EE333C">
        <w:rPr>
          <w:rFonts w:ascii="Arial" w:hAnsi="Arial" w:cs="Arial"/>
          <w:lang w:val="en-GB"/>
        </w:rPr>
        <w:t xml:space="preserve">    Long-</w:t>
      </w:r>
      <w:r w:rsidR="00731989">
        <w:rPr>
          <w:rFonts w:ascii="Arial" w:hAnsi="Arial" w:cs="Arial"/>
          <w:lang w:val="en-GB"/>
        </w:rPr>
        <w:t>T</w:t>
      </w:r>
      <w:r w:rsidRPr="00EE333C">
        <w:rPr>
          <w:rFonts w:ascii="Arial" w:hAnsi="Arial" w:cs="Arial"/>
          <w:lang w:val="en-GB"/>
        </w:rPr>
        <w:t xml:space="preserve">erm </w:t>
      </w:r>
      <w:r w:rsidR="00731989">
        <w:rPr>
          <w:rFonts w:ascii="Arial" w:hAnsi="Arial" w:cs="Arial"/>
          <w:lang w:val="en-GB"/>
        </w:rPr>
        <w:t>D</w:t>
      </w:r>
      <w:r w:rsidRPr="00EE333C">
        <w:rPr>
          <w:rFonts w:ascii="Arial" w:hAnsi="Arial" w:cs="Arial"/>
          <w:lang w:val="en-GB"/>
        </w:rPr>
        <w:t>ebt</w:t>
      </w:r>
      <w:r w:rsidR="00277AFD">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       (105,003)</w:t>
      </w:r>
      <w:r w:rsidRPr="00EE333C">
        <w:rPr>
          <w:rFonts w:ascii="Arial" w:hAnsi="Arial" w:cs="Arial"/>
          <w:lang w:val="en-GB"/>
        </w:rPr>
        <w:tab/>
      </w:r>
      <w:r w:rsidRPr="00EE333C">
        <w:rPr>
          <w:rFonts w:ascii="Arial" w:hAnsi="Arial" w:cs="Arial"/>
          <w:lang w:val="en-GB"/>
        </w:rPr>
        <w:tab/>
        <w:t>$       (105,003)</w:t>
      </w:r>
    </w:p>
    <w:p w:rsidR="00EE333C" w:rsidRPr="00EE333C" w:rsidRDefault="00EE333C" w:rsidP="00277AFD">
      <w:pPr>
        <w:ind w:left="576"/>
        <w:rPr>
          <w:rFonts w:ascii="Arial" w:hAnsi="Arial" w:cs="Arial"/>
          <w:lang w:val="en-GB"/>
        </w:rPr>
      </w:pPr>
      <w:r w:rsidRPr="00EE333C">
        <w:rPr>
          <w:rFonts w:ascii="Arial" w:hAnsi="Arial" w:cs="Arial"/>
          <w:lang w:val="en-GB"/>
        </w:rPr>
        <w:t xml:space="preserve">    Dividends</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 xml:space="preserve">         </w:t>
      </w:r>
      <w:r w:rsidRPr="00EE333C">
        <w:rPr>
          <w:rFonts w:ascii="Arial" w:hAnsi="Arial" w:cs="Arial"/>
          <w:u w:val="single"/>
          <w:lang w:val="en-GB"/>
        </w:rPr>
        <w:t>(335,206)</w:t>
      </w:r>
      <w:r w:rsidRPr="00EE333C">
        <w:rPr>
          <w:rFonts w:ascii="Arial" w:hAnsi="Arial" w:cs="Arial"/>
          <w:lang w:val="en-GB"/>
        </w:rPr>
        <w:tab/>
      </w:r>
      <w:r w:rsidRPr="00EE333C">
        <w:rPr>
          <w:rFonts w:ascii="Arial" w:hAnsi="Arial" w:cs="Arial"/>
          <w:lang w:val="en-GB"/>
        </w:rPr>
        <w:tab/>
        <w:t xml:space="preserve">         </w:t>
      </w:r>
      <w:r w:rsidRPr="00EE333C">
        <w:rPr>
          <w:rFonts w:ascii="Arial" w:hAnsi="Arial" w:cs="Arial"/>
          <w:u w:val="single"/>
          <w:lang w:val="en-GB"/>
        </w:rPr>
        <w:t>(340,066)</w:t>
      </w:r>
    </w:p>
    <w:p w:rsidR="00EE333C" w:rsidRPr="00EE333C" w:rsidRDefault="00EE333C" w:rsidP="00277AFD">
      <w:pPr>
        <w:ind w:left="576"/>
        <w:rPr>
          <w:rFonts w:ascii="Arial" w:hAnsi="Arial" w:cs="Arial"/>
          <w:lang w:val="en-GB"/>
        </w:rPr>
      </w:pPr>
    </w:p>
    <w:p w:rsidR="00EE333C" w:rsidRPr="00EE333C" w:rsidRDefault="00EE333C" w:rsidP="00277AFD">
      <w:pPr>
        <w:ind w:left="576"/>
        <w:rPr>
          <w:rFonts w:ascii="Arial" w:hAnsi="Arial" w:cs="Arial"/>
          <w:lang w:val="en-GB"/>
        </w:rPr>
      </w:pPr>
      <w:r w:rsidRPr="00EE333C">
        <w:rPr>
          <w:rFonts w:ascii="Arial" w:hAnsi="Arial" w:cs="Arial"/>
          <w:b/>
          <w:lang w:val="en-GB"/>
        </w:rPr>
        <w:t>Net Cash Flow from Financing Activities</w:t>
      </w:r>
      <w:r w:rsidRPr="00EE333C">
        <w:rPr>
          <w:rFonts w:ascii="Arial" w:hAnsi="Arial" w:cs="Arial"/>
          <w:b/>
          <w:lang w:val="en-GB"/>
        </w:rPr>
        <w:tab/>
        <w:t>$</w:t>
      </w:r>
      <w:r w:rsidRPr="00EE333C">
        <w:rPr>
          <w:rFonts w:ascii="Arial" w:hAnsi="Arial" w:cs="Arial"/>
          <w:lang w:val="en-GB"/>
        </w:rPr>
        <w:t xml:space="preserve">       (440,209)</w:t>
      </w:r>
      <w:r w:rsidRPr="00EE333C">
        <w:rPr>
          <w:rFonts w:ascii="Arial" w:hAnsi="Arial" w:cs="Arial"/>
          <w:lang w:val="en-GB"/>
        </w:rPr>
        <w:tab/>
      </w:r>
      <w:r w:rsidRPr="00EE333C">
        <w:rPr>
          <w:rFonts w:ascii="Arial" w:hAnsi="Arial" w:cs="Arial"/>
          <w:lang w:val="en-GB"/>
        </w:rPr>
        <w:tab/>
        <w:t>$       (445,069)</w:t>
      </w:r>
    </w:p>
    <w:p w:rsidR="00EE333C" w:rsidRPr="00EE333C" w:rsidRDefault="00EE333C" w:rsidP="00277AFD">
      <w:pPr>
        <w:ind w:left="576"/>
        <w:rPr>
          <w:rFonts w:ascii="Arial" w:hAnsi="Arial" w:cs="Arial"/>
          <w:lang w:val="en-GB"/>
        </w:rPr>
      </w:pPr>
    </w:p>
    <w:p w:rsidR="00EE333C" w:rsidRPr="00EE333C" w:rsidRDefault="00EE333C" w:rsidP="00277AFD">
      <w:pPr>
        <w:ind w:left="576"/>
        <w:rPr>
          <w:rFonts w:ascii="Arial" w:hAnsi="Arial" w:cs="Arial"/>
          <w:b/>
          <w:lang w:val="en-GB"/>
        </w:rPr>
      </w:pPr>
      <w:r w:rsidRPr="00EE333C">
        <w:rPr>
          <w:rFonts w:ascii="Arial" w:hAnsi="Arial" w:cs="Arial"/>
          <w:b/>
          <w:lang w:val="en-GB"/>
        </w:rPr>
        <w:t>INVESTING</w:t>
      </w:r>
    </w:p>
    <w:p w:rsidR="00EE333C" w:rsidRPr="00EE333C" w:rsidRDefault="00EE333C" w:rsidP="00277AFD">
      <w:pPr>
        <w:ind w:left="576"/>
        <w:rPr>
          <w:rFonts w:ascii="Arial" w:hAnsi="Arial" w:cs="Arial"/>
          <w:lang w:val="en-GB"/>
        </w:rPr>
      </w:pPr>
      <w:r w:rsidRPr="00EE333C">
        <w:rPr>
          <w:rFonts w:ascii="Arial" w:hAnsi="Arial" w:cs="Arial"/>
          <w:lang w:val="en-GB"/>
        </w:rPr>
        <w:t xml:space="preserve">    Fixed </w:t>
      </w:r>
      <w:r w:rsidR="00731989">
        <w:rPr>
          <w:rFonts w:ascii="Arial" w:hAnsi="Arial" w:cs="Arial"/>
          <w:lang w:val="en-GB"/>
        </w:rPr>
        <w:t>A</w:t>
      </w:r>
      <w:r w:rsidRPr="00EE333C">
        <w:rPr>
          <w:rFonts w:ascii="Arial" w:hAnsi="Arial" w:cs="Arial"/>
          <w:lang w:val="en-GB"/>
        </w:rPr>
        <w:t xml:space="preserve">ssets &amp; </w:t>
      </w:r>
      <w:r w:rsidR="00731989">
        <w:rPr>
          <w:rFonts w:ascii="Arial" w:hAnsi="Arial" w:cs="Arial"/>
          <w:lang w:val="en-GB"/>
        </w:rPr>
        <w:t>L</w:t>
      </w:r>
      <w:r w:rsidRPr="00EE333C">
        <w:rPr>
          <w:rFonts w:ascii="Arial" w:hAnsi="Arial" w:cs="Arial"/>
          <w:lang w:val="en-GB"/>
        </w:rPr>
        <w:t xml:space="preserve">easehold </w:t>
      </w:r>
      <w:r w:rsidR="00731989">
        <w:rPr>
          <w:rFonts w:ascii="Arial" w:hAnsi="Arial" w:cs="Arial"/>
          <w:lang w:val="en-GB"/>
        </w:rPr>
        <w:t>I</w:t>
      </w:r>
      <w:r w:rsidRPr="00EE333C">
        <w:rPr>
          <w:rFonts w:ascii="Arial" w:hAnsi="Arial" w:cs="Arial"/>
          <w:lang w:val="en-GB"/>
        </w:rPr>
        <w:t>mprovements</w:t>
      </w:r>
      <w:r w:rsidRPr="00EE333C">
        <w:rPr>
          <w:rFonts w:ascii="Arial" w:hAnsi="Arial" w:cs="Arial"/>
          <w:lang w:val="en-GB"/>
        </w:rPr>
        <w:tab/>
        <w:t xml:space="preserve">$       </w:t>
      </w:r>
      <w:r w:rsidRPr="00EE333C">
        <w:rPr>
          <w:rFonts w:ascii="Arial" w:hAnsi="Arial" w:cs="Arial"/>
          <w:u w:val="single"/>
          <w:lang w:val="en-GB"/>
        </w:rPr>
        <w:t>(232,764)</w:t>
      </w:r>
      <w:r w:rsidRPr="00EE333C">
        <w:rPr>
          <w:rFonts w:ascii="Arial" w:hAnsi="Arial" w:cs="Arial"/>
          <w:lang w:val="en-GB"/>
        </w:rPr>
        <w:tab/>
      </w:r>
      <w:r w:rsidRPr="00EE333C">
        <w:rPr>
          <w:rFonts w:ascii="Arial" w:hAnsi="Arial" w:cs="Arial"/>
          <w:lang w:val="en-GB"/>
        </w:rPr>
        <w:tab/>
        <w:t xml:space="preserve">$       </w:t>
      </w:r>
      <w:r w:rsidRPr="00EE333C">
        <w:rPr>
          <w:rFonts w:ascii="Arial" w:hAnsi="Arial" w:cs="Arial"/>
          <w:u w:val="single"/>
          <w:lang w:val="en-GB"/>
        </w:rPr>
        <w:t>(268,139)</w:t>
      </w:r>
    </w:p>
    <w:p w:rsidR="00EE333C" w:rsidRPr="00EE333C" w:rsidRDefault="00EE333C" w:rsidP="00277AFD">
      <w:pPr>
        <w:ind w:left="576"/>
        <w:rPr>
          <w:rFonts w:ascii="Arial" w:hAnsi="Arial" w:cs="Arial"/>
          <w:lang w:val="en-GB"/>
        </w:rPr>
      </w:pPr>
    </w:p>
    <w:p w:rsidR="00EE333C" w:rsidRPr="00EE333C" w:rsidRDefault="00EE333C" w:rsidP="00277AFD">
      <w:pPr>
        <w:ind w:left="576"/>
        <w:rPr>
          <w:rFonts w:ascii="Arial" w:hAnsi="Arial" w:cs="Arial"/>
          <w:lang w:val="en-GB"/>
        </w:rPr>
      </w:pPr>
      <w:r w:rsidRPr="00EE333C">
        <w:rPr>
          <w:rFonts w:ascii="Arial" w:hAnsi="Arial" w:cs="Arial"/>
          <w:b/>
          <w:lang w:val="en-GB"/>
        </w:rPr>
        <w:t>Net Cash Flow from Investing Activities</w:t>
      </w:r>
      <w:r w:rsidRPr="00EE333C">
        <w:rPr>
          <w:rFonts w:ascii="Arial" w:hAnsi="Arial" w:cs="Arial"/>
          <w:b/>
          <w:lang w:val="en-GB"/>
        </w:rPr>
        <w:tab/>
        <w:t>$</w:t>
      </w:r>
      <w:r w:rsidRPr="00EE333C">
        <w:rPr>
          <w:rFonts w:ascii="Arial" w:hAnsi="Arial" w:cs="Arial"/>
          <w:lang w:val="en-GB"/>
        </w:rPr>
        <w:t xml:space="preserve">       (232,764)</w:t>
      </w:r>
      <w:r w:rsidRPr="00EE333C">
        <w:rPr>
          <w:rFonts w:ascii="Arial" w:hAnsi="Arial" w:cs="Arial"/>
          <w:lang w:val="en-GB"/>
        </w:rPr>
        <w:tab/>
      </w:r>
      <w:r w:rsidRPr="00EE333C">
        <w:rPr>
          <w:rFonts w:ascii="Arial" w:hAnsi="Arial" w:cs="Arial"/>
          <w:lang w:val="en-GB"/>
        </w:rPr>
        <w:tab/>
        <w:t>$       (268,139)</w:t>
      </w:r>
    </w:p>
    <w:p w:rsidR="00EE333C" w:rsidRPr="00EE333C" w:rsidRDefault="00EE333C" w:rsidP="00277AFD">
      <w:pPr>
        <w:ind w:left="576"/>
        <w:rPr>
          <w:rFonts w:ascii="Arial" w:hAnsi="Arial" w:cs="Arial"/>
          <w:lang w:val="en-GB"/>
        </w:rPr>
      </w:pPr>
    </w:p>
    <w:p w:rsidR="00EE333C" w:rsidRPr="00EE333C" w:rsidRDefault="00EE333C" w:rsidP="00277AFD">
      <w:pPr>
        <w:ind w:left="576"/>
        <w:rPr>
          <w:rFonts w:ascii="Arial" w:hAnsi="Arial" w:cs="Arial"/>
          <w:lang w:val="en-GB"/>
        </w:rPr>
      </w:pPr>
      <w:r w:rsidRPr="00EE333C">
        <w:rPr>
          <w:rFonts w:ascii="Arial" w:hAnsi="Arial" w:cs="Arial"/>
          <w:lang w:val="en-GB"/>
        </w:rPr>
        <w:t xml:space="preserve">Net </w:t>
      </w:r>
      <w:r w:rsidR="00731989">
        <w:rPr>
          <w:rFonts w:ascii="Arial" w:hAnsi="Arial" w:cs="Arial"/>
          <w:lang w:val="en-GB"/>
        </w:rPr>
        <w:t>C</w:t>
      </w:r>
      <w:r w:rsidRPr="00EE333C">
        <w:rPr>
          <w:rFonts w:ascii="Arial" w:hAnsi="Arial" w:cs="Arial"/>
          <w:lang w:val="en-GB"/>
        </w:rPr>
        <w:t xml:space="preserve">ash </w:t>
      </w:r>
      <w:r w:rsidR="00731989">
        <w:rPr>
          <w:rFonts w:ascii="Arial" w:hAnsi="Arial" w:cs="Arial"/>
          <w:lang w:val="en-GB"/>
        </w:rPr>
        <w:t>F</w:t>
      </w:r>
      <w:r w:rsidRPr="00EE333C">
        <w:rPr>
          <w:rFonts w:ascii="Arial" w:hAnsi="Arial" w:cs="Arial"/>
          <w:lang w:val="en-GB"/>
        </w:rPr>
        <w:t>low</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           (3,465)</w:t>
      </w:r>
      <w:r w:rsidRPr="00EE333C">
        <w:rPr>
          <w:rFonts w:ascii="Arial" w:hAnsi="Arial" w:cs="Arial"/>
          <w:lang w:val="en-GB"/>
        </w:rPr>
        <w:tab/>
      </w:r>
      <w:r w:rsidRPr="00EE333C">
        <w:rPr>
          <w:rFonts w:ascii="Arial" w:hAnsi="Arial" w:cs="Arial"/>
          <w:lang w:val="en-GB"/>
        </w:rPr>
        <w:tab/>
        <w:t>$         (17,434)</w:t>
      </w:r>
    </w:p>
    <w:p w:rsidR="00EE333C" w:rsidRPr="00EE333C" w:rsidRDefault="00EE333C" w:rsidP="00277AFD">
      <w:pPr>
        <w:ind w:left="576"/>
        <w:rPr>
          <w:rFonts w:ascii="Arial" w:hAnsi="Arial" w:cs="Arial"/>
          <w:u w:val="single"/>
          <w:lang w:val="en-GB"/>
        </w:rPr>
      </w:pPr>
      <w:r w:rsidRPr="00EE333C">
        <w:rPr>
          <w:rFonts w:ascii="Arial" w:hAnsi="Arial" w:cs="Arial"/>
          <w:lang w:val="en-GB"/>
        </w:rPr>
        <w:t xml:space="preserve">Beginning </w:t>
      </w:r>
      <w:r w:rsidR="00731989">
        <w:rPr>
          <w:rFonts w:ascii="Arial" w:hAnsi="Arial" w:cs="Arial"/>
          <w:lang w:val="en-GB"/>
        </w:rPr>
        <w:t>C</w:t>
      </w:r>
      <w:r w:rsidRPr="00EE333C">
        <w:rPr>
          <w:rFonts w:ascii="Arial" w:hAnsi="Arial" w:cs="Arial"/>
          <w:lang w:val="en-GB"/>
        </w:rPr>
        <w:t>ash, August 1</w:t>
      </w:r>
      <w:r w:rsidR="00277AFD">
        <w:rPr>
          <w:rFonts w:ascii="Arial" w:hAnsi="Arial" w:cs="Arial"/>
          <w:lang w:val="en-GB"/>
        </w:rPr>
        <w:tab/>
      </w:r>
      <w:r w:rsidRPr="00EE333C">
        <w:rPr>
          <w:rFonts w:ascii="Arial" w:hAnsi="Arial" w:cs="Arial"/>
          <w:lang w:val="en-GB"/>
        </w:rPr>
        <w:tab/>
      </w:r>
      <w:r w:rsidRPr="00EE333C">
        <w:rPr>
          <w:rFonts w:ascii="Arial" w:hAnsi="Arial" w:cs="Arial"/>
          <w:lang w:val="en-GB"/>
        </w:rPr>
        <w:tab/>
        <w:t xml:space="preserve">            </w:t>
      </w:r>
      <w:r w:rsidRPr="00EE333C">
        <w:rPr>
          <w:rFonts w:ascii="Arial" w:hAnsi="Arial" w:cs="Arial"/>
          <w:u w:val="single"/>
          <w:lang w:val="en-GB"/>
        </w:rPr>
        <w:t>15,771</w:t>
      </w:r>
      <w:r w:rsidRPr="00EE333C">
        <w:rPr>
          <w:rFonts w:ascii="Arial" w:hAnsi="Arial" w:cs="Arial"/>
          <w:lang w:val="en-GB"/>
        </w:rPr>
        <w:t xml:space="preserve">                            </w:t>
      </w:r>
      <w:r w:rsidRPr="00EE333C">
        <w:rPr>
          <w:rFonts w:ascii="Arial" w:hAnsi="Arial" w:cs="Arial"/>
          <w:u w:val="single"/>
          <w:lang w:val="en-GB"/>
        </w:rPr>
        <w:t>33,205</w:t>
      </w:r>
    </w:p>
    <w:p w:rsidR="00EE333C" w:rsidRPr="00EE333C" w:rsidRDefault="00EE333C" w:rsidP="00277AFD">
      <w:pPr>
        <w:ind w:left="576"/>
        <w:rPr>
          <w:rFonts w:ascii="Arial" w:hAnsi="Arial" w:cs="Arial"/>
          <w:lang w:val="en-GB"/>
        </w:rPr>
      </w:pPr>
      <w:r w:rsidRPr="00EE333C">
        <w:rPr>
          <w:rFonts w:ascii="Arial" w:hAnsi="Arial" w:cs="Arial"/>
          <w:lang w:val="en-GB"/>
        </w:rPr>
        <w:t xml:space="preserve">Ending </w:t>
      </w:r>
      <w:r w:rsidR="00731989">
        <w:rPr>
          <w:rFonts w:ascii="Arial" w:hAnsi="Arial" w:cs="Arial"/>
          <w:lang w:val="en-GB"/>
        </w:rPr>
        <w:t>C</w:t>
      </w:r>
      <w:r w:rsidRPr="00EE333C">
        <w:rPr>
          <w:rFonts w:ascii="Arial" w:hAnsi="Arial" w:cs="Arial"/>
          <w:lang w:val="en-GB"/>
        </w:rPr>
        <w:t>ash, July 31</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          12,306</w:t>
      </w:r>
      <w:r w:rsidRPr="00EE333C">
        <w:rPr>
          <w:rFonts w:ascii="Arial" w:hAnsi="Arial" w:cs="Arial"/>
          <w:lang w:val="en-GB"/>
        </w:rPr>
        <w:tab/>
        <w:t xml:space="preserve">             $          15,771</w:t>
      </w:r>
    </w:p>
    <w:p w:rsidR="00AA5806" w:rsidRDefault="00AA5806" w:rsidP="00A449C0">
      <w:pPr>
        <w:pStyle w:val="FootnoteText1"/>
        <w:rPr>
          <w:lang w:val="en-GB"/>
        </w:rPr>
      </w:pPr>
    </w:p>
    <w:p w:rsidR="00EE333C" w:rsidRPr="00EE333C" w:rsidRDefault="00AA5806" w:rsidP="00A449C0">
      <w:pPr>
        <w:pStyle w:val="FootnoteText1"/>
        <w:rPr>
          <w:lang w:val="en-GB"/>
        </w:rPr>
      </w:pPr>
      <w:r w:rsidRPr="00EE333C">
        <w:rPr>
          <w:lang w:val="en-GB"/>
        </w:rPr>
        <w:t>Note: All amounts are in CA$</w:t>
      </w:r>
      <w:r>
        <w:rPr>
          <w:lang w:val="en-GB"/>
        </w:rPr>
        <w:t>.</w:t>
      </w:r>
    </w:p>
    <w:p w:rsidR="00EE333C" w:rsidRPr="00EE333C" w:rsidRDefault="00EE333C" w:rsidP="00A449C0">
      <w:pPr>
        <w:pStyle w:val="FootnoteText1"/>
        <w:rPr>
          <w:lang w:val="en-GB"/>
        </w:rPr>
      </w:pPr>
      <w:r w:rsidRPr="00EE333C">
        <w:rPr>
          <w:lang w:val="en-GB"/>
        </w:rPr>
        <w:t xml:space="preserve">Source: </w:t>
      </w:r>
      <w:r w:rsidR="00112C7E">
        <w:t>Created by the case author using data from company files</w:t>
      </w:r>
      <w:r w:rsidRPr="00EE333C">
        <w:rPr>
          <w:lang w:val="en-GB"/>
        </w:rPr>
        <w:t>.</w:t>
      </w:r>
    </w:p>
    <w:p w:rsidR="00EE333C" w:rsidRPr="00EE333C" w:rsidRDefault="00EE333C" w:rsidP="00EE333C">
      <w:pPr>
        <w:spacing w:after="200" w:line="276" w:lineRule="auto"/>
        <w:rPr>
          <w:sz w:val="22"/>
          <w:szCs w:val="22"/>
          <w:lang w:val="en-GB"/>
        </w:rPr>
      </w:pPr>
      <w:r w:rsidRPr="00EE333C">
        <w:rPr>
          <w:lang w:val="en-GB"/>
        </w:rPr>
        <w:br w:type="page"/>
      </w:r>
    </w:p>
    <w:p w:rsidR="00EE333C" w:rsidRPr="00EE333C" w:rsidRDefault="00EE333C" w:rsidP="00EE333C">
      <w:pPr>
        <w:jc w:val="center"/>
        <w:rPr>
          <w:rFonts w:ascii="Arial" w:hAnsi="Arial" w:cs="Arial"/>
          <w:b/>
          <w:caps/>
          <w:lang w:val="en-GB"/>
        </w:rPr>
      </w:pPr>
      <w:r w:rsidRPr="00EE333C">
        <w:rPr>
          <w:rFonts w:ascii="Arial" w:hAnsi="Arial" w:cs="Arial"/>
          <w:b/>
          <w:caps/>
          <w:lang w:val="en-GB"/>
        </w:rPr>
        <w:lastRenderedPageBreak/>
        <w:t>EXHIBIT 5: RATIO ANALYSIS</w:t>
      </w:r>
      <w:r w:rsidR="00AA5806">
        <w:rPr>
          <w:rFonts w:ascii="Arial" w:hAnsi="Arial" w:cs="Arial"/>
          <w:b/>
          <w:caps/>
          <w:lang w:val="en-GB"/>
        </w:rPr>
        <w:t xml:space="preserve"> </w:t>
      </w:r>
    </w:p>
    <w:p w:rsidR="00EE333C" w:rsidRPr="00EE333C" w:rsidRDefault="00EE333C" w:rsidP="00A449C0">
      <w:pPr>
        <w:pStyle w:val="BodyTextMain"/>
        <w:rPr>
          <w:lang w:val="en-GB"/>
        </w:rPr>
      </w:pPr>
    </w:p>
    <w:p w:rsidR="00EE333C" w:rsidRPr="00EE333C" w:rsidRDefault="00EE333C" w:rsidP="00EE333C">
      <w:pPr>
        <w:rPr>
          <w:rFonts w:ascii="Arial" w:hAnsi="Arial" w:cs="Arial"/>
          <w:lang w:val="en-GB"/>
        </w:rPr>
      </w:pPr>
      <w:r w:rsidRPr="00EE333C">
        <w:rPr>
          <w:rFonts w:ascii="Arial" w:hAnsi="Arial" w:cs="Arial"/>
          <w:b/>
          <w:lang w:val="en-GB"/>
        </w:rPr>
        <w:tab/>
      </w:r>
      <w:r w:rsidRPr="00EE333C">
        <w:rPr>
          <w:rFonts w:ascii="Arial" w:hAnsi="Arial" w:cs="Arial"/>
          <w:b/>
          <w:lang w:val="en-GB"/>
        </w:rPr>
        <w:tab/>
      </w:r>
      <w:r w:rsidRPr="00EE333C">
        <w:rPr>
          <w:rFonts w:ascii="Arial" w:hAnsi="Arial" w:cs="Arial"/>
          <w:b/>
          <w:lang w:val="en-GB"/>
        </w:rPr>
        <w:tab/>
      </w:r>
      <w:r w:rsidRPr="00EE333C">
        <w:rPr>
          <w:rFonts w:ascii="Arial" w:hAnsi="Arial" w:cs="Arial"/>
          <w:b/>
          <w:lang w:val="en-GB"/>
        </w:rPr>
        <w:tab/>
      </w:r>
      <w:r w:rsidRPr="00EE333C">
        <w:rPr>
          <w:rFonts w:ascii="Arial" w:hAnsi="Arial" w:cs="Arial"/>
          <w:b/>
          <w:lang w:val="en-GB"/>
        </w:rPr>
        <w:tab/>
      </w:r>
      <w:r w:rsidRPr="00EE333C">
        <w:rPr>
          <w:rFonts w:ascii="Arial" w:hAnsi="Arial" w:cs="Arial"/>
          <w:b/>
          <w:u w:val="single"/>
          <w:lang w:val="en-GB"/>
        </w:rPr>
        <w:t>2016</w:t>
      </w:r>
      <w:r w:rsidRPr="00EE333C">
        <w:rPr>
          <w:rFonts w:ascii="Arial" w:hAnsi="Arial" w:cs="Arial"/>
          <w:b/>
          <w:lang w:val="en-GB"/>
        </w:rPr>
        <w:tab/>
      </w:r>
      <w:r w:rsidRPr="00EE333C">
        <w:rPr>
          <w:rFonts w:ascii="Arial" w:hAnsi="Arial" w:cs="Arial"/>
          <w:b/>
          <w:lang w:val="en-GB"/>
        </w:rPr>
        <w:tab/>
      </w:r>
      <w:r w:rsidRPr="00EE333C">
        <w:rPr>
          <w:rFonts w:ascii="Arial" w:hAnsi="Arial" w:cs="Arial"/>
          <w:b/>
          <w:u w:val="single"/>
          <w:lang w:val="en-GB"/>
        </w:rPr>
        <w:t>2015</w:t>
      </w:r>
      <w:r w:rsidRPr="00EE333C">
        <w:rPr>
          <w:rFonts w:ascii="Arial" w:hAnsi="Arial" w:cs="Arial"/>
          <w:b/>
          <w:lang w:val="en-GB"/>
        </w:rPr>
        <w:tab/>
      </w:r>
      <w:r w:rsidRPr="00EE333C">
        <w:rPr>
          <w:rFonts w:ascii="Arial" w:hAnsi="Arial" w:cs="Arial"/>
          <w:b/>
          <w:lang w:val="en-GB"/>
        </w:rPr>
        <w:tab/>
      </w:r>
      <w:r w:rsidRPr="00EE333C">
        <w:rPr>
          <w:rFonts w:ascii="Arial" w:hAnsi="Arial" w:cs="Arial"/>
          <w:b/>
          <w:u w:val="single"/>
          <w:lang w:val="en-GB"/>
        </w:rPr>
        <w:t>2014</w:t>
      </w:r>
      <w:r w:rsidRPr="00EE333C">
        <w:rPr>
          <w:rFonts w:ascii="Arial" w:hAnsi="Arial" w:cs="Arial"/>
          <w:lang w:val="en-GB"/>
        </w:rPr>
        <w:tab/>
      </w:r>
      <w:r w:rsidRPr="00EE333C">
        <w:rPr>
          <w:rFonts w:ascii="Arial" w:hAnsi="Arial" w:cs="Arial"/>
          <w:lang w:val="en-GB"/>
        </w:rPr>
        <w:tab/>
      </w:r>
      <w:r w:rsidRPr="00EE333C">
        <w:rPr>
          <w:rFonts w:ascii="Arial" w:hAnsi="Arial" w:cs="Arial"/>
          <w:b/>
          <w:u w:val="single"/>
          <w:lang w:val="en-GB"/>
        </w:rPr>
        <w:t>Industry</w:t>
      </w:r>
    </w:p>
    <w:p w:rsidR="00EE333C" w:rsidRPr="00EE333C" w:rsidRDefault="00EE333C" w:rsidP="00EE333C">
      <w:pPr>
        <w:rPr>
          <w:rFonts w:ascii="Arial" w:hAnsi="Arial" w:cs="Arial"/>
          <w:b/>
          <w:lang w:val="en-GB"/>
        </w:rPr>
      </w:pPr>
      <w:r w:rsidRPr="00EE333C">
        <w:rPr>
          <w:rFonts w:ascii="Arial" w:hAnsi="Arial" w:cs="Arial"/>
          <w:b/>
          <w:lang w:val="en-GB"/>
        </w:rPr>
        <w:t>PROFITABILITY</w:t>
      </w:r>
    </w:p>
    <w:p w:rsidR="00EE333C" w:rsidRPr="00EE333C" w:rsidRDefault="00EE333C" w:rsidP="00EE333C">
      <w:pPr>
        <w:rPr>
          <w:rFonts w:ascii="Arial" w:hAnsi="Arial" w:cs="Arial"/>
          <w:lang w:val="en-GB"/>
        </w:rPr>
      </w:pPr>
      <w:r w:rsidRPr="00EE333C">
        <w:rPr>
          <w:rFonts w:ascii="Arial" w:hAnsi="Arial" w:cs="Arial"/>
          <w:lang w:val="en-GB"/>
        </w:rPr>
        <w:t xml:space="preserve">Vertical </w:t>
      </w:r>
      <w:r w:rsidR="009A4A26">
        <w:rPr>
          <w:rFonts w:ascii="Arial" w:hAnsi="Arial" w:cs="Arial"/>
          <w:lang w:val="en-GB"/>
        </w:rPr>
        <w:t>A</w:t>
      </w:r>
      <w:r w:rsidRPr="00EE333C">
        <w:rPr>
          <w:rFonts w:ascii="Arial" w:hAnsi="Arial" w:cs="Arial"/>
          <w:lang w:val="en-GB"/>
        </w:rPr>
        <w:t>nalysis</w:t>
      </w:r>
    </w:p>
    <w:p w:rsidR="00EE333C" w:rsidRPr="00EE333C" w:rsidRDefault="00EE333C" w:rsidP="00EE333C">
      <w:pPr>
        <w:rPr>
          <w:rFonts w:ascii="Arial" w:hAnsi="Arial" w:cs="Arial"/>
          <w:lang w:val="en-GB"/>
        </w:rPr>
      </w:pPr>
      <w:r w:rsidRPr="00EE333C">
        <w:rPr>
          <w:rFonts w:ascii="Arial" w:hAnsi="Arial" w:cs="Arial"/>
          <w:lang w:val="en-GB"/>
        </w:rPr>
        <w:t xml:space="preserve">    Sales</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 xml:space="preserve">           100.0%</w:t>
      </w:r>
      <w:r w:rsidRPr="00EE333C">
        <w:rPr>
          <w:rFonts w:ascii="Arial" w:hAnsi="Arial" w:cs="Arial"/>
          <w:lang w:val="en-GB"/>
        </w:rPr>
        <w:tab/>
        <w:t xml:space="preserve">           100.0%</w:t>
      </w:r>
      <w:r w:rsidRPr="00EE333C">
        <w:rPr>
          <w:rFonts w:ascii="Arial" w:hAnsi="Arial" w:cs="Arial"/>
          <w:lang w:val="en-GB"/>
        </w:rPr>
        <w:tab/>
        <w:t xml:space="preserve">           100.0%</w:t>
      </w:r>
    </w:p>
    <w:p w:rsidR="00EE333C" w:rsidRPr="00EE333C" w:rsidRDefault="00EE333C" w:rsidP="00EE333C">
      <w:pPr>
        <w:rPr>
          <w:rFonts w:ascii="Arial" w:hAnsi="Arial" w:cs="Arial"/>
          <w:lang w:val="en-GB"/>
        </w:rPr>
      </w:pPr>
      <w:r w:rsidRPr="00EE333C">
        <w:rPr>
          <w:rFonts w:ascii="Arial" w:hAnsi="Arial" w:cs="Arial"/>
          <w:lang w:val="en-GB"/>
        </w:rPr>
        <w:t xml:space="preserve">    Cost of </w:t>
      </w:r>
      <w:r w:rsidR="009A4A26">
        <w:rPr>
          <w:rFonts w:ascii="Arial" w:hAnsi="Arial" w:cs="Arial"/>
          <w:lang w:val="en-GB"/>
        </w:rPr>
        <w:t>S</w:t>
      </w:r>
      <w:r w:rsidRPr="00EE333C">
        <w:rPr>
          <w:rFonts w:ascii="Arial" w:hAnsi="Arial" w:cs="Arial"/>
          <w:lang w:val="en-GB"/>
        </w:rPr>
        <w:t>ales</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u w:val="single"/>
          <w:lang w:val="en-GB"/>
        </w:rPr>
        <w:t>67.1%</w:t>
      </w:r>
      <w:r w:rsidRPr="00EE333C">
        <w:rPr>
          <w:rFonts w:ascii="Arial" w:hAnsi="Arial" w:cs="Arial"/>
          <w:lang w:val="en-GB"/>
        </w:rPr>
        <w:tab/>
      </w:r>
      <w:r w:rsidRPr="00EE333C">
        <w:rPr>
          <w:rFonts w:ascii="Arial" w:hAnsi="Arial" w:cs="Arial"/>
          <w:lang w:val="en-GB"/>
        </w:rPr>
        <w:tab/>
      </w:r>
      <w:r w:rsidRPr="00EE333C">
        <w:rPr>
          <w:rFonts w:ascii="Arial" w:hAnsi="Arial" w:cs="Arial"/>
          <w:u w:val="single"/>
          <w:lang w:val="en-GB"/>
        </w:rPr>
        <w:t>66.3%</w:t>
      </w:r>
      <w:r w:rsidRPr="00EE333C">
        <w:rPr>
          <w:rFonts w:ascii="Arial" w:hAnsi="Arial" w:cs="Arial"/>
          <w:lang w:val="en-GB"/>
        </w:rPr>
        <w:tab/>
      </w:r>
      <w:r w:rsidRPr="00EE333C">
        <w:rPr>
          <w:rFonts w:ascii="Arial" w:hAnsi="Arial" w:cs="Arial"/>
          <w:lang w:val="en-GB"/>
        </w:rPr>
        <w:tab/>
      </w:r>
      <w:r w:rsidRPr="00EE333C">
        <w:rPr>
          <w:rFonts w:ascii="Arial" w:hAnsi="Arial" w:cs="Arial"/>
          <w:u w:val="single"/>
          <w:lang w:val="en-GB"/>
        </w:rPr>
        <w:t>65.8%</w:t>
      </w:r>
    </w:p>
    <w:p w:rsidR="00EE333C" w:rsidRPr="00EE333C" w:rsidRDefault="00EE333C" w:rsidP="00EE333C">
      <w:pPr>
        <w:rPr>
          <w:rFonts w:ascii="Arial" w:hAnsi="Arial" w:cs="Arial"/>
          <w:lang w:val="en-GB"/>
        </w:rPr>
      </w:pPr>
      <w:r w:rsidRPr="00EE333C">
        <w:rPr>
          <w:rFonts w:ascii="Arial" w:hAnsi="Arial" w:cs="Arial"/>
          <w:lang w:val="en-GB"/>
        </w:rPr>
        <w:t xml:space="preserve">    Gross </w:t>
      </w:r>
      <w:r w:rsidR="009A4A26">
        <w:rPr>
          <w:rFonts w:ascii="Arial" w:hAnsi="Arial" w:cs="Arial"/>
          <w:lang w:val="en-GB"/>
        </w:rPr>
        <w:t>P</w:t>
      </w:r>
      <w:r w:rsidRPr="00EE333C">
        <w:rPr>
          <w:rFonts w:ascii="Arial" w:hAnsi="Arial" w:cs="Arial"/>
          <w:lang w:val="en-GB"/>
        </w:rPr>
        <w:t>rofit</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32.9%</w:t>
      </w:r>
      <w:r w:rsidRPr="00EE333C">
        <w:rPr>
          <w:rFonts w:ascii="Arial" w:hAnsi="Arial" w:cs="Arial"/>
          <w:lang w:val="en-GB"/>
        </w:rPr>
        <w:tab/>
      </w:r>
      <w:r w:rsidRPr="00EE333C">
        <w:rPr>
          <w:rFonts w:ascii="Arial" w:hAnsi="Arial" w:cs="Arial"/>
          <w:lang w:val="en-GB"/>
        </w:rPr>
        <w:tab/>
        <w:t>33.7%</w:t>
      </w:r>
      <w:r w:rsidRPr="00EE333C">
        <w:rPr>
          <w:rFonts w:ascii="Arial" w:hAnsi="Arial" w:cs="Arial"/>
          <w:lang w:val="en-GB"/>
        </w:rPr>
        <w:tab/>
      </w:r>
      <w:r w:rsidRPr="00EE333C">
        <w:rPr>
          <w:rFonts w:ascii="Arial" w:hAnsi="Arial" w:cs="Arial"/>
          <w:lang w:val="en-GB"/>
        </w:rPr>
        <w:tab/>
        <w:t>34.2%</w:t>
      </w:r>
      <w:r w:rsidRPr="00EE333C">
        <w:rPr>
          <w:rFonts w:ascii="Arial" w:hAnsi="Arial" w:cs="Arial"/>
          <w:lang w:val="en-GB"/>
        </w:rPr>
        <w:tab/>
      </w:r>
      <w:r w:rsidRPr="00EE333C">
        <w:rPr>
          <w:rFonts w:ascii="Arial" w:hAnsi="Arial" w:cs="Arial"/>
          <w:lang w:val="en-GB"/>
        </w:rPr>
        <w:tab/>
        <w:t>29.9%</w:t>
      </w:r>
    </w:p>
    <w:p w:rsidR="00EE333C" w:rsidRPr="00EE333C" w:rsidRDefault="00EE333C" w:rsidP="00EE333C">
      <w:pPr>
        <w:rPr>
          <w:rFonts w:ascii="Arial" w:hAnsi="Arial" w:cs="Arial"/>
          <w:lang w:val="en-GB"/>
        </w:rPr>
      </w:pPr>
      <w:r w:rsidRPr="00EE333C">
        <w:rPr>
          <w:rFonts w:ascii="Arial" w:hAnsi="Arial" w:cs="Arial"/>
          <w:lang w:val="en-GB"/>
        </w:rPr>
        <w:t xml:space="preserve">    Operating </w:t>
      </w:r>
      <w:r w:rsidR="009A4A26">
        <w:rPr>
          <w:rFonts w:ascii="Arial" w:hAnsi="Arial" w:cs="Arial"/>
          <w:lang w:val="en-GB"/>
        </w:rPr>
        <w:t>E</w:t>
      </w:r>
      <w:r w:rsidRPr="00EE333C">
        <w:rPr>
          <w:rFonts w:ascii="Arial" w:hAnsi="Arial" w:cs="Arial"/>
          <w:lang w:val="en-GB"/>
        </w:rPr>
        <w:t>xpenses:</w:t>
      </w:r>
    </w:p>
    <w:p w:rsidR="00EE333C" w:rsidRPr="00EE333C" w:rsidRDefault="00EE333C" w:rsidP="00EE333C">
      <w:pPr>
        <w:rPr>
          <w:rFonts w:ascii="Arial" w:hAnsi="Arial" w:cs="Arial"/>
          <w:lang w:val="en-GB"/>
        </w:rPr>
      </w:pPr>
      <w:r w:rsidRPr="00EE333C">
        <w:rPr>
          <w:rFonts w:ascii="Arial" w:hAnsi="Arial" w:cs="Arial"/>
          <w:lang w:val="en-GB"/>
        </w:rPr>
        <w:t xml:space="preserve">         Administrative</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10.1%</w:t>
      </w:r>
      <w:r w:rsidRPr="00EE333C">
        <w:rPr>
          <w:rFonts w:ascii="Arial" w:hAnsi="Arial" w:cs="Arial"/>
          <w:lang w:val="en-GB"/>
        </w:rPr>
        <w:tab/>
      </w:r>
      <w:r w:rsidRPr="00EE333C">
        <w:rPr>
          <w:rFonts w:ascii="Arial" w:hAnsi="Arial" w:cs="Arial"/>
          <w:lang w:val="en-GB"/>
        </w:rPr>
        <w:tab/>
        <w:t>10.3%</w:t>
      </w:r>
      <w:r w:rsidRPr="00EE333C">
        <w:rPr>
          <w:rFonts w:ascii="Arial" w:hAnsi="Arial" w:cs="Arial"/>
          <w:lang w:val="en-GB"/>
        </w:rPr>
        <w:tab/>
      </w:r>
      <w:r w:rsidRPr="00EE333C">
        <w:rPr>
          <w:rFonts w:ascii="Arial" w:hAnsi="Arial" w:cs="Arial"/>
          <w:lang w:val="en-GB"/>
        </w:rPr>
        <w:tab/>
        <w:t>10.4%</w:t>
      </w:r>
    </w:p>
    <w:p w:rsidR="00EE333C" w:rsidRPr="00EE333C" w:rsidRDefault="00EE333C" w:rsidP="00EE333C">
      <w:pPr>
        <w:rPr>
          <w:rFonts w:ascii="Arial" w:hAnsi="Arial" w:cs="Arial"/>
          <w:lang w:val="en-GB"/>
        </w:rPr>
      </w:pPr>
      <w:r w:rsidRPr="00EE333C">
        <w:rPr>
          <w:rFonts w:ascii="Arial" w:hAnsi="Arial" w:cs="Arial"/>
          <w:lang w:val="en-GB"/>
        </w:rPr>
        <w:t xml:space="preserve">         Miscellaneous</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 xml:space="preserve">  2.5%</w:t>
      </w:r>
      <w:r w:rsidRPr="00EE333C">
        <w:rPr>
          <w:rFonts w:ascii="Arial" w:hAnsi="Arial" w:cs="Arial"/>
          <w:lang w:val="en-GB"/>
        </w:rPr>
        <w:tab/>
      </w:r>
      <w:r w:rsidRPr="00EE333C">
        <w:rPr>
          <w:rFonts w:ascii="Arial" w:hAnsi="Arial" w:cs="Arial"/>
          <w:lang w:val="en-GB"/>
        </w:rPr>
        <w:tab/>
        <w:t xml:space="preserve">  2.4%</w:t>
      </w:r>
      <w:r w:rsidRPr="00EE333C">
        <w:rPr>
          <w:rFonts w:ascii="Arial" w:hAnsi="Arial" w:cs="Arial"/>
          <w:lang w:val="en-GB"/>
        </w:rPr>
        <w:tab/>
      </w:r>
      <w:r w:rsidRPr="00EE333C">
        <w:rPr>
          <w:rFonts w:ascii="Arial" w:hAnsi="Arial" w:cs="Arial"/>
          <w:lang w:val="en-GB"/>
        </w:rPr>
        <w:tab/>
        <w:t xml:space="preserve">  2.6%</w:t>
      </w:r>
    </w:p>
    <w:p w:rsidR="00EE333C" w:rsidRPr="00EE333C" w:rsidRDefault="00EE333C" w:rsidP="00EE333C">
      <w:pPr>
        <w:rPr>
          <w:rFonts w:ascii="Arial" w:hAnsi="Arial" w:cs="Arial"/>
          <w:lang w:val="en-GB"/>
        </w:rPr>
      </w:pPr>
      <w:r w:rsidRPr="00EE333C">
        <w:rPr>
          <w:rFonts w:ascii="Arial" w:hAnsi="Arial" w:cs="Arial"/>
          <w:lang w:val="en-GB"/>
        </w:rPr>
        <w:t xml:space="preserve">         Research &amp; </w:t>
      </w:r>
      <w:r w:rsidR="009A4A26">
        <w:rPr>
          <w:rFonts w:ascii="Arial" w:hAnsi="Arial" w:cs="Arial"/>
          <w:lang w:val="en-GB"/>
        </w:rPr>
        <w:t>D</w:t>
      </w:r>
      <w:r w:rsidRPr="00EE333C">
        <w:rPr>
          <w:rFonts w:ascii="Arial" w:hAnsi="Arial" w:cs="Arial"/>
          <w:lang w:val="en-GB"/>
        </w:rPr>
        <w:t>evelopment</w:t>
      </w:r>
      <w:r w:rsidRPr="00EE333C">
        <w:rPr>
          <w:rFonts w:ascii="Arial" w:hAnsi="Arial" w:cs="Arial"/>
          <w:lang w:val="en-GB"/>
        </w:rPr>
        <w:tab/>
      </w:r>
      <w:r w:rsidRPr="00EE333C">
        <w:rPr>
          <w:rFonts w:ascii="Arial" w:hAnsi="Arial" w:cs="Arial"/>
          <w:lang w:val="en-GB"/>
        </w:rPr>
        <w:tab/>
        <w:t xml:space="preserve">  2.7%</w:t>
      </w:r>
      <w:r w:rsidRPr="00EE333C">
        <w:rPr>
          <w:rFonts w:ascii="Arial" w:hAnsi="Arial" w:cs="Arial"/>
          <w:lang w:val="en-GB"/>
        </w:rPr>
        <w:tab/>
      </w:r>
      <w:r w:rsidRPr="00EE333C">
        <w:rPr>
          <w:rFonts w:ascii="Arial" w:hAnsi="Arial" w:cs="Arial"/>
          <w:lang w:val="en-GB"/>
        </w:rPr>
        <w:tab/>
        <w:t xml:space="preserve">  2.9%</w:t>
      </w:r>
      <w:r w:rsidRPr="00EE333C">
        <w:rPr>
          <w:rFonts w:ascii="Arial" w:hAnsi="Arial" w:cs="Arial"/>
          <w:lang w:val="en-GB"/>
        </w:rPr>
        <w:tab/>
      </w:r>
      <w:r w:rsidRPr="00EE333C">
        <w:rPr>
          <w:rFonts w:ascii="Arial" w:hAnsi="Arial" w:cs="Arial"/>
          <w:lang w:val="en-GB"/>
        </w:rPr>
        <w:tab/>
        <w:t xml:space="preserve">  3.0%</w:t>
      </w:r>
    </w:p>
    <w:p w:rsidR="00EE333C" w:rsidRPr="00EE333C" w:rsidRDefault="00EE333C" w:rsidP="00EE333C">
      <w:pPr>
        <w:rPr>
          <w:rFonts w:ascii="Arial" w:hAnsi="Arial" w:cs="Arial"/>
          <w:lang w:val="en-GB"/>
        </w:rPr>
      </w:pPr>
      <w:r w:rsidRPr="00EE333C">
        <w:rPr>
          <w:rFonts w:ascii="Arial" w:hAnsi="Arial" w:cs="Arial"/>
          <w:lang w:val="en-GB"/>
        </w:rPr>
        <w:t xml:space="preserve">         Sales and </w:t>
      </w:r>
      <w:r w:rsidR="009A4A26">
        <w:rPr>
          <w:rFonts w:ascii="Arial" w:hAnsi="Arial" w:cs="Arial"/>
          <w:lang w:val="en-GB"/>
        </w:rPr>
        <w:t>M</w:t>
      </w:r>
      <w:r w:rsidRPr="00EE333C">
        <w:rPr>
          <w:rFonts w:ascii="Arial" w:hAnsi="Arial" w:cs="Arial"/>
          <w:lang w:val="en-GB"/>
        </w:rPr>
        <w:t>arketing</w:t>
      </w:r>
      <w:r w:rsidRPr="00EE333C">
        <w:rPr>
          <w:rFonts w:ascii="Arial" w:hAnsi="Arial" w:cs="Arial"/>
          <w:lang w:val="en-GB"/>
        </w:rPr>
        <w:tab/>
      </w:r>
      <w:r w:rsidRPr="00EE333C">
        <w:rPr>
          <w:rFonts w:ascii="Arial" w:hAnsi="Arial" w:cs="Arial"/>
          <w:lang w:val="en-GB"/>
        </w:rPr>
        <w:tab/>
        <w:t xml:space="preserve">  3.9%</w:t>
      </w:r>
      <w:r w:rsidRPr="00EE333C">
        <w:rPr>
          <w:rFonts w:ascii="Arial" w:hAnsi="Arial" w:cs="Arial"/>
          <w:lang w:val="en-GB"/>
        </w:rPr>
        <w:tab/>
      </w:r>
      <w:r w:rsidRPr="00EE333C">
        <w:rPr>
          <w:rFonts w:ascii="Arial" w:hAnsi="Arial" w:cs="Arial"/>
          <w:lang w:val="en-GB"/>
        </w:rPr>
        <w:tab/>
        <w:t xml:space="preserve">  3.9%</w:t>
      </w:r>
      <w:r w:rsidRPr="00EE333C">
        <w:rPr>
          <w:rFonts w:ascii="Arial" w:hAnsi="Arial" w:cs="Arial"/>
          <w:lang w:val="en-GB"/>
        </w:rPr>
        <w:tab/>
      </w:r>
      <w:r w:rsidRPr="00EE333C">
        <w:rPr>
          <w:rFonts w:ascii="Arial" w:hAnsi="Arial" w:cs="Arial"/>
          <w:lang w:val="en-GB"/>
        </w:rPr>
        <w:tab/>
        <w:t xml:space="preserve">  4.1%</w:t>
      </w:r>
    </w:p>
    <w:p w:rsidR="00EE333C" w:rsidRPr="00EE333C" w:rsidRDefault="00EE333C" w:rsidP="00EE333C">
      <w:pPr>
        <w:rPr>
          <w:rFonts w:ascii="Arial" w:hAnsi="Arial" w:cs="Arial"/>
          <w:lang w:val="en-GB"/>
        </w:rPr>
      </w:pPr>
      <w:r w:rsidRPr="00EE333C">
        <w:rPr>
          <w:rFonts w:ascii="Arial" w:hAnsi="Arial" w:cs="Arial"/>
          <w:lang w:val="en-GB"/>
        </w:rPr>
        <w:t xml:space="preserve">         Rent</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 xml:space="preserve">  1.7%</w:t>
      </w:r>
      <w:r w:rsidRPr="00EE333C">
        <w:rPr>
          <w:rFonts w:ascii="Arial" w:hAnsi="Arial" w:cs="Arial"/>
          <w:lang w:val="en-GB"/>
        </w:rPr>
        <w:tab/>
      </w:r>
      <w:r w:rsidRPr="00EE333C">
        <w:rPr>
          <w:rFonts w:ascii="Arial" w:hAnsi="Arial" w:cs="Arial"/>
          <w:lang w:val="en-GB"/>
        </w:rPr>
        <w:tab/>
        <w:t xml:space="preserve">  1.7%</w:t>
      </w:r>
      <w:r w:rsidRPr="00EE333C">
        <w:rPr>
          <w:rFonts w:ascii="Arial" w:hAnsi="Arial" w:cs="Arial"/>
          <w:lang w:val="en-GB"/>
        </w:rPr>
        <w:tab/>
      </w:r>
      <w:r w:rsidRPr="00EE333C">
        <w:rPr>
          <w:rFonts w:ascii="Arial" w:hAnsi="Arial" w:cs="Arial"/>
          <w:lang w:val="en-GB"/>
        </w:rPr>
        <w:tab/>
        <w:t xml:space="preserve">  1.7%</w:t>
      </w:r>
    </w:p>
    <w:p w:rsidR="00EE333C" w:rsidRPr="00EE333C" w:rsidRDefault="00EE333C" w:rsidP="00EE333C">
      <w:pPr>
        <w:rPr>
          <w:rFonts w:ascii="Arial" w:hAnsi="Arial" w:cs="Arial"/>
          <w:lang w:val="en-GB"/>
        </w:rPr>
      </w:pPr>
      <w:r w:rsidRPr="00EE333C">
        <w:rPr>
          <w:rFonts w:ascii="Arial" w:hAnsi="Arial" w:cs="Arial"/>
          <w:lang w:val="en-GB"/>
        </w:rPr>
        <w:t xml:space="preserve">         Depreciation</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u w:val="single"/>
          <w:lang w:val="en-GB"/>
        </w:rPr>
        <w:t xml:space="preserve">  1.2%</w:t>
      </w:r>
      <w:r w:rsidRPr="00EE333C">
        <w:rPr>
          <w:rFonts w:ascii="Arial" w:hAnsi="Arial" w:cs="Arial"/>
          <w:lang w:val="en-GB"/>
        </w:rPr>
        <w:tab/>
      </w:r>
      <w:r w:rsidRPr="00EE333C">
        <w:rPr>
          <w:rFonts w:ascii="Arial" w:hAnsi="Arial" w:cs="Arial"/>
          <w:lang w:val="en-GB"/>
        </w:rPr>
        <w:tab/>
      </w:r>
      <w:r w:rsidRPr="00EE333C">
        <w:rPr>
          <w:rFonts w:ascii="Arial" w:hAnsi="Arial" w:cs="Arial"/>
          <w:u w:val="single"/>
          <w:lang w:val="en-GB"/>
        </w:rPr>
        <w:t xml:space="preserve">  1.1%</w:t>
      </w:r>
      <w:r w:rsidRPr="00EE333C">
        <w:rPr>
          <w:rFonts w:ascii="Arial" w:hAnsi="Arial" w:cs="Arial"/>
          <w:lang w:val="en-GB"/>
        </w:rPr>
        <w:tab/>
      </w:r>
      <w:r w:rsidRPr="00EE333C">
        <w:rPr>
          <w:rFonts w:ascii="Arial" w:hAnsi="Arial" w:cs="Arial"/>
          <w:lang w:val="en-GB"/>
        </w:rPr>
        <w:tab/>
        <w:t xml:space="preserve">  </w:t>
      </w:r>
      <w:r w:rsidRPr="00EE333C">
        <w:rPr>
          <w:rFonts w:ascii="Arial" w:hAnsi="Arial" w:cs="Arial"/>
          <w:u w:val="single"/>
          <w:lang w:val="en-GB"/>
        </w:rPr>
        <w:t>1.1%</w:t>
      </w:r>
    </w:p>
    <w:p w:rsidR="00EE333C" w:rsidRPr="00EE333C" w:rsidRDefault="00EE333C" w:rsidP="00EE333C">
      <w:pPr>
        <w:rPr>
          <w:rFonts w:ascii="Arial" w:hAnsi="Arial" w:cs="Arial"/>
          <w:lang w:val="en-GB"/>
        </w:rPr>
      </w:pPr>
      <w:r w:rsidRPr="00EE333C">
        <w:rPr>
          <w:rFonts w:ascii="Arial" w:hAnsi="Arial" w:cs="Arial"/>
          <w:lang w:val="en-GB"/>
        </w:rPr>
        <w:t xml:space="preserve">    Total </w:t>
      </w:r>
      <w:r w:rsidR="009A4A26">
        <w:rPr>
          <w:rFonts w:ascii="Arial" w:hAnsi="Arial" w:cs="Arial"/>
          <w:lang w:val="en-GB"/>
        </w:rPr>
        <w:t>O</w:t>
      </w:r>
      <w:r w:rsidRPr="00EE333C">
        <w:rPr>
          <w:rFonts w:ascii="Arial" w:hAnsi="Arial" w:cs="Arial"/>
          <w:lang w:val="en-GB"/>
        </w:rPr>
        <w:t xml:space="preserve">perating </w:t>
      </w:r>
      <w:r w:rsidR="009A4A26">
        <w:rPr>
          <w:rFonts w:ascii="Arial" w:hAnsi="Arial" w:cs="Arial"/>
          <w:lang w:val="en-GB"/>
        </w:rPr>
        <w:t>E</w:t>
      </w:r>
      <w:r w:rsidRPr="00EE333C">
        <w:rPr>
          <w:rFonts w:ascii="Arial" w:hAnsi="Arial" w:cs="Arial"/>
          <w:lang w:val="en-GB"/>
        </w:rPr>
        <w:t>xpenses</w:t>
      </w:r>
      <w:r w:rsidRPr="00EE333C">
        <w:rPr>
          <w:rFonts w:ascii="Arial" w:hAnsi="Arial" w:cs="Arial"/>
          <w:lang w:val="en-GB"/>
        </w:rPr>
        <w:tab/>
      </w:r>
      <w:r w:rsidRPr="00EE333C">
        <w:rPr>
          <w:rFonts w:ascii="Arial" w:hAnsi="Arial" w:cs="Arial"/>
          <w:lang w:val="en-GB"/>
        </w:rPr>
        <w:tab/>
        <w:t>22.1%</w:t>
      </w:r>
      <w:r w:rsidRPr="00EE333C">
        <w:rPr>
          <w:rFonts w:ascii="Arial" w:hAnsi="Arial" w:cs="Arial"/>
          <w:lang w:val="en-GB"/>
        </w:rPr>
        <w:tab/>
      </w:r>
      <w:r w:rsidRPr="00EE333C">
        <w:rPr>
          <w:rFonts w:ascii="Arial" w:hAnsi="Arial" w:cs="Arial"/>
          <w:lang w:val="en-GB"/>
        </w:rPr>
        <w:tab/>
        <w:t>22.3%</w:t>
      </w:r>
      <w:r w:rsidRPr="00EE333C">
        <w:rPr>
          <w:rFonts w:ascii="Arial" w:hAnsi="Arial" w:cs="Arial"/>
          <w:lang w:val="en-GB"/>
        </w:rPr>
        <w:tab/>
      </w:r>
      <w:r w:rsidRPr="00EE333C">
        <w:rPr>
          <w:rFonts w:ascii="Arial" w:hAnsi="Arial" w:cs="Arial"/>
          <w:lang w:val="en-GB"/>
        </w:rPr>
        <w:tab/>
        <w:t>22.9%</w:t>
      </w:r>
      <w:r w:rsidRPr="00EE333C">
        <w:rPr>
          <w:rFonts w:ascii="Arial" w:hAnsi="Arial" w:cs="Arial"/>
          <w:lang w:val="en-GB"/>
        </w:rPr>
        <w:tab/>
      </w:r>
      <w:r w:rsidRPr="00EE333C">
        <w:rPr>
          <w:rFonts w:ascii="Arial" w:hAnsi="Arial" w:cs="Arial"/>
          <w:lang w:val="en-GB"/>
        </w:rPr>
        <w:tab/>
        <w:t>20.6%</w:t>
      </w:r>
    </w:p>
    <w:p w:rsidR="00EE333C" w:rsidRPr="00EE333C" w:rsidRDefault="00EE333C" w:rsidP="00EE333C">
      <w:pPr>
        <w:rPr>
          <w:rFonts w:ascii="Arial" w:hAnsi="Arial" w:cs="Arial"/>
          <w:lang w:val="en-GB"/>
        </w:rPr>
      </w:pPr>
      <w:r w:rsidRPr="00EE333C">
        <w:rPr>
          <w:rFonts w:ascii="Arial" w:hAnsi="Arial" w:cs="Arial"/>
          <w:lang w:val="en-GB"/>
        </w:rPr>
        <w:t xml:space="preserve">    Other </w:t>
      </w:r>
      <w:r w:rsidR="009A4A26">
        <w:rPr>
          <w:rFonts w:ascii="Arial" w:hAnsi="Arial" w:cs="Arial"/>
          <w:lang w:val="en-GB"/>
        </w:rPr>
        <w:t>I</w:t>
      </w:r>
      <w:r w:rsidRPr="00EE333C">
        <w:rPr>
          <w:rFonts w:ascii="Arial" w:hAnsi="Arial" w:cs="Arial"/>
          <w:lang w:val="en-GB"/>
        </w:rPr>
        <w:t>ncome</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 xml:space="preserve">  0.1%</w:t>
      </w:r>
      <w:r w:rsidRPr="00EE333C">
        <w:rPr>
          <w:rFonts w:ascii="Arial" w:hAnsi="Arial" w:cs="Arial"/>
          <w:lang w:val="en-GB"/>
        </w:rPr>
        <w:tab/>
      </w:r>
      <w:r w:rsidRPr="00EE333C">
        <w:rPr>
          <w:rFonts w:ascii="Arial" w:hAnsi="Arial" w:cs="Arial"/>
          <w:lang w:val="en-GB"/>
        </w:rPr>
        <w:tab/>
        <w:t xml:space="preserve">  0.1%</w:t>
      </w:r>
      <w:r w:rsidRPr="00EE333C">
        <w:rPr>
          <w:rFonts w:ascii="Arial" w:hAnsi="Arial" w:cs="Arial"/>
          <w:lang w:val="en-GB"/>
        </w:rPr>
        <w:tab/>
      </w:r>
      <w:r w:rsidRPr="00EE333C">
        <w:rPr>
          <w:rFonts w:ascii="Arial" w:hAnsi="Arial" w:cs="Arial"/>
          <w:lang w:val="en-GB"/>
        </w:rPr>
        <w:tab/>
        <w:t xml:space="preserve">  0.1%</w:t>
      </w:r>
    </w:p>
    <w:p w:rsidR="00EE333C" w:rsidRPr="00EE333C" w:rsidRDefault="00EE333C" w:rsidP="00EE333C">
      <w:pPr>
        <w:rPr>
          <w:rFonts w:ascii="Arial" w:hAnsi="Arial" w:cs="Arial"/>
          <w:lang w:val="en-GB"/>
        </w:rPr>
      </w:pPr>
      <w:r w:rsidRPr="00EE333C">
        <w:rPr>
          <w:rFonts w:ascii="Arial" w:hAnsi="Arial" w:cs="Arial"/>
          <w:lang w:val="en-GB"/>
        </w:rPr>
        <w:t xml:space="preserve">    Interest and </w:t>
      </w:r>
      <w:r w:rsidR="009A4A26">
        <w:rPr>
          <w:rFonts w:ascii="Arial" w:hAnsi="Arial" w:cs="Arial"/>
          <w:lang w:val="en-GB"/>
        </w:rPr>
        <w:t>B</w:t>
      </w:r>
      <w:r w:rsidRPr="00EE333C">
        <w:rPr>
          <w:rFonts w:ascii="Arial" w:hAnsi="Arial" w:cs="Arial"/>
          <w:lang w:val="en-GB"/>
        </w:rPr>
        <w:t xml:space="preserve">ank </w:t>
      </w:r>
      <w:r w:rsidR="009A4A26">
        <w:rPr>
          <w:rFonts w:ascii="Arial" w:hAnsi="Arial" w:cs="Arial"/>
          <w:lang w:val="en-GB"/>
        </w:rPr>
        <w:t>C</w:t>
      </w:r>
      <w:r w:rsidRPr="00EE333C">
        <w:rPr>
          <w:rFonts w:ascii="Arial" w:hAnsi="Arial" w:cs="Arial"/>
          <w:lang w:val="en-GB"/>
        </w:rPr>
        <w:t>harges</w:t>
      </w:r>
      <w:r w:rsidRPr="00EE333C">
        <w:rPr>
          <w:rFonts w:ascii="Arial" w:hAnsi="Arial" w:cs="Arial"/>
          <w:lang w:val="en-GB"/>
        </w:rPr>
        <w:tab/>
      </w:r>
      <w:r w:rsidRPr="00EE333C">
        <w:rPr>
          <w:rFonts w:ascii="Arial" w:hAnsi="Arial" w:cs="Arial"/>
          <w:lang w:val="en-GB"/>
        </w:rPr>
        <w:tab/>
        <w:t xml:space="preserve">  0.4%</w:t>
      </w:r>
      <w:r w:rsidRPr="00EE333C">
        <w:rPr>
          <w:rFonts w:ascii="Arial" w:hAnsi="Arial" w:cs="Arial"/>
          <w:lang w:val="en-GB"/>
        </w:rPr>
        <w:tab/>
      </w:r>
      <w:r w:rsidRPr="00EE333C">
        <w:rPr>
          <w:rFonts w:ascii="Arial" w:hAnsi="Arial" w:cs="Arial"/>
          <w:lang w:val="en-GB"/>
        </w:rPr>
        <w:tab/>
        <w:t xml:space="preserve">  0.4%</w:t>
      </w:r>
      <w:r w:rsidRPr="00EE333C">
        <w:rPr>
          <w:rFonts w:ascii="Arial" w:hAnsi="Arial" w:cs="Arial"/>
          <w:lang w:val="en-GB"/>
        </w:rPr>
        <w:tab/>
      </w:r>
      <w:r w:rsidRPr="00EE333C">
        <w:rPr>
          <w:rFonts w:ascii="Arial" w:hAnsi="Arial" w:cs="Arial"/>
          <w:lang w:val="en-GB"/>
        </w:rPr>
        <w:tab/>
        <w:t xml:space="preserve">  0.4%</w:t>
      </w:r>
    </w:p>
    <w:p w:rsidR="00EE333C" w:rsidRPr="00EE333C" w:rsidRDefault="00EE333C" w:rsidP="00EE333C">
      <w:pPr>
        <w:rPr>
          <w:rFonts w:ascii="Arial" w:hAnsi="Arial" w:cs="Arial"/>
          <w:lang w:val="en-GB"/>
        </w:rPr>
      </w:pPr>
      <w:r w:rsidRPr="00EE333C">
        <w:rPr>
          <w:rFonts w:ascii="Arial" w:hAnsi="Arial" w:cs="Arial"/>
          <w:lang w:val="en-GB"/>
        </w:rPr>
        <w:t xml:space="preserve">    Tax</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u w:val="single"/>
          <w:lang w:val="en-GB"/>
        </w:rPr>
        <w:t xml:space="preserve">  2.6%</w:t>
      </w:r>
      <w:r w:rsidRPr="00EE333C">
        <w:rPr>
          <w:rFonts w:ascii="Arial" w:hAnsi="Arial" w:cs="Arial"/>
          <w:lang w:val="en-GB"/>
        </w:rPr>
        <w:tab/>
      </w:r>
      <w:r w:rsidRPr="00EE333C">
        <w:rPr>
          <w:rFonts w:ascii="Arial" w:hAnsi="Arial" w:cs="Arial"/>
          <w:lang w:val="en-GB"/>
        </w:rPr>
        <w:tab/>
      </w:r>
      <w:r w:rsidRPr="00EE333C">
        <w:rPr>
          <w:rFonts w:ascii="Arial" w:hAnsi="Arial" w:cs="Arial"/>
          <w:u w:val="single"/>
          <w:lang w:val="en-GB"/>
        </w:rPr>
        <w:t xml:space="preserve">  2.5%</w:t>
      </w:r>
      <w:r w:rsidRPr="00EE333C">
        <w:rPr>
          <w:rFonts w:ascii="Arial" w:hAnsi="Arial" w:cs="Arial"/>
          <w:lang w:val="en-GB"/>
        </w:rPr>
        <w:tab/>
      </w:r>
      <w:r w:rsidRPr="00EE333C">
        <w:rPr>
          <w:rFonts w:ascii="Arial" w:hAnsi="Arial" w:cs="Arial"/>
          <w:lang w:val="en-GB"/>
        </w:rPr>
        <w:tab/>
        <w:t xml:space="preserve">  </w:t>
      </w:r>
      <w:r w:rsidRPr="00EE333C">
        <w:rPr>
          <w:rFonts w:ascii="Arial" w:hAnsi="Arial" w:cs="Arial"/>
          <w:u w:val="single"/>
          <w:lang w:val="en-GB"/>
        </w:rPr>
        <w:t>2.4%</w:t>
      </w:r>
    </w:p>
    <w:p w:rsidR="00EE333C" w:rsidRPr="00EE333C" w:rsidRDefault="00EE333C" w:rsidP="00EE333C">
      <w:pPr>
        <w:rPr>
          <w:rFonts w:ascii="Arial" w:hAnsi="Arial" w:cs="Arial"/>
          <w:lang w:val="en-GB"/>
        </w:rPr>
      </w:pPr>
      <w:r w:rsidRPr="00EE333C">
        <w:rPr>
          <w:rFonts w:ascii="Arial" w:hAnsi="Arial" w:cs="Arial"/>
          <w:lang w:val="en-GB"/>
        </w:rPr>
        <w:t xml:space="preserve">    Net </w:t>
      </w:r>
      <w:r w:rsidR="009A4A26">
        <w:rPr>
          <w:rFonts w:ascii="Arial" w:hAnsi="Arial" w:cs="Arial"/>
          <w:lang w:val="en-GB"/>
        </w:rPr>
        <w:t>I</w:t>
      </w:r>
      <w:r w:rsidRPr="00EE333C">
        <w:rPr>
          <w:rFonts w:ascii="Arial" w:hAnsi="Arial" w:cs="Arial"/>
          <w:lang w:val="en-GB"/>
        </w:rPr>
        <w:t>ncome</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 xml:space="preserve">  8.0%</w:t>
      </w:r>
      <w:r w:rsidRPr="00EE333C">
        <w:rPr>
          <w:rFonts w:ascii="Arial" w:hAnsi="Arial" w:cs="Arial"/>
          <w:lang w:val="en-GB"/>
        </w:rPr>
        <w:tab/>
      </w:r>
      <w:r w:rsidRPr="00EE333C">
        <w:rPr>
          <w:rFonts w:ascii="Arial" w:hAnsi="Arial" w:cs="Arial"/>
          <w:lang w:val="en-GB"/>
        </w:rPr>
        <w:tab/>
        <w:t xml:space="preserve">  8.6%</w:t>
      </w:r>
      <w:r w:rsidRPr="00EE333C">
        <w:rPr>
          <w:rFonts w:ascii="Arial" w:hAnsi="Arial" w:cs="Arial"/>
          <w:lang w:val="en-GB"/>
        </w:rPr>
        <w:tab/>
      </w:r>
      <w:r w:rsidRPr="00EE333C">
        <w:rPr>
          <w:rFonts w:ascii="Arial" w:hAnsi="Arial" w:cs="Arial"/>
          <w:lang w:val="en-GB"/>
        </w:rPr>
        <w:tab/>
        <w:t xml:space="preserve">  8.6%</w:t>
      </w:r>
      <w:r w:rsidRPr="00EE333C">
        <w:rPr>
          <w:rFonts w:ascii="Arial" w:hAnsi="Arial" w:cs="Arial"/>
          <w:lang w:val="en-GB"/>
        </w:rPr>
        <w:tab/>
      </w:r>
      <w:r w:rsidRPr="00EE333C">
        <w:rPr>
          <w:rFonts w:ascii="Arial" w:hAnsi="Arial" w:cs="Arial"/>
          <w:lang w:val="en-GB"/>
        </w:rPr>
        <w:tab/>
        <w:t xml:space="preserve">  6.6%</w:t>
      </w:r>
    </w:p>
    <w:p w:rsidR="00EE333C" w:rsidRPr="00EE333C" w:rsidRDefault="00EE333C" w:rsidP="00EE333C">
      <w:pPr>
        <w:rPr>
          <w:rFonts w:ascii="Arial" w:hAnsi="Arial" w:cs="Arial"/>
          <w:lang w:val="en-GB"/>
        </w:rPr>
      </w:pPr>
    </w:p>
    <w:p w:rsidR="00EE333C" w:rsidRPr="00EE333C" w:rsidRDefault="00EE333C" w:rsidP="00EE333C">
      <w:pPr>
        <w:rPr>
          <w:rFonts w:ascii="Arial" w:hAnsi="Arial" w:cs="Arial"/>
          <w:lang w:val="en-GB"/>
        </w:rPr>
      </w:pPr>
      <w:r w:rsidRPr="00EE333C">
        <w:rPr>
          <w:rFonts w:ascii="Arial" w:hAnsi="Arial" w:cs="Arial"/>
          <w:lang w:val="en-GB"/>
        </w:rPr>
        <w:t xml:space="preserve">Return on </w:t>
      </w:r>
      <w:r w:rsidR="009A4A26">
        <w:rPr>
          <w:rFonts w:ascii="Arial" w:hAnsi="Arial" w:cs="Arial"/>
          <w:lang w:val="en-GB"/>
        </w:rPr>
        <w:t>E</w:t>
      </w:r>
      <w:r w:rsidRPr="00EE333C">
        <w:rPr>
          <w:rFonts w:ascii="Arial" w:hAnsi="Arial" w:cs="Arial"/>
          <w:lang w:val="en-GB"/>
        </w:rPr>
        <w:t>quity</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20.1%</w:t>
      </w:r>
      <w:r w:rsidRPr="00EE333C">
        <w:rPr>
          <w:rFonts w:ascii="Arial" w:hAnsi="Arial" w:cs="Arial"/>
          <w:lang w:val="en-GB"/>
        </w:rPr>
        <w:tab/>
      </w:r>
      <w:r w:rsidRPr="00EE333C">
        <w:rPr>
          <w:rFonts w:ascii="Arial" w:hAnsi="Arial" w:cs="Arial"/>
          <w:lang w:val="en-GB"/>
        </w:rPr>
        <w:tab/>
        <w:t>23.9%</w:t>
      </w:r>
      <w:r w:rsidRPr="00EE333C">
        <w:rPr>
          <w:rFonts w:ascii="Arial" w:hAnsi="Arial" w:cs="Arial"/>
          <w:lang w:val="en-GB"/>
        </w:rPr>
        <w:tab/>
      </w:r>
      <w:r w:rsidRPr="00EE333C">
        <w:rPr>
          <w:rFonts w:ascii="Arial" w:hAnsi="Arial" w:cs="Arial"/>
          <w:lang w:val="en-GB"/>
        </w:rPr>
        <w:tab/>
        <w:t>27.4%</w:t>
      </w:r>
    </w:p>
    <w:p w:rsidR="00EE333C" w:rsidRPr="00EE333C" w:rsidRDefault="00EE333C" w:rsidP="00EE333C">
      <w:pPr>
        <w:rPr>
          <w:rFonts w:ascii="Arial" w:hAnsi="Arial" w:cs="Arial"/>
          <w:lang w:val="en-GB"/>
        </w:rPr>
      </w:pPr>
    </w:p>
    <w:p w:rsidR="00EE333C" w:rsidRPr="00EE333C" w:rsidRDefault="00EE333C" w:rsidP="00EE333C">
      <w:pPr>
        <w:rPr>
          <w:rFonts w:ascii="Arial" w:hAnsi="Arial" w:cs="Arial"/>
          <w:b/>
          <w:lang w:val="en-GB"/>
        </w:rPr>
      </w:pPr>
      <w:r w:rsidRPr="00EE333C">
        <w:rPr>
          <w:rFonts w:ascii="Arial" w:hAnsi="Arial" w:cs="Arial"/>
          <w:b/>
          <w:lang w:val="en-GB"/>
        </w:rPr>
        <w:t>LIQUIDITY</w:t>
      </w:r>
    </w:p>
    <w:p w:rsidR="00EE333C" w:rsidRPr="00EE333C" w:rsidRDefault="00EE333C" w:rsidP="00EE333C">
      <w:pPr>
        <w:rPr>
          <w:rFonts w:ascii="Arial" w:hAnsi="Arial" w:cs="Arial"/>
          <w:b/>
          <w:lang w:val="en-GB"/>
        </w:rPr>
      </w:pPr>
    </w:p>
    <w:p w:rsidR="00EE333C" w:rsidRPr="00EE333C" w:rsidRDefault="00EE333C" w:rsidP="00EE333C">
      <w:pPr>
        <w:rPr>
          <w:rFonts w:ascii="Arial" w:hAnsi="Arial" w:cs="Arial"/>
          <w:lang w:val="en-GB"/>
        </w:rPr>
      </w:pPr>
      <w:r w:rsidRPr="00EE333C">
        <w:rPr>
          <w:rFonts w:ascii="Arial" w:hAnsi="Arial" w:cs="Arial"/>
          <w:lang w:val="en-GB"/>
        </w:rPr>
        <w:t>Current ratio</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3.41:1</w:t>
      </w:r>
      <w:r w:rsidRPr="00EE333C">
        <w:rPr>
          <w:rFonts w:ascii="Arial" w:hAnsi="Arial" w:cs="Arial"/>
          <w:lang w:val="en-GB"/>
        </w:rPr>
        <w:tab/>
      </w:r>
      <w:r w:rsidRPr="00EE333C">
        <w:rPr>
          <w:rFonts w:ascii="Arial" w:hAnsi="Arial" w:cs="Arial"/>
          <w:lang w:val="en-GB"/>
        </w:rPr>
        <w:tab/>
        <w:t>3.57:1</w:t>
      </w:r>
      <w:r w:rsidRPr="00EE333C">
        <w:rPr>
          <w:rFonts w:ascii="Arial" w:hAnsi="Arial" w:cs="Arial"/>
          <w:lang w:val="en-GB"/>
        </w:rPr>
        <w:tab/>
      </w:r>
      <w:r w:rsidRPr="00EE333C">
        <w:rPr>
          <w:rFonts w:ascii="Arial" w:hAnsi="Arial" w:cs="Arial"/>
          <w:lang w:val="en-GB"/>
        </w:rPr>
        <w:tab/>
        <w:t>3.71:1</w:t>
      </w:r>
      <w:r w:rsidRPr="00EE333C">
        <w:rPr>
          <w:rFonts w:ascii="Arial" w:hAnsi="Arial" w:cs="Arial"/>
          <w:lang w:val="en-GB"/>
        </w:rPr>
        <w:tab/>
      </w:r>
      <w:r w:rsidRPr="00EE333C">
        <w:rPr>
          <w:rFonts w:ascii="Arial" w:hAnsi="Arial" w:cs="Arial"/>
          <w:lang w:val="en-GB"/>
        </w:rPr>
        <w:tab/>
        <w:t>1.29:1</w:t>
      </w:r>
    </w:p>
    <w:p w:rsidR="00EE333C" w:rsidRPr="00EE333C" w:rsidRDefault="00EE333C" w:rsidP="00EE333C">
      <w:pPr>
        <w:rPr>
          <w:rFonts w:ascii="Arial" w:hAnsi="Arial" w:cs="Arial"/>
          <w:lang w:val="en-GB"/>
        </w:rPr>
      </w:pPr>
      <w:r w:rsidRPr="00EE333C">
        <w:rPr>
          <w:rFonts w:ascii="Arial" w:hAnsi="Arial" w:cs="Arial"/>
          <w:lang w:val="en-GB"/>
        </w:rPr>
        <w:t>Acid test</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1.91:1</w:t>
      </w:r>
      <w:r w:rsidRPr="00EE333C">
        <w:rPr>
          <w:rFonts w:ascii="Arial" w:hAnsi="Arial" w:cs="Arial"/>
          <w:lang w:val="en-GB"/>
        </w:rPr>
        <w:tab/>
      </w:r>
      <w:r w:rsidRPr="00EE333C">
        <w:rPr>
          <w:rFonts w:ascii="Arial" w:hAnsi="Arial" w:cs="Arial"/>
          <w:lang w:val="en-GB"/>
        </w:rPr>
        <w:tab/>
        <w:t>1.84:1</w:t>
      </w:r>
      <w:r w:rsidRPr="00EE333C">
        <w:rPr>
          <w:rFonts w:ascii="Arial" w:hAnsi="Arial" w:cs="Arial"/>
          <w:lang w:val="en-GB"/>
        </w:rPr>
        <w:tab/>
      </w:r>
      <w:r w:rsidRPr="00EE333C">
        <w:rPr>
          <w:rFonts w:ascii="Arial" w:hAnsi="Arial" w:cs="Arial"/>
          <w:lang w:val="en-GB"/>
        </w:rPr>
        <w:tab/>
        <w:t>1.89:1</w:t>
      </w:r>
      <w:r w:rsidRPr="00EE333C">
        <w:rPr>
          <w:rFonts w:ascii="Arial" w:hAnsi="Arial" w:cs="Arial"/>
          <w:lang w:val="en-GB"/>
        </w:rPr>
        <w:tab/>
      </w:r>
      <w:r w:rsidRPr="00EE333C">
        <w:rPr>
          <w:rFonts w:ascii="Arial" w:hAnsi="Arial" w:cs="Arial"/>
          <w:lang w:val="en-GB"/>
        </w:rPr>
        <w:tab/>
        <w:t>0.87:1</w:t>
      </w:r>
    </w:p>
    <w:p w:rsidR="00EE333C" w:rsidRPr="00EE333C" w:rsidRDefault="00EE333C" w:rsidP="00EE333C">
      <w:pPr>
        <w:rPr>
          <w:rFonts w:ascii="Arial" w:hAnsi="Arial" w:cs="Arial"/>
          <w:lang w:val="en-GB"/>
        </w:rPr>
      </w:pPr>
      <w:r w:rsidRPr="00EE333C">
        <w:rPr>
          <w:rFonts w:ascii="Arial" w:hAnsi="Arial" w:cs="Arial"/>
          <w:lang w:val="en-GB"/>
        </w:rPr>
        <w:t>Working capital</w:t>
      </w:r>
      <w:r w:rsidR="00AA5806">
        <w:rPr>
          <w:rFonts w:ascii="Arial" w:hAnsi="Arial" w:cs="Arial"/>
          <w:lang w:val="en-GB"/>
        </w:rPr>
        <w:t xml:space="preserve"> (in CA$)</w:t>
      </w:r>
      <w:r w:rsidRPr="00EE333C">
        <w:rPr>
          <w:rFonts w:ascii="Arial" w:hAnsi="Arial" w:cs="Arial"/>
          <w:lang w:val="en-GB"/>
        </w:rPr>
        <w:tab/>
      </w:r>
      <w:r w:rsidRPr="00EE333C">
        <w:rPr>
          <w:rFonts w:ascii="Arial" w:hAnsi="Arial" w:cs="Arial"/>
          <w:lang w:val="en-GB"/>
        </w:rPr>
        <w:tab/>
        <w:t xml:space="preserve"> </w:t>
      </w:r>
      <w:r w:rsidR="00AA5806">
        <w:rPr>
          <w:rFonts w:ascii="Arial" w:hAnsi="Arial" w:cs="Arial"/>
          <w:lang w:val="en-GB"/>
        </w:rPr>
        <w:t xml:space="preserve">      </w:t>
      </w:r>
      <w:r w:rsidRPr="00EE333C">
        <w:rPr>
          <w:rFonts w:ascii="Arial" w:hAnsi="Arial" w:cs="Arial"/>
          <w:lang w:val="en-GB"/>
        </w:rPr>
        <w:t>$2,597,652</w:t>
      </w:r>
      <w:r w:rsidRPr="00EE333C">
        <w:rPr>
          <w:rFonts w:ascii="Arial" w:hAnsi="Arial" w:cs="Arial"/>
          <w:lang w:val="en-GB"/>
        </w:rPr>
        <w:tab/>
        <w:t xml:space="preserve">         $2,391,738      $2,200,672</w:t>
      </w:r>
    </w:p>
    <w:p w:rsidR="00EE333C" w:rsidRPr="00EE333C" w:rsidRDefault="00EE333C" w:rsidP="00EE333C">
      <w:pPr>
        <w:rPr>
          <w:rFonts w:ascii="Arial" w:hAnsi="Arial" w:cs="Arial"/>
          <w:lang w:val="en-GB"/>
        </w:rPr>
      </w:pPr>
    </w:p>
    <w:p w:rsidR="00EE333C" w:rsidRPr="00EE333C" w:rsidRDefault="00EE333C" w:rsidP="00EE333C">
      <w:pPr>
        <w:rPr>
          <w:rFonts w:ascii="Arial" w:hAnsi="Arial" w:cs="Arial"/>
          <w:b/>
          <w:lang w:val="en-GB"/>
        </w:rPr>
      </w:pPr>
      <w:r w:rsidRPr="00EE333C">
        <w:rPr>
          <w:rFonts w:ascii="Arial" w:hAnsi="Arial" w:cs="Arial"/>
          <w:b/>
          <w:lang w:val="en-GB"/>
        </w:rPr>
        <w:t>EFFICIENCY</w:t>
      </w:r>
    </w:p>
    <w:p w:rsidR="00EE333C" w:rsidRPr="00EE333C" w:rsidRDefault="00EE333C" w:rsidP="00EE333C">
      <w:pPr>
        <w:rPr>
          <w:rFonts w:ascii="Arial" w:hAnsi="Arial" w:cs="Arial"/>
          <w:lang w:val="en-GB"/>
        </w:rPr>
      </w:pPr>
    </w:p>
    <w:p w:rsidR="00EE333C" w:rsidRPr="00EE333C" w:rsidRDefault="00EE333C" w:rsidP="00EE333C">
      <w:pPr>
        <w:rPr>
          <w:rFonts w:ascii="Arial" w:hAnsi="Arial" w:cs="Arial"/>
          <w:lang w:val="en-GB"/>
        </w:rPr>
      </w:pPr>
      <w:r w:rsidRPr="00EE333C">
        <w:rPr>
          <w:rFonts w:ascii="Arial" w:hAnsi="Arial" w:cs="Arial"/>
          <w:lang w:val="en-GB"/>
        </w:rPr>
        <w:t xml:space="preserve">Age of </w:t>
      </w:r>
      <w:r w:rsidR="009A4A26">
        <w:rPr>
          <w:rFonts w:ascii="Arial" w:hAnsi="Arial" w:cs="Arial"/>
          <w:lang w:val="en-GB"/>
        </w:rPr>
        <w:t>A</w:t>
      </w:r>
      <w:r w:rsidRPr="00EE333C">
        <w:rPr>
          <w:rFonts w:ascii="Arial" w:hAnsi="Arial" w:cs="Arial"/>
          <w:lang w:val="en-GB"/>
        </w:rPr>
        <w:t xml:space="preserve">ccounts </w:t>
      </w:r>
      <w:r w:rsidR="009A4A26">
        <w:rPr>
          <w:rFonts w:ascii="Arial" w:hAnsi="Arial" w:cs="Arial"/>
          <w:lang w:val="en-GB"/>
        </w:rPr>
        <w:t>R</w:t>
      </w:r>
      <w:r w:rsidRPr="00EE333C">
        <w:rPr>
          <w:rFonts w:ascii="Arial" w:hAnsi="Arial" w:cs="Arial"/>
          <w:lang w:val="en-GB"/>
        </w:rPr>
        <w:t xml:space="preserve">eceivable in </w:t>
      </w:r>
      <w:r w:rsidR="009A4A26">
        <w:rPr>
          <w:rFonts w:ascii="Arial" w:hAnsi="Arial" w:cs="Arial"/>
          <w:lang w:val="en-GB"/>
        </w:rPr>
        <w:t>D</w:t>
      </w:r>
      <w:r w:rsidRPr="00EE333C">
        <w:rPr>
          <w:rFonts w:ascii="Arial" w:hAnsi="Arial" w:cs="Arial"/>
          <w:lang w:val="en-GB"/>
        </w:rPr>
        <w:t>ays</w:t>
      </w:r>
      <w:r w:rsidRPr="00EE333C">
        <w:rPr>
          <w:rFonts w:ascii="Arial" w:hAnsi="Arial" w:cs="Arial"/>
          <w:lang w:val="en-GB"/>
        </w:rPr>
        <w:tab/>
        <w:t>78</w:t>
      </w:r>
      <w:r w:rsidRPr="00EE333C">
        <w:rPr>
          <w:rFonts w:ascii="Arial" w:hAnsi="Arial" w:cs="Arial"/>
          <w:lang w:val="en-GB"/>
        </w:rPr>
        <w:tab/>
      </w:r>
      <w:r w:rsidRPr="00EE333C">
        <w:rPr>
          <w:rFonts w:ascii="Arial" w:hAnsi="Arial" w:cs="Arial"/>
          <w:lang w:val="en-GB"/>
        </w:rPr>
        <w:tab/>
        <w:t>66</w:t>
      </w:r>
      <w:r w:rsidRPr="00EE333C">
        <w:rPr>
          <w:rFonts w:ascii="Arial" w:hAnsi="Arial" w:cs="Arial"/>
          <w:lang w:val="en-GB"/>
        </w:rPr>
        <w:tab/>
      </w:r>
      <w:r w:rsidRPr="00EE333C">
        <w:rPr>
          <w:rFonts w:ascii="Arial" w:hAnsi="Arial" w:cs="Arial"/>
          <w:lang w:val="en-GB"/>
        </w:rPr>
        <w:tab/>
        <w:t>59</w:t>
      </w:r>
      <w:r w:rsidRPr="00EE333C">
        <w:rPr>
          <w:rFonts w:ascii="Arial" w:hAnsi="Arial" w:cs="Arial"/>
          <w:lang w:val="en-GB"/>
        </w:rPr>
        <w:tab/>
      </w:r>
      <w:r w:rsidRPr="00EE333C">
        <w:rPr>
          <w:rFonts w:ascii="Arial" w:hAnsi="Arial" w:cs="Arial"/>
          <w:lang w:val="en-GB"/>
        </w:rPr>
        <w:tab/>
        <w:t>65</w:t>
      </w:r>
    </w:p>
    <w:p w:rsidR="00EE333C" w:rsidRPr="00EE333C" w:rsidRDefault="00EE333C" w:rsidP="00EE333C">
      <w:pPr>
        <w:rPr>
          <w:rFonts w:ascii="Arial" w:hAnsi="Arial" w:cs="Arial"/>
          <w:lang w:val="en-GB"/>
        </w:rPr>
      </w:pPr>
      <w:r w:rsidRPr="00EE333C">
        <w:rPr>
          <w:rFonts w:ascii="Arial" w:hAnsi="Arial" w:cs="Arial"/>
          <w:lang w:val="en-GB"/>
        </w:rPr>
        <w:t xml:space="preserve">Age of </w:t>
      </w:r>
      <w:r w:rsidR="009A4A26">
        <w:rPr>
          <w:rFonts w:ascii="Arial" w:hAnsi="Arial" w:cs="Arial"/>
          <w:lang w:val="en-GB"/>
        </w:rPr>
        <w:t>A</w:t>
      </w:r>
      <w:r w:rsidRPr="00EE333C">
        <w:rPr>
          <w:rFonts w:ascii="Arial" w:hAnsi="Arial" w:cs="Arial"/>
          <w:lang w:val="en-GB"/>
        </w:rPr>
        <w:t xml:space="preserve">ccounts </w:t>
      </w:r>
      <w:r w:rsidR="009A4A26">
        <w:rPr>
          <w:rFonts w:ascii="Arial" w:hAnsi="Arial" w:cs="Arial"/>
          <w:lang w:val="en-GB"/>
        </w:rPr>
        <w:t>P</w:t>
      </w:r>
      <w:r w:rsidRPr="00EE333C">
        <w:rPr>
          <w:rFonts w:ascii="Arial" w:hAnsi="Arial" w:cs="Arial"/>
          <w:lang w:val="en-GB"/>
        </w:rPr>
        <w:t xml:space="preserve">ayable in </w:t>
      </w:r>
      <w:r w:rsidR="009A4A26">
        <w:rPr>
          <w:rFonts w:ascii="Arial" w:hAnsi="Arial" w:cs="Arial"/>
          <w:lang w:val="en-GB"/>
        </w:rPr>
        <w:t>D</w:t>
      </w:r>
      <w:r w:rsidRPr="00EE333C">
        <w:rPr>
          <w:rFonts w:ascii="Arial" w:hAnsi="Arial" w:cs="Arial"/>
          <w:lang w:val="en-GB"/>
        </w:rPr>
        <w:t>ays</w:t>
      </w:r>
      <w:r w:rsidRPr="00EE333C">
        <w:rPr>
          <w:rFonts w:ascii="Arial" w:hAnsi="Arial" w:cs="Arial"/>
          <w:lang w:val="en-GB"/>
        </w:rPr>
        <w:tab/>
        <w:t>46</w:t>
      </w:r>
      <w:r w:rsidRPr="00EE333C">
        <w:rPr>
          <w:rFonts w:ascii="Arial" w:hAnsi="Arial" w:cs="Arial"/>
          <w:lang w:val="en-GB"/>
        </w:rPr>
        <w:tab/>
      </w:r>
      <w:r w:rsidRPr="00EE333C">
        <w:rPr>
          <w:rFonts w:ascii="Arial" w:hAnsi="Arial" w:cs="Arial"/>
          <w:lang w:val="en-GB"/>
        </w:rPr>
        <w:tab/>
        <w:t>38</w:t>
      </w:r>
      <w:r w:rsidRPr="00EE333C">
        <w:rPr>
          <w:rFonts w:ascii="Arial" w:hAnsi="Arial" w:cs="Arial"/>
          <w:lang w:val="en-GB"/>
        </w:rPr>
        <w:tab/>
      </w:r>
      <w:r w:rsidRPr="00EE333C">
        <w:rPr>
          <w:rFonts w:ascii="Arial" w:hAnsi="Arial" w:cs="Arial"/>
          <w:lang w:val="en-GB"/>
        </w:rPr>
        <w:tab/>
        <w:t>32</w:t>
      </w:r>
      <w:r w:rsidRPr="00EE333C">
        <w:rPr>
          <w:rFonts w:ascii="Arial" w:hAnsi="Arial" w:cs="Arial"/>
          <w:lang w:val="en-GB"/>
        </w:rPr>
        <w:tab/>
      </w:r>
      <w:r w:rsidRPr="00EE333C">
        <w:rPr>
          <w:rFonts w:ascii="Arial" w:hAnsi="Arial" w:cs="Arial"/>
          <w:lang w:val="en-GB"/>
        </w:rPr>
        <w:tab/>
        <w:t>52</w:t>
      </w:r>
    </w:p>
    <w:p w:rsidR="00EE333C" w:rsidRPr="00EE333C" w:rsidRDefault="00EE333C" w:rsidP="00EE333C">
      <w:pPr>
        <w:rPr>
          <w:rFonts w:ascii="Arial" w:hAnsi="Arial" w:cs="Arial"/>
          <w:lang w:val="en-GB"/>
        </w:rPr>
      </w:pPr>
      <w:r w:rsidRPr="00EE333C">
        <w:rPr>
          <w:rFonts w:ascii="Arial" w:hAnsi="Arial" w:cs="Arial"/>
          <w:lang w:val="en-GB"/>
        </w:rPr>
        <w:t xml:space="preserve">Age of </w:t>
      </w:r>
      <w:r w:rsidR="009A4A26">
        <w:rPr>
          <w:rFonts w:ascii="Arial" w:hAnsi="Arial" w:cs="Arial"/>
          <w:lang w:val="en-GB"/>
        </w:rPr>
        <w:t>I</w:t>
      </w:r>
      <w:r w:rsidRPr="00EE333C">
        <w:rPr>
          <w:rFonts w:ascii="Arial" w:hAnsi="Arial" w:cs="Arial"/>
          <w:lang w:val="en-GB"/>
        </w:rPr>
        <w:t xml:space="preserve">nventory in </w:t>
      </w:r>
      <w:r w:rsidR="009A4A26">
        <w:rPr>
          <w:rFonts w:ascii="Arial" w:hAnsi="Arial" w:cs="Arial"/>
          <w:lang w:val="en-GB"/>
        </w:rPr>
        <w:t>D</w:t>
      </w:r>
      <w:r w:rsidRPr="00EE333C">
        <w:rPr>
          <w:rFonts w:ascii="Arial" w:hAnsi="Arial" w:cs="Arial"/>
          <w:lang w:val="en-GB"/>
        </w:rPr>
        <w:t>ays</w:t>
      </w:r>
      <w:r w:rsidRPr="00EE333C">
        <w:rPr>
          <w:rFonts w:ascii="Arial" w:hAnsi="Arial" w:cs="Arial"/>
          <w:lang w:val="en-GB"/>
        </w:rPr>
        <w:tab/>
      </w:r>
      <w:r w:rsidRPr="00EE333C">
        <w:rPr>
          <w:rFonts w:ascii="Arial" w:hAnsi="Arial" w:cs="Arial"/>
          <w:lang w:val="en-GB"/>
        </w:rPr>
        <w:tab/>
        <w:t>89</w:t>
      </w:r>
      <w:r w:rsidRPr="00EE333C">
        <w:rPr>
          <w:rFonts w:ascii="Arial" w:hAnsi="Arial" w:cs="Arial"/>
          <w:lang w:val="en-GB"/>
        </w:rPr>
        <w:tab/>
      </w:r>
      <w:r w:rsidRPr="00EE333C">
        <w:rPr>
          <w:rFonts w:ascii="Arial" w:hAnsi="Arial" w:cs="Arial"/>
          <w:lang w:val="en-GB"/>
        </w:rPr>
        <w:tab/>
        <w:t>91</w:t>
      </w:r>
      <w:r w:rsidRPr="00EE333C">
        <w:rPr>
          <w:rFonts w:ascii="Arial" w:hAnsi="Arial" w:cs="Arial"/>
          <w:lang w:val="en-GB"/>
        </w:rPr>
        <w:tab/>
      </w:r>
      <w:r w:rsidRPr="00EE333C">
        <w:rPr>
          <w:rFonts w:ascii="Arial" w:hAnsi="Arial" w:cs="Arial"/>
          <w:lang w:val="en-GB"/>
        </w:rPr>
        <w:tab/>
        <w:t>85</w:t>
      </w:r>
    </w:p>
    <w:p w:rsidR="00EE333C" w:rsidRPr="00EE333C" w:rsidRDefault="00EE333C" w:rsidP="00EE333C">
      <w:pPr>
        <w:rPr>
          <w:rFonts w:ascii="Arial" w:hAnsi="Arial" w:cs="Arial"/>
          <w:lang w:val="en-GB"/>
        </w:rPr>
      </w:pPr>
    </w:p>
    <w:p w:rsidR="00EE333C" w:rsidRPr="00EE333C" w:rsidRDefault="00EE333C" w:rsidP="00EE333C">
      <w:pPr>
        <w:rPr>
          <w:rFonts w:ascii="Arial" w:hAnsi="Arial" w:cs="Arial"/>
          <w:b/>
          <w:lang w:val="en-GB"/>
        </w:rPr>
      </w:pPr>
      <w:r w:rsidRPr="00EE333C">
        <w:rPr>
          <w:rFonts w:ascii="Arial" w:hAnsi="Arial" w:cs="Arial"/>
          <w:b/>
          <w:lang w:val="en-GB"/>
        </w:rPr>
        <w:t>STABILITY</w:t>
      </w:r>
    </w:p>
    <w:p w:rsidR="00EE333C" w:rsidRPr="00EE333C" w:rsidRDefault="00EE333C" w:rsidP="00EE333C">
      <w:pPr>
        <w:rPr>
          <w:rFonts w:ascii="Arial" w:hAnsi="Arial" w:cs="Arial"/>
          <w:lang w:val="en-GB"/>
        </w:rPr>
      </w:pPr>
    </w:p>
    <w:p w:rsidR="00EE333C" w:rsidRPr="00EE333C" w:rsidRDefault="00EE333C" w:rsidP="00EE333C">
      <w:pPr>
        <w:rPr>
          <w:rFonts w:ascii="Arial" w:hAnsi="Arial" w:cs="Arial"/>
          <w:lang w:val="en-GB"/>
        </w:rPr>
      </w:pPr>
      <w:r w:rsidRPr="00EE333C">
        <w:rPr>
          <w:rFonts w:ascii="Arial" w:hAnsi="Arial" w:cs="Arial"/>
          <w:lang w:val="en-GB"/>
        </w:rPr>
        <w:t xml:space="preserve">Net </w:t>
      </w:r>
      <w:r w:rsidR="009A4A26">
        <w:rPr>
          <w:rFonts w:ascii="Arial" w:hAnsi="Arial" w:cs="Arial"/>
          <w:lang w:val="en-GB"/>
        </w:rPr>
        <w:t>W</w:t>
      </w:r>
      <w:r w:rsidRPr="00EE333C">
        <w:rPr>
          <w:rFonts w:ascii="Arial" w:hAnsi="Arial" w:cs="Arial"/>
          <w:lang w:val="en-GB"/>
        </w:rPr>
        <w:t>orth/</w:t>
      </w:r>
      <w:r w:rsidR="009A4A26">
        <w:rPr>
          <w:rFonts w:ascii="Arial" w:hAnsi="Arial" w:cs="Arial"/>
          <w:lang w:val="en-GB"/>
        </w:rPr>
        <w:t>T</w:t>
      </w:r>
      <w:r w:rsidRPr="00EE333C">
        <w:rPr>
          <w:rFonts w:ascii="Arial" w:hAnsi="Arial" w:cs="Arial"/>
          <w:lang w:val="en-GB"/>
        </w:rPr>
        <w:t xml:space="preserve">otal </w:t>
      </w:r>
      <w:r w:rsidR="009A4A26">
        <w:rPr>
          <w:rFonts w:ascii="Arial" w:hAnsi="Arial" w:cs="Arial"/>
          <w:lang w:val="en-GB"/>
        </w:rPr>
        <w:t>A</w:t>
      </w:r>
      <w:r w:rsidRPr="00EE333C">
        <w:rPr>
          <w:rFonts w:ascii="Arial" w:hAnsi="Arial" w:cs="Arial"/>
          <w:lang w:val="en-GB"/>
        </w:rPr>
        <w:t>ssets</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74.3%</w:t>
      </w:r>
      <w:r w:rsidRPr="00EE333C">
        <w:rPr>
          <w:rFonts w:ascii="Arial" w:hAnsi="Arial" w:cs="Arial"/>
          <w:lang w:val="en-GB"/>
        </w:rPr>
        <w:tab/>
      </w:r>
      <w:r w:rsidRPr="00EE333C">
        <w:rPr>
          <w:rFonts w:ascii="Arial" w:hAnsi="Arial" w:cs="Arial"/>
          <w:lang w:val="en-GB"/>
        </w:rPr>
        <w:tab/>
        <w:t>72.4%</w:t>
      </w:r>
      <w:r w:rsidRPr="00EE333C">
        <w:rPr>
          <w:rFonts w:ascii="Arial" w:hAnsi="Arial" w:cs="Arial"/>
          <w:lang w:val="en-GB"/>
        </w:rPr>
        <w:tab/>
      </w:r>
      <w:r w:rsidRPr="00EE333C">
        <w:rPr>
          <w:rFonts w:ascii="Arial" w:hAnsi="Arial" w:cs="Arial"/>
          <w:lang w:val="en-GB"/>
        </w:rPr>
        <w:tab/>
        <w:t>69.5%</w:t>
      </w:r>
    </w:p>
    <w:p w:rsidR="00EE333C" w:rsidRPr="00EE333C" w:rsidRDefault="00EE333C" w:rsidP="00EE333C">
      <w:pPr>
        <w:rPr>
          <w:rFonts w:ascii="Arial" w:hAnsi="Arial" w:cs="Arial"/>
          <w:lang w:val="en-GB"/>
        </w:rPr>
      </w:pPr>
      <w:r w:rsidRPr="00EE333C">
        <w:rPr>
          <w:rFonts w:ascii="Arial" w:hAnsi="Arial" w:cs="Arial"/>
          <w:lang w:val="en-GB"/>
        </w:rPr>
        <w:t xml:space="preserve">Interest </w:t>
      </w:r>
      <w:r w:rsidR="009A4A26">
        <w:rPr>
          <w:rFonts w:ascii="Arial" w:hAnsi="Arial" w:cs="Arial"/>
          <w:lang w:val="en-GB"/>
        </w:rPr>
        <w:t>C</w:t>
      </w:r>
      <w:r w:rsidRPr="00EE333C">
        <w:rPr>
          <w:rFonts w:ascii="Arial" w:hAnsi="Arial" w:cs="Arial"/>
          <w:lang w:val="en-GB"/>
        </w:rPr>
        <w:t>overage</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27.4×</w:t>
      </w:r>
      <w:r w:rsidRPr="00EE333C">
        <w:rPr>
          <w:rFonts w:ascii="Arial" w:hAnsi="Arial" w:cs="Arial"/>
          <w:lang w:val="en-GB"/>
        </w:rPr>
        <w:tab/>
      </w:r>
      <w:r w:rsidRPr="00EE333C">
        <w:rPr>
          <w:rFonts w:ascii="Arial" w:hAnsi="Arial" w:cs="Arial"/>
          <w:lang w:val="en-GB"/>
        </w:rPr>
        <w:tab/>
        <w:t>27.5×</w:t>
      </w:r>
      <w:r w:rsidRPr="00EE333C">
        <w:rPr>
          <w:rFonts w:ascii="Arial" w:hAnsi="Arial" w:cs="Arial"/>
          <w:lang w:val="en-GB"/>
        </w:rPr>
        <w:tab/>
      </w:r>
      <w:r w:rsidRPr="00EE333C">
        <w:rPr>
          <w:rFonts w:ascii="Arial" w:hAnsi="Arial" w:cs="Arial"/>
          <w:lang w:val="en-GB"/>
        </w:rPr>
        <w:tab/>
        <w:t>26.0×</w:t>
      </w:r>
    </w:p>
    <w:p w:rsidR="00EE333C" w:rsidRPr="00EE333C" w:rsidRDefault="00EE333C" w:rsidP="00EE333C">
      <w:pPr>
        <w:rPr>
          <w:rFonts w:ascii="Arial" w:hAnsi="Arial" w:cs="Arial"/>
          <w:lang w:val="en-GB"/>
        </w:rPr>
      </w:pPr>
    </w:p>
    <w:p w:rsidR="00EE333C" w:rsidRPr="00EE333C" w:rsidRDefault="00EE333C" w:rsidP="00EE333C">
      <w:pPr>
        <w:rPr>
          <w:rFonts w:ascii="Arial" w:hAnsi="Arial" w:cs="Arial"/>
          <w:b/>
          <w:lang w:val="en-GB"/>
        </w:rPr>
      </w:pPr>
      <w:r w:rsidRPr="00EE333C">
        <w:rPr>
          <w:rFonts w:ascii="Arial" w:hAnsi="Arial" w:cs="Arial"/>
          <w:b/>
          <w:lang w:val="en-GB"/>
        </w:rPr>
        <w:t>GROWTH</w:t>
      </w:r>
      <w:r w:rsidRPr="00EE333C">
        <w:rPr>
          <w:rFonts w:ascii="Arial" w:hAnsi="Arial" w:cs="Arial"/>
          <w:b/>
          <w:lang w:val="en-GB"/>
        </w:rPr>
        <w:tab/>
      </w:r>
      <w:r w:rsidRPr="00EE333C">
        <w:rPr>
          <w:rFonts w:ascii="Arial" w:hAnsi="Arial" w:cs="Arial"/>
          <w:b/>
          <w:lang w:val="en-GB"/>
        </w:rPr>
        <w:tab/>
      </w:r>
      <w:r w:rsidRPr="00EE333C">
        <w:rPr>
          <w:rFonts w:ascii="Arial" w:hAnsi="Arial" w:cs="Arial"/>
          <w:b/>
          <w:lang w:val="en-GB"/>
        </w:rPr>
        <w:tab/>
      </w:r>
      <w:r w:rsidRPr="00EE333C">
        <w:rPr>
          <w:rFonts w:ascii="Arial" w:hAnsi="Arial" w:cs="Arial"/>
          <w:b/>
          <w:lang w:val="en-GB"/>
        </w:rPr>
        <w:tab/>
        <w:t>2015–2016</w:t>
      </w:r>
      <w:r w:rsidRPr="00EE333C">
        <w:rPr>
          <w:rFonts w:ascii="Arial" w:hAnsi="Arial" w:cs="Arial"/>
          <w:b/>
          <w:lang w:val="en-GB"/>
        </w:rPr>
        <w:tab/>
      </w:r>
      <w:r w:rsidRPr="00EE333C">
        <w:rPr>
          <w:rFonts w:ascii="Arial" w:hAnsi="Arial" w:cs="Arial"/>
          <w:b/>
          <w:lang w:val="en-GB"/>
        </w:rPr>
        <w:tab/>
        <w:t>2014–2015</w:t>
      </w:r>
    </w:p>
    <w:p w:rsidR="00EE333C" w:rsidRPr="00EE333C" w:rsidRDefault="00EE333C" w:rsidP="00EE333C">
      <w:pPr>
        <w:rPr>
          <w:rFonts w:ascii="Arial" w:hAnsi="Arial" w:cs="Arial"/>
          <w:lang w:val="en-GB"/>
        </w:rPr>
      </w:pPr>
    </w:p>
    <w:p w:rsidR="00EE333C" w:rsidRPr="00EE333C" w:rsidRDefault="00EE333C" w:rsidP="00EE333C">
      <w:pPr>
        <w:rPr>
          <w:rFonts w:ascii="Arial" w:hAnsi="Arial" w:cs="Arial"/>
          <w:lang w:val="en-GB"/>
        </w:rPr>
      </w:pPr>
      <w:r w:rsidRPr="00EE333C">
        <w:rPr>
          <w:rFonts w:ascii="Arial" w:hAnsi="Arial" w:cs="Arial"/>
          <w:lang w:val="en-GB"/>
        </w:rPr>
        <w:t>Sales</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 xml:space="preserve">   20.4%</w:t>
      </w:r>
      <w:r w:rsidRPr="00EE333C">
        <w:rPr>
          <w:rFonts w:ascii="Arial" w:hAnsi="Arial" w:cs="Arial"/>
          <w:lang w:val="en-GB"/>
        </w:rPr>
        <w:tab/>
      </w:r>
      <w:r w:rsidRPr="00EE333C">
        <w:rPr>
          <w:rFonts w:ascii="Arial" w:hAnsi="Arial" w:cs="Arial"/>
          <w:lang w:val="en-GB"/>
        </w:rPr>
        <w:tab/>
        <w:t xml:space="preserve">    10.1%</w:t>
      </w:r>
    </w:p>
    <w:p w:rsidR="00EE333C" w:rsidRPr="00EE333C" w:rsidRDefault="00EE333C" w:rsidP="00EE333C">
      <w:pPr>
        <w:rPr>
          <w:rFonts w:ascii="Arial" w:hAnsi="Arial" w:cs="Arial"/>
          <w:lang w:val="en-GB"/>
        </w:rPr>
      </w:pPr>
      <w:r w:rsidRPr="00EE333C">
        <w:rPr>
          <w:rFonts w:ascii="Arial" w:hAnsi="Arial" w:cs="Arial"/>
          <w:lang w:val="en-GB"/>
        </w:rPr>
        <w:t xml:space="preserve">Net </w:t>
      </w:r>
      <w:r w:rsidR="009A4A26">
        <w:rPr>
          <w:rFonts w:ascii="Arial" w:hAnsi="Arial" w:cs="Arial"/>
          <w:lang w:val="en-GB"/>
        </w:rPr>
        <w:t>I</w:t>
      </w:r>
      <w:r w:rsidRPr="00EE333C">
        <w:rPr>
          <w:rFonts w:ascii="Arial" w:hAnsi="Arial" w:cs="Arial"/>
          <w:lang w:val="en-GB"/>
        </w:rPr>
        <w:t>ncome</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 xml:space="preserve">   (4.6)%</w:t>
      </w:r>
      <w:r w:rsidRPr="00EE333C">
        <w:rPr>
          <w:rFonts w:ascii="Arial" w:hAnsi="Arial" w:cs="Arial"/>
          <w:lang w:val="en-GB"/>
        </w:rPr>
        <w:tab/>
      </w:r>
      <w:r w:rsidRPr="00EE333C">
        <w:rPr>
          <w:rFonts w:ascii="Arial" w:hAnsi="Arial" w:cs="Arial"/>
          <w:lang w:val="en-GB"/>
        </w:rPr>
        <w:tab/>
        <w:t xml:space="preserve">      1.2%</w:t>
      </w:r>
    </w:p>
    <w:p w:rsidR="00EE333C" w:rsidRPr="00EE333C" w:rsidRDefault="00EE333C" w:rsidP="00EE333C">
      <w:pPr>
        <w:rPr>
          <w:rFonts w:ascii="Arial" w:hAnsi="Arial" w:cs="Arial"/>
          <w:lang w:val="en-GB"/>
        </w:rPr>
      </w:pPr>
      <w:r w:rsidRPr="00EE333C">
        <w:rPr>
          <w:rFonts w:ascii="Arial" w:hAnsi="Arial" w:cs="Arial"/>
          <w:lang w:val="en-GB"/>
        </w:rPr>
        <w:t xml:space="preserve">Total </w:t>
      </w:r>
      <w:r w:rsidR="009A4A26">
        <w:rPr>
          <w:rFonts w:ascii="Arial" w:hAnsi="Arial" w:cs="Arial"/>
          <w:lang w:val="en-GB"/>
        </w:rPr>
        <w:t>A</w:t>
      </w:r>
      <w:r w:rsidRPr="00EE333C">
        <w:rPr>
          <w:rFonts w:ascii="Arial" w:hAnsi="Arial" w:cs="Arial"/>
          <w:lang w:val="en-GB"/>
        </w:rPr>
        <w:t>ssets</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 xml:space="preserve">   10.2%</w:t>
      </w:r>
      <w:r w:rsidRPr="00EE333C">
        <w:rPr>
          <w:rFonts w:ascii="Arial" w:hAnsi="Arial" w:cs="Arial"/>
          <w:lang w:val="en-GB"/>
        </w:rPr>
        <w:tab/>
      </w:r>
      <w:r w:rsidRPr="00EE333C">
        <w:rPr>
          <w:rFonts w:ascii="Arial" w:hAnsi="Arial" w:cs="Arial"/>
          <w:lang w:val="en-GB"/>
        </w:rPr>
        <w:tab/>
        <w:t xml:space="preserve">    11.4%</w:t>
      </w:r>
    </w:p>
    <w:p w:rsidR="00EE333C" w:rsidRPr="00EE333C" w:rsidRDefault="00EE333C" w:rsidP="00EE333C">
      <w:pPr>
        <w:rPr>
          <w:rFonts w:ascii="Arial" w:hAnsi="Arial" w:cs="Arial"/>
          <w:lang w:val="en-GB"/>
        </w:rPr>
      </w:pPr>
      <w:r w:rsidRPr="00EE333C">
        <w:rPr>
          <w:rFonts w:ascii="Arial" w:hAnsi="Arial" w:cs="Arial"/>
          <w:lang w:val="en-GB"/>
        </w:rPr>
        <w:t>Equity</w:t>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r>
      <w:r w:rsidRPr="00EE333C">
        <w:rPr>
          <w:rFonts w:ascii="Arial" w:hAnsi="Arial" w:cs="Arial"/>
          <w:lang w:val="en-GB"/>
        </w:rPr>
        <w:tab/>
        <w:t xml:space="preserve">   12.8%</w:t>
      </w:r>
      <w:r w:rsidRPr="00EE333C">
        <w:rPr>
          <w:rFonts w:ascii="Arial" w:hAnsi="Arial" w:cs="Arial"/>
          <w:lang w:val="en-GB"/>
        </w:rPr>
        <w:tab/>
      </w:r>
      <w:r w:rsidRPr="00EE333C">
        <w:rPr>
          <w:rFonts w:ascii="Arial" w:hAnsi="Arial" w:cs="Arial"/>
          <w:lang w:val="en-GB"/>
        </w:rPr>
        <w:tab/>
        <w:t xml:space="preserve">    11.4%</w:t>
      </w:r>
    </w:p>
    <w:p w:rsidR="00EE333C" w:rsidRPr="00EE333C" w:rsidRDefault="00EE333C" w:rsidP="00A449C0">
      <w:pPr>
        <w:pStyle w:val="FootnoteText1"/>
        <w:rPr>
          <w:lang w:val="en-GB"/>
        </w:rPr>
      </w:pPr>
    </w:p>
    <w:p w:rsidR="00EE333C" w:rsidRPr="00EE333C" w:rsidRDefault="00EE333C" w:rsidP="00A449C0">
      <w:pPr>
        <w:pStyle w:val="FootnoteText1"/>
        <w:rPr>
          <w:i/>
          <w:lang w:val="en-GB"/>
        </w:rPr>
      </w:pPr>
      <w:r w:rsidRPr="00EE333C">
        <w:rPr>
          <w:lang w:val="en-GB"/>
        </w:rPr>
        <w:t xml:space="preserve">Source: </w:t>
      </w:r>
      <w:r w:rsidR="005E29B2">
        <w:t>Created by the case author using data from company files</w:t>
      </w:r>
      <w:r w:rsidRPr="00EE333C">
        <w:rPr>
          <w:lang w:val="en-GB"/>
        </w:rPr>
        <w:t>.</w:t>
      </w:r>
    </w:p>
    <w:p w:rsidR="001A757E" w:rsidRPr="00EE333C" w:rsidRDefault="001A757E" w:rsidP="001A757E">
      <w:pPr>
        <w:pStyle w:val="BodyTextMain"/>
        <w:rPr>
          <w:lang w:val="en-GB"/>
        </w:rPr>
      </w:pPr>
    </w:p>
    <w:sectPr w:rsidR="001A757E" w:rsidRPr="00EE333C"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EE333C" w:rsidRPr="001F696F" w:rsidRDefault="00EE333C" w:rsidP="00A449C0">
      <w:pPr>
        <w:pStyle w:val="FootnoteText1"/>
        <w:rPr>
          <w:lang w:val="en-CA"/>
        </w:rPr>
      </w:pPr>
      <w:r w:rsidRPr="001F696F">
        <w:rPr>
          <w:rStyle w:val="FootnoteReference"/>
        </w:rPr>
        <w:footnoteRef/>
      </w:r>
      <w:r w:rsidRPr="001F696F">
        <w:t xml:space="preserve"> </w:t>
      </w:r>
      <w:r w:rsidRPr="001F696F">
        <w:rPr>
          <w:lang w:val="en-CA"/>
        </w:rPr>
        <w:t>All currency amounts are in C</w:t>
      </w:r>
      <w:r>
        <w:rPr>
          <w:lang w:val="en-CA"/>
        </w:rPr>
        <w:t>A$</w:t>
      </w:r>
      <w:r w:rsidRPr="001F696F">
        <w:rPr>
          <w:lang w:val="en-CA"/>
        </w:rPr>
        <w:t xml:space="preserve"> unless specified otherwise</w:t>
      </w:r>
      <w:r w:rsidR="00731989">
        <w:rPr>
          <w:lang w:val="en-CA"/>
        </w:rPr>
        <w:t xml:space="preserve">; </w:t>
      </w:r>
      <w:r w:rsidR="00731989" w:rsidRPr="001F696F">
        <w:rPr>
          <w:lang w:val="en-CA"/>
        </w:rPr>
        <w:t>CA$1 = US$0.7515 on April 1, 2017.</w:t>
      </w:r>
    </w:p>
  </w:footnote>
  <w:footnote w:id="2">
    <w:p w:rsidR="00EE333C" w:rsidRPr="00A13A8A" w:rsidRDefault="00EE333C" w:rsidP="00EE333C">
      <w:pPr>
        <w:pStyle w:val="FootnoteText1"/>
      </w:pPr>
      <w:r w:rsidRPr="00A13A8A">
        <w:rPr>
          <w:rStyle w:val="FootnoteReference"/>
        </w:rPr>
        <w:footnoteRef/>
      </w:r>
      <w:r w:rsidRPr="00A13A8A">
        <w:t xml:space="preserve"> </w:t>
      </w:r>
      <w:r>
        <w:t>“</w:t>
      </w:r>
      <w:r w:rsidRPr="00A13A8A">
        <w:t>Research and Markets: Global Control Systems Industry Guide 2014,</w:t>
      </w:r>
      <w:r>
        <w:t>”</w:t>
      </w:r>
      <w:r w:rsidRPr="00A449C0">
        <w:rPr>
          <w:i/>
        </w:rPr>
        <w:t xml:space="preserve"> Investment Weekly News</w:t>
      </w:r>
      <w:r w:rsidRPr="00A13A8A">
        <w:t>, December 20, 2014</w:t>
      </w:r>
      <w:r>
        <w:t>.</w:t>
      </w:r>
    </w:p>
  </w:footnote>
  <w:footnote w:id="3">
    <w:p w:rsidR="00731989" w:rsidRDefault="00731989" w:rsidP="00731989">
      <w:pPr>
        <w:pStyle w:val="FootnoteText1"/>
      </w:pPr>
      <w:r>
        <w:rPr>
          <w:rStyle w:val="FootnoteReference"/>
        </w:rPr>
        <w:footnoteRef/>
      </w:r>
      <w:r>
        <w:t xml:space="preserve"> </w:t>
      </w:r>
      <w:r w:rsidRPr="00070D18">
        <w:t>In addition to an engineering licence, a Certificate of Authorization from Professional Engineers Ontario was required for a business to offer engineering services to the public.</w:t>
      </w:r>
    </w:p>
  </w:footnote>
  <w:footnote w:id="4">
    <w:p w:rsidR="00EE333C" w:rsidRPr="00070D18" w:rsidRDefault="00EE333C" w:rsidP="00A449C0">
      <w:pPr>
        <w:pStyle w:val="FootnoteText1"/>
      </w:pPr>
      <w:r w:rsidRPr="00070D18">
        <w:rPr>
          <w:rStyle w:val="FootnoteReference"/>
        </w:rPr>
        <w:footnoteRef/>
      </w:r>
      <w:r w:rsidRPr="00070D18">
        <w:t xml:space="preserve"> This loan was secured against company assets.</w:t>
      </w:r>
    </w:p>
  </w:footnote>
  <w:footnote w:id="5">
    <w:p w:rsidR="00EE333C" w:rsidRPr="00070D18" w:rsidRDefault="00EE333C" w:rsidP="00A449C0">
      <w:pPr>
        <w:pStyle w:val="FootnoteText1"/>
      </w:pPr>
      <w:r w:rsidRPr="00070D18">
        <w:rPr>
          <w:rStyle w:val="FootnoteReference"/>
        </w:rPr>
        <w:footnoteRef/>
      </w:r>
      <w:r w:rsidRPr="00070D18">
        <w:t xml:space="preserve"> A tender </w:t>
      </w:r>
      <w:r>
        <w:t>was</w:t>
      </w:r>
      <w:r w:rsidRPr="00070D18">
        <w:t xml:space="preserve"> a written invitation from a buyer to potential suppliers of a product or service to bid on a job by providing pricing, timelines, and other relevant information.  </w:t>
      </w:r>
    </w:p>
  </w:footnote>
  <w:footnote w:id="6">
    <w:p w:rsidR="00EE333C" w:rsidRPr="00070D18" w:rsidRDefault="00EE333C" w:rsidP="00A449C0">
      <w:pPr>
        <w:pStyle w:val="FootnoteText1"/>
      </w:pPr>
      <w:r w:rsidRPr="00070D18">
        <w:rPr>
          <w:rStyle w:val="FootnoteReference"/>
        </w:rPr>
        <w:footnoteRef/>
      </w:r>
      <w:r w:rsidRPr="00070D18">
        <w:t xml:space="preserve"> Building and renovation cost</w:t>
      </w:r>
      <w:r>
        <w:t>s</w:t>
      </w:r>
      <w:r w:rsidRPr="00070D18">
        <w:t xml:space="preserve"> depreciated over 15 years.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Default="00D13667" w:rsidP="00D13667">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14186">
      <w:rPr>
        <w:rFonts w:ascii="Arial" w:hAnsi="Arial"/>
        <w:b/>
        <w:noProof/>
      </w:rPr>
      <w:t>4</w:t>
    </w:r>
    <w:r>
      <w:rPr>
        <w:rFonts w:ascii="Arial" w:hAnsi="Arial"/>
        <w:b/>
      </w:rPr>
      <w:fldChar w:fldCharType="end"/>
    </w:r>
    <w:r>
      <w:rPr>
        <w:rFonts w:ascii="Arial" w:hAnsi="Arial"/>
        <w:b/>
      </w:rPr>
      <w:tab/>
    </w:r>
    <w:r w:rsidR="00EE333C">
      <w:rPr>
        <w:rFonts w:ascii="Arial" w:hAnsi="Arial"/>
        <w:b/>
      </w:rPr>
      <w:t>9B18</w:t>
    </w:r>
    <w:r w:rsidR="00A449C0">
      <w:rPr>
        <w:rFonts w:ascii="Arial" w:hAnsi="Arial"/>
        <w:b/>
      </w:rPr>
      <w:t>N</w:t>
    </w:r>
    <w:r w:rsidR="00EE333C">
      <w:rPr>
        <w:rFonts w:ascii="Arial" w:hAnsi="Arial"/>
        <w:b/>
      </w:rPr>
      <w:t>00</w:t>
    </w:r>
    <w:r w:rsidR="00A449C0">
      <w:rPr>
        <w:rFonts w:ascii="Arial" w:hAnsi="Arial"/>
        <w:b/>
      </w:rPr>
      <w:t>8</w:t>
    </w:r>
  </w:p>
  <w:p w:rsidR="00D13667" w:rsidRPr="00C92CC4" w:rsidRDefault="00D13667" w:rsidP="00D13667">
    <w:pPr>
      <w:pStyle w:val="Header"/>
      <w:tabs>
        <w:tab w:val="clear" w:pos="4680"/>
      </w:tabs>
      <w:rPr>
        <w:sz w:val="18"/>
        <w:szCs w:val="18"/>
      </w:rPr>
    </w:pPr>
  </w:p>
  <w:p w:rsidR="00D13667" w:rsidRPr="00C92CC4" w:rsidRDefault="00D13667"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0"/>
  </w:num>
  <w:num w:numId="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5DC7"/>
    <w:rsid w:val="00032C1F"/>
    <w:rsid w:val="00044ECC"/>
    <w:rsid w:val="000531D3"/>
    <w:rsid w:val="0005646B"/>
    <w:rsid w:val="0008102D"/>
    <w:rsid w:val="00094C0E"/>
    <w:rsid w:val="000F0C22"/>
    <w:rsid w:val="000F6B09"/>
    <w:rsid w:val="000F6FDC"/>
    <w:rsid w:val="00104567"/>
    <w:rsid w:val="00104916"/>
    <w:rsid w:val="00104AA7"/>
    <w:rsid w:val="00112C7E"/>
    <w:rsid w:val="0012732D"/>
    <w:rsid w:val="00143F25"/>
    <w:rsid w:val="00152682"/>
    <w:rsid w:val="00154FC9"/>
    <w:rsid w:val="0019241A"/>
    <w:rsid w:val="001A752D"/>
    <w:rsid w:val="001A757E"/>
    <w:rsid w:val="001B5032"/>
    <w:rsid w:val="001E364F"/>
    <w:rsid w:val="00203AA1"/>
    <w:rsid w:val="00213E98"/>
    <w:rsid w:val="0023430E"/>
    <w:rsid w:val="00277AFD"/>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221E4"/>
    <w:rsid w:val="004273F8"/>
    <w:rsid w:val="004355A3"/>
    <w:rsid w:val="00446546"/>
    <w:rsid w:val="00452769"/>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E29B2"/>
    <w:rsid w:val="006163F7"/>
    <w:rsid w:val="00627C63"/>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31989"/>
    <w:rsid w:val="007507C6"/>
    <w:rsid w:val="00751E0B"/>
    <w:rsid w:val="00752BCD"/>
    <w:rsid w:val="00766DA1"/>
    <w:rsid w:val="007866A6"/>
    <w:rsid w:val="007A130D"/>
    <w:rsid w:val="007D1A2D"/>
    <w:rsid w:val="007D4102"/>
    <w:rsid w:val="007F43B7"/>
    <w:rsid w:val="00821FFC"/>
    <w:rsid w:val="008271CA"/>
    <w:rsid w:val="008467D5"/>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4A26"/>
    <w:rsid w:val="009A5348"/>
    <w:rsid w:val="009B0AB7"/>
    <w:rsid w:val="009C76D5"/>
    <w:rsid w:val="009F7AA4"/>
    <w:rsid w:val="00A10AD7"/>
    <w:rsid w:val="00A449C0"/>
    <w:rsid w:val="00A559DB"/>
    <w:rsid w:val="00A61F94"/>
    <w:rsid w:val="00A955D3"/>
    <w:rsid w:val="00AA5806"/>
    <w:rsid w:val="00AF35FC"/>
    <w:rsid w:val="00AF5556"/>
    <w:rsid w:val="00B03639"/>
    <w:rsid w:val="00B0652A"/>
    <w:rsid w:val="00B40937"/>
    <w:rsid w:val="00B423EF"/>
    <w:rsid w:val="00B453DE"/>
    <w:rsid w:val="00B901F9"/>
    <w:rsid w:val="00BC45BC"/>
    <w:rsid w:val="00BD6EFB"/>
    <w:rsid w:val="00BE29AA"/>
    <w:rsid w:val="00C1584D"/>
    <w:rsid w:val="00C15BE2"/>
    <w:rsid w:val="00C3447F"/>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1D35"/>
    <w:rsid w:val="00D31BEC"/>
    <w:rsid w:val="00D63150"/>
    <w:rsid w:val="00D636BA"/>
    <w:rsid w:val="00D64A32"/>
    <w:rsid w:val="00D64EFC"/>
    <w:rsid w:val="00D75295"/>
    <w:rsid w:val="00D76CE9"/>
    <w:rsid w:val="00D97F12"/>
    <w:rsid w:val="00DA6095"/>
    <w:rsid w:val="00DB42E7"/>
    <w:rsid w:val="00DD6012"/>
    <w:rsid w:val="00DE01A6"/>
    <w:rsid w:val="00DE7A98"/>
    <w:rsid w:val="00DF32C2"/>
    <w:rsid w:val="00E471A7"/>
    <w:rsid w:val="00E635CF"/>
    <w:rsid w:val="00EC6B52"/>
    <w:rsid w:val="00EC6E0A"/>
    <w:rsid w:val="00EC7120"/>
    <w:rsid w:val="00ED4E18"/>
    <w:rsid w:val="00EE1F37"/>
    <w:rsid w:val="00EE333C"/>
    <w:rsid w:val="00F0159C"/>
    <w:rsid w:val="00F105B7"/>
    <w:rsid w:val="00F13220"/>
    <w:rsid w:val="00F14186"/>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Strong" w:semiHidden="0" w:uiPriority="0"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A449C0"/>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lang w:val="x-none" w:eastAsia="x-none"/>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Strong" w:semiHidden="0" w:uiPriority="0"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A449C0"/>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lang w:val="x-none" w:eastAsia="x-none"/>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76397-BD11-47A2-8997-157DD8CC9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2402</Words>
  <Characters>13695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15</cp:revision>
  <cp:lastPrinted>2011-06-23T13:34:00Z</cp:lastPrinted>
  <dcterms:created xsi:type="dcterms:W3CDTF">2018-05-03T12:15:00Z</dcterms:created>
  <dcterms:modified xsi:type="dcterms:W3CDTF">2019-05-02T17:09:00Z</dcterms:modified>
</cp:coreProperties>
</file>