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899A9" w14:textId="1203114C" w:rsidR="005F14F3" w:rsidRPr="008949A4" w:rsidRDefault="00C20EAC" w:rsidP="00C02410">
      <w:pPr>
        <w:pBdr>
          <w:bottom w:val="single" w:sz="18" w:space="1" w:color="auto"/>
        </w:pBdr>
        <w:tabs>
          <w:tab w:val="left" w:pos="-1440"/>
          <w:tab w:val="left" w:pos="-720"/>
          <w:tab w:val="left" w:pos="1"/>
        </w:tabs>
        <w:jc w:val="both"/>
        <w:rPr>
          <w:rFonts w:ascii="Arial" w:hAnsi="Arial"/>
          <w:b/>
          <w:sz w:val="24"/>
          <w:lang w:val="en-CA"/>
        </w:rPr>
      </w:pPr>
      <w:r w:rsidRPr="00C20EAC">
        <w:rPr>
          <w:rFonts w:ascii="Arial" w:hAnsi="Arial"/>
          <w:b/>
          <w:noProof/>
          <w:sz w:val="24"/>
          <w:lang w:val="en-CA" w:eastAsia="en-CA"/>
        </w:rPr>
        <w:drawing>
          <wp:inline distT="0" distB="0" distL="0" distR="0" wp14:anchorId="6A087C89" wp14:editId="629E7147">
            <wp:extent cx="2613804" cy="55124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r>
        <w:rPr>
          <w:rFonts w:ascii="Arial" w:hAnsi="Arial"/>
          <w:b/>
          <w:sz w:val="24"/>
          <w:lang w:val="en-CA"/>
        </w:rPr>
        <w:tab/>
      </w:r>
      <w:r>
        <w:rPr>
          <w:rFonts w:ascii="Arial" w:hAnsi="Arial"/>
          <w:b/>
          <w:sz w:val="24"/>
          <w:lang w:val="en-CA"/>
        </w:rPr>
        <w:tab/>
      </w:r>
      <w:r>
        <w:rPr>
          <w:rFonts w:ascii="Arial" w:hAnsi="Arial"/>
          <w:b/>
          <w:sz w:val="24"/>
          <w:lang w:val="en-CA"/>
        </w:rPr>
        <w:tab/>
        <w:t xml:space="preserve">    </w:t>
      </w:r>
      <w:r w:rsidRPr="006B3E4A">
        <w:rPr>
          <w:rFonts w:ascii="IveyVHWLogos" w:hAnsi="IveyVHWLogos"/>
          <w:noProof/>
          <w:sz w:val="44"/>
          <w:szCs w:val="44"/>
          <w:lang w:val="en-CA" w:eastAsia="en-CA"/>
        </w:rPr>
        <w:drawing>
          <wp:inline distT="0" distB="0" distL="0" distR="0" wp14:anchorId="01EFE713" wp14:editId="6B8081DE">
            <wp:extent cx="2077085" cy="599847"/>
            <wp:effectExtent l="0" t="0" r="0" b="0"/>
            <wp:docPr id="17" name="Picture 17" descr="CUHK_Extended_Preferred Logo_Eng_B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HK_Extended_Preferred Logo_Eng_BW-01"/>
                    <pic:cNvPicPr>
                      <a:picLocks noChangeAspect="1" noChangeArrowheads="1"/>
                    </pic:cNvPicPr>
                  </pic:nvPicPr>
                  <pic:blipFill>
                    <a:blip r:embed="rId9" cstate="print">
                      <a:extLst>
                        <a:ext uri="{28A0092B-C50C-407E-A947-70E740481C1C}">
                          <a14:useLocalDpi xmlns:a14="http://schemas.microsoft.com/office/drawing/2010/main" val="0"/>
                        </a:ext>
                      </a:extLst>
                    </a:blip>
                    <a:srcRect l="23193" t="29996" r="23003" b="41615"/>
                    <a:stretch>
                      <a:fillRect/>
                    </a:stretch>
                  </pic:blipFill>
                  <pic:spPr bwMode="auto">
                    <a:xfrm>
                      <a:off x="0" y="0"/>
                      <a:ext cx="2123340" cy="613205"/>
                    </a:xfrm>
                    <a:prstGeom prst="rect">
                      <a:avLst/>
                    </a:prstGeom>
                    <a:noFill/>
                    <a:ln>
                      <a:noFill/>
                    </a:ln>
                  </pic:spPr>
                </pic:pic>
              </a:graphicData>
            </a:graphic>
          </wp:inline>
        </w:drawing>
      </w:r>
    </w:p>
    <w:p w14:paraId="7B5BB99D" w14:textId="045C0CAC" w:rsidR="00C02410" w:rsidRPr="008949A4" w:rsidRDefault="008949A4" w:rsidP="00DC32EB">
      <w:pPr>
        <w:pStyle w:val="ProductNumber"/>
        <w:outlineLvl w:val="0"/>
        <w:rPr>
          <w:lang w:val="en-CA"/>
        </w:rPr>
      </w:pPr>
      <w:r w:rsidRPr="008949A4">
        <w:rPr>
          <w:lang w:val="en-CA"/>
        </w:rPr>
        <w:t>9B19A</w:t>
      </w:r>
      <w:r w:rsidR="002F273A">
        <w:rPr>
          <w:lang w:val="en-CA"/>
        </w:rPr>
        <w:t>038</w:t>
      </w:r>
    </w:p>
    <w:p w14:paraId="08ECB858" w14:textId="77777777" w:rsidR="00D75295" w:rsidRPr="008949A4" w:rsidRDefault="00D75295" w:rsidP="00D75295">
      <w:pPr>
        <w:jc w:val="right"/>
        <w:rPr>
          <w:rFonts w:ascii="Arial" w:hAnsi="Arial"/>
          <w:b/>
          <w:lang w:val="en-CA"/>
        </w:rPr>
      </w:pPr>
    </w:p>
    <w:p w14:paraId="7C68C8A1" w14:textId="77777777" w:rsidR="001901C0" w:rsidRPr="008949A4" w:rsidRDefault="001901C0" w:rsidP="00D75295">
      <w:pPr>
        <w:jc w:val="right"/>
        <w:rPr>
          <w:rFonts w:ascii="Arial" w:hAnsi="Arial"/>
          <w:b/>
          <w:lang w:val="en-CA"/>
        </w:rPr>
      </w:pPr>
    </w:p>
    <w:p w14:paraId="5AE5BF53" w14:textId="77777777" w:rsidR="00013360" w:rsidRPr="008949A4" w:rsidRDefault="005F14F3" w:rsidP="00013360">
      <w:pPr>
        <w:pStyle w:val="CaseTitle"/>
        <w:spacing w:after="0" w:line="240" w:lineRule="auto"/>
        <w:rPr>
          <w:sz w:val="20"/>
          <w:szCs w:val="20"/>
          <w:lang w:val="en-CA"/>
        </w:rPr>
      </w:pPr>
      <w:r w:rsidRPr="008949A4">
        <w:rPr>
          <w:lang w:val="en-CA"/>
        </w:rPr>
        <w:t>INCUBATION AND THE Hong kong science and technology parkS CORPORATION</w:t>
      </w:r>
    </w:p>
    <w:p w14:paraId="3AE9B04A" w14:textId="77777777" w:rsidR="00CA3976" w:rsidRPr="008949A4" w:rsidRDefault="00CA3976" w:rsidP="00013360">
      <w:pPr>
        <w:pStyle w:val="CaseTitle"/>
        <w:spacing w:after="0" w:line="240" w:lineRule="auto"/>
        <w:rPr>
          <w:sz w:val="20"/>
          <w:szCs w:val="20"/>
          <w:lang w:val="en-CA"/>
        </w:rPr>
      </w:pPr>
    </w:p>
    <w:p w14:paraId="321CD842" w14:textId="77777777" w:rsidR="00013360" w:rsidRPr="008949A4" w:rsidRDefault="00013360" w:rsidP="00013360">
      <w:pPr>
        <w:pStyle w:val="CaseTitle"/>
        <w:spacing w:after="0" w:line="240" w:lineRule="auto"/>
        <w:rPr>
          <w:sz w:val="20"/>
          <w:szCs w:val="20"/>
          <w:lang w:val="en-CA"/>
        </w:rPr>
      </w:pPr>
    </w:p>
    <w:p w14:paraId="17A1197F" w14:textId="55145293" w:rsidR="00086B26" w:rsidRPr="008949A4" w:rsidRDefault="005F14F3" w:rsidP="00086B26">
      <w:pPr>
        <w:pStyle w:val="StyleCopyrightStatementAfter0ptBottomSinglesolidline1"/>
        <w:rPr>
          <w:lang w:val="en-CA"/>
        </w:rPr>
      </w:pPr>
      <w:r w:rsidRPr="008949A4">
        <w:rPr>
          <w:lang w:val="en-CA"/>
        </w:rPr>
        <w:t xml:space="preserve">Hugh Thomas, </w:t>
      </w:r>
      <w:r w:rsidR="00735657" w:rsidRPr="008949A4">
        <w:rPr>
          <w:lang w:val="en-CA"/>
        </w:rPr>
        <w:t xml:space="preserve">Andrew </w:t>
      </w:r>
      <w:r w:rsidR="00A06456">
        <w:rPr>
          <w:lang w:val="en-CA"/>
        </w:rPr>
        <w:t>C. F.</w:t>
      </w:r>
      <w:bookmarkStart w:id="0" w:name="_GoBack"/>
      <w:bookmarkEnd w:id="0"/>
      <w:r w:rsidRPr="008949A4">
        <w:rPr>
          <w:lang w:val="en-CA"/>
        </w:rPr>
        <w:t xml:space="preserve"> Chan, Howard </w:t>
      </w:r>
      <w:r w:rsidR="00735657" w:rsidRPr="008949A4">
        <w:rPr>
          <w:lang w:val="en-CA"/>
        </w:rPr>
        <w:t xml:space="preserve">Pong Yuen </w:t>
      </w:r>
      <w:r w:rsidRPr="008949A4">
        <w:rPr>
          <w:lang w:val="en-CA"/>
        </w:rPr>
        <w:t>Lam, and Icy Fong Ling Ngai</w:t>
      </w:r>
      <w:r w:rsidR="00ED7922" w:rsidRPr="008949A4">
        <w:rPr>
          <w:rFonts w:cs="Arial"/>
          <w:szCs w:val="16"/>
          <w:lang w:val="en-CA"/>
        </w:rPr>
        <w:t xml:space="preserve"> </w:t>
      </w:r>
      <w:r w:rsidR="00086B26" w:rsidRPr="008949A4">
        <w:rPr>
          <w:lang w:val="en-CA"/>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A5BD57C" w14:textId="77777777" w:rsidR="005F14F3" w:rsidRDefault="005F14F3" w:rsidP="00086B26">
      <w:pPr>
        <w:pStyle w:val="StyleCopyrightStatementAfter0ptBottomSinglesolidline1"/>
        <w:rPr>
          <w:lang w:val="en-CA"/>
        </w:rPr>
      </w:pPr>
    </w:p>
    <w:p w14:paraId="30B9C516" w14:textId="77777777" w:rsidR="00C20EAC" w:rsidRDefault="00C20EAC" w:rsidP="00C20EAC">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34B5EA84" w14:textId="77777777" w:rsidR="00C20EAC" w:rsidRDefault="00C20EAC" w:rsidP="00C20EAC">
      <w:pPr>
        <w:pStyle w:val="StyleStyleCopyrightStatementAfter0ptBottomSinglesolid"/>
        <w:rPr>
          <w:rFonts w:cs="Arial"/>
          <w:color w:val="FFFFFF" w:themeColor="background1"/>
          <w:szCs w:val="16"/>
        </w:rPr>
      </w:pPr>
    </w:p>
    <w:p w14:paraId="5B53A549" w14:textId="7547AFB0" w:rsidR="00751E0B" w:rsidRPr="00C20EAC" w:rsidRDefault="00C20EAC" w:rsidP="008949A4">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8949A4">
        <w:rPr>
          <w:rFonts w:cs="Arial"/>
          <w:iCs w:val="0"/>
          <w:color w:val="auto"/>
          <w:szCs w:val="16"/>
          <w:lang w:val="en-CA"/>
        </w:rPr>
        <w:tab/>
      </w:r>
      <w:r w:rsidR="00957BF6" w:rsidRPr="008949A4">
        <w:rPr>
          <w:rFonts w:cs="Arial"/>
          <w:iCs w:val="0"/>
          <w:color w:val="auto"/>
          <w:szCs w:val="16"/>
          <w:lang w:val="en-CA"/>
        </w:rPr>
        <w:t>Version: 2019-0</w:t>
      </w:r>
      <w:r w:rsidR="006E7749">
        <w:rPr>
          <w:rFonts w:cs="Arial"/>
          <w:iCs w:val="0"/>
          <w:color w:val="auto"/>
          <w:szCs w:val="16"/>
          <w:lang w:val="en-CA"/>
        </w:rPr>
        <w:t>8</w:t>
      </w:r>
      <w:r w:rsidR="00C87D73" w:rsidRPr="008949A4">
        <w:rPr>
          <w:rFonts w:cs="Arial"/>
          <w:iCs w:val="0"/>
          <w:color w:val="auto"/>
          <w:szCs w:val="16"/>
          <w:lang w:val="en-CA"/>
        </w:rPr>
        <w:t>-</w:t>
      </w:r>
      <w:r>
        <w:rPr>
          <w:rFonts w:cs="Arial"/>
          <w:iCs w:val="0"/>
          <w:color w:val="auto"/>
          <w:szCs w:val="16"/>
          <w:lang w:val="en-CA"/>
        </w:rPr>
        <w:t>1</w:t>
      </w:r>
      <w:r w:rsidR="00C36131">
        <w:rPr>
          <w:rFonts w:cs="Arial"/>
          <w:iCs w:val="0"/>
          <w:color w:val="auto"/>
          <w:szCs w:val="16"/>
          <w:lang w:val="en-CA"/>
        </w:rPr>
        <w:t>6</w:t>
      </w:r>
    </w:p>
    <w:p w14:paraId="32F8C806" w14:textId="77777777" w:rsidR="005F14F3" w:rsidRPr="008949A4" w:rsidRDefault="005F14F3" w:rsidP="00751E0B">
      <w:pPr>
        <w:pStyle w:val="StyleCopyrightStatementAfter0ptBottomSinglesolidline1"/>
        <w:rPr>
          <w:rFonts w:ascii="Times New Roman" w:hAnsi="Times New Roman"/>
          <w:sz w:val="20"/>
          <w:lang w:val="en-CA"/>
        </w:rPr>
      </w:pPr>
    </w:p>
    <w:p w14:paraId="0D1E543E" w14:textId="77777777" w:rsidR="008949A4" w:rsidRPr="008949A4" w:rsidRDefault="008949A4" w:rsidP="00751E0B">
      <w:pPr>
        <w:pStyle w:val="StyleCopyrightStatementAfter0ptBottomSinglesolidline1"/>
        <w:rPr>
          <w:rFonts w:ascii="Times New Roman" w:hAnsi="Times New Roman"/>
          <w:sz w:val="20"/>
          <w:lang w:val="en-CA"/>
        </w:rPr>
      </w:pPr>
    </w:p>
    <w:p w14:paraId="5F927BA1" w14:textId="77777777" w:rsidR="006849B6" w:rsidRPr="006849B6" w:rsidRDefault="006849B6" w:rsidP="006849B6">
      <w:pPr>
        <w:pStyle w:val="BodyTextMain"/>
        <w:rPr>
          <w:rFonts w:eastAsia="PMingLiU"/>
        </w:rPr>
      </w:pPr>
      <w:r w:rsidRPr="006849B6">
        <w:rPr>
          <w:rFonts w:eastAsia="PMingLiU"/>
        </w:rPr>
        <w:t xml:space="preserve">How should the incubation programmes of the Hong Kong Science and Technology Parks Corporation (HKSTP) be marketed to prospective incubatees? </w:t>
      </w:r>
      <w:r w:rsidR="00255547" w:rsidRPr="006849B6">
        <w:rPr>
          <w:rFonts w:eastAsia="PMingLiU"/>
        </w:rPr>
        <w:t xml:space="preserve">That was </w:t>
      </w:r>
      <w:r w:rsidR="00255547">
        <w:rPr>
          <w:rFonts w:eastAsia="PMingLiU"/>
        </w:rPr>
        <w:t xml:space="preserve">the problem </w:t>
      </w:r>
      <w:r w:rsidR="00255547" w:rsidRPr="006849B6">
        <w:rPr>
          <w:rFonts w:eastAsia="PMingLiU"/>
        </w:rPr>
        <w:t>facing HKSTP at the end of the fiscal year</w:t>
      </w:r>
      <w:r w:rsidR="00255547">
        <w:rPr>
          <w:rFonts w:eastAsia="PMingLiU"/>
        </w:rPr>
        <w:t>,</w:t>
      </w:r>
      <w:r w:rsidR="00255547" w:rsidRPr="006849B6">
        <w:rPr>
          <w:rFonts w:eastAsia="PMingLiU"/>
        </w:rPr>
        <w:t xml:space="preserve"> March 31, 2018. </w:t>
      </w:r>
    </w:p>
    <w:p w14:paraId="119DB6AB" w14:textId="77777777" w:rsidR="006849B6" w:rsidRPr="006849B6" w:rsidRDefault="006849B6" w:rsidP="006849B6">
      <w:pPr>
        <w:pStyle w:val="BodyTextMain"/>
        <w:rPr>
          <w:rFonts w:eastAsia="PMingLiU"/>
        </w:rPr>
      </w:pPr>
    </w:p>
    <w:p w14:paraId="6A75762A" w14:textId="163034D0" w:rsidR="006849B6" w:rsidRPr="006849B6" w:rsidRDefault="006849B6" w:rsidP="006849B6">
      <w:pPr>
        <w:pStyle w:val="BodyTextMain"/>
        <w:rPr>
          <w:rFonts w:eastAsia="PMingLiU"/>
        </w:rPr>
      </w:pPr>
      <w:r w:rsidRPr="006849B6">
        <w:rPr>
          <w:rFonts w:eastAsia="PMingLiU"/>
        </w:rPr>
        <w:t>Albert Wong</w:t>
      </w:r>
      <w:r w:rsidR="00F7034D">
        <w:rPr>
          <w:rFonts w:eastAsia="PMingLiU"/>
        </w:rPr>
        <w:t>, c</w:t>
      </w:r>
      <w:r w:rsidRPr="006849B6">
        <w:rPr>
          <w:rFonts w:eastAsia="PMingLiU"/>
        </w:rPr>
        <w:t xml:space="preserve">hief </w:t>
      </w:r>
      <w:r w:rsidR="00F7034D">
        <w:rPr>
          <w:rFonts w:eastAsia="PMingLiU"/>
        </w:rPr>
        <w:t>e</w:t>
      </w:r>
      <w:r w:rsidRPr="006849B6">
        <w:rPr>
          <w:rFonts w:eastAsia="PMingLiU"/>
        </w:rPr>
        <w:t xml:space="preserve">xecutive </w:t>
      </w:r>
      <w:r w:rsidR="00F7034D">
        <w:rPr>
          <w:rFonts w:eastAsia="PMingLiU"/>
        </w:rPr>
        <w:t>o</w:t>
      </w:r>
      <w:r w:rsidRPr="006849B6">
        <w:rPr>
          <w:rFonts w:eastAsia="PMingLiU"/>
        </w:rPr>
        <w:t>fficer of HKSTP</w:t>
      </w:r>
      <w:r w:rsidR="00F7034D">
        <w:rPr>
          <w:rFonts w:eastAsia="PMingLiU"/>
        </w:rPr>
        <w:t>,</w:t>
      </w:r>
      <w:r w:rsidRPr="006849B6">
        <w:rPr>
          <w:rFonts w:eastAsia="PMingLiU"/>
        </w:rPr>
        <w:t xml:space="preserve"> firmly believed that start-up companies, especially the technology start-ups in HKSTP’s incubation programmes, had to be passionate and self-reliant to survive and prosper. Yet HKSTP managed incubation programmes specifically to assist technology start-ups to survive the </w:t>
      </w:r>
      <w:r w:rsidR="00F136DE">
        <w:rPr>
          <w:rFonts w:eastAsia="PMingLiU"/>
        </w:rPr>
        <w:t>“v</w:t>
      </w:r>
      <w:r w:rsidRPr="006849B6">
        <w:rPr>
          <w:rFonts w:eastAsia="PMingLiU"/>
        </w:rPr>
        <w:t xml:space="preserve">alley of </w:t>
      </w:r>
      <w:r w:rsidR="00F136DE">
        <w:rPr>
          <w:rFonts w:eastAsia="PMingLiU"/>
        </w:rPr>
        <w:t>d</w:t>
      </w:r>
      <w:r w:rsidRPr="006849B6">
        <w:rPr>
          <w:rFonts w:eastAsia="PMingLiU"/>
        </w:rPr>
        <w:t>eath,</w:t>
      </w:r>
      <w:r w:rsidR="00F136DE">
        <w:rPr>
          <w:rFonts w:eastAsia="PMingLiU"/>
        </w:rPr>
        <w:t>”</w:t>
      </w:r>
      <w:r w:rsidRPr="006849B6">
        <w:rPr>
          <w:rFonts w:eastAsia="PMingLiU"/>
        </w:rPr>
        <w:t xml:space="preserve"> where negative cash flow in its early stages might </w:t>
      </w:r>
      <w:r w:rsidR="00F136DE" w:rsidRPr="006849B6">
        <w:rPr>
          <w:rFonts w:eastAsia="PMingLiU"/>
        </w:rPr>
        <w:t xml:space="preserve">arbitrarily </w:t>
      </w:r>
      <w:r w:rsidRPr="006849B6">
        <w:rPr>
          <w:rFonts w:eastAsia="PMingLiU"/>
        </w:rPr>
        <w:t xml:space="preserve">kill a highly innovative, potentially successful company (see Exhibit 1).  </w:t>
      </w:r>
    </w:p>
    <w:p w14:paraId="3743245E" w14:textId="77777777" w:rsidR="006849B6" w:rsidRPr="006849B6" w:rsidRDefault="006849B6" w:rsidP="006849B6">
      <w:pPr>
        <w:pStyle w:val="BodyTextMain"/>
        <w:rPr>
          <w:rFonts w:eastAsia="PMingLiU"/>
        </w:rPr>
      </w:pPr>
    </w:p>
    <w:p w14:paraId="25D6EE56" w14:textId="68F4C39F" w:rsidR="006849B6" w:rsidRPr="006849B6" w:rsidRDefault="00C36131" w:rsidP="006849B6">
      <w:pPr>
        <w:pStyle w:val="BodyTextMain"/>
        <w:rPr>
          <w:rFonts w:eastAsia="PMingLiU"/>
        </w:rPr>
      </w:pPr>
      <w:r>
        <w:rPr>
          <w:rFonts w:eastAsia="PMingLiU"/>
        </w:rPr>
        <w:t xml:space="preserve">The </w:t>
      </w:r>
      <w:r w:rsidR="006849B6" w:rsidRPr="006849B6">
        <w:rPr>
          <w:rFonts w:eastAsia="PMingLiU"/>
        </w:rPr>
        <w:t xml:space="preserve">Hong Kong government had given HKSTP unprecedented resources to support innovation and technology development in Hong Kong in its 2018-19 </w:t>
      </w:r>
      <w:r w:rsidR="00F136DE">
        <w:rPr>
          <w:rFonts w:eastAsia="PMingLiU"/>
        </w:rPr>
        <w:t>b</w:t>
      </w:r>
      <w:r w:rsidR="006849B6" w:rsidRPr="006849B6">
        <w:rPr>
          <w:rFonts w:eastAsia="PMingLiU"/>
        </w:rPr>
        <w:t>udget announced in March 2018. Over HK$50 billion would be spent for innovation including development of the infrastructure, research and development (R&amp;D), nurturing start-ups</w:t>
      </w:r>
      <w:r w:rsidR="00F136DE">
        <w:rPr>
          <w:rFonts w:eastAsia="PMingLiU"/>
        </w:rPr>
        <w:t>,</w:t>
      </w:r>
      <w:r w:rsidR="006849B6" w:rsidRPr="006849B6">
        <w:rPr>
          <w:rFonts w:eastAsia="PMingLiU"/>
        </w:rPr>
        <w:t xml:space="preserve"> and promoting targeted industries. HK$10 billion of that HK$50 billion was for HKSTP. </w:t>
      </w:r>
      <w:r w:rsidR="00F136DE">
        <w:rPr>
          <w:rFonts w:eastAsia="PMingLiU"/>
        </w:rPr>
        <w:t>I</w:t>
      </w:r>
      <w:r w:rsidR="006849B6" w:rsidRPr="006849B6">
        <w:rPr>
          <w:rFonts w:eastAsia="PMingLiU"/>
        </w:rPr>
        <w:t>n addition to the HK$10 billion, the government had allocated HK$20 billion fo</w:t>
      </w:r>
      <w:r>
        <w:rPr>
          <w:rFonts w:eastAsia="PMingLiU"/>
        </w:rPr>
        <w:t>r construction of the Hong Kong-</w:t>
      </w:r>
      <w:r w:rsidR="006849B6" w:rsidRPr="006849B6">
        <w:rPr>
          <w:rFonts w:eastAsia="PMingLiU"/>
        </w:rPr>
        <w:t>Shenzhen Innovation and Technology Park in Lok Ma Chau Loop, which would also be under the direction of the HKSTP’s wholly-owned subsidiary, Hong Kong-Shenzhen Innovation and Technology Park Limited, for the promotion of innovation and technology</w:t>
      </w:r>
      <w:r w:rsidR="00F136DE">
        <w:rPr>
          <w:rFonts w:eastAsia="PMingLiU"/>
        </w:rPr>
        <w:t>.</w:t>
      </w:r>
      <w:r w:rsidR="006849B6" w:rsidRPr="006E7749">
        <w:rPr>
          <w:rFonts w:eastAsia="PMingLiU"/>
          <w:vertAlign w:val="superscript"/>
        </w:rPr>
        <w:footnoteReference w:id="1"/>
      </w:r>
      <w:r w:rsidR="006849B6" w:rsidRPr="006849B6">
        <w:rPr>
          <w:rFonts w:eastAsia="PMingLiU"/>
        </w:rPr>
        <w:t xml:space="preserve"> </w:t>
      </w:r>
    </w:p>
    <w:p w14:paraId="418217F5" w14:textId="77777777" w:rsidR="006849B6" w:rsidRPr="006849B6" w:rsidRDefault="006849B6" w:rsidP="006849B6">
      <w:pPr>
        <w:pStyle w:val="BodyTextMain"/>
        <w:rPr>
          <w:rFonts w:eastAsia="PMingLiU"/>
        </w:rPr>
      </w:pPr>
    </w:p>
    <w:p w14:paraId="36DDED1E" w14:textId="77777777" w:rsidR="006849B6" w:rsidRPr="006849B6" w:rsidRDefault="006849B6" w:rsidP="006849B6">
      <w:pPr>
        <w:pStyle w:val="BodyTextMain"/>
        <w:rPr>
          <w:rFonts w:eastAsia="PMingLiU"/>
        </w:rPr>
      </w:pPr>
      <w:r w:rsidRPr="006849B6">
        <w:rPr>
          <w:rFonts w:eastAsia="PMingLiU"/>
        </w:rPr>
        <w:t xml:space="preserve">Incubation was an important part of the HKSTP’s role in promoting technology development. Wong </w:t>
      </w:r>
      <w:r w:rsidR="00F136DE" w:rsidRPr="006849B6">
        <w:rPr>
          <w:rFonts w:eastAsia="PMingLiU"/>
        </w:rPr>
        <w:t xml:space="preserve">had to </w:t>
      </w:r>
      <w:r w:rsidRPr="006849B6">
        <w:rPr>
          <w:rFonts w:eastAsia="PMingLiU"/>
        </w:rPr>
        <w:t>not only give HKSTP’s incubatees the resources to help them survive and prosper</w:t>
      </w:r>
      <w:r w:rsidR="00F136DE">
        <w:rPr>
          <w:rFonts w:eastAsia="PMingLiU"/>
        </w:rPr>
        <w:t xml:space="preserve"> but</w:t>
      </w:r>
      <w:r w:rsidRPr="006849B6">
        <w:rPr>
          <w:rFonts w:eastAsia="PMingLiU"/>
        </w:rPr>
        <w:t xml:space="preserve"> also attract the best tech start-ups to join the programme.  </w:t>
      </w:r>
    </w:p>
    <w:p w14:paraId="7ADE6CF0" w14:textId="77777777" w:rsidR="006849B6" w:rsidRDefault="006849B6" w:rsidP="006849B6">
      <w:pPr>
        <w:pStyle w:val="BodyTextMain"/>
        <w:rPr>
          <w:rFonts w:eastAsia="PMingLiU"/>
          <w:lang w:eastAsia="zh-TW"/>
        </w:rPr>
      </w:pPr>
    </w:p>
    <w:p w14:paraId="4206399C" w14:textId="77777777" w:rsidR="006849B6" w:rsidRPr="005F14F3" w:rsidRDefault="006849B6" w:rsidP="006849B6">
      <w:pPr>
        <w:pStyle w:val="BodyTextMain"/>
        <w:rPr>
          <w:rFonts w:eastAsia="PMingLiU"/>
          <w:lang w:eastAsia="zh-TW"/>
        </w:rPr>
      </w:pPr>
    </w:p>
    <w:p w14:paraId="03DCEA6B" w14:textId="77777777" w:rsidR="006849B6" w:rsidRPr="005F14F3" w:rsidRDefault="006849B6" w:rsidP="006E7749">
      <w:pPr>
        <w:pStyle w:val="Casehead1"/>
        <w:keepNext/>
        <w:outlineLvl w:val="0"/>
      </w:pPr>
      <w:r w:rsidRPr="005F14F3">
        <w:t>incubation programmes</w:t>
      </w:r>
    </w:p>
    <w:p w14:paraId="4D19CF0E" w14:textId="77777777" w:rsidR="006849B6" w:rsidRPr="005F14F3" w:rsidRDefault="006849B6" w:rsidP="006E7749">
      <w:pPr>
        <w:pStyle w:val="BodyTextMain"/>
        <w:keepNext/>
      </w:pPr>
    </w:p>
    <w:p w14:paraId="72293129" w14:textId="48F6EC93" w:rsidR="006849B6" w:rsidRDefault="006849B6" w:rsidP="006E7749">
      <w:pPr>
        <w:pStyle w:val="BodyTextMain"/>
        <w:keepNext/>
        <w:rPr>
          <w:rFonts w:eastAsia="PMingLiU"/>
          <w:lang w:eastAsia="zh-TW"/>
        </w:rPr>
      </w:pPr>
      <w:r w:rsidRPr="005F14F3">
        <w:rPr>
          <w:rFonts w:eastAsia="SimSun"/>
          <w:kern w:val="2"/>
          <w:lang w:eastAsia="zh-CN"/>
        </w:rPr>
        <w:t xml:space="preserve">Business incubation programmes started in the late 1950s when a New York State real estate developer opted to sublet a large industrial facility to start-up companies, providing them with business services as </w:t>
      </w:r>
      <w:r w:rsidRPr="005F14F3">
        <w:rPr>
          <w:rFonts w:eastAsia="SimSun"/>
          <w:kern w:val="2"/>
          <w:lang w:eastAsia="zh-CN"/>
        </w:rPr>
        <w:lastRenderedPageBreak/>
        <w:t>well as space. In the 1970s, incubation was used by the United States National Science Foundation</w:t>
      </w:r>
      <w:r w:rsidR="00D95535">
        <w:rPr>
          <w:rFonts w:eastAsia="SimSun"/>
          <w:kern w:val="2"/>
          <w:lang w:eastAsia="zh-CN"/>
        </w:rPr>
        <w:t>’s</w:t>
      </w:r>
      <w:r w:rsidRPr="005F14F3">
        <w:rPr>
          <w:rFonts w:eastAsia="SimSun"/>
          <w:kern w:val="2"/>
          <w:lang w:eastAsia="zh-CN"/>
        </w:rPr>
        <w:t xml:space="preserve"> Innovation Centers Program to facilitate commercialization of new technologies</w:t>
      </w:r>
      <w:r w:rsidR="00D95535">
        <w:rPr>
          <w:rFonts w:eastAsia="SimSun"/>
          <w:kern w:val="2"/>
          <w:lang w:eastAsia="zh-CN"/>
        </w:rPr>
        <w:t>.</w:t>
      </w:r>
      <w:r w:rsidRPr="005F14F3">
        <w:rPr>
          <w:rFonts w:eastAsia="SimSun"/>
          <w:kern w:val="2"/>
          <w:vertAlign w:val="superscript"/>
          <w:lang w:eastAsia="zh-CN"/>
        </w:rPr>
        <w:footnoteReference w:id="2"/>
      </w:r>
      <w:r w:rsidRPr="005F14F3">
        <w:rPr>
          <w:rFonts w:eastAsia="SimSun"/>
          <w:kern w:val="2"/>
          <w:lang w:eastAsia="zh-CN"/>
        </w:rPr>
        <w:t xml:space="preserve"> Incubators marshalled resources</w:t>
      </w:r>
      <w:r w:rsidR="00D95535">
        <w:rPr>
          <w:rFonts w:eastAsia="SimSun"/>
          <w:kern w:val="2"/>
          <w:lang w:eastAsia="zh-CN"/>
        </w:rPr>
        <w:t>—</w:t>
      </w:r>
      <w:r w:rsidRPr="005F14F3">
        <w:rPr>
          <w:rFonts w:eastAsia="SimSun"/>
          <w:kern w:val="2"/>
          <w:lang w:eastAsia="zh-CN"/>
        </w:rPr>
        <w:t>office space, clerical</w:t>
      </w:r>
      <w:r w:rsidR="00D95535">
        <w:rPr>
          <w:rFonts w:eastAsia="SimSun"/>
          <w:kern w:val="2"/>
          <w:lang w:eastAsia="zh-CN"/>
        </w:rPr>
        <w:t xml:space="preserve"> help</w:t>
      </w:r>
      <w:r w:rsidRPr="005F14F3">
        <w:rPr>
          <w:rFonts w:eastAsia="SimSun"/>
          <w:kern w:val="2"/>
          <w:lang w:eastAsia="zh-CN"/>
        </w:rPr>
        <w:t>, reception, accounting and legal support services, business knowledge, technology, access to customers and suppliers, a culture of entrepreneurship</w:t>
      </w:r>
      <w:r w:rsidR="00D95535">
        <w:rPr>
          <w:rFonts w:eastAsia="SimSun"/>
          <w:kern w:val="2"/>
          <w:lang w:eastAsia="zh-CN"/>
        </w:rPr>
        <w:t>—</w:t>
      </w:r>
      <w:r w:rsidRPr="005F14F3">
        <w:rPr>
          <w:rFonts w:eastAsia="SimSun"/>
          <w:kern w:val="2"/>
          <w:lang w:eastAsia="zh-CN"/>
        </w:rPr>
        <w:t>for the benefit of newly established companies. By the second decade of the 21</w:t>
      </w:r>
      <w:r w:rsidRPr="006E7749">
        <w:rPr>
          <w:rFonts w:eastAsia="SimSun"/>
          <w:kern w:val="2"/>
          <w:lang w:eastAsia="zh-CN"/>
        </w:rPr>
        <w:t>st</w:t>
      </w:r>
      <w:r w:rsidRPr="005F14F3">
        <w:rPr>
          <w:rFonts w:eastAsia="SimSun"/>
          <w:kern w:val="2"/>
          <w:lang w:eastAsia="zh-CN"/>
        </w:rPr>
        <w:t xml:space="preserve"> century, numbers of U</w:t>
      </w:r>
      <w:r w:rsidR="00D95535">
        <w:rPr>
          <w:rFonts w:eastAsia="SimSun"/>
          <w:kern w:val="2"/>
          <w:lang w:eastAsia="zh-CN"/>
        </w:rPr>
        <w:t>.</w:t>
      </w:r>
      <w:r w:rsidRPr="005F14F3">
        <w:rPr>
          <w:rFonts w:eastAsia="SimSun"/>
          <w:kern w:val="2"/>
          <w:lang w:eastAsia="zh-CN"/>
        </w:rPr>
        <w:t>S</w:t>
      </w:r>
      <w:r w:rsidR="00D95535">
        <w:rPr>
          <w:rFonts w:eastAsia="SimSun"/>
          <w:kern w:val="2"/>
          <w:lang w:eastAsia="zh-CN"/>
        </w:rPr>
        <w:t>.</w:t>
      </w:r>
      <w:r w:rsidRPr="005F14F3">
        <w:rPr>
          <w:rFonts w:eastAsia="SimSun"/>
          <w:kern w:val="2"/>
          <w:lang w:eastAsia="zh-CN"/>
        </w:rPr>
        <w:t xml:space="preserve"> incubators swelled to over 1,200</w:t>
      </w:r>
      <w:r w:rsidRPr="005F14F3">
        <w:rPr>
          <w:rFonts w:eastAsia="SimSun"/>
          <w:kern w:val="2"/>
          <w:vertAlign w:val="superscript"/>
          <w:lang w:eastAsia="zh-CN"/>
        </w:rPr>
        <w:footnoteReference w:id="3"/>
      </w:r>
      <w:r w:rsidRPr="005F14F3">
        <w:rPr>
          <w:rFonts w:eastAsia="SimSun"/>
          <w:kern w:val="2"/>
          <w:lang w:eastAsia="zh-CN"/>
        </w:rPr>
        <w:t xml:space="preserve"> and European Union incubators to over 900</w:t>
      </w:r>
      <w:r w:rsidR="00D95535">
        <w:rPr>
          <w:rFonts w:eastAsia="SimSun"/>
          <w:kern w:val="2"/>
          <w:lang w:eastAsia="zh-CN"/>
        </w:rPr>
        <w:t>.</w:t>
      </w:r>
      <w:r w:rsidRPr="005F14F3">
        <w:rPr>
          <w:rFonts w:eastAsia="SimSun"/>
          <w:kern w:val="2"/>
          <w:vertAlign w:val="superscript"/>
          <w:lang w:eastAsia="zh-CN"/>
        </w:rPr>
        <w:footnoteReference w:id="4"/>
      </w:r>
      <w:r w:rsidRPr="005F14F3">
        <w:rPr>
          <w:rFonts w:eastAsia="SimSun"/>
          <w:kern w:val="2"/>
          <w:lang w:eastAsia="zh-CN"/>
        </w:rPr>
        <w:t xml:space="preserve"> In developing countries cities around the globe</w:t>
      </w:r>
      <w:r>
        <w:rPr>
          <w:rFonts w:eastAsia="SimSun"/>
          <w:kern w:val="2"/>
          <w:lang w:eastAsia="zh-CN"/>
        </w:rPr>
        <w:t>,</w:t>
      </w:r>
      <w:r w:rsidRPr="005F14F3">
        <w:rPr>
          <w:rFonts w:eastAsia="SimSun"/>
          <w:kern w:val="2"/>
          <w:lang w:eastAsia="zh-CN"/>
        </w:rPr>
        <w:t xml:space="preserve"> striving to become the next Silicon Valley, followed suit</w:t>
      </w:r>
      <w:r w:rsidR="00D95535">
        <w:rPr>
          <w:rFonts w:eastAsia="SimSun"/>
          <w:kern w:val="2"/>
          <w:lang w:eastAsia="zh-CN"/>
        </w:rPr>
        <w:t>, a</w:t>
      </w:r>
      <w:r w:rsidRPr="005F14F3">
        <w:rPr>
          <w:rFonts w:eastAsia="SimSun"/>
          <w:kern w:val="2"/>
          <w:lang w:eastAsia="zh-CN"/>
        </w:rPr>
        <w:t>nd China became the country with the largest number of incubators (see Exhibit 2). Hong Kong, an autonomous, globally open, special administrative region</w:t>
      </w:r>
      <w:r w:rsidR="00C36131">
        <w:rPr>
          <w:rFonts w:eastAsia="SimSun"/>
          <w:kern w:val="2"/>
          <w:lang w:eastAsia="zh-CN"/>
        </w:rPr>
        <w:t xml:space="preserve"> (SAR)</w:t>
      </w:r>
      <w:r w:rsidRPr="005F14F3">
        <w:rPr>
          <w:rFonts w:eastAsia="SimSun"/>
          <w:kern w:val="2"/>
          <w:lang w:eastAsia="zh-CN"/>
        </w:rPr>
        <w:t xml:space="preserve"> of China, was among the first cities in China to use incubation to stimulate science, technology</w:t>
      </w:r>
      <w:r w:rsidR="00D95535">
        <w:rPr>
          <w:rFonts w:eastAsia="SimSun"/>
          <w:kern w:val="2"/>
          <w:lang w:eastAsia="zh-CN"/>
        </w:rPr>
        <w:t>,</w:t>
      </w:r>
      <w:r w:rsidRPr="005F14F3">
        <w:rPr>
          <w:rFonts w:eastAsia="SimSun"/>
          <w:kern w:val="2"/>
          <w:lang w:eastAsia="zh-CN"/>
        </w:rPr>
        <w:t xml:space="preserve"> and entrepreneurship, with its leading incubator located in HKSTP.</w:t>
      </w:r>
    </w:p>
    <w:p w14:paraId="314FF35F" w14:textId="77777777" w:rsidR="006849B6" w:rsidRDefault="006849B6" w:rsidP="006849B6">
      <w:pPr>
        <w:pStyle w:val="BodyTextMain"/>
        <w:rPr>
          <w:rFonts w:eastAsia="PMingLiU"/>
          <w:lang w:eastAsia="zh-TW"/>
        </w:rPr>
      </w:pPr>
    </w:p>
    <w:p w14:paraId="6338588E" w14:textId="77777777" w:rsidR="006849B6" w:rsidRPr="005F14F3" w:rsidRDefault="006849B6" w:rsidP="006849B6">
      <w:pPr>
        <w:pStyle w:val="BodyTextMain"/>
        <w:rPr>
          <w:rFonts w:eastAsia="PMingLiU"/>
          <w:lang w:eastAsia="zh-TW"/>
        </w:rPr>
      </w:pPr>
    </w:p>
    <w:p w14:paraId="03AA1FA6" w14:textId="77777777" w:rsidR="006849B6" w:rsidRPr="005F14F3" w:rsidRDefault="006849B6" w:rsidP="006849B6">
      <w:pPr>
        <w:pStyle w:val="Casehead1"/>
        <w:outlineLvl w:val="0"/>
        <w:rPr>
          <w:rFonts w:eastAsia="PMingLiU"/>
          <w:lang w:eastAsia="zh-TW"/>
        </w:rPr>
      </w:pPr>
      <w:r w:rsidRPr="005F14F3">
        <w:rPr>
          <w:rFonts w:eastAsia="PMingLiU"/>
          <w:lang w:eastAsia="zh-TW"/>
        </w:rPr>
        <w:t>HONG KONG SCIENCE AND TECHNOLOGY PARKS CORPORATION</w:t>
      </w:r>
    </w:p>
    <w:p w14:paraId="308CD189" w14:textId="77777777" w:rsidR="006849B6" w:rsidRPr="005F14F3" w:rsidRDefault="006849B6" w:rsidP="006849B6">
      <w:pPr>
        <w:pStyle w:val="BodyTextMain"/>
        <w:rPr>
          <w:rFonts w:eastAsia="PMingLiU"/>
          <w:lang w:eastAsia="zh-TW"/>
        </w:rPr>
      </w:pPr>
    </w:p>
    <w:p w14:paraId="254F5162" w14:textId="72DDAB6C" w:rsidR="006849B6" w:rsidRDefault="006849B6" w:rsidP="006849B6">
      <w:pPr>
        <w:rPr>
          <w:rFonts w:eastAsia="PMingLiU"/>
          <w:lang w:eastAsia="zh-TW"/>
        </w:rPr>
      </w:pPr>
      <w:r>
        <w:rPr>
          <w:rFonts w:eastAsia="PMingLiU"/>
          <w:sz w:val="22"/>
          <w:szCs w:val="22"/>
          <w:lang w:eastAsia="zh-TW"/>
        </w:rPr>
        <w:t xml:space="preserve">HKSTP was established on May </w:t>
      </w:r>
      <w:r w:rsidR="006C3DBD">
        <w:rPr>
          <w:rFonts w:eastAsia="PMingLiU"/>
          <w:sz w:val="22"/>
          <w:szCs w:val="22"/>
          <w:lang w:eastAsia="zh-TW"/>
        </w:rPr>
        <w:t xml:space="preserve">7, </w:t>
      </w:r>
      <w:r>
        <w:rPr>
          <w:rFonts w:eastAsia="PMingLiU"/>
          <w:sz w:val="22"/>
          <w:szCs w:val="22"/>
          <w:lang w:eastAsia="zh-TW"/>
        </w:rPr>
        <w:t xml:space="preserve">2001 by </w:t>
      </w:r>
      <w:r w:rsidR="00C36131">
        <w:rPr>
          <w:rFonts w:eastAsia="PMingLiU"/>
          <w:sz w:val="22"/>
          <w:szCs w:val="22"/>
          <w:lang w:eastAsia="zh-TW"/>
        </w:rPr>
        <w:t xml:space="preserve">the </w:t>
      </w:r>
      <w:r>
        <w:rPr>
          <w:rFonts w:eastAsia="PMingLiU"/>
          <w:sz w:val="22"/>
          <w:szCs w:val="22"/>
          <w:lang w:eastAsia="zh-TW"/>
        </w:rPr>
        <w:t xml:space="preserve">passage of the </w:t>
      </w:r>
      <w:r>
        <w:rPr>
          <w:sz w:val="22"/>
          <w:szCs w:val="22"/>
        </w:rPr>
        <w:t>H</w:t>
      </w:r>
      <w:r w:rsidR="006C3DBD">
        <w:rPr>
          <w:sz w:val="22"/>
          <w:szCs w:val="22"/>
        </w:rPr>
        <w:t>KSTP O</w:t>
      </w:r>
      <w:r>
        <w:rPr>
          <w:sz w:val="22"/>
          <w:szCs w:val="22"/>
        </w:rPr>
        <w:t xml:space="preserve">rdinance </w:t>
      </w:r>
      <w:r>
        <w:rPr>
          <w:rFonts w:eastAsia="PMingLiU"/>
          <w:sz w:val="22"/>
          <w:szCs w:val="22"/>
          <w:lang w:eastAsia="zh-TW"/>
        </w:rPr>
        <w:t xml:space="preserve">to </w:t>
      </w:r>
    </w:p>
    <w:p w14:paraId="6EF1E38E" w14:textId="77777777" w:rsidR="006849B6" w:rsidRDefault="006849B6" w:rsidP="006849B6">
      <w:pPr>
        <w:rPr>
          <w:rFonts w:eastAsia="PMingLiU"/>
          <w:lang w:eastAsia="zh-TW"/>
        </w:rPr>
      </w:pPr>
    </w:p>
    <w:p w14:paraId="50B3BF50" w14:textId="77777777" w:rsidR="006849B6" w:rsidRDefault="006849B6" w:rsidP="006849B6">
      <w:pPr>
        <w:pStyle w:val="BodyTextMain"/>
        <w:ind w:left="720"/>
        <w:rPr>
          <w:rFonts w:eastAsia="PMingLiU"/>
          <w:lang w:eastAsia="zh-TW"/>
        </w:rPr>
      </w:pPr>
      <w:r>
        <w:rPr>
          <w:rFonts w:eastAsia="PMingLiU"/>
          <w:lang w:eastAsia="zh-TW"/>
        </w:rPr>
        <w:t xml:space="preserve">facilitate the research and development and application of technologies in manufacturing and service industries in Hong Kong, </w:t>
      </w:r>
      <w:r w:rsidR="006C3DBD">
        <w:rPr>
          <w:rFonts w:eastAsia="PMingLiU"/>
          <w:lang w:eastAsia="zh-TW"/>
        </w:rPr>
        <w:t xml:space="preserve">. . . </w:t>
      </w:r>
      <w:r>
        <w:rPr>
          <w:rFonts w:eastAsia="PMingLiU"/>
          <w:lang w:eastAsia="zh-TW"/>
        </w:rPr>
        <w:t>to support the development, transfer and use of new or advanced technologies in Hong Kong [and]</w:t>
      </w:r>
      <w:r w:rsidR="006C3DBD">
        <w:rPr>
          <w:rFonts w:eastAsia="PMingLiU"/>
          <w:lang w:eastAsia="zh-TW"/>
        </w:rPr>
        <w:t xml:space="preserve"> . . .</w:t>
      </w:r>
      <w:r>
        <w:rPr>
          <w:rFonts w:eastAsia="PMingLiU"/>
          <w:lang w:eastAsia="zh-TW"/>
        </w:rPr>
        <w:t>to engage in such activities or to perform such functions as the Chief Executive in Council may</w:t>
      </w:r>
      <w:r w:rsidR="006C3DBD">
        <w:rPr>
          <w:rFonts w:eastAsia="PMingLiU"/>
          <w:lang w:eastAsia="zh-TW"/>
        </w:rPr>
        <w:t xml:space="preserve"> . . . </w:t>
      </w:r>
      <w:r>
        <w:rPr>
          <w:rFonts w:eastAsia="PMingLiU"/>
          <w:lang w:eastAsia="zh-TW"/>
        </w:rPr>
        <w:t>permit or assign to it</w:t>
      </w:r>
      <w:r w:rsidR="006C3DBD">
        <w:rPr>
          <w:rFonts w:eastAsia="PMingLiU"/>
          <w:lang w:eastAsia="zh-TW"/>
        </w:rPr>
        <w:t>.</w:t>
      </w:r>
      <w:r>
        <w:rPr>
          <w:rStyle w:val="FootnoteReference"/>
          <w:rFonts w:eastAsia="PMingLiU"/>
          <w:lang w:eastAsia="zh-TW"/>
        </w:rPr>
        <w:footnoteReference w:id="5"/>
      </w:r>
      <w:r w:rsidRPr="00755A1A">
        <w:rPr>
          <w:rFonts w:eastAsia="PMingLiU"/>
          <w:lang w:eastAsia="zh-TW"/>
        </w:rPr>
        <w:t xml:space="preserve"> </w:t>
      </w:r>
    </w:p>
    <w:p w14:paraId="1ABF3C4D" w14:textId="77777777" w:rsidR="006849B6" w:rsidRDefault="006849B6" w:rsidP="006849B6">
      <w:pPr>
        <w:ind w:left="720"/>
        <w:rPr>
          <w:rFonts w:eastAsia="PMingLiU"/>
          <w:lang w:eastAsia="zh-TW"/>
        </w:rPr>
      </w:pPr>
    </w:p>
    <w:p w14:paraId="35792074" w14:textId="77777777" w:rsidR="006849B6" w:rsidRDefault="006849B6" w:rsidP="006849B6">
      <w:pPr>
        <w:pStyle w:val="BodyTextMain"/>
        <w:rPr>
          <w:rFonts w:eastAsia="PMingLiU"/>
          <w:lang w:eastAsia="zh-TW"/>
        </w:rPr>
      </w:pPr>
      <w:r w:rsidRPr="00755A1A">
        <w:rPr>
          <w:rFonts w:eastAsia="PMingLiU"/>
          <w:lang w:eastAsia="zh-TW"/>
        </w:rPr>
        <w:t>The Ordinance merged three former organi</w:t>
      </w:r>
      <w:r w:rsidR="006C3DBD">
        <w:rPr>
          <w:rFonts w:eastAsia="PMingLiU"/>
          <w:lang w:eastAsia="zh-TW"/>
        </w:rPr>
        <w:t>z</w:t>
      </w:r>
      <w:r w:rsidRPr="00755A1A">
        <w:rPr>
          <w:rFonts w:eastAsia="PMingLiU"/>
          <w:lang w:eastAsia="zh-TW"/>
        </w:rPr>
        <w:t>ations</w:t>
      </w:r>
      <w:r w:rsidR="006C3DBD">
        <w:rPr>
          <w:rFonts w:eastAsia="PMingLiU"/>
          <w:lang w:eastAsia="zh-TW"/>
        </w:rPr>
        <w:t>—</w:t>
      </w:r>
      <w:r w:rsidRPr="00755A1A">
        <w:rPr>
          <w:rFonts w:eastAsia="PMingLiU"/>
          <w:lang w:eastAsia="zh-TW"/>
        </w:rPr>
        <w:t>the Hong Kong Industrial Estates Corporation, Hong Kong Industrial Technology Centre Corporation, and the Provisional Hong Kong Science Park Company Limited</w:t>
      </w:r>
      <w:r>
        <w:rPr>
          <w:rFonts w:eastAsia="PMingLiU"/>
          <w:vertAlign w:val="superscript"/>
          <w:lang w:eastAsia="zh-TW"/>
        </w:rPr>
        <w:footnoteReference w:id="6"/>
      </w:r>
      <w:r w:rsidR="006C3DBD">
        <w:rPr>
          <w:rFonts w:eastAsia="PMingLiU"/>
          <w:lang w:eastAsia="zh-TW"/>
        </w:rPr>
        <w:t>—</w:t>
      </w:r>
      <w:r w:rsidRPr="00755A1A">
        <w:rPr>
          <w:rFonts w:eastAsia="PMingLiU"/>
          <w:lang w:eastAsia="zh-TW"/>
        </w:rPr>
        <w:t>to create a larger, more vibrant innovation and technology ecosystem to deliver social and economic benefits to Hong Kong and the region. It was founded to connect stakeholders, facilitate knowledge transfer</w:t>
      </w:r>
      <w:r w:rsidR="006C3DBD">
        <w:rPr>
          <w:rFonts w:eastAsia="PMingLiU"/>
          <w:lang w:eastAsia="zh-TW"/>
        </w:rPr>
        <w:t>,</w:t>
      </w:r>
      <w:r w:rsidRPr="00755A1A">
        <w:rPr>
          <w:rFonts w:eastAsia="PMingLiU"/>
          <w:lang w:eastAsia="zh-TW"/>
        </w:rPr>
        <w:t xml:space="preserve"> and nurture talents to accelerate technological innovation and commerciali</w:t>
      </w:r>
      <w:r w:rsidR="006C3DBD">
        <w:rPr>
          <w:rFonts w:eastAsia="PMingLiU"/>
          <w:lang w:eastAsia="zh-TW"/>
        </w:rPr>
        <w:t>z</w:t>
      </w:r>
      <w:r w:rsidRPr="00755A1A">
        <w:rPr>
          <w:rFonts w:eastAsia="PMingLiU"/>
          <w:lang w:eastAsia="zh-TW"/>
        </w:rPr>
        <w:t>ation.</w:t>
      </w:r>
      <w:r>
        <w:rPr>
          <w:rFonts w:eastAsia="PMingLiU"/>
          <w:vertAlign w:val="superscript"/>
          <w:lang w:eastAsia="zh-TW"/>
        </w:rPr>
        <w:footnoteReference w:id="7"/>
      </w:r>
      <w:r w:rsidRPr="00755A1A">
        <w:rPr>
          <w:rFonts w:eastAsia="PMingLiU"/>
          <w:lang w:eastAsia="zh-TW"/>
        </w:rPr>
        <w:t xml:space="preserve"> </w:t>
      </w:r>
    </w:p>
    <w:p w14:paraId="02DECAC0" w14:textId="77777777" w:rsidR="006849B6" w:rsidRDefault="006849B6" w:rsidP="006849B6">
      <w:pPr>
        <w:pStyle w:val="BodyTextMain"/>
        <w:rPr>
          <w:rFonts w:eastAsia="PMingLiU"/>
          <w:lang w:eastAsia="zh-TW"/>
        </w:rPr>
      </w:pPr>
    </w:p>
    <w:p w14:paraId="3814DB9A" w14:textId="77777777" w:rsidR="006849B6" w:rsidRPr="00C20EAC" w:rsidRDefault="006849B6" w:rsidP="006849B6">
      <w:pPr>
        <w:pStyle w:val="BodyTextMain"/>
        <w:rPr>
          <w:rFonts w:eastAsia="PMingLiU"/>
          <w:spacing w:val="-2"/>
          <w:kern w:val="22"/>
          <w:lang w:eastAsia="zh-CN"/>
        </w:rPr>
      </w:pPr>
      <w:r w:rsidRPr="00C20EAC">
        <w:rPr>
          <w:rFonts w:eastAsia="PMingLiU"/>
          <w:spacing w:val="-2"/>
          <w:kern w:val="22"/>
          <w:lang w:eastAsia="zh-TW"/>
        </w:rPr>
        <w:t>The establishment of HKSTP was an important part of the Hong Kong government’s plan. It was part of the Hong Kong government’s tentative shift away from what Hong Kong entrepreneurship researchers</w:t>
      </w:r>
      <w:r w:rsidRPr="00C20EAC">
        <w:rPr>
          <w:rStyle w:val="FootnoteReference"/>
          <w:rFonts w:eastAsia="PMingLiU"/>
          <w:spacing w:val="-2"/>
          <w:kern w:val="22"/>
          <w:lang w:eastAsia="zh-TW"/>
        </w:rPr>
        <w:footnoteReference w:id="8"/>
      </w:r>
      <w:r w:rsidRPr="00C20EAC">
        <w:rPr>
          <w:rFonts w:eastAsia="PMingLiU"/>
          <w:spacing w:val="-2"/>
          <w:kern w:val="22"/>
          <w:lang w:eastAsia="zh-TW"/>
        </w:rPr>
        <w:t xml:space="preserve"> referred to as the traditional, </w:t>
      </w:r>
      <w:r w:rsidRPr="00C20EAC">
        <w:rPr>
          <w:rFonts w:eastAsia="PMingLiU"/>
          <w:i/>
          <w:spacing w:val="-2"/>
          <w:kern w:val="22"/>
          <w:lang w:eastAsia="zh-TW"/>
        </w:rPr>
        <w:t>laissez faire</w:t>
      </w:r>
      <w:r w:rsidRPr="00C20EAC">
        <w:rPr>
          <w:rFonts w:eastAsia="PMingLiU"/>
          <w:spacing w:val="-2"/>
          <w:kern w:val="22"/>
          <w:lang w:eastAsia="zh-TW"/>
        </w:rPr>
        <w:t xml:space="preserve"> approach that was based on free trade, open finance, low taxes, small government, budget surpluses, and a staunch positive non-internationalist deference to market forces</w:t>
      </w:r>
      <w:r w:rsidR="006C3DBD" w:rsidRPr="00C20EAC">
        <w:rPr>
          <w:rFonts w:eastAsia="PMingLiU"/>
          <w:spacing w:val="-2"/>
          <w:kern w:val="22"/>
          <w:lang w:eastAsia="zh-TW"/>
        </w:rPr>
        <w:t>.</w:t>
      </w:r>
      <w:r w:rsidRPr="00C20EAC">
        <w:rPr>
          <w:rStyle w:val="FootnoteReference"/>
          <w:rFonts w:eastAsia="PMingLiU"/>
          <w:spacing w:val="-2"/>
          <w:kern w:val="22"/>
          <w:lang w:eastAsia="zh-TW"/>
        </w:rPr>
        <w:footnoteReference w:id="9"/>
      </w:r>
      <w:r w:rsidRPr="00C20EAC">
        <w:rPr>
          <w:rFonts w:eastAsia="PMingLiU"/>
          <w:spacing w:val="-2"/>
          <w:kern w:val="22"/>
          <w:lang w:eastAsia="zh-TW"/>
        </w:rPr>
        <w:t xml:space="preserve"> </w:t>
      </w:r>
      <w:r w:rsidRPr="00C20EAC">
        <w:rPr>
          <w:spacing w:val="-2"/>
          <w:kern w:val="22"/>
        </w:rPr>
        <w:t xml:space="preserve">Hong Kong had grown from an </w:t>
      </w:r>
      <w:r w:rsidRPr="00C20EAC">
        <w:rPr>
          <w:i/>
          <w:spacing w:val="-2"/>
          <w:kern w:val="22"/>
        </w:rPr>
        <w:t>entrepôt</w:t>
      </w:r>
      <w:r w:rsidRPr="00C20EAC">
        <w:rPr>
          <w:spacing w:val="-2"/>
          <w:kern w:val="22"/>
        </w:rPr>
        <w:t xml:space="preserve"> into a manufacturing cent</w:t>
      </w:r>
      <w:r w:rsidR="006C3DBD" w:rsidRPr="00C20EAC">
        <w:rPr>
          <w:spacing w:val="-2"/>
          <w:kern w:val="22"/>
        </w:rPr>
        <w:t>re</w:t>
      </w:r>
      <w:r w:rsidRPr="00C20EAC">
        <w:rPr>
          <w:spacing w:val="-2"/>
          <w:kern w:val="22"/>
        </w:rPr>
        <w:t xml:space="preserve"> and then into a financial, logistics, and business services centr</w:t>
      </w:r>
      <w:r w:rsidR="006C3DBD" w:rsidRPr="00C20EAC">
        <w:rPr>
          <w:spacing w:val="-2"/>
          <w:kern w:val="22"/>
        </w:rPr>
        <w:t>e</w:t>
      </w:r>
      <w:r w:rsidRPr="00C20EAC">
        <w:rPr>
          <w:spacing w:val="-2"/>
          <w:kern w:val="22"/>
        </w:rPr>
        <w:t xml:space="preserve"> benefitting from its role as the gateway to modern China. By the turn of the century, however, the Hong Kong government increasingly provided not only an open, level platform but also promotion of new technologies, innovation</w:t>
      </w:r>
      <w:r w:rsidR="006C3DBD" w:rsidRPr="00C20EAC">
        <w:rPr>
          <w:spacing w:val="-2"/>
          <w:kern w:val="22"/>
        </w:rPr>
        <w:t>,</w:t>
      </w:r>
      <w:r w:rsidRPr="00C20EAC">
        <w:rPr>
          <w:spacing w:val="-2"/>
          <w:kern w:val="22"/>
        </w:rPr>
        <w:t xml:space="preserve"> and entrepreneurship in specific clusters, drawing on local established industries </w:t>
      </w:r>
      <w:r w:rsidRPr="00C20EAC">
        <w:rPr>
          <w:spacing w:val="-2"/>
          <w:kern w:val="22"/>
        </w:rPr>
        <w:lastRenderedPageBreak/>
        <w:t xml:space="preserve">and university research capabilities. HKSTP was formed at about the same time as Cyberport, a multi-building development on the western end of Hong Kong Island, to be an information and communications technologies (ICT) hub. </w:t>
      </w:r>
      <w:r w:rsidRPr="00C20EAC">
        <w:rPr>
          <w:rFonts w:eastAsia="PMingLiU"/>
          <w:spacing w:val="-2"/>
          <w:kern w:val="22"/>
          <w:lang w:eastAsia="zh-TW"/>
        </w:rPr>
        <w:t>HKSTP, in contrast, was substantially larger and strove to create five clusters: b</w:t>
      </w:r>
      <w:r w:rsidRPr="00C20EAC">
        <w:rPr>
          <w:rFonts w:eastAsia="PMingLiU"/>
          <w:spacing w:val="-2"/>
          <w:kern w:val="22"/>
          <w:lang w:eastAsia="zh-CN"/>
        </w:rPr>
        <w:t>iomedical t</w:t>
      </w:r>
      <w:r w:rsidRPr="00C20EAC">
        <w:rPr>
          <w:rFonts w:eastAsia="SimSun"/>
          <w:spacing w:val="-2"/>
          <w:kern w:val="22"/>
          <w:lang w:eastAsia="zh-CN"/>
        </w:rPr>
        <w:t xml:space="preserve">echnology, </w:t>
      </w:r>
      <w:r w:rsidRPr="00C20EAC">
        <w:rPr>
          <w:rFonts w:eastAsia="PMingLiU"/>
          <w:spacing w:val="-2"/>
          <w:kern w:val="22"/>
          <w:lang w:eastAsia="zh-TW"/>
        </w:rPr>
        <w:t>e</w:t>
      </w:r>
      <w:r w:rsidRPr="00C20EAC">
        <w:rPr>
          <w:rFonts w:eastAsia="PMingLiU"/>
          <w:spacing w:val="-2"/>
          <w:kern w:val="22"/>
          <w:lang w:eastAsia="zh-CN"/>
        </w:rPr>
        <w:t xml:space="preserve">lectronics, </w:t>
      </w:r>
      <w:r w:rsidRPr="00C20EAC">
        <w:rPr>
          <w:rFonts w:eastAsia="PMingLiU"/>
          <w:spacing w:val="-2"/>
          <w:kern w:val="22"/>
          <w:lang w:eastAsia="zh-TW"/>
        </w:rPr>
        <w:t>g</w:t>
      </w:r>
      <w:r w:rsidRPr="00C20EAC">
        <w:rPr>
          <w:rFonts w:eastAsia="PMingLiU"/>
          <w:spacing w:val="-2"/>
          <w:kern w:val="22"/>
          <w:lang w:eastAsia="zh-CN"/>
        </w:rPr>
        <w:t xml:space="preserve">reen technology, ICT, and </w:t>
      </w:r>
      <w:r w:rsidRPr="00C20EAC">
        <w:rPr>
          <w:rFonts w:eastAsia="PMingLiU"/>
          <w:spacing w:val="-2"/>
          <w:kern w:val="22"/>
          <w:lang w:eastAsia="zh-TW"/>
        </w:rPr>
        <w:t>m</w:t>
      </w:r>
      <w:r w:rsidRPr="00C20EAC">
        <w:rPr>
          <w:rFonts w:eastAsia="PMingLiU"/>
          <w:spacing w:val="-2"/>
          <w:kern w:val="22"/>
          <w:lang w:eastAsia="zh-CN"/>
        </w:rPr>
        <w:t xml:space="preserve">aterial and precision engineering. </w:t>
      </w:r>
      <w:r w:rsidR="006C3DBD" w:rsidRPr="00C20EAC">
        <w:rPr>
          <w:rFonts w:eastAsia="PMingLiU"/>
          <w:spacing w:val="-2"/>
          <w:kern w:val="22"/>
          <w:lang w:eastAsia="zh-CN"/>
        </w:rPr>
        <w:t>I</w:t>
      </w:r>
      <w:r w:rsidRPr="00C20EAC">
        <w:rPr>
          <w:rFonts w:eastAsia="PMingLiU"/>
          <w:spacing w:val="-2"/>
          <w:kern w:val="22"/>
          <w:lang w:eastAsia="zh-CN"/>
        </w:rPr>
        <w:t xml:space="preserve">t </w:t>
      </w:r>
      <w:r w:rsidR="00572E7F" w:rsidRPr="00C20EAC">
        <w:rPr>
          <w:rFonts w:eastAsia="PMingLiU"/>
          <w:spacing w:val="-2"/>
          <w:kern w:val="22"/>
          <w:lang w:eastAsia="zh-CN"/>
        </w:rPr>
        <w:t xml:space="preserve">also </w:t>
      </w:r>
      <w:r w:rsidRPr="00C20EAC">
        <w:rPr>
          <w:rFonts w:eastAsia="PMingLiU"/>
          <w:spacing w:val="-2"/>
          <w:kern w:val="22"/>
          <w:lang w:eastAsia="zh-CN"/>
        </w:rPr>
        <w:t>focused on three overarching application platforms: Healthy Ageing, Robotics</w:t>
      </w:r>
      <w:r w:rsidR="00572E7F" w:rsidRPr="00C20EAC">
        <w:rPr>
          <w:rFonts w:eastAsia="PMingLiU"/>
          <w:spacing w:val="-2"/>
          <w:kern w:val="22"/>
          <w:lang w:eastAsia="zh-CN"/>
        </w:rPr>
        <w:t>,</w:t>
      </w:r>
      <w:r w:rsidRPr="00C20EAC">
        <w:rPr>
          <w:rFonts w:eastAsia="PMingLiU"/>
          <w:spacing w:val="-2"/>
          <w:kern w:val="22"/>
          <w:lang w:eastAsia="zh-CN"/>
        </w:rPr>
        <w:t xml:space="preserve"> and Smart City. </w:t>
      </w:r>
    </w:p>
    <w:p w14:paraId="1339711A" w14:textId="77777777" w:rsidR="006849B6" w:rsidRPr="00735657" w:rsidRDefault="006849B6" w:rsidP="006849B6">
      <w:pPr>
        <w:pStyle w:val="BodyTextMain"/>
        <w:rPr>
          <w:rFonts w:eastAsia="PMingLiU"/>
          <w:lang w:eastAsia="zh-CN"/>
        </w:rPr>
      </w:pPr>
    </w:p>
    <w:p w14:paraId="1DB4A7DF" w14:textId="77777777" w:rsidR="006849B6" w:rsidRPr="00735657" w:rsidRDefault="00572E7F" w:rsidP="006849B6">
      <w:pPr>
        <w:pStyle w:val="BodyTextMain"/>
        <w:rPr>
          <w:rFonts w:eastAsia="PMingLiU"/>
          <w:kern w:val="2"/>
          <w:lang w:eastAsia="zh-TW"/>
        </w:rPr>
      </w:pPr>
      <w:r>
        <w:rPr>
          <w:rFonts w:eastAsia="PMingLiU"/>
          <w:lang w:eastAsia="zh-CN"/>
        </w:rPr>
        <w:t xml:space="preserve">As </w:t>
      </w:r>
      <w:r w:rsidR="006849B6">
        <w:rPr>
          <w:rFonts w:eastAsia="PMingLiU"/>
          <w:lang w:eastAsia="zh-CN"/>
        </w:rPr>
        <w:t xml:space="preserve">of </w:t>
      </w:r>
      <w:r>
        <w:rPr>
          <w:rFonts w:eastAsia="PMingLiU"/>
          <w:lang w:eastAsia="zh-CN"/>
        </w:rPr>
        <w:t xml:space="preserve">March </w:t>
      </w:r>
      <w:r w:rsidR="006849B6">
        <w:rPr>
          <w:rFonts w:eastAsia="PMingLiU"/>
          <w:lang w:eastAsia="zh-CN"/>
        </w:rPr>
        <w:t>31</w:t>
      </w:r>
      <w:r>
        <w:rPr>
          <w:rFonts w:eastAsia="PMingLiU"/>
          <w:lang w:eastAsia="zh-CN"/>
        </w:rPr>
        <w:t xml:space="preserve">, </w:t>
      </w:r>
      <w:r w:rsidR="006849B6" w:rsidRPr="00735657">
        <w:rPr>
          <w:rFonts w:eastAsia="PMingLiU"/>
          <w:lang w:eastAsia="zh-CN"/>
        </w:rPr>
        <w:t>2018</w:t>
      </w:r>
      <w:r w:rsidR="006849B6">
        <w:rPr>
          <w:rFonts w:eastAsia="PMingLiU"/>
          <w:lang w:eastAsia="zh-CN"/>
        </w:rPr>
        <w:t>,</w:t>
      </w:r>
      <w:r w:rsidR="006849B6" w:rsidRPr="00735657">
        <w:rPr>
          <w:rFonts w:eastAsia="PMingLiU"/>
          <w:lang w:eastAsia="zh-CN"/>
        </w:rPr>
        <w:t xml:space="preserve"> HKSTP </w:t>
      </w:r>
      <w:r w:rsidR="006849B6" w:rsidRPr="00C9029C">
        <w:rPr>
          <w:rFonts w:eastAsia="PMingLiU"/>
          <w:lang w:eastAsia="zh-CN"/>
        </w:rPr>
        <w:t xml:space="preserve">had </w:t>
      </w:r>
      <w:r w:rsidR="006849B6" w:rsidRPr="004A582A">
        <w:rPr>
          <w:rFonts w:eastAsia="PMingLiU"/>
          <w:lang w:eastAsia="zh-CN"/>
        </w:rPr>
        <w:t xml:space="preserve">over 13,000 people working in </w:t>
      </w:r>
      <w:r w:rsidR="006849B6" w:rsidRPr="00755A1A">
        <w:rPr>
          <w:rFonts w:eastAsia="SimSun"/>
          <w:kern w:val="2"/>
          <w:lang w:eastAsia="zh-CN"/>
        </w:rPr>
        <w:t>675 companies (of which 263 were incubatees)</w:t>
      </w:r>
      <w:r w:rsidR="006849B6">
        <w:rPr>
          <w:rFonts w:eastAsia="SimSun"/>
          <w:kern w:val="2"/>
          <w:lang w:eastAsia="zh-CN"/>
        </w:rPr>
        <w:t xml:space="preserve"> </w:t>
      </w:r>
      <w:r w:rsidR="006849B6" w:rsidRPr="00755A1A">
        <w:rPr>
          <w:rFonts w:eastAsia="PMingLiU"/>
          <w:lang w:eastAsia="zh-CN"/>
        </w:rPr>
        <w:t>lodged in its over 3.5 million square feet of lab and office space</w:t>
      </w:r>
      <w:r w:rsidR="006849B6">
        <w:rPr>
          <w:rFonts w:eastAsia="PMingLiU"/>
          <w:lang w:eastAsia="zh-CN"/>
        </w:rPr>
        <w:t xml:space="preserve"> at Hong Kong Science Park</w:t>
      </w:r>
      <w:r w:rsidR="006849B6" w:rsidRPr="00755A1A">
        <w:rPr>
          <w:rFonts w:eastAsia="PMingLiU"/>
          <w:lang w:eastAsia="zh-CN"/>
        </w:rPr>
        <w:t>. Seven divisions of HKSTP reported to Wong</w:t>
      </w:r>
      <w:r w:rsidR="006849B6">
        <w:rPr>
          <w:rFonts w:eastAsia="PMingLiU"/>
          <w:lang w:eastAsia="zh-CN"/>
        </w:rPr>
        <w:t xml:space="preserve">, including but not limited to </w:t>
      </w:r>
      <w:r w:rsidR="006849B6" w:rsidRPr="00755A1A">
        <w:rPr>
          <w:rFonts w:eastAsia="PMingLiU"/>
          <w:lang w:eastAsia="zh-CN"/>
        </w:rPr>
        <w:t>the Corporate Development Division that included the Incubation &amp; Acceleration Programmes, Technology Clusters and Platforms,</w:t>
      </w:r>
      <w:r>
        <w:rPr>
          <w:rFonts w:eastAsia="PMingLiU"/>
          <w:lang w:eastAsia="zh-CN"/>
        </w:rPr>
        <w:t xml:space="preserve"> and</w:t>
      </w:r>
      <w:r w:rsidR="006849B6" w:rsidRPr="00755A1A">
        <w:rPr>
          <w:rFonts w:eastAsia="PMingLiU"/>
          <w:lang w:eastAsia="zh-CN"/>
        </w:rPr>
        <w:t xml:space="preserve"> Investment/Corporate Venture Fund</w:t>
      </w:r>
      <w:r>
        <w:rPr>
          <w:rFonts w:eastAsia="PMingLiU"/>
          <w:lang w:eastAsia="zh-CN"/>
        </w:rPr>
        <w:t xml:space="preserve"> (s</w:t>
      </w:r>
      <w:r w:rsidR="006849B6" w:rsidRPr="00755A1A">
        <w:rPr>
          <w:rFonts w:eastAsia="PMingLiU"/>
          <w:lang w:eastAsia="zh-CN"/>
        </w:rPr>
        <w:t>ee Exhibit 3</w:t>
      </w:r>
      <w:r>
        <w:rPr>
          <w:rFonts w:eastAsia="PMingLiU"/>
          <w:lang w:eastAsia="zh-CN"/>
        </w:rPr>
        <w:t>).</w:t>
      </w:r>
    </w:p>
    <w:p w14:paraId="3698DD0B" w14:textId="77777777" w:rsidR="006849B6" w:rsidRDefault="006849B6" w:rsidP="006849B6">
      <w:pPr>
        <w:pStyle w:val="BodyTextMain"/>
        <w:rPr>
          <w:rFonts w:eastAsia="PMingLiU"/>
          <w:kern w:val="2"/>
          <w:lang w:eastAsia="zh-TW"/>
        </w:rPr>
      </w:pPr>
    </w:p>
    <w:p w14:paraId="2164D055" w14:textId="77777777" w:rsidR="006849B6" w:rsidRPr="005F14F3" w:rsidRDefault="006849B6" w:rsidP="006849B6">
      <w:pPr>
        <w:pStyle w:val="BodyTextMain"/>
        <w:rPr>
          <w:rFonts w:eastAsia="PMingLiU"/>
          <w:kern w:val="2"/>
          <w:lang w:eastAsia="zh-TW"/>
        </w:rPr>
      </w:pPr>
    </w:p>
    <w:p w14:paraId="3398FE7C" w14:textId="77777777" w:rsidR="006849B6" w:rsidRPr="005F14F3" w:rsidRDefault="006849B6" w:rsidP="006849B6">
      <w:pPr>
        <w:pStyle w:val="Casehead1"/>
        <w:outlineLvl w:val="0"/>
        <w:rPr>
          <w:rFonts w:eastAsia="PMingLiU"/>
          <w:kern w:val="2"/>
          <w:lang w:eastAsia="zh-TW"/>
        </w:rPr>
      </w:pPr>
      <w:r w:rsidRPr="005F14F3">
        <w:t>THE hkstp incubation programMES</w:t>
      </w:r>
    </w:p>
    <w:p w14:paraId="0F6797F8" w14:textId="77777777" w:rsidR="006849B6" w:rsidRPr="005F14F3" w:rsidRDefault="006849B6" w:rsidP="006849B6">
      <w:pPr>
        <w:pStyle w:val="BodyTextMain"/>
        <w:rPr>
          <w:rFonts w:eastAsia="PMingLiU"/>
          <w:lang w:eastAsia="zh-TW"/>
        </w:rPr>
      </w:pPr>
    </w:p>
    <w:p w14:paraId="143DAC0F" w14:textId="43DAEF73" w:rsidR="006849B6" w:rsidRPr="005F14F3" w:rsidRDefault="006849B6" w:rsidP="006849B6">
      <w:pPr>
        <w:pStyle w:val="BodyTextMain"/>
      </w:pPr>
      <w:r w:rsidRPr="005F14F3">
        <w:rPr>
          <w:rFonts w:eastAsia="PMingLiU"/>
          <w:lang w:eastAsia="zh-TW"/>
        </w:rPr>
        <w:t>HKSTP provided workspace to technology start-up companies through three incubation programmes</w:t>
      </w:r>
      <w:r w:rsidR="00572E7F">
        <w:rPr>
          <w:rFonts w:eastAsia="PMingLiU"/>
          <w:lang w:eastAsia="zh-TW"/>
        </w:rPr>
        <w:t>:</w:t>
      </w:r>
      <w:r w:rsidRPr="005F14F3">
        <w:rPr>
          <w:rFonts w:eastAsia="PMingLiU"/>
          <w:lang w:eastAsia="zh-TW"/>
        </w:rPr>
        <w:t xml:space="preserve"> the 18-month Incu-App Programme for web/mobile apps and games, the </w:t>
      </w:r>
      <w:r w:rsidR="00572E7F">
        <w:rPr>
          <w:rFonts w:eastAsia="PMingLiU"/>
          <w:lang w:eastAsia="zh-TW"/>
        </w:rPr>
        <w:t>three</w:t>
      </w:r>
      <w:r w:rsidRPr="005F14F3">
        <w:rPr>
          <w:rFonts w:eastAsia="PMingLiU"/>
          <w:lang w:eastAsia="zh-TW"/>
        </w:rPr>
        <w:t xml:space="preserve">-year Incu-Tech Programme for electronics, green technology, ICT as well as materials and precision engineering, and the </w:t>
      </w:r>
      <w:r w:rsidR="00572E7F">
        <w:rPr>
          <w:rFonts w:eastAsia="PMingLiU"/>
          <w:lang w:eastAsia="zh-TW"/>
        </w:rPr>
        <w:t>four</w:t>
      </w:r>
      <w:r w:rsidRPr="005F14F3">
        <w:rPr>
          <w:rFonts w:eastAsia="PMingLiU"/>
          <w:lang w:eastAsia="zh-TW"/>
        </w:rPr>
        <w:t>-year Incu-Bio Programme for therapeutics, personal care, Chinese and herbal medicine, regenerative medicines, medical devices</w:t>
      </w:r>
      <w:r w:rsidR="00572E7F">
        <w:rPr>
          <w:rFonts w:eastAsia="PMingLiU"/>
          <w:lang w:eastAsia="zh-TW"/>
        </w:rPr>
        <w:t>,</w:t>
      </w:r>
      <w:r w:rsidRPr="005F14F3">
        <w:rPr>
          <w:rFonts w:eastAsia="PMingLiU"/>
          <w:lang w:eastAsia="zh-TW"/>
        </w:rPr>
        <w:t xml:space="preserve"> and diagnostics.</w:t>
      </w:r>
      <w:r w:rsidRPr="005F14F3">
        <w:rPr>
          <w:vertAlign w:val="superscript"/>
        </w:rPr>
        <w:footnoteReference w:id="10"/>
      </w:r>
      <w:r w:rsidRPr="005F14F3" w:rsidDel="00115537">
        <w:rPr>
          <w:rFonts w:eastAsia="PMingLiU"/>
          <w:lang w:eastAsia="zh-TW"/>
        </w:rPr>
        <w:t xml:space="preserve"> </w:t>
      </w:r>
      <w:r w:rsidRPr="005F14F3">
        <w:t xml:space="preserve">Incubatees paid HK$820 (US$105) per month for a desk in a co-working space that included access to conference rooms, telecoms and </w:t>
      </w:r>
      <w:r w:rsidR="00C20EAC">
        <w:t>W</w:t>
      </w:r>
      <w:r w:rsidR="00C20EAC" w:rsidRPr="005F14F3">
        <w:t>i-Fi</w:t>
      </w:r>
      <w:r w:rsidRPr="005F14F3">
        <w:t>, pantries, a gym</w:t>
      </w:r>
      <w:r w:rsidR="00572E7F">
        <w:t>,</w:t>
      </w:r>
      <w:r w:rsidRPr="005F14F3">
        <w:t xml:space="preserve"> and recreational facilities. For similar commercially available facilities in Hong Kong, a tenant would have to pay well in excess of HK$2</w:t>
      </w:r>
      <w:r w:rsidR="00C36131">
        <w:t>,</w:t>
      </w:r>
      <w:r w:rsidRPr="005F14F3">
        <w:t>000 (US$260)</w:t>
      </w:r>
      <w:r w:rsidRPr="005F14F3">
        <w:rPr>
          <w:vertAlign w:val="superscript"/>
        </w:rPr>
        <w:footnoteReference w:id="11"/>
      </w:r>
      <w:r w:rsidRPr="005F14F3">
        <w:t xml:space="preserve"> per month. Incubatees also received mentorship, business partner matching, technical and professional consultation, marketing and promotion support, access to laboratory facilities, preparation for fund raising</w:t>
      </w:r>
      <w:r w:rsidR="00572E7F">
        <w:t>,</w:t>
      </w:r>
      <w:r w:rsidRPr="005F14F3">
        <w:t xml:space="preserve"> and matching with potential investors.</w:t>
      </w:r>
    </w:p>
    <w:p w14:paraId="1CFE8050" w14:textId="77777777" w:rsidR="006849B6" w:rsidRPr="005F14F3" w:rsidRDefault="006849B6" w:rsidP="006849B6">
      <w:pPr>
        <w:pStyle w:val="BodyTextMain"/>
      </w:pPr>
    </w:p>
    <w:p w14:paraId="6A8D2DC3" w14:textId="5512D327" w:rsidR="006849B6" w:rsidRPr="00730871" w:rsidRDefault="006849B6" w:rsidP="006849B6">
      <w:pPr>
        <w:pStyle w:val="BodyTextMain"/>
      </w:pPr>
      <w:r w:rsidRPr="005F14F3">
        <w:t>Each applicant had to be a Hong Kong registered company not older than two years from the date of application submission, with at least one (Incu-App) or two (Incu-Tech and Incu-Bio) full time staff, at least 50</w:t>
      </w:r>
      <w:r w:rsidR="00572E7F">
        <w:t xml:space="preserve"> per cent</w:t>
      </w:r>
      <w:r w:rsidRPr="005F14F3">
        <w:t xml:space="preserve"> of whom were technical personnel, working on </w:t>
      </w:r>
      <w:r w:rsidR="00C158AB">
        <w:t>R&amp;D</w:t>
      </w:r>
      <w:r w:rsidR="00C158AB" w:rsidRPr="005F14F3">
        <w:t xml:space="preserve"> </w:t>
      </w:r>
      <w:r w:rsidRPr="005F14F3">
        <w:t>project</w:t>
      </w:r>
      <w:r w:rsidR="00C158AB">
        <w:t>s</w:t>
      </w:r>
      <w:r w:rsidRPr="005F14F3">
        <w:t>. Particularly for Incu-App and Incu-Tech, the technical person or team had to own individually or collectively, at least 10</w:t>
      </w:r>
      <w:r w:rsidR="00572E7F">
        <w:t xml:space="preserve"> per cent</w:t>
      </w:r>
      <w:r w:rsidRPr="005F14F3">
        <w:t xml:space="preserve"> of the applicant’s equity.</w:t>
      </w:r>
      <w:r w:rsidRPr="005F14F3">
        <w:rPr>
          <w:vertAlign w:val="superscript"/>
        </w:rPr>
        <w:footnoteReference w:id="12"/>
      </w:r>
      <w:r w:rsidRPr="005F14F3">
        <w:t xml:space="preserve"> In the fiscal year ending March</w:t>
      </w:r>
      <w:r w:rsidR="00572E7F">
        <w:t xml:space="preserve"> 31,</w:t>
      </w:r>
      <w:r w:rsidRPr="005F14F3">
        <w:t xml:space="preserve"> 2018, 234 companies applied and 97 were accepted into the incubation programs.</w:t>
      </w:r>
      <w:r w:rsidRPr="005F14F3" w:rsidDel="00A533E2">
        <w:t xml:space="preserve"> </w:t>
      </w:r>
      <w:r w:rsidRPr="005F14F3">
        <w:t>Exhibit 4 summarizes the programme</w:t>
      </w:r>
      <w:r>
        <w:t>’</w:t>
      </w:r>
      <w:r w:rsidRPr="005F14F3">
        <w:t>s key statistics while Exhibit 5 gives information about other major incubators in Hong Kong and the mainland city of Shenzhen, located on the northern border of Hong Kong.</w:t>
      </w:r>
    </w:p>
    <w:p w14:paraId="45219497" w14:textId="77777777" w:rsidR="006849B6" w:rsidRDefault="006849B6" w:rsidP="006849B6">
      <w:pPr>
        <w:pStyle w:val="BodyTextMain"/>
      </w:pPr>
    </w:p>
    <w:p w14:paraId="344E3D46" w14:textId="77777777" w:rsidR="006849B6" w:rsidRPr="00630AF9" w:rsidRDefault="006849B6" w:rsidP="006849B6">
      <w:pPr>
        <w:pStyle w:val="BodyTextMain"/>
      </w:pPr>
    </w:p>
    <w:p w14:paraId="389166CB" w14:textId="77777777" w:rsidR="006849B6" w:rsidRPr="005F14F3" w:rsidRDefault="006849B6" w:rsidP="006849B6">
      <w:pPr>
        <w:pStyle w:val="Casehead1"/>
        <w:outlineLvl w:val="0"/>
      </w:pPr>
      <w:r w:rsidRPr="005F14F3">
        <w:t>MEASURING IMPACT</w:t>
      </w:r>
    </w:p>
    <w:p w14:paraId="3D2154B6" w14:textId="77777777" w:rsidR="006849B6" w:rsidRPr="005F14F3" w:rsidRDefault="006849B6" w:rsidP="006849B6">
      <w:pPr>
        <w:pStyle w:val="BodyTextMain"/>
      </w:pPr>
    </w:p>
    <w:p w14:paraId="42BB9139" w14:textId="786D8B1B" w:rsidR="006849B6" w:rsidRPr="00634FAC" w:rsidRDefault="006849B6" w:rsidP="006849B6">
      <w:pPr>
        <w:pStyle w:val="BodyTextMain"/>
        <w:rPr>
          <w:spacing w:val="-2"/>
          <w:kern w:val="22"/>
        </w:rPr>
      </w:pPr>
      <w:r w:rsidRPr="00634FAC">
        <w:rPr>
          <w:spacing w:val="-2"/>
          <w:kern w:val="22"/>
        </w:rPr>
        <w:t xml:space="preserve">While stating the goals of incubators was easy, measuring their success was </w:t>
      </w:r>
      <w:r w:rsidR="00572E7F" w:rsidRPr="00634FAC">
        <w:rPr>
          <w:spacing w:val="-2"/>
          <w:kern w:val="22"/>
        </w:rPr>
        <w:t>more diff</w:t>
      </w:r>
      <w:r w:rsidR="003D1348" w:rsidRPr="00634FAC">
        <w:rPr>
          <w:spacing w:val="-2"/>
          <w:kern w:val="22"/>
        </w:rPr>
        <w:t>i</w:t>
      </w:r>
      <w:r w:rsidR="00572E7F" w:rsidRPr="00634FAC">
        <w:rPr>
          <w:spacing w:val="-2"/>
          <w:kern w:val="22"/>
        </w:rPr>
        <w:t>cult</w:t>
      </w:r>
      <w:r w:rsidRPr="00634FAC">
        <w:rPr>
          <w:spacing w:val="-2"/>
          <w:kern w:val="22"/>
        </w:rPr>
        <w:t>. In the U</w:t>
      </w:r>
      <w:r w:rsidR="00572E7F" w:rsidRPr="00634FAC">
        <w:rPr>
          <w:spacing w:val="-2"/>
          <w:kern w:val="22"/>
        </w:rPr>
        <w:t xml:space="preserve">nited </w:t>
      </w:r>
      <w:r w:rsidRPr="00634FAC">
        <w:rPr>
          <w:spacing w:val="-2"/>
          <w:kern w:val="22"/>
        </w:rPr>
        <w:t>S</w:t>
      </w:r>
      <w:r w:rsidR="00572E7F" w:rsidRPr="00634FAC">
        <w:rPr>
          <w:spacing w:val="-2"/>
          <w:kern w:val="22"/>
        </w:rPr>
        <w:t>tates</w:t>
      </w:r>
      <w:r w:rsidRPr="00634FAC">
        <w:rPr>
          <w:spacing w:val="-2"/>
          <w:kern w:val="22"/>
        </w:rPr>
        <w:t xml:space="preserve"> and China</w:t>
      </w:r>
      <w:r w:rsidR="00572E7F" w:rsidRPr="00634FAC">
        <w:rPr>
          <w:spacing w:val="-2"/>
          <w:kern w:val="22"/>
        </w:rPr>
        <w:t>,</w:t>
      </w:r>
      <w:r w:rsidRPr="00634FAC">
        <w:rPr>
          <w:spacing w:val="-2"/>
          <w:kern w:val="22"/>
        </w:rPr>
        <w:t xml:space="preserve"> respectively, about 80</w:t>
      </w:r>
      <w:r w:rsidR="00572E7F" w:rsidRPr="00634FAC">
        <w:rPr>
          <w:spacing w:val="-2"/>
          <w:kern w:val="22"/>
        </w:rPr>
        <w:t xml:space="preserve"> per cent</w:t>
      </w:r>
      <w:r w:rsidRPr="00634FAC">
        <w:rPr>
          <w:spacing w:val="-2"/>
          <w:kern w:val="22"/>
        </w:rPr>
        <w:t xml:space="preserve"> and 72</w:t>
      </w:r>
      <w:r w:rsidR="00572E7F" w:rsidRPr="00634FAC">
        <w:rPr>
          <w:spacing w:val="-2"/>
          <w:kern w:val="22"/>
        </w:rPr>
        <w:t xml:space="preserve"> per cent</w:t>
      </w:r>
      <w:r w:rsidRPr="00634FAC">
        <w:rPr>
          <w:spacing w:val="-2"/>
          <w:kern w:val="22"/>
        </w:rPr>
        <w:t xml:space="preserve"> of start-ups survived their first year of business while about half and about one quarter of companies survived for more than five years</w:t>
      </w:r>
      <w:r w:rsidR="00572E7F" w:rsidRPr="00634FAC">
        <w:rPr>
          <w:spacing w:val="-2"/>
          <w:kern w:val="22"/>
        </w:rPr>
        <w:t>.</w:t>
      </w:r>
      <w:r w:rsidRPr="00634FAC">
        <w:rPr>
          <w:spacing w:val="-2"/>
          <w:kern w:val="22"/>
          <w:vertAlign w:val="superscript"/>
        </w:rPr>
        <w:footnoteReference w:id="13"/>
      </w:r>
      <w:r w:rsidRPr="00634FAC">
        <w:rPr>
          <w:spacing w:val="-2"/>
          <w:kern w:val="22"/>
        </w:rPr>
        <w:t xml:space="preserve"> Exhibit 4’s data from HKSTP showed that as of the end of each recent year, the ratio of cumulative graduates still in business to </w:t>
      </w:r>
      <w:r w:rsidRPr="00634FAC">
        <w:rPr>
          <w:spacing w:val="-2"/>
          <w:kern w:val="22"/>
        </w:rPr>
        <w:lastRenderedPageBreak/>
        <w:t>cumulative total graduates was stable at around 75</w:t>
      </w:r>
      <w:r w:rsidR="00572E7F" w:rsidRPr="00634FAC">
        <w:rPr>
          <w:spacing w:val="-2"/>
          <w:kern w:val="22"/>
        </w:rPr>
        <w:t xml:space="preserve"> per cent</w:t>
      </w:r>
      <w:r w:rsidRPr="00634FAC">
        <w:rPr>
          <w:spacing w:val="-2"/>
          <w:kern w:val="22"/>
        </w:rPr>
        <w:t xml:space="preserve">. HKSTP had carefully and competitively selected incubatees before they were admitted. Furthermore, during their residence, they enjoyed mentorship, access to professional advice, lower rents, </w:t>
      </w:r>
      <w:r w:rsidR="00572E7F" w:rsidRPr="00634FAC">
        <w:rPr>
          <w:spacing w:val="-2"/>
          <w:kern w:val="22"/>
        </w:rPr>
        <w:t xml:space="preserve">and </w:t>
      </w:r>
      <w:r w:rsidRPr="00634FAC">
        <w:rPr>
          <w:spacing w:val="-2"/>
          <w:kern w:val="22"/>
        </w:rPr>
        <w:t>access to financing. In short, due to differences in samples and other factors, the above percentage of HKSTP’s incubatees that were still in business could not directly be compared with the one</w:t>
      </w:r>
      <w:r w:rsidR="00572E7F" w:rsidRPr="00634FAC">
        <w:rPr>
          <w:spacing w:val="-2"/>
          <w:kern w:val="22"/>
        </w:rPr>
        <w:t>-</w:t>
      </w:r>
      <w:r w:rsidRPr="00634FAC">
        <w:rPr>
          <w:spacing w:val="-2"/>
          <w:kern w:val="22"/>
        </w:rPr>
        <w:t xml:space="preserve"> and five</w:t>
      </w:r>
      <w:r w:rsidR="00572E7F" w:rsidRPr="00634FAC">
        <w:rPr>
          <w:spacing w:val="-2"/>
          <w:kern w:val="22"/>
        </w:rPr>
        <w:t>-</w:t>
      </w:r>
      <w:r w:rsidRPr="00634FAC">
        <w:rPr>
          <w:spacing w:val="-2"/>
          <w:kern w:val="22"/>
        </w:rPr>
        <w:t>year survival rates from the U</w:t>
      </w:r>
      <w:r w:rsidR="00572E7F" w:rsidRPr="00634FAC">
        <w:rPr>
          <w:spacing w:val="-2"/>
          <w:kern w:val="22"/>
        </w:rPr>
        <w:t xml:space="preserve">nited </w:t>
      </w:r>
      <w:r w:rsidRPr="00634FAC">
        <w:rPr>
          <w:spacing w:val="-2"/>
          <w:kern w:val="22"/>
        </w:rPr>
        <w:t>S</w:t>
      </w:r>
      <w:r w:rsidR="00572E7F" w:rsidRPr="00634FAC">
        <w:rPr>
          <w:spacing w:val="-2"/>
          <w:kern w:val="22"/>
        </w:rPr>
        <w:t>tates</w:t>
      </w:r>
      <w:r w:rsidRPr="00634FAC">
        <w:rPr>
          <w:spacing w:val="-2"/>
          <w:kern w:val="22"/>
        </w:rPr>
        <w:t xml:space="preserve"> and China. </w:t>
      </w:r>
    </w:p>
    <w:p w14:paraId="30BF2002" w14:textId="77777777" w:rsidR="006849B6" w:rsidRDefault="006849B6" w:rsidP="006849B6">
      <w:pPr>
        <w:pStyle w:val="BodyTextMain"/>
      </w:pPr>
    </w:p>
    <w:p w14:paraId="2F3BC093" w14:textId="77777777" w:rsidR="006849B6" w:rsidRPr="006E7749" w:rsidRDefault="006849B6" w:rsidP="006849B6">
      <w:pPr>
        <w:pStyle w:val="BodyTextMain"/>
        <w:rPr>
          <w:b/>
        </w:rPr>
      </w:pPr>
      <w:r>
        <w:t xml:space="preserve">The difficulty in measuring the impact of incubators was not unique to HKSTP. </w:t>
      </w:r>
      <w:r w:rsidR="00572E7F">
        <w:t>A</w:t>
      </w:r>
      <w:r>
        <w:t>cademic</w:t>
      </w:r>
      <w:r w:rsidRPr="005F14F3">
        <w:t xml:space="preserve"> studies of the effectiveness of incubation came to diverse conclusions</w:t>
      </w:r>
      <w:r w:rsidR="00572E7F">
        <w:t xml:space="preserve"> (see Exhibit 6)</w:t>
      </w:r>
      <w:r w:rsidRPr="00C36131">
        <w:t xml:space="preserve">. </w:t>
      </w:r>
    </w:p>
    <w:p w14:paraId="225784B2" w14:textId="77777777" w:rsidR="006849B6" w:rsidRPr="00572E7F" w:rsidRDefault="006849B6" w:rsidP="006849B6">
      <w:pPr>
        <w:pStyle w:val="BodyTextMain"/>
        <w:rPr>
          <w:b/>
          <w:caps/>
        </w:rPr>
      </w:pPr>
    </w:p>
    <w:p w14:paraId="128A6A79" w14:textId="77777777" w:rsidR="006849B6" w:rsidRPr="005F14F3" w:rsidRDefault="006849B6" w:rsidP="006849B6">
      <w:pPr>
        <w:pStyle w:val="BodyTextMain"/>
        <w:rPr>
          <w:b/>
          <w:caps/>
        </w:rPr>
      </w:pPr>
    </w:p>
    <w:p w14:paraId="63235436" w14:textId="77777777" w:rsidR="006849B6" w:rsidRPr="005F14F3" w:rsidRDefault="006849B6" w:rsidP="006849B6">
      <w:pPr>
        <w:pStyle w:val="Casehead1"/>
        <w:outlineLvl w:val="0"/>
      </w:pPr>
      <w:r w:rsidRPr="005F14F3">
        <w:t>CHALLENGES FACING INCUBATEES</w:t>
      </w:r>
    </w:p>
    <w:p w14:paraId="5D62748E" w14:textId="77777777" w:rsidR="006849B6" w:rsidRPr="005F14F3" w:rsidRDefault="006849B6" w:rsidP="006849B6">
      <w:pPr>
        <w:pStyle w:val="BodyTextMain"/>
      </w:pPr>
    </w:p>
    <w:p w14:paraId="251E5CBB" w14:textId="77777777" w:rsidR="006849B6" w:rsidRPr="005F14F3" w:rsidRDefault="006849B6" w:rsidP="006849B6">
      <w:pPr>
        <w:pStyle w:val="BodyTextMain"/>
      </w:pPr>
      <w:r w:rsidRPr="005F14F3">
        <w:t xml:space="preserve">Incubatees viewed incubation </w:t>
      </w:r>
      <w:r>
        <w:t xml:space="preserve">programmes </w:t>
      </w:r>
      <w:r w:rsidRPr="005F14F3">
        <w:t xml:space="preserve">at HKSTP as a </w:t>
      </w:r>
      <w:r>
        <w:t xml:space="preserve">crucial support </w:t>
      </w:r>
      <w:r w:rsidRPr="005F14F3">
        <w:t>to enhance their prospects for survival and development. Incubatee</w:t>
      </w:r>
      <w:r>
        <w:t>s’</w:t>
      </w:r>
      <w:r w:rsidRPr="005F14F3">
        <w:t xml:space="preserve"> plans were formalized as milestones, specific actions</w:t>
      </w:r>
      <w:r w:rsidR="00572E7F">
        <w:t>,</w:t>
      </w:r>
      <w:r w:rsidRPr="005F14F3">
        <w:t xml:space="preserve"> or accomplishments to be completed by set dates. </w:t>
      </w:r>
      <w:r>
        <w:t xml:space="preserve">In </w:t>
      </w:r>
      <w:r w:rsidRPr="005F14F3">
        <w:t>fact</w:t>
      </w:r>
      <w:r w:rsidR="00572E7F">
        <w:t>,</w:t>
      </w:r>
      <w:r w:rsidRPr="005F14F3">
        <w:t xml:space="preserve"> the vast majority of incubatees either successfully passed their milestones or appropriately re-set milestones with HKSTP’s agreement. During the fiscal year ending on March</w:t>
      </w:r>
      <w:r w:rsidR="00572E7F">
        <w:t xml:space="preserve"> 31,</w:t>
      </w:r>
      <w:r w:rsidRPr="005F14F3">
        <w:t xml:space="preserve"> 2018, only 8.4</w:t>
      </w:r>
      <w:r w:rsidR="00572E7F">
        <w:t xml:space="preserve"> per cent</w:t>
      </w:r>
      <w:r w:rsidRPr="005F14F3">
        <w:t xml:space="preserve"> of incubatees withdrew from the </w:t>
      </w:r>
      <w:r>
        <w:t>p</w:t>
      </w:r>
      <w:r w:rsidRPr="005F14F3">
        <w:t>rogramme.</w:t>
      </w:r>
    </w:p>
    <w:p w14:paraId="18D8300D" w14:textId="77777777" w:rsidR="006849B6" w:rsidRPr="005F14F3" w:rsidRDefault="006849B6" w:rsidP="006849B6">
      <w:pPr>
        <w:pStyle w:val="BodyTextMain"/>
      </w:pPr>
    </w:p>
    <w:p w14:paraId="38B82C74" w14:textId="39D1B23E" w:rsidR="006849B6" w:rsidRPr="005F14F3" w:rsidRDefault="006849B6" w:rsidP="006849B6">
      <w:pPr>
        <w:pStyle w:val="BodyTextMain"/>
      </w:pPr>
      <w:r w:rsidRPr="005F14F3">
        <w:t>The Head of Incubations Programmes, Peter Mok identified two main re</w:t>
      </w:r>
      <w:r w:rsidR="00C36131">
        <w:t>asons for the withdrawals: team-</w:t>
      </w:r>
      <w:r w:rsidRPr="005F14F3">
        <w:t>related issues and business opportunities (both good and bad). Team related issues included family</w:t>
      </w:r>
      <w:r>
        <w:t xml:space="preserve"> matters</w:t>
      </w:r>
      <w:r w:rsidRPr="005F14F3">
        <w:t>, health reasons</w:t>
      </w:r>
      <w:r w:rsidR="007F4165">
        <w:t>,</w:t>
      </w:r>
      <w:r w:rsidRPr="005F14F3">
        <w:t xml:space="preserve"> and irreconcilable arguments among founding team members over company direction. Business opportunities included, on the good side, a merger or an acquisition, leading to changes in ownership such that the founding team members held less than 50</w:t>
      </w:r>
      <w:r w:rsidR="007F4165">
        <w:t xml:space="preserve"> per cent</w:t>
      </w:r>
      <w:r w:rsidRPr="005F14F3">
        <w:t xml:space="preserve"> of the company. Or</w:t>
      </w:r>
      <w:r w:rsidR="007F4165">
        <w:t>,</w:t>
      </w:r>
      <w:r w:rsidRPr="005F14F3">
        <w:t xml:space="preserve"> the company could have changed its strategy so </w:t>
      </w:r>
      <w:r w:rsidR="007F4165">
        <w:t xml:space="preserve">that </w:t>
      </w:r>
      <w:r w:rsidRPr="005F14F3">
        <w:t>fundamentally it no longer fit into the criteria for the programme. Finally, the business model could be proven unsustainable. Some companies simply developed products or services that failed to meet a market need.</w:t>
      </w:r>
    </w:p>
    <w:p w14:paraId="0C8E2DCB" w14:textId="77777777" w:rsidR="006849B6" w:rsidRPr="005F14F3" w:rsidRDefault="006849B6" w:rsidP="006849B6">
      <w:pPr>
        <w:pStyle w:val="BodyTextMain"/>
      </w:pPr>
    </w:p>
    <w:p w14:paraId="457F7B72" w14:textId="20C778F4" w:rsidR="006849B6" w:rsidRPr="005F14F3" w:rsidRDefault="006849B6" w:rsidP="002D767A">
      <w:pPr>
        <w:pStyle w:val="BodyTextMain"/>
        <w:rPr>
          <w:bCs/>
          <w:color w:val="000000"/>
          <w:shd w:val="clear" w:color="auto" w:fill="FFFFFF"/>
        </w:rPr>
      </w:pPr>
      <w:r w:rsidRPr="005F14F3">
        <w:rPr>
          <w:color w:val="000000"/>
        </w:rPr>
        <w:t xml:space="preserve">Among the difficulties identified by incubatees, one was </w:t>
      </w:r>
      <w:r w:rsidRPr="002D767A">
        <w:rPr>
          <w:bCs/>
          <w:color w:val="000000"/>
        </w:rPr>
        <w:t>a la</w:t>
      </w:r>
      <w:r w:rsidRPr="002D767A">
        <w:rPr>
          <w:color w:val="000000"/>
        </w:rPr>
        <w:t>ck</w:t>
      </w:r>
      <w:r w:rsidRPr="005F14F3">
        <w:rPr>
          <w:color w:val="000000"/>
        </w:rPr>
        <w:t xml:space="preserve"> of cash. Although Hong Kong </w:t>
      </w:r>
      <w:r>
        <w:rPr>
          <w:color w:val="000000"/>
        </w:rPr>
        <w:t xml:space="preserve">was </w:t>
      </w:r>
      <w:r w:rsidRPr="005F14F3">
        <w:rPr>
          <w:color w:val="000000"/>
        </w:rPr>
        <w:t xml:space="preserve">ranked as the third most powerful financial centre in the world, </w:t>
      </w:r>
      <w:r w:rsidRPr="005F14F3">
        <w:t>after New York and London but before Singapore (#4), Tokyo (#5), Shanghai (#6), Beijing (#10)</w:t>
      </w:r>
      <w:r w:rsidR="009D2208">
        <w:t>,</w:t>
      </w:r>
      <w:r w:rsidRPr="005F14F3">
        <w:t xml:space="preserve"> and Shenzhen (#20)</w:t>
      </w:r>
      <w:r w:rsidR="009D2208">
        <w:t>,</w:t>
      </w:r>
      <w:r w:rsidRPr="005F14F3">
        <w:rPr>
          <w:color w:val="000000"/>
          <w:vertAlign w:val="superscript"/>
        </w:rPr>
        <w:footnoteReference w:id="14"/>
      </w:r>
      <w:r w:rsidRPr="005F14F3">
        <w:rPr>
          <w:color w:val="000000"/>
        </w:rPr>
        <w:t xml:space="preserve"> local </w:t>
      </w:r>
      <w:r w:rsidR="00C36131">
        <w:rPr>
          <w:bCs/>
          <w:color w:val="000000"/>
        </w:rPr>
        <w:t>investors tended to be risk-</w:t>
      </w:r>
      <w:r w:rsidRPr="002D767A">
        <w:rPr>
          <w:bCs/>
          <w:color w:val="000000"/>
        </w:rPr>
        <w:t>averse and preoccupied with real estate, not technology. Incubatees complained that, in the absence of local high-tech entrepreneurial business models and heroes, angel investors, talented engineers</w:t>
      </w:r>
      <w:r w:rsidR="009D2208" w:rsidRPr="002D767A">
        <w:rPr>
          <w:bCs/>
          <w:color w:val="000000"/>
        </w:rPr>
        <w:t>,</w:t>
      </w:r>
      <w:r w:rsidRPr="002D767A">
        <w:rPr>
          <w:bCs/>
          <w:color w:val="000000"/>
        </w:rPr>
        <w:t xml:space="preserve"> and managers</w:t>
      </w:r>
      <w:r w:rsidRPr="005F14F3">
        <w:rPr>
          <w:bCs/>
          <w:color w:val="000000"/>
          <w:shd w:val="clear" w:color="auto" w:fill="FFFFFF"/>
        </w:rPr>
        <w:t xml:space="preserve"> </w:t>
      </w:r>
      <w:r w:rsidRPr="002D767A">
        <w:rPr>
          <w:bCs/>
          <w:color w:val="000000"/>
        </w:rPr>
        <w:t>were reluctant to bet their money and time.</w:t>
      </w:r>
      <w:r w:rsidRPr="005F14F3">
        <w:rPr>
          <w:bCs/>
          <w:color w:val="000000"/>
          <w:shd w:val="clear" w:color="auto" w:fill="FFFFFF"/>
        </w:rPr>
        <w:t xml:space="preserve"> </w:t>
      </w:r>
    </w:p>
    <w:p w14:paraId="46AF8ED1" w14:textId="77777777" w:rsidR="006849B6" w:rsidRPr="005F14F3" w:rsidRDefault="006849B6" w:rsidP="002D767A">
      <w:pPr>
        <w:pStyle w:val="BodyTextMain"/>
        <w:rPr>
          <w:bCs/>
          <w:color w:val="000000"/>
          <w:shd w:val="clear" w:color="auto" w:fill="FFFFFF"/>
        </w:rPr>
      </w:pPr>
    </w:p>
    <w:p w14:paraId="5806CFED" w14:textId="77777777" w:rsidR="006849B6" w:rsidRPr="005F14F3" w:rsidRDefault="006849B6" w:rsidP="002D767A">
      <w:pPr>
        <w:pStyle w:val="BodyTextMain"/>
        <w:rPr>
          <w:color w:val="000000"/>
        </w:rPr>
      </w:pPr>
      <w:r w:rsidRPr="002D767A">
        <w:rPr>
          <w:bCs/>
          <w:color w:val="000000"/>
        </w:rPr>
        <w:t>The Hong Kong market had yet to build a critical mass to achieve economies of scale.</w:t>
      </w:r>
      <w:r w:rsidRPr="005F14F3">
        <w:rPr>
          <w:bCs/>
          <w:color w:val="000000"/>
          <w:shd w:val="clear" w:color="auto" w:fill="FFFFFF"/>
        </w:rPr>
        <w:t xml:space="preserve"> </w:t>
      </w:r>
      <w:r w:rsidRPr="005F14F3">
        <w:t xml:space="preserve">Hong Kong </w:t>
      </w:r>
      <w:r>
        <w:t>was</w:t>
      </w:r>
      <w:r w:rsidRPr="005F14F3">
        <w:t xml:space="preserve"> part of China, with national defence governed by Beijing</w:t>
      </w:r>
      <w:r w:rsidR="009D2208">
        <w:t xml:space="preserve">; </w:t>
      </w:r>
      <w:r w:rsidRPr="005F14F3">
        <w:t>economically</w:t>
      </w:r>
      <w:r w:rsidR="009D2208">
        <w:t>,</w:t>
      </w:r>
      <w:r w:rsidRPr="005F14F3">
        <w:t xml:space="preserve"> Hong Kong was a</w:t>
      </w:r>
      <w:r>
        <w:t xml:space="preserve"> special administrative region</w:t>
      </w:r>
      <w:r w:rsidRPr="005F14F3">
        <w:t xml:space="preserve">, </w:t>
      </w:r>
      <w:r>
        <w:t>having</w:t>
      </w:r>
      <w:r w:rsidRPr="005F14F3">
        <w:t xml:space="preserve"> its own</w:t>
      </w:r>
      <w:r>
        <w:t xml:space="preserve"> </w:t>
      </w:r>
      <w:r w:rsidRPr="005F14F3">
        <w:t xml:space="preserve">legal system, </w:t>
      </w:r>
      <w:r>
        <w:t xml:space="preserve">and </w:t>
      </w:r>
      <w:r w:rsidRPr="005F14F3">
        <w:t>negotiat</w:t>
      </w:r>
      <w:r>
        <w:t>ing</w:t>
      </w:r>
      <w:r w:rsidRPr="005F14F3">
        <w:t xml:space="preserve"> commercial treaties directly with other countries of the world. </w:t>
      </w:r>
      <w:r w:rsidRPr="002D767A">
        <w:rPr>
          <w:bCs/>
          <w:color w:val="000000"/>
        </w:rPr>
        <w:t>While companies starting in Hong Kong had to be born global</w:t>
      </w:r>
      <w:r w:rsidR="009D2208" w:rsidRPr="002D767A">
        <w:rPr>
          <w:bCs/>
          <w:color w:val="000000"/>
        </w:rPr>
        <w:t>,</w:t>
      </w:r>
      <w:r w:rsidRPr="002D767A">
        <w:rPr>
          <w:bCs/>
          <w:color w:val="000000"/>
          <w:vertAlign w:val="superscript"/>
        </w:rPr>
        <w:footnoteReference w:id="15"/>
      </w:r>
      <w:r w:rsidRPr="002D767A">
        <w:rPr>
          <w:bCs/>
          <w:color w:val="000000"/>
        </w:rPr>
        <w:t xml:space="preserve"> those starting in China or the U</w:t>
      </w:r>
      <w:r w:rsidR="009D2208" w:rsidRPr="002D767A">
        <w:rPr>
          <w:bCs/>
          <w:color w:val="000000"/>
        </w:rPr>
        <w:t xml:space="preserve">nited </w:t>
      </w:r>
      <w:r w:rsidRPr="002D767A">
        <w:rPr>
          <w:bCs/>
          <w:color w:val="000000"/>
        </w:rPr>
        <w:t>S</w:t>
      </w:r>
      <w:r w:rsidR="009D2208" w:rsidRPr="002D767A">
        <w:rPr>
          <w:bCs/>
          <w:color w:val="000000"/>
        </w:rPr>
        <w:t xml:space="preserve">tates </w:t>
      </w:r>
      <w:r w:rsidRPr="002D767A">
        <w:rPr>
          <w:bCs/>
          <w:color w:val="000000"/>
        </w:rPr>
        <w:t>could launch their globalization efforts after successfully establishing themselves</w:t>
      </w:r>
      <w:r w:rsidRPr="005F14F3">
        <w:rPr>
          <w:bCs/>
          <w:color w:val="000000"/>
          <w:shd w:val="clear" w:color="auto" w:fill="FFFFFF"/>
        </w:rPr>
        <w:t xml:space="preserve"> </w:t>
      </w:r>
      <w:r w:rsidRPr="002D767A">
        <w:rPr>
          <w:bCs/>
          <w:color w:val="000000"/>
        </w:rPr>
        <w:t>domestically. Incubatees aimed to change customer habits with their n</w:t>
      </w:r>
      <w:r w:rsidRPr="005F14F3">
        <w:rPr>
          <w:color w:val="000000"/>
        </w:rPr>
        <w:t xml:space="preserve">ew products and services, yet the change took time, especially when selling to conservative companies and government departments. </w:t>
      </w:r>
    </w:p>
    <w:p w14:paraId="1863956F" w14:textId="77777777" w:rsidR="006849B6" w:rsidRPr="005F14F3" w:rsidRDefault="006849B6" w:rsidP="002D767A">
      <w:pPr>
        <w:pStyle w:val="BodyTextMain"/>
        <w:rPr>
          <w:color w:val="000000"/>
        </w:rPr>
      </w:pPr>
    </w:p>
    <w:p w14:paraId="3F68911A" w14:textId="77777777" w:rsidR="006849B6" w:rsidRDefault="006849B6" w:rsidP="002D767A">
      <w:pPr>
        <w:pStyle w:val="BodyTextMain"/>
      </w:pPr>
      <w:r w:rsidRPr="005F14F3">
        <w:t>Shing Yuk Chow</w:t>
      </w:r>
      <w:r>
        <w:t xml:space="preserve"> was </w:t>
      </w:r>
      <w:r w:rsidRPr="005F14F3">
        <w:t>t</w:t>
      </w:r>
      <w:r w:rsidRPr="005F14F3">
        <w:rPr>
          <w:color w:val="000000"/>
        </w:rPr>
        <w:t xml:space="preserve">he owner-manager of </w:t>
      </w:r>
      <w:r w:rsidRPr="005F14F3">
        <w:t>Lalamove, a logistics company specialized in on-demand short-haul deliveries in Asia using the sharing economy to match users and drivers in the same city</w:t>
      </w:r>
      <w:r w:rsidR="009D2208">
        <w:t xml:space="preserve">; it </w:t>
      </w:r>
      <w:r w:rsidRPr="005F14F3">
        <w:t xml:space="preserve">had been in HKSTP incubation from June 2014, </w:t>
      </w:r>
      <w:r>
        <w:t xml:space="preserve">six </w:t>
      </w:r>
      <w:r w:rsidRPr="005F14F3">
        <w:t xml:space="preserve">months after its founding, until December 2015. </w:t>
      </w:r>
      <w:r>
        <w:t>Lalamove</w:t>
      </w:r>
      <w:r w:rsidRPr="005F14F3">
        <w:t xml:space="preserve"> </w:t>
      </w:r>
      <w:r w:rsidRPr="005F14F3">
        <w:lastRenderedPageBreak/>
        <w:t>was affected by the pros and cons of its Hong Kong location</w:t>
      </w:r>
      <w:r>
        <w:t xml:space="preserve">, operating </w:t>
      </w:r>
      <w:r w:rsidRPr="005F14F3">
        <w:t>in Hong Kong, Bangkok, Manila, Singapore, Taipei</w:t>
      </w:r>
      <w:r w:rsidR="009D2208">
        <w:t>,</w:t>
      </w:r>
      <w:r w:rsidRPr="005F14F3">
        <w:t xml:space="preserve"> and more than 90 cities in mainland China</w:t>
      </w:r>
      <w:r w:rsidR="009D2208">
        <w:t>.</w:t>
      </w:r>
      <w:r w:rsidRPr="005F14F3">
        <w:rPr>
          <w:vertAlign w:val="superscript"/>
        </w:rPr>
        <w:footnoteReference w:id="16"/>
      </w:r>
      <w:r w:rsidRPr="005F14F3">
        <w:t xml:space="preserve"> One of HKSTP’s first unicorns</w:t>
      </w:r>
      <w:r w:rsidR="009D2208">
        <w:t xml:space="preserve"> (</w:t>
      </w:r>
      <w:r w:rsidRPr="005F14F3">
        <w:t>a privately funded, start-up technology company valued at over US$ 1 billion</w:t>
      </w:r>
      <w:r w:rsidR="009D2208">
        <w:t>)</w:t>
      </w:r>
      <w:r w:rsidRPr="005F14F3">
        <w:t>, Lalamove appreciated the convenience of Hong Kong, but as Chow commented, the size of the Hong Kong market was a disadvantage:</w:t>
      </w:r>
    </w:p>
    <w:p w14:paraId="29935AC1" w14:textId="77777777" w:rsidR="006849B6" w:rsidRPr="005F14F3" w:rsidRDefault="006849B6" w:rsidP="006849B6">
      <w:pPr>
        <w:pStyle w:val="BodyTextMain"/>
        <w:rPr>
          <w:color w:val="000000"/>
        </w:rPr>
      </w:pPr>
    </w:p>
    <w:p w14:paraId="150D5C75" w14:textId="77777777" w:rsidR="006849B6" w:rsidRDefault="006849B6" w:rsidP="006849B6">
      <w:pPr>
        <w:pStyle w:val="BodyTextMain"/>
        <w:ind w:left="720"/>
        <w:rPr>
          <w:rFonts w:eastAsia="SimSun"/>
          <w:lang w:val="en-HK" w:eastAsia="zh-CN"/>
        </w:rPr>
      </w:pPr>
      <w:r w:rsidRPr="005F14F3">
        <w:rPr>
          <w:rFonts w:eastAsia="SimSun"/>
          <w:lang w:val="en-HK" w:eastAsia="zh-CN"/>
        </w:rPr>
        <w:t>Imagine: if my business model worked in San Francisco, it would also work in New York. But my Hong Kong model is unlikely to work in New York and will not even work in Shenzhen. As a result, it narrows your target market. The biggest internet companies in the world come from the States and China, because their local market is large enough. But for Hong Kong, our local market is relatively small.</w:t>
      </w:r>
    </w:p>
    <w:p w14:paraId="3CA0ACC7" w14:textId="77777777" w:rsidR="006849B6" w:rsidRPr="005F14F3" w:rsidRDefault="006849B6" w:rsidP="006849B6">
      <w:pPr>
        <w:pStyle w:val="BodyTextMain"/>
        <w:rPr>
          <w:rFonts w:eastAsia="SimSun"/>
          <w:lang w:val="en-HK" w:eastAsia="zh-CN"/>
        </w:rPr>
      </w:pPr>
    </w:p>
    <w:p w14:paraId="7B111193" w14:textId="31AB3E30" w:rsidR="006849B6" w:rsidRPr="005F14F3" w:rsidRDefault="006849B6" w:rsidP="006849B6">
      <w:pPr>
        <w:pStyle w:val="BodyTextMain"/>
        <w:rPr>
          <w:rFonts w:eastAsia="SimSun"/>
          <w:kern w:val="2"/>
          <w:lang w:eastAsia="zh-CN"/>
        </w:rPr>
      </w:pPr>
      <w:r w:rsidRPr="005F14F3">
        <w:rPr>
          <w:rFonts w:eastAsia="SimSun"/>
          <w:kern w:val="2"/>
          <w:sz w:val="21"/>
          <w:szCs w:val="24"/>
          <w:lang w:eastAsia="zh-CN"/>
        </w:rPr>
        <w:t xml:space="preserve">HKSTP strove to attract promising start-ups from around the world. </w:t>
      </w:r>
      <w:r w:rsidRPr="005F14F3">
        <w:rPr>
          <w:rFonts w:eastAsia="SimSun"/>
          <w:kern w:val="2"/>
          <w:lang w:eastAsia="zh-CN"/>
        </w:rPr>
        <w:t>Lumos Helmet</w:t>
      </w:r>
      <w:r w:rsidRPr="005F14F3">
        <w:rPr>
          <w:rFonts w:eastAsia="SimSun"/>
          <w:color w:val="212121"/>
          <w:kern w:val="2"/>
          <w:lang w:eastAsia="zh-CN"/>
        </w:rPr>
        <w:t xml:space="preserve"> </w:t>
      </w:r>
      <w:r w:rsidRPr="005F14F3">
        <w:rPr>
          <w:rFonts w:eastAsia="SimSun"/>
          <w:kern w:val="2"/>
          <w:lang w:eastAsia="zh-CN"/>
        </w:rPr>
        <w:t>was founded by Eu-wen Ding and Jeff Chen, who met at a weekend hackathon</w:t>
      </w:r>
      <w:r w:rsidR="00C36131" w:rsidRPr="005F14F3">
        <w:rPr>
          <w:rFonts w:eastAsia="SimSun"/>
          <w:kern w:val="2"/>
          <w:vertAlign w:val="superscript"/>
          <w:lang w:eastAsia="zh-CN"/>
        </w:rPr>
        <w:footnoteReference w:id="17"/>
      </w:r>
      <w:r w:rsidRPr="005F14F3">
        <w:rPr>
          <w:rFonts w:eastAsia="SimSun"/>
          <w:kern w:val="2"/>
          <w:lang w:eastAsia="zh-CN"/>
        </w:rPr>
        <w:t xml:space="preserve"> in Boston</w:t>
      </w:r>
      <w:r w:rsidR="009D2208">
        <w:rPr>
          <w:rFonts w:eastAsia="SimSun"/>
          <w:kern w:val="2"/>
          <w:lang w:eastAsia="zh-CN"/>
        </w:rPr>
        <w:t xml:space="preserve">, </w:t>
      </w:r>
      <w:r w:rsidRPr="005F14F3">
        <w:rPr>
          <w:rFonts w:eastAsia="SimSun"/>
          <w:kern w:val="2"/>
          <w:lang w:eastAsia="zh-CN"/>
        </w:rPr>
        <w:t>M</w:t>
      </w:r>
      <w:r w:rsidR="009D2208">
        <w:rPr>
          <w:rFonts w:eastAsia="SimSun"/>
          <w:kern w:val="2"/>
          <w:lang w:eastAsia="zh-CN"/>
        </w:rPr>
        <w:t>A</w:t>
      </w:r>
      <w:r w:rsidRPr="005F14F3">
        <w:rPr>
          <w:rFonts w:eastAsia="SimSun"/>
          <w:kern w:val="2"/>
          <w:lang w:eastAsia="zh-CN"/>
        </w:rPr>
        <w:t xml:space="preserve"> while they were both students at Harvard in 2015. Their idea, a sculpted, smart bike helmet that integrated head</w:t>
      </w:r>
      <w:r w:rsidR="009D2208">
        <w:rPr>
          <w:rFonts w:eastAsia="SimSun"/>
          <w:kern w:val="2"/>
          <w:lang w:eastAsia="zh-CN"/>
        </w:rPr>
        <w:t>lights</w:t>
      </w:r>
      <w:r w:rsidRPr="005F14F3">
        <w:rPr>
          <w:rFonts w:eastAsia="SimSun"/>
          <w:kern w:val="2"/>
          <w:lang w:eastAsia="zh-CN"/>
        </w:rPr>
        <w:t xml:space="preserve"> and brake lights and turn signals to improve bicycle safety and increase cyclists’ confidence</w:t>
      </w:r>
      <w:r w:rsidRPr="005F14F3">
        <w:rPr>
          <w:rFonts w:eastAsia="SimSun"/>
          <w:kern w:val="2"/>
          <w:vertAlign w:val="superscript"/>
          <w:lang w:eastAsia="zh-CN"/>
        </w:rPr>
        <w:footnoteReference w:id="18"/>
      </w:r>
      <w:r w:rsidRPr="005F14F3">
        <w:rPr>
          <w:rFonts w:eastAsia="SimSun"/>
          <w:kern w:val="2"/>
          <w:lang w:eastAsia="zh-CN"/>
        </w:rPr>
        <w:t xml:space="preserve"> was tested in Kickstarter and successfully attracted over 6</w:t>
      </w:r>
      <w:r w:rsidR="00C36131">
        <w:rPr>
          <w:rFonts w:eastAsia="SimSun"/>
          <w:kern w:val="2"/>
          <w:lang w:eastAsia="zh-CN"/>
        </w:rPr>
        <w:t>,</w:t>
      </w:r>
      <w:r w:rsidRPr="005F14F3">
        <w:rPr>
          <w:rFonts w:eastAsia="SimSun"/>
          <w:kern w:val="2"/>
          <w:lang w:eastAsia="zh-CN"/>
        </w:rPr>
        <w:t>000 backers who pledged over US$800,000 bringing the project to life</w:t>
      </w:r>
      <w:r w:rsidR="009D2208">
        <w:rPr>
          <w:rFonts w:eastAsia="SimSun"/>
          <w:kern w:val="2"/>
          <w:lang w:eastAsia="zh-CN"/>
        </w:rPr>
        <w:t>.</w:t>
      </w:r>
      <w:r w:rsidRPr="005F14F3">
        <w:rPr>
          <w:rFonts w:eastAsia="SimSun"/>
          <w:kern w:val="2"/>
          <w:vertAlign w:val="superscript"/>
          <w:lang w:eastAsia="zh-CN"/>
        </w:rPr>
        <w:footnoteReference w:id="19"/>
      </w:r>
      <w:r w:rsidRPr="005F14F3">
        <w:rPr>
          <w:rFonts w:eastAsia="SimSun"/>
          <w:kern w:val="2"/>
          <w:lang w:eastAsia="zh-CN"/>
        </w:rPr>
        <w:t xml:space="preserve"> Lumos joined the HKSTP incubation programme </w:t>
      </w:r>
      <w:r w:rsidR="00C36131">
        <w:rPr>
          <w:rFonts w:eastAsia="SimSun"/>
          <w:kern w:val="2"/>
          <w:lang w:eastAsia="zh-CN"/>
        </w:rPr>
        <w:t>in November 2015. As of mid-</w:t>
      </w:r>
      <w:r w:rsidRPr="005F14F3">
        <w:rPr>
          <w:rFonts w:eastAsia="SimSun"/>
          <w:kern w:val="2"/>
          <w:lang w:eastAsia="zh-CN"/>
        </w:rPr>
        <w:t xml:space="preserve">2017, Lumos was producing </w:t>
      </w:r>
      <w:r>
        <w:rPr>
          <w:rFonts w:eastAsia="SimSun"/>
          <w:kern w:val="2"/>
          <w:lang w:eastAsia="zh-CN"/>
        </w:rPr>
        <w:t>one</w:t>
      </w:r>
      <w:r w:rsidRPr="005F14F3">
        <w:rPr>
          <w:rFonts w:eastAsia="SimSun"/>
          <w:kern w:val="2"/>
          <w:lang w:eastAsia="zh-CN"/>
        </w:rPr>
        <w:t xml:space="preserve"> helmet size in </w:t>
      </w:r>
      <w:r>
        <w:rPr>
          <w:rFonts w:eastAsia="SimSun"/>
          <w:kern w:val="2"/>
          <w:lang w:eastAsia="zh-CN"/>
        </w:rPr>
        <w:t>five</w:t>
      </w:r>
      <w:r w:rsidRPr="005F14F3">
        <w:rPr>
          <w:rFonts w:eastAsia="SimSun"/>
          <w:kern w:val="2"/>
          <w:lang w:eastAsia="zh-CN"/>
        </w:rPr>
        <w:t xml:space="preserve"> colours selling at US$199 per piece in the North America</w:t>
      </w:r>
      <w:r w:rsidR="009D2208">
        <w:rPr>
          <w:rFonts w:eastAsia="SimSun"/>
          <w:kern w:val="2"/>
          <w:lang w:eastAsia="zh-CN"/>
        </w:rPr>
        <w:t>n</w:t>
      </w:r>
      <w:r w:rsidRPr="005F14F3">
        <w:rPr>
          <w:rFonts w:eastAsia="SimSun"/>
          <w:kern w:val="2"/>
          <w:lang w:eastAsia="zh-CN"/>
        </w:rPr>
        <w:t xml:space="preserve"> and Europe</w:t>
      </w:r>
      <w:r w:rsidR="009D2208">
        <w:rPr>
          <w:rFonts w:eastAsia="SimSun"/>
          <w:kern w:val="2"/>
          <w:lang w:eastAsia="zh-CN"/>
        </w:rPr>
        <w:t>an</w:t>
      </w:r>
      <w:r w:rsidRPr="005F14F3">
        <w:rPr>
          <w:rFonts w:eastAsia="SimSun"/>
          <w:kern w:val="2"/>
          <w:lang w:eastAsia="zh-CN"/>
        </w:rPr>
        <w:t xml:space="preserve"> markets. Ding was from Singapore and chose Hong Kong because of the ease of conducting business in the city. The company made a physical product, a helmet, and he felt that there was nowhere else in the world better to </w:t>
      </w:r>
      <w:r>
        <w:rPr>
          <w:rFonts w:eastAsia="SimSun"/>
          <w:kern w:val="2"/>
          <w:lang w:eastAsia="zh-CN"/>
        </w:rPr>
        <w:t>manufacture it</w:t>
      </w:r>
      <w:r w:rsidRPr="005F14F3">
        <w:rPr>
          <w:rFonts w:eastAsia="SimSun"/>
          <w:kern w:val="2"/>
          <w:lang w:eastAsia="zh-CN"/>
        </w:rPr>
        <w:t xml:space="preserve"> than Shenzhen. Ideally, he would have chosen to live in Shenzhen, except that Lumos’ marketing was all done online, using Google and Facebook, two services sporadically blocked in China. Hong Kong presented a natural middle ground for Lumos’ headquarters. Access to the internet was fast and reliable and travel to Shenzhen, where the Lumos engineering team was located</w:t>
      </w:r>
      <w:r>
        <w:rPr>
          <w:rFonts w:eastAsia="SimSun"/>
          <w:kern w:val="2"/>
          <w:lang w:eastAsia="zh-CN"/>
        </w:rPr>
        <w:t>,</w:t>
      </w:r>
      <w:r w:rsidRPr="005F14F3">
        <w:rPr>
          <w:rFonts w:eastAsia="SimSun"/>
          <w:kern w:val="2"/>
          <w:lang w:eastAsia="zh-CN"/>
        </w:rPr>
        <w:t xml:space="preserve"> was convenient.</w:t>
      </w:r>
    </w:p>
    <w:p w14:paraId="58DC38F3" w14:textId="77777777" w:rsidR="006849B6" w:rsidRDefault="006849B6" w:rsidP="006849B6">
      <w:pPr>
        <w:pStyle w:val="BodyTextMain"/>
      </w:pPr>
    </w:p>
    <w:p w14:paraId="1381A88F" w14:textId="77777777" w:rsidR="006849B6" w:rsidRPr="005F14F3" w:rsidRDefault="006849B6" w:rsidP="006849B6">
      <w:pPr>
        <w:pStyle w:val="BodyTextMain"/>
      </w:pPr>
    </w:p>
    <w:p w14:paraId="702C2719" w14:textId="77777777" w:rsidR="006849B6" w:rsidRPr="005F14F3" w:rsidRDefault="006849B6" w:rsidP="006849B6">
      <w:pPr>
        <w:pStyle w:val="Casehead1"/>
        <w:outlineLvl w:val="0"/>
      </w:pPr>
      <w:r w:rsidRPr="005F14F3">
        <w:t>meeting the needs of start-ups</w:t>
      </w:r>
    </w:p>
    <w:p w14:paraId="68E4F047" w14:textId="77777777" w:rsidR="006849B6" w:rsidRPr="005F14F3" w:rsidRDefault="006849B6" w:rsidP="006849B6">
      <w:pPr>
        <w:pStyle w:val="BodyTextMain"/>
      </w:pPr>
    </w:p>
    <w:p w14:paraId="31E2B9EC" w14:textId="7796370F" w:rsidR="006849B6" w:rsidRPr="005F14F3" w:rsidRDefault="006849B6" w:rsidP="006849B6">
      <w:pPr>
        <w:pStyle w:val="BodyTextMain"/>
      </w:pPr>
      <w:r w:rsidRPr="005F14F3">
        <w:t xml:space="preserve">Wong knew that Hong Kong was an innovator’s paradox: according to the Global Innovation Index </w:t>
      </w:r>
      <w:r>
        <w:t>2018</w:t>
      </w:r>
      <w:r w:rsidR="00856E4B">
        <w:t>,</w:t>
      </w:r>
      <w:r>
        <w:t xml:space="preserve"> </w:t>
      </w:r>
      <w:r w:rsidRPr="005F14F3">
        <w:t>of 127 countries, Hong Kong’s overall ranking was a credible 14</w:t>
      </w:r>
      <w:r w:rsidRPr="006E7749">
        <w:t>th</w:t>
      </w:r>
      <w:r w:rsidRPr="005F14F3">
        <w:t>, ahead of China (17</w:t>
      </w:r>
      <w:r w:rsidRPr="006E7749">
        <w:t>th</w:t>
      </w:r>
      <w:r w:rsidRPr="005F14F3">
        <w:t>), but behind Singapore (</w:t>
      </w:r>
      <w:r w:rsidRPr="00743A0B">
        <w:t>5</w:t>
      </w:r>
      <w:r w:rsidRPr="006E7749">
        <w:t>th</w:t>
      </w:r>
      <w:r w:rsidRPr="00743A0B">
        <w:t>)</w:t>
      </w:r>
      <w:r w:rsidRPr="005F14F3">
        <w:t>, Korea (12</w:t>
      </w:r>
      <w:r w:rsidRPr="006E7749">
        <w:t>th</w:t>
      </w:r>
      <w:r w:rsidRPr="005F14F3">
        <w:t>)</w:t>
      </w:r>
      <w:r w:rsidR="00856E4B">
        <w:t>,</w:t>
      </w:r>
      <w:r w:rsidRPr="005F14F3">
        <w:t xml:space="preserve"> and Japan (13</w:t>
      </w:r>
      <w:r w:rsidR="00C36131">
        <w:t>th</w:t>
      </w:r>
      <w:r w:rsidRPr="005F14F3">
        <w:t xml:space="preserve">) in Asia. But this overall good ranking masked a dichotomy. While Hong Kong ranked </w:t>
      </w:r>
      <w:r w:rsidR="00856E4B">
        <w:t>eighth</w:t>
      </w:r>
      <w:r w:rsidRPr="005F14F3">
        <w:t xml:space="preserve"> in the input sub-index, behind Singapore (1</w:t>
      </w:r>
      <w:r w:rsidRPr="006E7749">
        <w:t>st</w:t>
      </w:r>
      <w:r w:rsidRPr="005F14F3">
        <w:t>) but above all other competitors in Asia, its innovation efficiency ratio was an unimpressive 6</w:t>
      </w:r>
      <w:r>
        <w:t>4</w:t>
      </w:r>
      <w:r w:rsidR="00856E4B">
        <w:t xml:space="preserve"> per cent</w:t>
      </w:r>
      <w:r w:rsidRPr="005F14F3">
        <w:t xml:space="preserve">. </w:t>
      </w:r>
      <w:r w:rsidR="00856E4B">
        <w:t>I</w:t>
      </w:r>
      <w:r w:rsidRPr="005F14F3">
        <w:t xml:space="preserve">n terms of overall entrepreneurial activity, Hong Kong ranked below its competitors (see Exhibit 7). To address these problems, Wong was determined to establish a new ecosystem at HKSTP. He wanted to do more than </w:t>
      </w:r>
      <w:r>
        <w:t xml:space="preserve">provide </w:t>
      </w:r>
      <w:r w:rsidRPr="005F14F3">
        <w:t xml:space="preserve">low rent to start-ups and help them with the administrative details of running a business. He wanted to help incubatees connect with the rest of the world. </w:t>
      </w:r>
    </w:p>
    <w:p w14:paraId="62035C50" w14:textId="77777777" w:rsidR="006849B6" w:rsidRPr="005F14F3" w:rsidRDefault="006849B6" w:rsidP="006849B6">
      <w:pPr>
        <w:pStyle w:val="BodyTextMain"/>
        <w:rPr>
          <w:rFonts w:eastAsia="SimSun"/>
          <w:kern w:val="2"/>
          <w:lang w:eastAsia="zh-CN"/>
        </w:rPr>
      </w:pPr>
    </w:p>
    <w:p w14:paraId="35F95124" w14:textId="77777777" w:rsidR="006849B6" w:rsidRPr="005F14F3" w:rsidRDefault="006849B6" w:rsidP="006849B6">
      <w:pPr>
        <w:pStyle w:val="BodyTextMain"/>
        <w:rPr>
          <w:rFonts w:eastAsia="SimSun"/>
          <w:kern w:val="2"/>
          <w:shd w:val="clear" w:color="auto" w:fill="FFFFFF"/>
          <w:lang w:eastAsia="zh-CN"/>
        </w:rPr>
      </w:pPr>
      <w:r w:rsidRPr="005F14F3">
        <w:rPr>
          <w:rFonts w:eastAsia="SimSun"/>
          <w:kern w:val="2"/>
          <w:lang w:eastAsia="zh-CN"/>
        </w:rPr>
        <w:t xml:space="preserve">Wong saw Hong Kong as a well-positioned platform for marketing high potential technology start-up goods and services to the world. He </w:t>
      </w:r>
      <w:r>
        <w:rPr>
          <w:rFonts w:eastAsia="SimSun"/>
          <w:kern w:val="2"/>
          <w:lang w:eastAsia="zh-CN"/>
        </w:rPr>
        <w:t>felt</w:t>
      </w:r>
      <w:r w:rsidRPr="005F14F3">
        <w:rPr>
          <w:rFonts w:eastAsia="SimSun"/>
          <w:kern w:val="2"/>
          <w:lang w:eastAsia="zh-CN"/>
        </w:rPr>
        <w:t xml:space="preserve"> Hong Kong </w:t>
      </w:r>
      <w:r>
        <w:rPr>
          <w:rFonts w:eastAsia="SimSun"/>
          <w:kern w:val="2"/>
          <w:lang w:eastAsia="zh-CN"/>
        </w:rPr>
        <w:t>w</w:t>
      </w:r>
      <w:r w:rsidRPr="005F14F3">
        <w:rPr>
          <w:rFonts w:eastAsia="SimSun"/>
          <w:kern w:val="2"/>
          <w:lang w:eastAsia="zh-CN"/>
        </w:rPr>
        <w:t xml:space="preserve">as an ideal location to test products and services </w:t>
      </w:r>
      <w:r w:rsidRPr="005F14F3">
        <w:rPr>
          <w:rFonts w:eastAsia="SimSun"/>
          <w:kern w:val="2"/>
          <w:shd w:val="clear" w:color="auto" w:fill="FFFFFF"/>
          <w:lang w:eastAsia="zh-CN"/>
        </w:rPr>
        <w:t>because Hong Kong was small, and the regulatory requirements set by the Hong Kong government were stringent. He also considered Hong Kong’s location, next to the biggest market in the world, to be critical to any company with a strategy for China.</w:t>
      </w:r>
    </w:p>
    <w:p w14:paraId="028A367A" w14:textId="77777777" w:rsidR="006849B6" w:rsidRPr="005F14F3" w:rsidRDefault="006849B6" w:rsidP="006849B6">
      <w:pPr>
        <w:pStyle w:val="BodyTextMain"/>
        <w:rPr>
          <w:rFonts w:eastAsia="SimSun"/>
          <w:b/>
          <w:color w:val="FF0000"/>
          <w:kern w:val="2"/>
          <w:lang w:eastAsia="zh-CN"/>
        </w:rPr>
      </w:pPr>
      <w:r w:rsidRPr="005F14F3">
        <w:rPr>
          <w:rFonts w:eastAsia="SimSun"/>
          <w:kern w:val="2"/>
          <w:lang w:eastAsia="zh-CN"/>
        </w:rPr>
        <w:lastRenderedPageBreak/>
        <w:t>To help incubatees with their China strategies, HKSTP had developed partnerships so that incubatees in HKSTP could use facilities located in Beijing, Tianjin, Shanghai</w:t>
      </w:r>
      <w:r w:rsidR="00743A0B">
        <w:rPr>
          <w:rFonts w:eastAsia="SimSun"/>
          <w:kern w:val="2"/>
          <w:lang w:eastAsia="zh-CN"/>
        </w:rPr>
        <w:t>,</w:t>
      </w:r>
      <w:r w:rsidRPr="005F14F3">
        <w:rPr>
          <w:rFonts w:eastAsia="SimSun"/>
          <w:kern w:val="2"/>
          <w:lang w:eastAsia="zh-CN"/>
        </w:rPr>
        <w:t xml:space="preserve"> and Shenzhen on a reciprocal basis</w:t>
      </w:r>
      <w:r w:rsidR="00743A0B">
        <w:rPr>
          <w:rFonts w:eastAsia="SimSun"/>
          <w:kern w:val="2"/>
          <w:lang w:eastAsia="zh-CN"/>
        </w:rPr>
        <w:t>.</w:t>
      </w:r>
      <w:r w:rsidRPr="005F14F3">
        <w:rPr>
          <w:rFonts w:eastAsia="SimSun"/>
          <w:kern w:val="2"/>
          <w:vertAlign w:val="superscript"/>
          <w:lang w:eastAsia="zh-CN"/>
        </w:rPr>
        <w:footnoteReference w:id="20"/>
      </w:r>
    </w:p>
    <w:p w14:paraId="0B5888A4" w14:textId="77777777" w:rsidR="006849B6" w:rsidRPr="00C20EAC" w:rsidRDefault="006849B6" w:rsidP="00C20EAC">
      <w:pPr>
        <w:pStyle w:val="BodyTextMain"/>
        <w:rPr>
          <w:rFonts w:eastAsia="SimSun"/>
          <w:sz w:val="18"/>
          <w:szCs w:val="18"/>
        </w:rPr>
      </w:pPr>
    </w:p>
    <w:p w14:paraId="5E7EB666" w14:textId="77777777" w:rsidR="006849B6" w:rsidRPr="005F14F3" w:rsidRDefault="006849B6" w:rsidP="006849B6">
      <w:pPr>
        <w:pStyle w:val="BodyTextMain"/>
        <w:rPr>
          <w:rFonts w:eastAsia="SimSun"/>
          <w:kern w:val="2"/>
          <w:lang w:eastAsia="zh-CN"/>
        </w:rPr>
      </w:pPr>
      <w:r w:rsidRPr="005F14F3">
        <w:rPr>
          <w:rFonts w:eastAsia="SimSun"/>
          <w:kern w:val="2"/>
          <w:lang w:eastAsia="zh-CN"/>
        </w:rPr>
        <w:t>One of the strongest elements of HKSTP’s mainland China connection came from Hong Kong’s universities. University researchers</w:t>
      </w:r>
      <w:r w:rsidR="00743A0B">
        <w:rPr>
          <w:rFonts w:eastAsia="SimSun"/>
          <w:kern w:val="2"/>
          <w:lang w:eastAsia="zh-CN"/>
        </w:rPr>
        <w:t>—</w:t>
      </w:r>
      <w:r w:rsidRPr="005F14F3">
        <w:rPr>
          <w:rFonts w:eastAsia="SimSun"/>
          <w:kern w:val="2"/>
          <w:lang w:eastAsia="zh-CN"/>
        </w:rPr>
        <w:t>professors and their post-graduate students</w:t>
      </w:r>
      <w:r w:rsidR="00743A0B">
        <w:rPr>
          <w:rFonts w:eastAsia="SimSun"/>
          <w:kern w:val="2"/>
          <w:lang w:eastAsia="zh-CN"/>
        </w:rPr>
        <w:t>—</w:t>
      </w:r>
      <w:r w:rsidRPr="005F14F3">
        <w:rPr>
          <w:rFonts w:eastAsia="SimSun"/>
          <w:kern w:val="2"/>
          <w:lang w:eastAsia="zh-CN"/>
        </w:rPr>
        <w:t xml:space="preserve">formed a significant source of HKSTP incubatees. </w:t>
      </w:r>
      <w:r w:rsidR="00743A0B">
        <w:rPr>
          <w:rFonts w:eastAsia="SimSun"/>
          <w:kern w:val="2"/>
          <w:lang w:eastAsia="zh-CN"/>
        </w:rPr>
        <w:t>M</w:t>
      </w:r>
      <w:r w:rsidRPr="005F14F3">
        <w:rPr>
          <w:rFonts w:eastAsia="SimSun"/>
          <w:kern w:val="2"/>
          <w:lang w:eastAsia="zh-CN"/>
        </w:rPr>
        <w:t xml:space="preserve">ost post-graduate research students of those universities came from the Mainland. </w:t>
      </w:r>
    </w:p>
    <w:p w14:paraId="3E284814" w14:textId="77777777" w:rsidR="006849B6" w:rsidRPr="00C20EAC" w:rsidRDefault="006849B6" w:rsidP="006849B6">
      <w:pPr>
        <w:pStyle w:val="BodyTextMain"/>
        <w:rPr>
          <w:rFonts w:eastAsia="SimSun"/>
          <w:kern w:val="2"/>
          <w:sz w:val="18"/>
          <w:szCs w:val="18"/>
          <w:lang w:eastAsia="zh-CN"/>
        </w:rPr>
      </w:pPr>
    </w:p>
    <w:p w14:paraId="2A61FA70" w14:textId="077FD86B" w:rsidR="006849B6" w:rsidRPr="005F14F3" w:rsidRDefault="006849B6" w:rsidP="006849B6">
      <w:pPr>
        <w:pStyle w:val="BodyTextMain"/>
        <w:rPr>
          <w:rFonts w:eastAsia="SimSun"/>
          <w:kern w:val="2"/>
          <w:lang w:eastAsia="zh-CN"/>
        </w:rPr>
      </w:pPr>
      <w:r w:rsidRPr="005F14F3">
        <w:rPr>
          <w:rFonts w:eastAsia="SimSun"/>
          <w:kern w:val="2"/>
          <w:lang w:eastAsia="zh-CN"/>
        </w:rPr>
        <w:t>Wong noted that HKSTP could help incubatees navigate through regulations. Start-up companies promoting new technologies</w:t>
      </w:r>
      <w:r w:rsidR="00743A0B">
        <w:rPr>
          <w:rFonts w:eastAsia="SimSun"/>
          <w:kern w:val="2"/>
          <w:lang w:eastAsia="zh-CN"/>
        </w:rPr>
        <w:t>—</w:t>
      </w:r>
      <w:r w:rsidRPr="005F14F3">
        <w:rPr>
          <w:rFonts w:eastAsia="SimSun"/>
          <w:kern w:val="2"/>
          <w:lang w:eastAsia="zh-CN"/>
        </w:rPr>
        <w:t xml:space="preserve">whether </w:t>
      </w:r>
      <w:r>
        <w:rPr>
          <w:rFonts w:eastAsia="SimSun"/>
          <w:kern w:val="2"/>
          <w:lang w:eastAsia="zh-CN"/>
        </w:rPr>
        <w:t xml:space="preserve">autonomous self-driving </w:t>
      </w:r>
      <w:r w:rsidRPr="005F14F3">
        <w:rPr>
          <w:rFonts w:eastAsia="SimSun"/>
          <w:kern w:val="2"/>
          <w:lang w:eastAsia="zh-CN"/>
        </w:rPr>
        <w:t>or shared cars or stem cell research</w:t>
      </w:r>
      <w:r w:rsidR="00743A0B">
        <w:rPr>
          <w:rFonts w:eastAsia="SimSun"/>
          <w:kern w:val="2"/>
          <w:lang w:eastAsia="zh-CN"/>
        </w:rPr>
        <w:t>—</w:t>
      </w:r>
      <w:r w:rsidRPr="005F14F3">
        <w:rPr>
          <w:rFonts w:eastAsia="SimSun"/>
          <w:kern w:val="2"/>
          <w:lang w:eastAsia="zh-CN"/>
        </w:rPr>
        <w:t xml:space="preserve">often confronted regulatory constraints. HKSTP helped incubatees to understand and deal with regulations. The recently implemented Public Sector Trial Scheme </w:t>
      </w:r>
      <w:r w:rsidRPr="005F14F3">
        <w:rPr>
          <w:rFonts w:eastAsia="DFKai-SB"/>
          <w:kern w:val="2"/>
          <w:lang w:eastAsia="zh-CN"/>
        </w:rPr>
        <w:t xml:space="preserve">for Incubatees and Graduate Tenants of HKSTP and Hong Kong Cyberport Management Company Limited </w:t>
      </w:r>
      <w:r w:rsidRPr="005F14F3">
        <w:rPr>
          <w:rFonts w:eastAsia="SimSun"/>
          <w:kern w:val="2"/>
          <w:lang w:eastAsia="zh-CN"/>
        </w:rPr>
        <w:t>provided funding for prototypes and trials in the public sector to help incubatees commerciali</w:t>
      </w:r>
      <w:r w:rsidR="00743A0B">
        <w:rPr>
          <w:rFonts w:eastAsia="SimSun"/>
          <w:kern w:val="2"/>
          <w:lang w:eastAsia="zh-CN"/>
        </w:rPr>
        <w:t>z</w:t>
      </w:r>
      <w:r w:rsidRPr="005F14F3">
        <w:rPr>
          <w:rFonts w:eastAsia="SimSun"/>
          <w:kern w:val="2"/>
          <w:lang w:eastAsia="zh-CN"/>
        </w:rPr>
        <w:t>e their R&amp;D.</w:t>
      </w:r>
      <w:r w:rsidRPr="005F14F3">
        <w:rPr>
          <w:rFonts w:eastAsia="SimSun"/>
          <w:kern w:val="2"/>
          <w:vertAlign w:val="superscript"/>
          <w:lang w:eastAsia="zh-CN"/>
        </w:rPr>
        <w:footnoteReference w:id="21"/>
      </w:r>
      <w:r w:rsidRPr="005F14F3">
        <w:rPr>
          <w:rFonts w:eastAsia="SimSun"/>
          <w:kern w:val="2"/>
          <w:lang w:eastAsia="zh-CN"/>
        </w:rPr>
        <w:t xml:space="preserve"> HKSTP could facilitate those applications.</w:t>
      </w:r>
    </w:p>
    <w:p w14:paraId="0BD165FE" w14:textId="77777777" w:rsidR="006849B6" w:rsidRPr="00C20EAC" w:rsidRDefault="006849B6" w:rsidP="006849B6">
      <w:pPr>
        <w:pStyle w:val="BodyTextMain"/>
        <w:rPr>
          <w:rFonts w:eastAsia="SimSun"/>
          <w:kern w:val="2"/>
          <w:sz w:val="18"/>
          <w:szCs w:val="18"/>
          <w:lang w:eastAsia="zh-CN"/>
        </w:rPr>
      </w:pPr>
    </w:p>
    <w:p w14:paraId="7B4289CD" w14:textId="77777777" w:rsidR="006849B6" w:rsidRPr="005F14F3" w:rsidRDefault="006849B6" w:rsidP="006849B6">
      <w:pPr>
        <w:pStyle w:val="BodyTextMain"/>
        <w:rPr>
          <w:rFonts w:eastAsia="SimSun"/>
          <w:kern w:val="2"/>
          <w:lang w:eastAsia="zh-CN"/>
        </w:rPr>
      </w:pPr>
      <w:r w:rsidRPr="005F14F3">
        <w:rPr>
          <w:rFonts w:eastAsia="SimSun"/>
          <w:kern w:val="2"/>
          <w:lang w:eastAsia="zh-CN"/>
        </w:rPr>
        <w:t>HKSTP could also help with financing. Given the technology focus of the companies and the speed with which they were growing, Wong felt that, in the long run, HKSTP would</w:t>
      </w:r>
      <w:r>
        <w:rPr>
          <w:rFonts w:eastAsia="SimSun"/>
          <w:kern w:val="2"/>
          <w:lang w:eastAsia="zh-CN"/>
        </w:rPr>
        <w:t xml:space="preserve"> become a place-to-go for Asian or even global </w:t>
      </w:r>
      <w:r w:rsidRPr="005F14F3">
        <w:rPr>
          <w:rFonts w:eastAsia="SimSun"/>
          <w:kern w:val="2"/>
          <w:lang w:eastAsia="zh-CN"/>
        </w:rPr>
        <w:t>technology investors. One of his goals was to increase deal-flow for companies</w:t>
      </w:r>
      <w:r>
        <w:rPr>
          <w:rFonts w:eastAsia="SimSun"/>
          <w:kern w:val="2"/>
          <w:lang w:eastAsia="zh-CN"/>
        </w:rPr>
        <w:t xml:space="preserve"> at Hong Kong Science Park</w:t>
      </w:r>
      <w:r w:rsidRPr="005F14F3">
        <w:rPr>
          <w:rFonts w:eastAsia="SimSun"/>
          <w:kern w:val="2"/>
          <w:lang w:eastAsia="zh-CN"/>
        </w:rPr>
        <w:t>. Doing so, however, involved educating investors. Hong Kong investors, many of whom had made their fortunes in traditional labour</w:t>
      </w:r>
      <w:r>
        <w:rPr>
          <w:rFonts w:eastAsia="SimSun"/>
          <w:kern w:val="2"/>
          <w:lang w:eastAsia="zh-CN"/>
        </w:rPr>
        <w:t>-</w:t>
      </w:r>
      <w:r w:rsidRPr="005F14F3">
        <w:rPr>
          <w:rFonts w:eastAsia="SimSun"/>
          <w:kern w:val="2"/>
          <w:lang w:eastAsia="zh-CN"/>
        </w:rPr>
        <w:t>intensive manufacturing, trading</w:t>
      </w:r>
      <w:r w:rsidR="0054664D">
        <w:rPr>
          <w:rFonts w:eastAsia="SimSun"/>
          <w:kern w:val="2"/>
          <w:lang w:eastAsia="zh-CN"/>
        </w:rPr>
        <w:t>,</w:t>
      </w:r>
      <w:r w:rsidRPr="005F14F3">
        <w:rPr>
          <w:rFonts w:eastAsia="SimSun"/>
          <w:kern w:val="2"/>
          <w:lang w:eastAsia="zh-CN"/>
        </w:rPr>
        <w:t xml:space="preserve"> and real estate, tended to be averse to investing in new technologies. Part of this stemmed from their belief that Hong Kong had no competitive advantage in innovation and high technology</w:t>
      </w:r>
      <w:r w:rsidR="0054664D">
        <w:rPr>
          <w:rFonts w:eastAsia="SimSun"/>
          <w:kern w:val="2"/>
          <w:lang w:eastAsia="zh-CN"/>
        </w:rPr>
        <w:t>, a</w:t>
      </w:r>
      <w:r w:rsidRPr="005F14F3">
        <w:rPr>
          <w:rFonts w:eastAsia="SimSun"/>
          <w:kern w:val="2"/>
          <w:lang w:eastAsia="zh-CN"/>
        </w:rPr>
        <w:t>nd part of it stemmed from a conservative strategy that set positive cash flow as a prerequisite for investment. Yet the global unicorns of new technologies typically had negative cash flows. To accomplish this education and matching of investors with investee companies, Wong created a new task force at HKSTP that he called the Investors</w:t>
      </w:r>
      <w:r>
        <w:rPr>
          <w:rFonts w:eastAsia="SimSun"/>
          <w:kern w:val="2"/>
          <w:lang w:eastAsia="zh-CN"/>
        </w:rPr>
        <w:t>’</w:t>
      </w:r>
      <w:r w:rsidRPr="005F14F3">
        <w:rPr>
          <w:rFonts w:eastAsia="SimSun"/>
          <w:kern w:val="2"/>
          <w:lang w:eastAsia="zh-CN"/>
        </w:rPr>
        <w:t xml:space="preserve"> Team. The team sought to create opportunities for investors, introducing them to many HKSTP</w:t>
      </w:r>
      <w:r>
        <w:rPr>
          <w:rFonts w:eastAsia="SimSun"/>
          <w:kern w:val="2"/>
          <w:lang w:eastAsia="zh-CN"/>
        </w:rPr>
        <w:t xml:space="preserve"> companies </w:t>
      </w:r>
      <w:r w:rsidRPr="005F14F3">
        <w:rPr>
          <w:rFonts w:eastAsia="SimSun"/>
          <w:kern w:val="2"/>
          <w:lang w:eastAsia="zh-CN"/>
        </w:rPr>
        <w:t>in their areas of interest</w:t>
      </w:r>
      <w:r w:rsidR="0054664D">
        <w:rPr>
          <w:rFonts w:eastAsia="SimSun"/>
          <w:kern w:val="2"/>
          <w:lang w:eastAsia="zh-CN"/>
        </w:rPr>
        <w:t>—</w:t>
      </w:r>
      <w:r w:rsidRPr="005F14F3">
        <w:rPr>
          <w:rFonts w:eastAsia="SimSun"/>
          <w:kern w:val="2"/>
          <w:lang w:eastAsia="zh-CN"/>
        </w:rPr>
        <w:t>artificial intelligence,</w:t>
      </w:r>
      <w:r>
        <w:rPr>
          <w:rFonts w:eastAsia="SimSun"/>
          <w:kern w:val="2"/>
          <w:lang w:eastAsia="zh-CN"/>
        </w:rPr>
        <w:t xml:space="preserve"> </w:t>
      </w:r>
      <w:r w:rsidRPr="005F14F3">
        <w:rPr>
          <w:rFonts w:eastAsia="SimSun"/>
          <w:kern w:val="2"/>
          <w:lang w:eastAsia="zh-CN"/>
        </w:rPr>
        <w:t xml:space="preserve">biotech, electronics, green-tech, ICT, </w:t>
      </w:r>
      <w:r w:rsidR="0054664D">
        <w:rPr>
          <w:rFonts w:eastAsia="SimSun"/>
          <w:kern w:val="2"/>
          <w:lang w:eastAsia="zh-CN"/>
        </w:rPr>
        <w:t xml:space="preserve">and </w:t>
      </w:r>
      <w:r w:rsidRPr="005F14F3">
        <w:rPr>
          <w:rFonts w:eastAsia="SimSun"/>
          <w:kern w:val="2"/>
          <w:lang w:eastAsia="zh-CN"/>
        </w:rPr>
        <w:t xml:space="preserve">new materials. </w:t>
      </w:r>
    </w:p>
    <w:p w14:paraId="42AD7715" w14:textId="77777777" w:rsidR="006849B6" w:rsidRPr="00C20EAC" w:rsidRDefault="006849B6" w:rsidP="00C20EAC">
      <w:pPr>
        <w:pStyle w:val="BodyTextMain"/>
        <w:rPr>
          <w:rFonts w:eastAsia="SimSun"/>
          <w:sz w:val="18"/>
          <w:szCs w:val="18"/>
        </w:rPr>
      </w:pPr>
    </w:p>
    <w:p w14:paraId="13BE32FA" w14:textId="77777777" w:rsidR="006849B6" w:rsidRPr="005F14F3" w:rsidRDefault="006849B6" w:rsidP="006849B6">
      <w:pPr>
        <w:pStyle w:val="BodyTextMain"/>
        <w:rPr>
          <w:rFonts w:eastAsia="SimSun"/>
          <w:kern w:val="2"/>
          <w:lang w:eastAsia="zh-CN"/>
        </w:rPr>
      </w:pPr>
      <w:r w:rsidRPr="00C36131">
        <w:rPr>
          <w:rFonts w:eastAsia="SimSun"/>
          <w:kern w:val="2"/>
          <w:lang w:eastAsia="zh-CN"/>
        </w:rPr>
        <w:t xml:space="preserve">Eric Z.X. Chen, </w:t>
      </w:r>
      <w:r w:rsidR="00C8201B" w:rsidRPr="00C36131">
        <w:rPr>
          <w:rFonts w:eastAsia="SimSun"/>
          <w:kern w:val="2"/>
          <w:lang w:eastAsia="zh-CN"/>
        </w:rPr>
        <w:t>f</w:t>
      </w:r>
      <w:r w:rsidRPr="00C36131">
        <w:rPr>
          <w:rFonts w:eastAsia="SimSun"/>
          <w:kern w:val="2"/>
          <w:lang w:eastAsia="zh-CN"/>
        </w:rPr>
        <w:t xml:space="preserve">ounder and </w:t>
      </w:r>
      <w:r w:rsidR="00C8201B" w:rsidRPr="00C36131">
        <w:rPr>
          <w:rFonts w:eastAsia="SimSun"/>
          <w:kern w:val="2"/>
          <w:lang w:eastAsia="zh-CN"/>
        </w:rPr>
        <w:t>c</w:t>
      </w:r>
      <w:r w:rsidRPr="00C36131">
        <w:rPr>
          <w:rFonts w:eastAsia="SimSun"/>
          <w:kern w:val="2"/>
          <w:lang w:eastAsia="zh-CN"/>
        </w:rPr>
        <w:t xml:space="preserve">hief </w:t>
      </w:r>
      <w:r w:rsidR="00C8201B" w:rsidRPr="00C36131">
        <w:rPr>
          <w:rFonts w:eastAsia="SimSun"/>
          <w:kern w:val="2"/>
          <w:lang w:eastAsia="zh-CN"/>
        </w:rPr>
        <w:t>c</w:t>
      </w:r>
      <w:r w:rsidRPr="00C36131">
        <w:rPr>
          <w:rFonts w:eastAsia="SimSun"/>
          <w:kern w:val="2"/>
          <w:lang w:eastAsia="zh-CN"/>
        </w:rPr>
        <w:t xml:space="preserve">ommercial </w:t>
      </w:r>
      <w:r w:rsidR="00C8201B" w:rsidRPr="00C36131">
        <w:rPr>
          <w:rFonts w:eastAsia="SimSun"/>
          <w:kern w:val="2"/>
          <w:lang w:eastAsia="zh-CN"/>
        </w:rPr>
        <w:t>o</w:t>
      </w:r>
      <w:r w:rsidRPr="00C36131">
        <w:rPr>
          <w:rFonts w:eastAsia="SimSun"/>
          <w:kern w:val="2"/>
          <w:lang w:eastAsia="zh-CN"/>
        </w:rPr>
        <w:t>fficer of Vitargent (International) Biotechnology Ltd., appreciated the help extended by HKSTP in the company’s start-up</w:t>
      </w:r>
      <w:r w:rsidRPr="005F14F3">
        <w:rPr>
          <w:rFonts w:eastAsia="SimSun"/>
          <w:kern w:val="2"/>
          <w:lang w:eastAsia="zh-CN"/>
        </w:rPr>
        <w:t>. He established Vitargent in 2010, and the company was in the incubation programme from 2011 to 2015. Vitargent applied its proprietary Transgenic Medaka and Zebrafish Fish Embryo Toxicity (FET) testing technology on food and skincare products. In 2013</w:t>
      </w:r>
      <w:r w:rsidR="00C8201B">
        <w:rPr>
          <w:rFonts w:eastAsia="SimSun"/>
          <w:kern w:val="2"/>
          <w:lang w:eastAsia="zh-CN"/>
        </w:rPr>
        <w:t>,</w:t>
      </w:r>
      <w:r w:rsidRPr="005F14F3">
        <w:rPr>
          <w:rFonts w:eastAsia="SimSun"/>
          <w:kern w:val="2"/>
          <w:lang w:eastAsia="zh-CN"/>
        </w:rPr>
        <w:t xml:space="preserve"> Vitargent received the international standard ISO17025 Accreditation. As of 2017</w:t>
      </w:r>
      <w:r w:rsidR="00C8201B">
        <w:rPr>
          <w:rFonts w:eastAsia="SimSun"/>
          <w:kern w:val="2"/>
          <w:lang w:eastAsia="zh-CN"/>
        </w:rPr>
        <w:t>,</w:t>
      </w:r>
      <w:r w:rsidRPr="005F14F3">
        <w:rPr>
          <w:rFonts w:eastAsia="SimSun"/>
          <w:kern w:val="2"/>
          <w:lang w:eastAsia="zh-CN"/>
        </w:rPr>
        <w:t xml:space="preserve"> it was the only test centre in Asia that could provide </w:t>
      </w:r>
      <w:r w:rsidR="00C8201B">
        <w:rPr>
          <w:rFonts w:eastAsia="SimSun"/>
          <w:kern w:val="2"/>
          <w:lang w:eastAsia="zh-CN"/>
        </w:rPr>
        <w:t>FET</w:t>
      </w:r>
      <w:r w:rsidRPr="005F14F3">
        <w:rPr>
          <w:rFonts w:eastAsia="SimSun"/>
          <w:kern w:val="2"/>
          <w:lang w:eastAsia="zh-CN"/>
        </w:rPr>
        <w:t xml:space="preserve"> testing with results officially recognized in more than 100 countries. Vitargent planned to use its consumer product safety information platform, Test-it™, to become the global standard for consumer product </w:t>
      </w:r>
      <w:r w:rsidRPr="00C36131">
        <w:rPr>
          <w:rFonts w:eastAsia="SimSun"/>
          <w:kern w:val="2"/>
          <w:lang w:eastAsia="zh-CN"/>
        </w:rPr>
        <w:t xml:space="preserve">safety. Chen felt that the key attraction of HKSTP incubation was its low rent, but HKSTP had also helped with </w:t>
      </w:r>
      <w:r w:rsidRPr="00C36131">
        <w:rPr>
          <w:rFonts w:eastAsia="SimSun"/>
          <w:kern w:val="2"/>
          <w:highlight w:val="white"/>
          <w:lang w:eastAsia="zh-CN"/>
        </w:rPr>
        <w:t xml:space="preserve">fund-raising. </w:t>
      </w:r>
      <w:r w:rsidRPr="00C36131">
        <w:rPr>
          <w:rFonts w:eastAsia="SimSun"/>
          <w:kern w:val="2"/>
          <w:lang w:eastAsia="zh-CN"/>
        </w:rPr>
        <w:t xml:space="preserve">As a university student, </w:t>
      </w:r>
      <w:r w:rsidR="00C8201B" w:rsidRPr="00C36131">
        <w:rPr>
          <w:rFonts w:eastAsia="SimSun"/>
          <w:kern w:val="2"/>
          <w:lang w:eastAsia="zh-CN"/>
        </w:rPr>
        <w:t xml:space="preserve">Chen had </w:t>
      </w:r>
      <w:r w:rsidRPr="00C36131">
        <w:rPr>
          <w:rFonts w:eastAsia="SimSun"/>
          <w:kern w:val="2"/>
          <w:lang w:eastAsia="zh-CN"/>
        </w:rPr>
        <w:t>difficult</w:t>
      </w:r>
      <w:r w:rsidR="00C8201B" w:rsidRPr="00C36131">
        <w:rPr>
          <w:rFonts w:eastAsia="SimSun"/>
          <w:kern w:val="2"/>
          <w:lang w:eastAsia="zh-CN"/>
        </w:rPr>
        <w:t xml:space="preserve">y </w:t>
      </w:r>
      <w:r w:rsidRPr="00C36131">
        <w:rPr>
          <w:rFonts w:eastAsia="SimSun"/>
          <w:kern w:val="2"/>
          <w:lang w:eastAsia="zh-CN"/>
        </w:rPr>
        <w:t>secur</w:t>
      </w:r>
      <w:r w:rsidR="00C8201B" w:rsidRPr="00C36131">
        <w:rPr>
          <w:rFonts w:eastAsia="SimSun"/>
          <w:kern w:val="2"/>
          <w:lang w:eastAsia="zh-CN"/>
        </w:rPr>
        <w:t>ing</w:t>
      </w:r>
      <w:r w:rsidRPr="00C36131">
        <w:rPr>
          <w:rFonts w:eastAsia="SimSun"/>
          <w:kern w:val="2"/>
          <w:lang w:eastAsia="zh-CN"/>
        </w:rPr>
        <w:t xml:space="preserve"> first-phase funding to launch his business. He secured initial funding from the government in 2010 and then reached out internationally </w:t>
      </w:r>
      <w:r w:rsidRPr="005F14F3">
        <w:rPr>
          <w:rFonts w:eastAsia="SimSun"/>
          <w:kern w:val="2"/>
          <w:lang w:eastAsia="zh-CN"/>
        </w:rPr>
        <w:t>for qualified employees. Chen commented that the HKS</w:t>
      </w:r>
      <w:r>
        <w:rPr>
          <w:rFonts w:eastAsia="SimSun"/>
          <w:kern w:val="2"/>
          <w:lang w:eastAsia="zh-CN"/>
        </w:rPr>
        <w:t>T</w:t>
      </w:r>
      <w:r w:rsidRPr="005F14F3">
        <w:rPr>
          <w:rFonts w:eastAsia="SimSun"/>
          <w:kern w:val="2"/>
          <w:lang w:eastAsia="zh-CN"/>
        </w:rPr>
        <w:t>P team was helpful in lining up additional funding and resources, as well as helping the new company with legal and accounting advice.</w:t>
      </w:r>
    </w:p>
    <w:p w14:paraId="02B66C34" w14:textId="77777777" w:rsidR="006849B6" w:rsidRPr="00C20EAC" w:rsidRDefault="006849B6" w:rsidP="006849B6">
      <w:pPr>
        <w:pStyle w:val="BodyTextMain"/>
        <w:rPr>
          <w:rFonts w:eastAsia="SimSun"/>
          <w:kern w:val="2"/>
          <w:sz w:val="18"/>
          <w:szCs w:val="18"/>
          <w:lang w:eastAsia="zh-CN"/>
        </w:rPr>
      </w:pPr>
    </w:p>
    <w:p w14:paraId="2B61B007" w14:textId="77777777" w:rsidR="006849B6" w:rsidRPr="00C20EAC" w:rsidRDefault="006849B6" w:rsidP="006849B6">
      <w:pPr>
        <w:pStyle w:val="BodyTextMain"/>
        <w:rPr>
          <w:rFonts w:eastAsia="SimSun"/>
          <w:spacing w:val="-2"/>
          <w:kern w:val="2"/>
          <w:lang w:eastAsia="zh-CN"/>
        </w:rPr>
      </w:pPr>
      <w:r w:rsidRPr="00C20EAC">
        <w:rPr>
          <w:rFonts w:eastAsia="SimSun"/>
          <w:spacing w:val="-2"/>
          <w:kern w:val="2"/>
          <w:lang w:eastAsia="zh-CN"/>
        </w:rPr>
        <w:t>Unlike the CEO of a for-profit, private sector company, Wong did not restrict his mandate to HKSTP alone. He was responsible for promoting the Hong Kong technology start-up community. He believed that Hong Kong’s economic and business environment was the best in the world</w:t>
      </w:r>
      <w:r w:rsidR="00C8201B" w:rsidRPr="00C20EAC">
        <w:rPr>
          <w:rFonts w:eastAsia="SimSun"/>
          <w:spacing w:val="-2"/>
          <w:kern w:val="2"/>
          <w:lang w:eastAsia="zh-CN"/>
        </w:rPr>
        <w:t>;</w:t>
      </w:r>
      <w:r w:rsidRPr="00C20EAC">
        <w:rPr>
          <w:rFonts w:eastAsia="SimSun"/>
          <w:spacing w:val="-2"/>
          <w:kern w:val="2"/>
          <w:lang w:eastAsia="zh-CN"/>
        </w:rPr>
        <w:t xml:space="preserve"> however, it was a city with only seven million people. HKSTP could help its incubatees to expand beyond Hong Kong. As Wong expressed it:</w:t>
      </w:r>
    </w:p>
    <w:p w14:paraId="7C5448C4" w14:textId="77777777" w:rsidR="006849B6" w:rsidRPr="00C20EAC" w:rsidRDefault="006849B6" w:rsidP="006849B6">
      <w:pPr>
        <w:pStyle w:val="BodyTextMain"/>
        <w:ind w:left="720"/>
        <w:rPr>
          <w:rFonts w:eastAsia="SimSun"/>
          <w:spacing w:val="-2"/>
          <w:kern w:val="22"/>
          <w:lang w:eastAsia="zh-CN"/>
        </w:rPr>
      </w:pPr>
      <w:r w:rsidRPr="00C20EAC">
        <w:rPr>
          <w:rFonts w:eastAsia="SimSun"/>
          <w:spacing w:val="-2"/>
          <w:kern w:val="22"/>
          <w:lang w:eastAsia="zh-CN"/>
        </w:rPr>
        <w:lastRenderedPageBreak/>
        <w:t>If there are incubatees successful in Hong Kong and they move to Shenzhen,</w:t>
      </w:r>
      <w:r w:rsidR="00C8201B" w:rsidRPr="00C20EAC">
        <w:rPr>
          <w:rFonts w:eastAsia="SimSun"/>
          <w:spacing w:val="-2"/>
          <w:kern w:val="22"/>
          <w:lang w:eastAsia="zh-CN"/>
        </w:rPr>
        <w:t xml:space="preserve"> . . .</w:t>
      </w:r>
      <w:r w:rsidRPr="00C20EAC">
        <w:rPr>
          <w:rFonts w:eastAsia="SimSun"/>
          <w:spacing w:val="-2"/>
          <w:kern w:val="22"/>
          <w:lang w:eastAsia="zh-CN"/>
        </w:rPr>
        <w:t xml:space="preserve"> if their business or their products or services are good for the big market of China, we will support them to scale up and go global </w:t>
      </w:r>
      <w:r w:rsidR="00C8201B" w:rsidRPr="00C20EAC">
        <w:rPr>
          <w:rFonts w:eastAsia="SimSun"/>
          <w:spacing w:val="-2"/>
          <w:kern w:val="22"/>
          <w:lang w:eastAsia="zh-CN"/>
        </w:rPr>
        <w:t xml:space="preserve">. . . </w:t>
      </w:r>
      <w:r w:rsidRPr="00C20EAC">
        <w:rPr>
          <w:rFonts w:eastAsia="SimSun"/>
          <w:spacing w:val="-2"/>
          <w:kern w:val="22"/>
          <w:lang w:eastAsia="zh-CN"/>
        </w:rPr>
        <w:t xml:space="preserve">But </w:t>
      </w:r>
      <w:r w:rsidR="00C8201B" w:rsidRPr="00C20EAC">
        <w:rPr>
          <w:rFonts w:eastAsia="SimSun"/>
          <w:spacing w:val="-2"/>
          <w:kern w:val="22"/>
          <w:lang w:eastAsia="zh-CN"/>
        </w:rPr>
        <w:t>. . .</w:t>
      </w:r>
      <w:r w:rsidRPr="00C20EAC">
        <w:rPr>
          <w:rFonts w:eastAsia="SimSun"/>
          <w:spacing w:val="-2"/>
          <w:kern w:val="22"/>
          <w:lang w:eastAsia="zh-CN"/>
        </w:rPr>
        <w:t xml:space="preserve"> Hong Kong is their anchor and they should keep an R&amp;D arm in Science Park. </w:t>
      </w:r>
    </w:p>
    <w:p w14:paraId="48788BC0" w14:textId="77777777" w:rsidR="006849B6" w:rsidRPr="00C20EAC" w:rsidRDefault="006849B6" w:rsidP="006849B6">
      <w:pPr>
        <w:pStyle w:val="BodyTextMain"/>
        <w:rPr>
          <w:rFonts w:eastAsia="SimSun"/>
          <w:sz w:val="18"/>
          <w:szCs w:val="18"/>
          <w:lang w:eastAsia="zh-CN"/>
        </w:rPr>
      </w:pPr>
    </w:p>
    <w:p w14:paraId="53962B07" w14:textId="28F25442" w:rsidR="006849B6" w:rsidRDefault="006849B6" w:rsidP="006849B6">
      <w:pPr>
        <w:pStyle w:val="BodyTextMain"/>
        <w:rPr>
          <w:rFonts w:eastAsia="SimSun"/>
          <w:lang w:eastAsia="zh-CN"/>
        </w:rPr>
      </w:pPr>
      <w:r w:rsidRPr="005F14F3">
        <w:rPr>
          <w:rFonts w:eastAsia="SimSun"/>
          <w:lang w:eastAsia="zh-CN"/>
        </w:rPr>
        <w:t xml:space="preserve">Wong defined his role as serving the Hong Kong start-up and innovation community. He viewed other incubators in Hong Kong, and </w:t>
      </w:r>
      <w:r>
        <w:rPr>
          <w:rFonts w:eastAsia="SimSun"/>
          <w:lang w:eastAsia="zh-CN"/>
        </w:rPr>
        <w:t>indeed the whole Hong Kong innovative ecosystem</w:t>
      </w:r>
      <w:r w:rsidRPr="005F14F3">
        <w:rPr>
          <w:rFonts w:eastAsia="SimSun"/>
          <w:lang w:eastAsia="zh-CN"/>
        </w:rPr>
        <w:t xml:space="preserve"> as complementing, rather than competing with HKSTP. </w:t>
      </w:r>
      <w:r>
        <w:rPr>
          <w:rFonts w:eastAsia="SimSun"/>
          <w:lang w:eastAsia="zh-CN"/>
        </w:rPr>
        <w:t>W</w:t>
      </w:r>
      <w:r w:rsidRPr="005F14F3">
        <w:rPr>
          <w:rFonts w:eastAsia="SimSun"/>
          <w:lang w:eastAsia="zh-CN"/>
        </w:rPr>
        <w:t>ithin that evolving ecosystem, Shenzhen, a city with approximately the same GDP as</w:t>
      </w:r>
      <w:r w:rsidR="00C36131">
        <w:rPr>
          <w:rFonts w:eastAsia="SimSun"/>
          <w:lang w:eastAsia="zh-CN"/>
        </w:rPr>
        <w:t>,</w:t>
      </w:r>
      <w:r w:rsidRPr="005F14F3">
        <w:rPr>
          <w:rFonts w:eastAsia="SimSun"/>
          <w:lang w:eastAsia="zh-CN"/>
        </w:rPr>
        <w:t xml:space="preserve"> and 50</w:t>
      </w:r>
      <w:r w:rsidR="00C8201B">
        <w:rPr>
          <w:rFonts w:eastAsia="SimSun"/>
          <w:lang w:eastAsia="zh-CN"/>
        </w:rPr>
        <w:t xml:space="preserve"> per cent</w:t>
      </w:r>
      <w:r w:rsidRPr="005F14F3">
        <w:rPr>
          <w:rFonts w:eastAsia="SimSun"/>
          <w:lang w:eastAsia="zh-CN"/>
        </w:rPr>
        <w:t xml:space="preserve"> greater population than Hong Kong, just 15 kilometres north of HKSTP</w:t>
      </w:r>
      <w:r w:rsidR="00C8201B">
        <w:rPr>
          <w:rFonts w:eastAsia="SimSun"/>
          <w:lang w:eastAsia="zh-CN"/>
        </w:rPr>
        <w:t>,</w:t>
      </w:r>
      <w:r w:rsidRPr="005F14F3">
        <w:rPr>
          <w:rFonts w:eastAsia="SimSun"/>
          <w:lang w:eastAsia="zh-CN"/>
        </w:rPr>
        <w:t xml:space="preserve"> was especially important. </w:t>
      </w:r>
      <w:r>
        <w:rPr>
          <w:rFonts w:eastAsia="SimSun"/>
          <w:lang w:eastAsia="zh-CN"/>
        </w:rPr>
        <w:t>Moreover, the spirit of cooperation was being orchestrated not only by the Hong Kong government but also from the mainland China government through the promotion of the Greater Bay Area, a 70 million</w:t>
      </w:r>
      <w:r w:rsidR="00526444">
        <w:rPr>
          <w:rFonts w:eastAsia="SimSun"/>
          <w:lang w:eastAsia="zh-CN"/>
        </w:rPr>
        <w:t>-</w:t>
      </w:r>
      <w:r>
        <w:rPr>
          <w:rFonts w:eastAsia="SimSun"/>
          <w:lang w:eastAsia="zh-CN"/>
        </w:rPr>
        <w:t xml:space="preserve">population innovation megalopolis, encompassing not only Hong Kong and Macao but also Shenzhen, the Guangdong </w:t>
      </w:r>
      <w:r w:rsidR="00526444">
        <w:rPr>
          <w:rFonts w:eastAsia="SimSun"/>
          <w:lang w:eastAsia="zh-CN"/>
        </w:rPr>
        <w:t>p</w:t>
      </w:r>
      <w:r>
        <w:rPr>
          <w:rFonts w:eastAsia="SimSun"/>
          <w:lang w:eastAsia="zh-CN"/>
        </w:rPr>
        <w:t>rovincial capital of Guangzhou and seven other cities of the Pearl River Delta</w:t>
      </w:r>
      <w:r w:rsidR="00526444">
        <w:rPr>
          <w:rFonts w:eastAsia="SimSun"/>
          <w:lang w:eastAsia="zh-CN"/>
        </w:rPr>
        <w:t>.</w:t>
      </w:r>
      <w:r>
        <w:rPr>
          <w:rStyle w:val="FootnoteReference"/>
          <w:rFonts w:eastAsia="SimSun"/>
          <w:lang w:eastAsia="zh-CN"/>
        </w:rPr>
        <w:footnoteReference w:id="22"/>
      </w:r>
    </w:p>
    <w:p w14:paraId="42FD830F" w14:textId="77777777" w:rsidR="006849B6" w:rsidRPr="00C20EAC" w:rsidRDefault="006849B6" w:rsidP="006849B6">
      <w:pPr>
        <w:pStyle w:val="BodyTextMain"/>
        <w:rPr>
          <w:rFonts w:eastAsia="SimSun"/>
          <w:sz w:val="18"/>
          <w:szCs w:val="18"/>
          <w:lang w:eastAsia="zh-CN"/>
        </w:rPr>
      </w:pPr>
    </w:p>
    <w:p w14:paraId="1299B649" w14:textId="77777777" w:rsidR="006849B6" w:rsidRPr="005F14F3" w:rsidRDefault="006849B6" w:rsidP="006849B6">
      <w:pPr>
        <w:pStyle w:val="BodyTextMain"/>
        <w:rPr>
          <w:lang w:val="en-HK" w:eastAsia="zh-CN"/>
        </w:rPr>
      </w:pPr>
      <w:r w:rsidRPr="005F14F3">
        <w:rPr>
          <w:rFonts w:eastAsia="SimSun"/>
          <w:lang w:eastAsia="zh-CN"/>
        </w:rPr>
        <w:t xml:space="preserve">In early 2017, the </w:t>
      </w:r>
      <w:r w:rsidR="00526444">
        <w:rPr>
          <w:rFonts w:eastAsia="SimSun"/>
          <w:lang w:eastAsia="zh-CN"/>
        </w:rPr>
        <w:t>c</w:t>
      </w:r>
      <w:r w:rsidRPr="005F14F3">
        <w:rPr>
          <w:rFonts w:eastAsia="SimSun"/>
          <w:lang w:eastAsia="zh-CN"/>
        </w:rPr>
        <w:t xml:space="preserve">hief </w:t>
      </w:r>
      <w:r w:rsidR="00526444">
        <w:rPr>
          <w:rFonts w:eastAsia="SimSun"/>
          <w:lang w:eastAsia="zh-CN"/>
        </w:rPr>
        <w:t>e</w:t>
      </w:r>
      <w:r w:rsidRPr="005F14F3">
        <w:rPr>
          <w:rFonts w:eastAsia="SimSun"/>
          <w:lang w:eastAsia="zh-CN"/>
        </w:rPr>
        <w:t>xecutive of the Hong Kong SAR announced that Hong Kong and Shenzhen would jointly construct the Hong Kong</w:t>
      </w:r>
      <w:r>
        <w:rPr>
          <w:rFonts w:eastAsia="SimSun"/>
          <w:lang w:eastAsia="zh-CN"/>
        </w:rPr>
        <w:t>-</w:t>
      </w:r>
      <w:r w:rsidRPr="005F14F3">
        <w:rPr>
          <w:rFonts w:eastAsia="SimSun"/>
          <w:lang w:eastAsia="zh-CN"/>
        </w:rPr>
        <w:t>Shenzhen Innovation and Technology Park at the 87-hectare formerly undeveloped loop of the river separating the two cities called the Lok Ma Chau Loop.</w:t>
      </w:r>
      <w:r w:rsidRPr="005F14F3">
        <w:rPr>
          <w:color w:val="000000"/>
          <w:vertAlign w:val="superscript"/>
          <w:lang w:val="en-HK" w:eastAsia="zh-CN"/>
        </w:rPr>
        <w:footnoteReference w:id="23"/>
      </w:r>
      <w:r w:rsidRPr="005F14F3">
        <w:rPr>
          <w:rFonts w:eastAsia="SimSun"/>
          <w:lang w:eastAsia="zh-CN"/>
        </w:rPr>
        <w:t xml:space="preserve"> Physical infrastructure (i.e., roads, water, sewage, electricity, </w:t>
      </w:r>
      <w:r w:rsidR="00526444">
        <w:rPr>
          <w:rFonts w:eastAsia="SimSun"/>
          <w:lang w:eastAsia="zh-CN"/>
        </w:rPr>
        <w:t xml:space="preserve">and </w:t>
      </w:r>
      <w:r w:rsidRPr="005F14F3">
        <w:rPr>
          <w:rFonts w:eastAsia="SimSun"/>
          <w:lang w:eastAsia="zh-CN"/>
        </w:rPr>
        <w:t xml:space="preserve">telecommunications) were in the early planning stage. </w:t>
      </w:r>
      <w:r>
        <w:rPr>
          <w:color w:val="000000"/>
          <w:lang w:val="en-HK" w:eastAsia="zh-CN"/>
        </w:rPr>
        <w:t>A</w:t>
      </w:r>
      <w:r w:rsidRPr="005F14F3">
        <w:rPr>
          <w:color w:val="000000"/>
          <w:lang w:val="en-HK" w:eastAsia="zh-CN"/>
        </w:rPr>
        <w:t xml:space="preserve"> budget of HK$20 billion </w:t>
      </w:r>
      <w:r>
        <w:rPr>
          <w:color w:val="000000"/>
          <w:lang w:val="en-HK" w:eastAsia="zh-CN"/>
        </w:rPr>
        <w:t xml:space="preserve">(US$2.56 billion) </w:t>
      </w:r>
      <w:r w:rsidRPr="005F14F3">
        <w:rPr>
          <w:color w:val="000000"/>
          <w:lang w:val="en-HK" w:eastAsia="zh-CN"/>
        </w:rPr>
        <w:t>was allocated for construction.</w:t>
      </w:r>
      <w:r w:rsidRPr="005F14F3">
        <w:rPr>
          <w:color w:val="000000"/>
          <w:vertAlign w:val="superscript"/>
          <w:lang w:val="en-HK" w:eastAsia="zh-CN"/>
        </w:rPr>
        <w:footnoteReference w:id="24"/>
      </w:r>
      <w:r w:rsidRPr="005F14F3">
        <w:rPr>
          <w:color w:val="000000"/>
          <w:lang w:val="en-HK" w:eastAsia="zh-CN"/>
        </w:rPr>
        <w:t xml:space="preserve"> </w:t>
      </w:r>
    </w:p>
    <w:p w14:paraId="2DF2CE36" w14:textId="77777777" w:rsidR="006849B6" w:rsidRPr="00C20EAC" w:rsidRDefault="006849B6" w:rsidP="006849B6">
      <w:pPr>
        <w:widowControl w:val="0"/>
        <w:jc w:val="both"/>
        <w:rPr>
          <w:rFonts w:eastAsia="SimSun"/>
          <w:kern w:val="2"/>
          <w:sz w:val="18"/>
          <w:szCs w:val="18"/>
          <w:lang w:eastAsia="zh-CN"/>
        </w:rPr>
      </w:pPr>
    </w:p>
    <w:p w14:paraId="56DDB03A" w14:textId="77777777" w:rsidR="006849B6" w:rsidRPr="00C20EAC" w:rsidRDefault="006849B6" w:rsidP="006849B6">
      <w:pPr>
        <w:widowControl w:val="0"/>
        <w:jc w:val="both"/>
        <w:rPr>
          <w:rFonts w:eastAsia="SimSun"/>
          <w:kern w:val="2"/>
          <w:sz w:val="18"/>
          <w:szCs w:val="18"/>
          <w:lang w:eastAsia="zh-CN"/>
        </w:rPr>
      </w:pPr>
    </w:p>
    <w:p w14:paraId="11BE8D45" w14:textId="77777777" w:rsidR="006849B6" w:rsidRPr="005F14F3" w:rsidRDefault="006849B6" w:rsidP="006E7749">
      <w:pPr>
        <w:pStyle w:val="Casehead1"/>
        <w:keepNext/>
        <w:outlineLvl w:val="0"/>
        <w:rPr>
          <w:rFonts w:eastAsia="SimSun"/>
          <w:lang w:eastAsia="zh-CN"/>
        </w:rPr>
      </w:pPr>
      <w:r w:rsidRPr="005F14F3">
        <w:rPr>
          <w:rFonts w:eastAsia="SimSun"/>
          <w:lang w:eastAsia="zh-CN"/>
        </w:rPr>
        <w:t>MARKETING TO PROSPECTIVE INCUBATEES</w:t>
      </w:r>
    </w:p>
    <w:p w14:paraId="563E4EA1" w14:textId="77777777" w:rsidR="006849B6" w:rsidRPr="00C20EAC" w:rsidRDefault="006849B6" w:rsidP="006E7749">
      <w:pPr>
        <w:pStyle w:val="BodyTextMain"/>
        <w:keepNext/>
        <w:rPr>
          <w:rFonts w:eastAsia="SimSun"/>
          <w:sz w:val="18"/>
          <w:szCs w:val="18"/>
          <w:lang w:eastAsia="zh-CN"/>
        </w:rPr>
      </w:pPr>
    </w:p>
    <w:p w14:paraId="2F5B6A07" w14:textId="77777777" w:rsidR="006849B6" w:rsidRDefault="006849B6" w:rsidP="006E7749">
      <w:pPr>
        <w:pStyle w:val="BodyTextMain"/>
        <w:keepNext/>
        <w:rPr>
          <w:rFonts w:eastAsia="SimSun"/>
          <w:kern w:val="2"/>
          <w:lang w:eastAsia="zh-CN"/>
        </w:rPr>
      </w:pPr>
      <w:r>
        <w:rPr>
          <w:rFonts w:eastAsia="SimSun"/>
          <w:kern w:val="2"/>
          <w:lang w:eastAsia="zh-CN"/>
        </w:rPr>
        <w:t>Setting a marketing plan for prospective incubatees generally required following steps</w:t>
      </w:r>
      <w:r w:rsidR="004539F3">
        <w:rPr>
          <w:rFonts w:eastAsia="SimSun"/>
          <w:kern w:val="2"/>
          <w:lang w:eastAsia="zh-CN"/>
        </w:rPr>
        <w:t xml:space="preserve"> (see Exhibit</w:t>
      </w:r>
      <w:r>
        <w:rPr>
          <w:rFonts w:eastAsia="SimSun"/>
          <w:kern w:val="2"/>
          <w:lang w:eastAsia="zh-CN"/>
        </w:rPr>
        <w:t xml:space="preserve"> 8</w:t>
      </w:r>
      <w:r w:rsidR="004539F3">
        <w:rPr>
          <w:rFonts w:eastAsia="SimSun"/>
          <w:kern w:val="2"/>
          <w:lang w:eastAsia="zh-CN"/>
        </w:rPr>
        <w:t>)</w:t>
      </w:r>
      <w:r>
        <w:rPr>
          <w:rFonts w:eastAsia="SimSun"/>
          <w:kern w:val="2"/>
          <w:lang w:eastAsia="zh-CN"/>
        </w:rPr>
        <w:t xml:space="preserve">. </w:t>
      </w:r>
    </w:p>
    <w:p w14:paraId="60FF6BD4" w14:textId="77777777" w:rsidR="006849B6" w:rsidRPr="00C20EAC" w:rsidRDefault="006849B6" w:rsidP="006849B6">
      <w:pPr>
        <w:pStyle w:val="BodyTextMain"/>
        <w:rPr>
          <w:rFonts w:eastAsia="SimSun"/>
          <w:kern w:val="2"/>
          <w:sz w:val="18"/>
          <w:szCs w:val="18"/>
          <w:lang w:eastAsia="zh-CN"/>
        </w:rPr>
      </w:pPr>
    </w:p>
    <w:p w14:paraId="6919F70C" w14:textId="77777777" w:rsidR="002F273A" w:rsidRDefault="006849B6" w:rsidP="006849B6">
      <w:pPr>
        <w:pStyle w:val="BodyTextMain"/>
        <w:rPr>
          <w:rFonts w:eastAsia="SimSun"/>
          <w:kern w:val="2"/>
          <w:lang w:eastAsia="zh-CN"/>
        </w:rPr>
      </w:pPr>
      <w:r w:rsidRPr="005F14F3">
        <w:rPr>
          <w:rFonts w:eastAsia="SimSun"/>
          <w:kern w:val="2"/>
          <w:lang w:eastAsia="zh-CN"/>
        </w:rPr>
        <w:t>Although incubation programmes were a part of Wong’s responsibilities at HKSTP, he saw them as critical to his mission to foster the development of the innovation, technology</w:t>
      </w:r>
      <w:r w:rsidR="004539F3">
        <w:rPr>
          <w:rFonts w:eastAsia="SimSun"/>
          <w:kern w:val="2"/>
          <w:lang w:eastAsia="zh-CN"/>
        </w:rPr>
        <w:t>,</w:t>
      </w:r>
      <w:r w:rsidRPr="005F14F3">
        <w:rPr>
          <w:rFonts w:eastAsia="SimSun"/>
          <w:kern w:val="2"/>
          <w:lang w:eastAsia="zh-CN"/>
        </w:rPr>
        <w:t xml:space="preserve"> and entrepreneurship ecosystem. Inspiring and attracting young techno-savvy entrepreneurs was key. He envisioned the re-industriali</w:t>
      </w:r>
      <w:r w:rsidR="004539F3">
        <w:rPr>
          <w:rFonts w:eastAsia="SimSun"/>
          <w:kern w:val="2"/>
          <w:lang w:eastAsia="zh-CN"/>
        </w:rPr>
        <w:t>z</w:t>
      </w:r>
      <w:r w:rsidRPr="005F14F3">
        <w:rPr>
          <w:rFonts w:eastAsia="SimSun"/>
          <w:kern w:val="2"/>
          <w:lang w:eastAsia="zh-CN"/>
        </w:rPr>
        <w:t xml:space="preserve">ation of Hong Kong, not with labour-intensive traditional factories, but with high-end, R&amp;D-intensive jobs. </w:t>
      </w:r>
    </w:p>
    <w:p w14:paraId="44A5759B" w14:textId="77777777" w:rsidR="002F273A" w:rsidRDefault="002F273A" w:rsidP="006849B6">
      <w:pPr>
        <w:pStyle w:val="BodyTextMain"/>
        <w:rPr>
          <w:rFonts w:eastAsia="SimSun"/>
          <w:kern w:val="2"/>
          <w:lang w:eastAsia="zh-CN"/>
        </w:rPr>
      </w:pPr>
    </w:p>
    <w:p w14:paraId="41D88353" w14:textId="0508FB83" w:rsidR="006849B6" w:rsidRPr="002F273A" w:rsidRDefault="002F273A" w:rsidP="006849B6">
      <w:pPr>
        <w:pStyle w:val="BodyTextMain"/>
        <w:rPr>
          <w:rFonts w:eastAsia="SimSun"/>
          <w:kern w:val="2"/>
          <w:lang w:eastAsia="zh-CN"/>
        </w:rPr>
      </w:pPr>
      <w:r w:rsidRPr="002F273A">
        <w:rPr>
          <w:rFonts w:eastAsia="SimSun"/>
          <w:kern w:val="2"/>
          <w:lang w:eastAsia="zh-CN"/>
        </w:rPr>
        <w:t>HKSTP had been recognized by the international business innovation association as the leading incubator in the world in 2016.</w:t>
      </w:r>
      <w:r w:rsidRPr="002F273A">
        <w:rPr>
          <w:rFonts w:eastAsia="SimSun"/>
          <w:kern w:val="2"/>
          <w:vertAlign w:val="superscript"/>
          <w:lang w:eastAsia="zh-CN"/>
        </w:rPr>
        <w:footnoteReference w:id="25"/>
      </w:r>
      <w:r w:rsidRPr="002F273A">
        <w:rPr>
          <w:rFonts w:eastAsia="SimSun"/>
          <w:kern w:val="2"/>
          <w:lang w:eastAsia="zh-CN"/>
        </w:rPr>
        <w:t xml:space="preserve"> Wong was delighted with the accomplishment, and HKSTP had also made continued efforts to enhance its reputation as well as promote its vibrant innovation and technology system (see Exhibit 9). Notwithstanding HKSTP’s accomplishments, however, Wong was aware that much work remained to be done. In that work, he saw marketing as a driving force. Why would a start-up choose to go to HKSTP? What did its brand convey? What services did it deliver to improve a start-up’s chances of success? How should HKSTP market itself and identify potential incubatees to enhance its position in the global market for incubator services?</w:t>
      </w:r>
    </w:p>
    <w:p w14:paraId="2A32E2CB" w14:textId="2DDC4ABE" w:rsidR="006849B6" w:rsidRDefault="006849B6" w:rsidP="006849B6">
      <w:pPr>
        <w:pStyle w:val="BodyTextMain"/>
        <w:rPr>
          <w:rFonts w:eastAsia="SimSun"/>
          <w:kern w:val="2"/>
          <w:sz w:val="18"/>
          <w:szCs w:val="18"/>
          <w:lang w:eastAsia="zh-CN"/>
        </w:rPr>
      </w:pPr>
    </w:p>
    <w:p w14:paraId="772C1CA8" w14:textId="0F2D766F" w:rsidR="002F273A" w:rsidRDefault="002F273A" w:rsidP="006849B6">
      <w:pPr>
        <w:pStyle w:val="BodyTextMain"/>
        <w:rPr>
          <w:rFonts w:eastAsia="SimSun"/>
          <w:kern w:val="2"/>
          <w:sz w:val="18"/>
          <w:szCs w:val="18"/>
          <w:lang w:eastAsia="zh-CN"/>
        </w:rPr>
      </w:pPr>
    </w:p>
    <w:p w14:paraId="5E252E2E" w14:textId="77777777" w:rsidR="002F273A" w:rsidRPr="00C20EAC" w:rsidRDefault="002F273A" w:rsidP="006849B6">
      <w:pPr>
        <w:pStyle w:val="BodyTextMain"/>
        <w:rPr>
          <w:rFonts w:eastAsia="SimSun"/>
          <w:kern w:val="2"/>
          <w:sz w:val="18"/>
          <w:szCs w:val="18"/>
          <w:lang w:eastAsia="zh-CN"/>
        </w:rPr>
      </w:pPr>
    </w:p>
    <w:p w14:paraId="31FEA7AE" w14:textId="4F7FD6FA" w:rsidR="006849B6" w:rsidRPr="00C20EAC" w:rsidRDefault="006849B6" w:rsidP="002F273A">
      <w:pPr>
        <w:pStyle w:val="ExhibitHeading"/>
        <w:rPr>
          <w:rFonts w:eastAsia="SimSun"/>
          <w:lang w:eastAsia="zh-CN"/>
        </w:rPr>
      </w:pPr>
      <w:bookmarkStart w:id="1" w:name="_Hlk486714138"/>
      <w:r w:rsidRPr="000E52A6">
        <w:rPr>
          <w:rFonts w:eastAsia="PMingLiU"/>
          <w:lang w:eastAsia="zh-TW"/>
        </w:rPr>
        <w:lastRenderedPageBreak/>
        <w:t>EXHIBIT 1</w:t>
      </w:r>
      <w:r w:rsidRPr="000E52A6">
        <w:rPr>
          <w:rFonts w:eastAsia="SimSun"/>
          <w:lang w:eastAsia="zh-CN"/>
        </w:rPr>
        <w:t>: THE VALLEY OF DEATH</w:t>
      </w:r>
    </w:p>
    <w:p w14:paraId="1A3B40CB" w14:textId="42B8D19E" w:rsidR="006849B6" w:rsidRPr="001F22C5" w:rsidRDefault="006849B6" w:rsidP="001F22C5">
      <w:pPr>
        <w:pStyle w:val="ExhibitText"/>
        <w:rPr>
          <w:rFonts w:eastAsia="SimSun"/>
          <w:sz w:val="12"/>
          <w:szCs w:val="12"/>
          <w:lang w:eastAsia="zh-CN"/>
        </w:rPr>
      </w:pPr>
    </w:p>
    <w:p w14:paraId="6E3177CC" w14:textId="77777777" w:rsidR="006849B6" w:rsidRPr="000E52A6" w:rsidRDefault="00430A61" w:rsidP="006849B6">
      <w:pPr>
        <w:widowControl w:val="0"/>
        <w:jc w:val="both"/>
        <w:rPr>
          <w:rFonts w:eastAsia="SimSun"/>
          <w:b/>
          <w:kern w:val="2"/>
          <w:sz w:val="22"/>
          <w:szCs w:val="22"/>
          <w:lang w:eastAsia="zh-CN"/>
        </w:rPr>
      </w:pPr>
      <w:r>
        <w:rPr>
          <w:rFonts w:eastAsia="SimSun"/>
          <w:noProof/>
          <w:kern w:val="2"/>
          <w:sz w:val="22"/>
          <w:szCs w:val="22"/>
          <w:lang w:val="en-CA" w:eastAsia="en-CA"/>
        </w:rPr>
        <mc:AlternateContent>
          <mc:Choice Requires="wpg">
            <w:drawing>
              <wp:anchor distT="0" distB="0" distL="114300" distR="114300" simplePos="0" relativeHeight="251659264" behindDoc="0" locked="0" layoutInCell="1" allowOverlap="1" wp14:anchorId="52727497" wp14:editId="1392AA43">
                <wp:simplePos x="0" y="0"/>
                <wp:positionH relativeFrom="margin">
                  <wp:align>center</wp:align>
                </wp:positionH>
                <wp:positionV relativeFrom="paragraph">
                  <wp:posOffset>56794</wp:posOffset>
                </wp:positionV>
                <wp:extent cx="4908500" cy="1404519"/>
                <wp:effectExtent l="19050" t="19050" r="26035" b="5715"/>
                <wp:wrapNone/>
                <wp:docPr id="2"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8500" cy="1404519"/>
                          <a:chOff x="-16" y="65"/>
                          <a:chExt cx="57193" cy="42217"/>
                        </a:xfrm>
                      </wpg:grpSpPr>
                      <pic:pic xmlns:pic="http://schemas.openxmlformats.org/drawingml/2006/picture">
                        <pic:nvPicPr>
                          <pic:cNvPr id="7" name="圖片 30" descr="一張含有 物件, 物品 的圖片&#10;&#10;描述是以高可信度產生"/>
                          <pic:cNvPicPr>
                            <a:picLocks noChangeAspect="1" noChangeArrowheads="1"/>
                          </pic:cNvPicPr>
                        </pic:nvPicPr>
                        <pic:blipFill>
                          <a:blip r:embed="rId10">
                            <a:biLevel thresh="75000"/>
                            <a:extLst>
                              <a:ext uri="{28A0092B-C50C-407E-A947-70E740481C1C}">
                                <a14:useLocalDpi xmlns:a14="http://schemas.microsoft.com/office/drawing/2010/main" val="0"/>
                              </a:ext>
                            </a:extLst>
                          </a:blip>
                          <a:srcRect/>
                          <a:stretch>
                            <a:fillRect/>
                          </a:stretch>
                        </pic:blipFill>
                        <pic:spPr bwMode="auto">
                          <a:xfrm>
                            <a:off x="-16" y="65"/>
                            <a:ext cx="57193" cy="39810"/>
                          </a:xfrm>
                          <a:prstGeom prst="rect">
                            <a:avLst/>
                          </a:prstGeom>
                          <a:noFill/>
                          <a:ln cmpd="sng">
                            <a:solidFill>
                              <a:schemeClr val="tx1"/>
                            </a:solidFill>
                          </a:ln>
                          <a:extLst/>
                        </pic:spPr>
                      </pic:pic>
                      <wps:wsp>
                        <wps:cNvPr id="8" name="文字方塊 6"/>
                        <wps:cNvSpPr txBox="1">
                          <a:spLocks noChangeArrowheads="1"/>
                        </wps:cNvSpPr>
                        <wps:spPr bwMode="auto">
                          <a:xfrm>
                            <a:off x="325" y="6873"/>
                            <a:ext cx="5148" cy="23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0C4DD" w14:textId="77777777" w:rsidR="00C36131" w:rsidRPr="001F22C5" w:rsidRDefault="00C36131" w:rsidP="00DF3C30">
                              <w:pPr>
                                <w:pStyle w:val="NormalWeb"/>
                                <w:spacing w:before="0" w:beforeAutospacing="0" w:after="0" w:afterAutospacing="0"/>
                                <w:jc w:val="center"/>
                                <w:rPr>
                                  <w:rFonts w:ascii="Arial" w:hAnsi="Arial" w:cs="Arial"/>
                                  <w:sz w:val="16"/>
                                  <w:szCs w:val="16"/>
                                </w:rPr>
                              </w:pPr>
                              <w:r w:rsidRPr="001F22C5">
                                <w:rPr>
                                  <w:rFonts w:ascii="Arial" w:eastAsiaTheme="minorEastAsia" w:hAnsi="Arial" w:cs="Arial"/>
                                  <w:color w:val="000000" w:themeColor="text1"/>
                                  <w:kern w:val="24"/>
                                  <w:sz w:val="16"/>
                                  <w:szCs w:val="16"/>
                                </w:rPr>
                                <w:t>Availability of Capital</w:t>
                              </w:r>
                            </w:p>
                          </w:txbxContent>
                        </wps:txbx>
                        <wps:bodyPr rot="0" vert="vert270" wrap="square" lIns="91440" tIns="45720" rIns="91440" bIns="45720" anchor="t" anchorCtr="0" upright="1">
                          <a:noAutofit/>
                        </wps:bodyPr>
                      </wps:wsp>
                      <wps:wsp>
                        <wps:cNvPr id="9" name="文字方塊 7"/>
                        <wps:cNvSpPr txBox="1">
                          <a:spLocks noChangeArrowheads="1"/>
                        </wps:cNvSpPr>
                        <wps:spPr bwMode="auto">
                          <a:xfrm>
                            <a:off x="6405" y="34993"/>
                            <a:ext cx="11563" cy="6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6466A" w14:textId="77777777" w:rsidR="00C36131" w:rsidRPr="001F22C5" w:rsidRDefault="00C36131" w:rsidP="006849B6">
                              <w:pPr>
                                <w:pStyle w:val="NormalWeb"/>
                                <w:spacing w:before="0" w:beforeAutospacing="0" w:after="0" w:afterAutospacing="0"/>
                                <w:rPr>
                                  <w:rFonts w:ascii="Arial" w:hAnsi="Arial" w:cs="Arial"/>
                                  <w:sz w:val="16"/>
                                  <w:szCs w:val="16"/>
                                </w:rPr>
                              </w:pPr>
                              <w:r w:rsidRPr="001F22C5">
                                <w:rPr>
                                  <w:rFonts w:ascii="Arial" w:eastAsiaTheme="minorEastAsia" w:hAnsi="Arial" w:cs="Arial"/>
                                  <w:color w:val="000000" w:themeColor="text1"/>
                                  <w:kern w:val="24"/>
                                  <w:sz w:val="16"/>
                                  <w:szCs w:val="16"/>
                                </w:rPr>
                                <w:t>Basic Research</w:t>
                              </w:r>
                            </w:p>
                          </w:txbxContent>
                        </wps:txbx>
                        <wps:bodyPr rot="0" vert="horz" wrap="square" lIns="91440" tIns="45720" rIns="91440" bIns="45720" anchor="t" anchorCtr="0" upright="1">
                          <a:noAutofit/>
                        </wps:bodyPr>
                      </wps:wsp>
                      <wps:wsp>
                        <wps:cNvPr id="10" name="文字方塊 8"/>
                        <wps:cNvSpPr txBox="1">
                          <a:spLocks noChangeArrowheads="1"/>
                        </wps:cNvSpPr>
                        <wps:spPr bwMode="auto">
                          <a:xfrm>
                            <a:off x="21890" y="34595"/>
                            <a:ext cx="15519" cy="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D5D4" w14:textId="77777777" w:rsidR="00C36131" w:rsidRPr="001F22C5" w:rsidRDefault="00C36131" w:rsidP="00DF3C30">
                              <w:pPr>
                                <w:pStyle w:val="NormalWeb"/>
                                <w:spacing w:before="0" w:beforeAutospacing="0" w:after="0" w:afterAutospacing="0"/>
                                <w:jc w:val="center"/>
                                <w:rPr>
                                  <w:rFonts w:ascii="Arial" w:hAnsi="Arial" w:cs="Arial"/>
                                  <w:sz w:val="16"/>
                                  <w:szCs w:val="16"/>
                                </w:rPr>
                              </w:pPr>
                              <w:r w:rsidRPr="001F22C5">
                                <w:rPr>
                                  <w:rFonts w:ascii="Arial" w:eastAsiaTheme="minorEastAsia" w:hAnsi="Arial" w:cs="Arial"/>
                                  <w:color w:val="000000" w:themeColor="text1"/>
                                  <w:kern w:val="24"/>
                                  <w:sz w:val="16"/>
                                  <w:szCs w:val="16"/>
                                </w:rPr>
                                <w:t>Development &amp; Scale-up</w:t>
                              </w:r>
                            </w:p>
                          </w:txbxContent>
                        </wps:txbx>
                        <wps:bodyPr rot="0" vert="horz" wrap="square" lIns="91440" tIns="45720" rIns="91440" bIns="45720" anchor="t" anchorCtr="0" upright="1">
                          <a:noAutofit/>
                        </wps:bodyPr>
                      </wps:wsp>
                      <wps:wsp>
                        <wps:cNvPr id="11" name="文字方塊 9"/>
                        <wps:cNvSpPr txBox="1">
                          <a:spLocks noChangeArrowheads="1"/>
                        </wps:cNvSpPr>
                        <wps:spPr bwMode="auto">
                          <a:xfrm>
                            <a:off x="40130" y="34441"/>
                            <a:ext cx="16279" cy="6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D36B7" w14:textId="77777777" w:rsidR="00C36131" w:rsidRPr="001F22C5" w:rsidRDefault="00C36131" w:rsidP="00DF3C30">
                              <w:pPr>
                                <w:pStyle w:val="NormalWeb"/>
                                <w:spacing w:before="0" w:beforeAutospacing="0" w:after="0" w:afterAutospacing="0"/>
                                <w:jc w:val="center"/>
                                <w:rPr>
                                  <w:rFonts w:ascii="Arial" w:hAnsi="Arial" w:cs="Arial"/>
                                  <w:sz w:val="16"/>
                                  <w:szCs w:val="16"/>
                                </w:rPr>
                              </w:pPr>
                              <w:r w:rsidRPr="001F22C5">
                                <w:rPr>
                                  <w:rFonts w:ascii="Arial" w:eastAsiaTheme="minorEastAsia" w:hAnsi="Arial" w:cs="Arial"/>
                                  <w:color w:val="000000" w:themeColor="text1"/>
                                  <w:kern w:val="24"/>
                                  <w:sz w:val="16"/>
                                  <w:szCs w:val="16"/>
                                </w:rPr>
                                <w:t>Commercial Operation</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727497" id="Group 358" o:spid="_x0000_s1026" style="position:absolute;left:0;text-align:left;margin-left:0;margin-top:4.45pt;width:386.5pt;height:110.6pt;z-index:251659264;mso-position-horizontal:center;mso-position-horizontal-relative:margin;mso-width-relative:margin;mso-height-relative:margin" coordorigin="-16,65" coordsize="57193,42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0" o:spid="_x0000_s1027" type="#_x0000_t75" alt="一張含有 物件, 物品 的圖片&#10;&#10;描述是以高可信度產生" style="position:absolute;left:-16;top:65;width:57193;height:3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" stroked="t" strokecolor="black [3213]">
                  <v:imagedata r:id="rId11" o:title="一張含有 物件, 物品 的圖片&#10;&#10;描述是以高可信度產生" grayscale="t" bilevel="t"/>
                </v:shape>
                <v:shapetype id="_x0000_t202" coordsize="21600,21600" o:spt="202" path="m,l,21600r21600,l21600,xe">
                  <v:stroke joinstyle="miter"/>
                  <v:path gradientshapeok="t" o:connecttype="rect"/>
                </v:shapetype>
                <v:shape id="文字方塊 6" o:spid="_x0000_s1028" type="#_x0000_t202" style="position:absolute;left:325;top:6873;width:5148;height:2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" filled="f" stroked="f">
                  <v:textbox style="layout-flow:vertical;mso-layout-flow-alt:bottom-to-top">
                    <w:txbxContent>
                      <w:p w14:paraId="4FD0C4DD" w14:textId="77777777" w:rsidR="00C36131" w:rsidRPr="001F22C5" w:rsidRDefault="00C36131" w:rsidP="00DF3C30">
                        <w:pPr>
                          <w:pStyle w:val="NormalWeb"/>
                          <w:spacing w:before="0" w:beforeAutospacing="0" w:after="0" w:afterAutospacing="0"/>
                          <w:jc w:val="center"/>
                          <w:rPr>
                            <w:rFonts w:ascii="Arial" w:hAnsi="Arial" w:cs="Arial"/>
                            <w:sz w:val="16"/>
                            <w:szCs w:val="16"/>
                          </w:rPr>
                        </w:pPr>
                        <w:r w:rsidRPr="001F22C5">
                          <w:rPr>
                            <w:rFonts w:ascii="Arial" w:eastAsiaTheme="minorEastAsia" w:hAnsi="Arial" w:cs="Arial"/>
                            <w:color w:val="000000" w:themeColor="text1"/>
                            <w:kern w:val="24"/>
                            <w:sz w:val="16"/>
                            <w:szCs w:val="16"/>
                          </w:rPr>
                          <w:t>Availability of Capital</w:t>
                        </w:r>
                      </w:p>
                    </w:txbxContent>
                  </v:textbox>
                </v:shape>
                <v:shape id="文字方塊 7" o:spid="_x0000_s1029" type="#_x0000_t202" style="position:absolute;left:6405;top:34993;width:11563;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6D6466A" w14:textId="77777777" w:rsidR="00C36131" w:rsidRPr="001F22C5" w:rsidRDefault="00C36131" w:rsidP="006849B6">
                        <w:pPr>
                          <w:pStyle w:val="NormalWeb"/>
                          <w:spacing w:before="0" w:beforeAutospacing="0" w:after="0" w:afterAutospacing="0"/>
                          <w:rPr>
                            <w:rFonts w:ascii="Arial" w:hAnsi="Arial" w:cs="Arial"/>
                            <w:sz w:val="16"/>
                            <w:szCs w:val="16"/>
                          </w:rPr>
                        </w:pPr>
                        <w:r w:rsidRPr="001F22C5">
                          <w:rPr>
                            <w:rFonts w:ascii="Arial" w:eastAsiaTheme="minorEastAsia" w:hAnsi="Arial" w:cs="Arial"/>
                            <w:color w:val="000000" w:themeColor="text1"/>
                            <w:kern w:val="24"/>
                            <w:sz w:val="16"/>
                            <w:szCs w:val="16"/>
                          </w:rPr>
                          <w:t>Basic Research</w:t>
                        </w:r>
                      </w:p>
                    </w:txbxContent>
                  </v:textbox>
                </v:shape>
                <v:shape id="文字方塊 8" o:spid="_x0000_s1030" type="#_x0000_t202" style="position:absolute;left:21890;top:34595;width:15519;height:7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41DD5D4" w14:textId="77777777" w:rsidR="00C36131" w:rsidRPr="001F22C5" w:rsidRDefault="00C36131" w:rsidP="00DF3C30">
                        <w:pPr>
                          <w:pStyle w:val="NormalWeb"/>
                          <w:spacing w:before="0" w:beforeAutospacing="0" w:after="0" w:afterAutospacing="0"/>
                          <w:jc w:val="center"/>
                          <w:rPr>
                            <w:rFonts w:ascii="Arial" w:hAnsi="Arial" w:cs="Arial"/>
                            <w:sz w:val="16"/>
                            <w:szCs w:val="16"/>
                          </w:rPr>
                        </w:pPr>
                        <w:r w:rsidRPr="001F22C5">
                          <w:rPr>
                            <w:rFonts w:ascii="Arial" w:eastAsiaTheme="minorEastAsia" w:hAnsi="Arial" w:cs="Arial"/>
                            <w:color w:val="000000" w:themeColor="text1"/>
                            <w:kern w:val="24"/>
                            <w:sz w:val="16"/>
                            <w:szCs w:val="16"/>
                          </w:rPr>
                          <w:t>Development &amp; Scale-up</w:t>
                        </w:r>
                      </w:p>
                    </w:txbxContent>
                  </v:textbox>
                </v:shape>
                <v:shape id="文字方塊 9" o:spid="_x0000_s1031" type="#_x0000_t202" style="position:absolute;left:40130;top:34441;width:16279;height:6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17DD36B7" w14:textId="77777777" w:rsidR="00C36131" w:rsidRPr="001F22C5" w:rsidRDefault="00C36131" w:rsidP="00DF3C30">
                        <w:pPr>
                          <w:pStyle w:val="NormalWeb"/>
                          <w:spacing w:before="0" w:beforeAutospacing="0" w:after="0" w:afterAutospacing="0"/>
                          <w:jc w:val="center"/>
                          <w:rPr>
                            <w:rFonts w:ascii="Arial" w:hAnsi="Arial" w:cs="Arial"/>
                            <w:sz w:val="16"/>
                            <w:szCs w:val="16"/>
                          </w:rPr>
                        </w:pPr>
                        <w:r w:rsidRPr="001F22C5">
                          <w:rPr>
                            <w:rFonts w:ascii="Arial" w:eastAsiaTheme="minorEastAsia" w:hAnsi="Arial" w:cs="Arial"/>
                            <w:color w:val="000000" w:themeColor="text1"/>
                            <w:kern w:val="24"/>
                            <w:sz w:val="16"/>
                            <w:szCs w:val="16"/>
                          </w:rPr>
                          <w:t>Commercial Operation</w:t>
                        </w:r>
                      </w:p>
                    </w:txbxContent>
                  </v:textbox>
                </v:shape>
                <w10:wrap anchorx="margin"/>
              </v:group>
            </w:pict>
          </mc:Fallback>
        </mc:AlternateContent>
      </w:r>
    </w:p>
    <w:p w14:paraId="7ACDB4F5" w14:textId="77777777" w:rsidR="006849B6" w:rsidRPr="000E52A6" w:rsidRDefault="006849B6" w:rsidP="006849B6">
      <w:pPr>
        <w:widowControl w:val="0"/>
        <w:jc w:val="both"/>
        <w:rPr>
          <w:rFonts w:eastAsia="SimSun"/>
          <w:b/>
          <w:kern w:val="2"/>
          <w:sz w:val="22"/>
          <w:szCs w:val="22"/>
          <w:lang w:eastAsia="zh-CN"/>
        </w:rPr>
      </w:pPr>
    </w:p>
    <w:p w14:paraId="40A411EA" w14:textId="77777777" w:rsidR="006849B6" w:rsidRPr="000E52A6" w:rsidRDefault="006849B6" w:rsidP="006849B6">
      <w:pPr>
        <w:widowControl w:val="0"/>
        <w:jc w:val="both"/>
        <w:rPr>
          <w:rFonts w:eastAsia="SimSun"/>
          <w:b/>
          <w:kern w:val="2"/>
          <w:sz w:val="22"/>
          <w:szCs w:val="22"/>
          <w:lang w:eastAsia="zh-CN"/>
        </w:rPr>
      </w:pPr>
    </w:p>
    <w:p w14:paraId="71502209" w14:textId="77777777" w:rsidR="006849B6" w:rsidRPr="000E52A6" w:rsidRDefault="006849B6" w:rsidP="006849B6">
      <w:pPr>
        <w:widowControl w:val="0"/>
        <w:jc w:val="both"/>
        <w:rPr>
          <w:rFonts w:eastAsia="SimSun"/>
          <w:b/>
          <w:kern w:val="2"/>
          <w:sz w:val="22"/>
          <w:szCs w:val="22"/>
          <w:lang w:eastAsia="zh-CN"/>
        </w:rPr>
      </w:pPr>
    </w:p>
    <w:p w14:paraId="2A369FEB" w14:textId="77777777" w:rsidR="006849B6" w:rsidRPr="000E52A6" w:rsidRDefault="006849B6" w:rsidP="006849B6">
      <w:pPr>
        <w:widowControl w:val="0"/>
        <w:jc w:val="both"/>
        <w:rPr>
          <w:rFonts w:eastAsia="SimSun"/>
          <w:b/>
          <w:kern w:val="2"/>
          <w:sz w:val="22"/>
          <w:szCs w:val="22"/>
          <w:lang w:eastAsia="zh-CN"/>
        </w:rPr>
      </w:pPr>
    </w:p>
    <w:p w14:paraId="0CA1BC89" w14:textId="77777777" w:rsidR="006849B6" w:rsidRPr="000E52A6" w:rsidRDefault="006849B6" w:rsidP="006849B6">
      <w:pPr>
        <w:widowControl w:val="0"/>
        <w:jc w:val="both"/>
        <w:rPr>
          <w:rFonts w:eastAsia="SimSun"/>
          <w:b/>
          <w:kern w:val="2"/>
          <w:sz w:val="22"/>
          <w:szCs w:val="22"/>
          <w:lang w:eastAsia="zh-CN"/>
        </w:rPr>
      </w:pPr>
    </w:p>
    <w:p w14:paraId="33CA9628" w14:textId="77777777" w:rsidR="006849B6" w:rsidRPr="000E52A6" w:rsidRDefault="006849B6" w:rsidP="006849B6">
      <w:pPr>
        <w:widowControl w:val="0"/>
        <w:jc w:val="both"/>
        <w:rPr>
          <w:rFonts w:eastAsia="SimSun"/>
          <w:b/>
          <w:kern w:val="2"/>
          <w:sz w:val="22"/>
          <w:szCs w:val="22"/>
          <w:lang w:eastAsia="zh-CN"/>
        </w:rPr>
      </w:pPr>
    </w:p>
    <w:p w14:paraId="7DEF53D2" w14:textId="77777777" w:rsidR="006849B6" w:rsidRPr="000E52A6" w:rsidRDefault="006849B6" w:rsidP="006849B6">
      <w:pPr>
        <w:widowControl w:val="0"/>
        <w:jc w:val="both"/>
        <w:rPr>
          <w:rFonts w:eastAsia="SimSun"/>
          <w:b/>
          <w:kern w:val="2"/>
          <w:sz w:val="22"/>
          <w:szCs w:val="22"/>
          <w:lang w:eastAsia="zh-CN"/>
        </w:rPr>
      </w:pPr>
    </w:p>
    <w:p w14:paraId="616F9094" w14:textId="77777777" w:rsidR="006849B6" w:rsidRPr="000E52A6" w:rsidRDefault="006849B6" w:rsidP="006849B6">
      <w:pPr>
        <w:widowControl w:val="0"/>
        <w:jc w:val="both"/>
        <w:rPr>
          <w:rFonts w:eastAsia="SimSun"/>
          <w:b/>
          <w:kern w:val="2"/>
          <w:sz w:val="22"/>
          <w:szCs w:val="22"/>
          <w:lang w:eastAsia="zh-CN"/>
        </w:rPr>
      </w:pPr>
    </w:p>
    <w:bookmarkEnd w:id="1"/>
    <w:p w14:paraId="749A3643" w14:textId="1CE7BFD2" w:rsidR="00430A61" w:rsidRPr="001F22C5" w:rsidRDefault="00430A61" w:rsidP="001F22C5">
      <w:pPr>
        <w:pStyle w:val="ExhibitText"/>
        <w:rPr>
          <w:sz w:val="12"/>
          <w:szCs w:val="12"/>
        </w:rPr>
      </w:pPr>
    </w:p>
    <w:p w14:paraId="5B20B055" w14:textId="77777777" w:rsidR="006849B6" w:rsidRDefault="006B31FF" w:rsidP="006849B6">
      <w:pPr>
        <w:pStyle w:val="FootnoteText"/>
        <w:rPr>
          <w:rFonts w:ascii="Arial" w:hAnsi="Arial" w:cs="Arial"/>
          <w:sz w:val="17"/>
          <w:szCs w:val="17"/>
        </w:rPr>
      </w:pPr>
      <w:r>
        <w:rPr>
          <w:rFonts w:ascii="Arial" w:hAnsi="Arial" w:cs="Arial"/>
          <w:sz w:val="17"/>
          <w:szCs w:val="17"/>
        </w:rPr>
        <w:t xml:space="preserve">Note: </w:t>
      </w:r>
      <w:r w:rsidR="006849B6" w:rsidRPr="006E7749">
        <w:rPr>
          <w:rFonts w:ascii="Arial" w:hAnsi="Arial" w:cs="Arial"/>
          <w:sz w:val="17"/>
          <w:szCs w:val="17"/>
        </w:rPr>
        <w:t xml:space="preserve">The introduction to Evans (2002) states </w:t>
      </w:r>
      <w:r w:rsidR="00DC6D9D">
        <w:rPr>
          <w:rFonts w:ascii="Arial" w:hAnsi="Arial" w:cs="Arial"/>
          <w:sz w:val="17"/>
          <w:szCs w:val="17"/>
        </w:rPr>
        <w:t xml:space="preserve">“. . . </w:t>
      </w:r>
      <w:r w:rsidR="006849B6" w:rsidRPr="006E7749">
        <w:rPr>
          <w:rFonts w:ascii="Arial" w:hAnsi="Arial" w:cs="Arial"/>
          <w:sz w:val="17"/>
          <w:szCs w:val="17"/>
        </w:rPr>
        <w:t xml:space="preserve">the so-called </w:t>
      </w:r>
      <w:r w:rsidR="00A66FE3">
        <w:rPr>
          <w:rFonts w:ascii="Arial" w:hAnsi="Arial" w:cs="Arial"/>
          <w:sz w:val="17"/>
          <w:szCs w:val="17"/>
        </w:rPr>
        <w:t>‘</w:t>
      </w:r>
      <w:r w:rsidR="006849B6" w:rsidRPr="006E7749">
        <w:rPr>
          <w:rFonts w:ascii="Arial" w:hAnsi="Arial" w:cs="Arial"/>
          <w:sz w:val="17"/>
          <w:szCs w:val="17"/>
        </w:rPr>
        <w:t>Valley of Death</w:t>
      </w:r>
      <w:r w:rsidR="00A66FE3">
        <w:rPr>
          <w:rFonts w:ascii="Arial" w:hAnsi="Arial" w:cs="Arial"/>
          <w:sz w:val="17"/>
          <w:szCs w:val="17"/>
        </w:rPr>
        <w:t>’</w:t>
      </w:r>
      <w:r w:rsidR="006849B6" w:rsidRPr="006E7749">
        <w:rPr>
          <w:rFonts w:ascii="Arial" w:hAnsi="Arial" w:cs="Arial"/>
          <w:sz w:val="17"/>
          <w:szCs w:val="17"/>
        </w:rPr>
        <w:t xml:space="preserve"> refers to the time period prior to the demonstration of technical and economic feasibility of a new technological concept, when the risks are very high due to uncertainty or complexity. It is believed that transcending the </w:t>
      </w:r>
      <w:r w:rsidR="00A66FE3">
        <w:rPr>
          <w:rFonts w:ascii="Arial" w:hAnsi="Arial" w:cs="Arial"/>
          <w:sz w:val="17"/>
          <w:szCs w:val="17"/>
        </w:rPr>
        <w:t>‘</w:t>
      </w:r>
      <w:r w:rsidR="006849B6" w:rsidRPr="006E7749">
        <w:rPr>
          <w:rFonts w:ascii="Arial" w:hAnsi="Arial" w:cs="Arial"/>
          <w:sz w:val="17"/>
          <w:szCs w:val="17"/>
        </w:rPr>
        <w:t>valley</w:t>
      </w:r>
      <w:r w:rsidR="00A66FE3">
        <w:rPr>
          <w:rFonts w:ascii="Arial" w:hAnsi="Arial" w:cs="Arial"/>
          <w:sz w:val="17"/>
          <w:szCs w:val="17"/>
        </w:rPr>
        <w:t>’</w:t>
      </w:r>
      <w:r w:rsidR="006849B6" w:rsidRPr="006E7749">
        <w:rPr>
          <w:rFonts w:ascii="Arial" w:hAnsi="Arial" w:cs="Arial"/>
          <w:sz w:val="17"/>
          <w:szCs w:val="17"/>
        </w:rPr>
        <w:t xml:space="preserve"> in the shortest time is crucial for success in exploiting the new technology in the market place.” For recent measurement of the shape of the “valley” see </w:t>
      </w:r>
      <w:r w:rsidR="00DC6D9D">
        <w:rPr>
          <w:rFonts w:ascii="Arial" w:hAnsi="Arial" w:cs="Arial"/>
          <w:sz w:val="17"/>
          <w:szCs w:val="17"/>
        </w:rPr>
        <w:t xml:space="preserve">WonKoo </w:t>
      </w:r>
      <w:r w:rsidR="006849B6" w:rsidRPr="006E7749">
        <w:rPr>
          <w:rFonts w:ascii="Arial" w:hAnsi="Arial" w:cs="Arial"/>
          <w:sz w:val="17"/>
          <w:szCs w:val="17"/>
        </w:rPr>
        <w:t xml:space="preserve">Park, </w:t>
      </w:r>
      <w:r w:rsidR="00DC6D9D">
        <w:rPr>
          <w:rFonts w:ascii="Arial" w:hAnsi="Arial" w:cs="Arial"/>
          <w:sz w:val="17"/>
          <w:szCs w:val="17"/>
        </w:rPr>
        <w:t xml:space="preserve">KwangSook </w:t>
      </w:r>
      <w:r w:rsidR="006849B6" w:rsidRPr="006E7749">
        <w:rPr>
          <w:rFonts w:ascii="Arial" w:hAnsi="Arial" w:cs="Arial"/>
          <w:sz w:val="17"/>
          <w:szCs w:val="17"/>
        </w:rPr>
        <w:t xml:space="preserve">Lee, </w:t>
      </w:r>
      <w:r w:rsidR="007679E6">
        <w:rPr>
          <w:rFonts w:ascii="Arial" w:hAnsi="Arial" w:cs="Arial"/>
          <w:sz w:val="17"/>
          <w:szCs w:val="17"/>
        </w:rPr>
        <w:t>SeoYo</w:t>
      </w:r>
      <w:r w:rsidR="00DC6D9D">
        <w:rPr>
          <w:rFonts w:ascii="Arial" w:hAnsi="Arial" w:cs="Arial"/>
          <w:sz w:val="17"/>
          <w:szCs w:val="17"/>
        </w:rPr>
        <w:t xml:space="preserve">ung </w:t>
      </w:r>
      <w:r w:rsidR="006849B6" w:rsidRPr="006E7749">
        <w:rPr>
          <w:rFonts w:ascii="Arial" w:hAnsi="Arial" w:cs="Arial"/>
          <w:sz w:val="17"/>
          <w:szCs w:val="17"/>
        </w:rPr>
        <w:t>Doo</w:t>
      </w:r>
      <w:r w:rsidR="00DC6D9D">
        <w:rPr>
          <w:rFonts w:ascii="Arial" w:hAnsi="Arial" w:cs="Arial"/>
          <w:sz w:val="17"/>
          <w:szCs w:val="17"/>
        </w:rPr>
        <w:t>,</w:t>
      </w:r>
      <w:r w:rsidR="006849B6" w:rsidRPr="006E7749">
        <w:rPr>
          <w:rFonts w:ascii="Arial" w:hAnsi="Arial" w:cs="Arial"/>
          <w:sz w:val="17"/>
          <w:szCs w:val="17"/>
        </w:rPr>
        <w:t xml:space="preserve"> and </w:t>
      </w:r>
      <w:r w:rsidR="00DC6D9D">
        <w:rPr>
          <w:rFonts w:ascii="Arial" w:hAnsi="Arial" w:cs="Arial"/>
          <w:sz w:val="17"/>
          <w:szCs w:val="17"/>
        </w:rPr>
        <w:t>Sung-Soo</w:t>
      </w:r>
      <w:r w:rsidR="006849B6" w:rsidRPr="006E7749">
        <w:rPr>
          <w:rFonts w:ascii="Arial" w:hAnsi="Arial" w:cs="Arial"/>
          <w:sz w:val="17"/>
          <w:szCs w:val="17"/>
        </w:rPr>
        <w:t>Yoon, “Investments for New Product Development: A Break-Even Time Analysis</w:t>
      </w:r>
      <w:r w:rsidR="007679E6">
        <w:rPr>
          <w:rFonts w:ascii="Arial" w:hAnsi="Arial" w:cs="Arial"/>
          <w:sz w:val="17"/>
          <w:szCs w:val="17"/>
        </w:rPr>
        <w:t>,</w:t>
      </w:r>
      <w:r w:rsidR="006849B6" w:rsidRPr="006E7749">
        <w:rPr>
          <w:rFonts w:ascii="Arial" w:hAnsi="Arial" w:cs="Arial"/>
          <w:sz w:val="17"/>
          <w:szCs w:val="17"/>
        </w:rPr>
        <w:t xml:space="preserve">” </w:t>
      </w:r>
      <w:r w:rsidR="006849B6" w:rsidRPr="006E7749">
        <w:rPr>
          <w:rFonts w:ascii="Arial" w:hAnsi="Arial" w:cs="Arial"/>
          <w:i/>
          <w:sz w:val="17"/>
          <w:szCs w:val="17"/>
        </w:rPr>
        <w:t>Engineering Management Journal</w:t>
      </w:r>
      <w:r w:rsidR="006849B6" w:rsidRPr="006E7749">
        <w:rPr>
          <w:rFonts w:ascii="Arial" w:hAnsi="Arial" w:cs="Arial"/>
          <w:sz w:val="17"/>
          <w:szCs w:val="17"/>
        </w:rPr>
        <w:t xml:space="preserve"> 28</w:t>
      </w:r>
      <w:r w:rsidR="007679E6">
        <w:rPr>
          <w:rFonts w:ascii="Arial" w:hAnsi="Arial" w:cs="Arial"/>
          <w:sz w:val="17"/>
          <w:szCs w:val="17"/>
        </w:rPr>
        <w:t xml:space="preserve">, no. </w:t>
      </w:r>
      <w:r w:rsidR="006849B6" w:rsidRPr="006E7749">
        <w:rPr>
          <w:rFonts w:ascii="Arial" w:hAnsi="Arial" w:cs="Arial"/>
          <w:sz w:val="17"/>
          <w:szCs w:val="17"/>
        </w:rPr>
        <w:t>3 (2016)</w:t>
      </w:r>
      <w:r w:rsidR="007679E6">
        <w:rPr>
          <w:rFonts w:ascii="Arial" w:hAnsi="Arial" w:cs="Arial"/>
          <w:sz w:val="17"/>
          <w:szCs w:val="17"/>
        </w:rPr>
        <w:t>:</w:t>
      </w:r>
      <w:r w:rsidR="006849B6" w:rsidRPr="006E7749">
        <w:rPr>
          <w:rFonts w:ascii="Arial" w:hAnsi="Arial" w:cs="Arial"/>
          <w:sz w:val="17"/>
          <w:szCs w:val="17"/>
        </w:rPr>
        <w:t xml:space="preserve"> 154-167.</w:t>
      </w:r>
    </w:p>
    <w:p w14:paraId="1019A0CC" w14:textId="77777777" w:rsidR="00745FC8" w:rsidRPr="00B42600" w:rsidRDefault="00745FC8" w:rsidP="00745FC8">
      <w:pPr>
        <w:pStyle w:val="FootnoteText"/>
        <w:rPr>
          <w:rFonts w:ascii="Arial" w:hAnsi="Arial" w:cs="Arial"/>
          <w:sz w:val="17"/>
          <w:szCs w:val="17"/>
        </w:rPr>
      </w:pPr>
      <w:r w:rsidRPr="00B42600">
        <w:rPr>
          <w:rFonts w:ascii="Arial" w:hAnsi="Arial" w:cs="Arial"/>
          <w:sz w:val="17"/>
          <w:szCs w:val="17"/>
        </w:rPr>
        <w:t xml:space="preserve">Source: </w:t>
      </w:r>
      <w:r>
        <w:rPr>
          <w:rFonts w:ascii="Arial" w:hAnsi="Arial" w:cs="Arial"/>
          <w:sz w:val="17"/>
          <w:szCs w:val="17"/>
        </w:rPr>
        <w:t xml:space="preserve">Case </w:t>
      </w:r>
      <w:r w:rsidRPr="00B42600">
        <w:rPr>
          <w:rFonts w:ascii="Arial" w:hAnsi="Arial" w:cs="Arial"/>
          <w:sz w:val="17"/>
          <w:szCs w:val="17"/>
        </w:rPr>
        <w:t>authors, adapted from D. L. Evans</w:t>
      </w:r>
      <w:r>
        <w:rPr>
          <w:rFonts w:ascii="Arial" w:hAnsi="Arial" w:cs="Arial"/>
          <w:sz w:val="17"/>
          <w:szCs w:val="17"/>
        </w:rPr>
        <w:t>,</w:t>
      </w:r>
      <w:r w:rsidRPr="00B42600">
        <w:rPr>
          <w:rFonts w:ascii="Arial" w:hAnsi="Arial" w:cs="Arial"/>
          <w:sz w:val="17"/>
          <w:szCs w:val="17"/>
        </w:rPr>
        <w:t xml:space="preserve"> </w:t>
      </w:r>
      <w:r w:rsidRPr="00B42600">
        <w:rPr>
          <w:rFonts w:ascii="Arial" w:hAnsi="Arial" w:cs="Arial"/>
          <w:i/>
          <w:sz w:val="17"/>
          <w:szCs w:val="17"/>
        </w:rPr>
        <w:t>The Advanced Technology Program: Reform with a Purpose</w:t>
      </w:r>
      <w:r>
        <w:rPr>
          <w:rFonts w:ascii="Arial" w:hAnsi="Arial" w:cs="Arial"/>
          <w:i/>
          <w:sz w:val="17"/>
          <w:szCs w:val="17"/>
        </w:rPr>
        <w:t>,</w:t>
      </w:r>
      <w:r w:rsidRPr="00B42600">
        <w:rPr>
          <w:rFonts w:ascii="Arial" w:hAnsi="Arial" w:cs="Arial"/>
          <w:i/>
          <w:sz w:val="17"/>
          <w:szCs w:val="17"/>
        </w:rPr>
        <w:t xml:space="preserve"> </w:t>
      </w:r>
      <w:r w:rsidRPr="00B42600">
        <w:rPr>
          <w:rFonts w:ascii="Arial" w:hAnsi="Arial" w:cs="Arial"/>
          <w:sz w:val="17"/>
          <w:szCs w:val="17"/>
        </w:rPr>
        <w:t>Office of the Secretary, U</w:t>
      </w:r>
      <w:r>
        <w:rPr>
          <w:rFonts w:ascii="Arial" w:hAnsi="Arial" w:cs="Arial"/>
          <w:sz w:val="17"/>
          <w:szCs w:val="17"/>
        </w:rPr>
        <w:t>.</w:t>
      </w:r>
      <w:r w:rsidRPr="00B42600">
        <w:rPr>
          <w:rFonts w:ascii="Arial" w:hAnsi="Arial" w:cs="Arial"/>
          <w:sz w:val="17"/>
          <w:szCs w:val="17"/>
        </w:rPr>
        <w:t>S</w:t>
      </w:r>
      <w:r>
        <w:rPr>
          <w:rFonts w:ascii="Arial" w:hAnsi="Arial" w:cs="Arial"/>
          <w:sz w:val="17"/>
          <w:szCs w:val="17"/>
        </w:rPr>
        <w:t>.</w:t>
      </w:r>
      <w:r w:rsidRPr="00B42600">
        <w:rPr>
          <w:rFonts w:ascii="Arial" w:hAnsi="Arial" w:cs="Arial"/>
          <w:sz w:val="17"/>
          <w:szCs w:val="17"/>
        </w:rPr>
        <w:t xml:space="preserve"> Department of Commerce</w:t>
      </w:r>
      <w:r>
        <w:rPr>
          <w:rFonts w:ascii="Arial" w:hAnsi="Arial" w:cs="Arial"/>
          <w:sz w:val="17"/>
          <w:szCs w:val="17"/>
        </w:rPr>
        <w:t xml:space="preserve">, </w:t>
      </w:r>
      <w:r w:rsidRPr="00B42600">
        <w:rPr>
          <w:rFonts w:ascii="Arial" w:hAnsi="Arial" w:cs="Arial"/>
          <w:sz w:val="17"/>
          <w:szCs w:val="17"/>
        </w:rPr>
        <w:t xml:space="preserve">February 2002. </w:t>
      </w:r>
    </w:p>
    <w:p w14:paraId="3D51A3C2" w14:textId="56FDA135" w:rsidR="006849B6" w:rsidRPr="001F22C5" w:rsidRDefault="006849B6" w:rsidP="001F22C5">
      <w:pPr>
        <w:pStyle w:val="ExhibitText"/>
        <w:rPr>
          <w:rFonts w:eastAsia="PMingLiU"/>
          <w:sz w:val="12"/>
          <w:szCs w:val="12"/>
          <w:lang w:eastAsia="zh-TW"/>
        </w:rPr>
      </w:pPr>
    </w:p>
    <w:p w14:paraId="5B1E43F8" w14:textId="77777777" w:rsidR="001F22C5" w:rsidRPr="001F22C5" w:rsidRDefault="001F22C5" w:rsidP="001F22C5">
      <w:pPr>
        <w:pStyle w:val="ExhibitText"/>
        <w:rPr>
          <w:rFonts w:eastAsia="PMingLiU"/>
          <w:sz w:val="12"/>
          <w:szCs w:val="12"/>
          <w:lang w:eastAsia="zh-TW"/>
        </w:rPr>
      </w:pPr>
    </w:p>
    <w:p w14:paraId="00041755" w14:textId="77777777" w:rsidR="006849B6" w:rsidRPr="006E7749" w:rsidRDefault="006849B6" w:rsidP="006E7749">
      <w:pPr>
        <w:jc w:val="center"/>
        <w:rPr>
          <w:rFonts w:ascii="Arial" w:eastAsia="PMingLiU" w:hAnsi="Arial" w:cs="Arial"/>
          <w:b/>
          <w:lang w:eastAsia="zh-TW"/>
        </w:rPr>
      </w:pPr>
      <w:r w:rsidRPr="006E7749">
        <w:rPr>
          <w:rFonts w:ascii="Arial" w:eastAsia="PMingLiU" w:hAnsi="Arial" w:cs="Arial"/>
          <w:b/>
          <w:lang w:eastAsia="zh-TW"/>
        </w:rPr>
        <w:t>EXHIBIT 2: TECHNOLOGY INCUBATORS IN CHINA</w:t>
      </w:r>
    </w:p>
    <w:p w14:paraId="37FFC0CA" w14:textId="77777777" w:rsidR="006849B6" w:rsidRPr="002B10C4" w:rsidRDefault="006849B6" w:rsidP="006849B6">
      <w:pPr>
        <w:pStyle w:val="ExhibitText"/>
        <w:jc w:val="center"/>
        <w:rPr>
          <w:rFonts w:eastAsia="SimSun"/>
          <w:b/>
          <w:sz w:val="12"/>
          <w:szCs w:val="12"/>
          <w:lang w:eastAsia="zh-CN"/>
        </w:rPr>
      </w:pPr>
    </w:p>
    <w:p w14:paraId="6993E5F7" w14:textId="07491CF5" w:rsidR="006849B6" w:rsidRDefault="006849B6" w:rsidP="006849B6">
      <w:pPr>
        <w:pStyle w:val="ExhibitText"/>
        <w:jc w:val="center"/>
        <w:rPr>
          <w:rFonts w:eastAsia="SimSun"/>
          <w:b/>
          <w:lang w:eastAsia="zh-CN"/>
        </w:rPr>
      </w:pPr>
      <w:r w:rsidRPr="00824C35">
        <w:rPr>
          <w:rFonts w:eastAsia="SimSun"/>
          <w:b/>
          <w:lang w:eastAsia="zh-CN"/>
        </w:rPr>
        <w:t xml:space="preserve">A. Growth </w:t>
      </w:r>
      <w:r w:rsidR="00430A61">
        <w:rPr>
          <w:rFonts w:eastAsia="SimSun"/>
          <w:b/>
          <w:lang w:eastAsia="zh-CN"/>
        </w:rPr>
        <w:t>o</w:t>
      </w:r>
      <w:r w:rsidRPr="00824C35">
        <w:rPr>
          <w:rFonts w:eastAsia="SimSun"/>
          <w:b/>
          <w:lang w:eastAsia="zh-CN"/>
        </w:rPr>
        <w:t xml:space="preserve">f Technology Incubators </w:t>
      </w:r>
      <w:r w:rsidR="00C20EAC" w:rsidRPr="00824C35">
        <w:rPr>
          <w:rFonts w:eastAsia="SimSun"/>
          <w:b/>
          <w:lang w:eastAsia="zh-CN"/>
        </w:rPr>
        <w:t>in</w:t>
      </w:r>
      <w:r w:rsidRPr="00824C35">
        <w:rPr>
          <w:rFonts w:eastAsia="SimSun"/>
          <w:b/>
          <w:lang w:eastAsia="zh-CN"/>
        </w:rPr>
        <w:t xml:space="preserve"> China</w:t>
      </w:r>
    </w:p>
    <w:p w14:paraId="69EA2199" w14:textId="19278D4D" w:rsidR="006849B6" w:rsidRPr="002B10C4" w:rsidRDefault="006849B6" w:rsidP="006849B6">
      <w:pPr>
        <w:pStyle w:val="ExhibitText"/>
        <w:jc w:val="center"/>
        <w:rPr>
          <w:rFonts w:eastAsia="SimSun"/>
          <w:b/>
          <w:sz w:val="12"/>
          <w:szCs w:val="12"/>
          <w:lang w:eastAsia="zh-CN"/>
        </w:rPr>
      </w:pPr>
    </w:p>
    <w:p w14:paraId="1D648AE8" w14:textId="5F17ACD5" w:rsidR="002A0367" w:rsidRPr="00824C35" w:rsidRDefault="002A0367" w:rsidP="006849B6">
      <w:pPr>
        <w:pStyle w:val="ExhibitText"/>
        <w:jc w:val="center"/>
        <w:rPr>
          <w:rFonts w:eastAsia="SimSun"/>
          <w:b/>
          <w:lang w:eastAsia="zh-CN"/>
        </w:rPr>
      </w:pPr>
      <w:r>
        <w:rPr>
          <w:noProof/>
          <w:lang w:val="en-CA" w:eastAsia="en-CA"/>
        </w:rPr>
        <w:drawing>
          <wp:inline distT="0" distB="0" distL="0" distR="0" wp14:anchorId="2A4E4125" wp14:editId="1123C120">
            <wp:extent cx="4622800" cy="3277209"/>
            <wp:effectExtent l="0" t="0" r="63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617E7DC" w14:textId="3AC1296B" w:rsidR="006849B6" w:rsidRPr="002B10C4" w:rsidRDefault="006849B6" w:rsidP="002B10C4">
      <w:pPr>
        <w:pStyle w:val="ExhibitText"/>
        <w:rPr>
          <w:rFonts w:eastAsia="SimSun"/>
          <w:noProof/>
          <w:sz w:val="12"/>
          <w:szCs w:val="12"/>
          <w:lang w:eastAsia="zh-CN"/>
        </w:rPr>
      </w:pPr>
    </w:p>
    <w:p w14:paraId="6E26D7BC" w14:textId="2DD92D7D" w:rsidR="006849B6" w:rsidRPr="000E52A6" w:rsidRDefault="006849B6" w:rsidP="006849B6">
      <w:pPr>
        <w:pStyle w:val="Footnote"/>
        <w:rPr>
          <w:rFonts w:eastAsia="SimSun"/>
          <w:lang w:eastAsia="zh-CN"/>
        </w:rPr>
      </w:pPr>
      <w:r w:rsidRPr="000E52A6">
        <w:rPr>
          <w:rFonts w:eastAsia="SimSun"/>
          <w:lang w:eastAsia="zh-CN"/>
        </w:rPr>
        <w:t xml:space="preserve">Note: </w:t>
      </w:r>
      <w:r w:rsidR="00C26AE3">
        <w:rPr>
          <w:rFonts w:eastAsia="SimSun"/>
          <w:lang w:eastAsia="zh-CN"/>
        </w:rPr>
        <w:t>The g</w:t>
      </w:r>
      <w:r w:rsidRPr="000E52A6">
        <w:rPr>
          <w:rFonts w:eastAsia="SimSun"/>
          <w:lang w:eastAsia="zh-CN"/>
        </w:rPr>
        <w:t>raph shows the number of technology incubators, the number of incubatees</w:t>
      </w:r>
      <w:r w:rsidR="00C26AE3">
        <w:rPr>
          <w:rFonts w:eastAsia="SimSun"/>
          <w:lang w:eastAsia="zh-CN"/>
        </w:rPr>
        <w:t>,</w:t>
      </w:r>
      <w:r w:rsidRPr="000E52A6">
        <w:rPr>
          <w:rFonts w:eastAsia="SimSun"/>
          <w:lang w:eastAsia="zh-CN"/>
        </w:rPr>
        <w:t xml:space="preserve"> and the number of incubatee employees as multiple</w:t>
      </w:r>
      <w:r w:rsidR="00C26AE3">
        <w:rPr>
          <w:rFonts w:eastAsia="SimSun"/>
          <w:lang w:eastAsia="zh-CN"/>
        </w:rPr>
        <w:t>s</w:t>
      </w:r>
      <w:r w:rsidRPr="000E52A6">
        <w:rPr>
          <w:rFonts w:eastAsia="SimSun"/>
          <w:lang w:eastAsia="zh-CN"/>
        </w:rPr>
        <w:t xml:space="preserve"> of their numbers in 1995. In 1995</w:t>
      </w:r>
      <w:r w:rsidR="00C26AE3">
        <w:rPr>
          <w:rFonts w:eastAsia="SimSun"/>
          <w:lang w:eastAsia="zh-CN"/>
        </w:rPr>
        <w:t>,</w:t>
      </w:r>
      <w:r w:rsidRPr="000E52A6">
        <w:rPr>
          <w:rFonts w:eastAsia="SimSun"/>
          <w:lang w:eastAsia="zh-CN"/>
        </w:rPr>
        <w:t xml:space="preserve"> there were 73 incubators, 1,854 incubatees</w:t>
      </w:r>
      <w:r w:rsidR="00C26AE3">
        <w:rPr>
          <w:rFonts w:eastAsia="SimSun"/>
          <w:lang w:eastAsia="zh-CN"/>
        </w:rPr>
        <w:t>,</w:t>
      </w:r>
      <w:r w:rsidRPr="000E52A6">
        <w:rPr>
          <w:rFonts w:eastAsia="SimSun"/>
          <w:lang w:eastAsia="zh-CN"/>
        </w:rPr>
        <w:t xml:space="preserve"> and 26,000 employees of incubate</w:t>
      </w:r>
      <w:r w:rsidR="00C36131">
        <w:rPr>
          <w:rFonts w:eastAsia="SimSun"/>
          <w:lang w:eastAsia="zh-CN"/>
        </w:rPr>
        <w:t>e</w:t>
      </w:r>
      <w:r w:rsidRPr="000E52A6">
        <w:rPr>
          <w:rFonts w:eastAsia="SimSun"/>
          <w:lang w:eastAsia="zh-CN"/>
        </w:rPr>
        <w:t xml:space="preserve">s. </w:t>
      </w:r>
      <w:r w:rsidR="00C26AE3">
        <w:rPr>
          <w:rFonts w:eastAsia="SimSun"/>
          <w:lang w:eastAsia="zh-CN"/>
        </w:rPr>
        <w:t>I</w:t>
      </w:r>
      <w:r w:rsidRPr="000E52A6">
        <w:rPr>
          <w:rFonts w:eastAsia="SimSun"/>
          <w:lang w:eastAsia="zh-CN"/>
        </w:rPr>
        <w:t>n 2015</w:t>
      </w:r>
      <w:r w:rsidR="00C26AE3">
        <w:rPr>
          <w:rFonts w:eastAsia="SimSun"/>
          <w:lang w:eastAsia="zh-CN"/>
        </w:rPr>
        <w:t>,</w:t>
      </w:r>
      <w:r w:rsidRPr="000E52A6">
        <w:rPr>
          <w:rFonts w:eastAsia="SimSun"/>
          <w:lang w:eastAsia="zh-CN"/>
        </w:rPr>
        <w:t xml:space="preserve"> there were 2,536 incubators, 102,170 incubatees</w:t>
      </w:r>
      <w:r w:rsidR="00C26AE3">
        <w:rPr>
          <w:rFonts w:eastAsia="SimSun"/>
          <w:lang w:eastAsia="zh-CN"/>
        </w:rPr>
        <w:t>,</w:t>
      </w:r>
      <w:r w:rsidRPr="000E52A6">
        <w:rPr>
          <w:rFonts w:eastAsia="SimSun"/>
          <w:lang w:eastAsia="zh-CN"/>
        </w:rPr>
        <w:t xml:space="preserve"> and 1.662 million employees of incubatees. The figures include national-, provincial-, municipal-</w:t>
      </w:r>
      <w:r w:rsidR="00C26AE3">
        <w:rPr>
          <w:rFonts w:eastAsia="SimSun"/>
          <w:lang w:eastAsia="zh-CN"/>
        </w:rPr>
        <w:t>,</w:t>
      </w:r>
      <w:r w:rsidRPr="000E52A6">
        <w:rPr>
          <w:rFonts w:eastAsia="SimSun"/>
          <w:lang w:eastAsia="zh-CN"/>
        </w:rPr>
        <w:t xml:space="preserve"> and district-sponsored technology incubators</w:t>
      </w:r>
      <w:r w:rsidR="00C26AE3">
        <w:rPr>
          <w:rFonts w:eastAsia="SimSun"/>
          <w:lang w:eastAsia="zh-CN"/>
        </w:rPr>
        <w:t>.</w:t>
      </w:r>
      <w:r w:rsidRPr="000E52A6">
        <w:rPr>
          <w:rFonts w:eastAsia="SimSun"/>
          <w:lang w:eastAsia="zh-CN"/>
        </w:rPr>
        <w:t xml:space="preserve"> </w:t>
      </w:r>
    </w:p>
    <w:p w14:paraId="28D914A8" w14:textId="1C9FB81E" w:rsidR="00045766" w:rsidRPr="00C20EAC" w:rsidRDefault="006849B6" w:rsidP="00C20EAC">
      <w:pPr>
        <w:pStyle w:val="Footnote"/>
      </w:pPr>
      <w:r w:rsidRPr="000E52A6">
        <w:rPr>
          <w:rFonts w:eastAsia="SimSun"/>
          <w:lang w:eastAsia="zh-CN"/>
        </w:rPr>
        <w:t xml:space="preserve">Source: </w:t>
      </w:r>
      <w:r w:rsidR="00B46281">
        <w:rPr>
          <w:rFonts w:eastAsia="SimSun"/>
          <w:lang w:eastAsia="zh-CN"/>
        </w:rPr>
        <w:t xml:space="preserve"> Table 3-1</w:t>
      </w:r>
      <w:r w:rsidR="0004745A">
        <w:rPr>
          <w:rFonts w:eastAsia="SimSun"/>
          <w:lang w:eastAsia="zh-CN"/>
        </w:rPr>
        <w:t xml:space="preserve"> “</w:t>
      </w:r>
      <w:r w:rsidR="0004745A" w:rsidRPr="0004745A">
        <w:rPr>
          <w:rFonts w:eastAsia="SimSun" w:hint="eastAsia"/>
          <w:lang w:eastAsia="zh-CN"/>
        </w:rPr>
        <w:t>全国科技企业孵化其主要经济指标</w:t>
      </w:r>
      <w:r w:rsidRPr="000E52A6">
        <w:rPr>
          <w:rFonts w:eastAsia="SimSun"/>
          <w:lang w:eastAsia="zh-CN"/>
        </w:rPr>
        <w:t xml:space="preserve">Main </w:t>
      </w:r>
      <w:r w:rsidR="00B46281">
        <w:rPr>
          <w:rFonts w:eastAsia="SimSun"/>
          <w:lang w:eastAsia="zh-CN"/>
        </w:rPr>
        <w:t xml:space="preserve">Economic </w:t>
      </w:r>
      <w:r w:rsidRPr="000E52A6">
        <w:rPr>
          <w:rFonts w:eastAsia="SimSun"/>
          <w:lang w:eastAsia="zh-CN"/>
        </w:rPr>
        <w:t>Indicators of Technology Based Incubators</w:t>
      </w:r>
      <w:r w:rsidR="00C26AE3">
        <w:rPr>
          <w:rFonts w:eastAsia="SimSun"/>
          <w:lang w:eastAsia="zh-CN"/>
        </w:rPr>
        <w:t>,</w:t>
      </w:r>
      <w:r w:rsidRPr="000E52A6">
        <w:rPr>
          <w:rFonts w:eastAsia="SimSun"/>
          <w:lang w:eastAsia="zh-CN"/>
        </w:rPr>
        <w:t xml:space="preserve">” </w:t>
      </w:r>
      <w:r w:rsidR="002E015C">
        <w:rPr>
          <w:rFonts w:eastAsia="SimSun"/>
          <w:lang w:eastAsia="zh-CN"/>
        </w:rPr>
        <w:t>The Torch Yearbook</w:t>
      </w:r>
      <w:hyperlink r:id="rId13" w:history="1">
        <w:r w:rsidR="00545982" w:rsidRPr="00C20EAC">
          <w:rPr>
            <w:rStyle w:val="Hyperlink"/>
            <w:rFonts w:ascii="SimSun" w:eastAsia="SimSun" w:hAnsi="SimSun" w:hint="eastAsia"/>
            <w:color w:val="auto"/>
            <w:sz w:val="18"/>
            <w:szCs w:val="18"/>
          </w:rPr>
          <w:t>《中国火炬统计年鉴》</w:t>
        </w:r>
      </w:hyperlink>
      <w:r w:rsidR="00545982">
        <w:rPr>
          <w:rFonts w:ascii="SimSun" w:eastAsia="SimSun" w:hAnsi="SimSun" w:hint="eastAsia"/>
          <w:color w:val="111111"/>
          <w:sz w:val="18"/>
          <w:szCs w:val="18"/>
          <w:shd w:val="clear" w:color="auto" w:fill="FFFFFF"/>
        </w:rPr>
        <w:t xml:space="preserve"> 全国科技企业孵化器主要经济指标</w:t>
      </w:r>
      <w:r w:rsidR="00C20EAC">
        <w:rPr>
          <w:rFonts w:ascii="SimSun" w:eastAsia="SimSun" w:hAnsi="SimSun"/>
          <w:color w:val="111111"/>
          <w:sz w:val="18"/>
          <w:szCs w:val="18"/>
          <w:shd w:val="clear" w:color="auto" w:fill="FFFFFF"/>
        </w:rPr>
        <w:t xml:space="preserve">, </w:t>
      </w:r>
      <w:r w:rsidR="00C20EAC" w:rsidRPr="00C20EAC">
        <w:rPr>
          <w:rFonts w:eastAsia="SimSun"/>
        </w:rPr>
        <w:t>accessed</w:t>
      </w:r>
      <w:r w:rsidR="00C20EAC">
        <w:rPr>
          <w:rFonts w:ascii="SimSun" w:eastAsia="SimSun" w:hAnsi="SimSun"/>
          <w:color w:val="111111"/>
          <w:sz w:val="18"/>
          <w:szCs w:val="18"/>
          <w:shd w:val="clear" w:color="auto" w:fill="FFFFFF"/>
        </w:rPr>
        <w:t xml:space="preserve"> </w:t>
      </w:r>
      <w:r w:rsidR="00045766" w:rsidRPr="00C20EAC">
        <w:rPr>
          <w:rFonts w:eastAsia="SimSun"/>
        </w:rPr>
        <w:t xml:space="preserve">from The Statistics Yearbook Platform </w:t>
      </w:r>
      <w:r w:rsidR="00045766">
        <w:rPr>
          <w:rFonts w:ascii="SimSun" w:eastAsia="SimSun" w:hAnsi="SimSun" w:hint="eastAsia"/>
          <w:color w:val="111111"/>
          <w:sz w:val="18"/>
          <w:szCs w:val="18"/>
          <w:shd w:val="clear" w:color="auto" w:fill="FFFFFF"/>
          <w:lang w:eastAsia="zh-CN"/>
        </w:rPr>
        <w:t xml:space="preserve">统计念经分享平台 </w:t>
      </w:r>
      <w:r w:rsidR="00045766" w:rsidRPr="00C20EAC">
        <w:rPr>
          <w:rFonts w:eastAsia="SimSun"/>
        </w:rPr>
        <w:t xml:space="preserve">accessed August 13, 2019 </w:t>
      </w:r>
      <w:hyperlink r:id="rId14" w:history="1">
        <w:r w:rsidR="00045766" w:rsidRPr="00C20EAC">
          <w:rPr>
            <w:rFonts w:eastAsia="SimSun"/>
          </w:rPr>
          <w:t>http://www.yearbookchina.com/navipage-n2016010127000041.html</w:t>
        </w:r>
      </w:hyperlink>
      <w:r w:rsidR="00C20EAC">
        <w:rPr>
          <w:rFonts w:eastAsia="SimSun"/>
        </w:rPr>
        <w:t>.</w:t>
      </w:r>
    </w:p>
    <w:p w14:paraId="632F27F4" w14:textId="5392A12D" w:rsidR="006849B6" w:rsidRDefault="006849B6" w:rsidP="00545982">
      <w:pPr>
        <w:pStyle w:val="Footnote"/>
        <w:rPr>
          <w:rFonts w:ascii="SimSun" w:eastAsia="SimSun" w:hAnsi="SimSun" w:cs="Times New Roman"/>
          <w:color w:val="111111"/>
          <w:sz w:val="18"/>
          <w:szCs w:val="18"/>
          <w:shd w:val="clear" w:color="auto" w:fill="FFFFFF"/>
        </w:rPr>
      </w:pPr>
    </w:p>
    <w:p w14:paraId="3B3E0BAC" w14:textId="77777777" w:rsidR="007B2833" w:rsidRPr="000E52A6" w:rsidRDefault="007B2833" w:rsidP="00545982">
      <w:pPr>
        <w:pStyle w:val="Footnote"/>
        <w:rPr>
          <w:rFonts w:eastAsia="SimSun"/>
          <w:lang w:eastAsia="zh-CN"/>
        </w:rPr>
      </w:pPr>
    </w:p>
    <w:p w14:paraId="1C76CC26" w14:textId="77777777" w:rsidR="006849B6" w:rsidRDefault="00255547" w:rsidP="006849B6">
      <w:pPr>
        <w:pStyle w:val="ExhibitText"/>
        <w:jc w:val="center"/>
        <w:outlineLvl w:val="0"/>
        <w:rPr>
          <w:rFonts w:eastAsia="SimSun"/>
          <w:b/>
          <w:lang w:eastAsia="zh-CN"/>
        </w:rPr>
      </w:pPr>
      <w:r w:rsidRPr="003314BC">
        <w:rPr>
          <w:rFonts w:eastAsia="SimSun"/>
          <w:b/>
          <w:lang w:eastAsia="zh-CN"/>
        </w:rPr>
        <w:lastRenderedPageBreak/>
        <w:t xml:space="preserve">B. Average Characteristics </w:t>
      </w:r>
      <w:r>
        <w:rPr>
          <w:rFonts w:eastAsia="SimSun"/>
          <w:b/>
          <w:lang w:eastAsia="zh-CN"/>
        </w:rPr>
        <w:t>o</w:t>
      </w:r>
      <w:r w:rsidRPr="003314BC">
        <w:rPr>
          <w:rFonts w:eastAsia="SimSun"/>
          <w:b/>
          <w:lang w:eastAsia="zh-CN"/>
        </w:rPr>
        <w:t xml:space="preserve">f Nationally Sponsored Technology Incubators </w:t>
      </w:r>
      <w:r>
        <w:rPr>
          <w:rFonts w:eastAsia="SimSun"/>
          <w:b/>
          <w:lang w:eastAsia="zh-CN"/>
        </w:rPr>
        <w:t>i</w:t>
      </w:r>
      <w:r w:rsidRPr="003314BC">
        <w:rPr>
          <w:rFonts w:eastAsia="SimSun"/>
          <w:b/>
          <w:lang w:eastAsia="zh-CN"/>
        </w:rPr>
        <w:t>n China</w:t>
      </w:r>
    </w:p>
    <w:p w14:paraId="14828F85" w14:textId="77777777" w:rsidR="006849B6" w:rsidRPr="002B10C4" w:rsidRDefault="006849B6" w:rsidP="006849B6">
      <w:pPr>
        <w:pStyle w:val="ExhibitText"/>
        <w:jc w:val="center"/>
        <w:rPr>
          <w:rFonts w:eastAsia="SimSun"/>
          <w:b/>
          <w:sz w:val="12"/>
          <w:szCs w:val="12"/>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3330"/>
        <w:gridCol w:w="1710"/>
        <w:gridCol w:w="2238"/>
      </w:tblGrid>
      <w:tr w:rsidR="002A0367" w14:paraId="2A9E1205" w14:textId="77777777" w:rsidTr="002F273A">
        <w:trPr>
          <w:trHeight w:val="161"/>
          <w:jc w:val="center"/>
        </w:trPr>
        <w:tc>
          <w:tcPr>
            <w:tcW w:w="3330" w:type="dxa"/>
          </w:tcPr>
          <w:p w14:paraId="20E34C7B" w14:textId="77777777" w:rsidR="002A0367" w:rsidRDefault="002A0367">
            <w:pPr>
              <w:autoSpaceDE w:val="0"/>
              <w:autoSpaceDN w:val="0"/>
              <w:adjustRightInd w:val="0"/>
              <w:rPr>
                <w:rFonts w:ascii="Arial" w:eastAsiaTheme="minorHAnsi" w:hAnsi="Arial" w:cs="Arial"/>
                <w:b/>
                <w:bCs/>
                <w:color w:val="000000"/>
                <w:lang w:val="en-CA"/>
              </w:rPr>
            </w:pPr>
            <w:r>
              <w:rPr>
                <w:rFonts w:ascii="Arial" w:eastAsiaTheme="minorHAnsi" w:hAnsi="Arial" w:cs="Arial"/>
                <w:b/>
                <w:bCs/>
                <w:color w:val="000000"/>
                <w:lang w:val="en-CA"/>
              </w:rPr>
              <w:t>Item</w:t>
            </w:r>
          </w:p>
        </w:tc>
        <w:tc>
          <w:tcPr>
            <w:tcW w:w="1710" w:type="dxa"/>
          </w:tcPr>
          <w:p w14:paraId="4AF9D83C" w14:textId="783B3DD7" w:rsidR="002A0367" w:rsidRDefault="002A0367">
            <w:pPr>
              <w:autoSpaceDE w:val="0"/>
              <w:autoSpaceDN w:val="0"/>
              <w:adjustRightInd w:val="0"/>
              <w:rPr>
                <w:rFonts w:ascii="Arial" w:eastAsiaTheme="minorHAnsi" w:hAnsi="Arial" w:cs="Arial"/>
                <w:b/>
                <w:bCs/>
                <w:color w:val="000000"/>
                <w:lang w:val="en-CA"/>
              </w:rPr>
            </w:pPr>
            <w:r>
              <w:rPr>
                <w:rFonts w:ascii="Arial" w:eastAsiaTheme="minorHAnsi" w:hAnsi="Arial" w:cs="Arial"/>
                <w:b/>
                <w:bCs/>
                <w:color w:val="000000"/>
                <w:lang w:val="en-CA"/>
              </w:rPr>
              <w:t>Average Amount</w:t>
            </w:r>
          </w:p>
        </w:tc>
        <w:tc>
          <w:tcPr>
            <w:tcW w:w="2238" w:type="dxa"/>
          </w:tcPr>
          <w:p w14:paraId="6DE94F8F" w14:textId="77777777" w:rsidR="002A0367" w:rsidRDefault="002A0367">
            <w:pPr>
              <w:autoSpaceDE w:val="0"/>
              <w:autoSpaceDN w:val="0"/>
              <w:adjustRightInd w:val="0"/>
              <w:rPr>
                <w:rFonts w:ascii="Arial" w:eastAsiaTheme="minorHAnsi" w:hAnsi="Arial" w:cs="Arial"/>
                <w:b/>
                <w:bCs/>
                <w:color w:val="000000"/>
                <w:lang w:val="en-CA"/>
              </w:rPr>
            </w:pPr>
            <w:r>
              <w:rPr>
                <w:rFonts w:ascii="Arial" w:eastAsiaTheme="minorHAnsi" w:hAnsi="Arial" w:cs="Arial"/>
                <w:b/>
                <w:bCs/>
                <w:color w:val="000000"/>
                <w:lang w:val="en-CA"/>
              </w:rPr>
              <w:t>Note</w:t>
            </w:r>
          </w:p>
        </w:tc>
      </w:tr>
      <w:tr w:rsidR="002A0367" w14:paraId="33867034" w14:textId="77777777" w:rsidTr="002F273A">
        <w:trPr>
          <w:trHeight w:val="98"/>
          <w:jc w:val="center"/>
        </w:trPr>
        <w:tc>
          <w:tcPr>
            <w:tcW w:w="3330" w:type="dxa"/>
          </w:tcPr>
          <w:p w14:paraId="0D26010B"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Resident incubatees</w:t>
            </w:r>
          </w:p>
        </w:tc>
        <w:tc>
          <w:tcPr>
            <w:tcW w:w="1710" w:type="dxa"/>
          </w:tcPr>
          <w:p w14:paraId="0602B175"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130</w:t>
            </w:r>
          </w:p>
        </w:tc>
        <w:tc>
          <w:tcPr>
            <w:tcW w:w="2238" w:type="dxa"/>
          </w:tcPr>
          <w:p w14:paraId="305E7A4C"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number</w:t>
            </w:r>
          </w:p>
        </w:tc>
      </w:tr>
      <w:tr w:rsidR="002A0367" w14:paraId="78C7DFB6" w14:textId="77777777" w:rsidTr="002F273A">
        <w:trPr>
          <w:trHeight w:val="56"/>
          <w:jc w:val="center"/>
        </w:trPr>
        <w:tc>
          <w:tcPr>
            <w:tcW w:w="3330" w:type="dxa"/>
          </w:tcPr>
          <w:p w14:paraId="478B5661"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Age of incubator</w:t>
            </w:r>
          </w:p>
        </w:tc>
        <w:tc>
          <w:tcPr>
            <w:tcW w:w="1710" w:type="dxa"/>
          </w:tcPr>
          <w:p w14:paraId="477D98C3"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12</w:t>
            </w:r>
          </w:p>
        </w:tc>
        <w:tc>
          <w:tcPr>
            <w:tcW w:w="2238" w:type="dxa"/>
          </w:tcPr>
          <w:p w14:paraId="385A3C4B"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years</w:t>
            </w:r>
          </w:p>
        </w:tc>
      </w:tr>
      <w:tr w:rsidR="002A0367" w14:paraId="69A31BF1" w14:textId="77777777" w:rsidTr="002F273A">
        <w:trPr>
          <w:trHeight w:val="56"/>
          <w:jc w:val="center"/>
        </w:trPr>
        <w:tc>
          <w:tcPr>
            <w:tcW w:w="3330" w:type="dxa"/>
          </w:tcPr>
          <w:p w14:paraId="26DE3A7C"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Management staff of incubator</w:t>
            </w:r>
          </w:p>
        </w:tc>
        <w:tc>
          <w:tcPr>
            <w:tcW w:w="1710" w:type="dxa"/>
          </w:tcPr>
          <w:p w14:paraId="36767A25"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22</w:t>
            </w:r>
          </w:p>
        </w:tc>
        <w:tc>
          <w:tcPr>
            <w:tcW w:w="2238" w:type="dxa"/>
          </w:tcPr>
          <w:p w14:paraId="7A38A1C6"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number</w:t>
            </w:r>
          </w:p>
        </w:tc>
      </w:tr>
      <w:tr w:rsidR="002A0367" w14:paraId="5E0DD0B7" w14:textId="77777777" w:rsidTr="002F273A">
        <w:trPr>
          <w:trHeight w:val="56"/>
          <w:jc w:val="center"/>
        </w:trPr>
        <w:tc>
          <w:tcPr>
            <w:tcW w:w="3330" w:type="dxa"/>
          </w:tcPr>
          <w:p w14:paraId="3173E5DC"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Floor space of incubator</w:t>
            </w:r>
          </w:p>
        </w:tc>
        <w:tc>
          <w:tcPr>
            <w:tcW w:w="1710" w:type="dxa"/>
          </w:tcPr>
          <w:p w14:paraId="464605AF"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53,741</w:t>
            </w:r>
          </w:p>
        </w:tc>
        <w:tc>
          <w:tcPr>
            <w:tcW w:w="2238" w:type="dxa"/>
          </w:tcPr>
          <w:p w14:paraId="0754DF79"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square meters</w:t>
            </w:r>
          </w:p>
        </w:tc>
      </w:tr>
      <w:tr w:rsidR="002A0367" w14:paraId="7E60034F" w14:textId="77777777" w:rsidTr="002F273A">
        <w:trPr>
          <w:trHeight w:val="56"/>
          <w:jc w:val="center"/>
        </w:trPr>
        <w:tc>
          <w:tcPr>
            <w:tcW w:w="3330" w:type="dxa"/>
          </w:tcPr>
          <w:p w14:paraId="530CD951"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 xml:space="preserve">Proportion of incubatee workers with tertiary education </w:t>
            </w:r>
          </w:p>
        </w:tc>
        <w:tc>
          <w:tcPr>
            <w:tcW w:w="1710" w:type="dxa"/>
          </w:tcPr>
          <w:p w14:paraId="2EF9D44A"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78</w:t>
            </w:r>
          </w:p>
        </w:tc>
        <w:tc>
          <w:tcPr>
            <w:tcW w:w="2238" w:type="dxa"/>
          </w:tcPr>
          <w:p w14:paraId="4151E8E2"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percent</w:t>
            </w:r>
          </w:p>
        </w:tc>
      </w:tr>
      <w:tr w:rsidR="002A0367" w14:paraId="13DA7F1A" w14:textId="77777777" w:rsidTr="002F273A">
        <w:trPr>
          <w:trHeight w:val="56"/>
          <w:jc w:val="center"/>
        </w:trPr>
        <w:tc>
          <w:tcPr>
            <w:tcW w:w="3330" w:type="dxa"/>
          </w:tcPr>
          <w:p w14:paraId="446BEC67"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Business service fees paid by incubatees to incubator</w:t>
            </w:r>
          </w:p>
        </w:tc>
        <w:tc>
          <w:tcPr>
            <w:tcW w:w="1710" w:type="dxa"/>
          </w:tcPr>
          <w:p w14:paraId="7B590B3F"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0.822</w:t>
            </w:r>
          </w:p>
        </w:tc>
        <w:tc>
          <w:tcPr>
            <w:tcW w:w="2238" w:type="dxa"/>
          </w:tcPr>
          <w:p w14:paraId="22117C4E"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USD million per year</w:t>
            </w:r>
          </w:p>
        </w:tc>
      </w:tr>
      <w:tr w:rsidR="002A0367" w14:paraId="62D1E6C9" w14:textId="77777777" w:rsidTr="002F273A">
        <w:trPr>
          <w:trHeight w:val="56"/>
          <w:jc w:val="center"/>
        </w:trPr>
        <w:tc>
          <w:tcPr>
            <w:tcW w:w="3330" w:type="dxa"/>
          </w:tcPr>
          <w:p w14:paraId="404AB5DA"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 xml:space="preserve">Trademarks and patents registered </w:t>
            </w:r>
          </w:p>
        </w:tc>
        <w:tc>
          <w:tcPr>
            <w:tcW w:w="1710" w:type="dxa"/>
          </w:tcPr>
          <w:p w14:paraId="0D2F48E3"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77.5</w:t>
            </w:r>
          </w:p>
        </w:tc>
        <w:tc>
          <w:tcPr>
            <w:tcW w:w="2238" w:type="dxa"/>
          </w:tcPr>
          <w:p w14:paraId="6A0BD406"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number per year</w:t>
            </w:r>
          </w:p>
        </w:tc>
      </w:tr>
      <w:tr w:rsidR="002A0367" w14:paraId="3219B4FF" w14:textId="77777777" w:rsidTr="002F273A">
        <w:trPr>
          <w:trHeight w:val="56"/>
          <w:jc w:val="center"/>
        </w:trPr>
        <w:tc>
          <w:tcPr>
            <w:tcW w:w="3330" w:type="dxa"/>
          </w:tcPr>
          <w:p w14:paraId="298F897C"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 xml:space="preserve">Incubatees graduating </w:t>
            </w:r>
          </w:p>
        </w:tc>
        <w:tc>
          <w:tcPr>
            <w:tcW w:w="1710" w:type="dxa"/>
          </w:tcPr>
          <w:p w14:paraId="029A1312"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12.4</w:t>
            </w:r>
          </w:p>
        </w:tc>
        <w:tc>
          <w:tcPr>
            <w:tcW w:w="2238" w:type="dxa"/>
          </w:tcPr>
          <w:p w14:paraId="6BDA55C7"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number per year</w:t>
            </w:r>
          </w:p>
        </w:tc>
      </w:tr>
      <w:tr w:rsidR="002A0367" w14:paraId="6EFCF402" w14:textId="77777777" w:rsidTr="002F273A">
        <w:trPr>
          <w:trHeight w:val="56"/>
          <w:jc w:val="center"/>
        </w:trPr>
        <w:tc>
          <w:tcPr>
            <w:tcW w:w="3330" w:type="dxa"/>
          </w:tcPr>
          <w:p w14:paraId="1F41753A"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 xml:space="preserve">Venture capital funding </w:t>
            </w:r>
          </w:p>
        </w:tc>
        <w:tc>
          <w:tcPr>
            <w:tcW w:w="1710" w:type="dxa"/>
          </w:tcPr>
          <w:p w14:paraId="2D3AFCB3"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17.3</w:t>
            </w:r>
          </w:p>
        </w:tc>
        <w:tc>
          <w:tcPr>
            <w:tcW w:w="2238" w:type="dxa"/>
          </w:tcPr>
          <w:p w14:paraId="4AFD3592"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million USD per year</w:t>
            </w:r>
          </w:p>
        </w:tc>
      </w:tr>
      <w:tr w:rsidR="002A0367" w14:paraId="41266C68" w14:textId="77777777" w:rsidTr="002F273A">
        <w:trPr>
          <w:trHeight w:val="56"/>
          <w:jc w:val="center"/>
        </w:trPr>
        <w:tc>
          <w:tcPr>
            <w:tcW w:w="3330" w:type="dxa"/>
          </w:tcPr>
          <w:p w14:paraId="7929E5FC"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 xml:space="preserve">GDP per capita of host city  </w:t>
            </w:r>
          </w:p>
        </w:tc>
        <w:tc>
          <w:tcPr>
            <w:tcW w:w="1710" w:type="dxa"/>
          </w:tcPr>
          <w:p w14:paraId="5768FF17"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9,894</w:t>
            </w:r>
          </w:p>
        </w:tc>
        <w:tc>
          <w:tcPr>
            <w:tcW w:w="2238" w:type="dxa"/>
          </w:tcPr>
          <w:p w14:paraId="720EE9A6"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USD per year</w:t>
            </w:r>
          </w:p>
        </w:tc>
      </w:tr>
      <w:tr w:rsidR="002A0367" w14:paraId="454A86F5" w14:textId="77777777" w:rsidTr="002F273A">
        <w:trPr>
          <w:trHeight w:val="56"/>
          <w:jc w:val="center"/>
        </w:trPr>
        <w:tc>
          <w:tcPr>
            <w:tcW w:w="3330" w:type="dxa"/>
          </w:tcPr>
          <w:p w14:paraId="7A19A938"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 xml:space="preserve">Inward FDI of the host city </w:t>
            </w:r>
          </w:p>
        </w:tc>
        <w:tc>
          <w:tcPr>
            <w:tcW w:w="1710" w:type="dxa"/>
          </w:tcPr>
          <w:p w14:paraId="457DC892" w14:textId="77777777" w:rsidR="002A0367" w:rsidRDefault="002A0367">
            <w:pPr>
              <w:autoSpaceDE w:val="0"/>
              <w:autoSpaceDN w:val="0"/>
              <w:adjustRightInd w:val="0"/>
              <w:jc w:val="right"/>
              <w:rPr>
                <w:rFonts w:ascii="Arial" w:eastAsiaTheme="minorHAnsi" w:hAnsi="Arial" w:cs="Arial"/>
                <w:color w:val="000000"/>
                <w:lang w:val="en-CA"/>
              </w:rPr>
            </w:pPr>
            <w:r>
              <w:rPr>
                <w:rFonts w:ascii="Arial" w:eastAsiaTheme="minorHAnsi" w:hAnsi="Arial" w:cs="Arial"/>
                <w:color w:val="000000"/>
                <w:lang w:val="en-CA"/>
              </w:rPr>
              <w:t>4.0</w:t>
            </w:r>
          </w:p>
        </w:tc>
        <w:tc>
          <w:tcPr>
            <w:tcW w:w="2238" w:type="dxa"/>
          </w:tcPr>
          <w:p w14:paraId="0584735E" w14:textId="77777777" w:rsidR="002A0367" w:rsidRDefault="002A0367">
            <w:pPr>
              <w:autoSpaceDE w:val="0"/>
              <w:autoSpaceDN w:val="0"/>
              <w:adjustRightInd w:val="0"/>
              <w:rPr>
                <w:rFonts w:ascii="Arial" w:eastAsiaTheme="minorHAnsi" w:hAnsi="Arial" w:cs="Arial"/>
                <w:color w:val="000000"/>
                <w:lang w:val="en-CA"/>
              </w:rPr>
            </w:pPr>
            <w:r>
              <w:rPr>
                <w:rFonts w:ascii="Arial" w:eastAsiaTheme="minorHAnsi" w:hAnsi="Arial" w:cs="Arial"/>
                <w:color w:val="000000"/>
                <w:lang w:val="en-CA"/>
              </w:rPr>
              <w:t>billion USD per year</w:t>
            </w:r>
          </w:p>
        </w:tc>
      </w:tr>
    </w:tbl>
    <w:p w14:paraId="7EB8CDA1" w14:textId="77777777" w:rsidR="006849B6" w:rsidRPr="000E52A6" w:rsidRDefault="006849B6" w:rsidP="00DF3C30">
      <w:pPr>
        <w:widowControl w:val="0"/>
        <w:jc w:val="center"/>
        <w:rPr>
          <w:rFonts w:eastAsia="SimSun"/>
          <w:lang w:eastAsia="zh-CN"/>
        </w:rPr>
      </w:pPr>
    </w:p>
    <w:p w14:paraId="12B5889C" w14:textId="77777777" w:rsidR="006849B6" w:rsidRPr="000E52A6" w:rsidRDefault="006849B6" w:rsidP="006849B6">
      <w:pPr>
        <w:pStyle w:val="Footnote"/>
        <w:rPr>
          <w:rFonts w:eastAsia="SimSun"/>
          <w:lang w:eastAsia="zh-CN"/>
        </w:rPr>
      </w:pPr>
      <w:r w:rsidRPr="000E52A6">
        <w:rPr>
          <w:rFonts w:eastAsia="SimSun"/>
          <w:lang w:eastAsia="zh-CN"/>
        </w:rPr>
        <w:t>Note: The above data are averages of 120 technology incubators from a 2012 survey of the National Productivity Promotion Center of China.</w:t>
      </w:r>
    </w:p>
    <w:p w14:paraId="023D76A6" w14:textId="7D2C3CD7" w:rsidR="006849B6" w:rsidRPr="007B2833" w:rsidRDefault="006849B6" w:rsidP="002B10C4">
      <w:pPr>
        <w:pStyle w:val="Footnote"/>
        <w:rPr>
          <w:rFonts w:eastAsia="PMingLiU"/>
          <w:spacing w:val="-4"/>
          <w:kern w:val="17"/>
          <w:lang w:eastAsia="zh-TW"/>
        </w:rPr>
      </w:pPr>
      <w:r w:rsidRPr="007B2833">
        <w:rPr>
          <w:rFonts w:eastAsia="SimSun"/>
          <w:spacing w:val="-4"/>
          <w:kern w:val="17"/>
          <w:lang w:eastAsia="zh-CN"/>
        </w:rPr>
        <w:t>Source: Jin Hong and Jinfeng Lu</w:t>
      </w:r>
      <w:r w:rsidR="00097844" w:rsidRPr="007B2833">
        <w:rPr>
          <w:rFonts w:eastAsia="SimSun"/>
          <w:spacing w:val="-4"/>
          <w:kern w:val="17"/>
          <w:lang w:eastAsia="zh-CN"/>
        </w:rPr>
        <w:t>,</w:t>
      </w:r>
      <w:r w:rsidRPr="007B2833">
        <w:rPr>
          <w:rFonts w:eastAsia="SimSun"/>
          <w:spacing w:val="-4"/>
          <w:kern w:val="17"/>
          <w:lang w:eastAsia="zh-CN"/>
        </w:rPr>
        <w:t xml:space="preserve"> “Assessing the </w:t>
      </w:r>
      <w:r w:rsidR="00097844" w:rsidRPr="007B2833">
        <w:rPr>
          <w:rFonts w:eastAsia="SimSun"/>
          <w:spacing w:val="-4"/>
          <w:kern w:val="17"/>
          <w:lang w:eastAsia="zh-CN"/>
        </w:rPr>
        <w:t>E</w:t>
      </w:r>
      <w:r w:rsidRPr="007B2833">
        <w:rPr>
          <w:rFonts w:eastAsia="SimSun"/>
          <w:spacing w:val="-4"/>
          <w:kern w:val="17"/>
          <w:lang w:eastAsia="zh-CN"/>
        </w:rPr>
        <w:t xml:space="preserve">ffectiveness of </w:t>
      </w:r>
      <w:r w:rsidR="00097844" w:rsidRPr="007B2833">
        <w:rPr>
          <w:rFonts w:eastAsia="SimSun"/>
          <w:spacing w:val="-4"/>
          <w:kern w:val="17"/>
          <w:lang w:eastAsia="zh-CN"/>
        </w:rPr>
        <w:t>B</w:t>
      </w:r>
      <w:r w:rsidRPr="007B2833">
        <w:rPr>
          <w:rFonts w:eastAsia="SimSun"/>
          <w:spacing w:val="-4"/>
          <w:kern w:val="17"/>
          <w:lang w:eastAsia="zh-CN"/>
        </w:rPr>
        <w:t xml:space="preserve">usiness </w:t>
      </w:r>
      <w:r w:rsidR="00097844" w:rsidRPr="007B2833">
        <w:rPr>
          <w:rFonts w:eastAsia="SimSun"/>
          <w:spacing w:val="-4"/>
          <w:kern w:val="17"/>
          <w:lang w:eastAsia="zh-CN"/>
        </w:rPr>
        <w:t>I</w:t>
      </w:r>
      <w:r w:rsidRPr="007B2833">
        <w:rPr>
          <w:rFonts w:eastAsia="SimSun"/>
          <w:spacing w:val="-4"/>
          <w:kern w:val="17"/>
          <w:lang w:eastAsia="zh-CN"/>
        </w:rPr>
        <w:t>ncubators</w:t>
      </w:r>
      <w:r w:rsidR="00097844" w:rsidRPr="007B2833">
        <w:rPr>
          <w:rFonts w:eastAsia="SimSun"/>
          <w:spacing w:val="-4"/>
          <w:kern w:val="17"/>
          <w:lang w:eastAsia="zh-CN"/>
        </w:rPr>
        <w:t xml:space="preserve"> </w:t>
      </w:r>
      <w:r w:rsidRPr="007B2833">
        <w:rPr>
          <w:rFonts w:eastAsia="SimSun"/>
          <w:spacing w:val="-4"/>
          <w:kern w:val="17"/>
          <w:lang w:eastAsia="zh-CN"/>
        </w:rPr>
        <w:t xml:space="preserve">in </w:t>
      </w:r>
      <w:r w:rsidR="00097844" w:rsidRPr="007B2833">
        <w:rPr>
          <w:rFonts w:eastAsia="SimSun"/>
          <w:spacing w:val="-4"/>
          <w:kern w:val="17"/>
          <w:lang w:eastAsia="zh-CN"/>
        </w:rPr>
        <w:t>F</w:t>
      </w:r>
      <w:r w:rsidRPr="007B2833">
        <w:rPr>
          <w:rFonts w:eastAsia="SimSun"/>
          <w:spacing w:val="-4"/>
          <w:kern w:val="17"/>
          <w:lang w:eastAsia="zh-CN"/>
        </w:rPr>
        <w:t xml:space="preserve">ostering SMEs: </w:t>
      </w:r>
      <w:r w:rsidR="00097844" w:rsidRPr="007B2833">
        <w:rPr>
          <w:rFonts w:eastAsia="SimSun"/>
          <w:spacing w:val="-4"/>
          <w:kern w:val="17"/>
          <w:lang w:eastAsia="zh-CN"/>
        </w:rPr>
        <w:t>E</w:t>
      </w:r>
      <w:r w:rsidRPr="007B2833">
        <w:rPr>
          <w:rFonts w:eastAsia="SimSun"/>
          <w:spacing w:val="-4"/>
          <w:kern w:val="17"/>
          <w:lang w:eastAsia="zh-CN"/>
        </w:rPr>
        <w:t>vidence from China</w:t>
      </w:r>
      <w:r w:rsidR="00097844" w:rsidRPr="007B2833">
        <w:rPr>
          <w:rFonts w:eastAsia="SimSun"/>
          <w:spacing w:val="-4"/>
          <w:kern w:val="17"/>
          <w:lang w:eastAsia="zh-CN"/>
        </w:rPr>
        <w:t>,</w:t>
      </w:r>
      <w:r w:rsidRPr="007B2833">
        <w:rPr>
          <w:rFonts w:eastAsia="SimSun"/>
          <w:spacing w:val="-4"/>
          <w:kern w:val="17"/>
          <w:lang w:eastAsia="zh-CN"/>
        </w:rPr>
        <w:t xml:space="preserve">” </w:t>
      </w:r>
      <w:r w:rsidRPr="007B2833">
        <w:rPr>
          <w:rFonts w:eastAsia="SimSun"/>
          <w:i/>
          <w:spacing w:val="-4"/>
          <w:kern w:val="17"/>
          <w:lang w:eastAsia="zh-CN"/>
        </w:rPr>
        <w:t>International Journal of Entrepreneurship and Innovation Management</w:t>
      </w:r>
      <w:r w:rsidRPr="007B2833">
        <w:rPr>
          <w:rFonts w:eastAsia="SimSun"/>
          <w:spacing w:val="-4"/>
          <w:kern w:val="17"/>
          <w:lang w:eastAsia="zh-CN"/>
        </w:rPr>
        <w:t xml:space="preserve"> 20,</w:t>
      </w:r>
      <w:r w:rsidR="00097844" w:rsidRPr="007B2833">
        <w:rPr>
          <w:rFonts w:eastAsia="SimSun"/>
          <w:spacing w:val="-4"/>
          <w:kern w:val="17"/>
          <w:lang w:eastAsia="zh-CN"/>
        </w:rPr>
        <w:t xml:space="preserve"> no. </w:t>
      </w:r>
      <w:r w:rsidRPr="007B2833">
        <w:rPr>
          <w:rFonts w:eastAsia="SimSun"/>
          <w:spacing w:val="-4"/>
          <w:kern w:val="17"/>
          <w:lang w:eastAsia="zh-CN"/>
        </w:rPr>
        <w:t>1</w:t>
      </w:r>
      <w:r w:rsidR="00097844" w:rsidRPr="007B2833">
        <w:rPr>
          <w:rFonts w:eastAsia="SimSun"/>
          <w:spacing w:val="-4"/>
          <w:kern w:val="17"/>
          <w:lang w:eastAsia="zh-CN"/>
        </w:rPr>
        <w:t>–</w:t>
      </w:r>
      <w:r w:rsidRPr="007B2833">
        <w:rPr>
          <w:rFonts w:eastAsia="SimSun"/>
          <w:spacing w:val="-4"/>
          <w:kern w:val="17"/>
          <w:lang w:eastAsia="zh-CN"/>
        </w:rPr>
        <w:t>2</w:t>
      </w:r>
      <w:r w:rsidR="00097844" w:rsidRPr="007B2833">
        <w:rPr>
          <w:rFonts w:eastAsia="SimSun"/>
          <w:spacing w:val="-4"/>
          <w:kern w:val="17"/>
          <w:lang w:eastAsia="zh-CN"/>
        </w:rPr>
        <w:t xml:space="preserve"> (</w:t>
      </w:r>
      <w:r w:rsidRPr="007B2833">
        <w:rPr>
          <w:rFonts w:eastAsia="SimSun"/>
          <w:spacing w:val="-4"/>
          <w:kern w:val="17"/>
          <w:lang w:eastAsia="zh-CN"/>
        </w:rPr>
        <w:t>2016</w:t>
      </w:r>
      <w:r w:rsidR="00097844" w:rsidRPr="007B2833">
        <w:rPr>
          <w:rFonts w:eastAsia="SimSun"/>
          <w:spacing w:val="-4"/>
          <w:kern w:val="17"/>
          <w:lang w:eastAsia="zh-CN"/>
        </w:rPr>
        <w:t>)</w:t>
      </w:r>
      <w:r w:rsidR="00DB4A10" w:rsidRPr="007B2833">
        <w:rPr>
          <w:rFonts w:eastAsia="SimSun"/>
          <w:spacing w:val="-4"/>
          <w:kern w:val="17"/>
          <w:lang w:eastAsia="zh-CN"/>
        </w:rPr>
        <w:t xml:space="preserve"> page 55</w:t>
      </w:r>
      <w:r w:rsidR="00C20EAC" w:rsidRPr="007B2833">
        <w:rPr>
          <w:rFonts w:eastAsia="SimSun"/>
          <w:spacing w:val="-4"/>
          <w:kern w:val="17"/>
          <w:lang w:eastAsia="zh-CN"/>
        </w:rPr>
        <w:t>,</w:t>
      </w:r>
      <w:r w:rsidR="00255547" w:rsidRPr="007B2833">
        <w:rPr>
          <w:rFonts w:eastAsia="SimSun"/>
          <w:spacing w:val="-4"/>
          <w:kern w:val="17"/>
          <w:lang w:eastAsia="zh-CN"/>
        </w:rPr>
        <w:t xml:space="preserve"> </w:t>
      </w:r>
      <w:r w:rsidR="00CF5220" w:rsidRPr="007B2833">
        <w:rPr>
          <w:rFonts w:eastAsia="SimSun"/>
          <w:spacing w:val="-4"/>
          <w:kern w:val="17"/>
          <w:lang w:eastAsia="zh-CN"/>
        </w:rPr>
        <w:t>accessed June 20, 2017.</w:t>
      </w:r>
      <w:r w:rsidRPr="007B2833">
        <w:rPr>
          <w:spacing w:val="-4"/>
          <w:kern w:val="17"/>
        </w:rPr>
        <w:br w:type="page"/>
      </w:r>
    </w:p>
    <w:p w14:paraId="0AFD7FB8" w14:textId="77777777" w:rsidR="006849B6" w:rsidRDefault="006849B6" w:rsidP="006849B6">
      <w:pPr>
        <w:pStyle w:val="ExhibitHeading"/>
        <w:outlineLvl w:val="0"/>
        <w:rPr>
          <w:rFonts w:eastAsia="PMingLiU"/>
          <w:lang w:eastAsia="zh-TW"/>
        </w:rPr>
      </w:pPr>
      <w:r w:rsidRPr="000E52A6">
        <w:rPr>
          <w:rFonts w:eastAsia="PMingLiU"/>
          <w:lang w:eastAsia="zh-TW"/>
        </w:rPr>
        <w:lastRenderedPageBreak/>
        <w:t xml:space="preserve">EXHIBIT </w:t>
      </w:r>
      <w:r>
        <w:rPr>
          <w:rFonts w:eastAsia="PMingLiU"/>
          <w:lang w:eastAsia="zh-TW"/>
        </w:rPr>
        <w:t xml:space="preserve">3: </w:t>
      </w:r>
      <w:r w:rsidRPr="000E52A6">
        <w:rPr>
          <w:rFonts w:eastAsia="PMingLiU"/>
          <w:lang w:eastAsia="zh-TW"/>
        </w:rPr>
        <w:t>HKSTP ORGANIZATION</w:t>
      </w:r>
      <w:r w:rsidR="006C0264">
        <w:rPr>
          <w:rFonts w:eastAsia="PMingLiU"/>
          <w:lang w:eastAsia="zh-TW"/>
        </w:rPr>
        <w:t>al</w:t>
      </w:r>
      <w:r w:rsidRPr="000E52A6">
        <w:rPr>
          <w:rFonts w:eastAsia="PMingLiU"/>
          <w:lang w:eastAsia="zh-TW"/>
        </w:rPr>
        <w:t xml:space="preserve"> CH</w:t>
      </w:r>
      <w:r>
        <w:rPr>
          <w:rFonts w:eastAsia="PMingLiU"/>
          <w:lang w:eastAsia="zh-TW"/>
        </w:rPr>
        <w:t>art</w:t>
      </w:r>
    </w:p>
    <w:p w14:paraId="255571E9" w14:textId="77777777" w:rsidR="004F3360" w:rsidRDefault="004F3360" w:rsidP="006849B6">
      <w:pPr>
        <w:pStyle w:val="ExhibitHeading"/>
        <w:outlineLvl w:val="0"/>
        <w:rPr>
          <w:rFonts w:eastAsia="PMingLiU"/>
          <w:lang w:eastAsia="zh-TW"/>
        </w:rPr>
      </w:pPr>
    </w:p>
    <w:p w14:paraId="1F38D34E" w14:textId="76A482C8" w:rsidR="004F3360" w:rsidRDefault="0004171B" w:rsidP="006849B6">
      <w:pPr>
        <w:pStyle w:val="ExhibitHeading"/>
        <w:outlineLvl w:val="0"/>
      </w:pPr>
      <w:r>
        <w:rPr>
          <w:noProof/>
          <w:lang w:val="en-CA" w:eastAsia="en-CA"/>
        </w:rPr>
        <w:drawing>
          <wp:inline distT="0" distB="0" distL="0" distR="0" wp14:anchorId="203A1DCE" wp14:editId="327B399E">
            <wp:extent cx="5773827" cy="6576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7340" cy="6603146"/>
                    </a:xfrm>
                    <a:prstGeom prst="rect">
                      <a:avLst/>
                    </a:prstGeom>
                  </pic:spPr>
                </pic:pic>
              </a:graphicData>
            </a:graphic>
          </wp:inline>
        </w:drawing>
      </w:r>
    </w:p>
    <w:p w14:paraId="708940EE" w14:textId="058D87DD" w:rsidR="006849B6" w:rsidRDefault="006849B6" w:rsidP="0004171B">
      <w:pPr>
        <w:pStyle w:val="ExhibitText"/>
      </w:pPr>
    </w:p>
    <w:p w14:paraId="241938AF" w14:textId="5BB47B3E" w:rsidR="006849B6" w:rsidRDefault="006849B6" w:rsidP="001F22C5">
      <w:pPr>
        <w:pStyle w:val="Footnote"/>
        <w:outlineLvl w:val="0"/>
      </w:pPr>
      <w:r>
        <w:t>Source: HKSTP</w:t>
      </w:r>
      <w:r w:rsidR="007737CB">
        <w:t xml:space="preserve">, </w:t>
      </w:r>
      <w:r w:rsidR="007737CB" w:rsidRPr="006E7749">
        <w:rPr>
          <w:i/>
        </w:rPr>
        <w:t xml:space="preserve">Hong Kong Science and Technology Parks Corporation: 2017–2018 </w:t>
      </w:r>
      <w:r w:rsidRPr="006E7749">
        <w:rPr>
          <w:i/>
        </w:rPr>
        <w:t>Annual Report</w:t>
      </w:r>
      <w:r w:rsidR="007737CB">
        <w:t xml:space="preserve">, </w:t>
      </w:r>
      <w:r w:rsidR="00810B4D">
        <w:t xml:space="preserve">22, </w:t>
      </w:r>
      <w:r w:rsidR="007737CB">
        <w:t xml:space="preserve">2018, accessed </w:t>
      </w:r>
      <w:r w:rsidR="006848B9">
        <w:t>August 13, 2019</w:t>
      </w:r>
      <w:r w:rsidR="00C36131">
        <w:t>,</w:t>
      </w:r>
      <w:r w:rsidR="007737CB">
        <w:t xml:space="preserve"> </w:t>
      </w:r>
      <w:hyperlink r:id="rId16" w:history="1">
        <w:r w:rsidR="00A66FE3" w:rsidRPr="006E7749">
          <w:t>www.hkstp.org/media/4405/e_hkstp-ar18.pdf</w:t>
        </w:r>
      </w:hyperlink>
      <w:r w:rsidR="007737CB">
        <w:t>.</w:t>
      </w:r>
      <w:r>
        <w:br w:type="page"/>
      </w:r>
    </w:p>
    <w:p w14:paraId="3B611876" w14:textId="7A77BF17" w:rsidR="006849B6" w:rsidRDefault="006849B6" w:rsidP="006849B6">
      <w:pPr>
        <w:pStyle w:val="ExhibitHeading"/>
        <w:outlineLvl w:val="0"/>
        <w:rPr>
          <w:rFonts w:eastAsia="PMingLiU"/>
          <w:lang w:eastAsia="zh-TW"/>
        </w:rPr>
      </w:pPr>
      <w:r w:rsidRPr="00FF76C2">
        <w:rPr>
          <w:rFonts w:eastAsia="PMingLiU"/>
          <w:lang w:eastAsia="zh-TW"/>
        </w:rPr>
        <w:lastRenderedPageBreak/>
        <w:t xml:space="preserve">EXHIBIT 4: HKSTP INCUBATEES AND </w:t>
      </w:r>
      <w:r>
        <w:rPr>
          <w:rFonts w:eastAsia="PMingLiU"/>
          <w:lang w:eastAsia="zh-TW"/>
        </w:rPr>
        <w:t>their accomplishments</w:t>
      </w:r>
      <w:r w:rsidRPr="00FF76C2">
        <w:rPr>
          <w:rFonts w:eastAsia="PMingLiU"/>
          <w:lang w:eastAsia="zh-TW"/>
        </w:rPr>
        <w:t xml:space="preserve"> </w:t>
      </w:r>
    </w:p>
    <w:p w14:paraId="5EEAC1B3" w14:textId="77777777" w:rsidR="00A22779" w:rsidRPr="00FF76C2" w:rsidRDefault="00A22779" w:rsidP="00A22779">
      <w:pPr>
        <w:pStyle w:val="ExhibitText"/>
        <w:rPr>
          <w:rFonts w:eastAsia="PMingLiU"/>
          <w:lang w:eastAsia="zh-TW"/>
        </w:rPr>
      </w:pPr>
    </w:p>
    <w:p w14:paraId="6F9CB382" w14:textId="75FA5B2E" w:rsidR="00A22779" w:rsidRDefault="006849B6" w:rsidP="00A22779">
      <w:pPr>
        <w:pStyle w:val="Footnote"/>
        <w:jc w:val="center"/>
        <w:outlineLvl w:val="0"/>
        <w:rPr>
          <w:rFonts w:eastAsia="SimSun"/>
          <w:lang w:eastAsia="zh-CN"/>
        </w:rPr>
      </w:pPr>
      <w:r>
        <w:rPr>
          <w:noProof/>
          <w:lang w:val="en-CA" w:eastAsia="en-CA"/>
        </w:rPr>
        <w:drawing>
          <wp:inline distT="0" distB="0" distL="0" distR="0" wp14:anchorId="6667FFF5" wp14:editId="51588C63">
            <wp:extent cx="4323283" cy="2819370"/>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grayscl/>
                    </a:blip>
                    <a:stretch>
                      <a:fillRect/>
                    </a:stretch>
                  </pic:blipFill>
                  <pic:spPr>
                    <a:xfrm>
                      <a:off x="0" y="0"/>
                      <a:ext cx="4417530" cy="2880832"/>
                    </a:xfrm>
                    <a:prstGeom prst="rect">
                      <a:avLst/>
                    </a:prstGeom>
                  </pic:spPr>
                </pic:pic>
              </a:graphicData>
            </a:graphic>
          </wp:inline>
        </w:drawing>
      </w:r>
    </w:p>
    <w:p w14:paraId="2088E12F" w14:textId="603E4034" w:rsidR="00A22779" w:rsidRDefault="00A22779" w:rsidP="00A22779">
      <w:pPr>
        <w:pStyle w:val="Footnote"/>
        <w:jc w:val="center"/>
        <w:outlineLvl w:val="0"/>
        <w:rPr>
          <w:rFonts w:eastAsia="SimSun"/>
          <w:lang w:eastAsia="zh-CN"/>
        </w:rPr>
      </w:pPr>
    </w:p>
    <w:p w14:paraId="4F31FF1B" w14:textId="77777777" w:rsidR="00A22779" w:rsidRDefault="00A22779" w:rsidP="00A22779">
      <w:pPr>
        <w:pStyle w:val="Footnote"/>
        <w:jc w:val="center"/>
        <w:outlineLvl w:val="0"/>
        <w:rPr>
          <w:rFonts w:eastAsia="SimSun"/>
          <w:lang w:eastAsia="zh-CN"/>
        </w:rPr>
      </w:pPr>
    </w:p>
    <w:p w14:paraId="16F42F7A" w14:textId="03D3CE44" w:rsidR="006849B6" w:rsidRDefault="006849B6" w:rsidP="00A22779">
      <w:pPr>
        <w:pStyle w:val="Footnote"/>
        <w:jc w:val="center"/>
        <w:outlineLvl w:val="0"/>
        <w:rPr>
          <w:rFonts w:eastAsia="SimSun"/>
          <w:lang w:eastAsia="zh-CN"/>
        </w:rPr>
      </w:pPr>
      <w:r>
        <w:rPr>
          <w:noProof/>
          <w:lang w:val="en-CA" w:eastAsia="en-CA"/>
        </w:rPr>
        <w:drawing>
          <wp:inline distT="0" distB="0" distL="0" distR="0" wp14:anchorId="4A8C53B4" wp14:editId="1BDD772C">
            <wp:extent cx="4329870" cy="2823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4452988" cy="2903957"/>
                    </a:xfrm>
                    <a:prstGeom prst="rect">
                      <a:avLst/>
                    </a:prstGeom>
                  </pic:spPr>
                </pic:pic>
              </a:graphicData>
            </a:graphic>
          </wp:inline>
        </w:drawing>
      </w:r>
    </w:p>
    <w:p w14:paraId="30CE0F2C" w14:textId="43767A02" w:rsidR="00A22779" w:rsidRDefault="00A22779">
      <w:pPr>
        <w:spacing w:after="200" w:line="276" w:lineRule="auto"/>
        <w:rPr>
          <w:rFonts w:ascii="Arial" w:eastAsia="SimSun" w:hAnsi="Arial" w:cs="Arial"/>
          <w:sz w:val="17"/>
          <w:szCs w:val="17"/>
          <w:lang w:eastAsia="zh-CN"/>
        </w:rPr>
      </w:pPr>
      <w:r>
        <w:rPr>
          <w:rFonts w:eastAsia="SimSun"/>
          <w:lang w:eastAsia="zh-CN"/>
        </w:rPr>
        <w:br w:type="page"/>
      </w:r>
    </w:p>
    <w:p w14:paraId="3333798A" w14:textId="7C0283E6" w:rsidR="006849B6" w:rsidRDefault="00A22779" w:rsidP="00A22779">
      <w:pPr>
        <w:pStyle w:val="ExhibitHeading"/>
        <w:rPr>
          <w:rFonts w:eastAsia="SimSun"/>
          <w:lang w:eastAsia="zh-CN"/>
        </w:rPr>
      </w:pPr>
      <w:r>
        <w:rPr>
          <w:rFonts w:eastAsia="SimSun"/>
          <w:lang w:eastAsia="zh-CN"/>
        </w:rPr>
        <w:lastRenderedPageBreak/>
        <w:t xml:space="preserve">Exhibit 4 </w:t>
      </w:r>
      <w:r w:rsidR="00C36131">
        <w:rPr>
          <w:rFonts w:eastAsia="SimSun"/>
          <w:lang w:eastAsia="zh-CN"/>
        </w:rPr>
        <w:t>(</w:t>
      </w:r>
      <w:r>
        <w:rPr>
          <w:rFonts w:eastAsia="SimSun"/>
          <w:lang w:eastAsia="zh-CN"/>
        </w:rPr>
        <w:t>continued</w:t>
      </w:r>
      <w:r w:rsidR="00C36131">
        <w:rPr>
          <w:rFonts w:eastAsia="SimSun"/>
          <w:lang w:eastAsia="zh-CN"/>
        </w:rPr>
        <w:t>)</w:t>
      </w:r>
    </w:p>
    <w:p w14:paraId="6546FFA1" w14:textId="77777777" w:rsidR="00A22779" w:rsidRDefault="00A22779" w:rsidP="00A22779">
      <w:pPr>
        <w:pStyle w:val="ExhibitText"/>
        <w:rPr>
          <w:rFonts w:eastAsia="SimSun"/>
          <w:lang w:eastAsia="zh-CN"/>
        </w:rPr>
      </w:pPr>
    </w:p>
    <w:p w14:paraId="28BE20CB" w14:textId="29C22B11" w:rsidR="00A22779" w:rsidRDefault="006849B6" w:rsidP="00A22779">
      <w:pPr>
        <w:pStyle w:val="Footnote"/>
        <w:jc w:val="center"/>
        <w:outlineLvl w:val="0"/>
        <w:rPr>
          <w:rFonts w:eastAsia="SimSun"/>
          <w:lang w:eastAsia="zh-CN"/>
        </w:rPr>
      </w:pPr>
      <w:r>
        <w:rPr>
          <w:noProof/>
          <w:lang w:val="en-CA" w:eastAsia="en-CA"/>
        </w:rPr>
        <w:drawing>
          <wp:inline distT="0" distB="0" distL="0" distR="0" wp14:anchorId="7383D660" wp14:editId="1D06E8E4">
            <wp:extent cx="4587009" cy="29913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grayscl/>
                    </a:blip>
                    <a:stretch>
                      <a:fillRect/>
                    </a:stretch>
                  </pic:blipFill>
                  <pic:spPr>
                    <a:xfrm>
                      <a:off x="0" y="0"/>
                      <a:ext cx="4653667" cy="3034828"/>
                    </a:xfrm>
                    <a:prstGeom prst="rect">
                      <a:avLst/>
                    </a:prstGeom>
                  </pic:spPr>
                </pic:pic>
              </a:graphicData>
            </a:graphic>
          </wp:inline>
        </w:drawing>
      </w:r>
    </w:p>
    <w:p w14:paraId="18FAF5BB" w14:textId="7DE80D8B" w:rsidR="00A22779" w:rsidRDefault="00A22779" w:rsidP="00A22779">
      <w:pPr>
        <w:pStyle w:val="Footnote"/>
        <w:jc w:val="center"/>
        <w:outlineLvl w:val="0"/>
        <w:rPr>
          <w:rFonts w:eastAsia="SimSun"/>
          <w:lang w:eastAsia="zh-CN"/>
        </w:rPr>
      </w:pPr>
    </w:p>
    <w:p w14:paraId="4A5C8070" w14:textId="77777777" w:rsidR="00A22779" w:rsidRDefault="00A22779" w:rsidP="00A22779">
      <w:pPr>
        <w:pStyle w:val="Footnote"/>
        <w:jc w:val="center"/>
        <w:outlineLvl w:val="0"/>
        <w:rPr>
          <w:rFonts w:eastAsia="SimSun"/>
          <w:lang w:eastAsia="zh-CN"/>
        </w:rPr>
      </w:pPr>
    </w:p>
    <w:p w14:paraId="6C28D922" w14:textId="45F27AEA" w:rsidR="00810B4D" w:rsidRDefault="00C36131" w:rsidP="00A22779">
      <w:pPr>
        <w:pStyle w:val="Footnote"/>
        <w:jc w:val="center"/>
        <w:outlineLvl w:val="0"/>
        <w:rPr>
          <w:rFonts w:eastAsia="SimSun"/>
          <w:lang w:eastAsia="zh-CN"/>
        </w:rPr>
      </w:pPr>
      <w:r>
        <w:rPr>
          <w:rFonts w:eastAsia="SimSun"/>
          <w:noProof/>
          <w:lang w:val="en-CA" w:eastAsia="en-CA"/>
        </w:rPr>
        <w:drawing>
          <wp:inline distT="0" distB="0" distL="0" distR="0" wp14:anchorId="49EADEB7" wp14:editId="70B9E42C">
            <wp:extent cx="4608576" cy="3071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6134" cy="3089428"/>
                    </a:xfrm>
                    <a:prstGeom prst="rect">
                      <a:avLst/>
                    </a:prstGeom>
                    <a:noFill/>
                  </pic:spPr>
                </pic:pic>
              </a:graphicData>
            </a:graphic>
          </wp:inline>
        </w:drawing>
      </w:r>
    </w:p>
    <w:p w14:paraId="761ED87F" w14:textId="77777777" w:rsidR="00810B4D" w:rsidRDefault="00810B4D" w:rsidP="006849B6">
      <w:pPr>
        <w:pStyle w:val="Footnote"/>
        <w:outlineLvl w:val="0"/>
        <w:rPr>
          <w:rFonts w:eastAsia="SimSun"/>
          <w:lang w:eastAsia="zh-CN"/>
        </w:rPr>
      </w:pPr>
    </w:p>
    <w:p w14:paraId="186476C0" w14:textId="77777777" w:rsidR="006849B6" w:rsidRDefault="006849B6" w:rsidP="006849B6">
      <w:pPr>
        <w:pStyle w:val="Footnote"/>
        <w:outlineLvl w:val="0"/>
        <w:rPr>
          <w:rFonts w:eastAsia="SimSun"/>
          <w:lang w:eastAsia="zh-CN"/>
        </w:rPr>
      </w:pPr>
      <w:r>
        <w:rPr>
          <w:rFonts w:eastAsia="SimSun"/>
          <w:lang w:eastAsia="zh-CN"/>
        </w:rPr>
        <w:t>Source: HKST</w:t>
      </w:r>
      <w:r w:rsidRPr="00FF76C2">
        <w:rPr>
          <w:rFonts w:eastAsia="SimSun"/>
          <w:lang w:eastAsia="zh-CN"/>
        </w:rPr>
        <w:t>P</w:t>
      </w:r>
      <w:r w:rsidR="00810B4D">
        <w:rPr>
          <w:rFonts w:eastAsia="SimSun"/>
          <w:lang w:eastAsia="zh-CN"/>
        </w:rPr>
        <w:t>’s company files.</w:t>
      </w:r>
    </w:p>
    <w:p w14:paraId="612C6BE7" w14:textId="77777777" w:rsidR="006849B6" w:rsidRDefault="006849B6" w:rsidP="006849B6">
      <w:pPr>
        <w:spacing w:after="200" w:line="276" w:lineRule="auto"/>
        <w:rPr>
          <w:rFonts w:eastAsia="SimSun"/>
          <w:b/>
          <w:caps/>
          <w:kern w:val="2"/>
          <w:sz w:val="18"/>
          <w:szCs w:val="18"/>
          <w:lang w:eastAsia="zh-CN"/>
        </w:rPr>
      </w:pPr>
      <w:r>
        <w:rPr>
          <w:rFonts w:eastAsia="SimSun"/>
          <w:kern w:val="2"/>
          <w:sz w:val="18"/>
          <w:szCs w:val="18"/>
          <w:lang w:eastAsia="zh-CN"/>
        </w:rPr>
        <w:br w:type="page"/>
      </w:r>
    </w:p>
    <w:p w14:paraId="00347A0D" w14:textId="77777777" w:rsidR="006849B6" w:rsidRDefault="006849B6" w:rsidP="006849B6">
      <w:pPr>
        <w:pStyle w:val="ExhibitHeading"/>
        <w:outlineLvl w:val="0"/>
        <w:rPr>
          <w:rFonts w:eastAsia="SimSun"/>
          <w:lang w:eastAsia="zh-CN"/>
        </w:rPr>
      </w:pPr>
      <w:r w:rsidRPr="00FF76C2">
        <w:rPr>
          <w:rFonts w:eastAsia="SimSun"/>
          <w:lang w:eastAsia="zh-CN"/>
        </w:rPr>
        <w:lastRenderedPageBreak/>
        <w:t>EXHIBIT 5: MAJOR INCUBATORS IN THE HONG KONG AND SHENZHEN REGION</w:t>
      </w:r>
    </w:p>
    <w:p w14:paraId="783B053C" w14:textId="77777777" w:rsidR="006849B6" w:rsidRPr="00FF76C2" w:rsidRDefault="006849B6" w:rsidP="006849B6">
      <w:pPr>
        <w:pStyle w:val="ExhibitText"/>
        <w:rPr>
          <w:rFonts w:eastAsia="SimSun"/>
          <w:lang w:eastAsia="zh-CN"/>
        </w:rPr>
      </w:pPr>
    </w:p>
    <w:tbl>
      <w:tblPr>
        <w:tblStyle w:val="TableGrid"/>
        <w:tblW w:w="9445" w:type="dxa"/>
        <w:tblLayout w:type="fixed"/>
        <w:tblLook w:val="04A0" w:firstRow="1" w:lastRow="0" w:firstColumn="1" w:lastColumn="0" w:noHBand="0" w:noVBand="1"/>
      </w:tblPr>
      <w:tblGrid>
        <w:gridCol w:w="1177"/>
        <w:gridCol w:w="2134"/>
        <w:gridCol w:w="1552"/>
        <w:gridCol w:w="1701"/>
        <w:gridCol w:w="1366"/>
        <w:gridCol w:w="1515"/>
      </w:tblGrid>
      <w:tr w:rsidR="006849B6" w:rsidRPr="002D6324" w14:paraId="6D7E6722" w14:textId="77777777" w:rsidTr="001F22C5">
        <w:trPr>
          <w:trHeight w:val="315"/>
        </w:trPr>
        <w:tc>
          <w:tcPr>
            <w:tcW w:w="1177" w:type="dxa"/>
            <w:vAlign w:val="center"/>
          </w:tcPr>
          <w:p w14:paraId="0B44B7B4" w14:textId="77777777" w:rsidR="006849B6" w:rsidRPr="006E7749" w:rsidRDefault="006849B6" w:rsidP="009D2208">
            <w:pPr>
              <w:rPr>
                <w:rFonts w:ascii="Arial" w:eastAsia="PMingLiU" w:hAnsi="Arial" w:cs="Arial"/>
                <w:b/>
                <w:sz w:val="18"/>
                <w:szCs w:val="18"/>
                <w:lang w:eastAsia="zh-TW"/>
              </w:rPr>
            </w:pPr>
          </w:p>
        </w:tc>
        <w:tc>
          <w:tcPr>
            <w:tcW w:w="2134" w:type="dxa"/>
            <w:vAlign w:val="center"/>
          </w:tcPr>
          <w:p w14:paraId="66481B47" w14:textId="77777777" w:rsidR="006849B6" w:rsidRPr="006E7749" w:rsidRDefault="006849B6" w:rsidP="009D2208">
            <w:pPr>
              <w:rPr>
                <w:rFonts w:ascii="Arial" w:eastAsia="PMingLiU" w:hAnsi="Arial" w:cs="Arial"/>
                <w:b/>
                <w:sz w:val="18"/>
                <w:szCs w:val="18"/>
                <w:lang w:eastAsia="zh-TW"/>
              </w:rPr>
            </w:pPr>
            <w:r w:rsidRPr="006E7749">
              <w:rPr>
                <w:rFonts w:ascii="Arial" w:eastAsia="PMingLiU" w:hAnsi="Arial" w:cs="Arial"/>
                <w:b/>
                <w:sz w:val="18"/>
                <w:szCs w:val="18"/>
                <w:lang w:eastAsia="zh-TW"/>
              </w:rPr>
              <w:t>HKSTP</w:t>
            </w:r>
          </w:p>
        </w:tc>
        <w:tc>
          <w:tcPr>
            <w:tcW w:w="1552" w:type="dxa"/>
            <w:vAlign w:val="center"/>
          </w:tcPr>
          <w:p w14:paraId="774B570B" w14:textId="77777777" w:rsidR="006849B6" w:rsidRPr="006E7749" w:rsidRDefault="006849B6" w:rsidP="009D2208">
            <w:pPr>
              <w:rPr>
                <w:rFonts w:ascii="Arial" w:eastAsia="PMingLiU" w:hAnsi="Arial" w:cs="Arial"/>
                <w:b/>
                <w:sz w:val="18"/>
                <w:szCs w:val="18"/>
                <w:lang w:eastAsia="zh-TW"/>
              </w:rPr>
            </w:pPr>
            <w:r w:rsidRPr="006E7749">
              <w:rPr>
                <w:rFonts w:ascii="Arial" w:eastAsia="PMingLiU" w:hAnsi="Arial" w:cs="Arial"/>
                <w:b/>
                <w:sz w:val="18"/>
                <w:szCs w:val="18"/>
                <w:lang w:eastAsia="zh-TW"/>
              </w:rPr>
              <w:t>Cyberport</w:t>
            </w:r>
          </w:p>
        </w:tc>
        <w:tc>
          <w:tcPr>
            <w:tcW w:w="1701" w:type="dxa"/>
            <w:vAlign w:val="center"/>
          </w:tcPr>
          <w:p w14:paraId="2057428D" w14:textId="77777777" w:rsidR="006849B6" w:rsidRPr="006E7749" w:rsidRDefault="006849B6" w:rsidP="009D2208">
            <w:pPr>
              <w:rPr>
                <w:rFonts w:ascii="Arial" w:eastAsia="PMingLiU" w:hAnsi="Arial" w:cs="Arial"/>
                <w:b/>
                <w:sz w:val="18"/>
                <w:szCs w:val="18"/>
                <w:lang w:eastAsia="zh-TW"/>
              </w:rPr>
            </w:pPr>
            <w:r w:rsidRPr="006E7749">
              <w:rPr>
                <w:rFonts w:ascii="Arial" w:eastAsia="PMingLiU" w:hAnsi="Arial" w:cs="Arial"/>
                <w:b/>
                <w:sz w:val="18"/>
                <w:szCs w:val="18"/>
                <w:lang w:eastAsia="zh-TW"/>
              </w:rPr>
              <w:t>Co</w:t>
            </w:r>
            <w:r w:rsidR="00262B91">
              <w:rPr>
                <w:rFonts w:ascii="Arial" w:eastAsia="PMingLiU" w:hAnsi="Arial" w:cs="Arial"/>
                <w:b/>
                <w:sz w:val="18"/>
                <w:szCs w:val="18"/>
                <w:lang w:eastAsia="zh-TW"/>
              </w:rPr>
              <w:t>C</w:t>
            </w:r>
            <w:r w:rsidRPr="006E7749">
              <w:rPr>
                <w:rFonts w:ascii="Arial" w:eastAsia="PMingLiU" w:hAnsi="Arial" w:cs="Arial"/>
                <w:b/>
                <w:sz w:val="18"/>
                <w:szCs w:val="18"/>
                <w:lang w:eastAsia="zh-TW"/>
              </w:rPr>
              <w:t>oon Hong Kong</w:t>
            </w:r>
          </w:p>
        </w:tc>
        <w:tc>
          <w:tcPr>
            <w:tcW w:w="1366" w:type="dxa"/>
            <w:vAlign w:val="center"/>
          </w:tcPr>
          <w:p w14:paraId="4EA0D0F2" w14:textId="77777777" w:rsidR="006849B6" w:rsidRPr="006E7749" w:rsidRDefault="006849B6" w:rsidP="009D2208">
            <w:pPr>
              <w:rPr>
                <w:rFonts w:ascii="Arial" w:eastAsia="PMingLiU" w:hAnsi="Arial" w:cs="Arial"/>
                <w:b/>
                <w:sz w:val="18"/>
                <w:szCs w:val="18"/>
                <w:lang w:eastAsia="zh-TW"/>
              </w:rPr>
            </w:pPr>
            <w:r w:rsidRPr="006E7749">
              <w:rPr>
                <w:rFonts w:ascii="Arial" w:eastAsia="PMingLiU" w:hAnsi="Arial" w:cs="Arial"/>
                <w:b/>
                <w:sz w:val="18"/>
                <w:szCs w:val="18"/>
                <w:lang w:eastAsia="zh-TW"/>
              </w:rPr>
              <w:t>Shenzhen E-Hub</w:t>
            </w:r>
          </w:p>
        </w:tc>
        <w:tc>
          <w:tcPr>
            <w:tcW w:w="1515" w:type="dxa"/>
            <w:vAlign w:val="center"/>
          </w:tcPr>
          <w:p w14:paraId="0A7CB6D3" w14:textId="77777777" w:rsidR="006849B6" w:rsidRPr="006E7749" w:rsidRDefault="006849B6" w:rsidP="009D2208">
            <w:pPr>
              <w:rPr>
                <w:rFonts w:ascii="Arial" w:eastAsia="PMingLiU" w:hAnsi="Arial" w:cs="Arial"/>
                <w:b/>
                <w:sz w:val="18"/>
                <w:szCs w:val="18"/>
                <w:lang w:eastAsia="zh-TW"/>
              </w:rPr>
            </w:pPr>
            <w:r w:rsidRPr="006E7749">
              <w:rPr>
                <w:rFonts w:ascii="Arial" w:eastAsia="PMingLiU" w:hAnsi="Arial" w:cs="Arial"/>
                <w:b/>
                <w:sz w:val="18"/>
                <w:szCs w:val="18"/>
                <w:lang w:eastAsia="zh-TW"/>
              </w:rPr>
              <w:t>Shenzhen Bay Inno Park</w:t>
            </w:r>
          </w:p>
        </w:tc>
      </w:tr>
      <w:tr w:rsidR="006849B6" w:rsidRPr="002D6324" w14:paraId="14DD0628" w14:textId="77777777" w:rsidTr="001F22C5">
        <w:trPr>
          <w:trHeight w:val="315"/>
        </w:trPr>
        <w:tc>
          <w:tcPr>
            <w:tcW w:w="1177" w:type="dxa"/>
            <w:vAlign w:val="center"/>
            <w:hideMark/>
          </w:tcPr>
          <w:p w14:paraId="2547832E"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Date Established</w:t>
            </w:r>
          </w:p>
        </w:tc>
        <w:tc>
          <w:tcPr>
            <w:tcW w:w="2134" w:type="dxa"/>
            <w:vAlign w:val="center"/>
            <w:hideMark/>
          </w:tcPr>
          <w:p w14:paraId="4380510E" w14:textId="77777777"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May 2001</w:t>
            </w:r>
          </w:p>
        </w:tc>
        <w:tc>
          <w:tcPr>
            <w:tcW w:w="1552" w:type="dxa"/>
            <w:vAlign w:val="center"/>
            <w:hideMark/>
          </w:tcPr>
          <w:p w14:paraId="2CB25BA8" w14:textId="038E9B72"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April 2002; Incubation program opens October 2005</w:t>
            </w:r>
            <w:r w:rsidR="00A05FB8">
              <w:rPr>
                <w:rFonts w:ascii="Arial" w:eastAsia="PMingLiU" w:hAnsi="Arial" w:cs="Arial"/>
                <w:sz w:val="18"/>
                <w:szCs w:val="18"/>
                <w:lang w:eastAsia="zh-TW"/>
              </w:rPr>
              <w:t>.</w:t>
            </w:r>
          </w:p>
        </w:tc>
        <w:tc>
          <w:tcPr>
            <w:tcW w:w="1701" w:type="dxa"/>
            <w:vAlign w:val="center"/>
            <w:hideMark/>
          </w:tcPr>
          <w:p w14:paraId="51730024" w14:textId="77777777"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May 2012</w:t>
            </w:r>
          </w:p>
        </w:tc>
        <w:tc>
          <w:tcPr>
            <w:tcW w:w="1366" w:type="dxa"/>
            <w:vAlign w:val="center"/>
            <w:hideMark/>
          </w:tcPr>
          <w:p w14:paraId="43D94330" w14:textId="77777777"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Dec</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 xml:space="preserve"> 2014</w:t>
            </w:r>
          </w:p>
        </w:tc>
        <w:tc>
          <w:tcPr>
            <w:tcW w:w="1515" w:type="dxa"/>
            <w:vAlign w:val="center"/>
            <w:hideMark/>
          </w:tcPr>
          <w:p w14:paraId="00F367AD" w14:textId="77777777" w:rsidR="006849B6" w:rsidRPr="006E7749" w:rsidRDefault="006849B6" w:rsidP="00681228">
            <w:pPr>
              <w:rPr>
                <w:rFonts w:ascii="Arial" w:eastAsia="PMingLiU" w:hAnsi="Arial" w:cs="Arial"/>
                <w:sz w:val="18"/>
                <w:szCs w:val="18"/>
                <w:lang w:eastAsia="zh-TW"/>
              </w:rPr>
            </w:pPr>
            <w:r w:rsidRPr="006E7749">
              <w:rPr>
                <w:rFonts w:ascii="Arial" w:eastAsia="PMingLiU" w:hAnsi="Arial" w:cs="Arial"/>
                <w:sz w:val="18"/>
                <w:szCs w:val="18"/>
                <w:lang w:eastAsia="zh-TW"/>
              </w:rPr>
              <w:t>June 2015</w:t>
            </w:r>
          </w:p>
        </w:tc>
      </w:tr>
      <w:tr w:rsidR="006849B6" w:rsidRPr="002D6324" w14:paraId="6C78A657" w14:textId="77777777" w:rsidTr="001F22C5">
        <w:trPr>
          <w:trHeight w:val="315"/>
        </w:trPr>
        <w:tc>
          <w:tcPr>
            <w:tcW w:w="1177" w:type="dxa"/>
            <w:vAlign w:val="center"/>
            <w:hideMark/>
          </w:tcPr>
          <w:p w14:paraId="7E41E9BF"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 xml:space="preserve">Funding by </w:t>
            </w:r>
          </w:p>
        </w:tc>
        <w:tc>
          <w:tcPr>
            <w:tcW w:w="2134" w:type="dxa"/>
            <w:vAlign w:val="center"/>
            <w:hideMark/>
          </w:tcPr>
          <w:p w14:paraId="41B13916" w14:textId="77777777"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Public Funding</w:t>
            </w:r>
          </w:p>
        </w:tc>
        <w:tc>
          <w:tcPr>
            <w:tcW w:w="1552" w:type="dxa"/>
            <w:vAlign w:val="center"/>
            <w:hideMark/>
          </w:tcPr>
          <w:p w14:paraId="46E7EA6B" w14:textId="77777777"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 xml:space="preserve">Hong Kong </w:t>
            </w:r>
            <w:r w:rsidR="002D6324">
              <w:rPr>
                <w:rFonts w:ascii="Arial" w:eastAsia="PMingLiU" w:hAnsi="Arial" w:cs="Arial"/>
                <w:sz w:val="18"/>
                <w:szCs w:val="18"/>
                <w:lang w:eastAsia="zh-TW"/>
              </w:rPr>
              <w:t>g</w:t>
            </w:r>
            <w:r w:rsidRPr="006E7749">
              <w:rPr>
                <w:rFonts w:ascii="Arial" w:eastAsia="PMingLiU" w:hAnsi="Arial" w:cs="Arial"/>
                <w:sz w:val="18"/>
                <w:szCs w:val="18"/>
                <w:lang w:eastAsia="zh-TW"/>
              </w:rPr>
              <w:t xml:space="preserve">overnment </w:t>
            </w:r>
          </w:p>
        </w:tc>
        <w:tc>
          <w:tcPr>
            <w:tcW w:w="1701" w:type="dxa"/>
            <w:vAlign w:val="center"/>
            <w:hideMark/>
          </w:tcPr>
          <w:p w14:paraId="4A18D427" w14:textId="77777777"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 xml:space="preserve">Private </w:t>
            </w:r>
          </w:p>
        </w:tc>
        <w:tc>
          <w:tcPr>
            <w:tcW w:w="1366" w:type="dxa"/>
            <w:vAlign w:val="center"/>
            <w:hideMark/>
          </w:tcPr>
          <w:p w14:paraId="358FA85F" w14:textId="77777777"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 xml:space="preserve">Shenzhen </w:t>
            </w:r>
            <w:r w:rsidR="002D6324">
              <w:rPr>
                <w:rFonts w:ascii="Arial" w:eastAsia="PMingLiU" w:hAnsi="Arial" w:cs="Arial"/>
                <w:sz w:val="18"/>
                <w:szCs w:val="18"/>
                <w:lang w:eastAsia="zh-TW"/>
              </w:rPr>
              <w:t>g</w:t>
            </w:r>
            <w:r w:rsidRPr="006E7749">
              <w:rPr>
                <w:rFonts w:ascii="Arial" w:eastAsia="PMingLiU" w:hAnsi="Arial" w:cs="Arial"/>
                <w:sz w:val="18"/>
                <w:szCs w:val="18"/>
                <w:lang w:eastAsia="zh-TW"/>
              </w:rPr>
              <w:t>overnment</w:t>
            </w:r>
          </w:p>
        </w:tc>
        <w:tc>
          <w:tcPr>
            <w:tcW w:w="1515" w:type="dxa"/>
            <w:vAlign w:val="center"/>
            <w:hideMark/>
          </w:tcPr>
          <w:p w14:paraId="633B13EF" w14:textId="77777777" w:rsidR="006849B6" w:rsidRPr="006E7749" w:rsidRDefault="006849B6" w:rsidP="00681228">
            <w:pPr>
              <w:rPr>
                <w:rFonts w:ascii="Arial" w:eastAsia="PMingLiU" w:hAnsi="Arial" w:cs="Arial"/>
                <w:sz w:val="18"/>
                <w:szCs w:val="18"/>
                <w:lang w:eastAsia="zh-TW"/>
              </w:rPr>
            </w:pPr>
            <w:r w:rsidRPr="006E7749">
              <w:rPr>
                <w:rFonts w:ascii="Arial" w:eastAsia="PMingLiU" w:hAnsi="Arial" w:cs="Arial"/>
                <w:sz w:val="18"/>
                <w:szCs w:val="18"/>
                <w:lang w:eastAsia="zh-TW"/>
              </w:rPr>
              <w:t xml:space="preserve">Shenzhen </w:t>
            </w:r>
            <w:r w:rsidR="002D6324">
              <w:rPr>
                <w:rFonts w:ascii="Arial" w:eastAsia="PMingLiU" w:hAnsi="Arial" w:cs="Arial"/>
                <w:sz w:val="18"/>
                <w:szCs w:val="18"/>
                <w:lang w:eastAsia="zh-TW"/>
              </w:rPr>
              <w:t>g</w:t>
            </w:r>
            <w:r w:rsidRPr="006E7749">
              <w:rPr>
                <w:rFonts w:ascii="Arial" w:eastAsia="PMingLiU" w:hAnsi="Arial" w:cs="Arial"/>
                <w:sz w:val="18"/>
                <w:szCs w:val="18"/>
                <w:lang w:eastAsia="zh-TW"/>
              </w:rPr>
              <w:t>overnment</w:t>
            </w:r>
          </w:p>
        </w:tc>
      </w:tr>
      <w:tr w:rsidR="006849B6" w:rsidRPr="002D6324" w14:paraId="081B6251" w14:textId="77777777" w:rsidTr="001F22C5">
        <w:trPr>
          <w:trHeight w:val="480"/>
        </w:trPr>
        <w:tc>
          <w:tcPr>
            <w:tcW w:w="1177" w:type="dxa"/>
            <w:vAlign w:val="center"/>
            <w:hideMark/>
          </w:tcPr>
          <w:p w14:paraId="6B9254BC"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 xml:space="preserve">Total Facilities Size </w:t>
            </w:r>
          </w:p>
        </w:tc>
        <w:tc>
          <w:tcPr>
            <w:tcW w:w="2134" w:type="dxa"/>
            <w:vAlign w:val="center"/>
            <w:hideMark/>
          </w:tcPr>
          <w:p w14:paraId="67C99752" w14:textId="0E8B6C0C"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22-hectare with R&amp;D offices (330,000 m</w:t>
            </w:r>
            <w:r w:rsidRPr="006E7749">
              <w:rPr>
                <w:rFonts w:ascii="Arial" w:eastAsia="PMingLiU" w:hAnsi="Arial" w:cs="Arial"/>
                <w:sz w:val="18"/>
                <w:szCs w:val="18"/>
                <w:vertAlign w:val="superscript"/>
                <w:lang w:eastAsia="zh-TW"/>
              </w:rPr>
              <w:t>2</w:t>
            </w:r>
            <w:r w:rsidRPr="006E7749">
              <w:rPr>
                <w:rFonts w:ascii="Arial" w:eastAsia="PMingLiU" w:hAnsi="Arial" w:cs="Arial"/>
                <w:sz w:val="18"/>
                <w:szCs w:val="18"/>
                <w:lang w:eastAsia="zh-TW"/>
              </w:rPr>
              <w:t>)</w:t>
            </w:r>
            <w:r w:rsidR="008A34E6">
              <w:rPr>
                <w:rFonts w:ascii="Arial" w:eastAsia="PMingLiU" w:hAnsi="Arial" w:cs="Arial"/>
                <w:sz w:val="18"/>
                <w:szCs w:val="18"/>
                <w:lang w:eastAsia="zh-TW"/>
              </w:rPr>
              <w:t xml:space="preserve"> </w:t>
            </w:r>
            <w:r w:rsidRPr="006E7749">
              <w:rPr>
                <w:rFonts w:ascii="Arial" w:eastAsia="PMingLiU" w:hAnsi="Arial" w:cs="Arial"/>
                <w:sz w:val="18"/>
                <w:szCs w:val="18"/>
                <w:lang w:eastAsia="zh-TW"/>
              </w:rPr>
              <w:t xml:space="preserve">   </w:t>
            </w:r>
          </w:p>
        </w:tc>
        <w:tc>
          <w:tcPr>
            <w:tcW w:w="1552" w:type="dxa"/>
            <w:vAlign w:val="center"/>
            <w:hideMark/>
          </w:tcPr>
          <w:p w14:paraId="3BBF1BB3" w14:textId="4E8079CB"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92,000-square-metre office complex with a 28,000-square-metre shopping mall and a 173-room hotel</w:t>
            </w:r>
            <w:r w:rsidR="00A05FB8">
              <w:rPr>
                <w:rFonts w:ascii="Arial" w:eastAsia="PMingLiU" w:hAnsi="Arial" w:cs="Arial"/>
                <w:sz w:val="18"/>
                <w:szCs w:val="18"/>
                <w:lang w:eastAsia="zh-TW"/>
              </w:rPr>
              <w:t>.</w:t>
            </w:r>
          </w:p>
        </w:tc>
        <w:tc>
          <w:tcPr>
            <w:tcW w:w="1701" w:type="dxa"/>
            <w:vAlign w:val="center"/>
            <w:hideMark/>
          </w:tcPr>
          <w:p w14:paraId="2D9685FC" w14:textId="560C06F9"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836 square meters situated in a commercial office building</w:t>
            </w:r>
            <w:r w:rsidR="00A05FB8">
              <w:rPr>
                <w:rFonts w:ascii="Arial" w:eastAsia="PMingLiU" w:hAnsi="Arial" w:cs="Arial"/>
                <w:sz w:val="18"/>
                <w:szCs w:val="18"/>
                <w:lang w:eastAsia="zh-TW"/>
              </w:rPr>
              <w:t>.</w:t>
            </w:r>
          </w:p>
        </w:tc>
        <w:tc>
          <w:tcPr>
            <w:tcW w:w="1366" w:type="dxa"/>
            <w:vAlign w:val="center"/>
            <w:hideMark/>
          </w:tcPr>
          <w:p w14:paraId="029ED3DE" w14:textId="27E79AA5"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27,000 square meters in the planned area of about 40,000 square meters</w:t>
            </w:r>
            <w:r w:rsidR="00A05FB8">
              <w:rPr>
                <w:rFonts w:ascii="Arial" w:eastAsia="PMingLiU" w:hAnsi="Arial" w:cs="Arial"/>
                <w:sz w:val="18"/>
                <w:szCs w:val="18"/>
                <w:lang w:eastAsia="zh-TW"/>
              </w:rPr>
              <w:t>.</w:t>
            </w:r>
            <w:r w:rsidRPr="006E7749">
              <w:rPr>
                <w:rFonts w:ascii="Arial" w:eastAsia="PMingLiU" w:hAnsi="Arial" w:cs="Arial"/>
                <w:sz w:val="18"/>
                <w:szCs w:val="18"/>
                <w:lang w:eastAsia="zh-TW"/>
              </w:rPr>
              <w:t xml:space="preserve"> </w:t>
            </w:r>
          </w:p>
        </w:tc>
        <w:tc>
          <w:tcPr>
            <w:tcW w:w="1515" w:type="dxa"/>
            <w:vAlign w:val="center"/>
            <w:hideMark/>
          </w:tcPr>
          <w:p w14:paraId="22328B6C" w14:textId="419D9622" w:rsidR="006849B6" w:rsidRPr="006E7749" w:rsidRDefault="006849B6" w:rsidP="00681228">
            <w:pPr>
              <w:rPr>
                <w:rFonts w:ascii="Arial" w:eastAsia="PMingLiU" w:hAnsi="Arial" w:cs="Arial"/>
                <w:sz w:val="18"/>
                <w:szCs w:val="18"/>
                <w:lang w:eastAsia="zh-TW"/>
              </w:rPr>
            </w:pPr>
            <w:r w:rsidRPr="006E7749">
              <w:rPr>
                <w:rFonts w:ascii="Arial" w:eastAsia="PMingLiU" w:hAnsi="Arial" w:cs="Arial"/>
                <w:sz w:val="18"/>
                <w:szCs w:val="18"/>
                <w:lang w:eastAsia="zh-TW"/>
              </w:rPr>
              <w:t>500,000 square meters, 400 meters long street along with 18 buildings as the community</w:t>
            </w:r>
            <w:r w:rsidR="00A05FB8">
              <w:rPr>
                <w:rFonts w:ascii="Arial" w:eastAsia="PMingLiU" w:hAnsi="Arial" w:cs="Arial"/>
                <w:sz w:val="18"/>
                <w:szCs w:val="18"/>
                <w:lang w:eastAsia="zh-TW"/>
              </w:rPr>
              <w:t>.</w:t>
            </w:r>
            <w:r w:rsidRPr="006E7749">
              <w:rPr>
                <w:rFonts w:ascii="Arial" w:eastAsia="PMingLiU" w:hAnsi="Arial" w:cs="Arial"/>
                <w:sz w:val="18"/>
                <w:szCs w:val="18"/>
                <w:lang w:eastAsia="zh-TW"/>
              </w:rPr>
              <w:t xml:space="preserve"> </w:t>
            </w:r>
          </w:p>
        </w:tc>
      </w:tr>
      <w:tr w:rsidR="006849B6" w:rsidRPr="002D6324" w14:paraId="6AB63223" w14:textId="77777777" w:rsidTr="001F22C5">
        <w:trPr>
          <w:trHeight w:val="720"/>
        </w:trPr>
        <w:tc>
          <w:tcPr>
            <w:tcW w:w="1177" w:type="dxa"/>
            <w:vAlign w:val="center"/>
            <w:hideMark/>
          </w:tcPr>
          <w:p w14:paraId="1D976AC3"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 xml:space="preserve">Number of Incubatees </w:t>
            </w:r>
          </w:p>
        </w:tc>
        <w:tc>
          <w:tcPr>
            <w:tcW w:w="2134" w:type="dxa"/>
            <w:vAlign w:val="center"/>
            <w:hideMark/>
          </w:tcPr>
          <w:p w14:paraId="54E76A32" w14:textId="77777777"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267 as of March 2017</w:t>
            </w:r>
          </w:p>
        </w:tc>
        <w:tc>
          <w:tcPr>
            <w:tcW w:w="1552" w:type="dxa"/>
            <w:vAlign w:val="center"/>
            <w:hideMark/>
          </w:tcPr>
          <w:p w14:paraId="4CE1D236" w14:textId="47576ED0"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289 of which 51 were on-site and 238 off-site as of March 2017</w:t>
            </w:r>
            <w:r w:rsidR="00A05FB8">
              <w:rPr>
                <w:rFonts w:ascii="Arial" w:eastAsia="PMingLiU" w:hAnsi="Arial" w:cs="Arial"/>
                <w:sz w:val="18"/>
                <w:szCs w:val="18"/>
                <w:lang w:eastAsia="zh-TW"/>
              </w:rPr>
              <w:t>.</w:t>
            </w:r>
          </w:p>
        </w:tc>
        <w:tc>
          <w:tcPr>
            <w:tcW w:w="1701" w:type="dxa"/>
            <w:vAlign w:val="center"/>
            <w:hideMark/>
          </w:tcPr>
          <w:p w14:paraId="0E4A377D" w14:textId="0FB931CE" w:rsidR="006849B6" w:rsidRPr="006E7749" w:rsidRDefault="00A05FB8" w:rsidP="009F013D">
            <w:pPr>
              <w:rPr>
                <w:rFonts w:ascii="Arial" w:eastAsia="PMingLiU" w:hAnsi="Arial" w:cs="Arial"/>
                <w:sz w:val="18"/>
                <w:szCs w:val="18"/>
                <w:lang w:eastAsia="zh-TW"/>
              </w:rPr>
            </w:pPr>
            <w:r>
              <w:rPr>
                <w:rFonts w:ascii="Arial" w:eastAsia="PMingLiU" w:hAnsi="Arial" w:cs="Arial"/>
                <w:sz w:val="18"/>
                <w:szCs w:val="18"/>
                <w:lang w:eastAsia="zh-TW"/>
              </w:rPr>
              <w:t>A</w:t>
            </w:r>
            <w:r w:rsidR="006849B6" w:rsidRPr="006E7749">
              <w:rPr>
                <w:rFonts w:ascii="Arial" w:eastAsia="PMingLiU" w:hAnsi="Arial" w:cs="Arial"/>
                <w:sz w:val="18"/>
                <w:szCs w:val="18"/>
                <w:lang w:eastAsia="zh-TW"/>
              </w:rPr>
              <w:t>pproximately 70* based on 9-month residency over 5-year period</w:t>
            </w:r>
            <w:r>
              <w:rPr>
                <w:rFonts w:ascii="Arial" w:eastAsia="PMingLiU" w:hAnsi="Arial" w:cs="Arial"/>
                <w:sz w:val="18"/>
                <w:szCs w:val="18"/>
                <w:lang w:eastAsia="zh-TW"/>
              </w:rPr>
              <w:t>.</w:t>
            </w:r>
            <w:r w:rsidR="006849B6" w:rsidRPr="006E7749">
              <w:rPr>
                <w:rFonts w:ascii="Arial" w:eastAsia="PMingLiU" w:hAnsi="Arial" w:cs="Arial"/>
                <w:sz w:val="18"/>
                <w:szCs w:val="18"/>
                <w:lang w:eastAsia="zh-TW"/>
              </w:rPr>
              <w:t xml:space="preserve"> </w:t>
            </w:r>
          </w:p>
        </w:tc>
        <w:tc>
          <w:tcPr>
            <w:tcW w:w="1366" w:type="dxa"/>
            <w:vAlign w:val="center"/>
            <w:hideMark/>
          </w:tcPr>
          <w:p w14:paraId="503F7008" w14:textId="77777777"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Up to 200</w:t>
            </w:r>
          </w:p>
        </w:tc>
        <w:tc>
          <w:tcPr>
            <w:tcW w:w="1515" w:type="dxa"/>
            <w:vAlign w:val="center"/>
            <w:hideMark/>
          </w:tcPr>
          <w:p w14:paraId="2CB9B089" w14:textId="2E45F21E" w:rsidR="006849B6" w:rsidRPr="006E7749" w:rsidRDefault="006849B6" w:rsidP="00681228">
            <w:pPr>
              <w:rPr>
                <w:rFonts w:ascii="Arial" w:eastAsiaTheme="minorEastAsia" w:hAnsi="Arial" w:cs="Arial"/>
                <w:sz w:val="18"/>
                <w:szCs w:val="18"/>
              </w:rPr>
            </w:pPr>
            <w:r w:rsidRPr="006E7749">
              <w:rPr>
                <w:rFonts w:ascii="Arial" w:eastAsia="PMingLiU" w:hAnsi="Arial" w:cs="Arial"/>
                <w:sz w:val="18"/>
                <w:szCs w:val="18"/>
              </w:rPr>
              <w:t>45</w:t>
            </w:r>
            <w:r w:rsidRPr="006E7749">
              <w:rPr>
                <w:rFonts w:ascii="Arial" w:eastAsiaTheme="minorEastAsia" w:hAnsi="Arial" w:cs="Arial"/>
                <w:sz w:val="18"/>
                <w:szCs w:val="18"/>
              </w:rPr>
              <w:t xml:space="preserve"> professional incubators and start</w:t>
            </w:r>
            <w:r w:rsidR="002D6324">
              <w:rPr>
                <w:rFonts w:ascii="Arial" w:eastAsiaTheme="minorEastAsia" w:hAnsi="Arial" w:cs="Arial"/>
                <w:sz w:val="18"/>
                <w:szCs w:val="18"/>
              </w:rPr>
              <w:t>-</w:t>
            </w:r>
            <w:r w:rsidRPr="006E7749">
              <w:rPr>
                <w:rFonts w:ascii="Arial" w:eastAsiaTheme="minorEastAsia" w:hAnsi="Arial" w:cs="Arial"/>
                <w:sz w:val="18"/>
                <w:szCs w:val="18"/>
              </w:rPr>
              <w:t>up services companies and 200+ start-up companies as of Oct 2016</w:t>
            </w:r>
            <w:r w:rsidR="00A05FB8">
              <w:rPr>
                <w:rFonts w:ascii="Arial" w:eastAsiaTheme="minorEastAsia" w:hAnsi="Arial" w:cs="Arial"/>
                <w:sz w:val="18"/>
                <w:szCs w:val="18"/>
              </w:rPr>
              <w:t>.</w:t>
            </w:r>
          </w:p>
        </w:tc>
      </w:tr>
      <w:tr w:rsidR="006849B6" w:rsidRPr="002D6324" w14:paraId="025C4F81" w14:textId="77777777" w:rsidTr="001F22C5">
        <w:trPr>
          <w:trHeight w:val="1440"/>
        </w:trPr>
        <w:tc>
          <w:tcPr>
            <w:tcW w:w="1177" w:type="dxa"/>
            <w:vAlign w:val="center"/>
            <w:hideMark/>
          </w:tcPr>
          <w:p w14:paraId="6AAE55A9"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 xml:space="preserve">Vision </w:t>
            </w:r>
          </w:p>
        </w:tc>
        <w:tc>
          <w:tcPr>
            <w:tcW w:w="2134" w:type="dxa"/>
            <w:vAlign w:val="center"/>
            <w:hideMark/>
          </w:tcPr>
          <w:p w14:paraId="3D191248" w14:textId="23A7AC90"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Create a vibrant innovation and technology ecosystem to deliver social and economic benefits to Hong Kong and the region</w:t>
            </w:r>
            <w:r w:rsidR="00A05FB8">
              <w:rPr>
                <w:rFonts w:ascii="Arial" w:eastAsia="PMingLiU" w:hAnsi="Arial" w:cs="Arial"/>
                <w:sz w:val="18"/>
                <w:szCs w:val="18"/>
                <w:lang w:eastAsia="zh-TW"/>
              </w:rPr>
              <w:t>.</w:t>
            </w:r>
          </w:p>
        </w:tc>
        <w:tc>
          <w:tcPr>
            <w:tcW w:w="1552" w:type="dxa"/>
            <w:vAlign w:val="center"/>
            <w:hideMark/>
          </w:tcPr>
          <w:p w14:paraId="05DF1E7D" w14:textId="40C6F441"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Establish Cyberport as a leading ICT hub in Asia-Pacific region</w:t>
            </w:r>
            <w:r w:rsidR="00A05FB8">
              <w:rPr>
                <w:rFonts w:ascii="Arial" w:eastAsia="PMingLiU" w:hAnsi="Arial" w:cs="Arial"/>
                <w:sz w:val="18"/>
                <w:szCs w:val="18"/>
                <w:lang w:eastAsia="zh-TW"/>
              </w:rPr>
              <w:t>.</w:t>
            </w:r>
          </w:p>
        </w:tc>
        <w:tc>
          <w:tcPr>
            <w:tcW w:w="1701" w:type="dxa"/>
            <w:vAlign w:val="center"/>
            <w:hideMark/>
          </w:tcPr>
          <w:p w14:paraId="5BA15C14" w14:textId="4499E219"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Reignite the entrepreneurial spirit in Hong Kong and be a world class entrepreneurship hub at the cutting edge internationally in community building, entrepreneurshi</w:t>
            </w:r>
            <w:r w:rsidR="002D6324">
              <w:rPr>
                <w:rFonts w:ascii="Arial" w:eastAsia="PMingLiU" w:hAnsi="Arial" w:cs="Arial"/>
                <w:sz w:val="18"/>
                <w:szCs w:val="18"/>
                <w:lang w:eastAsia="zh-TW"/>
              </w:rPr>
              <w:t xml:space="preserve">p, </w:t>
            </w:r>
            <w:r w:rsidRPr="006E7749">
              <w:rPr>
                <w:rFonts w:ascii="Arial" w:eastAsia="PMingLiU" w:hAnsi="Arial" w:cs="Arial"/>
                <w:sz w:val="18"/>
                <w:szCs w:val="18"/>
                <w:lang w:eastAsia="zh-TW"/>
              </w:rPr>
              <w:t>education</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 xml:space="preserve"> and early stag</w:t>
            </w:r>
            <w:r w:rsidR="00A05FB8">
              <w:rPr>
                <w:rFonts w:ascii="Arial" w:eastAsia="PMingLiU" w:hAnsi="Arial" w:cs="Arial"/>
                <w:sz w:val="18"/>
                <w:szCs w:val="18"/>
                <w:lang w:eastAsia="zh-TW"/>
              </w:rPr>
              <w:t>e investments.</w:t>
            </w:r>
            <w:r w:rsidRPr="006E7749">
              <w:rPr>
                <w:rFonts w:ascii="Arial" w:eastAsia="PMingLiU" w:hAnsi="Arial" w:cs="Arial"/>
                <w:sz w:val="18"/>
                <w:szCs w:val="18"/>
                <w:lang w:eastAsia="zh-TW"/>
              </w:rPr>
              <w:t xml:space="preserve"> </w:t>
            </w:r>
          </w:p>
        </w:tc>
        <w:tc>
          <w:tcPr>
            <w:tcW w:w="1366" w:type="dxa"/>
            <w:vAlign w:val="center"/>
            <w:hideMark/>
          </w:tcPr>
          <w:p w14:paraId="58564DB8" w14:textId="53203FA3"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Create an entrepreneur hub for innovative youth start-ups from around the world</w:t>
            </w:r>
            <w:r w:rsidR="00A05FB8">
              <w:rPr>
                <w:rFonts w:ascii="Arial" w:eastAsia="PMingLiU" w:hAnsi="Arial" w:cs="Arial"/>
                <w:sz w:val="18"/>
                <w:szCs w:val="18"/>
                <w:lang w:eastAsia="zh-TW"/>
              </w:rPr>
              <w:t>.</w:t>
            </w:r>
          </w:p>
        </w:tc>
        <w:tc>
          <w:tcPr>
            <w:tcW w:w="1515" w:type="dxa"/>
            <w:vAlign w:val="center"/>
            <w:hideMark/>
          </w:tcPr>
          <w:p w14:paraId="01F07F9D" w14:textId="00827951" w:rsidR="006849B6" w:rsidRPr="006E7749" w:rsidRDefault="006849B6" w:rsidP="00681228">
            <w:pPr>
              <w:rPr>
                <w:rFonts w:ascii="Arial" w:eastAsia="PMingLiU" w:hAnsi="Arial" w:cs="Arial"/>
                <w:sz w:val="18"/>
                <w:szCs w:val="18"/>
                <w:lang w:eastAsia="zh-TW"/>
              </w:rPr>
            </w:pPr>
            <w:r w:rsidRPr="006E7749">
              <w:rPr>
                <w:rFonts w:ascii="Arial" w:eastAsia="PMingLiU" w:hAnsi="Arial" w:cs="Arial"/>
                <w:sz w:val="18"/>
                <w:szCs w:val="18"/>
                <w:lang w:eastAsia="zh-TW"/>
              </w:rPr>
              <w:t>Implement the Shenzhen government’s innovation-driven development strategy and develop an international entrepreneurial venture capital cent</w:t>
            </w:r>
            <w:r w:rsidR="002D6324">
              <w:rPr>
                <w:rFonts w:ascii="Arial" w:eastAsia="PMingLiU" w:hAnsi="Arial" w:cs="Arial"/>
                <w:sz w:val="18"/>
                <w:szCs w:val="18"/>
                <w:lang w:eastAsia="zh-TW"/>
              </w:rPr>
              <w:t>re</w:t>
            </w:r>
            <w:r w:rsidR="00A05FB8">
              <w:rPr>
                <w:rFonts w:ascii="Arial" w:eastAsia="PMingLiU" w:hAnsi="Arial" w:cs="Arial"/>
                <w:sz w:val="18"/>
                <w:szCs w:val="18"/>
                <w:lang w:eastAsia="zh-TW"/>
              </w:rPr>
              <w:t>.</w:t>
            </w:r>
          </w:p>
        </w:tc>
      </w:tr>
      <w:tr w:rsidR="006849B6" w:rsidRPr="002D6324" w14:paraId="17968CC0" w14:textId="77777777" w:rsidTr="001F22C5">
        <w:trPr>
          <w:trHeight w:val="960"/>
        </w:trPr>
        <w:tc>
          <w:tcPr>
            <w:tcW w:w="1177" w:type="dxa"/>
            <w:vAlign w:val="center"/>
            <w:hideMark/>
          </w:tcPr>
          <w:p w14:paraId="514B157C"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Area(s) of Focus</w:t>
            </w:r>
          </w:p>
        </w:tc>
        <w:tc>
          <w:tcPr>
            <w:tcW w:w="2134" w:type="dxa"/>
            <w:vAlign w:val="center"/>
            <w:hideMark/>
          </w:tcPr>
          <w:p w14:paraId="48841129" w14:textId="17F86B39" w:rsidR="006849B6" w:rsidRDefault="006849B6" w:rsidP="00CF5220">
            <w:pPr>
              <w:rPr>
                <w:rFonts w:ascii="Arial" w:eastAsia="PMingLiU" w:hAnsi="Arial" w:cs="Arial"/>
                <w:sz w:val="18"/>
                <w:szCs w:val="18"/>
                <w:lang w:eastAsia="zh-TW"/>
              </w:rPr>
            </w:pPr>
            <w:r w:rsidRPr="006E7749">
              <w:rPr>
                <w:rFonts w:ascii="Arial" w:eastAsia="PMingLiU" w:hAnsi="Arial" w:cs="Arial"/>
                <w:sz w:val="18"/>
                <w:szCs w:val="18"/>
                <w:lang w:eastAsia="zh-TW"/>
              </w:rPr>
              <w:t xml:space="preserve">Biomedical </w:t>
            </w:r>
            <w:r w:rsidR="002D6324">
              <w:rPr>
                <w:rFonts w:ascii="Arial" w:eastAsia="PMingLiU" w:hAnsi="Arial" w:cs="Arial"/>
                <w:sz w:val="18"/>
                <w:szCs w:val="18"/>
                <w:lang w:eastAsia="zh-TW"/>
              </w:rPr>
              <w:t>t</w:t>
            </w:r>
            <w:r w:rsidRPr="006E7749">
              <w:rPr>
                <w:rFonts w:ascii="Arial" w:eastAsia="PMingLiU" w:hAnsi="Arial" w:cs="Arial"/>
                <w:sz w:val="18"/>
                <w:szCs w:val="18"/>
                <w:lang w:eastAsia="zh-TW"/>
              </w:rPr>
              <w:t xml:space="preserve">echnology, </w:t>
            </w:r>
            <w:r w:rsidR="002D6324">
              <w:rPr>
                <w:rFonts w:ascii="Arial" w:eastAsia="PMingLiU" w:hAnsi="Arial" w:cs="Arial"/>
                <w:sz w:val="18"/>
                <w:szCs w:val="18"/>
                <w:lang w:eastAsia="zh-TW"/>
              </w:rPr>
              <w:t>g</w:t>
            </w:r>
            <w:r w:rsidRPr="006E7749">
              <w:rPr>
                <w:rFonts w:ascii="Arial" w:eastAsia="PMingLiU" w:hAnsi="Arial" w:cs="Arial"/>
                <w:sz w:val="18"/>
                <w:szCs w:val="18"/>
                <w:lang w:eastAsia="zh-TW"/>
              </w:rPr>
              <w:t xml:space="preserve">reen </w:t>
            </w:r>
            <w:r w:rsidR="002D6324">
              <w:rPr>
                <w:rFonts w:ascii="Arial" w:eastAsia="PMingLiU" w:hAnsi="Arial" w:cs="Arial"/>
                <w:sz w:val="18"/>
                <w:szCs w:val="18"/>
                <w:lang w:eastAsia="zh-TW"/>
              </w:rPr>
              <w:t>t</w:t>
            </w:r>
            <w:r w:rsidRPr="006E7749">
              <w:rPr>
                <w:rFonts w:ascii="Arial" w:eastAsia="PMingLiU" w:hAnsi="Arial" w:cs="Arial"/>
                <w:sz w:val="18"/>
                <w:szCs w:val="18"/>
                <w:lang w:eastAsia="zh-TW"/>
              </w:rPr>
              <w:t xml:space="preserve">echnology, </w:t>
            </w:r>
            <w:r w:rsidR="002D6324">
              <w:rPr>
                <w:rFonts w:ascii="Arial" w:eastAsia="PMingLiU" w:hAnsi="Arial" w:cs="Arial"/>
                <w:sz w:val="18"/>
                <w:szCs w:val="18"/>
                <w:lang w:eastAsia="zh-TW"/>
              </w:rPr>
              <w:t>e</w:t>
            </w:r>
            <w:r w:rsidRPr="006E7749">
              <w:rPr>
                <w:rFonts w:ascii="Arial" w:eastAsia="PMingLiU" w:hAnsi="Arial" w:cs="Arial"/>
                <w:sz w:val="18"/>
                <w:szCs w:val="18"/>
                <w:lang w:eastAsia="zh-TW"/>
              </w:rPr>
              <w:t xml:space="preserve">lectronics, </w:t>
            </w:r>
            <w:r w:rsidR="002D6324">
              <w:rPr>
                <w:rFonts w:ascii="Arial" w:eastAsia="PMingLiU" w:hAnsi="Arial" w:cs="Arial"/>
                <w:sz w:val="18"/>
                <w:szCs w:val="18"/>
                <w:lang w:eastAsia="zh-TW"/>
              </w:rPr>
              <w:t>m</w:t>
            </w:r>
            <w:r w:rsidRPr="006E7749">
              <w:rPr>
                <w:rFonts w:ascii="Arial" w:eastAsia="PMingLiU" w:hAnsi="Arial" w:cs="Arial"/>
                <w:sz w:val="18"/>
                <w:szCs w:val="18"/>
                <w:lang w:eastAsia="zh-TW"/>
              </w:rPr>
              <w:t xml:space="preserve">aterials &amp; </w:t>
            </w:r>
            <w:r w:rsidR="002D6324">
              <w:rPr>
                <w:rFonts w:ascii="Arial" w:eastAsia="PMingLiU" w:hAnsi="Arial" w:cs="Arial"/>
                <w:sz w:val="18"/>
                <w:szCs w:val="18"/>
                <w:lang w:eastAsia="zh-TW"/>
              </w:rPr>
              <w:t>p</w:t>
            </w:r>
            <w:r w:rsidRPr="006E7749">
              <w:rPr>
                <w:rFonts w:ascii="Arial" w:eastAsia="PMingLiU" w:hAnsi="Arial" w:cs="Arial"/>
                <w:sz w:val="18"/>
                <w:szCs w:val="18"/>
                <w:lang w:eastAsia="zh-TW"/>
              </w:rPr>
              <w:t>recision</w:t>
            </w:r>
            <w:r w:rsidR="002D6324">
              <w:rPr>
                <w:rFonts w:ascii="Arial" w:eastAsia="PMingLiU" w:hAnsi="Arial" w:cs="Arial"/>
                <w:sz w:val="18"/>
                <w:szCs w:val="18"/>
                <w:lang w:eastAsia="zh-TW"/>
              </w:rPr>
              <w:t xml:space="preserve"> e</w:t>
            </w:r>
            <w:r w:rsidRPr="006E7749">
              <w:rPr>
                <w:rFonts w:ascii="Arial" w:eastAsia="PMingLiU" w:hAnsi="Arial" w:cs="Arial"/>
                <w:sz w:val="18"/>
                <w:szCs w:val="18"/>
                <w:lang w:eastAsia="zh-TW"/>
              </w:rPr>
              <w:t>ngineering and I</w:t>
            </w:r>
            <w:r w:rsidR="002D6324">
              <w:rPr>
                <w:rFonts w:ascii="Arial" w:eastAsia="PMingLiU" w:hAnsi="Arial" w:cs="Arial"/>
                <w:sz w:val="18"/>
                <w:szCs w:val="18"/>
                <w:lang w:eastAsia="zh-TW"/>
              </w:rPr>
              <w:t>CT</w:t>
            </w:r>
            <w:r w:rsidR="00A05FB8">
              <w:rPr>
                <w:rFonts w:ascii="Arial" w:eastAsia="PMingLiU" w:hAnsi="Arial" w:cs="Arial"/>
                <w:sz w:val="18"/>
                <w:szCs w:val="18"/>
                <w:lang w:eastAsia="zh-TW"/>
              </w:rPr>
              <w:t>.</w:t>
            </w:r>
            <w:r w:rsidRPr="006E7749">
              <w:rPr>
                <w:rFonts w:ascii="Arial" w:eastAsia="PMingLiU" w:hAnsi="Arial" w:cs="Arial"/>
                <w:sz w:val="18"/>
                <w:szCs w:val="18"/>
                <w:lang w:eastAsia="zh-TW"/>
              </w:rPr>
              <w:t xml:space="preserve"> </w:t>
            </w:r>
          </w:p>
          <w:p w14:paraId="0D9326F1" w14:textId="77777777" w:rsidR="00A66FE3" w:rsidRDefault="00A66FE3" w:rsidP="00CF5220">
            <w:pPr>
              <w:rPr>
                <w:rFonts w:ascii="Arial" w:eastAsia="PMingLiU" w:hAnsi="Arial" w:cs="Arial"/>
                <w:sz w:val="18"/>
                <w:szCs w:val="18"/>
                <w:lang w:eastAsia="zh-TW"/>
              </w:rPr>
            </w:pPr>
          </w:p>
          <w:p w14:paraId="6149A53E" w14:textId="77777777" w:rsidR="00A66FE3" w:rsidRDefault="00A66FE3" w:rsidP="00CF5220">
            <w:pPr>
              <w:rPr>
                <w:rFonts w:ascii="Arial" w:eastAsia="PMingLiU" w:hAnsi="Arial" w:cs="Arial"/>
                <w:sz w:val="18"/>
                <w:szCs w:val="18"/>
                <w:lang w:eastAsia="zh-TW"/>
              </w:rPr>
            </w:pPr>
          </w:p>
          <w:p w14:paraId="6155367B" w14:textId="77777777" w:rsidR="00A66FE3" w:rsidRPr="006E7749" w:rsidRDefault="00A66FE3" w:rsidP="00CF5220">
            <w:pPr>
              <w:rPr>
                <w:rFonts w:ascii="Arial" w:eastAsia="PMingLiU" w:hAnsi="Arial" w:cs="Arial"/>
                <w:sz w:val="18"/>
                <w:szCs w:val="18"/>
                <w:lang w:eastAsia="zh-TW"/>
              </w:rPr>
            </w:pPr>
          </w:p>
        </w:tc>
        <w:tc>
          <w:tcPr>
            <w:tcW w:w="1552" w:type="dxa"/>
            <w:vAlign w:val="center"/>
            <w:hideMark/>
          </w:tcPr>
          <w:p w14:paraId="1D17E94C" w14:textId="58DFBCAA"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FinTech, eCommerce, IoT/Wearables and Big Data/AI</w:t>
            </w:r>
            <w:r w:rsidR="00A05FB8">
              <w:rPr>
                <w:rFonts w:ascii="Arial" w:eastAsia="PMingLiU" w:hAnsi="Arial" w:cs="Arial"/>
                <w:sz w:val="18"/>
                <w:szCs w:val="18"/>
                <w:lang w:eastAsia="zh-TW"/>
              </w:rPr>
              <w:t>.</w:t>
            </w:r>
          </w:p>
        </w:tc>
        <w:tc>
          <w:tcPr>
            <w:tcW w:w="1701" w:type="dxa"/>
            <w:vAlign w:val="center"/>
            <w:hideMark/>
          </w:tcPr>
          <w:p w14:paraId="395DCF91" w14:textId="75778E04"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Community building, entrepreneurship</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 xml:space="preserve"> education</w:t>
            </w:r>
            <w:r w:rsidR="002D6324">
              <w:rPr>
                <w:rFonts w:ascii="Arial" w:eastAsia="PMingLiU" w:hAnsi="Arial" w:cs="Arial"/>
                <w:sz w:val="18"/>
                <w:szCs w:val="18"/>
                <w:lang w:eastAsia="zh-TW"/>
              </w:rPr>
              <w:t>,</w:t>
            </w:r>
            <w:r w:rsidR="00A05FB8">
              <w:rPr>
                <w:rFonts w:ascii="Arial" w:eastAsia="PMingLiU" w:hAnsi="Arial" w:cs="Arial"/>
                <w:sz w:val="18"/>
                <w:szCs w:val="18"/>
                <w:lang w:eastAsia="zh-TW"/>
              </w:rPr>
              <w:t xml:space="preserve"> and early stage investments.</w:t>
            </w:r>
          </w:p>
        </w:tc>
        <w:tc>
          <w:tcPr>
            <w:tcW w:w="1366" w:type="dxa"/>
            <w:vAlign w:val="center"/>
            <w:hideMark/>
          </w:tcPr>
          <w:p w14:paraId="5EF0C80A" w14:textId="401BD46D"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Modern logistics, financial services, information services, technology, cultural and creative industries</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 xml:space="preserve"> an</w:t>
            </w:r>
            <w:r w:rsidR="00A05FB8">
              <w:rPr>
                <w:rFonts w:ascii="Arial" w:eastAsia="PMingLiU" w:hAnsi="Arial" w:cs="Arial"/>
                <w:sz w:val="18"/>
                <w:szCs w:val="18"/>
                <w:lang w:eastAsia="zh-TW"/>
              </w:rPr>
              <w:t>d related professional services.</w:t>
            </w:r>
            <w:r w:rsidRPr="006E7749">
              <w:rPr>
                <w:rFonts w:ascii="Arial" w:eastAsia="PMingLiU" w:hAnsi="Arial" w:cs="Arial"/>
                <w:sz w:val="18"/>
                <w:szCs w:val="18"/>
                <w:lang w:eastAsia="zh-TW"/>
              </w:rPr>
              <w:t xml:space="preserve"> </w:t>
            </w:r>
          </w:p>
        </w:tc>
        <w:tc>
          <w:tcPr>
            <w:tcW w:w="1515" w:type="dxa"/>
            <w:vAlign w:val="center"/>
            <w:hideMark/>
          </w:tcPr>
          <w:p w14:paraId="563703B8" w14:textId="280FDD9F"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Professional incubation, start-up/venture investment</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 xml:space="preserve"> and seed fund trading market</w:t>
            </w:r>
            <w:r w:rsidR="00A05FB8">
              <w:rPr>
                <w:rFonts w:ascii="Arial" w:eastAsia="PMingLiU" w:hAnsi="Arial" w:cs="Arial"/>
                <w:sz w:val="18"/>
                <w:szCs w:val="18"/>
                <w:lang w:eastAsia="zh-TW"/>
              </w:rPr>
              <w:t>.</w:t>
            </w:r>
          </w:p>
        </w:tc>
      </w:tr>
    </w:tbl>
    <w:p w14:paraId="64B7275D" w14:textId="2925BE4E" w:rsidR="001F22C5" w:rsidRDefault="001F22C5" w:rsidP="009F013D">
      <w:pPr>
        <w:tabs>
          <w:tab w:val="left" w:pos="1290"/>
          <w:tab w:val="left" w:pos="3424"/>
          <w:tab w:val="left" w:pos="4976"/>
          <w:tab w:val="left" w:pos="6677"/>
          <w:tab w:val="left" w:pos="8043"/>
        </w:tabs>
        <w:ind w:left="113"/>
        <w:rPr>
          <w:rFonts w:ascii="Arial" w:eastAsia="PMingLiU" w:hAnsi="Arial" w:cs="Arial"/>
          <w:sz w:val="18"/>
          <w:szCs w:val="18"/>
          <w:lang w:eastAsia="zh-TW"/>
        </w:rPr>
      </w:pPr>
    </w:p>
    <w:p w14:paraId="28028769" w14:textId="24D81BBF" w:rsidR="001F22C5" w:rsidRDefault="001F22C5" w:rsidP="009F013D">
      <w:pPr>
        <w:tabs>
          <w:tab w:val="left" w:pos="1290"/>
          <w:tab w:val="left" w:pos="3424"/>
          <w:tab w:val="left" w:pos="4976"/>
          <w:tab w:val="left" w:pos="6677"/>
          <w:tab w:val="left" w:pos="8043"/>
        </w:tabs>
        <w:ind w:left="113"/>
        <w:rPr>
          <w:rFonts w:ascii="Arial" w:eastAsia="PMingLiU" w:hAnsi="Arial" w:cs="Arial"/>
          <w:sz w:val="18"/>
          <w:szCs w:val="18"/>
          <w:lang w:eastAsia="zh-TW"/>
        </w:rPr>
      </w:pPr>
    </w:p>
    <w:p w14:paraId="11AD2516" w14:textId="15470594" w:rsidR="001F22C5" w:rsidRDefault="001F22C5" w:rsidP="009F013D">
      <w:pPr>
        <w:tabs>
          <w:tab w:val="left" w:pos="1290"/>
          <w:tab w:val="left" w:pos="3424"/>
          <w:tab w:val="left" w:pos="4976"/>
          <w:tab w:val="left" w:pos="6677"/>
          <w:tab w:val="left" w:pos="8043"/>
        </w:tabs>
        <w:ind w:left="113"/>
        <w:rPr>
          <w:rFonts w:ascii="Arial" w:eastAsia="PMingLiU" w:hAnsi="Arial" w:cs="Arial"/>
          <w:sz w:val="18"/>
          <w:szCs w:val="18"/>
          <w:lang w:eastAsia="zh-TW"/>
        </w:rPr>
      </w:pPr>
    </w:p>
    <w:p w14:paraId="60ADB157" w14:textId="09E912F4" w:rsidR="001F22C5" w:rsidRDefault="001F22C5" w:rsidP="009F013D">
      <w:pPr>
        <w:tabs>
          <w:tab w:val="left" w:pos="1290"/>
          <w:tab w:val="left" w:pos="3424"/>
          <w:tab w:val="left" w:pos="4976"/>
          <w:tab w:val="left" w:pos="6677"/>
          <w:tab w:val="left" w:pos="8043"/>
        </w:tabs>
        <w:ind w:left="113"/>
        <w:rPr>
          <w:rFonts w:ascii="Arial" w:eastAsia="PMingLiU" w:hAnsi="Arial" w:cs="Arial"/>
          <w:sz w:val="18"/>
          <w:szCs w:val="18"/>
          <w:lang w:eastAsia="zh-TW"/>
        </w:rPr>
      </w:pPr>
    </w:p>
    <w:p w14:paraId="4D88D0E3" w14:textId="3ED83093" w:rsidR="001F22C5" w:rsidRDefault="001F22C5" w:rsidP="009F013D">
      <w:pPr>
        <w:tabs>
          <w:tab w:val="left" w:pos="1290"/>
          <w:tab w:val="left" w:pos="3424"/>
          <w:tab w:val="left" w:pos="4976"/>
          <w:tab w:val="left" w:pos="6677"/>
          <w:tab w:val="left" w:pos="8043"/>
        </w:tabs>
        <w:ind w:left="113"/>
        <w:rPr>
          <w:rFonts w:ascii="Arial" w:eastAsia="PMingLiU" w:hAnsi="Arial" w:cs="Arial"/>
          <w:sz w:val="18"/>
          <w:szCs w:val="18"/>
          <w:lang w:eastAsia="zh-TW"/>
        </w:rPr>
      </w:pPr>
    </w:p>
    <w:p w14:paraId="06CC55D1" w14:textId="341E4430" w:rsidR="001F22C5" w:rsidRDefault="001F22C5" w:rsidP="009F013D">
      <w:pPr>
        <w:tabs>
          <w:tab w:val="left" w:pos="1290"/>
          <w:tab w:val="left" w:pos="3424"/>
          <w:tab w:val="left" w:pos="4976"/>
          <w:tab w:val="left" w:pos="6677"/>
          <w:tab w:val="left" w:pos="8043"/>
        </w:tabs>
        <w:ind w:left="113"/>
        <w:rPr>
          <w:rFonts w:ascii="Arial" w:eastAsia="PMingLiU" w:hAnsi="Arial" w:cs="Arial"/>
          <w:sz w:val="18"/>
          <w:szCs w:val="18"/>
          <w:lang w:eastAsia="zh-TW"/>
        </w:rPr>
      </w:pPr>
    </w:p>
    <w:p w14:paraId="082AB77D" w14:textId="1BE21D83" w:rsidR="001F22C5" w:rsidRDefault="001F22C5" w:rsidP="001F22C5">
      <w:pPr>
        <w:pStyle w:val="ExhibitHeading"/>
        <w:rPr>
          <w:rFonts w:eastAsia="PMingLiU"/>
          <w:lang w:eastAsia="zh-TW"/>
        </w:rPr>
      </w:pPr>
      <w:r>
        <w:rPr>
          <w:rFonts w:eastAsia="PMingLiU"/>
          <w:lang w:eastAsia="zh-TW"/>
        </w:rPr>
        <w:lastRenderedPageBreak/>
        <w:t>Exhibit 5 (continued)</w:t>
      </w:r>
    </w:p>
    <w:p w14:paraId="4C92FB70" w14:textId="77777777" w:rsidR="001F22C5" w:rsidRPr="006E7749" w:rsidRDefault="001F22C5" w:rsidP="001F22C5">
      <w:pPr>
        <w:pStyle w:val="ExhibitText"/>
        <w:rPr>
          <w:rFonts w:eastAsia="PMingLiU"/>
          <w:lang w:eastAsia="zh-TW"/>
        </w:rPr>
      </w:pPr>
    </w:p>
    <w:tbl>
      <w:tblPr>
        <w:tblStyle w:val="TableGrid"/>
        <w:tblW w:w="9445" w:type="dxa"/>
        <w:tblLayout w:type="fixed"/>
        <w:tblLook w:val="04A0" w:firstRow="1" w:lastRow="0" w:firstColumn="1" w:lastColumn="0" w:noHBand="0" w:noVBand="1"/>
      </w:tblPr>
      <w:tblGrid>
        <w:gridCol w:w="1177"/>
        <w:gridCol w:w="2134"/>
        <w:gridCol w:w="1552"/>
        <w:gridCol w:w="1701"/>
        <w:gridCol w:w="1366"/>
        <w:gridCol w:w="1515"/>
      </w:tblGrid>
      <w:tr w:rsidR="006849B6" w:rsidRPr="002D6324" w14:paraId="388B7C5C" w14:textId="77777777" w:rsidTr="001F22C5">
        <w:trPr>
          <w:trHeight w:val="2016"/>
        </w:trPr>
        <w:tc>
          <w:tcPr>
            <w:tcW w:w="1177" w:type="dxa"/>
            <w:vAlign w:val="center"/>
            <w:hideMark/>
          </w:tcPr>
          <w:p w14:paraId="05A2729A" w14:textId="77777777" w:rsidR="006849B6" w:rsidRPr="006E7749" w:rsidRDefault="006849B6" w:rsidP="00862211">
            <w:pPr>
              <w:rPr>
                <w:rFonts w:ascii="Arial" w:eastAsia="PMingLiU" w:hAnsi="Arial" w:cs="Arial"/>
                <w:sz w:val="18"/>
                <w:szCs w:val="18"/>
                <w:lang w:eastAsia="zh-TW"/>
              </w:rPr>
            </w:pPr>
            <w:r w:rsidRPr="006E7749">
              <w:rPr>
                <w:rFonts w:ascii="Arial" w:eastAsia="PMingLiU" w:hAnsi="Arial" w:cs="Arial"/>
                <w:sz w:val="18"/>
                <w:szCs w:val="18"/>
                <w:lang w:eastAsia="zh-TW"/>
              </w:rPr>
              <w:t>Pro</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grammes &amp; Services</w:t>
            </w:r>
          </w:p>
        </w:tc>
        <w:tc>
          <w:tcPr>
            <w:tcW w:w="2134" w:type="dxa"/>
            <w:vAlign w:val="center"/>
            <w:hideMark/>
          </w:tcPr>
          <w:p w14:paraId="4413310C" w14:textId="58740E98" w:rsidR="006849B6" w:rsidRPr="006E7749" w:rsidRDefault="006849B6" w:rsidP="00255C5F">
            <w:pPr>
              <w:rPr>
                <w:rFonts w:ascii="Arial" w:eastAsia="PMingLiU" w:hAnsi="Arial" w:cs="Arial"/>
                <w:sz w:val="18"/>
                <w:szCs w:val="18"/>
                <w:lang w:eastAsia="zh-TW"/>
              </w:rPr>
            </w:pPr>
            <w:r w:rsidRPr="006E7749">
              <w:rPr>
                <w:rFonts w:ascii="Arial" w:eastAsia="PMingLiU" w:hAnsi="Arial" w:cs="Arial"/>
                <w:sz w:val="18"/>
                <w:szCs w:val="18"/>
                <w:lang w:eastAsia="zh-TW"/>
              </w:rPr>
              <w:t xml:space="preserve">Incu-App, Incu-Tech and Incu-Bio </w:t>
            </w:r>
            <w:r w:rsidR="002D6324">
              <w:rPr>
                <w:rFonts w:ascii="Arial" w:eastAsia="PMingLiU" w:hAnsi="Arial" w:cs="Arial"/>
                <w:sz w:val="18"/>
                <w:szCs w:val="18"/>
                <w:lang w:eastAsia="zh-TW"/>
              </w:rPr>
              <w:t>p</w:t>
            </w:r>
            <w:r w:rsidRPr="006E7749">
              <w:rPr>
                <w:rFonts w:ascii="Arial" w:eastAsia="PMingLiU" w:hAnsi="Arial" w:cs="Arial"/>
                <w:sz w:val="18"/>
                <w:szCs w:val="18"/>
                <w:lang w:eastAsia="zh-TW"/>
              </w:rPr>
              <w:t>rogrammes: subsidised office space and shared facilities, matching potential investors, financial aid package, business matching, legal consultation, market promotion and development assistance, strategic partners building, business plan consultation, technical and ma</w:t>
            </w:r>
            <w:r w:rsidR="00A05FB8">
              <w:rPr>
                <w:rFonts w:ascii="Arial" w:eastAsia="PMingLiU" w:hAnsi="Arial" w:cs="Arial"/>
                <w:sz w:val="18"/>
                <w:szCs w:val="18"/>
                <w:lang w:eastAsia="zh-TW"/>
              </w:rPr>
              <w:t>nagement support and laboratory.</w:t>
            </w:r>
            <w:r w:rsidRPr="006E7749">
              <w:rPr>
                <w:rFonts w:ascii="Arial" w:eastAsia="PMingLiU" w:hAnsi="Arial" w:cs="Arial"/>
                <w:sz w:val="18"/>
                <w:szCs w:val="18"/>
                <w:lang w:eastAsia="zh-TW"/>
              </w:rPr>
              <w:t xml:space="preserve">  </w:t>
            </w:r>
          </w:p>
          <w:p w14:paraId="2F4D6E8E" w14:textId="77777777" w:rsidR="006849B6" w:rsidRPr="006E7749" w:rsidRDefault="006849B6" w:rsidP="00255C5F">
            <w:pPr>
              <w:rPr>
                <w:rFonts w:ascii="Arial" w:eastAsia="PMingLiU" w:hAnsi="Arial" w:cs="Arial"/>
                <w:sz w:val="18"/>
                <w:szCs w:val="18"/>
                <w:lang w:eastAsia="zh-TW"/>
              </w:rPr>
            </w:pPr>
          </w:p>
          <w:p w14:paraId="48970538" w14:textId="74A812D2" w:rsidR="006849B6" w:rsidRPr="006E7749"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Leading Enterprises Acceleration Programme (LEAP) provides in-depth services to nurture high potential candidates</w:t>
            </w:r>
            <w:r w:rsidR="00A05FB8">
              <w:rPr>
                <w:rFonts w:ascii="Arial" w:eastAsia="PMingLiU" w:hAnsi="Arial" w:cs="Arial"/>
                <w:sz w:val="18"/>
                <w:szCs w:val="18"/>
                <w:lang w:eastAsia="zh-TW"/>
              </w:rPr>
              <w:t xml:space="preserve"> into regional/global companies.</w:t>
            </w:r>
          </w:p>
        </w:tc>
        <w:tc>
          <w:tcPr>
            <w:tcW w:w="1552" w:type="dxa"/>
            <w:vAlign w:val="center"/>
            <w:hideMark/>
          </w:tcPr>
          <w:p w14:paraId="64B001B2" w14:textId="77777777" w:rsidR="002D6324" w:rsidRDefault="006849B6" w:rsidP="009F013D">
            <w:pPr>
              <w:rPr>
                <w:rFonts w:ascii="Arial" w:eastAsia="PMingLiU" w:hAnsi="Arial" w:cs="Arial"/>
                <w:sz w:val="18"/>
                <w:szCs w:val="18"/>
                <w:lang w:eastAsia="zh-TW"/>
              </w:rPr>
            </w:pPr>
            <w:r w:rsidRPr="006E7749">
              <w:rPr>
                <w:rFonts w:ascii="Arial" w:eastAsia="PMingLiU" w:hAnsi="Arial" w:cs="Arial"/>
                <w:sz w:val="18"/>
                <w:szCs w:val="18"/>
                <w:lang w:eastAsia="zh-TW"/>
              </w:rPr>
              <w:t>Subsidized office space, networking opportunities, business development and financing consulting, financial assistance up to HK$330,000 (US$42,300);</w:t>
            </w:r>
          </w:p>
          <w:p w14:paraId="4F3DE706" w14:textId="2C15E492" w:rsidR="006849B6" w:rsidRPr="006E7749" w:rsidRDefault="002D6324" w:rsidP="00681228">
            <w:pPr>
              <w:rPr>
                <w:rFonts w:ascii="Arial" w:eastAsia="PMingLiU" w:hAnsi="Arial" w:cs="Arial"/>
                <w:sz w:val="18"/>
                <w:szCs w:val="18"/>
                <w:lang w:eastAsia="zh-TW"/>
              </w:rPr>
            </w:pPr>
            <w:r>
              <w:rPr>
                <w:rFonts w:ascii="Arial" w:eastAsia="PMingLiU" w:hAnsi="Arial" w:cs="Arial"/>
                <w:sz w:val="18"/>
                <w:szCs w:val="18"/>
                <w:lang w:eastAsia="zh-TW"/>
              </w:rPr>
              <w:t>ac</w:t>
            </w:r>
            <w:r w:rsidR="006849B6" w:rsidRPr="006E7749">
              <w:rPr>
                <w:rFonts w:ascii="Arial" w:eastAsia="PMingLiU" w:hAnsi="Arial" w:cs="Arial"/>
                <w:sz w:val="18"/>
                <w:szCs w:val="18"/>
                <w:lang w:eastAsia="zh-TW"/>
              </w:rPr>
              <w:t>cess to accelerator programmes</w:t>
            </w:r>
            <w:r w:rsidR="00A05FB8">
              <w:rPr>
                <w:rFonts w:ascii="Arial" w:eastAsia="PMingLiU" w:hAnsi="Arial" w:cs="Arial"/>
                <w:sz w:val="18"/>
                <w:szCs w:val="18"/>
                <w:lang w:eastAsia="zh-TW"/>
              </w:rPr>
              <w:t>.</w:t>
            </w:r>
            <w:r w:rsidR="006849B6" w:rsidRPr="006E7749">
              <w:rPr>
                <w:rFonts w:ascii="Arial" w:eastAsia="PMingLiU" w:hAnsi="Arial" w:cs="Arial"/>
                <w:sz w:val="18"/>
                <w:szCs w:val="18"/>
                <w:lang w:eastAsia="zh-TW"/>
              </w:rPr>
              <w:t xml:space="preserve"> </w:t>
            </w:r>
          </w:p>
        </w:tc>
        <w:tc>
          <w:tcPr>
            <w:tcW w:w="1701" w:type="dxa"/>
            <w:vAlign w:val="center"/>
            <w:hideMark/>
          </w:tcPr>
          <w:p w14:paraId="14D4B776" w14:textId="7799384A" w:rsidR="006849B6" w:rsidRPr="006E7749" w:rsidRDefault="006849B6" w:rsidP="0099761F">
            <w:pPr>
              <w:rPr>
                <w:rFonts w:ascii="Arial" w:eastAsia="PMingLiU" w:hAnsi="Arial" w:cs="Arial"/>
                <w:sz w:val="18"/>
                <w:szCs w:val="18"/>
                <w:lang w:eastAsia="zh-TW"/>
              </w:rPr>
            </w:pPr>
            <w:r w:rsidRPr="006E7749">
              <w:rPr>
                <w:rFonts w:ascii="Arial" w:eastAsia="PMingLiU" w:hAnsi="Arial" w:cs="Arial"/>
                <w:sz w:val="18"/>
                <w:szCs w:val="18"/>
                <w:lang w:eastAsia="zh-TW"/>
              </w:rPr>
              <w:t>Subsidized office space, lightning fast Wi-</w:t>
            </w:r>
            <w:r w:rsidR="002D6324">
              <w:rPr>
                <w:rFonts w:ascii="Arial" w:eastAsia="PMingLiU" w:hAnsi="Arial" w:cs="Arial"/>
                <w:sz w:val="18"/>
                <w:szCs w:val="18"/>
                <w:lang w:eastAsia="zh-TW"/>
              </w:rPr>
              <w:t>F</w:t>
            </w:r>
            <w:r w:rsidRPr="006E7749">
              <w:rPr>
                <w:rFonts w:ascii="Arial" w:eastAsia="PMingLiU" w:hAnsi="Arial" w:cs="Arial"/>
                <w:sz w:val="18"/>
                <w:szCs w:val="18"/>
                <w:lang w:eastAsia="zh-TW"/>
              </w:rPr>
              <w:t>i, a 3D printer, and access to a community of partners and investors</w:t>
            </w:r>
            <w:r w:rsidR="00A05FB8">
              <w:rPr>
                <w:rFonts w:ascii="Arial" w:eastAsia="PMingLiU" w:hAnsi="Arial" w:cs="Arial"/>
                <w:sz w:val="18"/>
                <w:szCs w:val="18"/>
                <w:lang w:eastAsia="zh-TW"/>
              </w:rPr>
              <w:t>.</w:t>
            </w:r>
          </w:p>
        </w:tc>
        <w:tc>
          <w:tcPr>
            <w:tcW w:w="1366" w:type="dxa"/>
            <w:vAlign w:val="center"/>
            <w:hideMark/>
          </w:tcPr>
          <w:p w14:paraId="3F8EDB05" w14:textId="4B695ABA" w:rsidR="006849B6" w:rsidRPr="006E7749" w:rsidRDefault="006849B6" w:rsidP="0099761F">
            <w:pPr>
              <w:rPr>
                <w:rFonts w:ascii="Arial" w:eastAsia="PMingLiU" w:hAnsi="Arial" w:cs="Arial"/>
                <w:sz w:val="18"/>
                <w:szCs w:val="18"/>
                <w:lang w:eastAsia="zh-TW"/>
              </w:rPr>
            </w:pPr>
            <w:r w:rsidRPr="006E7749">
              <w:rPr>
                <w:rFonts w:ascii="Arial" w:eastAsia="PMingLiU" w:hAnsi="Arial" w:cs="Arial"/>
                <w:sz w:val="18"/>
                <w:szCs w:val="18"/>
                <w:lang w:eastAsia="zh-TW"/>
              </w:rPr>
              <w:t>Subsidized office space, seed money, training, consulting, networking; access to angel investors and venture capital and tax incentives</w:t>
            </w:r>
            <w:r w:rsidR="00A05FB8">
              <w:rPr>
                <w:rFonts w:ascii="Arial" w:eastAsia="PMingLiU" w:hAnsi="Arial" w:cs="Arial"/>
                <w:sz w:val="18"/>
                <w:szCs w:val="18"/>
                <w:lang w:eastAsia="zh-TW"/>
              </w:rPr>
              <w:t>.</w:t>
            </w:r>
          </w:p>
        </w:tc>
        <w:tc>
          <w:tcPr>
            <w:tcW w:w="1515" w:type="dxa"/>
            <w:vAlign w:val="center"/>
            <w:hideMark/>
          </w:tcPr>
          <w:p w14:paraId="66752EA6" w14:textId="20C95FB1" w:rsidR="006849B6" w:rsidRPr="006E7749" w:rsidRDefault="006849B6" w:rsidP="00803CB6">
            <w:pPr>
              <w:rPr>
                <w:rFonts w:ascii="Arial" w:eastAsia="PMingLiU" w:hAnsi="Arial" w:cs="Arial"/>
                <w:sz w:val="18"/>
                <w:szCs w:val="18"/>
                <w:lang w:eastAsia="zh-TW"/>
              </w:rPr>
            </w:pPr>
            <w:r w:rsidRPr="006E7749">
              <w:rPr>
                <w:rFonts w:ascii="Arial" w:eastAsia="PMingLiU" w:hAnsi="Arial" w:cs="Arial"/>
                <w:sz w:val="18"/>
                <w:szCs w:val="18"/>
                <w:lang w:eastAsia="zh-TW"/>
              </w:rPr>
              <w:t>Entre</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 xml:space="preserve">preneurship training, </w:t>
            </w:r>
            <w:r w:rsidR="002D6324">
              <w:rPr>
                <w:rFonts w:ascii="Arial" w:eastAsia="PMingLiU" w:hAnsi="Arial" w:cs="Arial"/>
                <w:sz w:val="18"/>
                <w:szCs w:val="18"/>
                <w:lang w:eastAsia="zh-TW"/>
              </w:rPr>
              <w:t>e</w:t>
            </w:r>
            <w:r w:rsidRPr="006E7749">
              <w:rPr>
                <w:rFonts w:ascii="Arial" w:eastAsia="PMingLiU" w:hAnsi="Arial" w:cs="Arial"/>
                <w:sz w:val="18"/>
                <w:szCs w:val="18"/>
                <w:lang w:eastAsia="zh-TW"/>
              </w:rPr>
              <w:t>ntre</w:t>
            </w:r>
            <w:r w:rsidR="002D6324">
              <w:rPr>
                <w:rFonts w:ascii="Arial" w:eastAsia="PMingLiU" w:hAnsi="Arial" w:cs="Arial"/>
                <w:sz w:val="18"/>
                <w:szCs w:val="18"/>
                <w:lang w:eastAsia="zh-TW"/>
              </w:rPr>
              <w:t>-</w:t>
            </w:r>
            <w:r w:rsidRPr="006E7749">
              <w:rPr>
                <w:rFonts w:ascii="Arial" w:eastAsia="PMingLiU" w:hAnsi="Arial" w:cs="Arial"/>
                <w:sz w:val="18"/>
                <w:szCs w:val="18"/>
                <w:lang w:eastAsia="zh-TW"/>
              </w:rPr>
              <w:t>preneurship show, public acceleration, creative apartment, business media, business exchange</w:t>
            </w:r>
            <w:r w:rsidR="00A05FB8">
              <w:rPr>
                <w:rFonts w:ascii="Arial" w:eastAsia="PMingLiU" w:hAnsi="Arial" w:cs="Arial"/>
                <w:sz w:val="18"/>
                <w:szCs w:val="18"/>
                <w:lang w:eastAsia="zh-TW"/>
              </w:rPr>
              <w:t>.</w:t>
            </w:r>
            <w:r w:rsidRPr="006E7749">
              <w:rPr>
                <w:rFonts w:ascii="Arial" w:eastAsia="PMingLiU" w:hAnsi="Arial" w:cs="Arial"/>
                <w:sz w:val="18"/>
                <w:szCs w:val="18"/>
                <w:lang w:eastAsia="zh-TW"/>
              </w:rPr>
              <w:t xml:space="preserve"> </w:t>
            </w:r>
          </w:p>
        </w:tc>
      </w:tr>
    </w:tbl>
    <w:p w14:paraId="5A2E9808" w14:textId="77777777" w:rsidR="006849B6" w:rsidRDefault="006849B6" w:rsidP="006849B6">
      <w:pPr>
        <w:pStyle w:val="ExhibitText"/>
        <w:rPr>
          <w:rFonts w:eastAsia="SimSun"/>
          <w:lang w:eastAsia="zh-CN"/>
        </w:rPr>
      </w:pPr>
    </w:p>
    <w:p w14:paraId="488B571A" w14:textId="77777777" w:rsidR="006849B6" w:rsidRPr="003314BC" w:rsidRDefault="006849B6" w:rsidP="006849B6">
      <w:pPr>
        <w:pStyle w:val="Footnote"/>
        <w:rPr>
          <w:rFonts w:eastAsia="SimSun"/>
        </w:rPr>
      </w:pPr>
      <w:r w:rsidRPr="003314BC">
        <w:rPr>
          <w:rFonts w:eastAsia="SimSun"/>
        </w:rPr>
        <w:t xml:space="preserve">Note:* Based on 450 incubatees cumulative since start-up in May 2012 with each resident staying approximately 9 months.   </w:t>
      </w:r>
    </w:p>
    <w:p w14:paraId="54108D02" w14:textId="4FEB69D5" w:rsidR="002D6324" w:rsidRDefault="006849B6" w:rsidP="006849B6">
      <w:pPr>
        <w:pStyle w:val="Footnote"/>
        <w:rPr>
          <w:rFonts w:eastAsia="SimSun"/>
        </w:rPr>
      </w:pPr>
      <w:r w:rsidRPr="003314BC">
        <w:rPr>
          <w:rFonts w:eastAsia="SimSun"/>
        </w:rPr>
        <w:t>Source: See</w:t>
      </w:r>
      <w:r w:rsidR="004B6E30">
        <w:rPr>
          <w:rFonts w:eastAsia="SimSun"/>
        </w:rPr>
        <w:t xml:space="preserve"> </w:t>
      </w:r>
      <w:r w:rsidR="004B6E30" w:rsidRPr="003314BC">
        <w:rPr>
          <w:rFonts w:eastAsia="SimSun"/>
        </w:rPr>
        <w:t>Advisory Committee on Innovation and Technology</w:t>
      </w:r>
      <w:r w:rsidR="004B6E30">
        <w:rPr>
          <w:rFonts w:eastAsia="SimSun"/>
        </w:rPr>
        <w:t xml:space="preserve">, </w:t>
      </w:r>
      <w:r w:rsidRPr="006E7749">
        <w:rPr>
          <w:rFonts w:eastAsia="SimSun"/>
          <w:i/>
        </w:rPr>
        <w:t>Report of the Advisory Committee on Innovation and Technology</w:t>
      </w:r>
      <w:r w:rsidR="004B6E30">
        <w:rPr>
          <w:rFonts w:eastAsia="SimSun"/>
          <w:i/>
        </w:rPr>
        <w:t>,</w:t>
      </w:r>
      <w:r w:rsidR="004B6E30" w:rsidRPr="006E7749">
        <w:rPr>
          <w:rFonts w:eastAsia="SimSun"/>
        </w:rPr>
        <w:t>40</w:t>
      </w:r>
      <w:r w:rsidR="00862211">
        <w:rPr>
          <w:rFonts w:eastAsia="SimSun"/>
        </w:rPr>
        <w:t>–41</w:t>
      </w:r>
      <w:r w:rsidR="004B6E30" w:rsidRPr="006E7749">
        <w:rPr>
          <w:rFonts w:eastAsia="SimSun"/>
        </w:rPr>
        <w:t>,</w:t>
      </w:r>
      <w:r w:rsidRPr="003314BC">
        <w:rPr>
          <w:rFonts w:eastAsia="SimSun"/>
        </w:rPr>
        <w:t xml:space="preserve"> March 2017,</w:t>
      </w:r>
      <w:r w:rsidR="004B6E30">
        <w:rPr>
          <w:rFonts w:eastAsia="SimSun"/>
        </w:rPr>
        <w:t xml:space="preserve"> accessed June 20, 2017,</w:t>
      </w:r>
      <w:r w:rsidRPr="003314BC">
        <w:rPr>
          <w:rFonts w:eastAsia="SimSun"/>
        </w:rPr>
        <w:t xml:space="preserve"> </w:t>
      </w:r>
      <w:hyperlink r:id="rId21" w:history="1">
        <w:r w:rsidR="004B6E30" w:rsidRPr="006E7749">
          <w:rPr>
            <w:rFonts w:eastAsia="SimSun"/>
          </w:rPr>
          <w:t>www.itc.gov.hk/en/doc/ACIT_Report_Eng.pdf</w:t>
        </w:r>
      </w:hyperlink>
      <w:r w:rsidR="004B6E30">
        <w:rPr>
          <w:rFonts w:eastAsia="SimSun"/>
        </w:rPr>
        <w:t xml:space="preserve">; “HKSTP’s Ongoing Efforts to Nurture I&amp;T Talent and Start-ups Show Great Progress with Record Number of Incubation Graduates,” HKSTP: Corporate News, March 21, 2019, accessed June 20, 2017, </w:t>
      </w:r>
      <w:hyperlink r:id="rId22" w:history="1">
        <w:r w:rsidR="004B6E30" w:rsidRPr="006E7749">
          <w:rPr>
            <w:rFonts w:eastAsia="SimSun"/>
          </w:rPr>
          <w:t>www.hkstp.org/en/about-us/press-room/hkstp-s-ongoing-efforts-to-nurture-it-talent-and-start-ups-show-great-progress-with-record-number-of-incubation-graduates/</w:t>
        </w:r>
      </w:hyperlink>
      <w:r w:rsidR="00862211">
        <w:rPr>
          <w:rFonts w:eastAsia="SimSun"/>
        </w:rPr>
        <w:t>;</w:t>
      </w:r>
      <w:r w:rsidRPr="003314BC">
        <w:rPr>
          <w:rFonts w:eastAsia="SimSun"/>
        </w:rPr>
        <w:t xml:space="preserve"> </w:t>
      </w:r>
      <w:r w:rsidR="00862211">
        <w:rPr>
          <w:rFonts w:eastAsia="SimSun"/>
        </w:rPr>
        <w:t>“Cyberport Incu</w:t>
      </w:r>
      <w:r w:rsidR="00A22779">
        <w:rPr>
          <w:rFonts w:eastAsia="SimSun"/>
        </w:rPr>
        <w:t>bation Programme,” Cyberport, accessed June 20, </w:t>
      </w:r>
      <w:r w:rsidR="00862211">
        <w:rPr>
          <w:rFonts w:eastAsia="SimSun"/>
        </w:rPr>
        <w:t>2017,</w:t>
      </w:r>
      <w:r w:rsidR="00A22779">
        <w:rPr>
          <w:rFonts w:eastAsia="SimSun"/>
        </w:rPr>
        <w:t> </w:t>
      </w:r>
      <w:hyperlink r:id="rId23" w:history="1">
        <w:r w:rsidR="00A66FE3" w:rsidRPr="006E7749">
          <w:t>www.cyberport.hk/en/about_cyberport/cyberport_entrepreneurs/cyberport_incubation_programme</w:t>
        </w:r>
      </w:hyperlink>
      <w:r w:rsidRPr="006E7749">
        <w:t>;</w:t>
      </w:r>
      <w:r w:rsidRPr="003314BC">
        <w:rPr>
          <w:rFonts w:eastAsia="SimSun"/>
        </w:rPr>
        <w:t xml:space="preserve"> </w:t>
      </w:r>
      <w:r w:rsidR="00862211">
        <w:rPr>
          <w:rFonts w:eastAsia="SimSun"/>
        </w:rPr>
        <w:t xml:space="preserve">“Hope Through Transformation,” Cocoon: Born to Fly, accessed </w:t>
      </w:r>
      <w:r w:rsidRPr="003314BC">
        <w:rPr>
          <w:rFonts w:eastAsia="SimSun"/>
        </w:rPr>
        <w:t>June</w:t>
      </w:r>
      <w:r w:rsidR="00862211">
        <w:rPr>
          <w:rFonts w:eastAsia="SimSun"/>
        </w:rPr>
        <w:t xml:space="preserve"> 20,</w:t>
      </w:r>
      <w:r w:rsidRPr="003314BC">
        <w:rPr>
          <w:rFonts w:eastAsia="SimSun"/>
        </w:rPr>
        <w:t xml:space="preserve"> 2017,</w:t>
      </w:r>
      <w:r w:rsidR="00862211">
        <w:rPr>
          <w:rFonts w:eastAsia="SimSun"/>
        </w:rPr>
        <w:t xml:space="preserve"> </w:t>
      </w:r>
      <w:hyperlink r:id="rId24" w:history="1">
        <w:r w:rsidR="00A66FE3" w:rsidRPr="006E7749">
          <w:t>www.hkcocoon.com/</w:t>
        </w:r>
      </w:hyperlink>
      <w:r w:rsidR="00862211">
        <w:rPr>
          <w:rFonts w:eastAsia="SimSun"/>
        </w:rPr>
        <w:t>; “Mr. Theodore MA Heng,”</w:t>
      </w:r>
      <w:r w:rsidR="00312ABB">
        <w:rPr>
          <w:rFonts w:eastAsia="SimSun"/>
        </w:rPr>
        <w:t xml:space="preserve"> HKSTP, accessed June 20 2017, </w:t>
      </w:r>
      <w:hyperlink r:id="rId25" w:history="1">
        <w:r w:rsidR="00774653" w:rsidRPr="006E7749">
          <w:t>www.hkstp.org/en/about-us/the-board/investment-committee/member/mr-theodore-ma-heng/</w:t>
        </w:r>
      </w:hyperlink>
      <w:r w:rsidR="00312ABB">
        <w:rPr>
          <w:rFonts w:eastAsia="SimSun"/>
        </w:rPr>
        <w:t xml:space="preserve">; “We Believe in Entrepreneurs,” Cocoon: Born to Fly, accessed June 20, 2017, </w:t>
      </w:r>
      <w:hyperlink r:id="rId26" w:history="1">
        <w:r w:rsidR="00A66FE3" w:rsidRPr="006E7749">
          <w:t>www.hkcocoon.org/mission.html</w:t>
        </w:r>
      </w:hyperlink>
      <w:r w:rsidR="00312ABB">
        <w:rPr>
          <w:rFonts w:eastAsia="SimSun"/>
        </w:rPr>
        <w:t>; “About Us,” E-hub: Qianhai Shenzhen-Hong Kong Youth Innovation and Entrepreneur Hub, a</w:t>
      </w:r>
      <w:r w:rsidRPr="003314BC">
        <w:rPr>
          <w:rFonts w:eastAsia="SimSun"/>
        </w:rPr>
        <w:t>ccessed 20 June 2017,</w:t>
      </w:r>
      <w:r w:rsidR="00312ABB">
        <w:rPr>
          <w:rFonts w:eastAsia="SimSun"/>
        </w:rPr>
        <w:t xml:space="preserve"> </w:t>
      </w:r>
      <w:hyperlink r:id="rId27" w:history="1">
        <w:r w:rsidRPr="003314BC">
          <w:rPr>
            <w:rFonts w:eastAsia="SimSun"/>
          </w:rPr>
          <w:t>http://ehub.hkfyg.org.hk/aboutus.php</w:t>
        </w:r>
      </w:hyperlink>
      <w:r w:rsidR="00312ABB">
        <w:rPr>
          <w:rFonts w:eastAsia="SimSun"/>
        </w:rPr>
        <w:t>;</w:t>
      </w:r>
      <w:r w:rsidR="00844ED9">
        <w:rPr>
          <w:rFonts w:eastAsia="SimSun"/>
        </w:rPr>
        <w:t xml:space="preserve"> “Shenzhen Bay Innovation and Technology Centre,” RMJM, accessed June 20, 2017, </w:t>
      </w:r>
      <w:hyperlink r:id="rId28" w:history="1">
        <w:r w:rsidR="00774653" w:rsidRPr="006E7749">
          <w:t>www.rmjm.com/portfolio/shenzhen-bay-centre/</w:t>
        </w:r>
      </w:hyperlink>
      <w:r w:rsidR="00844ED9" w:rsidRPr="006E7749">
        <w:rPr>
          <w:rFonts w:eastAsia="SimSun"/>
        </w:rPr>
        <w:t>;</w:t>
      </w:r>
      <w:r w:rsidR="00A22779">
        <w:rPr>
          <w:rFonts w:eastAsia="SimSun"/>
        </w:rPr>
        <w:t xml:space="preserve"> </w:t>
      </w:r>
      <w:hyperlink r:id="rId29" w:history="1">
        <w:r w:rsidR="00DD7BF8">
          <w:rPr>
            <w:rFonts w:eastAsia="SimSun"/>
          </w:rPr>
          <w:t>“</w:t>
        </w:r>
        <w:r w:rsidR="00DD7BF8" w:rsidRPr="00B87664">
          <w:rPr>
            <w:rFonts w:eastAsia="SimSun"/>
          </w:rPr>
          <w:t>Innovative operation to polish the "Shenzhen Bay" brand</w:t>
        </w:r>
        <w:r w:rsidR="00DD7BF8">
          <w:rPr>
            <w:rFonts w:eastAsia="SimSun"/>
          </w:rPr>
          <w:t xml:space="preserve">” (in </w:t>
        </w:r>
        <w:r w:rsidR="00DD7BF8" w:rsidRPr="003314BC">
          <w:rPr>
            <w:rFonts w:eastAsia="SimSun"/>
          </w:rPr>
          <w:t>Chinese</w:t>
        </w:r>
      </w:hyperlink>
      <w:r w:rsidR="00DD7BF8">
        <w:rPr>
          <w:rFonts w:eastAsia="SimSun" w:hint="eastAsia"/>
          <w:lang w:eastAsia="zh-CN"/>
        </w:rPr>
        <w:t xml:space="preserve"> </w:t>
      </w:r>
      <w:r w:rsidR="00B87664" w:rsidRPr="00B87664">
        <w:rPr>
          <w:rFonts w:eastAsia="SimSun" w:hint="eastAsia"/>
        </w:rPr>
        <w:t>创新运营擦亮“深圳湾”品牌</w:t>
      </w:r>
      <w:r w:rsidR="00B87664">
        <w:rPr>
          <w:rFonts w:eastAsia="SimSun"/>
        </w:rPr>
        <w:t xml:space="preserve">) </w:t>
      </w:r>
      <w:r w:rsidR="00B87664">
        <w:rPr>
          <w:rFonts w:eastAsia="SimSun"/>
          <w:i/>
        </w:rPr>
        <w:t xml:space="preserve">Shenzhen News </w:t>
      </w:r>
      <w:r w:rsidR="00B87664">
        <w:rPr>
          <w:rFonts w:eastAsia="SimSun"/>
        </w:rPr>
        <w:t xml:space="preserve">October 17, </w:t>
      </w:r>
      <w:r w:rsidR="00B87664" w:rsidRPr="00C20EAC">
        <w:rPr>
          <w:rFonts w:eastAsia="SimSun"/>
        </w:rPr>
        <w:t>2016</w:t>
      </w:r>
      <w:r w:rsidR="00DD7BF8">
        <w:rPr>
          <w:rFonts w:eastAsia="SimSun"/>
        </w:rPr>
        <w:t>，</w:t>
      </w:r>
      <w:r w:rsidR="00DD7BF8">
        <w:rPr>
          <w:rFonts w:eastAsia="SimSun"/>
        </w:rPr>
        <w:t xml:space="preserve"> </w:t>
      </w:r>
      <w:r w:rsidR="00B87664">
        <w:rPr>
          <w:rFonts w:eastAsia="SimSun"/>
        </w:rPr>
        <w:t>accessed August 13, 2019</w:t>
      </w:r>
      <w:r w:rsidR="00DD7BF8" w:rsidRPr="00A22779">
        <w:rPr>
          <w:rFonts w:eastAsia="SimSun"/>
        </w:rPr>
        <w:t>，</w:t>
      </w:r>
      <w:r w:rsidR="00B87664" w:rsidRPr="00A22779">
        <w:rPr>
          <w:rFonts w:eastAsia="SimSun"/>
        </w:rPr>
        <w:t xml:space="preserve"> </w:t>
      </w:r>
      <w:hyperlink r:id="rId30" w:history="1">
        <w:r w:rsidR="00B87664" w:rsidRPr="00A22779">
          <w:rPr>
            <w:rFonts w:eastAsia="SimSun"/>
          </w:rPr>
          <w:t>http://sztqb.sznews.com/html/2016-10/17/content_3637943.htm</w:t>
        </w:r>
      </w:hyperlink>
      <w:r w:rsidR="00A22779">
        <w:rPr>
          <w:rFonts w:eastAsia="SimSun"/>
        </w:rPr>
        <w:t xml:space="preserve">; </w:t>
      </w:r>
      <w:r w:rsidR="00844ED9">
        <w:rPr>
          <w:rFonts w:eastAsia="SimSun"/>
        </w:rPr>
        <w:t xml:space="preserve">“Venture Plaza [in Chinese],” Shenzhen Bay Technology Development Co. Ltd., accessed June 20, 2017, </w:t>
      </w:r>
      <w:r w:rsidRPr="003314BC">
        <w:rPr>
          <w:rFonts w:eastAsia="SimSun"/>
        </w:rPr>
        <w:t>www.szbay.com/gc_91.html#</w:t>
      </w:r>
      <w:r w:rsidR="00844ED9">
        <w:rPr>
          <w:rFonts w:eastAsia="SimSun"/>
        </w:rPr>
        <w:t>.</w:t>
      </w:r>
    </w:p>
    <w:p w14:paraId="2514447F" w14:textId="77777777" w:rsidR="008A34E6" w:rsidRDefault="002D6324">
      <w:pPr>
        <w:spacing w:after="200" w:line="276" w:lineRule="auto"/>
        <w:rPr>
          <w:rFonts w:eastAsia="SimSun"/>
        </w:rPr>
        <w:sectPr w:rsidR="008A34E6" w:rsidSect="006849B6">
          <w:headerReference w:type="default" r:id="rId31"/>
          <w:pgSz w:w="12240" w:h="15840" w:code="1"/>
          <w:pgMar w:top="1080" w:right="1440" w:bottom="1440" w:left="1440" w:header="1080" w:footer="720" w:gutter="0"/>
          <w:cols w:space="720"/>
          <w:titlePg/>
          <w:docGrid w:linePitch="360"/>
        </w:sectPr>
      </w:pPr>
      <w:r>
        <w:rPr>
          <w:rFonts w:eastAsia="SimSun"/>
        </w:rPr>
        <w:br w:type="page"/>
      </w:r>
    </w:p>
    <w:p w14:paraId="1F5ED4BE" w14:textId="77777777" w:rsidR="006849B6" w:rsidRDefault="006849B6" w:rsidP="006849B6">
      <w:pPr>
        <w:pStyle w:val="ExhibitHeading"/>
        <w:outlineLvl w:val="0"/>
        <w:rPr>
          <w:rFonts w:eastAsia="PMingLiU"/>
          <w:lang w:eastAsia="zh-TW"/>
        </w:rPr>
      </w:pPr>
      <w:r>
        <w:rPr>
          <w:rFonts w:eastAsia="SimSun"/>
          <w:kern w:val="2"/>
          <w:lang w:eastAsia="zh-CN"/>
        </w:rPr>
        <w:lastRenderedPageBreak/>
        <w:t>e</w:t>
      </w:r>
      <w:r w:rsidRPr="00FF76C2">
        <w:rPr>
          <w:rFonts w:eastAsia="SimSun"/>
          <w:kern w:val="2"/>
          <w:lang w:eastAsia="zh-CN"/>
        </w:rPr>
        <w:t xml:space="preserve">XHIBIT </w:t>
      </w:r>
      <w:r w:rsidRPr="00FF76C2">
        <w:rPr>
          <w:rFonts w:eastAsia="PMingLiU"/>
          <w:lang w:eastAsia="zh-TW"/>
        </w:rPr>
        <w:t>6: ACADEMIC STUDIES OF INCUBATORS</w:t>
      </w:r>
    </w:p>
    <w:p w14:paraId="1414403D" w14:textId="77777777" w:rsidR="006849B6" w:rsidRPr="00FF76C2" w:rsidRDefault="006849B6" w:rsidP="006849B6">
      <w:pPr>
        <w:pStyle w:val="ExhibitText"/>
        <w:rPr>
          <w:rFonts w:eastAsia="SimSun"/>
          <w:lang w:eastAsia="zh-CN"/>
        </w:rPr>
      </w:pPr>
    </w:p>
    <w:tbl>
      <w:tblPr>
        <w:tblW w:w="13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985"/>
        <w:gridCol w:w="1350"/>
        <w:gridCol w:w="1350"/>
        <w:gridCol w:w="1080"/>
        <w:gridCol w:w="810"/>
        <w:gridCol w:w="900"/>
        <w:gridCol w:w="1080"/>
        <w:gridCol w:w="900"/>
        <w:gridCol w:w="1080"/>
        <w:gridCol w:w="1350"/>
        <w:gridCol w:w="2340"/>
      </w:tblGrid>
      <w:tr w:rsidR="008A34E6" w:rsidRPr="00DF3C30" w14:paraId="2BCD7E29" w14:textId="77777777" w:rsidTr="001F22C5">
        <w:trPr>
          <w:trHeight w:val="602"/>
          <w:jc w:val="center"/>
        </w:trPr>
        <w:tc>
          <w:tcPr>
            <w:tcW w:w="985" w:type="dxa"/>
          </w:tcPr>
          <w:p w14:paraId="409937D3"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Authors</w:t>
            </w:r>
          </w:p>
        </w:tc>
        <w:tc>
          <w:tcPr>
            <w:tcW w:w="1350" w:type="dxa"/>
          </w:tcPr>
          <w:p w14:paraId="50FF742A"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Title</w:t>
            </w:r>
          </w:p>
        </w:tc>
        <w:tc>
          <w:tcPr>
            <w:tcW w:w="1350" w:type="dxa"/>
          </w:tcPr>
          <w:p w14:paraId="73185947"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Publication venue</w:t>
            </w:r>
          </w:p>
        </w:tc>
        <w:tc>
          <w:tcPr>
            <w:tcW w:w="1080" w:type="dxa"/>
          </w:tcPr>
          <w:p w14:paraId="0825F9D3" w14:textId="6D5CA1C2" w:rsidR="002A0367" w:rsidRPr="00DF3C30" w:rsidRDefault="00227B71">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 xml:space="preserve">Publication / release </w:t>
            </w:r>
            <w:r w:rsidR="002A0367" w:rsidRPr="00DF3C30">
              <w:rPr>
                <w:rFonts w:ascii="Arial" w:eastAsiaTheme="minorHAnsi" w:hAnsi="Arial" w:cs="Arial"/>
                <w:b/>
                <w:bCs/>
                <w:color w:val="000000"/>
                <w:sz w:val="16"/>
                <w:szCs w:val="16"/>
                <w:lang w:val="en-CA"/>
              </w:rPr>
              <w:t>date</w:t>
            </w:r>
          </w:p>
        </w:tc>
        <w:tc>
          <w:tcPr>
            <w:tcW w:w="810" w:type="dxa"/>
          </w:tcPr>
          <w:p w14:paraId="33EDBF09"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 xml:space="preserve">Country </w:t>
            </w:r>
          </w:p>
        </w:tc>
        <w:tc>
          <w:tcPr>
            <w:tcW w:w="900" w:type="dxa"/>
          </w:tcPr>
          <w:p w14:paraId="42C69CA1"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Dates of sample</w:t>
            </w:r>
          </w:p>
        </w:tc>
        <w:tc>
          <w:tcPr>
            <w:tcW w:w="1080" w:type="dxa"/>
          </w:tcPr>
          <w:p w14:paraId="58739697"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 xml:space="preserve">Number of incubators </w:t>
            </w:r>
          </w:p>
        </w:tc>
        <w:tc>
          <w:tcPr>
            <w:tcW w:w="900" w:type="dxa"/>
          </w:tcPr>
          <w:p w14:paraId="65651158"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Types of incubator</w:t>
            </w:r>
          </w:p>
        </w:tc>
        <w:tc>
          <w:tcPr>
            <w:tcW w:w="1080" w:type="dxa"/>
          </w:tcPr>
          <w:p w14:paraId="71574BC9"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Number of  incubatees / companies</w:t>
            </w:r>
          </w:p>
        </w:tc>
        <w:tc>
          <w:tcPr>
            <w:tcW w:w="1350" w:type="dxa"/>
          </w:tcPr>
          <w:p w14:paraId="3D0350A9" w14:textId="77777777" w:rsidR="002A0367" w:rsidRPr="00DF3C30" w:rsidRDefault="002A0367">
            <w:pPr>
              <w:autoSpaceDE w:val="0"/>
              <w:autoSpaceDN w:val="0"/>
              <w:adjustRightInd w:val="0"/>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Study design</w:t>
            </w:r>
          </w:p>
        </w:tc>
        <w:tc>
          <w:tcPr>
            <w:tcW w:w="2340" w:type="dxa"/>
          </w:tcPr>
          <w:p w14:paraId="433A39F0" w14:textId="77777777" w:rsidR="002A0367" w:rsidRPr="00DF3C30" w:rsidRDefault="002A0367">
            <w:pPr>
              <w:autoSpaceDE w:val="0"/>
              <w:autoSpaceDN w:val="0"/>
              <w:adjustRightInd w:val="0"/>
              <w:jc w:val="center"/>
              <w:rPr>
                <w:rFonts w:ascii="Arial" w:eastAsiaTheme="minorHAnsi" w:hAnsi="Arial" w:cs="Arial"/>
                <w:b/>
                <w:bCs/>
                <w:color w:val="000000"/>
                <w:sz w:val="16"/>
                <w:szCs w:val="16"/>
                <w:lang w:val="en-CA"/>
              </w:rPr>
            </w:pPr>
            <w:r w:rsidRPr="00DF3C30">
              <w:rPr>
                <w:rFonts w:ascii="Arial" w:eastAsiaTheme="minorHAnsi" w:hAnsi="Arial" w:cs="Arial"/>
                <w:b/>
                <w:bCs/>
                <w:color w:val="000000"/>
                <w:sz w:val="16"/>
                <w:szCs w:val="16"/>
                <w:lang w:val="en-CA"/>
              </w:rPr>
              <w:t>Conclusions</w:t>
            </w:r>
          </w:p>
        </w:tc>
      </w:tr>
      <w:tr w:rsidR="008A34E6" w:rsidRPr="00DF3C30" w14:paraId="42AE793E" w14:textId="77777777" w:rsidTr="00A05FB8">
        <w:trPr>
          <w:trHeight w:val="1700"/>
          <w:jc w:val="center"/>
        </w:trPr>
        <w:tc>
          <w:tcPr>
            <w:tcW w:w="985" w:type="dxa"/>
            <w:vAlign w:val="center"/>
          </w:tcPr>
          <w:p w14:paraId="056DB9CC"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Jin Hong and Jinfeng Lu*</w:t>
            </w:r>
          </w:p>
        </w:tc>
        <w:tc>
          <w:tcPr>
            <w:tcW w:w="1350" w:type="dxa"/>
            <w:vAlign w:val="center"/>
          </w:tcPr>
          <w:p w14:paraId="5D7D84D9"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Assessing the Effectiveness of Business Incubators</w:t>
            </w:r>
          </w:p>
          <w:p w14:paraId="335E6C73"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in Fostering SMEs: Evidence from China</w:t>
            </w:r>
          </w:p>
          <w:p w14:paraId="487335AB"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p>
        </w:tc>
        <w:tc>
          <w:tcPr>
            <w:tcW w:w="1350" w:type="dxa"/>
            <w:vAlign w:val="center"/>
          </w:tcPr>
          <w:p w14:paraId="06DEBC50"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International  Journal of Entrepreneurship and Innovation Management</w:t>
            </w:r>
          </w:p>
        </w:tc>
        <w:tc>
          <w:tcPr>
            <w:tcW w:w="1080" w:type="dxa"/>
            <w:vAlign w:val="center"/>
          </w:tcPr>
          <w:p w14:paraId="29EAFEB6"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2016</w:t>
            </w:r>
          </w:p>
        </w:tc>
        <w:tc>
          <w:tcPr>
            <w:tcW w:w="810" w:type="dxa"/>
            <w:vAlign w:val="center"/>
          </w:tcPr>
          <w:p w14:paraId="373A680E"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China</w:t>
            </w:r>
          </w:p>
        </w:tc>
        <w:tc>
          <w:tcPr>
            <w:tcW w:w="900" w:type="dxa"/>
            <w:vAlign w:val="center"/>
          </w:tcPr>
          <w:p w14:paraId="56B6B60E"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2008-2012</w:t>
            </w:r>
          </w:p>
        </w:tc>
        <w:tc>
          <w:tcPr>
            <w:tcW w:w="1080" w:type="dxa"/>
            <w:vAlign w:val="center"/>
          </w:tcPr>
          <w:p w14:paraId="3A73102D"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120</w:t>
            </w:r>
          </w:p>
        </w:tc>
        <w:tc>
          <w:tcPr>
            <w:tcW w:w="900" w:type="dxa"/>
            <w:vAlign w:val="center"/>
          </w:tcPr>
          <w:p w14:paraId="6B40670F" w14:textId="7DCCE428"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State level technology  incubators</w:t>
            </w:r>
          </w:p>
        </w:tc>
        <w:tc>
          <w:tcPr>
            <w:tcW w:w="1080" w:type="dxa"/>
            <w:vAlign w:val="center"/>
          </w:tcPr>
          <w:p w14:paraId="20BEAD0D"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600</w:t>
            </w:r>
          </w:p>
        </w:tc>
        <w:tc>
          <w:tcPr>
            <w:tcW w:w="1350" w:type="dxa"/>
            <w:vAlign w:val="center"/>
          </w:tcPr>
          <w:p w14:paraId="4E019647"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 xml:space="preserve">Regression of incubatee performance as a function of incubator characteristics </w:t>
            </w:r>
          </w:p>
        </w:tc>
        <w:tc>
          <w:tcPr>
            <w:tcW w:w="2340" w:type="dxa"/>
            <w:vAlign w:val="center"/>
          </w:tcPr>
          <w:p w14:paraId="2DEEF15E"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Infrastructure support does not contribute to intellectual property generation or venture capital acquisition. Business assistance helps access to venture capital. Technical assistance increases growth.  Larger and older incubators perform better than younger smaller incubators.</w:t>
            </w:r>
          </w:p>
        </w:tc>
      </w:tr>
      <w:tr w:rsidR="008A34E6" w:rsidRPr="00DF3C30" w14:paraId="18173852" w14:textId="77777777" w:rsidTr="00A05FB8">
        <w:trPr>
          <w:trHeight w:val="1376"/>
          <w:jc w:val="center"/>
        </w:trPr>
        <w:tc>
          <w:tcPr>
            <w:tcW w:w="985" w:type="dxa"/>
            <w:vAlign w:val="center"/>
          </w:tcPr>
          <w:p w14:paraId="3A6E0E0D"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Alejandro S. Amezcua</w:t>
            </w:r>
          </w:p>
        </w:tc>
        <w:tc>
          <w:tcPr>
            <w:tcW w:w="1350" w:type="dxa"/>
            <w:vAlign w:val="center"/>
          </w:tcPr>
          <w:p w14:paraId="2B1DC9FD"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Boon or Boondoggle? Business Incubation as Entrepreneurship Policy</w:t>
            </w:r>
          </w:p>
        </w:tc>
        <w:tc>
          <w:tcPr>
            <w:tcW w:w="1350" w:type="dxa"/>
            <w:vAlign w:val="center"/>
          </w:tcPr>
          <w:p w14:paraId="30DAAA68"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Working Paper  Whitman School of</w:t>
            </w:r>
          </w:p>
          <w:p w14:paraId="4FC813CC"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Management, Syracuse University</w:t>
            </w:r>
          </w:p>
        </w:tc>
        <w:tc>
          <w:tcPr>
            <w:tcW w:w="1080" w:type="dxa"/>
            <w:vAlign w:val="center"/>
          </w:tcPr>
          <w:p w14:paraId="49AC65E8"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2010</w:t>
            </w:r>
          </w:p>
        </w:tc>
        <w:tc>
          <w:tcPr>
            <w:tcW w:w="810" w:type="dxa"/>
            <w:vAlign w:val="center"/>
          </w:tcPr>
          <w:p w14:paraId="75CE453A"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United States</w:t>
            </w:r>
          </w:p>
        </w:tc>
        <w:tc>
          <w:tcPr>
            <w:tcW w:w="900" w:type="dxa"/>
            <w:vAlign w:val="center"/>
          </w:tcPr>
          <w:p w14:paraId="0542BB02"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1990-2008</w:t>
            </w:r>
          </w:p>
        </w:tc>
        <w:tc>
          <w:tcPr>
            <w:tcW w:w="1080" w:type="dxa"/>
            <w:vAlign w:val="center"/>
          </w:tcPr>
          <w:p w14:paraId="6C0CF5CB"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994</w:t>
            </w:r>
          </w:p>
        </w:tc>
        <w:tc>
          <w:tcPr>
            <w:tcW w:w="900" w:type="dxa"/>
            <w:vAlign w:val="center"/>
          </w:tcPr>
          <w:p w14:paraId="483E642E"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All types</w:t>
            </w:r>
          </w:p>
        </w:tc>
        <w:tc>
          <w:tcPr>
            <w:tcW w:w="1080" w:type="dxa"/>
            <w:vAlign w:val="center"/>
          </w:tcPr>
          <w:p w14:paraId="1C96273C"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35,000</w:t>
            </w:r>
          </w:p>
        </w:tc>
        <w:tc>
          <w:tcPr>
            <w:tcW w:w="1350" w:type="dxa"/>
            <w:vAlign w:val="center"/>
          </w:tcPr>
          <w:p w14:paraId="476BD933"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Incubatee and non-incubatee similar company  matched-paired businesses performance evaluation</w:t>
            </w:r>
          </w:p>
        </w:tc>
        <w:tc>
          <w:tcPr>
            <w:tcW w:w="2340" w:type="dxa"/>
            <w:vAlign w:val="center"/>
          </w:tcPr>
          <w:p w14:paraId="0F786068"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Incubation reduces the lifespan of new ventures.  Incubation increases the rates of growth of employment and sales.</w:t>
            </w:r>
          </w:p>
        </w:tc>
      </w:tr>
      <w:tr w:rsidR="008A34E6" w:rsidRPr="00DF3C30" w14:paraId="4D0B89EB" w14:textId="77777777" w:rsidTr="00A05FB8">
        <w:trPr>
          <w:trHeight w:val="1430"/>
          <w:jc w:val="center"/>
        </w:trPr>
        <w:tc>
          <w:tcPr>
            <w:tcW w:w="985" w:type="dxa"/>
            <w:vAlign w:val="center"/>
          </w:tcPr>
          <w:p w14:paraId="4DD860A7"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Centre for Strategy and Evaluation Services</w:t>
            </w:r>
          </w:p>
        </w:tc>
        <w:tc>
          <w:tcPr>
            <w:tcW w:w="1350" w:type="dxa"/>
            <w:vAlign w:val="center"/>
          </w:tcPr>
          <w:p w14:paraId="0100CFB9"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Benchmarking of Business Incubators</w:t>
            </w:r>
          </w:p>
        </w:tc>
        <w:tc>
          <w:tcPr>
            <w:tcW w:w="1350" w:type="dxa"/>
            <w:vAlign w:val="center"/>
          </w:tcPr>
          <w:p w14:paraId="172D92A6"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European Commission Enterprise General</w:t>
            </w:r>
          </w:p>
        </w:tc>
        <w:tc>
          <w:tcPr>
            <w:tcW w:w="1080" w:type="dxa"/>
            <w:vAlign w:val="center"/>
          </w:tcPr>
          <w:p w14:paraId="4A5FA4C0"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2002</w:t>
            </w:r>
          </w:p>
        </w:tc>
        <w:tc>
          <w:tcPr>
            <w:tcW w:w="810" w:type="dxa"/>
            <w:vAlign w:val="center"/>
          </w:tcPr>
          <w:p w14:paraId="524032CD"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European Union</w:t>
            </w:r>
          </w:p>
        </w:tc>
        <w:tc>
          <w:tcPr>
            <w:tcW w:w="900" w:type="dxa"/>
            <w:vAlign w:val="center"/>
          </w:tcPr>
          <w:p w14:paraId="03E9CAED"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prior to 2002 publication date</w:t>
            </w:r>
          </w:p>
        </w:tc>
        <w:tc>
          <w:tcPr>
            <w:tcW w:w="1080" w:type="dxa"/>
            <w:vAlign w:val="center"/>
          </w:tcPr>
          <w:p w14:paraId="3B1AA184"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78</w:t>
            </w:r>
          </w:p>
        </w:tc>
        <w:tc>
          <w:tcPr>
            <w:tcW w:w="900" w:type="dxa"/>
            <w:vAlign w:val="center"/>
          </w:tcPr>
          <w:p w14:paraId="07B3205F"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All types, but 75 % technology oriented</w:t>
            </w:r>
          </w:p>
        </w:tc>
        <w:tc>
          <w:tcPr>
            <w:tcW w:w="1080" w:type="dxa"/>
            <w:vAlign w:val="center"/>
          </w:tcPr>
          <w:p w14:paraId="7DED80B3" w14:textId="77777777" w:rsidR="002A0367" w:rsidRPr="00DF3C30" w:rsidRDefault="002A0367" w:rsidP="00A05FB8">
            <w:pPr>
              <w:autoSpaceDE w:val="0"/>
              <w:autoSpaceDN w:val="0"/>
              <w:adjustRightInd w:val="0"/>
              <w:jc w:val="center"/>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71</w:t>
            </w:r>
          </w:p>
        </w:tc>
        <w:tc>
          <w:tcPr>
            <w:tcW w:w="1350" w:type="dxa"/>
            <w:vAlign w:val="center"/>
          </w:tcPr>
          <w:p w14:paraId="1B6F48F8"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Questionnaires to incubators and incubatees followed by sub-sample interviews</w:t>
            </w:r>
          </w:p>
        </w:tc>
        <w:tc>
          <w:tcPr>
            <w:tcW w:w="2340" w:type="dxa"/>
            <w:vAlign w:val="center"/>
          </w:tcPr>
          <w:p w14:paraId="174F01FA" w14:textId="77777777" w:rsidR="002A0367" w:rsidRPr="00DF3C30" w:rsidRDefault="002A0367" w:rsidP="00A05FB8">
            <w:pPr>
              <w:autoSpaceDE w:val="0"/>
              <w:autoSpaceDN w:val="0"/>
              <w:adjustRightInd w:val="0"/>
              <w:rPr>
                <w:rFonts w:ascii="Arial" w:eastAsiaTheme="minorHAnsi" w:hAnsi="Arial" w:cs="Arial"/>
                <w:color w:val="000000"/>
                <w:sz w:val="16"/>
                <w:szCs w:val="16"/>
                <w:lang w:val="en-CA"/>
              </w:rPr>
            </w:pPr>
            <w:r w:rsidRPr="00DF3C30">
              <w:rPr>
                <w:rFonts w:ascii="Arial" w:eastAsiaTheme="minorHAnsi" w:hAnsi="Arial" w:cs="Arial"/>
                <w:color w:val="000000"/>
                <w:sz w:val="16"/>
                <w:szCs w:val="16"/>
                <w:lang w:val="en-CA"/>
              </w:rPr>
              <w:t>Incubators make a significant contribution to job and wealth creation and substantially increase chances of incubatee survival. The cost per job creation is low and they are effective in promoting knowledge intensive, new technology-based activities.</w:t>
            </w:r>
          </w:p>
        </w:tc>
      </w:tr>
    </w:tbl>
    <w:p w14:paraId="67F11503" w14:textId="2BF1FE45" w:rsidR="006849B6" w:rsidRPr="001F22C5" w:rsidRDefault="006849B6" w:rsidP="001F22C5">
      <w:pPr>
        <w:pStyle w:val="ExhibitText"/>
        <w:rPr>
          <w:rFonts w:eastAsia="PMingLiU"/>
        </w:rPr>
      </w:pPr>
    </w:p>
    <w:p w14:paraId="228DBDDC" w14:textId="12763670" w:rsidR="006849B6" w:rsidRPr="005A0037" w:rsidRDefault="006849B6" w:rsidP="006849B6">
      <w:pPr>
        <w:pStyle w:val="Footnote"/>
      </w:pPr>
      <w:r w:rsidRPr="005A0037">
        <w:rPr>
          <w:rFonts w:eastAsia="PMingLiU"/>
        </w:rPr>
        <w:t xml:space="preserve">Source: </w:t>
      </w:r>
      <w:r w:rsidRPr="005A0037">
        <w:t>Jin Hong and Jinfeng Lu</w:t>
      </w:r>
      <w:r w:rsidR="00B934D1">
        <w:t>,</w:t>
      </w:r>
      <w:r w:rsidRPr="005A0037">
        <w:t xml:space="preserve"> “Assessing the </w:t>
      </w:r>
      <w:r w:rsidR="00B934D1">
        <w:t>E</w:t>
      </w:r>
      <w:r w:rsidRPr="005A0037">
        <w:t xml:space="preserve">ffectiveness of </w:t>
      </w:r>
      <w:r w:rsidR="00B934D1">
        <w:t>B</w:t>
      </w:r>
      <w:r w:rsidRPr="005A0037">
        <w:t xml:space="preserve">usiness </w:t>
      </w:r>
      <w:r w:rsidR="00B934D1">
        <w:t>I</w:t>
      </w:r>
      <w:r w:rsidRPr="005A0037">
        <w:t xml:space="preserve">ncubators in </w:t>
      </w:r>
      <w:r w:rsidR="00B934D1">
        <w:t>F</w:t>
      </w:r>
      <w:r w:rsidRPr="005A0037">
        <w:t xml:space="preserve">ostering SMEs: </w:t>
      </w:r>
      <w:r w:rsidR="00B934D1">
        <w:t>E</w:t>
      </w:r>
      <w:r w:rsidRPr="005A0037">
        <w:t>vidence from China</w:t>
      </w:r>
      <w:r w:rsidR="00B934D1">
        <w:t>,</w:t>
      </w:r>
      <w:r w:rsidRPr="005A0037">
        <w:t xml:space="preserve">” </w:t>
      </w:r>
      <w:r w:rsidRPr="006E7749">
        <w:rPr>
          <w:i/>
        </w:rPr>
        <w:t>International Journal of Entrepreneurship and Innovation Management</w:t>
      </w:r>
      <w:r w:rsidRPr="005A0037">
        <w:t xml:space="preserve"> 20, </w:t>
      </w:r>
      <w:r w:rsidR="00B934D1">
        <w:t>no. 1–2 (</w:t>
      </w:r>
      <w:r w:rsidRPr="005A0037">
        <w:t>2016</w:t>
      </w:r>
      <w:r w:rsidR="00B934D1">
        <w:t>)</w:t>
      </w:r>
      <w:r w:rsidR="001B1474">
        <w:t xml:space="preserve"> pp 45-60</w:t>
      </w:r>
      <w:r w:rsidR="00C20EAC">
        <w:t>,</w:t>
      </w:r>
      <w:r w:rsidR="00CF5220">
        <w:t xml:space="preserve"> accessed June 20, 2017</w:t>
      </w:r>
      <w:r w:rsidR="00B934D1">
        <w:t>;</w:t>
      </w:r>
      <w:r w:rsidR="001F22C5">
        <w:t xml:space="preserve"> </w:t>
      </w:r>
      <w:r w:rsidR="00B934D1">
        <w:t>A</w:t>
      </w:r>
      <w:r w:rsidRPr="005A0037">
        <w:t>lejandro S. Amezcua</w:t>
      </w:r>
      <w:r w:rsidR="00B934D1">
        <w:t xml:space="preserve">, </w:t>
      </w:r>
      <w:r w:rsidRPr="005A0037">
        <w:t>“Boon or Boondoggle? Business Incubation as Entrepreneurship Policy</w:t>
      </w:r>
      <w:r w:rsidR="00B934D1">
        <w:t>,</w:t>
      </w:r>
      <w:r w:rsidRPr="005A0037">
        <w:t xml:space="preserve">" </w:t>
      </w:r>
      <w:r w:rsidR="00D87F96">
        <w:t>Dissertation,</w:t>
      </w:r>
      <w:r w:rsidRPr="005A0037">
        <w:t xml:space="preserve"> Whitman School of Management, Syracuse </w:t>
      </w:r>
      <w:r w:rsidR="00C20EAC" w:rsidRPr="005A0037">
        <w:t>University</w:t>
      </w:r>
      <w:r w:rsidR="00C20EAC">
        <w:t>, August</w:t>
      </w:r>
      <w:r w:rsidR="00D87F96">
        <w:t xml:space="preserve"> </w:t>
      </w:r>
      <w:r w:rsidRPr="005A0037">
        <w:t>2010</w:t>
      </w:r>
      <w:r w:rsidR="00D87F96">
        <w:t>, a</w:t>
      </w:r>
      <w:r w:rsidRPr="005A0037">
        <w:t xml:space="preserve">ccessed April 30, 2019 </w:t>
      </w:r>
      <w:hyperlink r:id="rId32" w:history="1">
        <w:r w:rsidRPr="005A0037">
          <w:t>https://search.proquest.com/openview/48c3c0f7864b7e8000660d54527efcd7/1?pq-origsite=gscholar&amp;cbl=18750&amp;diss=y</w:t>
        </w:r>
      </w:hyperlink>
      <w:r w:rsidR="00D87F96">
        <w:t>;</w:t>
      </w:r>
      <w:r w:rsidRPr="005A0037">
        <w:t xml:space="preserve"> </w:t>
      </w:r>
      <w:r w:rsidR="00D87F96">
        <w:t xml:space="preserve">European Commission Enterprise Directorate-General, </w:t>
      </w:r>
      <w:r w:rsidRPr="005A0037">
        <w:t>“</w:t>
      </w:r>
      <w:r w:rsidR="00D87F96">
        <w:t xml:space="preserve">Final Report: </w:t>
      </w:r>
      <w:r w:rsidRPr="005A0037">
        <w:t>Benchmarking of Business Incubators</w:t>
      </w:r>
      <w:r w:rsidR="00D87F96">
        <w:t>,</w:t>
      </w:r>
      <w:r w:rsidRPr="005A0037">
        <w:t xml:space="preserve">” </w:t>
      </w:r>
      <w:r w:rsidR="00D87F96">
        <w:t>Centre</w:t>
      </w:r>
      <w:r w:rsidR="00D87F96" w:rsidRPr="005A0037">
        <w:t xml:space="preserve"> for Strategy and Evaluation Services</w:t>
      </w:r>
      <w:r w:rsidR="00D87F96">
        <w:t xml:space="preserve">, February </w:t>
      </w:r>
      <w:r w:rsidRPr="005A0037">
        <w:t>2002 accessed April 30, 2019</w:t>
      </w:r>
      <w:r w:rsidR="00D87F96">
        <w:t>,</w:t>
      </w:r>
      <w:r w:rsidR="001F22C5">
        <w:t xml:space="preserve"> </w:t>
      </w:r>
      <w:hyperlink r:id="rId33" w:history="1">
        <w:r w:rsidR="00774653" w:rsidRPr="006E7749">
          <w:t>http%3A%2F%2Fec.europa.eu%2FDocsRoom%2Fdocuments%2F2769%2Fattachments%2F1%2Ftranslations%2Fen%2Frenditions%2Fpdf&amp;usg=AOvVaw1qVwpWnC2_yj6FXD8XTP2U</w:t>
        </w:r>
      </w:hyperlink>
      <w:r>
        <w:t>.</w:t>
      </w:r>
    </w:p>
    <w:p w14:paraId="30E4B08B" w14:textId="77777777" w:rsidR="008A34E6" w:rsidRDefault="006849B6" w:rsidP="006849B6">
      <w:pPr>
        <w:spacing w:after="200" w:line="276" w:lineRule="auto"/>
        <w:rPr>
          <w:rFonts w:eastAsia="PMingLiU"/>
          <w:sz w:val="18"/>
          <w:szCs w:val="18"/>
          <w:lang w:eastAsia="zh-TW"/>
        </w:rPr>
        <w:sectPr w:rsidR="008A34E6" w:rsidSect="008A34E6">
          <w:headerReference w:type="default" r:id="rId34"/>
          <w:pgSz w:w="15840" w:h="12240" w:orient="landscape" w:code="1"/>
          <w:pgMar w:top="1440" w:right="1440" w:bottom="1440" w:left="1440" w:header="1080" w:footer="720" w:gutter="0"/>
          <w:cols w:space="720"/>
          <w:docGrid w:linePitch="360"/>
        </w:sectPr>
      </w:pPr>
      <w:r>
        <w:rPr>
          <w:rFonts w:eastAsia="PMingLiU"/>
          <w:sz w:val="18"/>
          <w:szCs w:val="18"/>
          <w:lang w:eastAsia="zh-TW"/>
        </w:rPr>
        <w:br w:type="page"/>
      </w:r>
    </w:p>
    <w:p w14:paraId="0D6B81C3" w14:textId="77777777" w:rsidR="006849B6" w:rsidRPr="00FF76C2" w:rsidRDefault="006849B6" w:rsidP="006849B6">
      <w:pPr>
        <w:pStyle w:val="ExhibitHeading"/>
        <w:rPr>
          <w:rFonts w:eastAsia="PMingLiU"/>
          <w:lang w:eastAsia="zh-TW"/>
        </w:rPr>
      </w:pPr>
      <w:r w:rsidRPr="00DB075C">
        <w:rPr>
          <w:rFonts w:eastAsia="PMingLiU"/>
          <w:sz w:val="18"/>
          <w:szCs w:val="18"/>
          <w:lang w:eastAsia="zh-TW"/>
        </w:rPr>
        <w:lastRenderedPageBreak/>
        <w:t>EX</w:t>
      </w:r>
      <w:r w:rsidRPr="00FF76C2">
        <w:rPr>
          <w:rFonts w:eastAsia="PMingLiU"/>
          <w:lang w:eastAsia="zh-TW"/>
        </w:rPr>
        <w:t>HIBIT 7: INNOVATIVE AND ENTREPRENEURIAL ENVIRONMENT OF HONG KONG AND COMPETITORS</w:t>
      </w:r>
    </w:p>
    <w:p w14:paraId="705DC677" w14:textId="77777777" w:rsidR="006849B6" w:rsidRPr="001F22C5" w:rsidRDefault="006849B6" w:rsidP="006849B6">
      <w:pPr>
        <w:pStyle w:val="ExhibitText"/>
        <w:rPr>
          <w:rFonts w:eastAsia="PMingLiU"/>
          <w:sz w:val="12"/>
          <w:szCs w:val="12"/>
          <w:lang w:eastAsia="zh-TW"/>
        </w:rPr>
      </w:pPr>
    </w:p>
    <w:p w14:paraId="5893BF03" w14:textId="77777777" w:rsidR="006849B6" w:rsidRDefault="006849B6" w:rsidP="006849B6">
      <w:pPr>
        <w:pStyle w:val="ExhibitText"/>
        <w:numPr>
          <w:ilvl w:val="0"/>
          <w:numId w:val="15"/>
        </w:numPr>
        <w:jc w:val="center"/>
        <w:outlineLvl w:val="0"/>
        <w:rPr>
          <w:rFonts w:eastAsia="PMingLiU"/>
          <w:b/>
          <w:lang w:eastAsia="zh-TW"/>
        </w:rPr>
      </w:pPr>
      <w:r w:rsidRPr="005A0037">
        <w:rPr>
          <w:rFonts w:eastAsia="PMingLiU"/>
          <w:b/>
          <w:lang w:eastAsia="zh-TW"/>
        </w:rPr>
        <w:t>Global Innovation Index 2018 (Top 20)</w:t>
      </w:r>
    </w:p>
    <w:p w14:paraId="3713B2A1" w14:textId="77777777" w:rsidR="006849B6" w:rsidRPr="001F22C5" w:rsidRDefault="006849B6" w:rsidP="006849B6">
      <w:pPr>
        <w:pStyle w:val="ExhibitText"/>
        <w:rPr>
          <w:rFonts w:eastAsia="PMingLiU"/>
          <w:sz w:val="12"/>
          <w:szCs w:val="12"/>
          <w:lang w:eastAsia="zh-CN"/>
        </w:rPr>
      </w:pPr>
    </w:p>
    <w:bookmarkStart w:id="2" w:name="_MON_1618639702"/>
    <w:bookmarkEnd w:id="2"/>
    <w:p w14:paraId="09B88A7B" w14:textId="01DFB1CE" w:rsidR="006849B6" w:rsidRPr="00FF76C2" w:rsidRDefault="00A05FB8" w:rsidP="00DF3C30">
      <w:pPr>
        <w:pStyle w:val="ExhibitText"/>
        <w:jc w:val="center"/>
        <w:rPr>
          <w:rFonts w:eastAsia="PMingLiU"/>
          <w:lang w:eastAsia="zh-CN"/>
        </w:rPr>
      </w:pPr>
      <w:r w:rsidRPr="00E85D94">
        <w:rPr>
          <w:rFonts w:eastAsia="PMingLiU"/>
          <w:noProof/>
          <w:lang w:eastAsia="zh-CN"/>
        </w:rPr>
        <w:object w:dxaOrig="10249" w:dyaOrig="6583" w14:anchorId="56EB8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8.95pt;height:266.1pt" o:ole="">
            <v:imagedata r:id="rId35" o:title=""/>
          </v:shape>
          <o:OLEObject Type="Embed" ProgID="Excel.Sheet.12" ShapeID="_x0000_i1025" DrawAspect="Content" ObjectID="_1629621136" r:id="rId36"/>
        </w:object>
      </w:r>
    </w:p>
    <w:p w14:paraId="05E251E2" w14:textId="77777777" w:rsidR="008A34E6" w:rsidRPr="001F22C5" w:rsidRDefault="008A34E6" w:rsidP="006849B6">
      <w:pPr>
        <w:pStyle w:val="Footnote"/>
        <w:rPr>
          <w:rFonts w:eastAsia="PMingLiU"/>
          <w:sz w:val="12"/>
          <w:szCs w:val="12"/>
        </w:rPr>
      </w:pPr>
    </w:p>
    <w:p w14:paraId="07A548CF" w14:textId="5EBFF9E3" w:rsidR="006849B6" w:rsidRPr="005A0037" w:rsidRDefault="006849B6" w:rsidP="006849B6">
      <w:pPr>
        <w:pStyle w:val="Footnote"/>
        <w:rPr>
          <w:rFonts w:eastAsia="PMingLiU"/>
        </w:rPr>
      </w:pPr>
      <w:r w:rsidRPr="005A0037">
        <w:rPr>
          <w:rFonts w:eastAsia="PMingLiU"/>
        </w:rPr>
        <w:t xml:space="preserve">Note: The Global Innovation Index </w:t>
      </w:r>
      <w:r w:rsidR="00426CCE">
        <w:rPr>
          <w:rFonts w:eastAsia="PMingLiU"/>
        </w:rPr>
        <w:t>(</w:t>
      </w:r>
      <w:r w:rsidRPr="005A0037">
        <w:rPr>
          <w:rFonts w:eastAsia="PMingLiU"/>
        </w:rPr>
        <w:t>GII</w:t>
      </w:r>
      <w:r w:rsidR="00426CCE">
        <w:rPr>
          <w:rFonts w:eastAsia="PMingLiU"/>
        </w:rPr>
        <w:t>)</w:t>
      </w:r>
      <w:r w:rsidRPr="005A0037">
        <w:rPr>
          <w:rFonts w:eastAsia="PMingLiU"/>
        </w:rPr>
        <w:t xml:space="preserve"> score is the simple average of the Input and Output Sub-Index scores. The Innovation Efficiency Ratio is the ratio of the Output Sub-Index score over the Input Sub-Index score. It shows how much innovation output a given country is getting for its inputs. The Innovation Input Sub-Index is comprised of five input pillars that capture elements of the national economy that enable innovative activities: (1) </w:t>
      </w:r>
      <w:r w:rsidR="00426CCE">
        <w:rPr>
          <w:rFonts w:eastAsia="PMingLiU"/>
        </w:rPr>
        <w:t>i</w:t>
      </w:r>
      <w:r w:rsidRPr="005A0037">
        <w:rPr>
          <w:rFonts w:eastAsia="PMingLiU"/>
        </w:rPr>
        <w:t xml:space="preserve">nstitutions, (2) </w:t>
      </w:r>
      <w:r w:rsidR="00426CCE">
        <w:rPr>
          <w:rFonts w:eastAsia="PMingLiU"/>
        </w:rPr>
        <w:t>h</w:t>
      </w:r>
      <w:r w:rsidRPr="005A0037">
        <w:rPr>
          <w:rFonts w:eastAsia="PMingLiU"/>
        </w:rPr>
        <w:t xml:space="preserve">uman capital and research, (3) </w:t>
      </w:r>
      <w:r w:rsidR="00426CCE">
        <w:rPr>
          <w:rFonts w:eastAsia="PMingLiU"/>
        </w:rPr>
        <w:t>i</w:t>
      </w:r>
      <w:r w:rsidRPr="005A0037">
        <w:rPr>
          <w:rFonts w:eastAsia="PMingLiU"/>
        </w:rPr>
        <w:t xml:space="preserve">nfrastructure, (4) </w:t>
      </w:r>
      <w:r w:rsidR="00426CCE">
        <w:rPr>
          <w:rFonts w:eastAsia="PMingLiU"/>
        </w:rPr>
        <w:t>m</w:t>
      </w:r>
      <w:r w:rsidRPr="005A0037">
        <w:rPr>
          <w:rFonts w:eastAsia="PMingLiU"/>
        </w:rPr>
        <w:t xml:space="preserve">arket sophistication, and (5) </w:t>
      </w:r>
      <w:r w:rsidR="00426CCE">
        <w:rPr>
          <w:rFonts w:eastAsia="PMingLiU"/>
        </w:rPr>
        <w:t>b</w:t>
      </w:r>
      <w:r w:rsidRPr="005A0037">
        <w:rPr>
          <w:rFonts w:eastAsia="PMingLiU"/>
        </w:rPr>
        <w:t>usiness sophistication.</w:t>
      </w:r>
    </w:p>
    <w:p w14:paraId="6AE6E28C" w14:textId="77777777" w:rsidR="006849B6" w:rsidRPr="005A0037" w:rsidRDefault="006849B6" w:rsidP="006849B6">
      <w:pPr>
        <w:pStyle w:val="Footnote"/>
        <w:rPr>
          <w:rFonts w:eastAsia="PMingLiU"/>
        </w:rPr>
      </w:pPr>
      <w:r w:rsidRPr="005A0037">
        <w:rPr>
          <w:rFonts w:eastAsia="PMingLiU"/>
        </w:rPr>
        <w:t>The Innovation Output Sub-Index provides information about outputs that are the results of innovative activities within the economy. There are two output pillars: (</w:t>
      </w:r>
      <w:r w:rsidR="00426CCE">
        <w:rPr>
          <w:rFonts w:eastAsia="PMingLiU"/>
        </w:rPr>
        <w:t>1</w:t>
      </w:r>
      <w:r w:rsidRPr="005A0037">
        <w:rPr>
          <w:rFonts w:eastAsia="PMingLiU"/>
        </w:rPr>
        <w:t xml:space="preserve">) </w:t>
      </w:r>
      <w:r w:rsidR="00426CCE">
        <w:rPr>
          <w:rFonts w:eastAsia="PMingLiU"/>
        </w:rPr>
        <w:t>k</w:t>
      </w:r>
      <w:r w:rsidRPr="005A0037">
        <w:rPr>
          <w:rFonts w:eastAsia="PMingLiU"/>
        </w:rPr>
        <w:t>nowledge and technology outputs and (</w:t>
      </w:r>
      <w:r w:rsidR="00426CCE">
        <w:rPr>
          <w:rFonts w:eastAsia="PMingLiU"/>
        </w:rPr>
        <w:t>2</w:t>
      </w:r>
      <w:r w:rsidRPr="005A0037">
        <w:rPr>
          <w:rFonts w:eastAsia="PMingLiU"/>
        </w:rPr>
        <w:t xml:space="preserve">) </w:t>
      </w:r>
      <w:r w:rsidR="00426CCE">
        <w:rPr>
          <w:rFonts w:eastAsia="PMingLiU"/>
        </w:rPr>
        <w:t>c</w:t>
      </w:r>
      <w:r w:rsidRPr="005A0037">
        <w:rPr>
          <w:rFonts w:eastAsia="PMingLiU"/>
        </w:rPr>
        <w:t xml:space="preserve">reative outputs. The Global Innovation Index does not separately calculate indices for </w:t>
      </w:r>
      <w:r w:rsidR="00426CCE">
        <w:rPr>
          <w:rFonts w:eastAsia="PMingLiU"/>
        </w:rPr>
        <w:t>m</w:t>
      </w:r>
      <w:r w:rsidRPr="005A0037">
        <w:rPr>
          <w:rFonts w:eastAsia="PMingLiU"/>
        </w:rPr>
        <w:t>ainland China cities.</w:t>
      </w:r>
    </w:p>
    <w:p w14:paraId="368DFB4A" w14:textId="77777777" w:rsidR="006849B6" w:rsidRPr="005A0037" w:rsidRDefault="006849B6" w:rsidP="006849B6">
      <w:pPr>
        <w:pStyle w:val="Footnote"/>
        <w:rPr>
          <w:rFonts w:eastAsia="SimSun"/>
        </w:rPr>
      </w:pPr>
      <w:r w:rsidRPr="005A0037">
        <w:rPr>
          <w:rFonts w:eastAsia="SimSun"/>
        </w:rPr>
        <w:t xml:space="preserve">Source: </w:t>
      </w:r>
      <w:r w:rsidR="000B44EF">
        <w:rPr>
          <w:rFonts w:eastAsia="SimSun"/>
        </w:rPr>
        <w:t xml:space="preserve">“The </w:t>
      </w:r>
      <w:r w:rsidRPr="005A0037">
        <w:rPr>
          <w:rFonts w:eastAsia="SimSun"/>
        </w:rPr>
        <w:t>Global Innovation Index</w:t>
      </w:r>
      <w:r w:rsidR="000B44EF">
        <w:rPr>
          <w:rFonts w:eastAsia="SimSun"/>
        </w:rPr>
        <w:t xml:space="preserve"> (GII) 2019: Creating Healthy Lives—The Future of Medical Innovation,”</w:t>
      </w:r>
      <w:r w:rsidR="008B6DBD">
        <w:rPr>
          <w:rFonts w:eastAsia="SimSun"/>
        </w:rPr>
        <w:t xml:space="preserve"> </w:t>
      </w:r>
      <w:r w:rsidRPr="005A0037">
        <w:rPr>
          <w:rFonts w:eastAsia="SimSun"/>
        </w:rPr>
        <w:t>accessed September</w:t>
      </w:r>
      <w:r w:rsidR="00426CCE">
        <w:rPr>
          <w:rFonts w:eastAsia="SimSun"/>
        </w:rPr>
        <w:t xml:space="preserve"> 3</w:t>
      </w:r>
      <w:r w:rsidRPr="005A0037">
        <w:rPr>
          <w:rFonts w:eastAsia="SimSun"/>
        </w:rPr>
        <w:t>, 2018</w:t>
      </w:r>
      <w:r w:rsidR="00426CCE">
        <w:rPr>
          <w:rFonts w:eastAsia="SimSun"/>
        </w:rPr>
        <w:t>,</w:t>
      </w:r>
      <w:r w:rsidRPr="005A0037">
        <w:rPr>
          <w:rFonts w:eastAsia="SimSun"/>
        </w:rPr>
        <w:t xml:space="preserve"> </w:t>
      </w:r>
      <w:hyperlink r:id="rId37" w:history="1">
        <w:r w:rsidR="00774653" w:rsidRPr="006E7749">
          <w:t>www.globalinnovationindex.org/</w:t>
        </w:r>
      </w:hyperlink>
      <w:r w:rsidRPr="006E7749">
        <w:t>.</w:t>
      </w:r>
      <w:r w:rsidRPr="005A0037">
        <w:rPr>
          <w:rFonts w:eastAsia="SimSun"/>
        </w:rPr>
        <w:t xml:space="preserve">  </w:t>
      </w:r>
    </w:p>
    <w:p w14:paraId="7FEE050B" w14:textId="247F3FE1" w:rsidR="006849B6" w:rsidRDefault="006849B6" w:rsidP="001F22C5">
      <w:pPr>
        <w:pStyle w:val="ExhibitText"/>
        <w:rPr>
          <w:rFonts w:eastAsia="SimSun"/>
          <w:sz w:val="12"/>
          <w:szCs w:val="12"/>
          <w:lang w:eastAsia="zh-CN"/>
        </w:rPr>
      </w:pPr>
    </w:p>
    <w:p w14:paraId="40C257BB" w14:textId="77777777" w:rsidR="001F22C5" w:rsidRPr="001F22C5" w:rsidRDefault="001F22C5" w:rsidP="001F22C5">
      <w:pPr>
        <w:pStyle w:val="ExhibitText"/>
        <w:rPr>
          <w:rFonts w:eastAsia="SimSun"/>
          <w:sz w:val="12"/>
          <w:szCs w:val="12"/>
          <w:lang w:eastAsia="zh-CN"/>
        </w:rPr>
      </w:pPr>
    </w:p>
    <w:p w14:paraId="69447BEB" w14:textId="77777777" w:rsidR="006849B6" w:rsidRDefault="006849B6" w:rsidP="006849B6">
      <w:pPr>
        <w:pStyle w:val="ExhibitText"/>
        <w:numPr>
          <w:ilvl w:val="0"/>
          <w:numId w:val="15"/>
        </w:numPr>
        <w:jc w:val="center"/>
        <w:outlineLvl w:val="0"/>
        <w:rPr>
          <w:b/>
          <w:lang w:eastAsia="zh-TW"/>
        </w:rPr>
      </w:pPr>
      <w:r w:rsidRPr="005A0037">
        <w:rPr>
          <w:b/>
          <w:lang w:eastAsia="zh-TW"/>
        </w:rPr>
        <w:t>Global Entrepreneurship Monitor</w:t>
      </w:r>
    </w:p>
    <w:p w14:paraId="0352C935" w14:textId="77777777" w:rsidR="006849B6" w:rsidRPr="001F22C5" w:rsidRDefault="006849B6" w:rsidP="006849B6">
      <w:pPr>
        <w:pStyle w:val="ExhibitText"/>
        <w:rPr>
          <w:rFonts w:eastAsia="PMingLiU"/>
          <w:sz w:val="12"/>
          <w:szCs w:val="12"/>
          <w:lang w:eastAsia="zh-TW"/>
        </w:rPr>
      </w:pPr>
    </w:p>
    <w:tbl>
      <w:tblPr>
        <w:tblW w:w="8665"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915"/>
        <w:gridCol w:w="900"/>
        <w:gridCol w:w="540"/>
        <w:gridCol w:w="1530"/>
        <w:gridCol w:w="1350"/>
        <w:gridCol w:w="900"/>
        <w:gridCol w:w="1530"/>
      </w:tblGrid>
      <w:tr w:rsidR="001F22C5" w:rsidRPr="00DF3C30" w14:paraId="63B837F0" w14:textId="77777777" w:rsidTr="00E75602">
        <w:trPr>
          <w:trHeight w:val="290"/>
        </w:trPr>
        <w:tc>
          <w:tcPr>
            <w:tcW w:w="1915" w:type="dxa"/>
          </w:tcPr>
          <w:p w14:paraId="57622FB6" w14:textId="77777777" w:rsidR="001F22C5" w:rsidRPr="00DF3C30" w:rsidRDefault="001F22C5">
            <w:pPr>
              <w:autoSpaceDE w:val="0"/>
              <w:autoSpaceDN w:val="0"/>
              <w:adjustRightInd w:val="0"/>
              <w:jc w:val="right"/>
              <w:rPr>
                <w:rFonts w:ascii="Arial" w:eastAsiaTheme="minorHAnsi" w:hAnsi="Arial" w:cs="Arial"/>
                <w:color w:val="000000"/>
                <w:lang w:val="en-CA"/>
              </w:rPr>
            </w:pPr>
          </w:p>
        </w:tc>
        <w:tc>
          <w:tcPr>
            <w:tcW w:w="6750" w:type="dxa"/>
            <w:gridSpan w:val="6"/>
          </w:tcPr>
          <w:p w14:paraId="03295540" w14:textId="27204249" w:rsidR="001F22C5" w:rsidRPr="00DF3C30" w:rsidRDefault="001F22C5">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b/>
                <w:bCs/>
                <w:color w:val="000000"/>
                <w:lang w:val="en-CA"/>
              </w:rPr>
              <w:t>Entrepreneurial Activity (Percentage of Adult Population)</w:t>
            </w:r>
          </w:p>
        </w:tc>
      </w:tr>
      <w:tr w:rsidR="008A34E6" w:rsidRPr="00DF3C30" w14:paraId="6078D4BC" w14:textId="77777777" w:rsidTr="00A05FB8">
        <w:trPr>
          <w:trHeight w:val="305"/>
        </w:trPr>
        <w:tc>
          <w:tcPr>
            <w:tcW w:w="1915" w:type="dxa"/>
          </w:tcPr>
          <w:p w14:paraId="2D46DB2A" w14:textId="77777777" w:rsidR="008A34E6" w:rsidRPr="00DF3C30" w:rsidRDefault="008A34E6">
            <w:pPr>
              <w:autoSpaceDE w:val="0"/>
              <w:autoSpaceDN w:val="0"/>
              <w:adjustRightInd w:val="0"/>
              <w:jc w:val="right"/>
              <w:rPr>
                <w:rFonts w:ascii="Arial" w:eastAsiaTheme="minorHAnsi" w:hAnsi="Arial" w:cs="Arial"/>
                <w:b/>
                <w:bCs/>
                <w:color w:val="000000"/>
                <w:lang w:val="en-CA"/>
              </w:rPr>
            </w:pPr>
          </w:p>
        </w:tc>
        <w:tc>
          <w:tcPr>
            <w:tcW w:w="900" w:type="dxa"/>
            <w:vAlign w:val="center"/>
          </w:tcPr>
          <w:p w14:paraId="1252B719" w14:textId="4519827C" w:rsidR="008A34E6" w:rsidRPr="00DF3C30" w:rsidRDefault="008A34E6" w:rsidP="00A05FB8">
            <w:pPr>
              <w:autoSpaceDE w:val="0"/>
              <w:autoSpaceDN w:val="0"/>
              <w:adjustRightInd w:val="0"/>
              <w:jc w:val="center"/>
              <w:rPr>
                <w:rFonts w:ascii="Arial" w:eastAsiaTheme="minorHAnsi" w:hAnsi="Arial" w:cs="Arial"/>
                <w:b/>
                <w:bCs/>
                <w:color w:val="000000"/>
                <w:lang w:val="en-CA"/>
              </w:rPr>
            </w:pPr>
            <w:r w:rsidRPr="00DF3C30">
              <w:rPr>
                <w:rFonts w:ascii="Arial" w:eastAsiaTheme="minorHAnsi" w:hAnsi="Arial" w:cs="Arial"/>
                <w:b/>
                <w:bCs/>
                <w:color w:val="000000"/>
                <w:lang w:val="en-CA"/>
              </w:rPr>
              <w:t>Nascent</w:t>
            </w:r>
          </w:p>
        </w:tc>
        <w:tc>
          <w:tcPr>
            <w:tcW w:w="540" w:type="dxa"/>
            <w:vAlign w:val="center"/>
          </w:tcPr>
          <w:p w14:paraId="0A46EF96" w14:textId="7EAFBA7E" w:rsidR="008A34E6" w:rsidRPr="00DF3C30" w:rsidRDefault="008A34E6" w:rsidP="00A05FB8">
            <w:pPr>
              <w:autoSpaceDE w:val="0"/>
              <w:autoSpaceDN w:val="0"/>
              <w:adjustRightInd w:val="0"/>
              <w:jc w:val="center"/>
              <w:rPr>
                <w:rFonts w:ascii="Arial" w:eastAsiaTheme="minorHAnsi" w:hAnsi="Arial" w:cs="Arial"/>
                <w:b/>
                <w:bCs/>
                <w:color w:val="000000"/>
                <w:lang w:val="en-CA"/>
              </w:rPr>
            </w:pPr>
            <w:r w:rsidRPr="00DF3C30">
              <w:rPr>
                <w:rFonts w:ascii="Arial" w:eastAsiaTheme="minorHAnsi" w:hAnsi="Arial" w:cs="Arial"/>
                <w:b/>
                <w:bCs/>
                <w:color w:val="000000"/>
                <w:lang w:val="en-CA"/>
              </w:rPr>
              <w:t>New</w:t>
            </w:r>
          </w:p>
        </w:tc>
        <w:tc>
          <w:tcPr>
            <w:tcW w:w="1530" w:type="dxa"/>
            <w:vAlign w:val="center"/>
          </w:tcPr>
          <w:p w14:paraId="5E61F521" w14:textId="77777777" w:rsidR="008A34E6" w:rsidRPr="00DF3C30" w:rsidRDefault="008A34E6" w:rsidP="00A05FB8">
            <w:pPr>
              <w:autoSpaceDE w:val="0"/>
              <w:autoSpaceDN w:val="0"/>
              <w:adjustRightInd w:val="0"/>
              <w:jc w:val="center"/>
              <w:rPr>
                <w:rFonts w:ascii="Arial" w:eastAsiaTheme="minorHAnsi" w:hAnsi="Arial" w:cs="Arial"/>
                <w:b/>
                <w:bCs/>
                <w:color w:val="000000"/>
                <w:lang w:val="en-CA"/>
              </w:rPr>
            </w:pPr>
            <w:r w:rsidRPr="00DF3C30">
              <w:rPr>
                <w:rFonts w:ascii="Arial" w:eastAsiaTheme="minorHAnsi" w:hAnsi="Arial" w:cs="Arial"/>
                <w:b/>
                <w:bCs/>
                <w:color w:val="000000"/>
                <w:lang w:val="en-CA"/>
              </w:rPr>
              <w:t>Total Early Activity (TEA)</w:t>
            </w:r>
          </w:p>
        </w:tc>
        <w:tc>
          <w:tcPr>
            <w:tcW w:w="1350" w:type="dxa"/>
            <w:vAlign w:val="center"/>
          </w:tcPr>
          <w:p w14:paraId="6F05D032" w14:textId="77777777" w:rsidR="008A34E6" w:rsidRPr="00DF3C30" w:rsidRDefault="008A34E6" w:rsidP="00A05FB8">
            <w:pPr>
              <w:autoSpaceDE w:val="0"/>
              <w:autoSpaceDN w:val="0"/>
              <w:adjustRightInd w:val="0"/>
              <w:jc w:val="center"/>
              <w:rPr>
                <w:rFonts w:ascii="Arial" w:eastAsiaTheme="minorHAnsi" w:hAnsi="Arial" w:cs="Arial"/>
                <w:b/>
                <w:bCs/>
                <w:color w:val="000000"/>
                <w:lang w:val="en-CA"/>
              </w:rPr>
            </w:pPr>
            <w:r w:rsidRPr="00DF3C30">
              <w:rPr>
                <w:rFonts w:ascii="Arial" w:eastAsiaTheme="minorHAnsi" w:hAnsi="Arial" w:cs="Arial"/>
                <w:b/>
                <w:bCs/>
                <w:color w:val="000000"/>
                <w:lang w:val="en-CA"/>
              </w:rPr>
              <w:t>Established</w:t>
            </w:r>
          </w:p>
        </w:tc>
        <w:tc>
          <w:tcPr>
            <w:tcW w:w="900" w:type="dxa"/>
            <w:vAlign w:val="center"/>
          </w:tcPr>
          <w:p w14:paraId="4D110CDE" w14:textId="77777777" w:rsidR="008A34E6" w:rsidRPr="00DF3C30" w:rsidRDefault="008A34E6" w:rsidP="00A05FB8">
            <w:pPr>
              <w:autoSpaceDE w:val="0"/>
              <w:autoSpaceDN w:val="0"/>
              <w:adjustRightInd w:val="0"/>
              <w:jc w:val="center"/>
              <w:rPr>
                <w:rFonts w:ascii="Arial" w:eastAsiaTheme="minorHAnsi" w:hAnsi="Arial" w:cs="Arial"/>
                <w:b/>
                <w:bCs/>
                <w:color w:val="000000"/>
                <w:lang w:val="en-CA"/>
              </w:rPr>
            </w:pPr>
            <w:r w:rsidRPr="00DF3C30">
              <w:rPr>
                <w:rFonts w:ascii="Arial" w:eastAsiaTheme="minorHAnsi" w:hAnsi="Arial" w:cs="Arial"/>
                <w:b/>
                <w:bCs/>
                <w:color w:val="000000"/>
                <w:lang w:val="en-CA"/>
              </w:rPr>
              <w:t>Overall</w:t>
            </w:r>
          </w:p>
        </w:tc>
        <w:tc>
          <w:tcPr>
            <w:tcW w:w="1530" w:type="dxa"/>
            <w:vAlign w:val="center"/>
          </w:tcPr>
          <w:p w14:paraId="2227807C" w14:textId="286FF27D" w:rsidR="008A34E6" w:rsidRPr="00DF3C30" w:rsidRDefault="008A34E6" w:rsidP="00A05FB8">
            <w:pPr>
              <w:autoSpaceDE w:val="0"/>
              <w:autoSpaceDN w:val="0"/>
              <w:adjustRightInd w:val="0"/>
              <w:jc w:val="center"/>
              <w:rPr>
                <w:rFonts w:ascii="Arial" w:eastAsiaTheme="minorHAnsi" w:hAnsi="Arial" w:cs="Arial"/>
                <w:b/>
                <w:bCs/>
                <w:color w:val="000000"/>
                <w:lang w:val="en-CA"/>
              </w:rPr>
            </w:pPr>
            <w:r w:rsidRPr="00DF3C30">
              <w:rPr>
                <w:rFonts w:ascii="Arial" w:eastAsiaTheme="minorHAnsi" w:hAnsi="Arial" w:cs="Arial"/>
                <w:b/>
                <w:bCs/>
                <w:color w:val="000000"/>
                <w:lang w:val="en-CA"/>
              </w:rPr>
              <w:t>GDP per Capita (in US$)</w:t>
            </w:r>
          </w:p>
        </w:tc>
      </w:tr>
      <w:tr w:rsidR="008A34E6" w:rsidRPr="00DF3C30" w14:paraId="76EE41BE" w14:textId="77777777" w:rsidTr="00DF3C30">
        <w:trPr>
          <w:trHeight w:val="188"/>
        </w:trPr>
        <w:tc>
          <w:tcPr>
            <w:tcW w:w="1915" w:type="dxa"/>
          </w:tcPr>
          <w:p w14:paraId="16861946" w14:textId="77777777" w:rsidR="008A34E6" w:rsidRPr="00DF3C30" w:rsidRDefault="008A34E6">
            <w:pPr>
              <w:autoSpaceDE w:val="0"/>
              <w:autoSpaceDN w:val="0"/>
              <w:adjustRightInd w:val="0"/>
              <w:rPr>
                <w:rFonts w:ascii="Arial" w:eastAsiaTheme="minorHAnsi" w:hAnsi="Arial" w:cs="Arial"/>
                <w:b/>
                <w:bCs/>
                <w:color w:val="000000"/>
                <w:lang w:val="en-CA"/>
              </w:rPr>
            </w:pPr>
            <w:r w:rsidRPr="00DF3C30">
              <w:rPr>
                <w:rFonts w:ascii="Arial" w:eastAsiaTheme="minorHAnsi" w:hAnsi="Arial" w:cs="Arial"/>
                <w:b/>
                <w:bCs/>
                <w:color w:val="000000"/>
                <w:lang w:val="en-CA"/>
              </w:rPr>
              <w:t>Hong Kong (China)</w:t>
            </w:r>
          </w:p>
        </w:tc>
        <w:tc>
          <w:tcPr>
            <w:tcW w:w="900" w:type="dxa"/>
            <w:vAlign w:val="center"/>
          </w:tcPr>
          <w:p w14:paraId="31845844" w14:textId="5ADD27B4"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4.99</w:t>
            </w:r>
          </w:p>
        </w:tc>
        <w:tc>
          <w:tcPr>
            <w:tcW w:w="540" w:type="dxa"/>
            <w:vAlign w:val="center"/>
          </w:tcPr>
          <w:p w14:paraId="3D3AE745" w14:textId="19E8FC9D"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4.66</w:t>
            </w:r>
          </w:p>
        </w:tc>
        <w:tc>
          <w:tcPr>
            <w:tcW w:w="1530" w:type="dxa"/>
            <w:vAlign w:val="center"/>
          </w:tcPr>
          <w:p w14:paraId="17C70F3F" w14:textId="397CF79F"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9.44</w:t>
            </w:r>
          </w:p>
        </w:tc>
        <w:tc>
          <w:tcPr>
            <w:tcW w:w="1350" w:type="dxa"/>
            <w:vAlign w:val="center"/>
          </w:tcPr>
          <w:p w14:paraId="4AA09ACF" w14:textId="14285574"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6.12</w:t>
            </w:r>
          </w:p>
        </w:tc>
        <w:tc>
          <w:tcPr>
            <w:tcW w:w="900" w:type="dxa"/>
            <w:vAlign w:val="center"/>
          </w:tcPr>
          <w:p w14:paraId="0E5FD683" w14:textId="72091827"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15.30</w:t>
            </w:r>
          </w:p>
        </w:tc>
        <w:tc>
          <w:tcPr>
            <w:tcW w:w="1530" w:type="dxa"/>
            <w:vAlign w:val="center"/>
          </w:tcPr>
          <w:p w14:paraId="0DB514DE" w14:textId="64556477"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56,719</w:t>
            </w:r>
          </w:p>
        </w:tc>
      </w:tr>
      <w:tr w:rsidR="008A34E6" w:rsidRPr="00DF3C30" w14:paraId="2205A78B" w14:textId="77777777" w:rsidTr="00DF3C30">
        <w:trPr>
          <w:trHeight w:val="290"/>
        </w:trPr>
        <w:tc>
          <w:tcPr>
            <w:tcW w:w="1915" w:type="dxa"/>
          </w:tcPr>
          <w:p w14:paraId="2D5CFF99" w14:textId="77777777" w:rsidR="008A34E6" w:rsidRPr="00DF3C30" w:rsidRDefault="008A34E6">
            <w:pPr>
              <w:autoSpaceDE w:val="0"/>
              <w:autoSpaceDN w:val="0"/>
              <w:adjustRightInd w:val="0"/>
              <w:rPr>
                <w:rFonts w:ascii="Arial" w:eastAsiaTheme="minorHAnsi" w:hAnsi="Arial" w:cs="Arial"/>
                <w:b/>
                <w:bCs/>
                <w:color w:val="000000"/>
                <w:lang w:val="en-CA"/>
              </w:rPr>
            </w:pPr>
            <w:r w:rsidRPr="00DF3C30">
              <w:rPr>
                <w:rFonts w:ascii="Arial" w:eastAsiaTheme="minorHAnsi" w:hAnsi="Arial" w:cs="Arial"/>
                <w:b/>
                <w:bCs/>
                <w:color w:val="000000"/>
                <w:lang w:val="en-CA"/>
              </w:rPr>
              <w:t>Shenzhen (China)</w:t>
            </w:r>
          </w:p>
        </w:tc>
        <w:tc>
          <w:tcPr>
            <w:tcW w:w="900" w:type="dxa"/>
            <w:vAlign w:val="center"/>
          </w:tcPr>
          <w:p w14:paraId="63C667DF" w14:textId="4809D5CA"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6.26</w:t>
            </w:r>
          </w:p>
        </w:tc>
        <w:tc>
          <w:tcPr>
            <w:tcW w:w="540" w:type="dxa"/>
            <w:vAlign w:val="center"/>
          </w:tcPr>
          <w:p w14:paraId="4D8BC74E" w14:textId="1C93B505"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9.98</w:t>
            </w:r>
          </w:p>
        </w:tc>
        <w:tc>
          <w:tcPr>
            <w:tcW w:w="1530" w:type="dxa"/>
            <w:vAlign w:val="center"/>
          </w:tcPr>
          <w:p w14:paraId="0669C764" w14:textId="76EEA42C"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16.04</w:t>
            </w:r>
          </w:p>
        </w:tc>
        <w:tc>
          <w:tcPr>
            <w:tcW w:w="1350" w:type="dxa"/>
            <w:vAlign w:val="center"/>
          </w:tcPr>
          <w:p w14:paraId="231308D1" w14:textId="44B99041"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7.82</w:t>
            </w:r>
          </w:p>
        </w:tc>
        <w:tc>
          <w:tcPr>
            <w:tcW w:w="900" w:type="dxa"/>
            <w:vAlign w:val="center"/>
          </w:tcPr>
          <w:p w14:paraId="2C460A53" w14:textId="33C1A7AA"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23.38</w:t>
            </w:r>
          </w:p>
        </w:tc>
        <w:tc>
          <w:tcPr>
            <w:tcW w:w="1530" w:type="dxa"/>
            <w:vAlign w:val="center"/>
          </w:tcPr>
          <w:p w14:paraId="1606E82C" w14:textId="5B577529"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25,038</w:t>
            </w:r>
          </w:p>
        </w:tc>
      </w:tr>
      <w:tr w:rsidR="008A34E6" w:rsidRPr="00DF3C30" w14:paraId="17418354" w14:textId="77777777" w:rsidTr="00DF3C30">
        <w:trPr>
          <w:trHeight w:val="290"/>
        </w:trPr>
        <w:tc>
          <w:tcPr>
            <w:tcW w:w="1915" w:type="dxa"/>
          </w:tcPr>
          <w:p w14:paraId="4DF944E1" w14:textId="77777777" w:rsidR="008A34E6" w:rsidRPr="00DF3C30" w:rsidRDefault="008A34E6">
            <w:pPr>
              <w:autoSpaceDE w:val="0"/>
              <w:autoSpaceDN w:val="0"/>
              <w:adjustRightInd w:val="0"/>
              <w:rPr>
                <w:rFonts w:ascii="Arial" w:eastAsiaTheme="minorHAnsi" w:hAnsi="Arial" w:cs="Arial"/>
                <w:b/>
                <w:bCs/>
                <w:color w:val="000000"/>
                <w:lang w:val="en-CA"/>
              </w:rPr>
            </w:pPr>
            <w:r w:rsidRPr="00DF3C30">
              <w:rPr>
                <w:rFonts w:ascii="Arial" w:eastAsiaTheme="minorHAnsi" w:hAnsi="Arial" w:cs="Arial"/>
                <w:b/>
                <w:bCs/>
                <w:color w:val="000000"/>
                <w:lang w:val="en-CA"/>
              </w:rPr>
              <w:t xml:space="preserve">China </w:t>
            </w:r>
          </w:p>
        </w:tc>
        <w:tc>
          <w:tcPr>
            <w:tcW w:w="900" w:type="dxa"/>
            <w:vAlign w:val="center"/>
          </w:tcPr>
          <w:p w14:paraId="6ED44D38" w14:textId="282C6830"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4.45</w:t>
            </w:r>
          </w:p>
        </w:tc>
        <w:tc>
          <w:tcPr>
            <w:tcW w:w="540" w:type="dxa"/>
            <w:vAlign w:val="center"/>
          </w:tcPr>
          <w:p w14:paraId="61A3433F" w14:textId="5511CEB3"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6.09</w:t>
            </w:r>
          </w:p>
        </w:tc>
        <w:tc>
          <w:tcPr>
            <w:tcW w:w="1530" w:type="dxa"/>
            <w:vAlign w:val="center"/>
          </w:tcPr>
          <w:p w14:paraId="4F57A2ED" w14:textId="7EF6A765"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10.29</w:t>
            </w:r>
          </w:p>
        </w:tc>
        <w:tc>
          <w:tcPr>
            <w:tcW w:w="1350" w:type="dxa"/>
            <w:vAlign w:val="center"/>
          </w:tcPr>
          <w:p w14:paraId="70122C2C" w14:textId="00F7D815"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7.49</w:t>
            </w:r>
          </w:p>
        </w:tc>
        <w:tc>
          <w:tcPr>
            <w:tcW w:w="900" w:type="dxa"/>
            <w:vAlign w:val="center"/>
          </w:tcPr>
          <w:p w14:paraId="0435782B" w14:textId="2D2800DB"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17.51</w:t>
            </w:r>
          </w:p>
        </w:tc>
        <w:tc>
          <w:tcPr>
            <w:tcW w:w="1530" w:type="dxa"/>
            <w:vAlign w:val="center"/>
          </w:tcPr>
          <w:p w14:paraId="124FB78E" w14:textId="3DBF8243"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14,239</w:t>
            </w:r>
          </w:p>
        </w:tc>
      </w:tr>
      <w:tr w:rsidR="008A34E6" w:rsidRPr="00DF3C30" w14:paraId="1D9E66B4" w14:textId="77777777" w:rsidTr="00DF3C30">
        <w:trPr>
          <w:trHeight w:val="290"/>
        </w:trPr>
        <w:tc>
          <w:tcPr>
            <w:tcW w:w="1915" w:type="dxa"/>
          </w:tcPr>
          <w:p w14:paraId="4757DE98" w14:textId="77777777" w:rsidR="008A34E6" w:rsidRPr="00DF3C30" w:rsidRDefault="008A34E6">
            <w:pPr>
              <w:autoSpaceDE w:val="0"/>
              <w:autoSpaceDN w:val="0"/>
              <w:adjustRightInd w:val="0"/>
              <w:rPr>
                <w:rFonts w:ascii="Arial" w:eastAsiaTheme="minorHAnsi" w:hAnsi="Arial" w:cs="Arial"/>
                <w:b/>
                <w:bCs/>
                <w:color w:val="000000"/>
                <w:lang w:val="en-CA"/>
              </w:rPr>
            </w:pPr>
            <w:r w:rsidRPr="00DF3C30">
              <w:rPr>
                <w:rFonts w:ascii="Arial" w:eastAsiaTheme="minorHAnsi" w:hAnsi="Arial" w:cs="Arial"/>
                <w:b/>
                <w:bCs/>
                <w:color w:val="000000"/>
                <w:lang w:val="en-CA"/>
              </w:rPr>
              <w:t>United States</w:t>
            </w:r>
          </w:p>
        </w:tc>
        <w:tc>
          <w:tcPr>
            <w:tcW w:w="900" w:type="dxa"/>
            <w:vAlign w:val="center"/>
          </w:tcPr>
          <w:p w14:paraId="11034616" w14:textId="2D22B740"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8.88</w:t>
            </w:r>
          </w:p>
        </w:tc>
        <w:tc>
          <w:tcPr>
            <w:tcW w:w="540" w:type="dxa"/>
            <w:vAlign w:val="center"/>
          </w:tcPr>
          <w:p w14:paraId="45A47DCD" w14:textId="5D0FF16E"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4.00</w:t>
            </w:r>
          </w:p>
        </w:tc>
        <w:tc>
          <w:tcPr>
            <w:tcW w:w="1530" w:type="dxa"/>
            <w:vAlign w:val="center"/>
          </w:tcPr>
          <w:p w14:paraId="527B0A12" w14:textId="75052297"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12.63</w:t>
            </w:r>
          </w:p>
        </w:tc>
        <w:tc>
          <w:tcPr>
            <w:tcW w:w="1350" w:type="dxa"/>
            <w:vAlign w:val="center"/>
          </w:tcPr>
          <w:p w14:paraId="553E4442" w14:textId="484D941D"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9.22</w:t>
            </w:r>
          </w:p>
        </w:tc>
        <w:tc>
          <w:tcPr>
            <w:tcW w:w="900" w:type="dxa"/>
            <w:vAlign w:val="center"/>
          </w:tcPr>
          <w:p w14:paraId="50CD6B25" w14:textId="734D058E"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20.99</w:t>
            </w:r>
          </w:p>
        </w:tc>
        <w:tc>
          <w:tcPr>
            <w:tcW w:w="1530" w:type="dxa"/>
            <w:vAlign w:val="center"/>
          </w:tcPr>
          <w:p w14:paraId="73945C1B" w14:textId="2B0DFDD2" w:rsidR="008A34E6" w:rsidRPr="00DF3C30" w:rsidRDefault="008A34E6" w:rsidP="00DF3C30">
            <w:pPr>
              <w:autoSpaceDE w:val="0"/>
              <w:autoSpaceDN w:val="0"/>
              <w:adjustRightInd w:val="0"/>
              <w:jc w:val="center"/>
              <w:rPr>
                <w:rFonts w:ascii="Arial" w:eastAsiaTheme="minorHAnsi" w:hAnsi="Arial" w:cs="Arial"/>
                <w:color w:val="000000"/>
                <w:lang w:val="en-CA"/>
              </w:rPr>
            </w:pPr>
            <w:r w:rsidRPr="00DF3C30">
              <w:rPr>
                <w:rFonts w:ascii="Arial" w:eastAsiaTheme="minorHAnsi" w:hAnsi="Arial" w:cs="Arial"/>
                <w:color w:val="000000"/>
                <w:lang w:val="en-CA"/>
              </w:rPr>
              <w:t>55,837</w:t>
            </w:r>
          </w:p>
        </w:tc>
      </w:tr>
    </w:tbl>
    <w:p w14:paraId="3100F828" w14:textId="77777777" w:rsidR="006849B6" w:rsidRPr="001F22C5" w:rsidRDefault="006849B6" w:rsidP="001F22C5">
      <w:pPr>
        <w:pStyle w:val="ExhibitText"/>
        <w:rPr>
          <w:rFonts w:eastAsia="PMingLiU"/>
          <w:sz w:val="12"/>
          <w:szCs w:val="12"/>
        </w:rPr>
      </w:pPr>
    </w:p>
    <w:p w14:paraId="0D3CDBFE" w14:textId="77777777" w:rsidR="006849B6" w:rsidRPr="005A0037" w:rsidRDefault="006849B6" w:rsidP="006849B6">
      <w:pPr>
        <w:pStyle w:val="Footnote"/>
        <w:rPr>
          <w:rFonts w:eastAsia="PMingLiU"/>
        </w:rPr>
      </w:pPr>
      <w:r w:rsidRPr="005A0037">
        <w:rPr>
          <w:rFonts w:eastAsia="PMingLiU"/>
        </w:rPr>
        <w:t xml:space="preserve">Note: </w:t>
      </w:r>
      <w:r w:rsidR="00083B49">
        <w:rPr>
          <w:rFonts w:eastAsia="PMingLiU"/>
        </w:rPr>
        <w:t>This t</w:t>
      </w:r>
      <w:r w:rsidRPr="005A0037">
        <w:rPr>
          <w:rFonts w:eastAsia="PMingLiU"/>
        </w:rPr>
        <w:t>able shows the percent of the population from 18 to 64 years of age engaged in entrepreneurial activities Nascent</w:t>
      </w:r>
      <w:r w:rsidR="00083B49">
        <w:rPr>
          <w:rFonts w:eastAsia="PMingLiU"/>
        </w:rPr>
        <w:t xml:space="preserve"> </w:t>
      </w:r>
      <w:r w:rsidRPr="005A0037">
        <w:rPr>
          <w:rFonts w:eastAsia="PMingLiU"/>
        </w:rPr>
        <w:t>=</w:t>
      </w:r>
      <w:r w:rsidR="00083B49">
        <w:rPr>
          <w:rFonts w:eastAsia="PMingLiU"/>
        </w:rPr>
        <w:t xml:space="preserve"> </w:t>
      </w:r>
      <w:r w:rsidRPr="005A0037">
        <w:rPr>
          <w:rFonts w:eastAsia="PMingLiU"/>
        </w:rPr>
        <w:t>those who have taken steps to start a new business, but have not yet paid for more than 3 months salaries or wages; New</w:t>
      </w:r>
      <w:r w:rsidR="00083B49">
        <w:rPr>
          <w:rFonts w:eastAsia="PMingLiU"/>
        </w:rPr>
        <w:t xml:space="preserve"> </w:t>
      </w:r>
      <w:r w:rsidRPr="005A0037">
        <w:rPr>
          <w:rFonts w:eastAsia="PMingLiU"/>
        </w:rPr>
        <w:t>=</w:t>
      </w:r>
      <w:r w:rsidR="00083B49">
        <w:rPr>
          <w:rFonts w:eastAsia="PMingLiU"/>
        </w:rPr>
        <w:t xml:space="preserve"> </w:t>
      </w:r>
      <w:r w:rsidRPr="005A0037">
        <w:rPr>
          <w:rFonts w:eastAsia="PMingLiU"/>
        </w:rPr>
        <w:t>those running new businesses that have been in operation for between 3 months and 42 months; TEA</w:t>
      </w:r>
      <w:r w:rsidR="00083B49">
        <w:rPr>
          <w:rFonts w:eastAsia="PMingLiU"/>
        </w:rPr>
        <w:t xml:space="preserve"> </w:t>
      </w:r>
      <w:r w:rsidRPr="005A0037">
        <w:rPr>
          <w:rFonts w:eastAsia="PMingLiU"/>
        </w:rPr>
        <w:t>=</w:t>
      </w:r>
      <w:r w:rsidR="00083B49">
        <w:rPr>
          <w:rFonts w:eastAsia="PMingLiU"/>
        </w:rPr>
        <w:t xml:space="preserve"> </w:t>
      </w:r>
      <w:r w:rsidRPr="005A0037">
        <w:rPr>
          <w:rFonts w:eastAsia="PMingLiU"/>
        </w:rPr>
        <w:t>New and Nascent; Established</w:t>
      </w:r>
      <w:r w:rsidR="00083B49">
        <w:rPr>
          <w:rFonts w:eastAsia="PMingLiU"/>
        </w:rPr>
        <w:t xml:space="preserve"> </w:t>
      </w:r>
      <w:r w:rsidRPr="005A0037">
        <w:rPr>
          <w:rFonts w:eastAsia="PMingLiU"/>
        </w:rPr>
        <w:t>=</w:t>
      </w:r>
      <w:r w:rsidR="00083B49">
        <w:rPr>
          <w:rFonts w:eastAsia="PMingLiU"/>
        </w:rPr>
        <w:t xml:space="preserve"> </w:t>
      </w:r>
      <w:r w:rsidRPr="005A0037">
        <w:rPr>
          <w:rFonts w:eastAsia="PMingLiU"/>
        </w:rPr>
        <w:t>those running a mature business in operation for more than 42 months</w:t>
      </w:r>
      <w:r w:rsidR="00BE1C1D">
        <w:rPr>
          <w:rFonts w:eastAsia="PMingLiU"/>
        </w:rPr>
        <w:t xml:space="preserve">; </w:t>
      </w:r>
      <w:r w:rsidRPr="005A0037">
        <w:rPr>
          <w:rFonts w:eastAsia="PMingLiU"/>
        </w:rPr>
        <w:t xml:space="preserve">New + Nascent &gt; TEA and TEA + Established &gt; Overall because some entrepreneurs have multiple businesses.  </w:t>
      </w:r>
    </w:p>
    <w:p w14:paraId="72D0615B" w14:textId="75687D51" w:rsidR="006849B6" w:rsidRPr="006E7749" w:rsidRDefault="006849B6" w:rsidP="006849B6">
      <w:pPr>
        <w:pStyle w:val="ExhibitText"/>
        <w:rPr>
          <w:rFonts w:eastAsia="PMingLiU"/>
          <w:sz w:val="17"/>
          <w:szCs w:val="17"/>
        </w:rPr>
      </w:pPr>
      <w:r w:rsidRPr="006E7749">
        <w:rPr>
          <w:rFonts w:eastAsia="PMingLiU"/>
          <w:sz w:val="17"/>
          <w:szCs w:val="17"/>
        </w:rPr>
        <w:t>Source: M</w:t>
      </w:r>
      <w:r w:rsidR="000B44EF">
        <w:rPr>
          <w:rFonts w:eastAsia="PMingLiU"/>
          <w:sz w:val="17"/>
          <w:szCs w:val="17"/>
        </w:rPr>
        <w:t xml:space="preserve">arta </w:t>
      </w:r>
      <w:r w:rsidRPr="006E7749">
        <w:rPr>
          <w:rFonts w:eastAsia="PMingLiU"/>
          <w:sz w:val="17"/>
          <w:szCs w:val="17"/>
        </w:rPr>
        <w:t>Dowejko and K</w:t>
      </w:r>
      <w:r w:rsidR="000B44EF">
        <w:rPr>
          <w:rFonts w:eastAsia="PMingLiU"/>
          <w:sz w:val="17"/>
          <w:szCs w:val="17"/>
        </w:rPr>
        <w:t>evin</w:t>
      </w:r>
      <w:r w:rsidRPr="006E7749">
        <w:rPr>
          <w:rFonts w:eastAsia="PMingLiU"/>
          <w:sz w:val="17"/>
          <w:szCs w:val="17"/>
        </w:rPr>
        <w:t xml:space="preserve"> Au</w:t>
      </w:r>
      <w:r w:rsidR="000B44EF">
        <w:rPr>
          <w:rFonts w:eastAsia="PMingLiU"/>
          <w:sz w:val="17"/>
          <w:szCs w:val="17"/>
        </w:rPr>
        <w:t xml:space="preserve">, </w:t>
      </w:r>
      <w:r w:rsidRPr="006E7749">
        <w:rPr>
          <w:rFonts w:eastAsia="PMingLiU"/>
          <w:i/>
          <w:sz w:val="17"/>
          <w:szCs w:val="17"/>
        </w:rPr>
        <w:t>Global Entrepreneurship Monitor</w:t>
      </w:r>
      <w:r w:rsidR="000B44EF">
        <w:rPr>
          <w:rFonts w:eastAsia="PMingLiU"/>
          <w:i/>
          <w:sz w:val="17"/>
          <w:szCs w:val="17"/>
        </w:rPr>
        <w:t xml:space="preserve">: </w:t>
      </w:r>
      <w:r w:rsidR="000B44EF" w:rsidRPr="00B42600">
        <w:rPr>
          <w:rFonts w:eastAsia="PMingLiU"/>
          <w:i/>
          <w:sz w:val="17"/>
          <w:szCs w:val="17"/>
        </w:rPr>
        <w:t>Hong Kong and Shenzhen</w:t>
      </w:r>
      <w:r w:rsidR="000B44EF">
        <w:rPr>
          <w:rFonts w:eastAsia="PMingLiU"/>
          <w:i/>
          <w:sz w:val="17"/>
          <w:szCs w:val="17"/>
        </w:rPr>
        <w:t xml:space="preserve"> Report</w:t>
      </w:r>
      <w:r w:rsidR="000B44EF" w:rsidRPr="00BF3898">
        <w:rPr>
          <w:rFonts w:eastAsia="PMingLiU"/>
          <w:i/>
          <w:sz w:val="17"/>
          <w:szCs w:val="17"/>
        </w:rPr>
        <w:t xml:space="preserve"> 2016</w:t>
      </w:r>
      <w:r w:rsidR="000B44EF">
        <w:rPr>
          <w:rFonts w:eastAsia="PMingLiU"/>
          <w:i/>
          <w:sz w:val="17"/>
          <w:szCs w:val="17"/>
        </w:rPr>
        <w:t xml:space="preserve"> </w:t>
      </w:r>
      <w:r w:rsidR="000B44EF">
        <w:rPr>
          <w:rFonts w:eastAsia="PMingLiU"/>
          <w:sz w:val="17"/>
          <w:szCs w:val="17"/>
        </w:rPr>
        <w:t xml:space="preserve">(Hong Kong: SUP Publishing Logistics Limited, 2017). </w:t>
      </w:r>
      <w:hyperlink r:id="rId38" w:history="1"/>
      <w:r w:rsidR="000B44EF">
        <w:rPr>
          <w:rFonts w:eastAsia="PMingLiU"/>
          <w:sz w:val="17"/>
          <w:szCs w:val="17"/>
        </w:rPr>
        <w:t xml:space="preserve"> </w:t>
      </w:r>
      <w:r w:rsidRPr="006E7749">
        <w:rPr>
          <w:rFonts w:eastAsia="PMingLiU"/>
          <w:sz w:val="17"/>
          <w:szCs w:val="17"/>
        </w:rPr>
        <w:t xml:space="preserve"> </w:t>
      </w:r>
    </w:p>
    <w:p w14:paraId="455FEE61" w14:textId="77777777" w:rsidR="006849B6" w:rsidRDefault="006849B6" w:rsidP="006E7749">
      <w:pPr>
        <w:shd w:val="clear" w:color="auto" w:fill="FFFFFF"/>
        <w:jc w:val="center"/>
        <w:rPr>
          <w:rFonts w:ascii="Arial" w:eastAsiaTheme="minorHAnsi" w:hAnsi="Arial" w:cs="Arial"/>
          <w:color w:val="000000" w:themeColor="text1"/>
          <w:lang w:eastAsia="zh-CN"/>
        </w:rPr>
      </w:pPr>
      <w:r w:rsidRPr="00755A1A">
        <w:rPr>
          <w:rFonts w:ascii="Arial" w:eastAsiaTheme="minorHAnsi" w:hAnsi="Arial" w:cs="Arial"/>
          <w:b/>
          <w:bCs/>
          <w:color w:val="000000" w:themeColor="text1"/>
          <w:lang w:eastAsia="zh-CN"/>
        </w:rPr>
        <w:lastRenderedPageBreak/>
        <w:t>EXHIBIT 8: STEPS IN DEVELOPING A SERVICE MARKETING STRATEGY</w:t>
      </w:r>
    </w:p>
    <w:p w14:paraId="0C48D0C4" w14:textId="77777777" w:rsidR="006849B6" w:rsidRPr="00CC22A1" w:rsidRDefault="006849B6" w:rsidP="006849B6">
      <w:pPr>
        <w:rPr>
          <w:rFonts w:ascii="Arial" w:eastAsiaTheme="minorHAnsi" w:hAnsi="Arial" w:cs="Arial"/>
          <w:color w:val="000000" w:themeColor="text1"/>
          <w:lang w:eastAsia="zh-CN"/>
        </w:rPr>
      </w:pPr>
      <w:r w:rsidRPr="00755A1A">
        <w:rPr>
          <w:rFonts w:ascii="Arial" w:eastAsiaTheme="minorHAnsi" w:hAnsi="Arial" w:cs="Arial"/>
          <w:color w:val="000000" w:themeColor="text1"/>
          <w:lang w:eastAsia="zh-CN"/>
        </w:rPr>
        <w:t> </w:t>
      </w:r>
    </w:p>
    <w:p w14:paraId="607D944A" w14:textId="21BC4ECD" w:rsidR="006849B6" w:rsidRPr="00CC22A1" w:rsidRDefault="006849B6" w:rsidP="007A291A">
      <w:pPr>
        <w:rPr>
          <w:rFonts w:ascii="Arial" w:eastAsiaTheme="minorHAnsi" w:hAnsi="Arial" w:cs="Arial"/>
          <w:color w:val="000000" w:themeColor="text1"/>
          <w:lang w:eastAsia="zh-CN"/>
        </w:rPr>
      </w:pPr>
      <w:r w:rsidRPr="00755A1A">
        <w:rPr>
          <w:rFonts w:ascii="Arial" w:eastAsiaTheme="minorHAnsi" w:hAnsi="Arial" w:cs="Arial"/>
          <w:color w:val="000000" w:themeColor="text1"/>
          <w:lang w:eastAsia="zh-CN"/>
        </w:rPr>
        <w:t>1.     </w:t>
      </w:r>
      <w:r w:rsidRPr="00755A1A">
        <w:rPr>
          <w:rFonts w:ascii="Arial" w:eastAsiaTheme="minorHAnsi" w:hAnsi="Arial" w:cs="Arial"/>
          <w:b/>
          <w:bCs/>
          <w:color w:val="000000" w:themeColor="text1"/>
          <w:lang w:eastAsia="zh-CN"/>
        </w:rPr>
        <w:t>Define the Team</w:t>
      </w:r>
      <w:r w:rsidR="00A05FB8">
        <w:rPr>
          <w:rFonts w:ascii="Arial" w:eastAsiaTheme="minorHAnsi" w:hAnsi="Arial" w:cs="Arial"/>
          <w:b/>
          <w:bCs/>
          <w:color w:val="000000" w:themeColor="text1"/>
          <w:lang w:eastAsia="zh-CN"/>
        </w:rPr>
        <w:t>:</w:t>
      </w:r>
    </w:p>
    <w:p w14:paraId="4CAED7B7" w14:textId="77777777" w:rsidR="006849B6" w:rsidRDefault="006849B6" w:rsidP="006849B6">
      <w:pPr>
        <w:pStyle w:val="ListParagraph"/>
        <w:numPr>
          <w:ilvl w:val="0"/>
          <w:numId w:val="17"/>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What people/divisions in the organization will implement the strategy?</w:t>
      </w:r>
    </w:p>
    <w:p w14:paraId="6A96527B" w14:textId="77777777" w:rsidR="006849B6" w:rsidRDefault="006849B6" w:rsidP="006849B6">
      <w:pPr>
        <w:pStyle w:val="ListParagraph"/>
        <w:numPr>
          <w:ilvl w:val="0"/>
          <w:numId w:val="17"/>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What external strategic partners will help implementation?</w:t>
      </w:r>
    </w:p>
    <w:p w14:paraId="23E73212" w14:textId="2E34341A" w:rsidR="006849B6" w:rsidRPr="00CC22A1" w:rsidRDefault="006849B6" w:rsidP="007A291A">
      <w:pPr>
        <w:rPr>
          <w:rFonts w:ascii="Arial" w:eastAsiaTheme="minorHAnsi" w:hAnsi="Arial" w:cs="Arial"/>
          <w:color w:val="000000" w:themeColor="text1"/>
          <w:lang w:eastAsia="zh-CN"/>
        </w:rPr>
      </w:pPr>
      <w:r w:rsidRPr="00755A1A">
        <w:rPr>
          <w:rFonts w:ascii="Arial" w:eastAsiaTheme="minorHAnsi" w:hAnsi="Arial" w:cs="Arial"/>
          <w:color w:val="000000" w:themeColor="text1"/>
          <w:lang w:eastAsia="zh-CN"/>
        </w:rPr>
        <w:t>2.    </w:t>
      </w:r>
      <w:r w:rsidRPr="00755A1A">
        <w:rPr>
          <w:rFonts w:ascii="Arial" w:eastAsiaTheme="minorHAnsi" w:hAnsi="Arial" w:cs="Arial"/>
          <w:b/>
          <w:bCs/>
          <w:color w:val="000000" w:themeColor="text1"/>
          <w:lang w:eastAsia="zh-CN"/>
        </w:rPr>
        <w:t>Describe the target market</w:t>
      </w:r>
      <w:r w:rsidR="00A05FB8">
        <w:rPr>
          <w:rFonts w:ascii="Arial" w:eastAsiaTheme="minorHAnsi" w:hAnsi="Arial" w:cs="Arial"/>
          <w:b/>
          <w:bCs/>
          <w:color w:val="000000" w:themeColor="text1"/>
          <w:lang w:eastAsia="zh-CN"/>
        </w:rPr>
        <w:t>:</w:t>
      </w:r>
    </w:p>
    <w:p w14:paraId="777899E7" w14:textId="7B018B3F" w:rsidR="006849B6" w:rsidRDefault="006849B6" w:rsidP="006849B6">
      <w:pPr>
        <w:pStyle w:val="ListParagraph"/>
        <w:numPr>
          <w:ilvl w:val="0"/>
          <w:numId w:val="19"/>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 xml:space="preserve">List characteristics of customers (location, size, demographics, </w:t>
      </w:r>
      <w:r w:rsidR="00083B49">
        <w:rPr>
          <w:rFonts w:ascii="Arial" w:eastAsiaTheme="minorHAnsi" w:hAnsi="Arial" w:cs="Arial"/>
          <w:color w:val="000000" w:themeColor="text1"/>
          <w:sz w:val="20"/>
          <w:szCs w:val="20"/>
          <w:lang w:eastAsia="zh-CN"/>
        </w:rPr>
        <w:t xml:space="preserve">and </w:t>
      </w:r>
      <w:r w:rsidRPr="00755A1A">
        <w:rPr>
          <w:rFonts w:ascii="Arial" w:eastAsiaTheme="minorHAnsi" w:hAnsi="Arial" w:cs="Arial"/>
          <w:color w:val="000000" w:themeColor="text1"/>
          <w:sz w:val="20"/>
          <w:szCs w:val="20"/>
          <w:lang w:eastAsia="zh-CN"/>
        </w:rPr>
        <w:t>psychographics)</w:t>
      </w:r>
      <w:r w:rsidR="00A05FB8">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w:t>
      </w:r>
    </w:p>
    <w:p w14:paraId="68B52A0D" w14:textId="002C831C" w:rsidR="006849B6" w:rsidRDefault="006849B6" w:rsidP="006849B6">
      <w:pPr>
        <w:pStyle w:val="ListParagraph"/>
        <w:numPr>
          <w:ilvl w:val="0"/>
          <w:numId w:val="19"/>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Specify task(s) that the organization helps the customers do</w:t>
      </w:r>
      <w:r w:rsidR="00A05FB8">
        <w:rPr>
          <w:rFonts w:ascii="Arial" w:eastAsiaTheme="minorHAnsi" w:hAnsi="Arial" w:cs="Arial"/>
          <w:color w:val="000000" w:themeColor="text1"/>
          <w:sz w:val="20"/>
          <w:szCs w:val="20"/>
          <w:lang w:eastAsia="zh-CN"/>
        </w:rPr>
        <w:t>.</w:t>
      </w:r>
    </w:p>
    <w:p w14:paraId="091B2DBC" w14:textId="05FECB95" w:rsidR="006849B6" w:rsidRDefault="006849B6" w:rsidP="006849B6">
      <w:pPr>
        <w:pStyle w:val="ListParagraph"/>
        <w:numPr>
          <w:ilvl w:val="0"/>
          <w:numId w:val="19"/>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List the alternatives to the organization’s service and the process by which customers decide among those alternatives</w:t>
      </w:r>
      <w:r w:rsidR="00A05FB8">
        <w:rPr>
          <w:rFonts w:ascii="Arial" w:eastAsiaTheme="minorHAnsi" w:hAnsi="Arial" w:cs="Arial"/>
          <w:color w:val="000000" w:themeColor="text1"/>
          <w:sz w:val="20"/>
          <w:szCs w:val="20"/>
          <w:lang w:eastAsia="zh-CN"/>
        </w:rPr>
        <w:t>.</w:t>
      </w:r>
    </w:p>
    <w:p w14:paraId="72B6462F" w14:textId="1C49B5C4" w:rsidR="006849B6" w:rsidRPr="00CC22A1" w:rsidRDefault="006849B6" w:rsidP="007A291A">
      <w:pPr>
        <w:rPr>
          <w:rFonts w:ascii="Arial" w:eastAsiaTheme="minorHAnsi" w:hAnsi="Arial" w:cs="Arial"/>
          <w:color w:val="000000" w:themeColor="text1"/>
          <w:lang w:eastAsia="zh-CN"/>
        </w:rPr>
      </w:pPr>
      <w:r w:rsidRPr="00755A1A">
        <w:rPr>
          <w:rFonts w:ascii="Arial" w:eastAsiaTheme="minorHAnsi" w:hAnsi="Arial" w:cs="Arial"/>
          <w:color w:val="000000" w:themeColor="text1"/>
          <w:lang w:eastAsia="zh-CN"/>
        </w:rPr>
        <w:t>3.    </w:t>
      </w:r>
      <w:r w:rsidRPr="00755A1A">
        <w:rPr>
          <w:rFonts w:ascii="Arial" w:eastAsiaTheme="minorHAnsi" w:hAnsi="Arial" w:cs="Arial"/>
          <w:b/>
          <w:bCs/>
          <w:color w:val="000000" w:themeColor="text1"/>
          <w:lang w:eastAsia="zh-CN"/>
        </w:rPr>
        <w:t>Specify current and potential contact points and communication channels with customers</w:t>
      </w:r>
      <w:r w:rsidR="00A05FB8">
        <w:rPr>
          <w:rFonts w:ascii="Arial" w:eastAsiaTheme="minorHAnsi" w:hAnsi="Arial" w:cs="Arial"/>
          <w:b/>
          <w:bCs/>
          <w:color w:val="000000" w:themeColor="text1"/>
          <w:lang w:eastAsia="zh-CN"/>
        </w:rPr>
        <w:t>:</w:t>
      </w:r>
    </w:p>
    <w:p w14:paraId="55AF5E74" w14:textId="41AE31F3" w:rsidR="006849B6" w:rsidRDefault="006849B6" w:rsidP="006849B6">
      <w:pPr>
        <w:pStyle w:val="ListParagraph"/>
        <w:numPr>
          <w:ilvl w:val="0"/>
          <w:numId w:val="21"/>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Describe contact and communications now used</w:t>
      </w:r>
      <w:r w:rsidR="00A05FB8">
        <w:rPr>
          <w:rFonts w:ascii="Arial" w:eastAsiaTheme="minorHAnsi" w:hAnsi="Arial" w:cs="Arial"/>
          <w:color w:val="000000" w:themeColor="text1"/>
          <w:sz w:val="20"/>
          <w:szCs w:val="20"/>
          <w:lang w:eastAsia="zh-CN"/>
        </w:rPr>
        <w:t>.</w:t>
      </w:r>
    </w:p>
    <w:p w14:paraId="43C758D7" w14:textId="0009B772" w:rsidR="006849B6" w:rsidRDefault="006849B6" w:rsidP="006849B6">
      <w:pPr>
        <w:pStyle w:val="ListParagraph"/>
        <w:numPr>
          <w:ilvl w:val="0"/>
          <w:numId w:val="21"/>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List the owned, earned</w:t>
      </w:r>
      <w:r w:rsidR="00083B49">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xml:space="preserve"> and paid media available</w:t>
      </w:r>
      <w:r w:rsidR="00A05FB8">
        <w:rPr>
          <w:rFonts w:ascii="Arial" w:eastAsiaTheme="minorHAnsi" w:hAnsi="Arial" w:cs="Arial"/>
          <w:color w:val="000000" w:themeColor="text1"/>
          <w:sz w:val="20"/>
          <w:szCs w:val="20"/>
          <w:lang w:eastAsia="zh-CN"/>
        </w:rPr>
        <w:t>.</w:t>
      </w:r>
    </w:p>
    <w:p w14:paraId="51A7FBA2" w14:textId="1E5198E7" w:rsidR="006849B6" w:rsidRPr="00CC22A1" w:rsidRDefault="006849B6" w:rsidP="007A291A">
      <w:pPr>
        <w:rPr>
          <w:rFonts w:ascii="Arial" w:eastAsiaTheme="minorHAnsi" w:hAnsi="Arial" w:cs="Arial"/>
          <w:color w:val="000000" w:themeColor="text1"/>
          <w:lang w:eastAsia="zh-CN"/>
        </w:rPr>
      </w:pPr>
      <w:r w:rsidRPr="00755A1A">
        <w:rPr>
          <w:rFonts w:ascii="Arial" w:eastAsiaTheme="minorHAnsi" w:hAnsi="Arial" w:cs="Arial"/>
          <w:color w:val="000000" w:themeColor="text1"/>
          <w:lang w:eastAsia="zh-CN"/>
        </w:rPr>
        <w:t>4.    </w:t>
      </w:r>
      <w:r w:rsidRPr="00755A1A">
        <w:rPr>
          <w:rFonts w:ascii="Arial" w:eastAsiaTheme="minorHAnsi" w:hAnsi="Arial" w:cs="Arial"/>
          <w:b/>
          <w:bCs/>
          <w:color w:val="000000" w:themeColor="text1"/>
          <w:lang w:eastAsia="zh-CN"/>
        </w:rPr>
        <w:t>Set the SMART goals of marketing strategy. Each goal is</w:t>
      </w:r>
      <w:r w:rsidR="00A05FB8">
        <w:rPr>
          <w:rFonts w:ascii="Arial" w:eastAsiaTheme="minorHAnsi" w:hAnsi="Arial" w:cs="Arial"/>
          <w:b/>
          <w:bCs/>
          <w:color w:val="000000" w:themeColor="text1"/>
          <w:lang w:eastAsia="zh-CN"/>
        </w:rPr>
        <w:t>:</w:t>
      </w:r>
    </w:p>
    <w:p w14:paraId="346D534A" w14:textId="17525A4F" w:rsidR="006849B6" w:rsidRDefault="006849B6" w:rsidP="006849B6">
      <w:pPr>
        <w:pStyle w:val="ListParagraph"/>
        <w:numPr>
          <w:ilvl w:val="0"/>
          <w:numId w:val="23"/>
        </w:numPr>
        <w:rPr>
          <w:rFonts w:ascii="Arial" w:eastAsiaTheme="minorHAnsi" w:hAnsi="Arial" w:cs="Arial"/>
          <w:color w:val="000000" w:themeColor="text1"/>
          <w:lang w:eastAsia="zh-CN"/>
        </w:rPr>
      </w:pPr>
      <w:r w:rsidRPr="00755A1A">
        <w:rPr>
          <w:rFonts w:ascii="Arial" w:eastAsiaTheme="minorHAnsi" w:hAnsi="Arial" w:cs="Arial"/>
          <w:i/>
          <w:iCs/>
          <w:color w:val="000000" w:themeColor="text1"/>
          <w:sz w:val="20"/>
          <w:szCs w:val="20"/>
          <w:lang w:eastAsia="zh-CN"/>
        </w:rPr>
        <w:t xml:space="preserve">Specific </w:t>
      </w:r>
      <w:r w:rsidRPr="00755A1A">
        <w:rPr>
          <w:rFonts w:ascii="Arial" w:eastAsiaTheme="minorHAnsi" w:hAnsi="Arial" w:cs="Arial"/>
          <w:color w:val="000000" w:themeColor="text1"/>
          <w:sz w:val="20"/>
          <w:szCs w:val="20"/>
          <w:lang w:eastAsia="zh-CN"/>
        </w:rPr>
        <w:t>enough for the team to understand it exactly</w:t>
      </w:r>
      <w:r w:rsidR="00A05FB8">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w:t>
      </w:r>
    </w:p>
    <w:p w14:paraId="612104C3" w14:textId="4D8578B7" w:rsidR="006849B6" w:rsidRDefault="006849B6" w:rsidP="006849B6">
      <w:pPr>
        <w:pStyle w:val="ListParagraph"/>
        <w:numPr>
          <w:ilvl w:val="0"/>
          <w:numId w:val="23"/>
        </w:numPr>
        <w:rPr>
          <w:rFonts w:ascii="Arial" w:eastAsiaTheme="minorHAnsi" w:hAnsi="Arial" w:cs="Arial"/>
          <w:color w:val="000000" w:themeColor="text1"/>
          <w:lang w:eastAsia="zh-CN"/>
        </w:rPr>
      </w:pPr>
      <w:r w:rsidRPr="00755A1A">
        <w:rPr>
          <w:rFonts w:ascii="Arial" w:eastAsiaTheme="minorHAnsi" w:hAnsi="Arial" w:cs="Arial"/>
          <w:i/>
          <w:iCs/>
          <w:color w:val="000000" w:themeColor="text1"/>
          <w:sz w:val="20"/>
          <w:szCs w:val="20"/>
          <w:lang w:eastAsia="zh-CN"/>
        </w:rPr>
        <w:t xml:space="preserve">Measurable </w:t>
      </w:r>
      <w:r w:rsidRPr="00755A1A">
        <w:rPr>
          <w:rFonts w:ascii="Arial" w:eastAsiaTheme="minorHAnsi" w:hAnsi="Arial" w:cs="Arial"/>
          <w:color w:val="000000" w:themeColor="text1"/>
          <w:sz w:val="20"/>
          <w:szCs w:val="20"/>
          <w:lang w:eastAsia="zh-CN"/>
        </w:rPr>
        <w:t>and quantified so the team understand</w:t>
      </w:r>
      <w:r w:rsidR="00083B49">
        <w:rPr>
          <w:rFonts w:ascii="Arial" w:eastAsiaTheme="minorHAnsi" w:hAnsi="Arial" w:cs="Arial"/>
          <w:color w:val="000000" w:themeColor="text1"/>
          <w:sz w:val="20"/>
          <w:szCs w:val="20"/>
          <w:lang w:eastAsia="zh-CN"/>
        </w:rPr>
        <w:t>s</w:t>
      </w:r>
      <w:r w:rsidRPr="00755A1A">
        <w:rPr>
          <w:rFonts w:ascii="Arial" w:eastAsiaTheme="minorHAnsi" w:hAnsi="Arial" w:cs="Arial"/>
          <w:color w:val="000000" w:themeColor="text1"/>
          <w:sz w:val="20"/>
          <w:szCs w:val="20"/>
          <w:lang w:eastAsia="zh-CN"/>
        </w:rPr>
        <w:t xml:space="preserve"> when the goal is reached</w:t>
      </w:r>
      <w:r w:rsidR="00A05FB8">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w:t>
      </w:r>
    </w:p>
    <w:p w14:paraId="4AC0A699" w14:textId="191B2822" w:rsidR="006849B6" w:rsidRDefault="006849B6" w:rsidP="006849B6">
      <w:pPr>
        <w:pStyle w:val="ListParagraph"/>
        <w:numPr>
          <w:ilvl w:val="0"/>
          <w:numId w:val="23"/>
        </w:numPr>
        <w:rPr>
          <w:rFonts w:ascii="Arial" w:eastAsiaTheme="minorHAnsi" w:hAnsi="Arial" w:cs="Arial"/>
          <w:color w:val="000000" w:themeColor="text1"/>
          <w:lang w:eastAsia="zh-CN"/>
        </w:rPr>
      </w:pPr>
      <w:r w:rsidRPr="00755A1A">
        <w:rPr>
          <w:rFonts w:ascii="Arial" w:eastAsiaTheme="minorHAnsi" w:hAnsi="Arial" w:cs="Arial"/>
          <w:i/>
          <w:iCs/>
          <w:color w:val="000000" w:themeColor="text1"/>
          <w:sz w:val="20"/>
          <w:szCs w:val="20"/>
          <w:lang w:eastAsia="zh-CN"/>
        </w:rPr>
        <w:t xml:space="preserve">Achievable </w:t>
      </w:r>
      <w:r w:rsidRPr="00755A1A">
        <w:rPr>
          <w:rFonts w:ascii="Arial" w:eastAsiaTheme="minorHAnsi" w:hAnsi="Arial" w:cs="Arial"/>
          <w:color w:val="000000" w:themeColor="text1"/>
          <w:sz w:val="20"/>
          <w:szCs w:val="20"/>
          <w:lang w:eastAsia="zh-CN"/>
        </w:rPr>
        <w:t>so the team and planners agree that, in theory, the goals can be met</w:t>
      </w:r>
      <w:r w:rsidR="00A05FB8">
        <w:rPr>
          <w:rFonts w:ascii="Arial" w:eastAsiaTheme="minorHAnsi" w:hAnsi="Arial" w:cs="Arial"/>
          <w:color w:val="000000" w:themeColor="text1"/>
          <w:sz w:val="20"/>
          <w:szCs w:val="20"/>
          <w:lang w:eastAsia="zh-CN"/>
        </w:rPr>
        <w:t>.</w:t>
      </w:r>
    </w:p>
    <w:p w14:paraId="5BC41BCA" w14:textId="0787FF6B" w:rsidR="006849B6" w:rsidRDefault="006849B6" w:rsidP="006849B6">
      <w:pPr>
        <w:pStyle w:val="ListParagraph"/>
        <w:numPr>
          <w:ilvl w:val="0"/>
          <w:numId w:val="23"/>
        </w:numPr>
        <w:rPr>
          <w:rFonts w:ascii="Arial" w:eastAsiaTheme="minorHAnsi" w:hAnsi="Arial" w:cs="Arial"/>
          <w:color w:val="000000" w:themeColor="text1"/>
          <w:lang w:eastAsia="zh-CN"/>
        </w:rPr>
      </w:pPr>
      <w:r w:rsidRPr="00755A1A">
        <w:rPr>
          <w:rFonts w:ascii="Arial" w:eastAsiaTheme="minorHAnsi" w:hAnsi="Arial" w:cs="Arial"/>
          <w:i/>
          <w:iCs/>
          <w:color w:val="000000" w:themeColor="text1"/>
          <w:sz w:val="20"/>
          <w:szCs w:val="20"/>
          <w:lang w:eastAsia="zh-CN"/>
        </w:rPr>
        <w:t>Realistic</w:t>
      </w:r>
      <w:r w:rsidRPr="00755A1A">
        <w:rPr>
          <w:rFonts w:ascii="Arial" w:eastAsiaTheme="minorHAnsi" w:hAnsi="Arial" w:cs="Arial"/>
          <w:color w:val="000000" w:themeColor="text1"/>
          <w:sz w:val="20"/>
          <w:szCs w:val="20"/>
          <w:lang w:eastAsia="zh-CN"/>
        </w:rPr>
        <w:t>, taking into consideration the macro-economy, resources, competitors, budget</w:t>
      </w:r>
      <w:r w:rsidR="00083B49">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xml:space="preserve"> and the ability and commitment of the team</w:t>
      </w:r>
      <w:r w:rsidR="00A05FB8">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w:t>
      </w:r>
    </w:p>
    <w:p w14:paraId="0D6AF6EB" w14:textId="04F4F8F4" w:rsidR="006849B6" w:rsidRDefault="006849B6" w:rsidP="006849B6">
      <w:pPr>
        <w:pStyle w:val="ListParagraph"/>
        <w:numPr>
          <w:ilvl w:val="0"/>
          <w:numId w:val="23"/>
        </w:numPr>
        <w:rPr>
          <w:rFonts w:ascii="Arial" w:eastAsiaTheme="minorHAnsi" w:hAnsi="Arial" w:cs="Arial"/>
          <w:color w:val="000000" w:themeColor="text1"/>
          <w:lang w:eastAsia="zh-CN"/>
        </w:rPr>
      </w:pPr>
      <w:r w:rsidRPr="00755A1A">
        <w:rPr>
          <w:rFonts w:ascii="Arial" w:eastAsiaTheme="minorHAnsi" w:hAnsi="Arial" w:cs="Arial"/>
          <w:i/>
          <w:iCs/>
          <w:color w:val="000000" w:themeColor="text1"/>
          <w:sz w:val="20"/>
          <w:szCs w:val="20"/>
          <w:lang w:eastAsia="zh-CN"/>
        </w:rPr>
        <w:t xml:space="preserve">Timely </w:t>
      </w:r>
      <w:r w:rsidRPr="00755A1A">
        <w:rPr>
          <w:rFonts w:ascii="Arial" w:eastAsiaTheme="minorHAnsi" w:hAnsi="Arial" w:cs="Arial"/>
          <w:color w:val="000000" w:themeColor="text1"/>
          <w:sz w:val="20"/>
          <w:szCs w:val="20"/>
          <w:lang w:eastAsia="zh-CN"/>
        </w:rPr>
        <w:t>and subject to specific deadlines</w:t>
      </w:r>
      <w:r w:rsidR="00A05FB8">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w:t>
      </w:r>
    </w:p>
    <w:p w14:paraId="5B8F4360" w14:textId="53C75116" w:rsidR="006849B6" w:rsidRPr="00CC22A1" w:rsidRDefault="006849B6" w:rsidP="007A291A">
      <w:pPr>
        <w:rPr>
          <w:rFonts w:ascii="Arial" w:eastAsiaTheme="minorHAnsi" w:hAnsi="Arial" w:cs="Arial"/>
          <w:b/>
          <w:bCs/>
          <w:color w:val="000000" w:themeColor="text1"/>
          <w:lang w:eastAsia="zh-CN"/>
        </w:rPr>
      </w:pPr>
      <w:r w:rsidRPr="00755A1A">
        <w:rPr>
          <w:rFonts w:ascii="Arial" w:eastAsiaTheme="minorHAnsi" w:hAnsi="Arial" w:cs="Arial"/>
          <w:color w:val="000000" w:themeColor="text1"/>
          <w:lang w:eastAsia="zh-CN"/>
        </w:rPr>
        <w:t>5.   </w:t>
      </w:r>
      <w:r w:rsidRPr="00755A1A">
        <w:rPr>
          <w:rFonts w:ascii="Arial" w:eastAsiaTheme="minorHAnsi" w:hAnsi="Arial" w:cs="Arial"/>
          <w:b/>
          <w:bCs/>
          <w:color w:val="000000" w:themeColor="text1"/>
          <w:lang w:eastAsia="zh-CN"/>
        </w:rPr>
        <w:t> Set the message(s) to be at the heart of communications with the target customer</w:t>
      </w:r>
      <w:r w:rsidR="00A05FB8">
        <w:rPr>
          <w:rFonts w:ascii="Arial" w:eastAsiaTheme="minorHAnsi" w:hAnsi="Arial" w:cs="Arial"/>
          <w:b/>
          <w:bCs/>
          <w:color w:val="000000" w:themeColor="text1"/>
          <w:lang w:eastAsia="zh-CN"/>
        </w:rPr>
        <w:t>:</w:t>
      </w:r>
      <w:r w:rsidRPr="00755A1A">
        <w:rPr>
          <w:rFonts w:ascii="Arial" w:eastAsiaTheme="minorHAnsi" w:hAnsi="Arial" w:cs="Arial"/>
          <w:b/>
          <w:bCs/>
          <w:color w:val="000000" w:themeColor="text1"/>
          <w:lang w:eastAsia="zh-CN"/>
        </w:rPr>
        <w:t> </w:t>
      </w:r>
    </w:p>
    <w:p w14:paraId="2218A7F2" w14:textId="08D501F2" w:rsidR="006849B6" w:rsidRDefault="006849B6" w:rsidP="006849B6">
      <w:pPr>
        <w:pStyle w:val="ListParagraph"/>
        <w:numPr>
          <w:ilvl w:val="0"/>
          <w:numId w:val="25"/>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Give each goal a single message (</w:t>
      </w:r>
      <w:r w:rsidR="00083B49">
        <w:rPr>
          <w:rFonts w:ascii="Arial" w:eastAsiaTheme="minorHAnsi" w:hAnsi="Arial" w:cs="Arial"/>
          <w:color w:val="000000" w:themeColor="text1"/>
          <w:sz w:val="20"/>
          <w:szCs w:val="20"/>
          <w:lang w:eastAsia="zh-CN"/>
        </w:rPr>
        <w:t xml:space="preserve">e.g., </w:t>
      </w:r>
      <w:r w:rsidRPr="00755A1A">
        <w:rPr>
          <w:rFonts w:ascii="Arial" w:eastAsiaTheme="minorHAnsi" w:hAnsi="Arial" w:cs="Arial"/>
          <w:color w:val="000000" w:themeColor="text1"/>
          <w:sz w:val="20"/>
          <w:szCs w:val="20"/>
          <w:lang w:eastAsia="zh-CN"/>
        </w:rPr>
        <w:t xml:space="preserve">care, quality, price, convenience, </w:t>
      </w:r>
      <w:r w:rsidR="00083B49">
        <w:rPr>
          <w:rFonts w:ascii="Arial" w:eastAsiaTheme="minorHAnsi" w:hAnsi="Arial" w:cs="Arial"/>
          <w:color w:val="000000" w:themeColor="text1"/>
          <w:sz w:val="20"/>
          <w:szCs w:val="20"/>
          <w:lang w:eastAsia="zh-CN"/>
        </w:rPr>
        <w:t xml:space="preserve">and </w:t>
      </w:r>
      <w:r w:rsidRPr="00755A1A">
        <w:rPr>
          <w:rFonts w:ascii="Arial" w:eastAsiaTheme="minorHAnsi" w:hAnsi="Arial" w:cs="Arial"/>
          <w:color w:val="000000" w:themeColor="text1"/>
          <w:sz w:val="20"/>
          <w:szCs w:val="20"/>
          <w:lang w:eastAsia="zh-CN"/>
        </w:rPr>
        <w:t>impact). Different goals can share the same message</w:t>
      </w:r>
      <w:r w:rsidR="00A05FB8">
        <w:rPr>
          <w:rFonts w:ascii="Arial" w:eastAsiaTheme="minorHAnsi" w:hAnsi="Arial" w:cs="Arial"/>
          <w:color w:val="000000" w:themeColor="text1"/>
          <w:sz w:val="20"/>
          <w:szCs w:val="20"/>
          <w:lang w:eastAsia="zh-CN"/>
        </w:rPr>
        <w:t>.</w:t>
      </w:r>
    </w:p>
    <w:p w14:paraId="26EFC23C" w14:textId="2C2AEAC1" w:rsidR="006849B6" w:rsidRDefault="006849B6" w:rsidP="006849B6">
      <w:pPr>
        <w:pStyle w:val="ListParagraph"/>
        <w:numPr>
          <w:ilvl w:val="0"/>
          <w:numId w:val="25"/>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Each message should differentiate the service of the organization from the competition in helping the customer accomplish the task</w:t>
      </w:r>
      <w:r w:rsidR="00A05FB8">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w:t>
      </w:r>
    </w:p>
    <w:p w14:paraId="56FB5109" w14:textId="2FC28EED" w:rsidR="006849B6" w:rsidRPr="00CC22A1" w:rsidRDefault="006849B6" w:rsidP="007A291A">
      <w:pPr>
        <w:rPr>
          <w:rFonts w:ascii="Arial" w:eastAsiaTheme="minorHAnsi" w:hAnsi="Arial" w:cs="Arial"/>
          <w:b/>
          <w:bCs/>
          <w:color w:val="000000" w:themeColor="text1"/>
          <w:lang w:eastAsia="zh-CN"/>
        </w:rPr>
      </w:pPr>
      <w:r w:rsidRPr="00755A1A">
        <w:rPr>
          <w:rFonts w:ascii="Arial" w:eastAsiaTheme="minorHAnsi" w:hAnsi="Arial" w:cs="Arial"/>
          <w:color w:val="000000" w:themeColor="text1"/>
          <w:lang w:eastAsia="zh-CN"/>
        </w:rPr>
        <w:t>6.     </w:t>
      </w:r>
      <w:r w:rsidRPr="00755A1A">
        <w:rPr>
          <w:rFonts w:ascii="Arial" w:eastAsiaTheme="minorHAnsi" w:hAnsi="Arial" w:cs="Arial"/>
          <w:b/>
          <w:bCs/>
          <w:color w:val="000000" w:themeColor="text1"/>
          <w:lang w:eastAsia="zh-CN"/>
        </w:rPr>
        <w:t>Decide on the brand. This can involve maintaining or re-setting the brand</w:t>
      </w:r>
      <w:r w:rsidR="00A05FB8">
        <w:rPr>
          <w:rFonts w:ascii="Arial" w:eastAsiaTheme="minorHAnsi" w:hAnsi="Arial" w:cs="Arial"/>
          <w:b/>
          <w:bCs/>
          <w:color w:val="000000" w:themeColor="text1"/>
          <w:lang w:eastAsia="zh-CN"/>
        </w:rPr>
        <w:t>:</w:t>
      </w:r>
      <w:r w:rsidRPr="00755A1A">
        <w:rPr>
          <w:rFonts w:ascii="Arial" w:eastAsiaTheme="minorHAnsi" w:hAnsi="Arial" w:cs="Arial"/>
          <w:b/>
          <w:bCs/>
          <w:color w:val="000000" w:themeColor="text1"/>
          <w:lang w:eastAsia="zh-CN"/>
        </w:rPr>
        <w:t> </w:t>
      </w:r>
    </w:p>
    <w:p w14:paraId="0260ACED" w14:textId="698190F2" w:rsidR="006849B6" w:rsidRDefault="006849B6" w:rsidP="006849B6">
      <w:pPr>
        <w:pStyle w:val="ListParagraph"/>
        <w:numPr>
          <w:ilvl w:val="0"/>
          <w:numId w:val="27"/>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The brand elicits the emotion that the organization wishes the target market to associate with its service</w:t>
      </w:r>
      <w:r w:rsidR="00A05FB8">
        <w:rPr>
          <w:rFonts w:ascii="Arial" w:eastAsiaTheme="minorHAnsi" w:hAnsi="Arial" w:cs="Arial"/>
          <w:color w:val="000000" w:themeColor="text1"/>
          <w:sz w:val="20"/>
          <w:szCs w:val="20"/>
          <w:lang w:eastAsia="zh-CN"/>
        </w:rPr>
        <w:t>.</w:t>
      </w:r>
    </w:p>
    <w:p w14:paraId="51D6ADBA" w14:textId="64463C33" w:rsidR="006849B6" w:rsidRDefault="006849B6" w:rsidP="006849B6">
      <w:pPr>
        <w:pStyle w:val="ListParagraph"/>
        <w:numPr>
          <w:ilvl w:val="0"/>
          <w:numId w:val="27"/>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 xml:space="preserve">The brand should be consistent with </w:t>
      </w:r>
      <w:r w:rsidR="00083B49">
        <w:rPr>
          <w:rFonts w:ascii="Arial" w:eastAsiaTheme="minorHAnsi" w:hAnsi="Arial" w:cs="Arial"/>
          <w:color w:val="000000" w:themeColor="text1"/>
          <w:sz w:val="20"/>
          <w:szCs w:val="20"/>
          <w:lang w:eastAsia="zh-CN"/>
        </w:rPr>
        <w:t xml:space="preserve">the </w:t>
      </w:r>
      <w:r w:rsidRPr="00755A1A">
        <w:rPr>
          <w:rFonts w:ascii="Arial" w:eastAsiaTheme="minorHAnsi" w:hAnsi="Arial" w:cs="Arial"/>
          <w:color w:val="000000" w:themeColor="text1"/>
          <w:sz w:val="20"/>
          <w:szCs w:val="20"/>
          <w:lang w:eastAsia="zh-CN"/>
        </w:rPr>
        <w:t>organization</w:t>
      </w:r>
      <w:r w:rsidR="00083B49">
        <w:rPr>
          <w:rFonts w:ascii="Arial" w:eastAsiaTheme="minorHAnsi" w:hAnsi="Arial" w:cs="Arial"/>
          <w:color w:val="000000" w:themeColor="text1"/>
          <w:sz w:val="20"/>
          <w:szCs w:val="20"/>
          <w:lang w:eastAsia="zh-CN"/>
        </w:rPr>
        <w:t>’s</w:t>
      </w:r>
      <w:r w:rsidRPr="00755A1A">
        <w:rPr>
          <w:rFonts w:ascii="Arial" w:eastAsiaTheme="minorHAnsi" w:hAnsi="Arial" w:cs="Arial"/>
          <w:color w:val="000000" w:themeColor="text1"/>
          <w:sz w:val="20"/>
          <w:szCs w:val="20"/>
          <w:lang w:eastAsia="zh-CN"/>
        </w:rPr>
        <w:t xml:space="preserve"> history, target customer perceptions</w:t>
      </w:r>
      <w:r w:rsidR="00083B49">
        <w:rPr>
          <w:rFonts w:ascii="Arial" w:eastAsiaTheme="minorHAnsi" w:hAnsi="Arial" w:cs="Arial"/>
          <w:color w:val="000000" w:themeColor="text1"/>
          <w:sz w:val="20"/>
          <w:szCs w:val="20"/>
          <w:lang w:eastAsia="zh-CN"/>
        </w:rPr>
        <w:t>,</w:t>
      </w:r>
      <w:r w:rsidRPr="00755A1A">
        <w:rPr>
          <w:rFonts w:ascii="Arial" w:eastAsiaTheme="minorHAnsi" w:hAnsi="Arial" w:cs="Arial"/>
          <w:color w:val="000000" w:themeColor="text1"/>
          <w:sz w:val="20"/>
          <w:szCs w:val="20"/>
          <w:lang w:eastAsia="zh-CN"/>
        </w:rPr>
        <w:t xml:space="preserve"> and the message(s) to be conveyed</w:t>
      </w:r>
      <w:r w:rsidR="00A05FB8">
        <w:rPr>
          <w:rFonts w:ascii="Arial" w:eastAsiaTheme="minorHAnsi" w:hAnsi="Arial" w:cs="Arial"/>
          <w:color w:val="000000" w:themeColor="text1"/>
          <w:sz w:val="20"/>
          <w:szCs w:val="20"/>
          <w:lang w:eastAsia="zh-CN"/>
        </w:rPr>
        <w:t>.</w:t>
      </w:r>
    </w:p>
    <w:p w14:paraId="33D3AA2A" w14:textId="6B9E934B" w:rsidR="006849B6" w:rsidRPr="00CC22A1" w:rsidRDefault="006849B6" w:rsidP="007A291A">
      <w:pPr>
        <w:rPr>
          <w:rFonts w:ascii="Arial" w:eastAsiaTheme="minorHAnsi" w:hAnsi="Arial" w:cs="Arial"/>
          <w:b/>
          <w:bCs/>
          <w:color w:val="000000" w:themeColor="text1"/>
          <w:lang w:eastAsia="zh-CN"/>
        </w:rPr>
      </w:pPr>
      <w:r w:rsidRPr="00755A1A">
        <w:rPr>
          <w:rFonts w:ascii="Arial" w:eastAsiaTheme="minorHAnsi" w:hAnsi="Arial" w:cs="Arial"/>
          <w:color w:val="000000" w:themeColor="text1"/>
          <w:lang w:eastAsia="zh-CN"/>
        </w:rPr>
        <w:t>7.    </w:t>
      </w:r>
      <w:r w:rsidRPr="00755A1A">
        <w:rPr>
          <w:rFonts w:ascii="Arial" w:eastAsiaTheme="minorHAnsi" w:hAnsi="Arial" w:cs="Arial"/>
          <w:b/>
          <w:bCs/>
          <w:color w:val="000000" w:themeColor="text1"/>
          <w:lang w:eastAsia="zh-CN"/>
        </w:rPr>
        <w:t>Set the marketing channels for delivering the message(s), promoting the brand</w:t>
      </w:r>
      <w:r w:rsidR="00083B49">
        <w:rPr>
          <w:rFonts w:ascii="Arial" w:eastAsiaTheme="minorHAnsi" w:hAnsi="Arial" w:cs="Arial"/>
          <w:b/>
          <w:bCs/>
          <w:color w:val="000000" w:themeColor="text1"/>
          <w:lang w:eastAsia="zh-CN"/>
        </w:rPr>
        <w:t>,</w:t>
      </w:r>
      <w:r w:rsidRPr="00755A1A">
        <w:rPr>
          <w:rFonts w:ascii="Arial" w:eastAsiaTheme="minorHAnsi" w:hAnsi="Arial" w:cs="Arial"/>
          <w:b/>
          <w:bCs/>
          <w:color w:val="000000" w:themeColor="text1"/>
          <w:lang w:eastAsia="zh-CN"/>
        </w:rPr>
        <w:t xml:space="preserve"> and maintaining contact with the target market during and following the communication</w:t>
      </w:r>
      <w:r w:rsidR="00A05FB8">
        <w:rPr>
          <w:rFonts w:ascii="Arial" w:eastAsiaTheme="minorHAnsi" w:hAnsi="Arial" w:cs="Arial"/>
          <w:b/>
          <w:bCs/>
          <w:color w:val="000000" w:themeColor="text1"/>
          <w:lang w:eastAsia="zh-CN"/>
        </w:rPr>
        <w:t>:</w:t>
      </w:r>
    </w:p>
    <w:p w14:paraId="5A33E5D2" w14:textId="250CC5BF" w:rsidR="006849B6" w:rsidRDefault="006849B6" w:rsidP="006849B6">
      <w:pPr>
        <w:pStyle w:val="ListParagraph"/>
        <w:numPr>
          <w:ilvl w:val="0"/>
          <w:numId w:val="29"/>
        </w:numPr>
        <w:rPr>
          <w:rFonts w:ascii="Arial" w:eastAsiaTheme="minorHAnsi" w:hAnsi="Arial" w:cs="Arial"/>
          <w:color w:val="000000" w:themeColor="text1"/>
          <w:lang w:eastAsia="zh-CN"/>
        </w:rPr>
      </w:pPr>
      <w:r w:rsidRPr="00755A1A">
        <w:rPr>
          <w:rFonts w:ascii="Arial" w:eastAsiaTheme="minorHAnsi" w:hAnsi="Arial" w:cs="Arial"/>
          <w:color w:val="000000" w:themeColor="text1"/>
          <w:sz w:val="20"/>
          <w:szCs w:val="20"/>
          <w:lang w:eastAsia="zh-CN"/>
        </w:rPr>
        <w:t>The channels should effectively and efficiently reach the target market</w:t>
      </w:r>
      <w:r w:rsidR="00A05FB8">
        <w:rPr>
          <w:rFonts w:ascii="Arial" w:eastAsiaTheme="minorHAnsi" w:hAnsi="Arial" w:cs="Arial"/>
          <w:color w:val="000000" w:themeColor="text1"/>
          <w:sz w:val="20"/>
          <w:szCs w:val="20"/>
          <w:lang w:eastAsia="zh-CN"/>
        </w:rPr>
        <w:t>.</w:t>
      </w:r>
    </w:p>
    <w:p w14:paraId="14049DF5" w14:textId="4862B15E" w:rsidR="006849B6" w:rsidRPr="00CC22A1" w:rsidRDefault="006849B6" w:rsidP="007A291A">
      <w:pPr>
        <w:rPr>
          <w:rFonts w:ascii="Arial" w:eastAsiaTheme="minorHAnsi" w:hAnsi="Arial" w:cs="Arial"/>
          <w:b/>
          <w:bCs/>
          <w:color w:val="000000" w:themeColor="text1"/>
          <w:lang w:eastAsia="zh-CN"/>
        </w:rPr>
      </w:pPr>
      <w:r w:rsidRPr="00755A1A">
        <w:rPr>
          <w:rFonts w:ascii="Arial" w:eastAsiaTheme="minorHAnsi" w:hAnsi="Arial" w:cs="Arial"/>
          <w:color w:val="000000" w:themeColor="text1"/>
          <w:lang w:eastAsia="zh-CN"/>
        </w:rPr>
        <w:t>8.    </w:t>
      </w:r>
      <w:r w:rsidRPr="00755A1A">
        <w:rPr>
          <w:rFonts w:ascii="Arial" w:eastAsiaTheme="minorHAnsi" w:hAnsi="Arial" w:cs="Arial"/>
          <w:b/>
          <w:bCs/>
          <w:color w:val="000000" w:themeColor="text1"/>
          <w:lang w:eastAsia="zh-CN"/>
        </w:rPr>
        <w:t>Summarize the s</w:t>
      </w:r>
      <w:r w:rsidR="00A05FB8">
        <w:rPr>
          <w:rFonts w:ascii="Arial" w:eastAsiaTheme="minorHAnsi" w:hAnsi="Arial" w:cs="Arial"/>
          <w:b/>
          <w:bCs/>
          <w:color w:val="000000" w:themeColor="text1"/>
          <w:lang w:eastAsia="zh-CN"/>
        </w:rPr>
        <w:t>trategy in a plan with a budget.</w:t>
      </w:r>
    </w:p>
    <w:p w14:paraId="102C6C5D" w14:textId="77777777" w:rsidR="006849B6" w:rsidRDefault="006849B6" w:rsidP="006849B6">
      <w:pPr>
        <w:ind w:left="720"/>
        <w:rPr>
          <w:rFonts w:ascii="Arial" w:eastAsiaTheme="minorHAnsi" w:hAnsi="Arial" w:cs="Arial"/>
          <w:color w:val="000000" w:themeColor="text1"/>
          <w:lang w:eastAsia="zh-CN"/>
        </w:rPr>
      </w:pPr>
      <w:r w:rsidRPr="00755A1A">
        <w:rPr>
          <w:rFonts w:ascii="Arial" w:eastAsiaTheme="minorHAnsi" w:hAnsi="Arial" w:cs="Arial"/>
          <w:color w:val="000000" w:themeColor="text1"/>
          <w:lang w:eastAsia="zh-CN"/>
        </w:rPr>
        <w:t> </w:t>
      </w:r>
    </w:p>
    <w:p w14:paraId="7DA0BBD5" w14:textId="2B81C857" w:rsidR="006849B6" w:rsidRPr="006E7749" w:rsidRDefault="006849B6" w:rsidP="006849B6">
      <w:pPr>
        <w:rPr>
          <w:rFonts w:ascii="Arial" w:eastAsiaTheme="minorHAnsi" w:hAnsi="Arial" w:cs="Arial"/>
          <w:color w:val="000000" w:themeColor="text1"/>
          <w:sz w:val="17"/>
          <w:szCs w:val="17"/>
          <w:lang w:eastAsia="zh-CN"/>
        </w:rPr>
      </w:pPr>
      <w:r w:rsidRPr="006E7749">
        <w:rPr>
          <w:rFonts w:ascii="Arial" w:eastAsiaTheme="minorHAnsi" w:hAnsi="Arial" w:cs="Arial"/>
          <w:color w:val="000000" w:themeColor="text1"/>
          <w:sz w:val="17"/>
          <w:szCs w:val="17"/>
          <w:lang w:eastAsia="zh-CN"/>
        </w:rPr>
        <w:t>Note: These steps should be followed iteratively. For example, a new goal may necessitate redefining the team, or an excessive budget may require redefining realistic goals.</w:t>
      </w:r>
    </w:p>
    <w:p w14:paraId="1A52D1BE" w14:textId="25C402C0" w:rsidR="006849B6" w:rsidRPr="006E7749" w:rsidRDefault="006849B6" w:rsidP="006849B6">
      <w:pPr>
        <w:rPr>
          <w:rFonts w:ascii="Arial" w:eastAsiaTheme="minorHAnsi" w:hAnsi="Arial" w:cs="Arial"/>
          <w:color w:val="000000" w:themeColor="text1"/>
          <w:sz w:val="17"/>
          <w:szCs w:val="17"/>
          <w:lang w:eastAsia="zh-CN"/>
        </w:rPr>
      </w:pPr>
      <w:r w:rsidRPr="006E7749">
        <w:rPr>
          <w:rFonts w:ascii="Arial" w:eastAsiaTheme="minorHAnsi" w:hAnsi="Arial" w:cs="Arial"/>
          <w:color w:val="000000" w:themeColor="text1"/>
          <w:sz w:val="17"/>
          <w:szCs w:val="17"/>
          <w:lang w:eastAsia="zh-CN"/>
        </w:rPr>
        <w:t>Source:</w:t>
      </w:r>
      <w:r w:rsidR="00255547" w:rsidRPr="005F389B" w:rsidDel="00255547">
        <w:rPr>
          <w:rFonts w:ascii="Arial" w:eastAsiaTheme="minorHAnsi" w:hAnsi="Arial" w:cs="Arial"/>
          <w:color w:val="000000" w:themeColor="text1"/>
          <w:sz w:val="17"/>
          <w:szCs w:val="17"/>
          <w:lang w:eastAsia="zh-CN"/>
        </w:rPr>
        <w:t xml:space="preserve"> </w:t>
      </w:r>
      <w:r w:rsidR="00083B49">
        <w:rPr>
          <w:rFonts w:ascii="Arial" w:eastAsiaTheme="minorHAnsi" w:hAnsi="Arial" w:cs="Arial"/>
          <w:color w:val="000000" w:themeColor="text1"/>
          <w:sz w:val="17"/>
          <w:szCs w:val="17"/>
          <w:lang w:eastAsia="zh-CN"/>
        </w:rPr>
        <w:t>Case a</w:t>
      </w:r>
      <w:r w:rsidRPr="006E7749">
        <w:rPr>
          <w:rFonts w:ascii="Arial" w:eastAsiaTheme="minorHAnsi" w:hAnsi="Arial" w:cs="Arial"/>
          <w:color w:val="000000" w:themeColor="text1"/>
          <w:sz w:val="17"/>
          <w:szCs w:val="17"/>
          <w:lang w:eastAsia="zh-CN"/>
        </w:rPr>
        <w:t>uthors</w:t>
      </w:r>
      <w:r w:rsidR="00B37432">
        <w:rPr>
          <w:rFonts w:ascii="Arial" w:eastAsiaTheme="minorHAnsi" w:hAnsi="Arial" w:cs="Arial"/>
          <w:color w:val="000000" w:themeColor="text1"/>
          <w:sz w:val="17"/>
          <w:szCs w:val="17"/>
          <w:lang w:eastAsia="zh-CN"/>
        </w:rPr>
        <w:t>.</w:t>
      </w:r>
    </w:p>
    <w:p w14:paraId="76452722" w14:textId="77777777" w:rsidR="006849B6" w:rsidRDefault="006849B6" w:rsidP="006849B6">
      <w:pPr>
        <w:pStyle w:val="ExhibitHeading"/>
        <w:outlineLvl w:val="0"/>
        <w:rPr>
          <w:rFonts w:eastAsia="PMingLiU"/>
          <w:lang w:eastAsia="zh-TW"/>
        </w:rPr>
      </w:pPr>
    </w:p>
    <w:p w14:paraId="55FB3DA2" w14:textId="77777777" w:rsidR="006849B6" w:rsidRDefault="006849B6" w:rsidP="006849B6">
      <w:pPr>
        <w:pStyle w:val="ExhibitHeading"/>
        <w:outlineLvl w:val="0"/>
        <w:rPr>
          <w:rFonts w:eastAsia="PMingLiU"/>
          <w:lang w:eastAsia="zh-TW"/>
        </w:rPr>
      </w:pPr>
    </w:p>
    <w:p w14:paraId="22785A7A" w14:textId="77777777" w:rsidR="006849B6" w:rsidRDefault="006849B6" w:rsidP="006849B6">
      <w:pPr>
        <w:spacing w:after="200" w:line="276" w:lineRule="auto"/>
        <w:rPr>
          <w:rFonts w:ascii="Arial" w:eastAsia="PMingLiU" w:hAnsi="Arial" w:cs="Arial"/>
          <w:b/>
          <w:caps/>
          <w:lang w:eastAsia="zh-TW"/>
        </w:rPr>
      </w:pPr>
      <w:r>
        <w:rPr>
          <w:rFonts w:eastAsia="PMingLiU"/>
          <w:lang w:eastAsia="zh-TW"/>
        </w:rPr>
        <w:br w:type="page"/>
      </w:r>
    </w:p>
    <w:p w14:paraId="7E33C000" w14:textId="1888320B" w:rsidR="006849B6" w:rsidRPr="00FF76C2" w:rsidRDefault="006849B6" w:rsidP="006849B6">
      <w:pPr>
        <w:pStyle w:val="ExhibitHeading"/>
        <w:outlineLvl w:val="0"/>
        <w:rPr>
          <w:rFonts w:eastAsia="PMingLiU"/>
          <w:lang w:eastAsia="zh-TW"/>
        </w:rPr>
      </w:pPr>
      <w:r w:rsidRPr="00FF76C2">
        <w:rPr>
          <w:rFonts w:eastAsia="PMingLiU"/>
          <w:lang w:eastAsia="zh-TW"/>
        </w:rPr>
        <w:lastRenderedPageBreak/>
        <w:t xml:space="preserve">EXHIBIT </w:t>
      </w:r>
      <w:r>
        <w:rPr>
          <w:rFonts w:eastAsia="PMingLiU"/>
          <w:lang w:eastAsia="zh-TW"/>
        </w:rPr>
        <w:t>9</w:t>
      </w:r>
      <w:r w:rsidRPr="00FF76C2">
        <w:rPr>
          <w:rFonts w:eastAsia="PMingLiU"/>
          <w:lang w:eastAsia="zh-TW"/>
        </w:rPr>
        <w:t>: RECENT EXAMPLES OF H</w:t>
      </w:r>
      <w:r w:rsidR="00A05FB8">
        <w:rPr>
          <w:rFonts w:eastAsia="PMingLiU"/>
          <w:lang w:eastAsia="zh-TW"/>
        </w:rPr>
        <w:t>KSTP’S MARKETING INITIATIVES</w:t>
      </w:r>
    </w:p>
    <w:p w14:paraId="2259BD5B" w14:textId="77777777" w:rsidR="006849B6" w:rsidRPr="00FF76C2" w:rsidRDefault="006849B6" w:rsidP="006849B6">
      <w:pPr>
        <w:pStyle w:val="ExhibitText"/>
        <w:rPr>
          <w:rFonts w:eastAsia="PMingLiU"/>
          <w:lang w:eastAsia="zh-TW"/>
        </w:rPr>
      </w:pPr>
    </w:p>
    <w:p w14:paraId="67C2218D" w14:textId="77777777" w:rsidR="006849B6" w:rsidRDefault="006849B6" w:rsidP="006849B6">
      <w:pPr>
        <w:pStyle w:val="ExhibitText"/>
        <w:numPr>
          <w:ilvl w:val="0"/>
          <w:numId w:val="31"/>
        </w:numPr>
        <w:jc w:val="center"/>
        <w:outlineLvl w:val="0"/>
        <w:rPr>
          <w:rFonts w:ascii="Times New Roman" w:hAnsi="Times New Roman" w:cs="Times New Roman"/>
          <w:b/>
          <w:lang w:eastAsia="zh-TW"/>
        </w:rPr>
      </w:pPr>
      <w:r w:rsidRPr="006900E8">
        <w:rPr>
          <w:b/>
          <w:lang w:eastAsia="zh-TW"/>
        </w:rPr>
        <w:t>H</w:t>
      </w:r>
      <w:r>
        <w:rPr>
          <w:b/>
          <w:lang w:eastAsia="zh-TW"/>
        </w:rPr>
        <w:t>KSTP</w:t>
      </w:r>
      <w:r w:rsidRPr="006900E8">
        <w:rPr>
          <w:b/>
          <w:lang w:eastAsia="zh-TW"/>
        </w:rPr>
        <w:t xml:space="preserve"> Corporate Advertisement (2018)</w:t>
      </w:r>
    </w:p>
    <w:p w14:paraId="1D8E01BB" w14:textId="77777777" w:rsidR="006849B6" w:rsidRPr="00FF76C2" w:rsidRDefault="006849B6" w:rsidP="006849B6">
      <w:pPr>
        <w:widowControl w:val="0"/>
        <w:snapToGrid w:val="0"/>
        <w:jc w:val="both"/>
        <w:rPr>
          <w:rFonts w:eastAsia="PMingLiU"/>
          <w:sz w:val="22"/>
          <w:szCs w:val="22"/>
          <w:lang w:eastAsia="zh-TW"/>
        </w:rPr>
      </w:pPr>
    </w:p>
    <w:p w14:paraId="6BE51ECD" w14:textId="77777777" w:rsidR="006849B6" w:rsidRPr="00FF76C2" w:rsidRDefault="006849B6" w:rsidP="006849B6">
      <w:pPr>
        <w:widowControl w:val="0"/>
        <w:snapToGrid w:val="0"/>
        <w:jc w:val="center"/>
        <w:rPr>
          <w:rFonts w:eastAsia="PMingLiU"/>
          <w:sz w:val="22"/>
          <w:szCs w:val="22"/>
          <w:lang w:eastAsia="zh-TW"/>
        </w:rPr>
      </w:pPr>
      <w:r w:rsidRPr="009D48C4">
        <w:rPr>
          <w:rFonts w:eastAsia="PMingLiU"/>
          <w:noProof/>
          <w:sz w:val="22"/>
          <w:szCs w:val="22"/>
          <w:lang w:val="en-CA" w:eastAsia="en-CA"/>
        </w:rPr>
        <w:drawing>
          <wp:inline distT="0" distB="0" distL="0" distR="0" wp14:anchorId="091ADCC4" wp14:editId="23EFC4F9">
            <wp:extent cx="4750291" cy="6737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AD_Eng.jpg"/>
                    <pic:cNvPicPr/>
                  </pic:nvPicPr>
                  <pic:blipFill>
                    <a:blip r:embed="rId39" cstate="print">
                      <a:grayscl/>
                      <a:extLst>
                        <a:ext uri="{28A0092B-C50C-407E-A947-70E740481C1C}">
                          <a14:useLocalDpi xmlns:a14="http://schemas.microsoft.com/office/drawing/2010/main" val="0"/>
                        </a:ext>
                      </a:extLst>
                    </a:blip>
                    <a:stretch>
                      <a:fillRect/>
                    </a:stretch>
                  </pic:blipFill>
                  <pic:spPr>
                    <a:xfrm>
                      <a:off x="0" y="0"/>
                      <a:ext cx="4757500" cy="6747574"/>
                    </a:xfrm>
                    <a:prstGeom prst="rect">
                      <a:avLst/>
                    </a:prstGeom>
                  </pic:spPr>
                </pic:pic>
              </a:graphicData>
            </a:graphic>
          </wp:inline>
        </w:drawing>
      </w:r>
    </w:p>
    <w:p w14:paraId="4FDB7D55" w14:textId="77777777" w:rsidR="006849B6" w:rsidRPr="007A291A" w:rsidRDefault="006849B6" w:rsidP="007A291A">
      <w:pPr>
        <w:pStyle w:val="ExhibitText"/>
        <w:rPr>
          <w:rFonts w:eastAsia="PMingLiU"/>
        </w:rPr>
      </w:pPr>
    </w:p>
    <w:p w14:paraId="3263FE38" w14:textId="77777777" w:rsidR="006849B6" w:rsidRPr="00535467" w:rsidRDefault="006849B6" w:rsidP="006849B6">
      <w:pPr>
        <w:pStyle w:val="Footnote"/>
        <w:jc w:val="left"/>
        <w:rPr>
          <w:rFonts w:eastAsia="PMingLiU"/>
          <w:lang w:eastAsia="zh-TW"/>
        </w:rPr>
      </w:pPr>
      <w:r w:rsidRPr="00FF76C2">
        <w:rPr>
          <w:rFonts w:eastAsia="PMingLiU"/>
          <w:lang w:eastAsia="zh-TW"/>
        </w:rPr>
        <w:t>Source: HKSTP</w:t>
      </w:r>
      <w:r w:rsidR="008F6952">
        <w:rPr>
          <w:rFonts w:eastAsia="PMingLiU"/>
          <w:lang w:eastAsia="zh-TW"/>
        </w:rPr>
        <w:t>’s company files</w:t>
      </w:r>
      <w:r>
        <w:rPr>
          <w:rFonts w:eastAsia="PMingLiU"/>
          <w:lang w:eastAsia="zh-TW"/>
        </w:rPr>
        <w:t>.</w:t>
      </w:r>
      <w:r>
        <w:rPr>
          <w:rFonts w:eastAsia="PMingLiU"/>
          <w:b/>
          <w:lang w:eastAsia="zh-TW"/>
        </w:rPr>
        <w:br/>
      </w:r>
    </w:p>
    <w:p w14:paraId="411C8A1A" w14:textId="77777777" w:rsidR="006849B6" w:rsidRDefault="006849B6" w:rsidP="006849B6">
      <w:pPr>
        <w:spacing w:after="200" w:line="276" w:lineRule="auto"/>
        <w:rPr>
          <w:rFonts w:eastAsia="PMingLiU"/>
          <w:b/>
          <w:lang w:eastAsia="zh-TW"/>
        </w:rPr>
      </w:pPr>
      <w:r>
        <w:rPr>
          <w:rFonts w:eastAsia="PMingLiU"/>
          <w:b/>
          <w:lang w:eastAsia="zh-TW"/>
        </w:rPr>
        <w:br w:type="page"/>
      </w:r>
    </w:p>
    <w:p w14:paraId="7EEAE687" w14:textId="77777777" w:rsidR="00165019" w:rsidRPr="006E7749" w:rsidRDefault="00165019" w:rsidP="006E7749">
      <w:pPr>
        <w:spacing w:after="200" w:line="276" w:lineRule="auto"/>
        <w:jc w:val="center"/>
        <w:rPr>
          <w:rFonts w:ascii="Arial Bold" w:eastAsia="PMingLiU" w:hAnsi="Arial Bold" w:cs="Arial"/>
          <w:b/>
          <w:caps/>
          <w:lang w:eastAsia="zh-TW"/>
        </w:rPr>
      </w:pPr>
      <w:r>
        <w:rPr>
          <w:rFonts w:ascii="Arial Bold" w:eastAsia="PMingLiU" w:hAnsi="Arial Bold" w:cs="Arial"/>
          <w:b/>
          <w:caps/>
          <w:lang w:eastAsia="zh-TW"/>
        </w:rPr>
        <w:lastRenderedPageBreak/>
        <w:t>exhibit 9 (continued)</w:t>
      </w:r>
    </w:p>
    <w:p w14:paraId="149AB624" w14:textId="77777777" w:rsidR="006849B6" w:rsidRDefault="006849B6" w:rsidP="006849B6">
      <w:pPr>
        <w:pStyle w:val="ExhibitText"/>
        <w:numPr>
          <w:ilvl w:val="0"/>
          <w:numId w:val="31"/>
        </w:numPr>
        <w:jc w:val="center"/>
        <w:outlineLvl w:val="0"/>
        <w:rPr>
          <w:rFonts w:eastAsia="PMingLiU"/>
          <w:b/>
          <w:lang w:eastAsia="zh-TW"/>
        </w:rPr>
      </w:pPr>
      <w:r w:rsidRPr="006900E8">
        <w:rPr>
          <w:rFonts w:eastAsia="PMingLiU"/>
          <w:b/>
          <w:lang w:eastAsia="zh-TW"/>
        </w:rPr>
        <w:t>H</w:t>
      </w:r>
      <w:r>
        <w:rPr>
          <w:rFonts w:eastAsia="PMingLiU"/>
          <w:b/>
          <w:lang w:eastAsia="zh-TW"/>
        </w:rPr>
        <w:t>KSTP</w:t>
      </w:r>
      <w:r w:rsidRPr="006900E8">
        <w:rPr>
          <w:rFonts w:eastAsia="PMingLiU"/>
          <w:b/>
          <w:lang w:eastAsia="zh-TW"/>
        </w:rPr>
        <w:t>’s Community Engagement Campaign (2018)</w:t>
      </w:r>
      <w:r w:rsidR="00165019">
        <w:rPr>
          <w:rFonts w:eastAsia="PMingLiU"/>
          <w:b/>
          <w:lang w:eastAsia="zh-TW"/>
        </w:rPr>
        <w:t>—</w:t>
      </w:r>
      <w:r w:rsidRPr="006900E8">
        <w:rPr>
          <w:rFonts w:eastAsia="PMingLiU"/>
          <w:b/>
          <w:lang w:eastAsia="zh-TW"/>
        </w:rPr>
        <w:t>Makeithongkong</w:t>
      </w:r>
    </w:p>
    <w:p w14:paraId="0E4A488A" w14:textId="77777777" w:rsidR="006849B6" w:rsidRPr="00FF76C2" w:rsidRDefault="006849B6" w:rsidP="006849B6">
      <w:pPr>
        <w:pStyle w:val="ExhibitText"/>
        <w:rPr>
          <w:rFonts w:eastAsia="PMingLiU"/>
          <w:lang w:eastAsia="zh-CN"/>
        </w:rPr>
      </w:pPr>
    </w:p>
    <w:p w14:paraId="52CD9838" w14:textId="77777777" w:rsidR="006849B6" w:rsidRPr="00FF76C2" w:rsidRDefault="006849B6" w:rsidP="006849B6">
      <w:pPr>
        <w:widowControl w:val="0"/>
        <w:snapToGrid w:val="0"/>
        <w:jc w:val="both"/>
        <w:rPr>
          <w:rFonts w:eastAsia="PMingLiU"/>
          <w:sz w:val="22"/>
          <w:szCs w:val="22"/>
          <w:lang w:eastAsia="zh-TW"/>
        </w:rPr>
      </w:pPr>
      <w:r w:rsidRPr="009D48C4">
        <w:rPr>
          <w:rFonts w:eastAsia="PMingLiU"/>
          <w:noProof/>
          <w:sz w:val="22"/>
          <w:szCs w:val="22"/>
          <w:lang w:val="en-CA" w:eastAsia="en-CA"/>
        </w:rPr>
        <w:drawing>
          <wp:inline distT="0" distB="0" distL="0" distR="0" wp14:anchorId="5561F91C" wp14:editId="155C361D">
            <wp:extent cx="5759450" cy="2983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40">
                      <a:grayscl/>
                      <a:extLst>
                        <a:ext uri="{28A0092B-C50C-407E-A947-70E740481C1C}">
                          <a14:useLocalDpi xmlns:a14="http://schemas.microsoft.com/office/drawing/2010/main" val="0"/>
                        </a:ext>
                      </a:extLst>
                    </a:blip>
                    <a:stretch>
                      <a:fillRect/>
                    </a:stretch>
                  </pic:blipFill>
                  <pic:spPr>
                    <a:xfrm>
                      <a:off x="0" y="0"/>
                      <a:ext cx="5759450" cy="2983230"/>
                    </a:xfrm>
                    <a:prstGeom prst="rect">
                      <a:avLst/>
                    </a:prstGeom>
                  </pic:spPr>
                </pic:pic>
              </a:graphicData>
            </a:graphic>
          </wp:inline>
        </w:drawing>
      </w:r>
    </w:p>
    <w:p w14:paraId="34557E20" w14:textId="77777777" w:rsidR="006849B6" w:rsidRPr="00FF76C2" w:rsidRDefault="006849B6" w:rsidP="006849B6">
      <w:pPr>
        <w:widowControl w:val="0"/>
        <w:snapToGrid w:val="0"/>
        <w:jc w:val="both"/>
        <w:rPr>
          <w:rFonts w:eastAsia="PMingLiU"/>
          <w:sz w:val="22"/>
          <w:szCs w:val="22"/>
          <w:lang w:eastAsia="zh-TW"/>
        </w:rPr>
      </w:pPr>
    </w:p>
    <w:p w14:paraId="4ED46D09" w14:textId="77777777" w:rsidR="006849B6" w:rsidRPr="00FF76C2" w:rsidRDefault="006849B6" w:rsidP="006849B6">
      <w:pPr>
        <w:widowControl w:val="0"/>
        <w:snapToGrid w:val="0"/>
        <w:jc w:val="both"/>
        <w:rPr>
          <w:rFonts w:eastAsia="PMingLiU"/>
          <w:sz w:val="22"/>
          <w:szCs w:val="22"/>
          <w:lang w:eastAsia="zh-TW"/>
        </w:rPr>
      </w:pPr>
      <w:r>
        <w:rPr>
          <w:rFonts w:eastAsia="PMingLiU"/>
          <w:noProof/>
          <w:sz w:val="22"/>
          <w:szCs w:val="22"/>
          <w:lang w:val="en-CA" w:eastAsia="en-CA"/>
        </w:rPr>
        <w:drawing>
          <wp:inline distT="0" distB="0" distL="0" distR="0" wp14:anchorId="1CA8AEB2" wp14:editId="53DBA31B">
            <wp:extent cx="5759450" cy="2519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_Of_SP_SiteBanner_R1.jpg"/>
                    <pic:cNvPicPr/>
                  </pic:nvPicPr>
                  <pic:blipFill>
                    <a:blip r:embed="rId41" cstate="print">
                      <a:grayscl/>
                      <a:extLst>
                        <a:ext uri="{28A0092B-C50C-407E-A947-70E740481C1C}">
                          <a14:useLocalDpi xmlns:a14="http://schemas.microsoft.com/office/drawing/2010/main" val="0"/>
                        </a:ext>
                      </a:extLst>
                    </a:blip>
                    <a:stretch>
                      <a:fillRect/>
                    </a:stretch>
                  </pic:blipFill>
                  <pic:spPr>
                    <a:xfrm>
                      <a:off x="0" y="0"/>
                      <a:ext cx="5759450" cy="2519680"/>
                    </a:xfrm>
                    <a:prstGeom prst="rect">
                      <a:avLst/>
                    </a:prstGeom>
                  </pic:spPr>
                </pic:pic>
              </a:graphicData>
            </a:graphic>
          </wp:inline>
        </w:drawing>
      </w:r>
    </w:p>
    <w:p w14:paraId="4667E330" w14:textId="77777777" w:rsidR="006849B6" w:rsidRPr="00FF76C2" w:rsidRDefault="006849B6" w:rsidP="006849B6">
      <w:pPr>
        <w:pStyle w:val="ExhibitText"/>
        <w:rPr>
          <w:rFonts w:eastAsia="PMingLiU"/>
          <w:lang w:eastAsia="zh-TW"/>
        </w:rPr>
      </w:pPr>
    </w:p>
    <w:p w14:paraId="1A837804" w14:textId="77777777" w:rsidR="006849B6" w:rsidRPr="00FF76C2" w:rsidRDefault="006849B6" w:rsidP="006849B6">
      <w:pPr>
        <w:pStyle w:val="Footnote"/>
        <w:outlineLvl w:val="0"/>
        <w:rPr>
          <w:rFonts w:eastAsia="PMingLiU"/>
          <w:lang w:eastAsia="zh-TW"/>
        </w:rPr>
      </w:pPr>
      <w:r w:rsidRPr="00FF76C2">
        <w:rPr>
          <w:rFonts w:eastAsia="PMingLiU"/>
          <w:lang w:eastAsia="zh-TW"/>
        </w:rPr>
        <w:t>Source: HKSTP</w:t>
      </w:r>
      <w:r w:rsidR="008F6952">
        <w:rPr>
          <w:rFonts w:eastAsia="PMingLiU"/>
          <w:lang w:eastAsia="zh-TW"/>
        </w:rPr>
        <w:t>’s company files</w:t>
      </w:r>
      <w:r>
        <w:rPr>
          <w:rFonts w:eastAsia="PMingLiU"/>
          <w:lang w:eastAsia="zh-TW"/>
        </w:rPr>
        <w:t>.</w:t>
      </w:r>
    </w:p>
    <w:p w14:paraId="409FE12F" w14:textId="77777777" w:rsidR="006849B6" w:rsidRPr="00FF76C2" w:rsidRDefault="006849B6" w:rsidP="006849B6">
      <w:pPr>
        <w:widowControl w:val="0"/>
        <w:snapToGrid w:val="0"/>
        <w:jc w:val="both"/>
        <w:rPr>
          <w:rFonts w:eastAsia="PMingLiU"/>
          <w:sz w:val="22"/>
          <w:szCs w:val="22"/>
          <w:lang w:eastAsia="zh-TW"/>
        </w:rPr>
      </w:pPr>
    </w:p>
    <w:p w14:paraId="508E9699" w14:textId="77777777" w:rsidR="006849B6" w:rsidRDefault="006849B6" w:rsidP="006849B6">
      <w:pPr>
        <w:spacing w:after="200" w:line="276" w:lineRule="auto"/>
        <w:rPr>
          <w:rFonts w:eastAsia="PMingLiU"/>
          <w:sz w:val="22"/>
          <w:szCs w:val="22"/>
          <w:lang w:eastAsia="zh-TW"/>
        </w:rPr>
      </w:pPr>
      <w:r>
        <w:rPr>
          <w:rFonts w:eastAsia="PMingLiU"/>
          <w:sz w:val="22"/>
          <w:szCs w:val="22"/>
          <w:lang w:eastAsia="zh-TW"/>
        </w:rPr>
        <w:br w:type="page"/>
      </w:r>
    </w:p>
    <w:p w14:paraId="09345336" w14:textId="77777777" w:rsidR="00165019" w:rsidRPr="00B42600" w:rsidRDefault="00165019" w:rsidP="00165019">
      <w:pPr>
        <w:spacing w:after="200" w:line="276" w:lineRule="auto"/>
        <w:jc w:val="center"/>
        <w:rPr>
          <w:rFonts w:ascii="Arial Bold" w:eastAsia="PMingLiU" w:hAnsi="Arial Bold" w:cs="Arial"/>
          <w:b/>
          <w:caps/>
          <w:lang w:eastAsia="zh-TW"/>
        </w:rPr>
      </w:pPr>
      <w:r>
        <w:rPr>
          <w:rFonts w:ascii="Arial Bold" w:eastAsia="PMingLiU" w:hAnsi="Arial Bold" w:cs="Arial"/>
          <w:b/>
          <w:caps/>
          <w:lang w:eastAsia="zh-TW"/>
        </w:rPr>
        <w:lastRenderedPageBreak/>
        <w:t>exhibit 9 (continued)</w:t>
      </w:r>
    </w:p>
    <w:p w14:paraId="3768FA1C" w14:textId="77777777" w:rsidR="006849B6" w:rsidRPr="00FF76C2" w:rsidRDefault="006849B6" w:rsidP="006E7749">
      <w:pPr>
        <w:pStyle w:val="ExhibitText"/>
        <w:jc w:val="center"/>
        <w:outlineLvl w:val="0"/>
        <w:rPr>
          <w:rFonts w:eastAsia="PMingLiU"/>
          <w:lang w:eastAsia="zh-TW"/>
        </w:rPr>
      </w:pPr>
      <w:r w:rsidRPr="006900E8">
        <w:rPr>
          <w:rFonts w:eastAsia="PMingLiU"/>
          <w:b/>
          <w:lang w:eastAsia="zh-TW"/>
        </w:rPr>
        <w:t>C. H</w:t>
      </w:r>
      <w:r>
        <w:rPr>
          <w:rFonts w:eastAsia="PMingLiU"/>
          <w:b/>
          <w:lang w:eastAsia="zh-TW"/>
        </w:rPr>
        <w:t>KSTP</w:t>
      </w:r>
      <w:r w:rsidRPr="006900E8">
        <w:rPr>
          <w:rFonts w:eastAsia="PMingLiU"/>
          <w:b/>
          <w:lang w:eastAsia="zh-TW"/>
        </w:rPr>
        <w:t>’s Education Programme (2018)</w:t>
      </w:r>
      <w:r w:rsidR="00165019">
        <w:rPr>
          <w:rFonts w:eastAsia="PMingLiU"/>
          <w:b/>
          <w:lang w:eastAsia="zh-TW"/>
        </w:rPr>
        <w:t>—</w:t>
      </w:r>
      <w:r w:rsidRPr="006900E8">
        <w:rPr>
          <w:rFonts w:eastAsia="PMingLiU"/>
          <w:b/>
          <w:lang w:eastAsia="zh-TW"/>
        </w:rPr>
        <w:t>Robo Workshop@Science Park</w:t>
      </w:r>
    </w:p>
    <w:p w14:paraId="514FE68D" w14:textId="77777777" w:rsidR="006849B6" w:rsidRPr="00FF76C2" w:rsidRDefault="006849B6" w:rsidP="006849B6">
      <w:pPr>
        <w:widowControl w:val="0"/>
        <w:snapToGrid w:val="0"/>
        <w:jc w:val="center"/>
        <w:rPr>
          <w:rFonts w:eastAsia="PMingLiU"/>
          <w:sz w:val="22"/>
          <w:szCs w:val="22"/>
          <w:lang w:eastAsia="zh-TW"/>
        </w:rPr>
      </w:pPr>
      <w:r w:rsidRPr="009D48C4">
        <w:rPr>
          <w:rFonts w:eastAsia="PMingLiU"/>
          <w:noProof/>
          <w:sz w:val="22"/>
          <w:szCs w:val="22"/>
          <w:lang w:val="en-CA" w:eastAsia="en-CA"/>
        </w:rPr>
        <w:drawing>
          <wp:inline distT="0" distB="0" distL="0" distR="0" wp14:anchorId="2FB9C462" wp14:editId="7D0CB3F4">
            <wp:extent cx="3441367" cy="426971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JPG"/>
                    <pic:cNvPicPr/>
                  </pic:nvPicPr>
                  <pic:blipFill>
                    <a:blip r:embed="rId42">
                      <a:grayscl/>
                      <a:extLst>
                        <a:ext uri="{28A0092B-C50C-407E-A947-70E740481C1C}">
                          <a14:useLocalDpi xmlns:a14="http://schemas.microsoft.com/office/drawing/2010/main" val="0"/>
                        </a:ext>
                      </a:extLst>
                    </a:blip>
                    <a:stretch>
                      <a:fillRect/>
                    </a:stretch>
                  </pic:blipFill>
                  <pic:spPr>
                    <a:xfrm>
                      <a:off x="0" y="0"/>
                      <a:ext cx="3441367" cy="4269719"/>
                    </a:xfrm>
                    <a:prstGeom prst="rect">
                      <a:avLst/>
                    </a:prstGeom>
                  </pic:spPr>
                </pic:pic>
              </a:graphicData>
            </a:graphic>
          </wp:inline>
        </w:drawing>
      </w:r>
    </w:p>
    <w:p w14:paraId="014C9C06" w14:textId="77777777" w:rsidR="006849B6" w:rsidRPr="006E7749" w:rsidRDefault="006849B6" w:rsidP="006849B6">
      <w:pPr>
        <w:pStyle w:val="Footnote"/>
        <w:rPr>
          <w:rFonts w:eastAsia="PMingLiU"/>
          <w:sz w:val="18"/>
          <w:szCs w:val="18"/>
        </w:rPr>
      </w:pPr>
      <w:r w:rsidRPr="006E7749">
        <w:rPr>
          <w:rFonts w:eastAsia="PMingLiU"/>
          <w:sz w:val="18"/>
          <w:szCs w:val="18"/>
        </w:rPr>
        <w:t>Brief translation of the Chinese content in the above poster:</w:t>
      </w:r>
    </w:p>
    <w:p w14:paraId="730A3BC3" w14:textId="77777777" w:rsidR="006849B6" w:rsidRPr="006E7749" w:rsidRDefault="006849B6" w:rsidP="006849B6">
      <w:pPr>
        <w:pStyle w:val="Footnote"/>
        <w:rPr>
          <w:rFonts w:eastAsia="PMingLiU"/>
          <w:sz w:val="18"/>
          <w:szCs w:val="18"/>
        </w:rPr>
      </w:pPr>
    </w:p>
    <w:p w14:paraId="6AA3A0C6" w14:textId="77777777" w:rsidR="006849B6" w:rsidRPr="006E7749" w:rsidRDefault="006849B6" w:rsidP="006849B6">
      <w:pPr>
        <w:pStyle w:val="ExhibitText"/>
        <w:outlineLvl w:val="0"/>
        <w:rPr>
          <w:rFonts w:eastAsia="PMingLiU"/>
          <w:sz w:val="18"/>
          <w:szCs w:val="18"/>
        </w:rPr>
      </w:pPr>
      <w:r w:rsidRPr="006E7749">
        <w:rPr>
          <w:rFonts w:eastAsia="PMingLiU"/>
          <w:sz w:val="18"/>
          <w:szCs w:val="18"/>
        </w:rPr>
        <w:t>Robo Workshop @SciencePark</w:t>
      </w:r>
    </w:p>
    <w:p w14:paraId="225BB7C1" w14:textId="77777777" w:rsidR="006849B6" w:rsidRPr="006E7749" w:rsidRDefault="006849B6" w:rsidP="006849B6">
      <w:pPr>
        <w:pStyle w:val="ExhibitText"/>
        <w:rPr>
          <w:rFonts w:eastAsia="PMingLiU"/>
          <w:sz w:val="18"/>
          <w:szCs w:val="18"/>
        </w:rPr>
      </w:pPr>
      <w:r w:rsidRPr="006E7749">
        <w:rPr>
          <w:rFonts w:eastAsia="PMingLiU"/>
          <w:sz w:val="18"/>
          <w:szCs w:val="18"/>
        </w:rPr>
        <w:t xml:space="preserve">Robots carry human’s creativity and imagination of the future. Remember the Gundam invincible fighters that grew up with you, or the cute Xiaoyun </w:t>
      </w:r>
      <w:r w:rsidRPr="006E7749">
        <w:rPr>
          <w:rFonts w:eastAsia="PMingLiU" w:hint="eastAsia"/>
          <w:sz w:val="18"/>
          <w:szCs w:val="18"/>
        </w:rPr>
        <w:t>小雲</w:t>
      </w:r>
      <w:r w:rsidRPr="006E7749">
        <w:rPr>
          <w:rFonts w:eastAsia="PMingLiU"/>
          <w:sz w:val="18"/>
          <w:szCs w:val="18"/>
        </w:rPr>
        <w:t xml:space="preserve"> </w:t>
      </w:r>
      <w:r w:rsidRPr="006E7749">
        <w:rPr>
          <w:rFonts w:eastAsia="PMingLiU" w:hint="eastAsia"/>
          <w:sz w:val="18"/>
          <w:szCs w:val="18"/>
        </w:rPr>
        <w:t>（</w:t>
      </w:r>
      <w:r w:rsidRPr="006E7749">
        <w:rPr>
          <w:rFonts w:eastAsia="PMingLiU"/>
          <w:sz w:val="18"/>
          <w:szCs w:val="18"/>
        </w:rPr>
        <w:t>Arale Norimaki)</w:t>
      </w:r>
      <w:r w:rsidRPr="006E7749">
        <w:rPr>
          <w:rFonts w:eastAsia="PMingLiU" w:hint="eastAsia"/>
          <w:sz w:val="18"/>
          <w:szCs w:val="18"/>
        </w:rPr>
        <w:t>，</w:t>
      </w:r>
      <w:r w:rsidRPr="006E7749">
        <w:rPr>
          <w:rFonts w:eastAsia="PMingLiU"/>
          <w:sz w:val="18"/>
          <w:szCs w:val="18"/>
        </w:rPr>
        <w:t>Xiaoji</w:t>
      </w:r>
      <w:r w:rsidRPr="006E7749">
        <w:rPr>
          <w:rFonts w:eastAsia="PMingLiU" w:hint="eastAsia"/>
          <w:sz w:val="18"/>
          <w:szCs w:val="18"/>
        </w:rPr>
        <w:t>小吉</w:t>
      </w:r>
      <w:r w:rsidRPr="006E7749">
        <w:rPr>
          <w:rFonts w:eastAsia="PMingLiU"/>
          <w:sz w:val="18"/>
          <w:szCs w:val="18"/>
        </w:rPr>
        <w:t xml:space="preserve"> (Gatchan)</w:t>
      </w:r>
      <w:r w:rsidR="006E3E66" w:rsidRPr="006E7749">
        <w:rPr>
          <w:rFonts w:eastAsia="PMingLiU"/>
          <w:sz w:val="18"/>
          <w:szCs w:val="18"/>
        </w:rPr>
        <w:t>.</w:t>
      </w:r>
      <w:r w:rsidRPr="006E7749">
        <w:rPr>
          <w:rFonts w:eastAsia="PMingLiU"/>
          <w:sz w:val="18"/>
          <w:szCs w:val="18"/>
        </w:rPr>
        <w:t xml:space="preserve"> (Don't forget! Doraemon is also a robotic cat!) Robots have been pushing the advancement of modern technology. Today's applications cover industrial, entertainment, medical, and disaster relief. In education, the use of robots for learning subjects of STEM (</w:t>
      </w:r>
      <w:r w:rsidR="006E3E66" w:rsidRPr="006E7749">
        <w:rPr>
          <w:rFonts w:eastAsia="PMingLiU"/>
          <w:sz w:val="18"/>
          <w:szCs w:val="18"/>
        </w:rPr>
        <w:t>s</w:t>
      </w:r>
      <w:r w:rsidRPr="006E7749">
        <w:rPr>
          <w:rFonts w:eastAsia="PMingLiU"/>
          <w:sz w:val="18"/>
          <w:szCs w:val="18"/>
        </w:rPr>
        <w:t xml:space="preserve">cience, </w:t>
      </w:r>
      <w:r w:rsidR="006E3E66" w:rsidRPr="006E7749">
        <w:rPr>
          <w:rFonts w:eastAsia="PMingLiU"/>
          <w:sz w:val="18"/>
          <w:szCs w:val="18"/>
        </w:rPr>
        <w:t>t</w:t>
      </w:r>
      <w:r w:rsidRPr="006E7749">
        <w:rPr>
          <w:rFonts w:eastAsia="PMingLiU"/>
          <w:sz w:val="18"/>
          <w:szCs w:val="18"/>
        </w:rPr>
        <w:t xml:space="preserve">echnology, </w:t>
      </w:r>
      <w:r w:rsidR="006E3E66" w:rsidRPr="006E7749">
        <w:rPr>
          <w:rFonts w:eastAsia="PMingLiU"/>
          <w:sz w:val="18"/>
          <w:szCs w:val="18"/>
        </w:rPr>
        <w:t>e</w:t>
      </w:r>
      <w:r w:rsidRPr="006E7749">
        <w:rPr>
          <w:rFonts w:eastAsia="PMingLiU"/>
          <w:sz w:val="18"/>
          <w:szCs w:val="18"/>
        </w:rPr>
        <w:t xml:space="preserve">ngineering, </w:t>
      </w:r>
      <w:r w:rsidR="006E3E66" w:rsidRPr="006E7749">
        <w:rPr>
          <w:rFonts w:eastAsia="PMingLiU"/>
          <w:sz w:val="18"/>
          <w:szCs w:val="18"/>
        </w:rPr>
        <w:t>m</w:t>
      </w:r>
      <w:r w:rsidRPr="006E7749">
        <w:rPr>
          <w:rFonts w:eastAsia="PMingLiU"/>
          <w:sz w:val="18"/>
          <w:szCs w:val="18"/>
        </w:rPr>
        <w:t>athematics) has become a global trend.</w:t>
      </w:r>
    </w:p>
    <w:p w14:paraId="33A52933" w14:textId="77777777" w:rsidR="006849B6" w:rsidRPr="006E7749" w:rsidRDefault="006849B6" w:rsidP="006849B6">
      <w:pPr>
        <w:pStyle w:val="ExhibitText"/>
        <w:rPr>
          <w:rFonts w:eastAsia="PMingLiU"/>
          <w:sz w:val="18"/>
          <w:szCs w:val="18"/>
        </w:rPr>
      </w:pPr>
    </w:p>
    <w:p w14:paraId="622A6B4F" w14:textId="77777777" w:rsidR="006849B6" w:rsidRPr="006E7749" w:rsidRDefault="006849B6" w:rsidP="006E7749">
      <w:pPr>
        <w:pStyle w:val="ExhibitText"/>
        <w:outlineLvl w:val="0"/>
        <w:rPr>
          <w:rFonts w:eastAsia="PMingLiU"/>
          <w:sz w:val="18"/>
          <w:szCs w:val="18"/>
        </w:rPr>
      </w:pPr>
      <w:r w:rsidRPr="006E7749">
        <w:rPr>
          <w:rFonts w:eastAsia="PMingLiU"/>
          <w:sz w:val="18"/>
          <w:szCs w:val="18"/>
        </w:rPr>
        <w:t>Robo Workshops are the best tool for learning about STEM subjects</w:t>
      </w:r>
      <w:r w:rsidR="00083B49">
        <w:rPr>
          <w:rFonts w:eastAsia="PMingLiU"/>
          <w:sz w:val="18"/>
          <w:szCs w:val="18"/>
        </w:rPr>
        <w:t xml:space="preserve">. </w:t>
      </w:r>
      <w:r w:rsidRPr="006E7749">
        <w:rPr>
          <w:rFonts w:eastAsia="PMingLiU"/>
          <w:sz w:val="18"/>
          <w:szCs w:val="18"/>
        </w:rPr>
        <w:t>Building a robot is an educational tool that integrates multiple STEM areas. It involves considerable basic knowledge, mechanical principles</w:t>
      </w:r>
      <w:r w:rsidR="006E3E66" w:rsidRPr="006E7749">
        <w:rPr>
          <w:rFonts w:eastAsia="PMingLiU"/>
          <w:sz w:val="18"/>
          <w:szCs w:val="18"/>
        </w:rPr>
        <w:t>,</w:t>
      </w:r>
      <w:r w:rsidRPr="006E7749">
        <w:rPr>
          <w:rFonts w:eastAsia="PMingLiU"/>
          <w:sz w:val="18"/>
          <w:szCs w:val="18"/>
        </w:rPr>
        <w:t xml:space="preserve"> and computer coursework. Through the Robo Workshop @Science Park, students can flexibly apply scientific theoretical knowledge learned in textbooks and workshops to control and operate robots to complete tasks. In the process of learning, students can develop a sense of space, logical thinking, </w:t>
      </w:r>
      <w:r w:rsidR="006E3E66" w:rsidRPr="006E7749">
        <w:rPr>
          <w:rFonts w:eastAsia="PMingLiU"/>
          <w:sz w:val="18"/>
          <w:szCs w:val="18"/>
        </w:rPr>
        <w:t xml:space="preserve">and </w:t>
      </w:r>
      <w:r w:rsidRPr="006E7749">
        <w:rPr>
          <w:rFonts w:eastAsia="PMingLiU"/>
          <w:sz w:val="18"/>
          <w:szCs w:val="18"/>
        </w:rPr>
        <w:t>creativity, and also nurture their interest in STEM learning.</w:t>
      </w:r>
    </w:p>
    <w:p w14:paraId="1063911D" w14:textId="77777777" w:rsidR="006849B6" w:rsidRPr="006E7749" w:rsidRDefault="006849B6" w:rsidP="006849B6">
      <w:pPr>
        <w:pStyle w:val="ExhibitText"/>
        <w:rPr>
          <w:rFonts w:eastAsia="PMingLiU"/>
          <w:sz w:val="18"/>
          <w:szCs w:val="18"/>
        </w:rPr>
      </w:pPr>
    </w:p>
    <w:p w14:paraId="56C2D016" w14:textId="77777777" w:rsidR="006849B6" w:rsidRDefault="006849B6" w:rsidP="006849B6">
      <w:pPr>
        <w:pStyle w:val="ExhibitText"/>
        <w:rPr>
          <w:rFonts w:eastAsia="PMingLiU"/>
          <w:lang w:eastAsia="zh-TW"/>
        </w:rPr>
      </w:pPr>
      <w:r w:rsidRPr="006E7749">
        <w:rPr>
          <w:rFonts w:eastAsia="PMingLiU"/>
          <w:sz w:val="18"/>
          <w:szCs w:val="18"/>
        </w:rPr>
        <w:t>Robo Workshop @Science Park has a diverse range of learning kits on robotics which are suitable for students of various ages. Our workshops are designed with different levels of difficulty for both teachers and students of different age groups. Students can master the application of technology in daily life, and put their knowledge into practice. We also host specific workshops from time to time for the general public.</w:t>
      </w:r>
    </w:p>
    <w:p w14:paraId="0AB5D1EF" w14:textId="77777777" w:rsidR="005F389B" w:rsidRPr="00FF76C2" w:rsidRDefault="005F389B" w:rsidP="006849B6">
      <w:pPr>
        <w:pStyle w:val="ExhibitText"/>
        <w:rPr>
          <w:rFonts w:eastAsia="PMingLiU"/>
          <w:lang w:eastAsia="zh-TW"/>
        </w:rPr>
      </w:pPr>
    </w:p>
    <w:p w14:paraId="7C436D8D" w14:textId="77777777" w:rsidR="005F14F3" w:rsidRPr="006849B6" w:rsidRDefault="006849B6" w:rsidP="006849B6">
      <w:pPr>
        <w:pStyle w:val="Footnote"/>
        <w:outlineLvl w:val="0"/>
        <w:rPr>
          <w:rFonts w:eastAsia="PMingLiU"/>
          <w:lang w:eastAsia="zh-TW"/>
        </w:rPr>
      </w:pPr>
      <w:r w:rsidRPr="006900E8">
        <w:rPr>
          <w:rFonts w:eastAsia="PMingLiU"/>
        </w:rPr>
        <w:t>Source: HKSTP</w:t>
      </w:r>
      <w:r w:rsidR="008F6952">
        <w:rPr>
          <w:rFonts w:eastAsia="PMingLiU"/>
        </w:rPr>
        <w:t>’s company files.</w:t>
      </w:r>
    </w:p>
    <w:sectPr w:rsidR="005F14F3" w:rsidRPr="006849B6" w:rsidSect="008A34E6">
      <w:headerReference w:type="default" r:id="rId43"/>
      <w:pgSz w:w="12240" w:h="15840" w:code="1"/>
      <w:pgMar w:top="108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04FF45" w16cid:durableId="20C05393"/>
  <w16cid:commentId w16cid:paraId="0B8BD32E" w16cid:durableId="20C142DC"/>
  <w16cid:commentId w16cid:paraId="3BA8A0BF" w16cid:durableId="20C2D8C1"/>
  <w16cid:commentId w16cid:paraId="03E594B7" w16cid:durableId="20C2E2EB"/>
  <w16cid:commentId w16cid:paraId="602369B6" w16cid:durableId="20C2EF8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B2A4E2" w14:textId="77777777" w:rsidR="00C36131" w:rsidRDefault="00C36131" w:rsidP="00D75295">
      <w:r>
        <w:separator/>
      </w:r>
    </w:p>
  </w:endnote>
  <w:endnote w:type="continuationSeparator" w:id="0">
    <w:p w14:paraId="742F41D2" w14:textId="77777777" w:rsidR="00C36131" w:rsidRDefault="00C36131"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iTi_GB2312">
    <w:altName w:val="Microsoft YaHei"/>
    <w:charset w:val="86"/>
    <w:family w:val="modern"/>
    <w:pitch w:val="fixed"/>
    <w:sig w:usb0="800002BF" w:usb1="38CF7CFA" w:usb2="00000016" w:usb3="00000000" w:csb0="00040001" w:csb1="00000000"/>
  </w:font>
  <w:font w:name="IveyVHWLogos">
    <w:altName w:val="Courier New"/>
    <w:charset w:val="00"/>
    <w:family w:val="auto"/>
    <w:pitch w:val="variable"/>
    <w:sig w:usb0="00000003" w:usb1="00000000" w:usb2="00000000" w:usb3="00000000" w:csb0="00000001" w:csb1="00000000"/>
  </w:font>
  <w:font w:name="PMingLiU">
    <w:altName w:val="Microsoft JhengHei"/>
    <w:panose1 w:val="02010601000101010101"/>
    <w:charset w:val="88"/>
    <w:family w:val="auto"/>
    <w:notTrueType/>
    <w:pitch w:val="variable"/>
    <w:sig w:usb0="00000000" w:usb1="08080000" w:usb2="00000010" w:usb3="00000000" w:csb0="00100000" w:csb1="00000000"/>
  </w:font>
  <w:font w:name="DFKai-SB">
    <w:altName w:val="SimSun"/>
    <w:charset w:val="88"/>
    <w:family w:val="script"/>
    <w:pitch w:val="fixed"/>
    <w:sig w:usb0="00000003" w:usb1="080E0000" w:usb2="00000016" w:usb3="00000000" w:csb0="00100001" w:csb1="00000000"/>
  </w:font>
  <w:font w:name="Arial Bold">
    <w:panose1 w:val="020B07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5DA2E" w14:textId="77777777" w:rsidR="00C36131" w:rsidRDefault="00C36131" w:rsidP="00D75295">
      <w:r>
        <w:separator/>
      </w:r>
    </w:p>
  </w:footnote>
  <w:footnote w:type="continuationSeparator" w:id="0">
    <w:p w14:paraId="70426B50" w14:textId="77777777" w:rsidR="00C36131" w:rsidRDefault="00C36131" w:rsidP="00D75295">
      <w:r>
        <w:continuationSeparator/>
      </w:r>
    </w:p>
  </w:footnote>
  <w:footnote w:id="1">
    <w:p w14:paraId="3FACC6B8" w14:textId="7AC81055" w:rsidR="00C36131" w:rsidRPr="00C20EAC" w:rsidRDefault="00C36131" w:rsidP="006849B6">
      <w:pPr>
        <w:pStyle w:val="Footnote"/>
        <w:rPr>
          <w:spacing w:val="-4"/>
          <w:kern w:val="17"/>
        </w:rPr>
      </w:pPr>
      <w:r w:rsidRPr="00C20EAC">
        <w:rPr>
          <w:rStyle w:val="FootnoteReference"/>
          <w:spacing w:val="-4"/>
          <w:kern w:val="17"/>
        </w:rPr>
        <w:footnoteRef/>
      </w:r>
      <w:r w:rsidRPr="00C20EAC">
        <w:rPr>
          <w:spacing w:val="-4"/>
          <w:kern w:val="17"/>
        </w:rPr>
        <w:t xml:space="preserve"> "2018–19 Budget Further Speeds up Hong Kong's I&amp;T Development," Innovation and Technology Commission, March 2018, accessed August 21, 2018, </w:t>
      </w:r>
      <w:hyperlink r:id="rId1" w:history="1">
        <w:r w:rsidRPr="00C20EAC">
          <w:rPr>
            <w:spacing w:val="-4"/>
            <w:kern w:val="17"/>
          </w:rPr>
          <w:t>www.itc.gov.hk/enewsletter/180301/en/2018_19_budget_further_speeds_up_hk_it_development.html</w:t>
        </w:r>
      </w:hyperlink>
      <w:r w:rsidRPr="00C20EAC">
        <w:rPr>
          <w:spacing w:val="-4"/>
          <w:kern w:val="17"/>
        </w:rPr>
        <w:t xml:space="preserve">. </w:t>
      </w:r>
    </w:p>
  </w:footnote>
  <w:footnote w:id="2">
    <w:p w14:paraId="62505E0E" w14:textId="6496DA6E" w:rsidR="00C36131" w:rsidRPr="00630AF9" w:rsidRDefault="00C36131" w:rsidP="006849B6">
      <w:pPr>
        <w:pStyle w:val="Footnote"/>
      </w:pPr>
      <w:r w:rsidRPr="00630AF9">
        <w:rPr>
          <w:rStyle w:val="FootnoteReference"/>
        </w:rPr>
        <w:footnoteRef/>
      </w:r>
      <w:r w:rsidRPr="00630AF9">
        <w:t xml:space="preserve"> </w:t>
      </w:r>
      <w:r>
        <w:t xml:space="preserve">Sean M. </w:t>
      </w:r>
      <w:r w:rsidRPr="00630AF9">
        <w:t>Hackett</w:t>
      </w:r>
      <w:r>
        <w:t xml:space="preserve"> </w:t>
      </w:r>
      <w:r w:rsidRPr="00630AF9">
        <w:t xml:space="preserve">and </w:t>
      </w:r>
      <w:r>
        <w:t xml:space="preserve">David M. </w:t>
      </w:r>
      <w:r w:rsidRPr="00630AF9">
        <w:t xml:space="preserve">Dilts, “A </w:t>
      </w:r>
      <w:r>
        <w:t>S</w:t>
      </w:r>
      <w:r w:rsidRPr="00630AF9">
        <w:t xml:space="preserve">ystematic </w:t>
      </w:r>
      <w:r>
        <w:t>R</w:t>
      </w:r>
      <w:r w:rsidRPr="00630AF9">
        <w:t xml:space="preserve">eview of </w:t>
      </w:r>
      <w:r>
        <w:t>B</w:t>
      </w:r>
      <w:r w:rsidRPr="00630AF9">
        <w:t xml:space="preserve">usiness </w:t>
      </w:r>
      <w:r>
        <w:t>I</w:t>
      </w:r>
      <w:r w:rsidRPr="00630AF9">
        <w:t xml:space="preserve">ncubation </w:t>
      </w:r>
      <w:r>
        <w:t>R</w:t>
      </w:r>
      <w:r w:rsidRPr="00630AF9">
        <w:t>esearch</w:t>
      </w:r>
      <w:r>
        <w:t>,”</w:t>
      </w:r>
      <w:r w:rsidRPr="00630AF9">
        <w:t xml:space="preserve"> </w:t>
      </w:r>
      <w:r w:rsidRPr="006E7749">
        <w:rPr>
          <w:i/>
        </w:rPr>
        <w:t>Journal of Technology Transfer</w:t>
      </w:r>
      <w:r w:rsidRPr="00630AF9">
        <w:t xml:space="preserve"> 29</w:t>
      </w:r>
      <w:r>
        <w:t xml:space="preserve">, no. </w:t>
      </w:r>
      <w:r w:rsidRPr="00630AF9">
        <w:t>1</w:t>
      </w:r>
      <w:r>
        <w:t xml:space="preserve"> (January 2004):</w:t>
      </w:r>
      <w:r w:rsidRPr="00630AF9">
        <w:t xml:space="preserve"> 55</w:t>
      </w:r>
      <w:r>
        <w:t>–</w:t>
      </w:r>
      <w:r w:rsidRPr="00630AF9">
        <w:t>82</w:t>
      </w:r>
      <w:r>
        <w:t>, accessed August 13, 2019</w:t>
      </w:r>
      <w:r w:rsidRPr="00630AF9">
        <w:t>.</w:t>
      </w:r>
    </w:p>
  </w:footnote>
  <w:footnote w:id="3">
    <w:p w14:paraId="4035176D" w14:textId="77777777" w:rsidR="00C36131" w:rsidRPr="00630AF9" w:rsidRDefault="00C36131" w:rsidP="006849B6">
      <w:pPr>
        <w:pStyle w:val="Footnote"/>
      </w:pPr>
      <w:r w:rsidRPr="00630AF9">
        <w:rPr>
          <w:rStyle w:val="FootnoteReference"/>
        </w:rPr>
        <w:footnoteRef/>
      </w:r>
      <w:r w:rsidRPr="00630AF9">
        <w:t xml:space="preserve"> Ginger Lange in her PhD dissertation refers to 1,400 business incubators and accelerators in the U</w:t>
      </w:r>
      <w:r>
        <w:t>nited States</w:t>
      </w:r>
      <w:r w:rsidRPr="00630AF9">
        <w:t xml:space="preserve"> of which approximately 1,200 are incubators. See </w:t>
      </w:r>
      <w:r>
        <w:t xml:space="preserve">Ginger S. </w:t>
      </w:r>
      <w:r w:rsidRPr="00630AF9">
        <w:t>Lange</w:t>
      </w:r>
      <w:r>
        <w:t>, “</w:t>
      </w:r>
      <w:r w:rsidRPr="00630AF9">
        <w:t>The Value of Business Incubators and Accelerators</w:t>
      </w:r>
    </w:p>
    <w:p w14:paraId="4FD0905B" w14:textId="77777777" w:rsidR="00C36131" w:rsidRPr="00630AF9" w:rsidRDefault="00C36131" w:rsidP="006E7749">
      <w:pPr>
        <w:pStyle w:val="BodyTextMain"/>
      </w:pPr>
      <w:r w:rsidRPr="009F013D">
        <w:rPr>
          <w:rFonts w:ascii="Arial" w:hAnsi="Arial" w:cs="Arial"/>
          <w:sz w:val="17"/>
          <w:szCs w:val="17"/>
        </w:rPr>
        <w:t>from the Entrepreneurs Perspective</w:t>
      </w:r>
      <w:r>
        <w:rPr>
          <w:rFonts w:ascii="Arial" w:hAnsi="Arial" w:cs="Arial"/>
          <w:sz w:val="17"/>
          <w:szCs w:val="17"/>
        </w:rPr>
        <w:t xml:space="preserve">,” </w:t>
      </w:r>
      <w:r w:rsidRPr="009F013D">
        <w:rPr>
          <w:rFonts w:ascii="Arial" w:hAnsi="Arial" w:cs="Arial"/>
          <w:sz w:val="17"/>
          <w:szCs w:val="17"/>
        </w:rPr>
        <w:t>dissertation</w:t>
      </w:r>
      <w:r>
        <w:rPr>
          <w:rFonts w:ascii="Arial" w:hAnsi="Arial" w:cs="Arial"/>
          <w:sz w:val="17"/>
          <w:szCs w:val="17"/>
        </w:rPr>
        <w:t>,</w:t>
      </w:r>
      <w:r w:rsidRPr="009F013D">
        <w:rPr>
          <w:rFonts w:ascii="Arial" w:hAnsi="Arial" w:cs="Arial"/>
          <w:sz w:val="17"/>
          <w:szCs w:val="17"/>
        </w:rPr>
        <w:t xml:space="preserve"> Robinson College of Business, Georgia State University, May 6, 2018, </w:t>
      </w:r>
      <w:r w:rsidRPr="00B42600">
        <w:rPr>
          <w:rFonts w:ascii="Arial" w:hAnsi="Arial" w:cs="Arial"/>
          <w:sz w:val="17"/>
          <w:szCs w:val="17"/>
        </w:rPr>
        <w:t>https://scholarworks.gsu.edu/cgi/viewcontent.cgi?article=1099&amp;context=bus_admin_diss.</w:t>
      </w:r>
    </w:p>
  </w:footnote>
  <w:footnote w:id="4">
    <w:p w14:paraId="0F3ED225" w14:textId="28D809CB" w:rsidR="00C36131" w:rsidRPr="00AA729E" w:rsidRDefault="00C36131" w:rsidP="006849B6">
      <w:pPr>
        <w:pStyle w:val="Footnote"/>
      </w:pPr>
      <w:r w:rsidRPr="00630AF9">
        <w:rPr>
          <w:rStyle w:val="FootnoteReference"/>
        </w:rPr>
        <w:footnoteRef/>
      </w:r>
      <w:r w:rsidRPr="00630AF9">
        <w:t xml:space="preserve"> Centre fo</w:t>
      </w:r>
      <w:r w:rsidRPr="004A582A">
        <w:t>r Strategy &amp; Evaluation Services</w:t>
      </w:r>
      <w:r>
        <w:t xml:space="preserve">, </w:t>
      </w:r>
      <w:r w:rsidRPr="006E7749">
        <w:rPr>
          <w:i/>
        </w:rPr>
        <w:t>Final Report: Benchmarking of Business Incubators</w:t>
      </w:r>
      <w:r>
        <w:t>,</w:t>
      </w:r>
      <w:r w:rsidRPr="004A582A">
        <w:t xml:space="preserve"> E</w:t>
      </w:r>
      <w:r>
        <w:t>uropean Commission Enterprise Directorate-General, February 2002, accessed June 28, 2019,</w:t>
      </w:r>
      <w:r>
        <w:rPr>
          <w:rFonts w:eastAsiaTheme="minorEastAsia"/>
        </w:rPr>
        <w:t xml:space="preserve"> http://ec.europa.eu/DocsRoom/documents/2769/at </w:t>
      </w:r>
      <w:r w:rsidRPr="00B42600">
        <w:rPr>
          <w:rFonts w:eastAsiaTheme="minorEastAsia"/>
        </w:rPr>
        <w:t>tachments/1/translations/en/renditions/pdf</w:t>
      </w:r>
      <w:r>
        <w:rPr>
          <w:rFonts w:eastAsiaTheme="minorEastAsia"/>
        </w:rPr>
        <w:t>.</w:t>
      </w:r>
      <w:r w:rsidRPr="004A582A">
        <w:t xml:space="preserve"> </w:t>
      </w:r>
    </w:p>
  </w:footnote>
  <w:footnote w:id="5">
    <w:p w14:paraId="78109C2C" w14:textId="77777777" w:rsidR="00C36131" w:rsidRPr="004A582A" w:rsidRDefault="00C36131" w:rsidP="006849B6">
      <w:pPr>
        <w:pStyle w:val="FootnoteText"/>
        <w:rPr>
          <w:rFonts w:ascii="Arial" w:hAnsi="Arial" w:cs="Arial"/>
          <w:sz w:val="17"/>
          <w:szCs w:val="17"/>
        </w:rPr>
      </w:pPr>
      <w:r w:rsidRPr="00755A1A">
        <w:rPr>
          <w:rStyle w:val="FootnoteReference"/>
          <w:rFonts w:ascii="Arial" w:hAnsi="Arial" w:cs="Arial"/>
          <w:sz w:val="17"/>
          <w:szCs w:val="17"/>
        </w:rPr>
        <w:footnoteRef/>
      </w:r>
      <w:r w:rsidRPr="00755A1A">
        <w:rPr>
          <w:rFonts w:ascii="Arial" w:hAnsi="Arial" w:cs="Arial"/>
          <w:sz w:val="17"/>
          <w:szCs w:val="17"/>
        </w:rPr>
        <w:t xml:space="preserve"> “Cap. 56</w:t>
      </w:r>
      <w:r>
        <w:rPr>
          <w:rFonts w:ascii="Arial" w:hAnsi="Arial" w:cs="Arial"/>
          <w:sz w:val="17"/>
          <w:szCs w:val="17"/>
        </w:rPr>
        <w:t>5</w:t>
      </w:r>
      <w:r w:rsidRPr="00755A1A">
        <w:rPr>
          <w:rFonts w:ascii="Arial" w:hAnsi="Arial" w:cs="Arial"/>
          <w:sz w:val="17"/>
          <w:szCs w:val="17"/>
        </w:rPr>
        <w:t xml:space="preserve"> Hong Kong Science and Technology Parks Corporation Ordinance</w:t>
      </w:r>
      <w:r>
        <w:rPr>
          <w:rFonts w:ascii="Arial" w:hAnsi="Arial" w:cs="Arial"/>
          <w:sz w:val="17"/>
          <w:szCs w:val="17"/>
        </w:rPr>
        <w:t>,</w:t>
      </w:r>
      <w:r w:rsidRPr="00755A1A">
        <w:rPr>
          <w:rFonts w:ascii="Arial" w:hAnsi="Arial" w:cs="Arial"/>
          <w:sz w:val="17"/>
          <w:szCs w:val="17"/>
        </w:rPr>
        <w:t>” Hong Kong e-Legislation</w:t>
      </w:r>
      <w:r>
        <w:rPr>
          <w:rFonts w:ascii="Arial" w:hAnsi="Arial" w:cs="Arial"/>
          <w:sz w:val="17"/>
          <w:szCs w:val="17"/>
        </w:rPr>
        <w:t>, April 19, 2019,</w:t>
      </w:r>
      <w:r w:rsidRPr="00755A1A">
        <w:rPr>
          <w:rFonts w:ascii="Arial" w:hAnsi="Arial" w:cs="Arial"/>
          <w:sz w:val="17"/>
          <w:szCs w:val="17"/>
        </w:rPr>
        <w:t xml:space="preserve"> accessed May 22, 2019 www.elegislation.gov.hk/hk/cap565</w:t>
      </w:r>
      <w:r>
        <w:rPr>
          <w:rFonts w:ascii="Arial" w:hAnsi="Arial" w:cs="Arial"/>
          <w:sz w:val="17"/>
          <w:szCs w:val="17"/>
        </w:rPr>
        <w:t>.</w:t>
      </w:r>
    </w:p>
  </w:footnote>
  <w:footnote w:id="6">
    <w:p w14:paraId="30442FCF" w14:textId="77777777" w:rsidR="00C36131" w:rsidRPr="004A582A" w:rsidRDefault="00C36131" w:rsidP="006849B6">
      <w:pPr>
        <w:pStyle w:val="Footnote"/>
      </w:pPr>
      <w:r w:rsidRPr="004A582A">
        <w:rPr>
          <w:rStyle w:val="FootnoteReference"/>
        </w:rPr>
        <w:footnoteRef/>
      </w:r>
      <w:r w:rsidRPr="004A582A">
        <w:t xml:space="preserve"> </w:t>
      </w:r>
      <w:r>
        <w:t>“</w:t>
      </w:r>
      <w:r w:rsidRPr="004A582A">
        <w:t>Work of the Hong Kong Science and Technology Parks Corporation,</w:t>
      </w:r>
      <w:r>
        <w:t xml:space="preserve">” Panel on Commerce and Industry Meeting, December 19, 2006, </w:t>
      </w:r>
      <w:r w:rsidRPr="004A582A">
        <w:t xml:space="preserve">accessed </w:t>
      </w:r>
      <w:r>
        <w:t>August</w:t>
      </w:r>
      <w:r w:rsidRPr="004A582A">
        <w:t xml:space="preserve"> 25</w:t>
      </w:r>
      <w:r>
        <w:t>,</w:t>
      </w:r>
      <w:r w:rsidRPr="004A582A">
        <w:t xml:space="preserve"> 2018</w:t>
      </w:r>
      <w:r>
        <w:t xml:space="preserve">, </w:t>
      </w:r>
      <w:hyperlink r:id="rId2" w:history="1">
        <w:r w:rsidRPr="006E7749">
          <w:t>www.legco.gov.hk/yr06-07/english/panels/ci/papers/ci1219cb1-486-3-e.pdf</w:t>
        </w:r>
      </w:hyperlink>
      <w:r>
        <w:rPr>
          <w:rStyle w:val="Hyperlink"/>
          <w:color w:val="auto"/>
          <w:u w:val="none"/>
        </w:rPr>
        <w:t>.</w:t>
      </w:r>
    </w:p>
  </w:footnote>
  <w:footnote w:id="7">
    <w:p w14:paraId="42EADA5C" w14:textId="77777777" w:rsidR="00C36131" w:rsidRPr="004A582A" w:rsidRDefault="00C36131" w:rsidP="006849B6">
      <w:pPr>
        <w:pStyle w:val="Footnote"/>
      </w:pPr>
      <w:r w:rsidRPr="004A582A">
        <w:rPr>
          <w:rStyle w:val="FootnoteReference"/>
        </w:rPr>
        <w:footnoteRef/>
      </w:r>
      <w:r>
        <w:t xml:space="preserve"> </w:t>
      </w:r>
      <w:r w:rsidRPr="004A582A">
        <w:t>“Our Commitment</w:t>
      </w:r>
      <w:r>
        <w:t>: Vision and Mission,</w:t>
      </w:r>
      <w:r w:rsidRPr="004A582A">
        <w:t>”</w:t>
      </w:r>
      <w:r>
        <w:t xml:space="preserve"> HKSTP, </w:t>
      </w:r>
      <w:r w:rsidRPr="004A582A">
        <w:t>accessed August</w:t>
      </w:r>
      <w:r>
        <w:t xml:space="preserve"> 7,</w:t>
      </w:r>
      <w:r w:rsidRPr="004A582A">
        <w:t xml:space="preserve"> 2018</w:t>
      </w:r>
      <w:r>
        <w:t xml:space="preserve">, </w:t>
      </w:r>
      <w:hyperlink r:id="rId3" w:history="1">
        <w:r w:rsidRPr="006E7749">
          <w:t>www.hkstp.org/en/about-us/our-commitment</w:t>
        </w:r>
      </w:hyperlink>
      <w:r>
        <w:rPr>
          <w:rStyle w:val="Hyperlink"/>
          <w:color w:val="auto"/>
          <w:u w:val="none"/>
        </w:rPr>
        <w:t>.</w:t>
      </w:r>
      <w:r w:rsidRPr="004A582A">
        <w:t xml:space="preserve"> </w:t>
      </w:r>
    </w:p>
  </w:footnote>
  <w:footnote w:id="8">
    <w:p w14:paraId="46C7E42C" w14:textId="737571C1" w:rsidR="00C36131" w:rsidRPr="006849B6" w:rsidRDefault="00C36131" w:rsidP="006849B6">
      <w:pPr>
        <w:pStyle w:val="Footnote"/>
      </w:pPr>
      <w:r w:rsidRPr="006849B6">
        <w:rPr>
          <w:rStyle w:val="FootnoteReference"/>
        </w:rPr>
        <w:footnoteRef/>
      </w:r>
      <w:r w:rsidRPr="006849B6">
        <w:t xml:space="preserve"> Chua</w:t>
      </w:r>
      <w:r>
        <w:t xml:space="preserve"> Bee-Leng, “</w:t>
      </w:r>
      <w:r w:rsidRPr="006849B6">
        <w:t>Innovation Policy and High Growth Start-ups,</w:t>
      </w:r>
      <w:r>
        <w:t xml:space="preserve">” </w:t>
      </w:r>
      <w:r w:rsidRPr="006849B6">
        <w:t>Center for Entrepreneurship</w:t>
      </w:r>
      <w:r>
        <w:t xml:space="preserve">, 7–12, </w:t>
      </w:r>
      <w:r w:rsidRPr="006849B6">
        <w:t>2006</w:t>
      </w:r>
      <w:r>
        <w:t xml:space="preserve">, </w:t>
      </w:r>
      <w:r w:rsidRPr="006849B6">
        <w:t>accessed July 10, 2019</w:t>
      </w:r>
      <w:r>
        <w:t>,</w:t>
      </w:r>
      <w:r w:rsidRPr="006849B6">
        <w:t xml:space="preserve"> </w:t>
      </w:r>
      <w:r w:rsidRPr="001803BB">
        <w:t>https://entrepreneurship.bschool.cuhk.edu.hk/sites/default/files/project/hong-kong-entrepreneurship-and-government-policy/innovationpolicyandhighgrowthstartups.pdf</w:t>
      </w:r>
      <w:r>
        <w:t>.</w:t>
      </w:r>
    </w:p>
  </w:footnote>
  <w:footnote w:id="9">
    <w:p w14:paraId="7D894346" w14:textId="44E8E05E" w:rsidR="00C36131" w:rsidRPr="006849B6" w:rsidRDefault="00C36131" w:rsidP="006849B6">
      <w:pPr>
        <w:pStyle w:val="Footnote"/>
      </w:pPr>
      <w:r w:rsidRPr="006849B6">
        <w:rPr>
          <w:rStyle w:val="FootnoteReference"/>
        </w:rPr>
        <w:footnoteRef/>
      </w:r>
      <w:r>
        <w:t xml:space="preserve"> Haddon-Cave, Philip (1982), Public Policy and Economic S</w:t>
      </w:r>
      <w:r w:rsidRPr="006849B6">
        <w:t>uccess</w:t>
      </w:r>
      <w:r>
        <w:t>,</w:t>
      </w:r>
      <w:r w:rsidRPr="006849B6">
        <w:t xml:space="preserve"> The Hong Kong Manager</w:t>
      </w:r>
      <w:r>
        <w:t>, 18 15-19,</w:t>
      </w:r>
      <w:r w:rsidRPr="006849B6">
        <w:t xml:space="preserve"> (1982)</w:t>
      </w:r>
      <w:r>
        <w:t xml:space="preserve">, page </w:t>
      </w:r>
      <w:r w:rsidRPr="006849B6">
        <w:t>17.</w:t>
      </w:r>
    </w:p>
  </w:footnote>
  <w:footnote w:id="10">
    <w:p w14:paraId="15E6C5B9" w14:textId="77777777" w:rsidR="00C36131" w:rsidRPr="00630AF9" w:rsidRDefault="00C36131" w:rsidP="006849B6">
      <w:pPr>
        <w:pStyle w:val="Footnote"/>
        <w:jc w:val="left"/>
      </w:pPr>
      <w:r w:rsidRPr="004A582A">
        <w:rPr>
          <w:rStyle w:val="FootnoteReference"/>
        </w:rPr>
        <w:footnoteRef/>
      </w:r>
      <w:r w:rsidRPr="004A582A">
        <w:t xml:space="preserve"> </w:t>
      </w:r>
      <w:r>
        <w:t xml:space="preserve">“Incubation,” </w:t>
      </w:r>
      <w:r w:rsidRPr="004A582A">
        <w:t>HKSTP</w:t>
      </w:r>
      <w:r>
        <w:t xml:space="preserve">, accessed August 3, 2018, </w:t>
      </w:r>
      <w:hyperlink r:id="rId4" w:history="1">
        <w:r w:rsidRPr="006E7749">
          <w:t>www.hkstp.org/en/how-we-serve/incubation-programmes</w:t>
        </w:r>
      </w:hyperlink>
      <w:r>
        <w:t>.</w:t>
      </w:r>
    </w:p>
  </w:footnote>
  <w:footnote w:id="11">
    <w:p w14:paraId="513C1642" w14:textId="77777777" w:rsidR="00C36131" w:rsidRPr="00630AF9" w:rsidRDefault="00C36131" w:rsidP="006849B6">
      <w:pPr>
        <w:pStyle w:val="Footnote"/>
        <w:jc w:val="left"/>
      </w:pPr>
      <w:r w:rsidRPr="00630AF9">
        <w:rPr>
          <w:rStyle w:val="FootnoteReference"/>
        </w:rPr>
        <w:footnoteRef/>
      </w:r>
      <w:r w:rsidRPr="00630AF9">
        <w:t xml:space="preserve"> </w:t>
      </w:r>
      <w:r>
        <w:t xml:space="preserve">“Press Coverage: Join Us Today,” </w:t>
      </w:r>
      <w:r w:rsidRPr="00630AF9">
        <w:t>Cocoon</w:t>
      </w:r>
      <w:r>
        <w:t>: Born to Fly,</w:t>
      </w:r>
      <w:r w:rsidRPr="00630AF9">
        <w:t xml:space="preserve"> accessed June </w:t>
      </w:r>
      <w:r>
        <w:t xml:space="preserve">26, </w:t>
      </w:r>
      <w:r w:rsidRPr="00630AF9">
        <w:t xml:space="preserve">2017, </w:t>
      </w:r>
      <w:hyperlink r:id="rId5" w:history="1">
        <w:r w:rsidRPr="006E7749">
          <w:t>www.hkcocoon.com/press.html</w:t>
        </w:r>
      </w:hyperlink>
      <w:r>
        <w:t>.</w:t>
      </w:r>
    </w:p>
  </w:footnote>
  <w:footnote w:id="12">
    <w:p w14:paraId="092EC9D5" w14:textId="77777777" w:rsidR="00C36131" w:rsidRPr="00630AF9" w:rsidRDefault="00C36131" w:rsidP="006849B6">
      <w:pPr>
        <w:pStyle w:val="Footnote"/>
        <w:jc w:val="left"/>
      </w:pPr>
      <w:r w:rsidRPr="00630AF9">
        <w:rPr>
          <w:rStyle w:val="FootnoteReference"/>
        </w:rPr>
        <w:footnoteRef/>
      </w:r>
      <w:r w:rsidRPr="00630AF9">
        <w:t xml:space="preserve"> For the admission criteria for the HKSTP Incubation Programmes, see </w:t>
      </w:r>
      <w:r>
        <w:t xml:space="preserve">“How We Serve,” </w:t>
      </w:r>
      <w:r w:rsidRPr="00630AF9">
        <w:t>HKSTP</w:t>
      </w:r>
      <w:r>
        <w:t xml:space="preserve">, accessed August 7, 2018, </w:t>
      </w:r>
      <w:hyperlink r:id="rId6" w:history="1">
        <w:r w:rsidRPr="006E7749">
          <w:t>www.hkstp.org/en/how-we-serve/</w:t>
        </w:r>
      </w:hyperlink>
      <w:r>
        <w:t>.</w:t>
      </w:r>
    </w:p>
  </w:footnote>
  <w:footnote w:id="13">
    <w:p w14:paraId="63019A69" w14:textId="77777777" w:rsidR="00C36131" w:rsidRPr="00630AF9" w:rsidRDefault="00C36131" w:rsidP="006849B6">
      <w:pPr>
        <w:pStyle w:val="Footnote"/>
      </w:pPr>
      <w:r w:rsidRPr="00630AF9">
        <w:rPr>
          <w:rStyle w:val="FootnoteReference"/>
        </w:rPr>
        <w:footnoteRef/>
      </w:r>
      <w:r w:rsidRPr="00630AF9">
        <w:t xml:space="preserve"> For U</w:t>
      </w:r>
      <w:r>
        <w:t>.</w:t>
      </w:r>
      <w:r w:rsidRPr="00630AF9">
        <w:t>S</w:t>
      </w:r>
      <w:r>
        <w:t>.</w:t>
      </w:r>
      <w:r w:rsidRPr="00630AF9">
        <w:t xml:space="preserve"> estimates see </w:t>
      </w:r>
      <w:r>
        <w:t xml:space="preserve">“Table 7. Survival of Private Sector Establishments by Opening Year,” United States </w:t>
      </w:r>
      <w:r w:rsidRPr="00630AF9">
        <w:t>Department of Labor</w:t>
      </w:r>
      <w:r>
        <w:t xml:space="preserve">: Bureau </w:t>
      </w:r>
      <w:r w:rsidRPr="00630AF9">
        <w:t>of Labor Statistics</w:t>
      </w:r>
      <w:r>
        <w:t xml:space="preserve">, </w:t>
      </w:r>
      <w:r w:rsidRPr="00630AF9">
        <w:t>2017</w:t>
      </w:r>
      <w:r>
        <w:t>,</w:t>
      </w:r>
      <w:r w:rsidRPr="00630AF9">
        <w:t xml:space="preserve"> accessed July </w:t>
      </w:r>
      <w:r>
        <w:t xml:space="preserve">23, </w:t>
      </w:r>
      <w:r w:rsidRPr="00630AF9">
        <w:t>2017</w:t>
      </w:r>
      <w:r>
        <w:t xml:space="preserve">, </w:t>
      </w:r>
      <w:hyperlink r:id="rId7" w:history="1">
        <w:r w:rsidRPr="006E7749">
          <w:t>www.bls.gov/bdm/us_age_naics_00_table7.txt</w:t>
        </w:r>
      </w:hyperlink>
      <w:r>
        <w:t>;</w:t>
      </w:r>
      <w:r w:rsidRPr="00630AF9">
        <w:t xml:space="preserve"> </w:t>
      </w:r>
      <w:r>
        <w:t>f</w:t>
      </w:r>
      <w:r w:rsidRPr="00630AF9">
        <w:t>or Chinese data see</w:t>
      </w:r>
      <w:r>
        <w:t xml:space="preserve"> David </w:t>
      </w:r>
      <w:r w:rsidRPr="00630AF9">
        <w:t xml:space="preserve">Audretsch, </w:t>
      </w:r>
      <w:r>
        <w:t xml:space="preserve">Xiaodan </w:t>
      </w:r>
      <w:r w:rsidRPr="00630AF9">
        <w:t xml:space="preserve">Guo, </w:t>
      </w:r>
      <w:r>
        <w:t xml:space="preserve">Adrian </w:t>
      </w:r>
      <w:r w:rsidRPr="00630AF9">
        <w:t xml:space="preserve">Hepfer, </w:t>
      </w:r>
      <w:r>
        <w:t xml:space="preserve">Hugo </w:t>
      </w:r>
      <w:r w:rsidRPr="00630AF9">
        <w:t xml:space="preserve">Menendez, and </w:t>
      </w:r>
      <w:r>
        <w:t xml:space="preserve">Xingzhi </w:t>
      </w:r>
      <w:r w:rsidRPr="00630AF9">
        <w:t>Xiao</w:t>
      </w:r>
      <w:r>
        <w:t>,</w:t>
      </w:r>
      <w:r w:rsidRPr="00630AF9">
        <w:t xml:space="preserve"> “Ownership, </w:t>
      </w:r>
      <w:r>
        <w:t>P</w:t>
      </w:r>
      <w:r w:rsidRPr="00630AF9">
        <w:t xml:space="preserve">roductivity and </w:t>
      </w:r>
      <w:r>
        <w:t>F</w:t>
      </w:r>
      <w:r w:rsidRPr="00630AF9">
        <w:t xml:space="preserve">irm </w:t>
      </w:r>
      <w:r>
        <w:t>S</w:t>
      </w:r>
      <w:r w:rsidRPr="00630AF9">
        <w:t>urvival in China</w:t>
      </w:r>
      <w:r>
        <w:t>,</w:t>
      </w:r>
      <w:r w:rsidRPr="00630AF9">
        <w:t xml:space="preserve">” </w:t>
      </w:r>
      <w:r w:rsidRPr="006E7749">
        <w:rPr>
          <w:i/>
        </w:rPr>
        <w:t>Economia e Politica Industriale</w:t>
      </w:r>
      <w:r>
        <w:t xml:space="preserve"> </w:t>
      </w:r>
      <w:r w:rsidRPr="00630AF9">
        <w:t xml:space="preserve">43, </w:t>
      </w:r>
      <w:r>
        <w:t xml:space="preserve">no. </w:t>
      </w:r>
      <w:r w:rsidRPr="00630AF9">
        <w:t>1 (Mar</w:t>
      </w:r>
      <w:r>
        <w:t>ch</w:t>
      </w:r>
      <w:r w:rsidRPr="00630AF9">
        <w:t xml:space="preserve"> 2016)</w:t>
      </w:r>
      <w:r>
        <w:t>:</w:t>
      </w:r>
      <w:r w:rsidRPr="00630AF9">
        <w:t xml:space="preserve"> 67-83.</w:t>
      </w:r>
    </w:p>
  </w:footnote>
  <w:footnote w:id="14">
    <w:p w14:paraId="4F8DAA86" w14:textId="77777777" w:rsidR="00C36131" w:rsidRPr="00630AF9" w:rsidRDefault="00C36131" w:rsidP="006849B6">
      <w:pPr>
        <w:pStyle w:val="Footnote"/>
      </w:pPr>
      <w:r w:rsidRPr="00630AF9">
        <w:rPr>
          <w:rStyle w:val="FootnoteReference"/>
        </w:rPr>
        <w:footnoteRef/>
      </w:r>
      <w:r w:rsidRPr="00630AF9">
        <w:t xml:space="preserve"> Ben Moshinsky</w:t>
      </w:r>
      <w:r>
        <w:t>,</w:t>
      </w:r>
      <w:r w:rsidRPr="00630AF9">
        <w:t xml:space="preserve">“The 20 </w:t>
      </w:r>
      <w:r>
        <w:t>M</w:t>
      </w:r>
      <w:r w:rsidRPr="00630AF9">
        <w:t xml:space="preserve">ost </w:t>
      </w:r>
      <w:r>
        <w:t>P</w:t>
      </w:r>
      <w:r w:rsidRPr="00630AF9">
        <w:t xml:space="preserve">owerful </w:t>
      </w:r>
      <w:r>
        <w:t>F</w:t>
      </w:r>
      <w:r w:rsidRPr="00630AF9">
        <w:t xml:space="preserve">inancial </w:t>
      </w:r>
      <w:r>
        <w:t>C</w:t>
      </w:r>
      <w:r w:rsidRPr="00630AF9">
        <w:t xml:space="preserve">entres in the </w:t>
      </w:r>
      <w:r>
        <w:t>W</w:t>
      </w:r>
      <w:r w:rsidRPr="00630AF9">
        <w:t>orld</w:t>
      </w:r>
      <w:r>
        <w:t>,</w:t>
      </w:r>
      <w:r w:rsidRPr="00630AF9">
        <w:t xml:space="preserve">” </w:t>
      </w:r>
      <w:r w:rsidRPr="006E7749">
        <w:rPr>
          <w:i/>
        </w:rPr>
        <w:t>Business Insider</w:t>
      </w:r>
      <w:r>
        <w:t xml:space="preserve">, </w:t>
      </w:r>
      <w:r w:rsidRPr="00630AF9">
        <w:t>September</w:t>
      </w:r>
      <w:r>
        <w:t xml:space="preserve"> 12,</w:t>
      </w:r>
      <w:r w:rsidRPr="00630AF9">
        <w:t xml:space="preserve"> 2017</w:t>
      </w:r>
      <w:r>
        <w:t xml:space="preserve">, </w:t>
      </w:r>
      <w:r w:rsidRPr="00630AF9">
        <w:t>accessed June 19, 2018</w:t>
      </w:r>
      <w:r>
        <w:t>,</w:t>
      </w:r>
      <w:r w:rsidRPr="00630AF9">
        <w:t xml:space="preserve"> </w:t>
      </w:r>
      <w:hyperlink r:id="rId8" w:anchor="20-shenzhen-the-chinese-city-climbed-two-places-to-reach-the-top-20-scoring-highly-in-the-infrastructure-category-1" w:history="1">
        <w:r w:rsidRPr="00630AF9">
          <w:rPr>
            <w:rStyle w:val="Hyperlink"/>
            <w:color w:val="auto"/>
            <w:u w:val="none"/>
          </w:rPr>
          <w:t>http://uk.businessinsider.com/most-powerful-financial-centres-gfci-index-for-2017-2017-9/#20-shenzhen-the-chinese-city-climbed-two-places-to-reach-the-top-20-scoring-highly-in-the-infrastructure-category-1</w:t>
        </w:r>
      </w:hyperlink>
      <w:r w:rsidRPr="00630AF9">
        <w:t xml:space="preserve">. </w:t>
      </w:r>
    </w:p>
  </w:footnote>
  <w:footnote w:id="15">
    <w:p w14:paraId="08D3C49A" w14:textId="77777777" w:rsidR="00C36131" w:rsidRPr="00630AF9" w:rsidRDefault="00C36131" w:rsidP="006849B6">
      <w:pPr>
        <w:pStyle w:val="Footnote"/>
      </w:pPr>
      <w:r w:rsidRPr="00630AF9">
        <w:rPr>
          <w:rStyle w:val="FootnoteReference"/>
        </w:rPr>
        <w:footnoteRef/>
      </w:r>
      <w:r w:rsidRPr="00630AF9">
        <w:t xml:space="preserve"> Gary A Knight and S. Tamar Cavusgil</w:t>
      </w:r>
      <w:r>
        <w:t>,</w:t>
      </w:r>
      <w:r w:rsidRPr="00630AF9">
        <w:t xml:space="preserve"> “Innovation, </w:t>
      </w:r>
      <w:r>
        <w:t>O</w:t>
      </w:r>
      <w:r w:rsidRPr="00630AF9">
        <w:t xml:space="preserve">rganizational </w:t>
      </w:r>
      <w:r>
        <w:t>C</w:t>
      </w:r>
      <w:r w:rsidRPr="00630AF9">
        <w:t xml:space="preserve">apabilities, and the </w:t>
      </w:r>
      <w:r>
        <w:t>B</w:t>
      </w:r>
      <w:r w:rsidRPr="00630AF9">
        <w:t>orn-</w:t>
      </w:r>
      <w:r>
        <w:t>G</w:t>
      </w:r>
      <w:r w:rsidRPr="00630AF9">
        <w:t xml:space="preserve">lobal </w:t>
      </w:r>
      <w:r>
        <w:t>F</w:t>
      </w:r>
      <w:r w:rsidRPr="00630AF9">
        <w:t>irm</w:t>
      </w:r>
      <w:r>
        <w:t>,</w:t>
      </w:r>
      <w:r w:rsidRPr="00630AF9">
        <w:t xml:space="preserve">” </w:t>
      </w:r>
      <w:r w:rsidRPr="006E7749">
        <w:rPr>
          <w:i/>
        </w:rPr>
        <w:t xml:space="preserve">Journal of International Business Studies </w:t>
      </w:r>
      <w:r w:rsidRPr="006E7749">
        <w:t>35, no. 2</w:t>
      </w:r>
      <w:r>
        <w:rPr>
          <w:i/>
        </w:rPr>
        <w:t xml:space="preserve"> </w:t>
      </w:r>
      <w:r w:rsidRPr="006E7749">
        <w:t>(</w:t>
      </w:r>
      <w:r w:rsidRPr="00630AF9">
        <w:t>March 2004</w:t>
      </w:r>
      <w:r>
        <w:t>):</w:t>
      </w:r>
      <w:r w:rsidRPr="00630AF9">
        <w:t xml:space="preserve"> 124–141.</w:t>
      </w:r>
    </w:p>
  </w:footnote>
  <w:footnote w:id="16">
    <w:p w14:paraId="3F2A0D54" w14:textId="77777777" w:rsidR="00C36131" w:rsidRPr="00630AF9" w:rsidRDefault="00C36131" w:rsidP="006849B6">
      <w:pPr>
        <w:pStyle w:val="Footnote"/>
      </w:pPr>
      <w:r w:rsidRPr="00630AF9">
        <w:rPr>
          <w:rStyle w:val="FootnoteReference"/>
        </w:rPr>
        <w:footnoteRef/>
      </w:r>
      <w:r w:rsidRPr="00630AF9">
        <w:t xml:space="preserve"> </w:t>
      </w:r>
      <w:r>
        <w:t xml:space="preserve">“Delivery Made Easy,” </w:t>
      </w:r>
      <w:r w:rsidRPr="00630AF9">
        <w:t>Lalamove</w:t>
      </w:r>
      <w:r>
        <w:t xml:space="preserve">, </w:t>
      </w:r>
      <w:r w:rsidRPr="00630AF9">
        <w:t>accessed June</w:t>
      </w:r>
      <w:r>
        <w:t xml:space="preserve"> 18,</w:t>
      </w:r>
      <w:r w:rsidRPr="00630AF9">
        <w:t xml:space="preserve"> 2017</w:t>
      </w:r>
      <w:r w:rsidRPr="00630AF9">
        <w:rPr>
          <w:rStyle w:val="Hyperlink"/>
          <w:color w:val="auto"/>
          <w:u w:val="none"/>
        </w:rPr>
        <w:t xml:space="preserve"> www.lalamove.com/hongkong/en/home</w:t>
      </w:r>
      <w:r>
        <w:rPr>
          <w:rStyle w:val="Hyperlink"/>
          <w:color w:val="auto"/>
          <w:u w:val="none"/>
        </w:rPr>
        <w:t>.</w:t>
      </w:r>
    </w:p>
  </w:footnote>
  <w:footnote w:id="17">
    <w:p w14:paraId="05E1A1E9" w14:textId="77777777" w:rsidR="00C36131" w:rsidRPr="00630AF9" w:rsidRDefault="00C36131" w:rsidP="00C36131">
      <w:pPr>
        <w:pStyle w:val="Footnote"/>
      </w:pPr>
      <w:r w:rsidRPr="00630AF9">
        <w:rPr>
          <w:rStyle w:val="FootnoteReference"/>
        </w:rPr>
        <w:footnoteRef/>
      </w:r>
      <w:r w:rsidRPr="00630AF9">
        <w:t xml:space="preserve"> A hackathon is an event in which teams compete to design specific software over a short period ranging from several hours to several days. </w:t>
      </w:r>
    </w:p>
  </w:footnote>
  <w:footnote w:id="18">
    <w:p w14:paraId="11BA8C8B" w14:textId="77777777" w:rsidR="00C36131" w:rsidRPr="00630AF9" w:rsidRDefault="00C36131" w:rsidP="006849B6">
      <w:pPr>
        <w:pStyle w:val="Footnote"/>
      </w:pPr>
      <w:r w:rsidRPr="00630AF9">
        <w:rPr>
          <w:vertAlign w:val="superscript"/>
        </w:rPr>
        <w:footnoteRef/>
      </w:r>
      <w:r w:rsidRPr="00630AF9">
        <w:t xml:space="preserve"> </w:t>
      </w:r>
      <w:r>
        <w:t xml:space="preserve">“Meet the New </w:t>
      </w:r>
      <w:r w:rsidRPr="00630AF9">
        <w:t>Lumos Helmet</w:t>
      </w:r>
      <w:r>
        <w:t>,” Lumos</w:t>
      </w:r>
      <w:r w:rsidRPr="00630AF9">
        <w:t>, accessed June</w:t>
      </w:r>
      <w:r>
        <w:t xml:space="preserve"> 18,</w:t>
      </w:r>
      <w:r w:rsidRPr="00630AF9">
        <w:t xml:space="preserve"> 2017 https://lumoshelmet.co/</w:t>
      </w:r>
      <w:r>
        <w:t>.</w:t>
      </w:r>
    </w:p>
  </w:footnote>
  <w:footnote w:id="19">
    <w:p w14:paraId="3CAE652C" w14:textId="77777777" w:rsidR="00C36131" w:rsidRPr="00630AF9" w:rsidRDefault="00C36131" w:rsidP="006849B6">
      <w:pPr>
        <w:pStyle w:val="Footnote"/>
      </w:pPr>
      <w:r w:rsidRPr="00630AF9">
        <w:rPr>
          <w:vertAlign w:val="superscript"/>
        </w:rPr>
        <w:footnoteRef/>
      </w:r>
      <w:r>
        <w:t xml:space="preserve"> “Lumos—The Next Generation Bike Helmet</w:t>
      </w:r>
      <w:r w:rsidRPr="00630AF9">
        <w:t>,</w:t>
      </w:r>
      <w:r>
        <w:t>”</w:t>
      </w:r>
      <w:r w:rsidRPr="00630AF9">
        <w:t xml:space="preserve"> accessed</w:t>
      </w:r>
      <w:r>
        <w:t xml:space="preserve"> </w:t>
      </w:r>
      <w:r w:rsidRPr="00630AF9">
        <w:t>June</w:t>
      </w:r>
      <w:r>
        <w:t xml:space="preserve"> 18, </w:t>
      </w:r>
      <w:r w:rsidRPr="00630AF9">
        <w:t>2017</w:t>
      </w:r>
      <w:r>
        <w:t xml:space="preserve">, </w:t>
      </w:r>
      <w:r w:rsidRPr="00630AF9">
        <w:t>www.kickstarter.com/projects/819484536/lumos-a-next-generation-bicycle-helmet</w:t>
      </w:r>
      <w:r>
        <w:t>.</w:t>
      </w:r>
    </w:p>
  </w:footnote>
  <w:footnote w:id="20">
    <w:p w14:paraId="096C1710" w14:textId="77777777" w:rsidR="00C36131" w:rsidRPr="00630AF9" w:rsidRDefault="00C36131" w:rsidP="006849B6">
      <w:pPr>
        <w:pStyle w:val="Footnote"/>
      </w:pPr>
      <w:r w:rsidRPr="00630AF9">
        <w:rPr>
          <w:rStyle w:val="FootnoteReference"/>
        </w:rPr>
        <w:footnoteRef/>
      </w:r>
      <w:r w:rsidRPr="00630AF9">
        <w:t xml:space="preserve"> For HKSTP’s Co-working Space Programme, see </w:t>
      </w:r>
      <w:r>
        <w:t xml:space="preserve">“Co-Working Space Program,” </w:t>
      </w:r>
      <w:r w:rsidRPr="00630AF9">
        <w:t>HKSTP</w:t>
      </w:r>
      <w:r>
        <w:t xml:space="preserve">, accessed August 7, 2018, </w:t>
      </w:r>
      <w:hyperlink r:id="rId9" w:history="1">
        <w:r w:rsidRPr="00630AF9">
          <w:rPr>
            <w:rStyle w:val="Hyperlink"/>
            <w:color w:val="auto"/>
            <w:u w:val="none"/>
          </w:rPr>
          <w:t>www.hkstp.org/en/how-we-serve/market-and-industry-adoption/mainland-collaboration/co-working-space-program/</w:t>
        </w:r>
      </w:hyperlink>
      <w:r>
        <w:rPr>
          <w:rStyle w:val="Hyperlink"/>
          <w:color w:val="auto"/>
          <w:u w:val="none"/>
        </w:rPr>
        <w:t>.</w:t>
      </w:r>
    </w:p>
  </w:footnote>
  <w:footnote w:id="21">
    <w:p w14:paraId="12BD7EA2" w14:textId="77777777" w:rsidR="00C36131" w:rsidRPr="00630AF9" w:rsidRDefault="00C36131" w:rsidP="006849B6">
      <w:pPr>
        <w:pStyle w:val="Footnote"/>
      </w:pPr>
      <w:r w:rsidRPr="00630AF9">
        <w:rPr>
          <w:rStyle w:val="FootnoteReference"/>
        </w:rPr>
        <w:footnoteRef/>
      </w:r>
      <w:r w:rsidRPr="00630AF9">
        <w:t xml:space="preserve"> The Innovation and Technology Fund (ITF) was administered by the Innovation and Technology Commission of the Hong Kong government “to increase the added value, productivity and competitiveness of economic activities in Hong Kong.</w:t>
      </w:r>
      <w:r>
        <w:t>”</w:t>
      </w:r>
      <w:r w:rsidRPr="00630AF9">
        <w:t xml:space="preserve"> See </w:t>
      </w:r>
      <w:r>
        <w:t xml:space="preserve">“About </w:t>
      </w:r>
      <w:r w:rsidRPr="00630AF9">
        <w:t xml:space="preserve">the Innovation and Technology </w:t>
      </w:r>
      <w:r>
        <w:t>Fund,” Innovation and Technology Commission: The Government of the Hong Kong Special Administrative Region, updated August 1, 2019, a</w:t>
      </w:r>
      <w:r w:rsidRPr="00630AF9">
        <w:t>ccessed August</w:t>
      </w:r>
      <w:r>
        <w:t xml:space="preserve"> 11,</w:t>
      </w:r>
      <w:r w:rsidRPr="00630AF9">
        <w:t xml:space="preserve"> 2017, www.itf.gov.hk/l-eng/about.asp.</w:t>
      </w:r>
    </w:p>
  </w:footnote>
  <w:footnote w:id="22">
    <w:p w14:paraId="0AAFBAB6" w14:textId="77777777" w:rsidR="00C36131" w:rsidRPr="006849B6" w:rsidRDefault="00C36131" w:rsidP="006849B6">
      <w:pPr>
        <w:pStyle w:val="Footnote"/>
      </w:pPr>
      <w:r w:rsidRPr="006849B6">
        <w:rPr>
          <w:rStyle w:val="FootnoteReference"/>
        </w:rPr>
        <w:footnoteRef/>
      </w:r>
      <w:r w:rsidRPr="006849B6">
        <w:t xml:space="preserve"> National Development and Reform Commission People’s Government of Guangdong Province Government of the Hong Kong Special Administrative Region Government of the Macao Special Administrative Region</w:t>
      </w:r>
      <w:r>
        <w:t>.</w:t>
      </w:r>
    </w:p>
    <w:p w14:paraId="129A91E4" w14:textId="77777777" w:rsidR="00C36131" w:rsidRPr="006849B6" w:rsidRDefault="00C36131" w:rsidP="006849B6">
      <w:pPr>
        <w:pStyle w:val="Footnote"/>
      </w:pPr>
      <w:r w:rsidRPr="006849B6">
        <w:t>Framework Agreement on Deepening Guangdong-Hong Kong-Macao Cooperation in the Development of the Greater Bay Area, July 1, 2017 accessed May 22, 2019</w:t>
      </w:r>
      <w:r>
        <w:t xml:space="preserve">, </w:t>
      </w:r>
      <w:r w:rsidRPr="006849B6">
        <w:t>www.bayarea.gov.hk/filemanager/en/share/pdf/Framework_Agreement.pdf</w:t>
      </w:r>
    </w:p>
  </w:footnote>
  <w:footnote w:id="23">
    <w:p w14:paraId="4EDB8D07" w14:textId="77777777" w:rsidR="00C36131" w:rsidRPr="006849B6" w:rsidRDefault="00C36131" w:rsidP="006849B6">
      <w:pPr>
        <w:pStyle w:val="Footnote"/>
        <w:rPr>
          <w:rFonts w:eastAsia="PMingLiU"/>
        </w:rPr>
      </w:pPr>
      <w:r w:rsidRPr="006849B6">
        <w:rPr>
          <w:rStyle w:val="FootnoteReference"/>
        </w:rPr>
        <w:footnoteRef/>
      </w:r>
      <w:r w:rsidRPr="006849B6">
        <w:t xml:space="preserve"> </w:t>
      </w:r>
      <w:r>
        <w:t>“</w:t>
      </w:r>
      <w:r w:rsidRPr="006849B6">
        <w:rPr>
          <w:rFonts w:eastAsia="PMingLiU"/>
        </w:rPr>
        <w:t xml:space="preserve">Hong Kong and Shenzhen </w:t>
      </w:r>
      <w:r>
        <w:rPr>
          <w:rFonts w:eastAsia="PMingLiU"/>
        </w:rPr>
        <w:t>S</w:t>
      </w:r>
      <w:r w:rsidRPr="006849B6">
        <w:rPr>
          <w:rFonts w:eastAsia="PMingLiU"/>
        </w:rPr>
        <w:t>ign Memorandum of Understanding on Jointly Developing the Lok Ma Chau Loop,</w:t>
      </w:r>
      <w:r>
        <w:rPr>
          <w:rFonts w:eastAsia="PMingLiU"/>
        </w:rPr>
        <w:t>” press release, The Government of the Hong Kong Special Administrative Region,</w:t>
      </w:r>
      <w:r w:rsidRPr="006849B6">
        <w:rPr>
          <w:rFonts w:eastAsia="PMingLiU"/>
        </w:rPr>
        <w:t xml:space="preserve"> January 3</w:t>
      </w:r>
      <w:r>
        <w:rPr>
          <w:rFonts w:eastAsia="PMingLiU"/>
        </w:rPr>
        <w:t>, 2017, accessed August 5, 2017,</w:t>
      </w:r>
      <w:r w:rsidRPr="006849B6">
        <w:rPr>
          <w:rFonts w:eastAsia="PMingLiU"/>
        </w:rPr>
        <w:t xml:space="preserve"> </w:t>
      </w:r>
      <w:hyperlink r:id="rId10" w:history="1">
        <w:r w:rsidRPr="006E7749">
          <w:t>www.info.gov.hk/gia/general/201701/03/P2017010300609.htm</w:t>
        </w:r>
      </w:hyperlink>
      <w:r w:rsidRPr="006E7749">
        <w:t>.</w:t>
      </w:r>
    </w:p>
  </w:footnote>
  <w:footnote w:id="24">
    <w:p w14:paraId="57BE1E08" w14:textId="4F6550C6" w:rsidR="00C36131" w:rsidRPr="006849B6" w:rsidRDefault="00C36131" w:rsidP="006849B6">
      <w:pPr>
        <w:pStyle w:val="Footnote"/>
      </w:pPr>
      <w:r w:rsidRPr="006849B6">
        <w:rPr>
          <w:rStyle w:val="FootnoteReference"/>
        </w:rPr>
        <w:footnoteRef/>
      </w:r>
      <w:r w:rsidRPr="006849B6">
        <w:t xml:space="preserve"> "</w:t>
      </w:r>
      <w:r>
        <w:t xml:space="preserve">2018–19 Budget Further Speeds up </w:t>
      </w:r>
      <w:r w:rsidRPr="006849B6">
        <w:t>Hong Kong</w:t>
      </w:r>
      <w:r>
        <w:t>’s I&amp;T Development,”</w:t>
      </w:r>
      <w:r w:rsidRPr="006849B6">
        <w:t xml:space="preserve"> Innovation and Technology Commission</w:t>
      </w:r>
      <w:r>
        <w:t>, March 2018, March 1, 2018, accessed August 21, 2018, </w:t>
      </w:r>
      <w:hyperlink r:id="rId11" w:history="1">
        <w:r w:rsidRPr="006E7749">
          <w:t>www.itc.gov.hk/enewsletter/180301/en/2018_19_budget_further_speeds_up_hk_it_development.html</w:t>
        </w:r>
      </w:hyperlink>
      <w:r w:rsidRPr="006E7749">
        <w:t>.</w:t>
      </w:r>
    </w:p>
  </w:footnote>
  <w:footnote w:id="25">
    <w:p w14:paraId="70FCF2F6" w14:textId="77777777" w:rsidR="00C36131" w:rsidRPr="00630AF9" w:rsidRDefault="00C36131" w:rsidP="00C36131">
      <w:pPr>
        <w:pStyle w:val="Footnote"/>
      </w:pPr>
      <w:r w:rsidRPr="00630AF9">
        <w:rPr>
          <w:rStyle w:val="FootnoteReference"/>
        </w:rPr>
        <w:footnoteRef/>
      </w:r>
      <w:r>
        <w:t xml:space="preserve"> </w:t>
      </w:r>
      <w:r w:rsidRPr="00630AF9">
        <w:t xml:space="preserve">“HKSTP </w:t>
      </w:r>
      <w:r>
        <w:t>W</w:t>
      </w:r>
      <w:r w:rsidRPr="00630AF9">
        <w:t>ins Technology/IT Incubator of the Year at International Business Innovation Association Awards</w:t>
      </w:r>
      <w:r>
        <w:t>,</w:t>
      </w:r>
      <w:r w:rsidRPr="00630AF9">
        <w:t>”</w:t>
      </w:r>
      <w:r>
        <w:t xml:space="preserve"> CISION PR Newswire, March 30, 2016, </w:t>
      </w:r>
      <w:r w:rsidRPr="00630AF9">
        <w:t>accessed July 2017</w:t>
      </w:r>
      <w:r>
        <w:t xml:space="preserve">, </w:t>
      </w:r>
      <w:hyperlink r:id="rId12" w:history="1">
        <w:r w:rsidRPr="006E7749">
          <w:t>www.prnewswire.com/news-releases/hkstp-wins-technologyit-incubator-of-the-year-at-international-business-innovation-association-awards-300243315.html</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C761D" w14:textId="35464FCD" w:rsidR="00C36131" w:rsidRPr="00C92CC4" w:rsidRDefault="00C36131" w:rsidP="00BE02FA">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06456">
      <w:rPr>
        <w:rFonts w:ascii="Arial" w:hAnsi="Arial"/>
        <w:b/>
        <w:noProof/>
      </w:rPr>
      <w:t>14</w:t>
    </w:r>
    <w:r>
      <w:rPr>
        <w:rFonts w:ascii="Arial" w:hAnsi="Arial"/>
        <w:b/>
      </w:rPr>
      <w:fldChar w:fldCharType="end"/>
    </w:r>
    <w:r>
      <w:rPr>
        <w:rFonts w:ascii="Arial" w:hAnsi="Arial"/>
        <w:b/>
      </w:rPr>
      <w:tab/>
      <w:t>9B19A038</w:t>
    </w:r>
  </w:p>
  <w:p w14:paraId="666C0B6D" w14:textId="77777777" w:rsidR="00C36131" w:rsidRDefault="00C36131" w:rsidP="00BE02FA">
    <w:pPr>
      <w:pStyle w:val="Header"/>
      <w:tabs>
        <w:tab w:val="clear" w:pos="4680"/>
      </w:tabs>
      <w:rPr>
        <w:sz w:val="18"/>
        <w:szCs w:val="18"/>
      </w:rPr>
    </w:pPr>
  </w:p>
  <w:p w14:paraId="59FF4D15" w14:textId="77777777" w:rsidR="00C36131" w:rsidRDefault="00C36131" w:rsidP="00BE02FA">
    <w:pPr>
      <w:tabs>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AC2B8" w14:textId="522067BE" w:rsidR="00C36131" w:rsidRPr="00C92CC4" w:rsidRDefault="00C36131" w:rsidP="00C20EAC">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06456">
      <w:rPr>
        <w:rFonts w:ascii="Arial" w:hAnsi="Arial"/>
        <w:b/>
        <w:noProof/>
      </w:rPr>
      <w:t>15</w:t>
    </w:r>
    <w:r>
      <w:rPr>
        <w:rFonts w:ascii="Arial" w:hAnsi="Arial"/>
        <w:b/>
      </w:rPr>
      <w:fldChar w:fldCharType="end"/>
    </w:r>
    <w:r>
      <w:rPr>
        <w:rFonts w:ascii="Arial" w:hAnsi="Arial"/>
        <w:b/>
      </w:rPr>
      <w:tab/>
      <w:t>9B19A038</w:t>
    </w:r>
  </w:p>
  <w:p w14:paraId="054CF2C0" w14:textId="77777777" w:rsidR="00C36131" w:rsidRDefault="00C36131" w:rsidP="00C20EAC">
    <w:pPr>
      <w:pStyle w:val="Header"/>
      <w:tabs>
        <w:tab w:val="clear" w:pos="4680"/>
        <w:tab w:val="clear" w:pos="9360"/>
        <w:tab w:val="right" w:pos="12960"/>
      </w:tabs>
      <w:rPr>
        <w:sz w:val="18"/>
        <w:szCs w:val="18"/>
      </w:rPr>
    </w:pPr>
  </w:p>
  <w:p w14:paraId="7409646C" w14:textId="77777777" w:rsidR="00C36131" w:rsidRDefault="00C36131" w:rsidP="00C20EAC">
    <w:pPr>
      <w:tabs>
        <w:tab w:val="right" w:pos="12960"/>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F8763" w14:textId="62CD7C75" w:rsidR="00C36131" w:rsidRPr="00C92CC4" w:rsidRDefault="00C36131" w:rsidP="00C20EAC">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06456">
      <w:rPr>
        <w:rFonts w:ascii="Arial" w:hAnsi="Arial"/>
        <w:b/>
        <w:noProof/>
      </w:rPr>
      <w:t>20</w:t>
    </w:r>
    <w:r>
      <w:rPr>
        <w:rFonts w:ascii="Arial" w:hAnsi="Arial"/>
        <w:b/>
      </w:rPr>
      <w:fldChar w:fldCharType="end"/>
    </w:r>
    <w:r>
      <w:rPr>
        <w:rFonts w:ascii="Arial" w:hAnsi="Arial"/>
        <w:b/>
      </w:rPr>
      <w:tab/>
      <w:t>9B19A038</w:t>
    </w:r>
  </w:p>
  <w:p w14:paraId="17599D82" w14:textId="77777777" w:rsidR="00C36131" w:rsidRDefault="00C36131">
    <w:pPr>
      <w:pStyle w:val="Header"/>
      <w:tabs>
        <w:tab w:val="clear" w:pos="4680"/>
      </w:tabs>
      <w:rPr>
        <w:sz w:val="18"/>
        <w:szCs w:val="18"/>
      </w:rPr>
    </w:pPr>
  </w:p>
  <w:p w14:paraId="63FC5513" w14:textId="77777777" w:rsidR="00C36131" w:rsidRDefault="00C36131">
    <w:pPr>
      <w:tabs>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16D"/>
    <w:multiLevelType w:val="hybridMultilevel"/>
    <w:tmpl w:val="0302BB0C"/>
    <w:lvl w:ilvl="0" w:tplc="AE7C6550">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A3368D"/>
    <w:multiLevelType w:val="hybridMultilevel"/>
    <w:tmpl w:val="7940F37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6310B"/>
    <w:multiLevelType w:val="hybridMultilevel"/>
    <w:tmpl w:val="A1000E7C"/>
    <w:lvl w:ilvl="0" w:tplc="00029604">
      <w:start w:val="1"/>
      <w:numFmt w:val="upperLetter"/>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892123"/>
    <w:multiLevelType w:val="hybridMultilevel"/>
    <w:tmpl w:val="EDD6B774"/>
    <w:lvl w:ilvl="0" w:tplc="27E4D408">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D61CD2"/>
    <w:multiLevelType w:val="hybridMultilevel"/>
    <w:tmpl w:val="BFEEB528"/>
    <w:lvl w:ilvl="0" w:tplc="5FAEEE90">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3E194D"/>
    <w:multiLevelType w:val="hybridMultilevel"/>
    <w:tmpl w:val="A258AA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B631ECD"/>
    <w:multiLevelType w:val="hybridMultilevel"/>
    <w:tmpl w:val="3252D97E"/>
    <w:lvl w:ilvl="0" w:tplc="65D29636">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675817"/>
    <w:multiLevelType w:val="hybridMultilevel"/>
    <w:tmpl w:val="85E078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FA1672C"/>
    <w:multiLevelType w:val="hybridMultilevel"/>
    <w:tmpl w:val="B34E4C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22330C"/>
    <w:multiLevelType w:val="hybridMultilevel"/>
    <w:tmpl w:val="3A38D17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1D20FE4"/>
    <w:multiLevelType w:val="hybridMultilevel"/>
    <w:tmpl w:val="74543474"/>
    <w:lvl w:ilvl="0" w:tplc="7E0E84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37DC9"/>
    <w:multiLevelType w:val="hybridMultilevel"/>
    <w:tmpl w:val="C00E92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3A260653"/>
    <w:multiLevelType w:val="hybridMultilevel"/>
    <w:tmpl w:val="30549618"/>
    <w:lvl w:ilvl="0" w:tplc="D356342E">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A7300A"/>
    <w:multiLevelType w:val="hybridMultilevel"/>
    <w:tmpl w:val="5E74F62A"/>
    <w:lvl w:ilvl="0" w:tplc="149E761A">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52D6F00"/>
    <w:multiLevelType w:val="hybridMultilevel"/>
    <w:tmpl w:val="1C705144"/>
    <w:lvl w:ilvl="0" w:tplc="A2C85444">
      <w:start w:val="1"/>
      <w:numFmt w:val="lowerLetter"/>
      <w:lvlText w:val="%1."/>
      <w:lvlJc w:val="left"/>
      <w:pPr>
        <w:ind w:left="720" w:hanging="360"/>
      </w:pPr>
      <w:rPr>
        <w:rFonts w:hint="default"/>
        <w:color w:val="006FC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94A01"/>
    <w:multiLevelType w:val="hybridMultilevel"/>
    <w:tmpl w:val="A2042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797F78"/>
    <w:multiLevelType w:val="hybridMultilevel"/>
    <w:tmpl w:val="CA1652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3DA7346"/>
    <w:multiLevelType w:val="hybridMultilevel"/>
    <w:tmpl w:val="F8F6AC30"/>
    <w:lvl w:ilvl="0" w:tplc="0B5C3218">
      <w:start w:val="1"/>
      <w:numFmt w:val="decimal"/>
      <w:lvlText w:val="%1."/>
      <w:lvlJc w:val="left"/>
      <w:pPr>
        <w:ind w:left="450" w:hanging="450"/>
      </w:pPr>
      <w:rPr>
        <w:rFonts w:hint="default"/>
        <w:b/>
        <w:sz w:val="20"/>
        <w:szCs w:val="2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4380220"/>
    <w:multiLevelType w:val="hybridMultilevel"/>
    <w:tmpl w:val="99EA13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E77FCF"/>
    <w:multiLevelType w:val="hybridMultilevel"/>
    <w:tmpl w:val="14A429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FD3525A"/>
    <w:multiLevelType w:val="hybridMultilevel"/>
    <w:tmpl w:val="18E2DB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5866066"/>
    <w:multiLevelType w:val="hybridMultilevel"/>
    <w:tmpl w:val="E4AE9354"/>
    <w:lvl w:ilvl="0" w:tplc="10090015">
      <w:start w:val="2"/>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F95987"/>
    <w:multiLevelType w:val="hybridMultilevel"/>
    <w:tmpl w:val="D4E850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2"/>
  </w:num>
  <w:num w:numId="2">
    <w:abstractNumId w:val="20"/>
  </w:num>
  <w:num w:numId="3">
    <w:abstractNumId w:val="15"/>
  </w:num>
  <w:num w:numId="4">
    <w:abstractNumId w:val="31"/>
  </w:num>
  <w:num w:numId="5">
    <w:abstractNumId w:val="16"/>
  </w:num>
  <w:num w:numId="6">
    <w:abstractNumId w:val="26"/>
  </w:num>
  <w:num w:numId="7">
    <w:abstractNumId w:val="5"/>
  </w:num>
  <w:num w:numId="8">
    <w:abstractNumId w:val="33"/>
  </w:num>
  <w:num w:numId="9">
    <w:abstractNumId w:val="27"/>
  </w:num>
  <w:num w:numId="10">
    <w:abstractNumId w:val="12"/>
  </w:num>
  <w:num w:numId="11">
    <w:abstractNumId w:val="24"/>
  </w:num>
  <w:num w:numId="12">
    <w:abstractNumId w:val="25"/>
  </w:num>
  <w:num w:numId="13">
    <w:abstractNumId w:val="9"/>
  </w:num>
  <w:num w:numId="14">
    <w:abstractNumId w:val="23"/>
  </w:num>
  <w:num w:numId="15">
    <w:abstractNumId w:val="1"/>
  </w:num>
  <w:num w:numId="16">
    <w:abstractNumId w:val="11"/>
  </w:num>
  <w:num w:numId="17">
    <w:abstractNumId w:val="28"/>
  </w:num>
  <w:num w:numId="18">
    <w:abstractNumId w:val="0"/>
  </w:num>
  <w:num w:numId="19">
    <w:abstractNumId w:val="21"/>
  </w:num>
  <w:num w:numId="20">
    <w:abstractNumId w:val="14"/>
  </w:num>
  <w:num w:numId="21">
    <w:abstractNumId w:val="6"/>
  </w:num>
  <w:num w:numId="22">
    <w:abstractNumId w:val="4"/>
  </w:num>
  <w:num w:numId="23">
    <w:abstractNumId w:val="19"/>
  </w:num>
  <w:num w:numId="24">
    <w:abstractNumId w:val="7"/>
  </w:num>
  <w:num w:numId="25">
    <w:abstractNumId w:val="29"/>
  </w:num>
  <w:num w:numId="26">
    <w:abstractNumId w:val="18"/>
  </w:num>
  <w:num w:numId="27">
    <w:abstractNumId w:val="34"/>
  </w:num>
  <w:num w:numId="28">
    <w:abstractNumId w:val="3"/>
  </w:num>
  <w:num w:numId="29">
    <w:abstractNumId w:val="8"/>
  </w:num>
  <w:num w:numId="30">
    <w:abstractNumId w:val="17"/>
  </w:num>
  <w:num w:numId="31">
    <w:abstractNumId w:val="2"/>
  </w:num>
  <w:num w:numId="32">
    <w:abstractNumId w:val="13"/>
  </w:num>
  <w:num w:numId="33">
    <w:abstractNumId w:val="22"/>
  </w:num>
  <w:num w:numId="34">
    <w:abstractNumId w:val="10"/>
  </w:num>
  <w:num w:numId="35">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21E9"/>
    <w:rsid w:val="00004256"/>
    <w:rsid w:val="000111CC"/>
    <w:rsid w:val="00013360"/>
    <w:rsid w:val="00016759"/>
    <w:rsid w:val="000216CE"/>
    <w:rsid w:val="00024ED4"/>
    <w:rsid w:val="00025DC7"/>
    <w:rsid w:val="000313C4"/>
    <w:rsid w:val="00035F09"/>
    <w:rsid w:val="000400A2"/>
    <w:rsid w:val="0004171B"/>
    <w:rsid w:val="00044ECC"/>
    <w:rsid w:val="00045766"/>
    <w:rsid w:val="000466ED"/>
    <w:rsid w:val="0004745A"/>
    <w:rsid w:val="000531D3"/>
    <w:rsid w:val="0005646B"/>
    <w:rsid w:val="000615D1"/>
    <w:rsid w:val="00063C85"/>
    <w:rsid w:val="00067EA5"/>
    <w:rsid w:val="000737ED"/>
    <w:rsid w:val="0008102D"/>
    <w:rsid w:val="00081890"/>
    <w:rsid w:val="00083B49"/>
    <w:rsid w:val="00086B26"/>
    <w:rsid w:val="000923BE"/>
    <w:rsid w:val="00094C0E"/>
    <w:rsid w:val="00097844"/>
    <w:rsid w:val="000A146D"/>
    <w:rsid w:val="000A7490"/>
    <w:rsid w:val="000B44EF"/>
    <w:rsid w:val="000C0A7C"/>
    <w:rsid w:val="000D2A2F"/>
    <w:rsid w:val="000D61B6"/>
    <w:rsid w:val="000D7091"/>
    <w:rsid w:val="000F0C22"/>
    <w:rsid w:val="000F2A87"/>
    <w:rsid w:val="000F6B09"/>
    <w:rsid w:val="000F6FDC"/>
    <w:rsid w:val="00104567"/>
    <w:rsid w:val="00104916"/>
    <w:rsid w:val="00104AA7"/>
    <w:rsid w:val="0012732D"/>
    <w:rsid w:val="00134485"/>
    <w:rsid w:val="00143F25"/>
    <w:rsid w:val="00151C8C"/>
    <w:rsid w:val="00151ED8"/>
    <w:rsid w:val="00152682"/>
    <w:rsid w:val="00154FC9"/>
    <w:rsid w:val="00156D14"/>
    <w:rsid w:val="00165019"/>
    <w:rsid w:val="001742BD"/>
    <w:rsid w:val="0017699F"/>
    <w:rsid w:val="001803BB"/>
    <w:rsid w:val="00186CF6"/>
    <w:rsid w:val="001901C0"/>
    <w:rsid w:val="0019241A"/>
    <w:rsid w:val="00192A18"/>
    <w:rsid w:val="001A22D1"/>
    <w:rsid w:val="001A752D"/>
    <w:rsid w:val="001A757E"/>
    <w:rsid w:val="001B1267"/>
    <w:rsid w:val="001B1474"/>
    <w:rsid w:val="001B2BC1"/>
    <w:rsid w:val="001B3316"/>
    <w:rsid w:val="001B5032"/>
    <w:rsid w:val="001C08ED"/>
    <w:rsid w:val="001C7777"/>
    <w:rsid w:val="001D344B"/>
    <w:rsid w:val="001E364F"/>
    <w:rsid w:val="001F05E3"/>
    <w:rsid w:val="001F06CB"/>
    <w:rsid w:val="001F22C5"/>
    <w:rsid w:val="001F4222"/>
    <w:rsid w:val="00203AA1"/>
    <w:rsid w:val="00213E98"/>
    <w:rsid w:val="00227B71"/>
    <w:rsid w:val="00230150"/>
    <w:rsid w:val="002305C6"/>
    <w:rsid w:val="0023081A"/>
    <w:rsid w:val="00233111"/>
    <w:rsid w:val="00236D1C"/>
    <w:rsid w:val="00246F3F"/>
    <w:rsid w:val="00255547"/>
    <w:rsid w:val="00255C5F"/>
    <w:rsid w:val="00262B91"/>
    <w:rsid w:val="0026581D"/>
    <w:rsid w:val="00265FA8"/>
    <w:rsid w:val="00271472"/>
    <w:rsid w:val="00281C4D"/>
    <w:rsid w:val="002828C1"/>
    <w:rsid w:val="00297A3C"/>
    <w:rsid w:val="002A0367"/>
    <w:rsid w:val="002B10C4"/>
    <w:rsid w:val="002B40FF"/>
    <w:rsid w:val="002C4E29"/>
    <w:rsid w:val="002D171C"/>
    <w:rsid w:val="002D6324"/>
    <w:rsid w:val="002D7253"/>
    <w:rsid w:val="002D767A"/>
    <w:rsid w:val="002E015C"/>
    <w:rsid w:val="002E2A58"/>
    <w:rsid w:val="002E4812"/>
    <w:rsid w:val="002F273A"/>
    <w:rsid w:val="002F460C"/>
    <w:rsid w:val="002F48D6"/>
    <w:rsid w:val="002F4F02"/>
    <w:rsid w:val="002F6096"/>
    <w:rsid w:val="00301754"/>
    <w:rsid w:val="003036A7"/>
    <w:rsid w:val="00312ABB"/>
    <w:rsid w:val="00315AC4"/>
    <w:rsid w:val="00317391"/>
    <w:rsid w:val="00326216"/>
    <w:rsid w:val="003314BC"/>
    <w:rsid w:val="00334B16"/>
    <w:rsid w:val="00336580"/>
    <w:rsid w:val="00341BFC"/>
    <w:rsid w:val="00354899"/>
    <w:rsid w:val="00355FD6"/>
    <w:rsid w:val="00360723"/>
    <w:rsid w:val="00361A70"/>
    <w:rsid w:val="0036243F"/>
    <w:rsid w:val="00364A5C"/>
    <w:rsid w:val="0037168C"/>
    <w:rsid w:val="00373FB1"/>
    <w:rsid w:val="00380AA3"/>
    <w:rsid w:val="003856D8"/>
    <w:rsid w:val="0039396C"/>
    <w:rsid w:val="00396C76"/>
    <w:rsid w:val="003A6BEB"/>
    <w:rsid w:val="003B30D8"/>
    <w:rsid w:val="003B66DD"/>
    <w:rsid w:val="003B6E63"/>
    <w:rsid w:val="003B7EF2"/>
    <w:rsid w:val="003C3FA4"/>
    <w:rsid w:val="003D0BA1"/>
    <w:rsid w:val="003D1298"/>
    <w:rsid w:val="003D1348"/>
    <w:rsid w:val="003D28F6"/>
    <w:rsid w:val="003D3AA5"/>
    <w:rsid w:val="003F2B0C"/>
    <w:rsid w:val="00401241"/>
    <w:rsid w:val="004105B2"/>
    <w:rsid w:val="00411177"/>
    <w:rsid w:val="0041145A"/>
    <w:rsid w:val="00411650"/>
    <w:rsid w:val="00412900"/>
    <w:rsid w:val="004170A2"/>
    <w:rsid w:val="00420B22"/>
    <w:rsid w:val="00420CDE"/>
    <w:rsid w:val="004221E4"/>
    <w:rsid w:val="00423DD3"/>
    <w:rsid w:val="00426CCE"/>
    <w:rsid w:val="004273F8"/>
    <w:rsid w:val="00430A61"/>
    <w:rsid w:val="004355A3"/>
    <w:rsid w:val="00442741"/>
    <w:rsid w:val="00446546"/>
    <w:rsid w:val="00452769"/>
    <w:rsid w:val="004539F3"/>
    <w:rsid w:val="00454FA7"/>
    <w:rsid w:val="00465348"/>
    <w:rsid w:val="00466BF2"/>
    <w:rsid w:val="004965AD"/>
    <w:rsid w:val="0049669C"/>
    <w:rsid w:val="004979A5"/>
    <w:rsid w:val="004A25E0"/>
    <w:rsid w:val="004A582A"/>
    <w:rsid w:val="004B1CCB"/>
    <w:rsid w:val="004B4CBF"/>
    <w:rsid w:val="004B632F"/>
    <w:rsid w:val="004B6E30"/>
    <w:rsid w:val="004C1137"/>
    <w:rsid w:val="004C27CB"/>
    <w:rsid w:val="004D0C30"/>
    <w:rsid w:val="004D3FB1"/>
    <w:rsid w:val="004D56EE"/>
    <w:rsid w:val="004D6F21"/>
    <w:rsid w:val="004D73A5"/>
    <w:rsid w:val="004E332F"/>
    <w:rsid w:val="004F3360"/>
    <w:rsid w:val="004F7F51"/>
    <w:rsid w:val="005010BA"/>
    <w:rsid w:val="005060B0"/>
    <w:rsid w:val="00513E49"/>
    <w:rsid w:val="00514E70"/>
    <w:rsid w:val="005160F1"/>
    <w:rsid w:val="0052471C"/>
    <w:rsid w:val="00524F2F"/>
    <w:rsid w:val="00526444"/>
    <w:rsid w:val="005278F4"/>
    <w:rsid w:val="00527E5C"/>
    <w:rsid w:val="00531F7B"/>
    <w:rsid w:val="00532CF5"/>
    <w:rsid w:val="00536FC7"/>
    <w:rsid w:val="00545982"/>
    <w:rsid w:val="0054664D"/>
    <w:rsid w:val="005528CB"/>
    <w:rsid w:val="00560AA8"/>
    <w:rsid w:val="00566771"/>
    <w:rsid w:val="00572E7F"/>
    <w:rsid w:val="005739AA"/>
    <w:rsid w:val="005779E0"/>
    <w:rsid w:val="005813A2"/>
    <w:rsid w:val="00581E2E"/>
    <w:rsid w:val="00584F15"/>
    <w:rsid w:val="00591A61"/>
    <w:rsid w:val="0059514B"/>
    <w:rsid w:val="0059766F"/>
    <w:rsid w:val="005A0037"/>
    <w:rsid w:val="005A1B0F"/>
    <w:rsid w:val="005B4CE6"/>
    <w:rsid w:val="005B4E94"/>
    <w:rsid w:val="005B5EFE"/>
    <w:rsid w:val="005B7418"/>
    <w:rsid w:val="005D36C7"/>
    <w:rsid w:val="005E67F8"/>
    <w:rsid w:val="005F11B7"/>
    <w:rsid w:val="005F14F3"/>
    <w:rsid w:val="005F389B"/>
    <w:rsid w:val="005F4C58"/>
    <w:rsid w:val="005F50EC"/>
    <w:rsid w:val="00615924"/>
    <w:rsid w:val="006163F7"/>
    <w:rsid w:val="00625209"/>
    <w:rsid w:val="00627C63"/>
    <w:rsid w:val="00630AF9"/>
    <w:rsid w:val="0063350B"/>
    <w:rsid w:val="00634FAC"/>
    <w:rsid w:val="00640731"/>
    <w:rsid w:val="00643E07"/>
    <w:rsid w:val="00652606"/>
    <w:rsid w:val="006550AA"/>
    <w:rsid w:val="006670D3"/>
    <w:rsid w:val="00681228"/>
    <w:rsid w:val="00683182"/>
    <w:rsid w:val="006848B9"/>
    <w:rsid w:val="006849B6"/>
    <w:rsid w:val="00684A2B"/>
    <w:rsid w:val="006900E8"/>
    <w:rsid w:val="006946EE"/>
    <w:rsid w:val="006A58A9"/>
    <w:rsid w:val="006A606D"/>
    <w:rsid w:val="006B31FF"/>
    <w:rsid w:val="006B72AF"/>
    <w:rsid w:val="006C0264"/>
    <w:rsid w:val="006C0371"/>
    <w:rsid w:val="006C08B6"/>
    <w:rsid w:val="006C0B1A"/>
    <w:rsid w:val="006C3DBD"/>
    <w:rsid w:val="006C6065"/>
    <w:rsid w:val="006C7F9F"/>
    <w:rsid w:val="006D4D32"/>
    <w:rsid w:val="006E2F6D"/>
    <w:rsid w:val="006E3A15"/>
    <w:rsid w:val="006E3E66"/>
    <w:rsid w:val="006E4C44"/>
    <w:rsid w:val="006E58F6"/>
    <w:rsid w:val="006E7749"/>
    <w:rsid w:val="006E77E1"/>
    <w:rsid w:val="006F131D"/>
    <w:rsid w:val="00703AD3"/>
    <w:rsid w:val="0070457A"/>
    <w:rsid w:val="00711642"/>
    <w:rsid w:val="00714A26"/>
    <w:rsid w:val="00731BE8"/>
    <w:rsid w:val="007348BE"/>
    <w:rsid w:val="00734AD8"/>
    <w:rsid w:val="00735657"/>
    <w:rsid w:val="00743A0B"/>
    <w:rsid w:val="00745FC8"/>
    <w:rsid w:val="007507C6"/>
    <w:rsid w:val="00751E0B"/>
    <w:rsid w:val="00752BCD"/>
    <w:rsid w:val="00753825"/>
    <w:rsid w:val="00754EAA"/>
    <w:rsid w:val="00755A1A"/>
    <w:rsid w:val="00756130"/>
    <w:rsid w:val="00766DA1"/>
    <w:rsid w:val="007679E6"/>
    <w:rsid w:val="007710E0"/>
    <w:rsid w:val="00771D0C"/>
    <w:rsid w:val="007737CB"/>
    <w:rsid w:val="00774653"/>
    <w:rsid w:val="00780204"/>
    <w:rsid w:val="00780D94"/>
    <w:rsid w:val="00782813"/>
    <w:rsid w:val="00782EC6"/>
    <w:rsid w:val="0078537F"/>
    <w:rsid w:val="007866A6"/>
    <w:rsid w:val="00786CB3"/>
    <w:rsid w:val="00793D69"/>
    <w:rsid w:val="007A130D"/>
    <w:rsid w:val="007A291A"/>
    <w:rsid w:val="007A5D50"/>
    <w:rsid w:val="007B2833"/>
    <w:rsid w:val="007B5144"/>
    <w:rsid w:val="007D1A2D"/>
    <w:rsid w:val="007D2FAB"/>
    <w:rsid w:val="007D32E6"/>
    <w:rsid w:val="007D4102"/>
    <w:rsid w:val="007D5EAB"/>
    <w:rsid w:val="007E03CE"/>
    <w:rsid w:val="007E54A7"/>
    <w:rsid w:val="007F4165"/>
    <w:rsid w:val="007F43B7"/>
    <w:rsid w:val="00803CB6"/>
    <w:rsid w:val="00810B4D"/>
    <w:rsid w:val="00821FFC"/>
    <w:rsid w:val="00824C35"/>
    <w:rsid w:val="0082663C"/>
    <w:rsid w:val="008271CA"/>
    <w:rsid w:val="00844ED9"/>
    <w:rsid w:val="008467D5"/>
    <w:rsid w:val="00856E4B"/>
    <w:rsid w:val="00862211"/>
    <w:rsid w:val="00863CB4"/>
    <w:rsid w:val="008819C6"/>
    <w:rsid w:val="0088271C"/>
    <w:rsid w:val="008859CD"/>
    <w:rsid w:val="008949A4"/>
    <w:rsid w:val="008A34E6"/>
    <w:rsid w:val="008A4DC4"/>
    <w:rsid w:val="008B25D9"/>
    <w:rsid w:val="008B438C"/>
    <w:rsid w:val="008B46A6"/>
    <w:rsid w:val="008B5B48"/>
    <w:rsid w:val="008B6DBD"/>
    <w:rsid w:val="008B7018"/>
    <w:rsid w:val="008C10CC"/>
    <w:rsid w:val="008D06CA"/>
    <w:rsid w:val="008D12BC"/>
    <w:rsid w:val="008D308A"/>
    <w:rsid w:val="008D3A46"/>
    <w:rsid w:val="008D7CE9"/>
    <w:rsid w:val="008F2385"/>
    <w:rsid w:val="008F6952"/>
    <w:rsid w:val="009021BA"/>
    <w:rsid w:val="00905A0B"/>
    <w:rsid w:val="009067A4"/>
    <w:rsid w:val="00912EFD"/>
    <w:rsid w:val="00916CDF"/>
    <w:rsid w:val="00922EA3"/>
    <w:rsid w:val="00930885"/>
    <w:rsid w:val="00933D68"/>
    <w:rsid w:val="009340DB"/>
    <w:rsid w:val="009343FC"/>
    <w:rsid w:val="00935F57"/>
    <w:rsid w:val="00936281"/>
    <w:rsid w:val="00942B05"/>
    <w:rsid w:val="0094618C"/>
    <w:rsid w:val="00954195"/>
    <w:rsid w:val="0095684B"/>
    <w:rsid w:val="0095760D"/>
    <w:rsid w:val="00957BF6"/>
    <w:rsid w:val="009677A2"/>
    <w:rsid w:val="00972498"/>
    <w:rsid w:val="0097481F"/>
    <w:rsid w:val="00974CC6"/>
    <w:rsid w:val="00976AD4"/>
    <w:rsid w:val="0098209D"/>
    <w:rsid w:val="00986BE5"/>
    <w:rsid w:val="00995547"/>
    <w:rsid w:val="00996D4F"/>
    <w:rsid w:val="0099761F"/>
    <w:rsid w:val="009A312F"/>
    <w:rsid w:val="009A5348"/>
    <w:rsid w:val="009B0A5B"/>
    <w:rsid w:val="009B0AB7"/>
    <w:rsid w:val="009C43DB"/>
    <w:rsid w:val="009C76D5"/>
    <w:rsid w:val="009C7C34"/>
    <w:rsid w:val="009D2208"/>
    <w:rsid w:val="009D32AD"/>
    <w:rsid w:val="009D3A63"/>
    <w:rsid w:val="009E6EB9"/>
    <w:rsid w:val="009F013D"/>
    <w:rsid w:val="009F6CF4"/>
    <w:rsid w:val="009F7AA4"/>
    <w:rsid w:val="00A0350E"/>
    <w:rsid w:val="00A05FB8"/>
    <w:rsid w:val="00A06456"/>
    <w:rsid w:val="00A10AD7"/>
    <w:rsid w:val="00A22779"/>
    <w:rsid w:val="00A323B0"/>
    <w:rsid w:val="00A45F8E"/>
    <w:rsid w:val="00A47858"/>
    <w:rsid w:val="00A543CC"/>
    <w:rsid w:val="00A559DB"/>
    <w:rsid w:val="00A569EA"/>
    <w:rsid w:val="00A62811"/>
    <w:rsid w:val="00A644AD"/>
    <w:rsid w:val="00A6466F"/>
    <w:rsid w:val="00A65C6A"/>
    <w:rsid w:val="00A66FE3"/>
    <w:rsid w:val="00A676A0"/>
    <w:rsid w:val="00A72CDB"/>
    <w:rsid w:val="00A7607B"/>
    <w:rsid w:val="00A820DB"/>
    <w:rsid w:val="00A93599"/>
    <w:rsid w:val="00A96BD9"/>
    <w:rsid w:val="00AA6D8A"/>
    <w:rsid w:val="00AA729E"/>
    <w:rsid w:val="00AC18FE"/>
    <w:rsid w:val="00AE2BEF"/>
    <w:rsid w:val="00AE48BE"/>
    <w:rsid w:val="00AE65D8"/>
    <w:rsid w:val="00AF1C91"/>
    <w:rsid w:val="00AF1F4B"/>
    <w:rsid w:val="00AF35FC"/>
    <w:rsid w:val="00AF5556"/>
    <w:rsid w:val="00B03639"/>
    <w:rsid w:val="00B0652A"/>
    <w:rsid w:val="00B20652"/>
    <w:rsid w:val="00B21827"/>
    <w:rsid w:val="00B22748"/>
    <w:rsid w:val="00B3185B"/>
    <w:rsid w:val="00B37432"/>
    <w:rsid w:val="00B40937"/>
    <w:rsid w:val="00B423EF"/>
    <w:rsid w:val="00B428B1"/>
    <w:rsid w:val="00B453DE"/>
    <w:rsid w:val="00B46281"/>
    <w:rsid w:val="00B54CB1"/>
    <w:rsid w:val="00B57152"/>
    <w:rsid w:val="00B5797E"/>
    <w:rsid w:val="00B62497"/>
    <w:rsid w:val="00B7139A"/>
    <w:rsid w:val="00B72597"/>
    <w:rsid w:val="00B77103"/>
    <w:rsid w:val="00B87044"/>
    <w:rsid w:val="00B87664"/>
    <w:rsid w:val="00B87DC0"/>
    <w:rsid w:val="00B901F9"/>
    <w:rsid w:val="00B934D1"/>
    <w:rsid w:val="00BB55D1"/>
    <w:rsid w:val="00BC4D98"/>
    <w:rsid w:val="00BD6EFB"/>
    <w:rsid w:val="00BE02FA"/>
    <w:rsid w:val="00BE11D7"/>
    <w:rsid w:val="00BE1C1D"/>
    <w:rsid w:val="00BE3DF5"/>
    <w:rsid w:val="00BE49A5"/>
    <w:rsid w:val="00BF3898"/>
    <w:rsid w:val="00BF5EAB"/>
    <w:rsid w:val="00C00515"/>
    <w:rsid w:val="00C0119D"/>
    <w:rsid w:val="00C02410"/>
    <w:rsid w:val="00C04123"/>
    <w:rsid w:val="00C06DBB"/>
    <w:rsid w:val="00C1584D"/>
    <w:rsid w:val="00C158AB"/>
    <w:rsid w:val="00C15BE2"/>
    <w:rsid w:val="00C20EAC"/>
    <w:rsid w:val="00C22AEC"/>
    <w:rsid w:val="00C26AE3"/>
    <w:rsid w:val="00C26B51"/>
    <w:rsid w:val="00C3447F"/>
    <w:rsid w:val="00C35422"/>
    <w:rsid w:val="00C36131"/>
    <w:rsid w:val="00C44714"/>
    <w:rsid w:val="00C447F9"/>
    <w:rsid w:val="00C45375"/>
    <w:rsid w:val="00C53694"/>
    <w:rsid w:val="00C64E77"/>
    <w:rsid w:val="00C67102"/>
    <w:rsid w:val="00C700CF"/>
    <w:rsid w:val="00C81491"/>
    <w:rsid w:val="00C81676"/>
    <w:rsid w:val="00C8201B"/>
    <w:rsid w:val="00C85C5D"/>
    <w:rsid w:val="00C87D73"/>
    <w:rsid w:val="00C921DF"/>
    <w:rsid w:val="00C9279C"/>
    <w:rsid w:val="00C92A1E"/>
    <w:rsid w:val="00C92CC4"/>
    <w:rsid w:val="00CA0AFB"/>
    <w:rsid w:val="00CA2CE1"/>
    <w:rsid w:val="00CA3976"/>
    <w:rsid w:val="00CA50E3"/>
    <w:rsid w:val="00CA757B"/>
    <w:rsid w:val="00CC1787"/>
    <w:rsid w:val="00CC182C"/>
    <w:rsid w:val="00CC22A1"/>
    <w:rsid w:val="00CD0824"/>
    <w:rsid w:val="00CD2908"/>
    <w:rsid w:val="00CD6B31"/>
    <w:rsid w:val="00CE0BDC"/>
    <w:rsid w:val="00CF0B04"/>
    <w:rsid w:val="00CF12BE"/>
    <w:rsid w:val="00CF5220"/>
    <w:rsid w:val="00D03A82"/>
    <w:rsid w:val="00D05475"/>
    <w:rsid w:val="00D13667"/>
    <w:rsid w:val="00D15344"/>
    <w:rsid w:val="00D16C82"/>
    <w:rsid w:val="00D23F57"/>
    <w:rsid w:val="00D24E18"/>
    <w:rsid w:val="00D31BEC"/>
    <w:rsid w:val="00D4041E"/>
    <w:rsid w:val="00D46921"/>
    <w:rsid w:val="00D6301F"/>
    <w:rsid w:val="00D63150"/>
    <w:rsid w:val="00D636BA"/>
    <w:rsid w:val="00D64537"/>
    <w:rsid w:val="00D64A32"/>
    <w:rsid w:val="00D64EFC"/>
    <w:rsid w:val="00D7514C"/>
    <w:rsid w:val="00D75295"/>
    <w:rsid w:val="00D76CE9"/>
    <w:rsid w:val="00D87F96"/>
    <w:rsid w:val="00D95535"/>
    <w:rsid w:val="00D97F12"/>
    <w:rsid w:val="00DA08F8"/>
    <w:rsid w:val="00DA165F"/>
    <w:rsid w:val="00DA6095"/>
    <w:rsid w:val="00DB42E7"/>
    <w:rsid w:val="00DB4A10"/>
    <w:rsid w:val="00DB5975"/>
    <w:rsid w:val="00DC09D8"/>
    <w:rsid w:val="00DC305D"/>
    <w:rsid w:val="00DC32EB"/>
    <w:rsid w:val="00DC68D7"/>
    <w:rsid w:val="00DC6D9D"/>
    <w:rsid w:val="00DD0ECA"/>
    <w:rsid w:val="00DD362A"/>
    <w:rsid w:val="00DD37B1"/>
    <w:rsid w:val="00DD7BF8"/>
    <w:rsid w:val="00DE01A6"/>
    <w:rsid w:val="00DE7A98"/>
    <w:rsid w:val="00DF15B4"/>
    <w:rsid w:val="00DF32C2"/>
    <w:rsid w:val="00DF3C30"/>
    <w:rsid w:val="00E02D16"/>
    <w:rsid w:val="00E04156"/>
    <w:rsid w:val="00E04404"/>
    <w:rsid w:val="00E07E7F"/>
    <w:rsid w:val="00E17DA8"/>
    <w:rsid w:val="00E274E2"/>
    <w:rsid w:val="00E471A7"/>
    <w:rsid w:val="00E557D5"/>
    <w:rsid w:val="00E56A5F"/>
    <w:rsid w:val="00E635CF"/>
    <w:rsid w:val="00E70D0A"/>
    <w:rsid w:val="00E72C0E"/>
    <w:rsid w:val="00E75602"/>
    <w:rsid w:val="00E80420"/>
    <w:rsid w:val="00E82A21"/>
    <w:rsid w:val="00E962B8"/>
    <w:rsid w:val="00EA3220"/>
    <w:rsid w:val="00EA68F1"/>
    <w:rsid w:val="00EB1E3B"/>
    <w:rsid w:val="00EC1CDA"/>
    <w:rsid w:val="00EC2A25"/>
    <w:rsid w:val="00EC6E0A"/>
    <w:rsid w:val="00ED2C45"/>
    <w:rsid w:val="00ED4E18"/>
    <w:rsid w:val="00ED7922"/>
    <w:rsid w:val="00EE02C4"/>
    <w:rsid w:val="00EE1F37"/>
    <w:rsid w:val="00EE32D0"/>
    <w:rsid w:val="00EE40A0"/>
    <w:rsid w:val="00EE4657"/>
    <w:rsid w:val="00F0057E"/>
    <w:rsid w:val="00F0159C"/>
    <w:rsid w:val="00F018C7"/>
    <w:rsid w:val="00F105B7"/>
    <w:rsid w:val="00F1306F"/>
    <w:rsid w:val="00F13220"/>
    <w:rsid w:val="00F136DE"/>
    <w:rsid w:val="00F17A21"/>
    <w:rsid w:val="00F214E2"/>
    <w:rsid w:val="00F31753"/>
    <w:rsid w:val="00F3240F"/>
    <w:rsid w:val="00F36FC2"/>
    <w:rsid w:val="00F37B27"/>
    <w:rsid w:val="00F42244"/>
    <w:rsid w:val="00F44530"/>
    <w:rsid w:val="00F46556"/>
    <w:rsid w:val="00F50E91"/>
    <w:rsid w:val="00F54114"/>
    <w:rsid w:val="00F56799"/>
    <w:rsid w:val="00F57D29"/>
    <w:rsid w:val="00F60786"/>
    <w:rsid w:val="00F7034D"/>
    <w:rsid w:val="00F87CE9"/>
    <w:rsid w:val="00F91BC7"/>
    <w:rsid w:val="00F961D5"/>
    <w:rsid w:val="00F96201"/>
    <w:rsid w:val="00FA16AC"/>
    <w:rsid w:val="00FA1BBC"/>
    <w:rsid w:val="00FB2459"/>
    <w:rsid w:val="00FB477E"/>
    <w:rsid w:val="00FB58CB"/>
    <w:rsid w:val="00FD0B18"/>
    <w:rsid w:val="00FD2FAD"/>
    <w:rsid w:val="00FD65E3"/>
    <w:rsid w:val="00FE2CFA"/>
    <w:rsid w:val="00FE3216"/>
    <w:rsid w:val="00FE714F"/>
    <w:rsid w:val="00FE7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92A9F3C"/>
  <w15:docId w15:val="{757D84F1-18E4-4110-914B-F77795A8B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qFormat/>
    <w:rsid w:val="004273F8"/>
    <w:pPr>
      <w:keepNext/>
      <w:outlineLvl w:val="6"/>
    </w:pPr>
    <w:rPr>
      <w:b/>
      <w:bCs/>
      <w:sz w:val="24"/>
      <w:szCs w:val="24"/>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5F5F5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rPr>
  </w:style>
  <w:style w:type="character" w:customStyle="1" w:styleId="EndnoteTextChar">
    <w:name w:val="Endnote Text Char"/>
    <w:basedOn w:val="DefaultParagraphFont"/>
    <w:link w:val="EndnoteText"/>
    <w:rsid w:val="004273F8"/>
    <w:rPr>
      <w:rFonts w:ascii="Calibri" w:eastAsia="Calibri" w:hAnsi="Calibri" w:cs="Times New Roman"/>
      <w:sz w:val="20"/>
      <w:szCs w:val="20"/>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6E6E6E"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styleId="DocumentMap">
    <w:name w:val="Document Map"/>
    <w:basedOn w:val="Normal"/>
    <w:link w:val="DocumentMapChar"/>
    <w:uiPriority w:val="99"/>
    <w:semiHidden/>
    <w:unhideWhenUsed/>
    <w:rsid w:val="00DC32EB"/>
    <w:rPr>
      <w:sz w:val="24"/>
      <w:szCs w:val="24"/>
    </w:rPr>
  </w:style>
  <w:style w:type="character" w:customStyle="1" w:styleId="DocumentMapChar">
    <w:name w:val="Document Map Char"/>
    <w:basedOn w:val="DefaultParagraphFont"/>
    <w:link w:val="DocumentMap"/>
    <w:uiPriority w:val="99"/>
    <w:semiHidden/>
    <w:rsid w:val="00DC32EB"/>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156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59688">
      <w:bodyDiv w:val="1"/>
      <w:marLeft w:val="0"/>
      <w:marRight w:val="0"/>
      <w:marTop w:val="0"/>
      <w:marBottom w:val="0"/>
      <w:divBdr>
        <w:top w:val="none" w:sz="0" w:space="0" w:color="auto"/>
        <w:left w:val="none" w:sz="0" w:space="0" w:color="auto"/>
        <w:bottom w:val="none" w:sz="0" w:space="0" w:color="auto"/>
        <w:right w:val="none" w:sz="0" w:space="0" w:color="auto"/>
      </w:divBdr>
    </w:div>
    <w:div w:id="903878963">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681734476">
      <w:bodyDiv w:val="1"/>
      <w:marLeft w:val="0"/>
      <w:marRight w:val="0"/>
      <w:marTop w:val="0"/>
      <w:marBottom w:val="0"/>
      <w:divBdr>
        <w:top w:val="none" w:sz="0" w:space="0" w:color="auto"/>
        <w:left w:val="none" w:sz="0" w:space="0" w:color="auto"/>
        <w:bottom w:val="none" w:sz="0" w:space="0" w:color="auto"/>
        <w:right w:val="none" w:sz="0" w:space="0" w:color="auto"/>
      </w:divBdr>
    </w:div>
    <w:div w:id="1736277640">
      <w:bodyDiv w:val="1"/>
      <w:marLeft w:val="0"/>
      <w:marRight w:val="0"/>
      <w:marTop w:val="0"/>
      <w:marBottom w:val="0"/>
      <w:divBdr>
        <w:top w:val="none" w:sz="0" w:space="0" w:color="auto"/>
        <w:left w:val="none" w:sz="0" w:space="0" w:color="auto"/>
        <w:bottom w:val="none" w:sz="0" w:space="0" w:color="auto"/>
        <w:right w:val="none" w:sz="0" w:space="0" w:color="auto"/>
      </w:divBdr>
    </w:div>
    <w:div w:id="1859418053">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earbookchina.com/navibooklist-n2016010127-1.html" TargetMode="External"/><Relationship Id="rId18" Type="http://schemas.openxmlformats.org/officeDocument/2006/relationships/image" Target="media/image6.emf"/><Relationship Id="rId26" Type="http://schemas.openxmlformats.org/officeDocument/2006/relationships/hyperlink" Target="http://www.hkcocoon.org/mission.html" TargetMode="External"/><Relationship Id="rId39" Type="http://schemas.openxmlformats.org/officeDocument/2006/relationships/image" Target="media/image10.jpeg"/><Relationship Id="rId21" Type="http://schemas.openxmlformats.org/officeDocument/2006/relationships/hyperlink" Target="http://www.itc.gov.hk/en/doc/ACIT_Report_Eng.pdf" TargetMode="External"/><Relationship Id="rId34" Type="http://schemas.openxmlformats.org/officeDocument/2006/relationships/header" Target="header2.xml"/><Relationship Id="rId42" Type="http://schemas.openxmlformats.org/officeDocument/2006/relationships/image" Target="media/image1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kstp.org/media/4405/e_hkstp-ar18.pdf" TargetMode="External"/><Relationship Id="rId29" Type="http://schemas.openxmlformats.org/officeDocument/2006/relationships/hyperlink" Target="http://news.sznews.com/content/2016-10/09/content_13964589.htm%20(Chine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hkcocoon.com/" TargetMode="External"/><Relationship Id="rId32" Type="http://schemas.openxmlformats.org/officeDocument/2006/relationships/hyperlink" Target="https://search.proquest.com/openview/48c3c0f7864b7e8000660d54527efcd7/1?pq-origsite=gscholar&amp;cbl=18750&amp;diss=y" TargetMode="External"/><Relationship Id="rId37" Type="http://schemas.openxmlformats.org/officeDocument/2006/relationships/hyperlink" Target="http://www.globalinnovationindex.org/" TargetMode="External"/><Relationship Id="rId40" Type="http://schemas.openxmlformats.org/officeDocument/2006/relationships/image" Target="media/image11.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cyberport.hk/en/about_cyberport/cyberport_entrepreneurs/cyberport_incubation_programme" TargetMode="External"/><Relationship Id="rId28" Type="http://schemas.openxmlformats.org/officeDocument/2006/relationships/hyperlink" Target="http://www.rmjm.com/portfolio/shenzhen-bay-centre/" TargetMode="External"/><Relationship Id="rId36" Type="http://schemas.openxmlformats.org/officeDocument/2006/relationships/package" Target="embeddings/Microsoft_Excel_Worksheet.xlsx"/><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header" Target="head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yearbookchina.com/navipage-n2016010127000041.html" TargetMode="External"/><Relationship Id="rId22" Type="http://schemas.openxmlformats.org/officeDocument/2006/relationships/hyperlink" Target="https://www.hkstp.org/en/about-us/press-room/hkstp-s-ongoing-efforts-to-nurture-it-talent-and-start-ups-show-great-progress-with-record-number-of-incubation-graduates/" TargetMode="External"/><Relationship Id="rId27" Type="http://schemas.openxmlformats.org/officeDocument/2006/relationships/hyperlink" Target="http://ehub.hkfyg.org.hk/aboutus.php" TargetMode="External"/><Relationship Id="rId30" Type="http://schemas.openxmlformats.org/officeDocument/2006/relationships/hyperlink" Target="http://sztqb.sznews.com/html/2016-10/17/content_3637943.htm" TargetMode="External"/><Relationship Id="rId35" Type="http://schemas.openxmlformats.org/officeDocument/2006/relationships/image" Target="media/image9.emf"/><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tiff"/><Relationship Id="rId25" Type="http://schemas.openxmlformats.org/officeDocument/2006/relationships/hyperlink" Target="http://www.hkstp.org/en/about-us/the-board/investment-committee/member/mr-theodore-ma-heng/" TargetMode="External"/><Relationship Id="rId33" Type="http://schemas.openxmlformats.org/officeDocument/2006/relationships/hyperlink" Target="http://www.google.com/url?sa=t&amp;rct=j&amp;q=&amp;esrc=s&amp;source=web&amp;cd=1&amp;ved=2ahUKEwj3u7ngo_LhAhWS7WEKHWINAcIQFjAAegQIARAC&amp;url=http%3A%2F%2Fec.europa.eu%2FDocsRoom%2Fdocuments%2F2769%2Fattachments%2F1%2Ftranslations%2Fen%2Frenditions%2Fpdf&amp;usg=AOvVaw1qVwpWnC2_yj6FXD8XTP2U" TargetMode="External"/><Relationship Id="rId38" Type="http://schemas.openxmlformats.org/officeDocument/2006/relationships/hyperlink" Target="https://entrepreneurship.bschool.cuhk.edu.hk/sites/default/files/page/764/GLOBAL%20ENTREPRENEURSHIP%20MONITOR%202016_0.pdf" TargetMode="External"/><Relationship Id="rId46" Type="http://schemas.microsoft.com/office/2016/09/relationships/commentsIds" Target="commentsIds.xml"/><Relationship Id="rId20" Type="http://schemas.openxmlformats.org/officeDocument/2006/relationships/image" Target="media/image8.png"/><Relationship Id="rId41" Type="http://schemas.openxmlformats.org/officeDocument/2006/relationships/image" Target="media/image12.jpeg"/></Relationships>
</file>

<file path=word/_rels/footnotes.xml.rels><?xml version="1.0" encoding="UTF-8" standalone="yes"?>
<Relationships xmlns="http://schemas.openxmlformats.org/package/2006/relationships"><Relationship Id="rId8" Type="http://schemas.openxmlformats.org/officeDocument/2006/relationships/hyperlink" Target="http://uk.businessinsider.com/most-powerful-financial-centres-gfci-index-for-2017-2017-9/" TargetMode="External"/><Relationship Id="rId3" Type="http://schemas.openxmlformats.org/officeDocument/2006/relationships/hyperlink" Target="http://www.hkstp.org/en/about-us/our-commitment" TargetMode="External"/><Relationship Id="rId7" Type="http://schemas.openxmlformats.org/officeDocument/2006/relationships/hyperlink" Target="http://www.bls.gov/bdm/us_age_naics_00_table7.txt" TargetMode="External"/><Relationship Id="rId12" Type="http://schemas.openxmlformats.org/officeDocument/2006/relationships/hyperlink" Target="http://www.prnewswire.com/news-releases/hkstp-wins-technologyit-incubator-of-the-year-at-international-business-innovation-association-awards-300243315.html" TargetMode="External"/><Relationship Id="rId2" Type="http://schemas.openxmlformats.org/officeDocument/2006/relationships/hyperlink" Target="http://www.legco.gov.hk/yr06-07/english/panels/ci/papers/ci1219cb1-486-3-e.pdf" TargetMode="External"/><Relationship Id="rId1" Type="http://schemas.openxmlformats.org/officeDocument/2006/relationships/hyperlink" Target="http://www.itc.gov.hk/enewsletter/180301/en/2018_19_budget_further_speeds_up_hk_it_development.html" TargetMode="External"/><Relationship Id="rId6" Type="http://schemas.openxmlformats.org/officeDocument/2006/relationships/hyperlink" Target="http://www.hkstp.org/en/how-we-serve/" TargetMode="External"/><Relationship Id="rId11" Type="http://schemas.openxmlformats.org/officeDocument/2006/relationships/hyperlink" Target="http://www.itc.gov.hk/enewsletter/180301/en/2018_19_budget_further_speeds_up_hk_it_development.html" TargetMode="External"/><Relationship Id="rId5" Type="http://schemas.openxmlformats.org/officeDocument/2006/relationships/hyperlink" Target="http://www.hkcocoon.com/press.html" TargetMode="External"/><Relationship Id="rId10" Type="http://schemas.openxmlformats.org/officeDocument/2006/relationships/hyperlink" Target="http://www.info.gov.hk/gia/general/201701/03/P2017010300609.htm" TargetMode="External"/><Relationship Id="rId4" Type="http://schemas.openxmlformats.org/officeDocument/2006/relationships/hyperlink" Target="http://www.hkstp.org/en/how-we-serve/incubation-programmes" TargetMode="External"/><Relationship Id="rId9" Type="http://schemas.openxmlformats.org/officeDocument/2006/relationships/hyperlink" Target="https://www.hkstp.org/en/how-we-serve/market-and-industry-adoption/mainland-collaboration/co-working-space-progra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lineChart>
        <c:grouping val="standard"/>
        <c:varyColors val="0"/>
        <c:ser>
          <c:idx val="0"/>
          <c:order val="0"/>
          <c:tx>
            <c:strRef>
              <c:f>'[QA Checked- Editable Case Exhibit 2_edited.xlsx]Sheet1'!$Q$9</c:f>
              <c:strCache>
                <c:ptCount val="1"/>
                <c:pt idx="0">
                  <c:v>Index of Number of Technology Incubators (1995 =1)</c:v>
                </c:pt>
              </c:strCache>
            </c:strRef>
          </c:tx>
          <c:spPr>
            <a:ln w="22225" cap="rnd">
              <a:solidFill>
                <a:schemeClr val="dk1">
                  <a:tint val="88500"/>
                </a:schemeClr>
              </a:solidFill>
              <a:round/>
            </a:ln>
            <a:effectLst/>
          </c:spPr>
          <c:marker>
            <c:symbol val="diamond"/>
            <c:size val="6"/>
            <c:spPr>
              <a:solidFill>
                <a:schemeClr val="dk1">
                  <a:tint val="88500"/>
                </a:schemeClr>
              </a:solidFill>
              <a:ln w="9525">
                <a:solidFill>
                  <a:schemeClr val="dk1">
                    <a:tint val="88500"/>
                  </a:schemeClr>
                </a:solidFill>
                <a:round/>
              </a:ln>
              <a:effectLst/>
            </c:spPr>
          </c:marker>
          <c:cat>
            <c:numRef>
              <c:f>'[QA Checked- Editable Case Exhibit 2_edited.xlsx]Sheet1'!$P$10:$P$30</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'[QA Checked- Editable Case Exhibit 2_edited.xlsx]Sheet1'!$Q$10:$Q$30</c:f>
              <c:numCache>
                <c:formatCode>General</c:formatCode>
                <c:ptCount val="21"/>
                <c:pt idx="0">
                  <c:v>1</c:v>
                </c:pt>
                <c:pt idx="1">
                  <c:v>1.095890410958904</c:v>
                </c:pt>
                <c:pt idx="2">
                  <c:v>1.095890410958904</c:v>
                </c:pt>
                <c:pt idx="3">
                  <c:v>1.054794520547945</c:v>
                </c:pt>
                <c:pt idx="4">
                  <c:v>1.506849315068493</c:v>
                </c:pt>
                <c:pt idx="5">
                  <c:v>2.246575342465754</c:v>
                </c:pt>
                <c:pt idx="6">
                  <c:v>4.4383561643835696</c:v>
                </c:pt>
                <c:pt idx="7">
                  <c:v>5.1780821917808231</c:v>
                </c:pt>
                <c:pt idx="8">
                  <c:v>5.904109589041096</c:v>
                </c:pt>
                <c:pt idx="9">
                  <c:v>6.3561643835616461</c:v>
                </c:pt>
                <c:pt idx="10">
                  <c:v>7.3150684931506902</c:v>
                </c:pt>
                <c:pt idx="11">
                  <c:v>7.506849315068493</c:v>
                </c:pt>
                <c:pt idx="12">
                  <c:v>8.410958904109588</c:v>
                </c:pt>
                <c:pt idx="13">
                  <c:v>9.1780821917808186</c:v>
                </c:pt>
                <c:pt idx="14">
                  <c:v>10.575342465753421</c:v>
                </c:pt>
                <c:pt idx="15">
                  <c:v>12.27397260273972</c:v>
                </c:pt>
                <c:pt idx="16">
                  <c:v>14.164383561643829</c:v>
                </c:pt>
                <c:pt idx="17">
                  <c:v>16.972602739725971</c:v>
                </c:pt>
                <c:pt idx="18">
                  <c:v>20.109589041095891</c:v>
                </c:pt>
                <c:pt idx="19">
                  <c:v>24.041095890410961</c:v>
                </c:pt>
                <c:pt idx="20">
                  <c:v>34.739726027397253</c:v>
                </c:pt>
              </c:numCache>
            </c:numRef>
          </c:val>
          <c:smooth val="0"/>
          <c:extLst>
            <c:ext xmlns:c16="http://schemas.microsoft.com/office/drawing/2014/chart" uri="{C3380CC4-5D6E-409C-BE32-E72D297353CC}">
              <c16:uniqueId val="{00000000-E538-4F9E-A1E7-E35E644C144E}"/>
            </c:ext>
          </c:extLst>
        </c:ser>
        <c:ser>
          <c:idx val="1"/>
          <c:order val="1"/>
          <c:tx>
            <c:strRef>
              <c:f>'[QA Checked- Editable Case Exhibit 2_edited.xlsx]Sheet1'!$R$9</c:f>
              <c:strCache>
                <c:ptCount val="1"/>
                <c:pt idx="0">
                  <c:v>Index of Number of Incubatees 1995=1</c:v>
                </c:pt>
              </c:strCache>
            </c:strRef>
          </c:tx>
          <c:spPr>
            <a:ln w="22225" cap="rnd">
              <a:solidFill>
                <a:schemeClr val="dk1">
                  <a:tint val="55000"/>
                </a:schemeClr>
              </a:solidFill>
              <a:round/>
            </a:ln>
            <a:effectLst/>
          </c:spPr>
          <c:marker>
            <c:symbol val="square"/>
            <c:size val="6"/>
            <c:spPr>
              <a:solidFill>
                <a:schemeClr val="dk1">
                  <a:tint val="55000"/>
                </a:schemeClr>
              </a:solidFill>
              <a:ln w="9525">
                <a:solidFill>
                  <a:schemeClr val="dk1">
                    <a:tint val="55000"/>
                  </a:schemeClr>
                </a:solidFill>
                <a:round/>
              </a:ln>
              <a:effectLst/>
            </c:spPr>
          </c:marker>
          <c:cat>
            <c:numRef>
              <c:f>'[QA Checked- Editable Case Exhibit 2_edited.xlsx]Sheet1'!$P$10:$P$30</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'[QA Checked- Editable Case Exhibit 2_edited.xlsx]Sheet1'!$R$10:$R$30</c:f>
              <c:numCache>
                <c:formatCode>General</c:formatCode>
                <c:ptCount val="21"/>
                <c:pt idx="0">
                  <c:v>1</c:v>
                </c:pt>
                <c:pt idx="1">
                  <c:v>1.3354908306364619</c:v>
                </c:pt>
                <c:pt idx="2">
                  <c:v>1.440129449838188</c:v>
                </c:pt>
                <c:pt idx="3">
                  <c:v>2.2319309600863</c:v>
                </c:pt>
                <c:pt idx="4">
                  <c:v>2.8549083063646168</c:v>
                </c:pt>
                <c:pt idx="5">
                  <c:v>4.6672060409924434</c:v>
                </c:pt>
                <c:pt idx="6">
                  <c:v>7.6968716289104577</c:v>
                </c:pt>
                <c:pt idx="7">
                  <c:v>11.32308522114347</c:v>
                </c:pt>
                <c:pt idx="8">
                  <c:v>14.7168284789644</c:v>
                </c:pt>
                <c:pt idx="9">
                  <c:v>17.914239482200649</c:v>
                </c:pt>
                <c:pt idx="10">
                  <c:v>21.300431499460629</c:v>
                </c:pt>
                <c:pt idx="11">
                  <c:v>22.348435814455229</c:v>
                </c:pt>
                <c:pt idx="12">
                  <c:v>24.13700107874865</c:v>
                </c:pt>
                <c:pt idx="13">
                  <c:v>23.91909385113269</c:v>
                </c:pt>
                <c:pt idx="14">
                  <c:v>27.244336569579239</c:v>
                </c:pt>
                <c:pt idx="15">
                  <c:v>30.41100323624595</c:v>
                </c:pt>
                <c:pt idx="16">
                  <c:v>32.867313915857608</c:v>
                </c:pt>
                <c:pt idx="17">
                  <c:v>37.873247033441153</c:v>
                </c:pt>
                <c:pt idx="18">
                  <c:v>41.896979503775597</c:v>
                </c:pt>
                <c:pt idx="19">
                  <c:v>42.591693635382953</c:v>
                </c:pt>
                <c:pt idx="20">
                  <c:v>55.107874865156347</c:v>
                </c:pt>
              </c:numCache>
            </c:numRef>
          </c:val>
          <c:smooth val="0"/>
          <c:extLst>
            <c:ext xmlns:c16="http://schemas.microsoft.com/office/drawing/2014/chart" uri="{C3380CC4-5D6E-409C-BE32-E72D297353CC}">
              <c16:uniqueId val="{00000001-E538-4F9E-A1E7-E35E644C144E}"/>
            </c:ext>
          </c:extLst>
        </c:ser>
        <c:ser>
          <c:idx val="2"/>
          <c:order val="2"/>
          <c:tx>
            <c:strRef>
              <c:f>'[QA Checked- Editable Case Exhibit 2_edited.xlsx]Sheet1'!$S$9</c:f>
              <c:strCache>
                <c:ptCount val="1"/>
                <c:pt idx="0">
                  <c:v>Index of Number of Employees of Incubatees (1995=1)</c:v>
                </c:pt>
              </c:strCache>
            </c:strRef>
          </c:tx>
          <c:spPr>
            <a:ln w="22225" cap="rnd">
              <a:solidFill>
                <a:schemeClr val="dk1">
                  <a:tint val="75000"/>
                </a:schemeClr>
              </a:solidFill>
              <a:round/>
            </a:ln>
            <a:effectLst/>
          </c:spPr>
          <c:marker>
            <c:symbol val="triangle"/>
            <c:size val="6"/>
            <c:spPr>
              <a:solidFill>
                <a:schemeClr val="dk1">
                  <a:tint val="75000"/>
                </a:schemeClr>
              </a:solidFill>
              <a:ln w="9525">
                <a:solidFill>
                  <a:schemeClr val="dk1">
                    <a:tint val="75000"/>
                  </a:schemeClr>
                </a:solidFill>
                <a:round/>
              </a:ln>
              <a:effectLst/>
            </c:spPr>
          </c:marker>
          <c:cat>
            <c:numRef>
              <c:f>'[QA Checked- Editable Case Exhibit 2_edited.xlsx]Sheet1'!$P$10:$P$30</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'[QA Checked- Editable Case Exhibit 2_edited.xlsx]Sheet1'!$S$10:$S$30</c:f>
              <c:numCache>
                <c:formatCode>General</c:formatCode>
                <c:ptCount val="21"/>
                <c:pt idx="0">
                  <c:v>1</c:v>
                </c:pt>
                <c:pt idx="1">
                  <c:v>1.461538461538461</c:v>
                </c:pt>
                <c:pt idx="2">
                  <c:v>1.7692307692307701</c:v>
                </c:pt>
                <c:pt idx="3">
                  <c:v>2.6538461538461542</c:v>
                </c:pt>
                <c:pt idx="4">
                  <c:v>3.5384615384615401</c:v>
                </c:pt>
                <c:pt idx="5">
                  <c:v>5.5384615384615383</c:v>
                </c:pt>
                <c:pt idx="6">
                  <c:v>10.92307692307692</c:v>
                </c:pt>
                <c:pt idx="7">
                  <c:v>13.96153846153846</c:v>
                </c:pt>
                <c:pt idx="8">
                  <c:v>18.57692307692307</c:v>
                </c:pt>
                <c:pt idx="9">
                  <c:v>21.23076923076917</c:v>
                </c:pt>
                <c:pt idx="10">
                  <c:v>27.57692307692307</c:v>
                </c:pt>
                <c:pt idx="11">
                  <c:v>30.5</c:v>
                </c:pt>
                <c:pt idx="12">
                  <c:v>35.884615384615373</c:v>
                </c:pt>
                <c:pt idx="13">
                  <c:v>35.692307692307701</c:v>
                </c:pt>
                <c:pt idx="14">
                  <c:v>38.92307692307692</c:v>
                </c:pt>
                <c:pt idx="15">
                  <c:v>45.307692307692207</c:v>
                </c:pt>
                <c:pt idx="16">
                  <c:v>48.307692307692207</c:v>
                </c:pt>
                <c:pt idx="17">
                  <c:v>55.269230769230766</c:v>
                </c:pt>
                <c:pt idx="18">
                  <c:v>60.884615384615373</c:v>
                </c:pt>
                <c:pt idx="19">
                  <c:v>54.5</c:v>
                </c:pt>
                <c:pt idx="20">
                  <c:v>63.92307692307692</c:v>
                </c:pt>
              </c:numCache>
            </c:numRef>
          </c:val>
          <c:smooth val="0"/>
          <c:extLst>
            <c:ext xmlns:c16="http://schemas.microsoft.com/office/drawing/2014/chart" uri="{C3380CC4-5D6E-409C-BE32-E72D297353CC}">
              <c16:uniqueId val="{00000002-E538-4F9E-A1E7-E35E644C144E}"/>
            </c:ext>
          </c:extLst>
        </c:ser>
        <c:dLbls>
          <c:showLegendKey val="0"/>
          <c:showVal val="0"/>
          <c:showCatName val="0"/>
          <c:showSerName val="0"/>
          <c:showPercent val="0"/>
          <c:showBubbleSize val="0"/>
        </c:dLbls>
        <c:marker val="1"/>
        <c:smooth val="0"/>
        <c:axId val="916683840"/>
        <c:axId val="869731280"/>
      </c:lineChart>
      <c:catAx>
        <c:axId val="916683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69731280"/>
        <c:crosses val="autoZero"/>
        <c:auto val="1"/>
        <c:lblAlgn val="ctr"/>
        <c:lblOffset val="100"/>
        <c:noMultiLvlLbl val="0"/>
      </c:catAx>
      <c:valAx>
        <c:axId val="869731280"/>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83840"/>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8620E-2FBF-477F-915E-03239C51C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6310</Words>
  <Characters>35968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6</cp:revision>
  <cp:lastPrinted>2019-08-13T14:50:00Z</cp:lastPrinted>
  <dcterms:created xsi:type="dcterms:W3CDTF">2019-08-13T14:50:00Z</dcterms:created>
  <dcterms:modified xsi:type="dcterms:W3CDTF">2019-09-10T15:46:00Z</dcterms:modified>
</cp:coreProperties>
</file>