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77440B" w:rsidRPr="00343256" w14:paraId="1FE49E00" w14:textId="77777777" w:rsidTr="004F071F">
        <w:trPr>
          <w:trHeight w:val="990"/>
        </w:trPr>
        <w:tc>
          <w:tcPr>
            <w:tcW w:w="4320" w:type="dxa"/>
            <w:tcBorders>
              <w:top w:val="nil"/>
              <w:left w:val="nil"/>
              <w:bottom w:val="nil"/>
              <w:right w:val="nil"/>
            </w:tcBorders>
            <w:tcMar>
              <w:left w:w="0" w:type="dxa"/>
              <w:right w:w="115" w:type="dxa"/>
            </w:tcMar>
            <w:vAlign w:val="center"/>
          </w:tcPr>
          <w:p w14:paraId="11580DBC" w14:textId="77777777" w:rsidR="0077440B" w:rsidRPr="00343256" w:rsidRDefault="0077440B" w:rsidP="004F071F">
            <w:pPr>
              <w:tabs>
                <w:tab w:val="left" w:pos="0"/>
                <w:tab w:val="right" w:pos="9360"/>
              </w:tabs>
              <w:rPr>
                <w:rFonts w:ascii="IveyVHWLogos" w:eastAsia="SimSun" w:hAnsi="IveyVHWLogos"/>
                <w:sz w:val="44"/>
                <w:szCs w:val="44"/>
              </w:rPr>
            </w:pPr>
            <w:r>
              <w:rPr>
                <w:noProof/>
              </w:rPr>
              <w:drawing>
                <wp:inline distT="0" distB="0" distL="0" distR="0" wp14:anchorId="208E2D2F" wp14:editId="09682CFC">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7A13A6B5" w14:textId="77777777" w:rsidR="0077440B" w:rsidRPr="00343256" w:rsidRDefault="0077440B" w:rsidP="004F071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5EEF5D8C" w14:textId="77777777" w:rsidR="0077440B" w:rsidRPr="00343256" w:rsidRDefault="0077440B" w:rsidP="004F071F">
            <w:pPr>
              <w:tabs>
                <w:tab w:val="left" w:pos="0"/>
                <w:tab w:val="right" w:pos="9360"/>
              </w:tabs>
              <w:jc w:val="right"/>
              <w:rPr>
                <w:rFonts w:ascii="IveyVHWLogos" w:eastAsia="SimSun" w:hAnsi="IveyVHWLogos"/>
                <w:sz w:val="44"/>
                <w:szCs w:val="44"/>
              </w:rPr>
            </w:pPr>
            <w:r>
              <w:rPr>
                <w:noProof/>
              </w:rPr>
              <w:drawing>
                <wp:anchor distT="0" distB="0" distL="114300" distR="114300" simplePos="0" relativeHeight="251659264" behindDoc="1" locked="0" layoutInCell="1" allowOverlap="1" wp14:anchorId="7C9268E7" wp14:editId="17CF7050">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1113E8A5" w14:textId="77777777" w:rsidR="001528BD" w:rsidRPr="0077440B" w:rsidRDefault="001528BD" w:rsidP="008467D5">
      <w:pPr>
        <w:pBdr>
          <w:bottom w:val="single" w:sz="18" w:space="1" w:color="auto"/>
        </w:pBdr>
        <w:tabs>
          <w:tab w:val="left" w:pos="-1440"/>
          <w:tab w:val="left" w:pos="-720"/>
          <w:tab w:val="left" w:pos="1"/>
        </w:tabs>
        <w:jc w:val="both"/>
        <w:rPr>
          <w:rFonts w:ascii="Arial" w:hAnsi="Arial"/>
          <w:b/>
          <w:sz w:val="2"/>
          <w:szCs w:val="2"/>
          <w:lang w:val="en-GB"/>
        </w:rPr>
      </w:pPr>
    </w:p>
    <w:p w14:paraId="6D90B741" w14:textId="77777777" w:rsidR="001528BD" w:rsidRPr="00CD216C" w:rsidRDefault="001528BD" w:rsidP="008467D5">
      <w:pPr>
        <w:pBdr>
          <w:bottom w:val="single" w:sz="18" w:space="1" w:color="auto"/>
        </w:pBdr>
        <w:tabs>
          <w:tab w:val="left" w:pos="-1440"/>
          <w:tab w:val="left" w:pos="-720"/>
          <w:tab w:val="left" w:pos="1"/>
        </w:tabs>
        <w:jc w:val="both"/>
        <w:rPr>
          <w:rFonts w:ascii="Arial" w:hAnsi="Arial"/>
          <w:b/>
          <w:sz w:val="2"/>
          <w:szCs w:val="2"/>
          <w:lang w:val="en-GB"/>
        </w:rPr>
      </w:pPr>
    </w:p>
    <w:p w14:paraId="035637FA" w14:textId="079CBF38" w:rsidR="00D75295" w:rsidRPr="00CD216C" w:rsidRDefault="0077440B" w:rsidP="00F105B7">
      <w:pPr>
        <w:pStyle w:val="ProductNumber"/>
        <w:rPr>
          <w:lang w:val="en-GB"/>
        </w:rPr>
      </w:pPr>
      <w:r>
        <w:rPr>
          <w:lang w:val="en-GB"/>
        </w:rPr>
        <w:t>9B19C004</w:t>
      </w:r>
    </w:p>
    <w:p w14:paraId="1DAE25AC" w14:textId="77777777" w:rsidR="00D75295" w:rsidRPr="00CD216C" w:rsidRDefault="00D75295" w:rsidP="00D75295">
      <w:pPr>
        <w:jc w:val="right"/>
        <w:rPr>
          <w:rFonts w:ascii="Arial" w:hAnsi="Arial"/>
          <w:b/>
          <w:sz w:val="28"/>
          <w:szCs w:val="28"/>
          <w:lang w:val="en-GB"/>
        </w:rPr>
      </w:pPr>
    </w:p>
    <w:p w14:paraId="3CE805A3" w14:textId="77777777" w:rsidR="00013360" w:rsidRPr="00CD216C" w:rsidRDefault="00013360" w:rsidP="00D75295">
      <w:pPr>
        <w:jc w:val="right"/>
        <w:rPr>
          <w:rFonts w:ascii="Arial" w:hAnsi="Arial"/>
          <w:b/>
          <w:sz w:val="28"/>
          <w:szCs w:val="28"/>
          <w:lang w:val="en-GB"/>
        </w:rPr>
      </w:pPr>
    </w:p>
    <w:p w14:paraId="2C2D0300" w14:textId="77777777" w:rsidR="00013360" w:rsidRPr="00CD216C" w:rsidRDefault="00EB7A7A" w:rsidP="00013360">
      <w:pPr>
        <w:pStyle w:val="CaseTitle"/>
        <w:spacing w:after="0" w:line="240" w:lineRule="auto"/>
        <w:rPr>
          <w:sz w:val="20"/>
          <w:szCs w:val="20"/>
          <w:lang w:val="en-GB"/>
        </w:rPr>
      </w:pPr>
      <w:r w:rsidRPr="00CD216C">
        <w:rPr>
          <w:rFonts w:eastAsia="Times New Roman"/>
          <w:szCs w:val="20"/>
          <w:lang w:val="en-GB"/>
        </w:rPr>
        <w:t>ANGLO AMERICAN SOUTH AFRICA: STRATEGICALLY MINING LEADERSHIP TALENT FOR SUCCESSION</w:t>
      </w:r>
    </w:p>
    <w:p w14:paraId="55D8E719" w14:textId="77777777" w:rsidR="00CA3976" w:rsidRPr="00CD216C" w:rsidRDefault="00CA3976" w:rsidP="00013360">
      <w:pPr>
        <w:pStyle w:val="CaseTitle"/>
        <w:spacing w:after="0" w:line="240" w:lineRule="auto"/>
        <w:rPr>
          <w:sz w:val="20"/>
          <w:szCs w:val="20"/>
          <w:lang w:val="en-GB"/>
        </w:rPr>
      </w:pPr>
    </w:p>
    <w:p w14:paraId="7D268A96" w14:textId="77777777" w:rsidR="00013360" w:rsidRPr="00CD216C" w:rsidRDefault="00013360" w:rsidP="00013360">
      <w:pPr>
        <w:pStyle w:val="CaseTitle"/>
        <w:spacing w:after="0" w:line="240" w:lineRule="auto"/>
        <w:rPr>
          <w:sz w:val="20"/>
          <w:szCs w:val="20"/>
          <w:lang w:val="en-GB"/>
        </w:rPr>
      </w:pPr>
    </w:p>
    <w:p w14:paraId="23A834D4" w14:textId="1DD99409" w:rsidR="00EB7A7A" w:rsidRPr="00CD216C" w:rsidRDefault="006A76D4" w:rsidP="00751E0B">
      <w:pPr>
        <w:pStyle w:val="StyleCopyrightStatementAfter0ptBottomSinglesolidline1"/>
        <w:rPr>
          <w:lang w:val="en-GB"/>
        </w:rPr>
      </w:pPr>
      <w:hyperlink r:id="rId10" w:history="1">
        <w:r w:rsidR="00EB7A7A" w:rsidRPr="00CD216C">
          <w:rPr>
            <w:rStyle w:val="Hyperlink"/>
            <w:color w:val="auto"/>
            <w:u w:val="none"/>
            <w:lang w:val="en-GB"/>
          </w:rPr>
          <w:t>Amy Moore</w:t>
        </w:r>
      </w:hyperlink>
      <w:r w:rsidR="00EB7A7A" w:rsidRPr="00CD216C">
        <w:rPr>
          <w:color w:val="auto"/>
          <w:lang w:val="en-GB"/>
        </w:rPr>
        <w:t xml:space="preserve">, </w:t>
      </w:r>
      <w:hyperlink r:id="rId11" w:history="1">
        <w:r w:rsidR="00EB7A7A" w:rsidRPr="00CD216C">
          <w:rPr>
            <w:rStyle w:val="Hyperlink"/>
            <w:color w:val="auto"/>
            <w:u w:val="none"/>
            <w:lang w:val="en-GB"/>
          </w:rPr>
          <w:t>Verity Hawarden</w:t>
        </w:r>
      </w:hyperlink>
      <w:r w:rsidR="00EB7A7A" w:rsidRPr="00CD216C">
        <w:rPr>
          <w:color w:val="auto"/>
          <w:lang w:val="en-GB"/>
        </w:rPr>
        <w:t xml:space="preserve">, and </w:t>
      </w:r>
      <w:hyperlink r:id="rId12" w:history="1">
        <w:r w:rsidR="00EB7A7A" w:rsidRPr="00CD216C">
          <w:rPr>
            <w:rStyle w:val="Hyperlink"/>
            <w:color w:val="auto"/>
            <w:u w:val="none"/>
            <w:lang w:val="en-GB"/>
          </w:rPr>
          <w:t xml:space="preserve">Caren </w:t>
        </w:r>
        <w:proofErr w:type="spellStart"/>
        <w:r w:rsidR="00EB7A7A" w:rsidRPr="00CD216C">
          <w:rPr>
            <w:rStyle w:val="Hyperlink"/>
            <w:color w:val="auto"/>
            <w:u w:val="none"/>
            <w:lang w:val="en-GB"/>
          </w:rPr>
          <w:t>Scheepers</w:t>
        </w:r>
        <w:proofErr w:type="spellEnd"/>
      </w:hyperlink>
      <w:r w:rsidR="00EB7A7A" w:rsidRPr="00CD216C">
        <w:rPr>
          <w:color w:val="auto"/>
          <w:lang w:val="en-GB"/>
        </w:rPr>
        <w:t xml:space="preserve"> </w:t>
      </w:r>
      <w:r w:rsidR="004B632F" w:rsidRPr="00CD216C">
        <w:rPr>
          <w:color w:val="auto"/>
          <w:lang w:val="en-GB"/>
        </w:rPr>
        <w:t xml:space="preserve">wrote this </w:t>
      </w:r>
      <w:r w:rsidR="00152682" w:rsidRPr="00CD216C">
        <w:rPr>
          <w:lang w:val="en-GB"/>
        </w:rPr>
        <w:t>case</w:t>
      </w:r>
      <w:r w:rsidR="004B632F" w:rsidRPr="00CD216C">
        <w:rPr>
          <w:lang w:val="en-GB"/>
        </w:rPr>
        <w:t xml:space="preserve"> </w:t>
      </w:r>
      <w:r w:rsidR="00152682" w:rsidRPr="00CD216C">
        <w:rPr>
          <w:lang w:val="en-GB"/>
        </w:rPr>
        <w:t>solely to provide material for class discussion. The</w:t>
      </w:r>
      <w:r w:rsidR="001C7777" w:rsidRPr="00CD216C">
        <w:rPr>
          <w:lang w:val="en-GB"/>
        </w:rPr>
        <w:t xml:space="preserve"> author</w:t>
      </w:r>
      <w:r w:rsidR="001A22D1" w:rsidRPr="00CD216C">
        <w:rPr>
          <w:lang w:val="en-GB"/>
        </w:rPr>
        <w:t>s</w:t>
      </w:r>
      <w:r w:rsidR="00152682" w:rsidRPr="00CD216C">
        <w:rPr>
          <w:lang w:val="en-GB"/>
        </w:rPr>
        <w:t xml:space="preserve"> do not intend to illustrate either effective or ineffective handling of a managerial situation. The author</w:t>
      </w:r>
      <w:r w:rsidR="001A22D1" w:rsidRPr="00CD216C">
        <w:rPr>
          <w:lang w:val="en-GB"/>
        </w:rPr>
        <w:t>s</w:t>
      </w:r>
      <w:r w:rsidR="00152682" w:rsidRPr="00CD216C">
        <w:rPr>
          <w:lang w:val="en-GB"/>
        </w:rPr>
        <w:t xml:space="preserve"> may have disguised certain names and other identifying information to protect confidentiality.</w:t>
      </w:r>
    </w:p>
    <w:p w14:paraId="1DEEFEB4" w14:textId="77777777" w:rsidR="00512171" w:rsidRDefault="00512171" w:rsidP="00751E0B">
      <w:pPr>
        <w:pStyle w:val="StyleCopyrightStatementAfter0ptBottomSinglesolidline1"/>
        <w:rPr>
          <w:lang w:val="en-GB"/>
        </w:rPr>
      </w:pPr>
    </w:p>
    <w:p w14:paraId="305FBCCC" w14:textId="77777777" w:rsidR="0077440B" w:rsidRDefault="0077440B" w:rsidP="0077440B">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64BD3EB" w14:textId="77777777" w:rsidR="0077440B" w:rsidRDefault="0077440B" w:rsidP="0077440B">
      <w:pPr>
        <w:pStyle w:val="StyleStyleCopyrightStatementAfter0ptBottomSinglesolid"/>
        <w:rPr>
          <w:rFonts w:cs="Arial"/>
          <w:color w:val="FFFFFF" w:themeColor="background1"/>
          <w:szCs w:val="16"/>
        </w:rPr>
      </w:pPr>
    </w:p>
    <w:p w14:paraId="12DEA226" w14:textId="07A2249A" w:rsidR="00751E0B" w:rsidRPr="0077440B" w:rsidRDefault="0077440B" w:rsidP="00512171">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CD216C">
        <w:rPr>
          <w:rFonts w:cs="Arial"/>
          <w:szCs w:val="16"/>
          <w:lang w:val="en-GB"/>
        </w:rPr>
        <w:tab/>
      </w:r>
      <w:r w:rsidR="00751E0B" w:rsidRPr="00CD216C">
        <w:rPr>
          <w:lang w:val="en-GB"/>
        </w:rPr>
        <w:t xml:space="preserve">Version: </w:t>
      </w:r>
      <w:r w:rsidR="003D0BA1" w:rsidRPr="00CD216C">
        <w:rPr>
          <w:lang w:val="en-GB"/>
        </w:rPr>
        <w:t>20</w:t>
      </w:r>
      <w:r w:rsidR="00EB7A7A" w:rsidRPr="00CD216C">
        <w:rPr>
          <w:lang w:val="en-GB"/>
        </w:rPr>
        <w:t>19</w:t>
      </w:r>
      <w:r w:rsidR="001C7777" w:rsidRPr="00CD216C">
        <w:rPr>
          <w:lang w:val="en-GB"/>
        </w:rPr>
        <w:t>-</w:t>
      </w:r>
      <w:r w:rsidR="00EB7A7A" w:rsidRPr="00CD216C">
        <w:rPr>
          <w:lang w:val="en-GB"/>
        </w:rPr>
        <w:t>0</w:t>
      </w:r>
      <w:r w:rsidR="00FD3B43">
        <w:rPr>
          <w:lang w:val="en-GB"/>
        </w:rPr>
        <w:t>3</w:t>
      </w:r>
      <w:r w:rsidR="00751E0B" w:rsidRPr="00CD216C">
        <w:rPr>
          <w:lang w:val="en-GB"/>
        </w:rPr>
        <w:t>-</w:t>
      </w:r>
      <w:r w:rsidR="006A76D4">
        <w:rPr>
          <w:lang w:val="en-GB"/>
        </w:rPr>
        <w:t>07</w:t>
      </w:r>
    </w:p>
    <w:p w14:paraId="01FF41FB" w14:textId="77777777" w:rsidR="004B632F" w:rsidRPr="00CD216C" w:rsidRDefault="004B632F" w:rsidP="004B632F">
      <w:pPr>
        <w:pStyle w:val="StyleCopyrightStatementAfter0ptBottomSinglesolidline1"/>
        <w:rPr>
          <w:rFonts w:ascii="Times New Roman" w:hAnsi="Times New Roman"/>
          <w:sz w:val="14"/>
          <w:szCs w:val="14"/>
          <w:lang w:val="en-GB"/>
        </w:rPr>
      </w:pPr>
    </w:p>
    <w:p w14:paraId="45146D5D" w14:textId="77777777" w:rsidR="00B960F1" w:rsidRPr="00CD216C" w:rsidRDefault="00B960F1" w:rsidP="004B632F">
      <w:pPr>
        <w:pStyle w:val="StyleCopyrightStatementAfter0ptBottomSinglesolidline1"/>
        <w:rPr>
          <w:rFonts w:ascii="Times New Roman" w:hAnsi="Times New Roman"/>
          <w:sz w:val="14"/>
          <w:szCs w:val="14"/>
          <w:lang w:val="en-GB"/>
        </w:rPr>
      </w:pPr>
    </w:p>
    <w:p w14:paraId="3892FA2C" w14:textId="1CE29C9B" w:rsidR="00512171" w:rsidRPr="00CD216C" w:rsidRDefault="00EB7A7A" w:rsidP="00EB7A7A">
      <w:pPr>
        <w:pStyle w:val="BodyTextMain"/>
        <w:rPr>
          <w:spacing w:val="-2"/>
          <w:kern w:val="22"/>
          <w:lang w:val="en-GB" w:eastAsia="en-GB"/>
        </w:rPr>
      </w:pPr>
      <w:r w:rsidRPr="00CD216C">
        <w:rPr>
          <w:spacing w:val="-2"/>
          <w:kern w:val="22"/>
          <w:lang w:val="en-GB" w:eastAsia="en-GB"/>
        </w:rPr>
        <w:t xml:space="preserve">On May 27, 2018, Maryanne Trollope, the Learning and Development (L&amp;D) </w:t>
      </w:r>
      <w:r w:rsidR="00D05AAA" w:rsidRPr="00CD216C">
        <w:rPr>
          <w:spacing w:val="-2"/>
          <w:kern w:val="22"/>
          <w:lang w:val="en-GB" w:eastAsia="en-GB"/>
        </w:rPr>
        <w:t>m</w:t>
      </w:r>
      <w:r w:rsidRPr="00CD216C">
        <w:rPr>
          <w:spacing w:val="-2"/>
          <w:kern w:val="22"/>
          <w:lang w:val="en-GB" w:eastAsia="en-GB"/>
        </w:rPr>
        <w:t>anager for Anglo American South Africa</w:t>
      </w:r>
      <w:r w:rsidR="00F864C7" w:rsidRPr="00CD216C">
        <w:rPr>
          <w:spacing w:val="-2"/>
          <w:kern w:val="22"/>
          <w:lang w:val="en-GB" w:eastAsia="en-GB"/>
        </w:rPr>
        <w:t xml:space="preserve"> Limited</w:t>
      </w:r>
      <w:r w:rsidR="00D05AAA" w:rsidRPr="00CD216C">
        <w:rPr>
          <w:spacing w:val="-2"/>
          <w:kern w:val="22"/>
          <w:lang w:val="en-GB" w:eastAsia="en-GB"/>
        </w:rPr>
        <w:t xml:space="preserve"> (Anglo American)</w:t>
      </w:r>
      <w:r w:rsidRPr="00CD216C">
        <w:rPr>
          <w:spacing w:val="-2"/>
          <w:kern w:val="22"/>
          <w:lang w:val="en-GB" w:eastAsia="en-GB"/>
        </w:rPr>
        <w:t xml:space="preserve">, Johannesburg, </w:t>
      </w:r>
      <w:r w:rsidR="00111CD7" w:rsidRPr="00CD216C">
        <w:rPr>
          <w:spacing w:val="-2"/>
          <w:kern w:val="22"/>
          <w:lang w:val="en-GB" w:eastAsia="en-GB"/>
        </w:rPr>
        <w:t>faced a dilemma: how to enable the efficient handover of one of her portfolios to new management. She was the primary custodian of Anglo American</w:t>
      </w:r>
      <w:r w:rsidR="00F90FC5" w:rsidRPr="00CD216C">
        <w:rPr>
          <w:spacing w:val="-2"/>
          <w:kern w:val="22"/>
          <w:lang w:val="en-GB" w:eastAsia="en-GB"/>
        </w:rPr>
        <w:t>’s</w:t>
      </w:r>
      <w:r w:rsidR="00111CD7" w:rsidRPr="00CD216C">
        <w:rPr>
          <w:spacing w:val="-2"/>
          <w:kern w:val="22"/>
          <w:lang w:val="en-GB" w:eastAsia="en-GB"/>
        </w:rPr>
        <w:t xml:space="preserve"> </w:t>
      </w:r>
      <w:r w:rsidR="008559FC" w:rsidRPr="00CD216C">
        <w:rPr>
          <w:spacing w:val="-2"/>
          <w:kern w:val="22"/>
          <w:lang w:val="en-GB" w:eastAsia="en-GB"/>
        </w:rPr>
        <w:t>Building Leaders and Shaping Talent (</w:t>
      </w:r>
      <w:r w:rsidR="00111CD7" w:rsidRPr="00CD216C">
        <w:rPr>
          <w:spacing w:val="-2"/>
          <w:kern w:val="22"/>
          <w:lang w:val="en-GB" w:eastAsia="en-GB"/>
        </w:rPr>
        <w:t>BLAST</w:t>
      </w:r>
      <w:r w:rsidR="008559FC" w:rsidRPr="00CD216C">
        <w:rPr>
          <w:spacing w:val="-2"/>
          <w:kern w:val="22"/>
          <w:lang w:val="en-GB" w:eastAsia="en-GB"/>
        </w:rPr>
        <w:t>)</w:t>
      </w:r>
      <w:r w:rsidR="00512171" w:rsidRPr="00CD216C">
        <w:rPr>
          <w:spacing w:val="-2"/>
          <w:kern w:val="22"/>
          <w:lang w:val="en-GB" w:eastAsia="en-GB"/>
        </w:rPr>
        <w:t xml:space="preserve"> program, a talent management program for young graduates in South Africa. </w:t>
      </w:r>
      <w:r w:rsidR="00F90FC5" w:rsidRPr="00CD216C">
        <w:rPr>
          <w:spacing w:val="-2"/>
          <w:kern w:val="22"/>
          <w:lang w:val="en-GB" w:eastAsia="en-GB"/>
        </w:rPr>
        <w:t>S</w:t>
      </w:r>
      <w:r w:rsidR="00512171" w:rsidRPr="00CD216C">
        <w:rPr>
          <w:spacing w:val="-2"/>
          <w:kern w:val="22"/>
          <w:lang w:val="en-GB" w:eastAsia="en-GB"/>
        </w:rPr>
        <w:t xml:space="preserve">he was due to retire at year-end, and she knew </w:t>
      </w:r>
      <w:r w:rsidR="00F90FC5" w:rsidRPr="00CD216C">
        <w:rPr>
          <w:spacing w:val="-2"/>
          <w:kern w:val="22"/>
          <w:lang w:val="en-GB" w:eastAsia="en-GB"/>
        </w:rPr>
        <w:t xml:space="preserve">it was </w:t>
      </w:r>
      <w:r w:rsidR="00512171" w:rsidRPr="00CD216C">
        <w:rPr>
          <w:spacing w:val="-2"/>
          <w:kern w:val="22"/>
          <w:lang w:val="en-GB" w:eastAsia="en-GB"/>
        </w:rPr>
        <w:t xml:space="preserve">critical </w:t>
      </w:r>
      <w:r w:rsidR="00D05AAA" w:rsidRPr="00CD216C">
        <w:rPr>
          <w:spacing w:val="-2"/>
          <w:kern w:val="22"/>
          <w:lang w:val="en-GB" w:eastAsia="en-GB"/>
        </w:rPr>
        <w:t xml:space="preserve">both </w:t>
      </w:r>
      <w:r w:rsidR="00512171" w:rsidRPr="00CD216C">
        <w:rPr>
          <w:spacing w:val="-2"/>
          <w:kern w:val="22"/>
          <w:lang w:val="en-GB" w:eastAsia="en-GB"/>
        </w:rPr>
        <w:t>to smooth</w:t>
      </w:r>
      <w:r w:rsidR="00F90FC5" w:rsidRPr="00CD216C">
        <w:rPr>
          <w:spacing w:val="-2"/>
          <w:kern w:val="22"/>
          <w:lang w:val="en-GB" w:eastAsia="en-GB"/>
        </w:rPr>
        <w:t>ly</w:t>
      </w:r>
      <w:r w:rsidR="00512171" w:rsidRPr="00CD216C">
        <w:rPr>
          <w:spacing w:val="-2"/>
          <w:kern w:val="22"/>
          <w:lang w:val="en-GB" w:eastAsia="en-GB"/>
        </w:rPr>
        <w:t xml:space="preserve"> </w:t>
      </w:r>
      <w:r w:rsidR="00F90FC5" w:rsidRPr="00CD216C">
        <w:rPr>
          <w:spacing w:val="-2"/>
          <w:kern w:val="22"/>
          <w:lang w:val="en-GB" w:eastAsia="en-GB"/>
        </w:rPr>
        <w:t xml:space="preserve">transfer </w:t>
      </w:r>
      <w:r w:rsidR="00512171" w:rsidRPr="00CD216C">
        <w:rPr>
          <w:spacing w:val="-2"/>
          <w:kern w:val="22"/>
          <w:lang w:val="en-GB" w:eastAsia="en-GB"/>
        </w:rPr>
        <w:t xml:space="preserve">responsibilities and </w:t>
      </w:r>
      <w:r w:rsidR="00F90FC5" w:rsidRPr="00CD216C">
        <w:rPr>
          <w:spacing w:val="-2"/>
          <w:kern w:val="22"/>
          <w:lang w:val="en-GB" w:eastAsia="en-GB"/>
        </w:rPr>
        <w:t xml:space="preserve">to ensure </w:t>
      </w:r>
      <w:r w:rsidR="00512171" w:rsidRPr="00CD216C">
        <w:rPr>
          <w:spacing w:val="-2"/>
          <w:kern w:val="22"/>
          <w:lang w:val="en-GB" w:eastAsia="en-GB"/>
        </w:rPr>
        <w:t xml:space="preserve">the </w:t>
      </w:r>
      <w:proofErr w:type="spellStart"/>
      <w:r w:rsidR="00512171" w:rsidRPr="00CD216C">
        <w:rPr>
          <w:spacing w:val="-2"/>
          <w:kern w:val="22"/>
          <w:lang w:val="en-GB" w:eastAsia="en-GB"/>
        </w:rPr>
        <w:t>BLASTers</w:t>
      </w:r>
      <w:proofErr w:type="spellEnd"/>
      <w:r w:rsidR="00512171" w:rsidRPr="00CD216C">
        <w:rPr>
          <w:spacing w:val="-2"/>
          <w:kern w:val="22"/>
          <w:lang w:val="en-GB" w:eastAsia="en-GB"/>
        </w:rPr>
        <w:t xml:space="preserve"> (talent who attended the BLAST program</w:t>
      </w:r>
      <w:r w:rsidR="00B960F1" w:rsidRPr="00CD216C">
        <w:rPr>
          <w:spacing w:val="-2"/>
          <w:kern w:val="22"/>
          <w:lang w:val="en-GB" w:eastAsia="en-GB"/>
        </w:rPr>
        <w:t>)</w:t>
      </w:r>
      <w:r w:rsidR="00512171" w:rsidRPr="00CD216C">
        <w:rPr>
          <w:spacing w:val="-2"/>
          <w:kern w:val="22"/>
          <w:vertAlign w:val="superscript"/>
          <w:lang w:val="en-GB" w:eastAsia="en-GB"/>
        </w:rPr>
        <w:footnoteReference w:id="1"/>
      </w:r>
      <w:r w:rsidR="00512171" w:rsidRPr="00CD216C">
        <w:rPr>
          <w:spacing w:val="-2"/>
          <w:kern w:val="22"/>
          <w:lang w:val="en-GB" w:eastAsia="en-GB"/>
        </w:rPr>
        <w:t xml:space="preserve"> develop</w:t>
      </w:r>
      <w:r w:rsidR="00F90FC5" w:rsidRPr="00CD216C">
        <w:rPr>
          <w:spacing w:val="-2"/>
          <w:kern w:val="22"/>
          <w:lang w:val="en-GB" w:eastAsia="en-GB"/>
        </w:rPr>
        <w:t>ed</w:t>
      </w:r>
      <w:r w:rsidR="00512171" w:rsidRPr="00CD216C">
        <w:rPr>
          <w:spacing w:val="-2"/>
          <w:kern w:val="22"/>
          <w:lang w:val="en-GB" w:eastAsia="en-GB"/>
        </w:rPr>
        <w:t xml:space="preserve"> a relationship with her replacement, who would also manage the international L&amp;D portfolio.  </w:t>
      </w:r>
    </w:p>
    <w:p w14:paraId="79944878" w14:textId="77777777" w:rsidR="00512171" w:rsidRPr="00CD216C" w:rsidRDefault="00512171" w:rsidP="00EB7A7A">
      <w:pPr>
        <w:pStyle w:val="BodyTextMain"/>
        <w:rPr>
          <w:sz w:val="14"/>
          <w:szCs w:val="14"/>
          <w:lang w:val="en-GB" w:eastAsia="en-GB"/>
        </w:rPr>
      </w:pPr>
    </w:p>
    <w:p w14:paraId="48AD164F" w14:textId="76F48984" w:rsidR="00512171" w:rsidRPr="00CD216C" w:rsidRDefault="00512171" w:rsidP="00EB7A7A">
      <w:pPr>
        <w:pStyle w:val="BodyTextMain"/>
        <w:rPr>
          <w:spacing w:val="-4"/>
          <w:kern w:val="22"/>
          <w:lang w:val="en-GB" w:eastAsia="en-GB"/>
        </w:rPr>
      </w:pPr>
      <w:r w:rsidRPr="00CD216C">
        <w:rPr>
          <w:spacing w:val="-4"/>
          <w:kern w:val="22"/>
          <w:lang w:val="en-GB" w:eastAsia="en-GB"/>
        </w:rPr>
        <w:t xml:space="preserve">Trollope was looking forward to reconnecting with </w:t>
      </w:r>
      <w:proofErr w:type="spellStart"/>
      <w:r w:rsidRPr="00CD216C">
        <w:rPr>
          <w:spacing w:val="-4"/>
          <w:kern w:val="22"/>
          <w:lang w:val="en-GB" w:eastAsia="en-GB"/>
        </w:rPr>
        <w:t>BLASTer</w:t>
      </w:r>
      <w:proofErr w:type="spellEnd"/>
      <w:r w:rsidRPr="00CD216C">
        <w:rPr>
          <w:spacing w:val="-4"/>
          <w:kern w:val="22"/>
          <w:lang w:val="en-GB" w:eastAsia="en-GB"/>
        </w:rPr>
        <w:t xml:space="preserve"> </w:t>
      </w:r>
      <w:bookmarkStart w:id="0" w:name="_Hlk522947103"/>
      <w:proofErr w:type="spellStart"/>
      <w:r w:rsidRPr="00CD216C">
        <w:rPr>
          <w:spacing w:val="-4"/>
          <w:kern w:val="22"/>
          <w:lang w:val="en-GB" w:eastAsia="en-GB"/>
        </w:rPr>
        <w:t>Michillay</w:t>
      </w:r>
      <w:proofErr w:type="spellEnd"/>
      <w:r w:rsidRPr="00CD216C">
        <w:rPr>
          <w:spacing w:val="-4"/>
          <w:kern w:val="22"/>
          <w:lang w:val="en-GB" w:eastAsia="en-GB"/>
        </w:rPr>
        <w:t xml:space="preserve"> Brown </w:t>
      </w:r>
      <w:bookmarkEnd w:id="0"/>
      <w:r w:rsidRPr="00CD216C">
        <w:rPr>
          <w:spacing w:val="-4"/>
          <w:kern w:val="22"/>
          <w:lang w:val="en-GB" w:eastAsia="en-GB"/>
        </w:rPr>
        <w:t>on Monday</w:t>
      </w:r>
      <w:r w:rsidR="003825A7" w:rsidRPr="00CD216C">
        <w:rPr>
          <w:spacing w:val="-4"/>
          <w:kern w:val="22"/>
          <w:lang w:val="en-GB" w:eastAsia="en-GB"/>
        </w:rPr>
        <w:t>,</w:t>
      </w:r>
      <w:r w:rsidRPr="00CD216C">
        <w:rPr>
          <w:spacing w:val="-4"/>
          <w:kern w:val="22"/>
          <w:lang w:val="en-GB" w:eastAsia="en-GB"/>
        </w:rPr>
        <w:t xml:space="preserve"> as it was always </w:t>
      </w:r>
      <w:r w:rsidR="003825A7" w:rsidRPr="00CD216C">
        <w:rPr>
          <w:spacing w:val="-4"/>
          <w:kern w:val="22"/>
          <w:lang w:val="en-GB" w:eastAsia="en-GB"/>
        </w:rPr>
        <w:t>very</w:t>
      </w:r>
      <w:r w:rsidRPr="00CD216C">
        <w:rPr>
          <w:spacing w:val="-4"/>
          <w:kern w:val="22"/>
          <w:lang w:val="en-GB" w:eastAsia="en-GB"/>
        </w:rPr>
        <w:t xml:space="preserve"> rewarding </w:t>
      </w:r>
      <w:r w:rsidR="00F90FC5" w:rsidRPr="00CD216C">
        <w:rPr>
          <w:spacing w:val="-4"/>
          <w:kern w:val="22"/>
          <w:lang w:val="en-GB" w:eastAsia="en-GB"/>
        </w:rPr>
        <w:t>to catch up</w:t>
      </w:r>
      <w:r w:rsidRPr="00CD216C">
        <w:rPr>
          <w:spacing w:val="-4"/>
          <w:kern w:val="22"/>
          <w:lang w:val="en-GB" w:eastAsia="en-GB"/>
        </w:rPr>
        <w:t xml:space="preserve"> personal</w:t>
      </w:r>
      <w:r w:rsidR="00F90FC5" w:rsidRPr="00CD216C">
        <w:rPr>
          <w:spacing w:val="-4"/>
          <w:kern w:val="22"/>
          <w:lang w:val="en-GB" w:eastAsia="en-GB"/>
        </w:rPr>
        <w:t>ly</w:t>
      </w:r>
      <w:r w:rsidRPr="00CD216C">
        <w:rPr>
          <w:spacing w:val="-4"/>
          <w:kern w:val="22"/>
          <w:lang w:val="en-GB" w:eastAsia="en-GB"/>
        </w:rPr>
        <w:t xml:space="preserve"> with BLAST recruits. Brown had been working for a year on an </w:t>
      </w:r>
      <w:proofErr w:type="gramStart"/>
      <w:r w:rsidRPr="00CD216C">
        <w:rPr>
          <w:spacing w:val="-4"/>
          <w:kern w:val="22"/>
          <w:lang w:val="en-GB" w:eastAsia="en-GB"/>
        </w:rPr>
        <w:t>international</w:t>
      </w:r>
      <w:proofErr w:type="gramEnd"/>
      <w:r w:rsidRPr="00CD216C">
        <w:rPr>
          <w:spacing w:val="-4"/>
          <w:kern w:val="22"/>
          <w:lang w:val="en-GB" w:eastAsia="en-GB"/>
        </w:rPr>
        <w:t xml:space="preserve"> BLAST placement in the international and government relations </w:t>
      </w:r>
      <w:r w:rsidR="00B960F1" w:rsidRPr="00CD216C">
        <w:rPr>
          <w:spacing w:val="-4"/>
          <w:kern w:val="22"/>
          <w:lang w:val="en-GB" w:eastAsia="en-GB"/>
        </w:rPr>
        <w:t>department of</w:t>
      </w:r>
      <w:r w:rsidR="00711698" w:rsidRPr="00CD216C">
        <w:rPr>
          <w:spacing w:val="-4"/>
          <w:kern w:val="22"/>
          <w:lang w:val="en-GB" w:eastAsia="en-GB"/>
        </w:rPr>
        <w:t xml:space="preserve"> Anglo American </w:t>
      </w:r>
      <w:r w:rsidRPr="00CD216C">
        <w:rPr>
          <w:spacing w:val="-4"/>
          <w:kern w:val="22"/>
          <w:lang w:val="en-GB" w:eastAsia="en-GB"/>
        </w:rPr>
        <w:t>in London. Trollope was excited to hear how Brown had grown in her career, how she was coping with living abroad</w:t>
      </w:r>
      <w:r w:rsidR="003825A7" w:rsidRPr="00CD216C">
        <w:rPr>
          <w:spacing w:val="-4"/>
          <w:kern w:val="22"/>
          <w:lang w:val="en-GB" w:eastAsia="en-GB"/>
        </w:rPr>
        <w:t>,</w:t>
      </w:r>
      <w:r w:rsidRPr="00CD216C">
        <w:rPr>
          <w:spacing w:val="-4"/>
          <w:kern w:val="22"/>
          <w:lang w:val="en-GB" w:eastAsia="en-GB"/>
        </w:rPr>
        <w:t xml:space="preserve"> and what </w:t>
      </w:r>
      <w:r w:rsidR="00F90FC5" w:rsidRPr="00CD216C">
        <w:rPr>
          <w:spacing w:val="-4"/>
          <w:kern w:val="22"/>
          <w:lang w:val="en-GB" w:eastAsia="en-GB"/>
        </w:rPr>
        <w:t>she had</w:t>
      </w:r>
      <w:r w:rsidRPr="00CD216C">
        <w:rPr>
          <w:spacing w:val="-4"/>
          <w:kern w:val="22"/>
          <w:lang w:val="en-GB" w:eastAsia="en-GB"/>
        </w:rPr>
        <w:t xml:space="preserve"> learn</w:t>
      </w:r>
      <w:r w:rsidR="00F90FC5" w:rsidRPr="00CD216C">
        <w:rPr>
          <w:spacing w:val="-4"/>
          <w:kern w:val="22"/>
          <w:lang w:val="en-GB" w:eastAsia="en-GB"/>
        </w:rPr>
        <w:t>ed</w:t>
      </w:r>
      <w:r w:rsidRPr="00CD216C">
        <w:rPr>
          <w:spacing w:val="-4"/>
          <w:kern w:val="22"/>
          <w:lang w:val="en-GB" w:eastAsia="en-GB"/>
        </w:rPr>
        <w:t xml:space="preserve">. She was wondering when she should introduce Brown to the new BLAST custodian and what information and insights she would recommend </w:t>
      </w:r>
      <w:r w:rsidR="00F90FC5" w:rsidRPr="00CD216C">
        <w:rPr>
          <w:spacing w:val="-4"/>
          <w:kern w:val="22"/>
          <w:lang w:val="en-GB" w:eastAsia="en-GB"/>
        </w:rPr>
        <w:t xml:space="preserve">that </w:t>
      </w:r>
      <w:r w:rsidRPr="00CD216C">
        <w:rPr>
          <w:spacing w:val="-4"/>
          <w:kern w:val="22"/>
          <w:lang w:val="en-GB" w:eastAsia="en-GB"/>
        </w:rPr>
        <w:t xml:space="preserve">Brown share. </w:t>
      </w:r>
    </w:p>
    <w:p w14:paraId="333DB223" w14:textId="77777777" w:rsidR="00512171" w:rsidRPr="00CD216C" w:rsidRDefault="00512171" w:rsidP="00EB7A7A">
      <w:pPr>
        <w:pStyle w:val="BodyTextMain"/>
        <w:rPr>
          <w:sz w:val="14"/>
          <w:szCs w:val="14"/>
          <w:lang w:val="en-GB" w:eastAsia="en-GB"/>
        </w:rPr>
      </w:pPr>
    </w:p>
    <w:p w14:paraId="60E7AF98" w14:textId="77777777" w:rsidR="00512171" w:rsidRPr="00CD216C" w:rsidRDefault="00512171" w:rsidP="00EB7A7A">
      <w:pPr>
        <w:pStyle w:val="BodyTextMain"/>
        <w:rPr>
          <w:sz w:val="14"/>
          <w:szCs w:val="14"/>
          <w:lang w:val="en-GB" w:eastAsia="en-GB"/>
        </w:rPr>
      </w:pPr>
    </w:p>
    <w:p w14:paraId="334853FA" w14:textId="77777777" w:rsidR="00512171" w:rsidRPr="00CD216C" w:rsidRDefault="00512171" w:rsidP="00EB7A7A">
      <w:pPr>
        <w:pStyle w:val="Casehead1"/>
        <w:rPr>
          <w:lang w:val="en-GB" w:eastAsia="en-GB"/>
        </w:rPr>
      </w:pPr>
      <w:r w:rsidRPr="00CD216C">
        <w:rPr>
          <w:lang w:val="en-GB" w:eastAsia="en-GB"/>
        </w:rPr>
        <w:t>Background to Anglo American</w:t>
      </w:r>
    </w:p>
    <w:p w14:paraId="78CA7E06" w14:textId="77777777" w:rsidR="00512171" w:rsidRPr="00CD216C" w:rsidRDefault="00512171" w:rsidP="00EB7A7A">
      <w:pPr>
        <w:jc w:val="both"/>
        <w:rPr>
          <w:sz w:val="14"/>
          <w:szCs w:val="14"/>
          <w:lang w:val="en-GB" w:eastAsia="en-GB"/>
        </w:rPr>
      </w:pPr>
    </w:p>
    <w:p w14:paraId="0B51B514" w14:textId="1095BDF2" w:rsidR="00512171" w:rsidRPr="00CD216C" w:rsidRDefault="00512171" w:rsidP="00EB7A7A">
      <w:pPr>
        <w:jc w:val="both"/>
        <w:rPr>
          <w:sz w:val="22"/>
          <w:lang w:val="en-GB"/>
        </w:rPr>
      </w:pPr>
      <w:r w:rsidRPr="00CD216C">
        <w:rPr>
          <w:sz w:val="22"/>
          <w:szCs w:val="22"/>
          <w:lang w:val="en-GB" w:eastAsia="en-GB"/>
        </w:rPr>
        <w:t xml:space="preserve">Anglo American was a global diversified mining business. Its portfolio of world-class competitive mining operations and undeveloped resources provided metals and minerals to meet the growing consumer-driven demands of the world’s developed and maturing economies. </w:t>
      </w:r>
      <w:r w:rsidRPr="00CD216C">
        <w:rPr>
          <w:sz w:val="22"/>
          <w:lang w:val="en-GB"/>
        </w:rPr>
        <w:t xml:space="preserve">Anglo American’s purpose was </w:t>
      </w:r>
      <w:r w:rsidR="00F864C7" w:rsidRPr="00CD216C">
        <w:rPr>
          <w:sz w:val="22"/>
          <w:lang w:val="en-GB"/>
        </w:rPr>
        <w:t>“</w:t>
      </w:r>
      <w:r w:rsidRPr="00CD216C">
        <w:rPr>
          <w:sz w:val="22"/>
          <w:lang w:val="en-GB"/>
        </w:rPr>
        <w:t>re-imagining mining to improve people’s lives.</w:t>
      </w:r>
      <w:r w:rsidR="00F864C7" w:rsidRPr="00CD216C">
        <w:rPr>
          <w:sz w:val="22"/>
          <w:lang w:val="en-GB"/>
        </w:rPr>
        <w:t>”</w:t>
      </w:r>
      <w:r w:rsidRPr="00CD216C">
        <w:rPr>
          <w:sz w:val="22"/>
          <w:lang w:val="en-GB"/>
        </w:rPr>
        <w:t xml:space="preserve"> Founded in South Africa in 1917 by Sir Ernest Oppenheimer, in 2018 it had operations across four continents and employed approximately 69,000 people worldwide. The company was originally listed on the Johannesburg </w:t>
      </w:r>
      <w:r w:rsidR="00EA3044" w:rsidRPr="00CD216C">
        <w:rPr>
          <w:sz w:val="22"/>
          <w:lang w:val="en-GB"/>
        </w:rPr>
        <w:t>S</w:t>
      </w:r>
      <w:r w:rsidRPr="00CD216C">
        <w:rPr>
          <w:sz w:val="22"/>
          <w:lang w:val="en-GB"/>
        </w:rPr>
        <w:t xml:space="preserve">tock </w:t>
      </w:r>
      <w:r w:rsidR="00EA3044" w:rsidRPr="00CD216C">
        <w:rPr>
          <w:sz w:val="22"/>
          <w:lang w:val="en-GB"/>
        </w:rPr>
        <w:t>E</w:t>
      </w:r>
      <w:r w:rsidRPr="00CD216C">
        <w:rPr>
          <w:sz w:val="22"/>
          <w:lang w:val="en-GB"/>
        </w:rPr>
        <w:t>xchange</w:t>
      </w:r>
      <w:r w:rsidR="00EA3044" w:rsidRPr="00CD216C">
        <w:rPr>
          <w:sz w:val="22"/>
          <w:lang w:val="en-GB"/>
        </w:rPr>
        <w:t>,</w:t>
      </w:r>
      <w:r w:rsidRPr="00CD216C">
        <w:rPr>
          <w:sz w:val="22"/>
          <w:lang w:val="en-GB"/>
        </w:rPr>
        <w:t xml:space="preserve"> and </w:t>
      </w:r>
      <w:r w:rsidR="008C11AF" w:rsidRPr="00CD216C">
        <w:rPr>
          <w:sz w:val="22"/>
          <w:lang w:val="en-GB"/>
        </w:rPr>
        <w:t xml:space="preserve">it </w:t>
      </w:r>
      <w:r w:rsidRPr="00CD216C">
        <w:rPr>
          <w:sz w:val="22"/>
          <w:lang w:val="en-GB"/>
        </w:rPr>
        <w:t xml:space="preserve">took an additional listing on the London </w:t>
      </w:r>
      <w:r w:rsidR="00EA3044" w:rsidRPr="00CD216C">
        <w:rPr>
          <w:sz w:val="22"/>
          <w:lang w:val="en-GB"/>
        </w:rPr>
        <w:t>S</w:t>
      </w:r>
      <w:r w:rsidRPr="00CD216C">
        <w:rPr>
          <w:sz w:val="22"/>
          <w:lang w:val="en-GB"/>
        </w:rPr>
        <w:t xml:space="preserve">tock </w:t>
      </w:r>
      <w:r w:rsidR="00EA3044" w:rsidRPr="00CD216C">
        <w:rPr>
          <w:sz w:val="22"/>
          <w:lang w:val="en-GB"/>
        </w:rPr>
        <w:t>E</w:t>
      </w:r>
      <w:r w:rsidRPr="00CD216C">
        <w:rPr>
          <w:sz w:val="22"/>
          <w:lang w:val="en-GB"/>
        </w:rPr>
        <w:t>xchange in 1999. For the fiscal year ending December 2017, the company reported underlying</w:t>
      </w:r>
      <w:r w:rsidR="003825A7" w:rsidRPr="00CD216C">
        <w:rPr>
          <w:sz w:val="22"/>
          <w:lang w:val="en-GB"/>
        </w:rPr>
        <w:t xml:space="preserve"> earnings before interest, taxes, depreciation, and amortization (</w:t>
      </w:r>
      <w:r w:rsidRPr="00CD216C">
        <w:rPr>
          <w:sz w:val="22"/>
          <w:lang w:val="en-GB"/>
        </w:rPr>
        <w:t>EBITDA</w:t>
      </w:r>
      <w:r w:rsidR="003825A7" w:rsidRPr="00CD216C">
        <w:rPr>
          <w:sz w:val="22"/>
          <w:lang w:val="en-GB"/>
        </w:rPr>
        <w:t>)</w:t>
      </w:r>
      <w:r w:rsidRPr="00CD216C">
        <w:rPr>
          <w:sz w:val="22"/>
          <w:lang w:val="en-GB"/>
        </w:rPr>
        <w:t xml:space="preserve"> of US$8.8 billion and </w:t>
      </w:r>
      <w:r w:rsidR="00F864C7" w:rsidRPr="00CD216C">
        <w:rPr>
          <w:sz w:val="22"/>
          <w:lang w:val="en-GB"/>
        </w:rPr>
        <w:t xml:space="preserve">operating profit of </w:t>
      </w:r>
      <w:r w:rsidRPr="00CD216C">
        <w:rPr>
          <w:sz w:val="22"/>
          <w:lang w:val="en-GB"/>
        </w:rPr>
        <w:t>US$5.5 billion.</w:t>
      </w:r>
    </w:p>
    <w:p w14:paraId="3971199F" w14:textId="77777777" w:rsidR="008C11AF" w:rsidRPr="00CD216C" w:rsidRDefault="008C11AF" w:rsidP="00EB7A7A">
      <w:pPr>
        <w:jc w:val="both"/>
        <w:rPr>
          <w:sz w:val="22"/>
          <w:lang w:val="en-GB"/>
        </w:rPr>
      </w:pPr>
    </w:p>
    <w:p w14:paraId="04421B03" w14:textId="191C4788" w:rsidR="00512171" w:rsidRPr="00CD216C" w:rsidRDefault="00512171" w:rsidP="00DE7DC2">
      <w:pPr>
        <w:keepNext/>
        <w:jc w:val="both"/>
        <w:rPr>
          <w:color w:val="000000"/>
          <w:sz w:val="22"/>
          <w:szCs w:val="22"/>
          <w:lang w:val="en-GB"/>
        </w:rPr>
      </w:pPr>
      <w:r w:rsidRPr="00CD216C">
        <w:rPr>
          <w:color w:val="000000"/>
          <w:sz w:val="22"/>
          <w:szCs w:val="22"/>
          <w:lang w:val="en-GB"/>
        </w:rPr>
        <w:lastRenderedPageBreak/>
        <w:t xml:space="preserve">Anglo American had its local head office at 44 Main </w:t>
      </w:r>
      <w:r w:rsidR="00F864C7" w:rsidRPr="00CD216C">
        <w:rPr>
          <w:color w:val="000000"/>
          <w:sz w:val="22"/>
          <w:szCs w:val="22"/>
          <w:lang w:val="en-GB"/>
        </w:rPr>
        <w:t>S</w:t>
      </w:r>
      <w:r w:rsidRPr="00CD216C">
        <w:rPr>
          <w:color w:val="000000"/>
          <w:sz w:val="22"/>
          <w:szCs w:val="22"/>
          <w:lang w:val="en-GB"/>
        </w:rPr>
        <w:t>treet</w:t>
      </w:r>
      <w:r w:rsidR="008C11AF" w:rsidRPr="00CD216C">
        <w:rPr>
          <w:color w:val="000000"/>
          <w:sz w:val="22"/>
          <w:szCs w:val="22"/>
          <w:lang w:val="en-GB"/>
        </w:rPr>
        <w:t>,</w:t>
      </w:r>
      <w:r w:rsidRPr="00CD216C">
        <w:rPr>
          <w:color w:val="000000"/>
          <w:sz w:val="22"/>
          <w:szCs w:val="22"/>
          <w:lang w:val="en-GB"/>
        </w:rPr>
        <w:t xml:space="preserve"> in the Johannesburg city cent</w:t>
      </w:r>
      <w:r w:rsidR="00F864C7" w:rsidRPr="00CD216C">
        <w:rPr>
          <w:color w:val="000000"/>
          <w:sz w:val="22"/>
          <w:szCs w:val="22"/>
          <w:lang w:val="en-GB"/>
        </w:rPr>
        <w:t>r</w:t>
      </w:r>
      <w:r w:rsidRPr="00CD216C">
        <w:rPr>
          <w:color w:val="000000"/>
          <w:sz w:val="22"/>
          <w:szCs w:val="22"/>
          <w:lang w:val="en-GB"/>
        </w:rPr>
        <w:t>e. The South African businesses mined, processed</w:t>
      </w:r>
      <w:r w:rsidR="00F864C7" w:rsidRPr="00CD216C">
        <w:rPr>
          <w:color w:val="000000"/>
          <w:sz w:val="22"/>
          <w:szCs w:val="22"/>
          <w:lang w:val="en-GB"/>
        </w:rPr>
        <w:t>,</w:t>
      </w:r>
      <w:r w:rsidRPr="00CD216C">
        <w:rPr>
          <w:color w:val="000000"/>
          <w:sz w:val="22"/>
          <w:szCs w:val="22"/>
          <w:lang w:val="en-GB"/>
        </w:rPr>
        <w:t xml:space="preserve"> and marketed platinum, thermal coal, iron ore</w:t>
      </w:r>
      <w:r w:rsidR="00F864C7" w:rsidRPr="00CD216C">
        <w:rPr>
          <w:color w:val="000000"/>
          <w:sz w:val="22"/>
          <w:szCs w:val="22"/>
          <w:lang w:val="en-GB"/>
        </w:rPr>
        <w:t>,</w:t>
      </w:r>
      <w:r w:rsidRPr="00CD216C">
        <w:rPr>
          <w:color w:val="000000"/>
          <w:sz w:val="22"/>
          <w:szCs w:val="22"/>
          <w:lang w:val="en-GB"/>
        </w:rPr>
        <w:t xml:space="preserve"> and diamonds throughout the country. Anglo American Platinum</w:t>
      </w:r>
      <w:r w:rsidR="00711698" w:rsidRPr="00CD216C">
        <w:rPr>
          <w:color w:val="000000"/>
          <w:sz w:val="22"/>
          <w:szCs w:val="22"/>
          <w:lang w:val="en-GB"/>
        </w:rPr>
        <w:t>, one of the companies in the group,</w:t>
      </w:r>
      <w:r w:rsidRPr="00CD216C">
        <w:rPr>
          <w:color w:val="000000"/>
          <w:sz w:val="22"/>
          <w:szCs w:val="22"/>
          <w:lang w:val="en-GB"/>
        </w:rPr>
        <w:t xml:space="preserve"> </w:t>
      </w:r>
      <w:r w:rsidR="008C11AF" w:rsidRPr="00CD216C">
        <w:rPr>
          <w:color w:val="000000"/>
          <w:sz w:val="22"/>
          <w:szCs w:val="22"/>
          <w:lang w:val="en-GB"/>
        </w:rPr>
        <w:t xml:space="preserve">produced products </w:t>
      </w:r>
      <w:r w:rsidRPr="00CD216C">
        <w:rPr>
          <w:color w:val="000000"/>
          <w:sz w:val="22"/>
          <w:szCs w:val="22"/>
          <w:lang w:val="en-GB"/>
        </w:rPr>
        <w:t xml:space="preserve">in three distinct areas: </w:t>
      </w:r>
      <w:r w:rsidR="00A97A35" w:rsidRPr="00CD216C">
        <w:rPr>
          <w:color w:val="000000"/>
          <w:sz w:val="22"/>
          <w:szCs w:val="22"/>
          <w:lang w:val="en-GB"/>
        </w:rPr>
        <w:t>p</w:t>
      </w:r>
      <w:r w:rsidRPr="00CD216C">
        <w:rPr>
          <w:color w:val="000000"/>
          <w:sz w:val="22"/>
          <w:szCs w:val="22"/>
          <w:lang w:val="en-GB"/>
        </w:rPr>
        <w:t xml:space="preserve">latinum </w:t>
      </w:r>
      <w:r w:rsidR="00A97A35" w:rsidRPr="00CD216C">
        <w:rPr>
          <w:color w:val="000000"/>
          <w:sz w:val="22"/>
          <w:szCs w:val="22"/>
          <w:lang w:val="en-GB"/>
        </w:rPr>
        <w:t>g</w:t>
      </w:r>
      <w:r w:rsidRPr="00CD216C">
        <w:rPr>
          <w:color w:val="000000"/>
          <w:sz w:val="22"/>
          <w:szCs w:val="22"/>
          <w:lang w:val="en-GB"/>
        </w:rPr>
        <w:t xml:space="preserve">roup </w:t>
      </w:r>
      <w:r w:rsidR="00A97A35" w:rsidRPr="00CD216C">
        <w:rPr>
          <w:color w:val="000000"/>
          <w:sz w:val="22"/>
          <w:szCs w:val="22"/>
          <w:lang w:val="en-GB"/>
        </w:rPr>
        <w:t>m</w:t>
      </w:r>
      <w:r w:rsidRPr="00CD216C">
        <w:rPr>
          <w:color w:val="000000"/>
          <w:sz w:val="22"/>
          <w:szCs w:val="22"/>
          <w:lang w:val="en-GB"/>
        </w:rPr>
        <w:t>etals (PGMs), base metals</w:t>
      </w:r>
      <w:r w:rsidR="00A97A35" w:rsidRPr="00CD216C">
        <w:rPr>
          <w:color w:val="000000"/>
          <w:sz w:val="22"/>
          <w:szCs w:val="22"/>
          <w:lang w:val="en-GB"/>
        </w:rPr>
        <w:t>,</w:t>
      </w:r>
      <w:r w:rsidRPr="00CD216C">
        <w:rPr>
          <w:color w:val="000000"/>
          <w:sz w:val="22"/>
          <w:szCs w:val="22"/>
          <w:lang w:val="en-GB"/>
        </w:rPr>
        <w:t xml:space="preserve"> and precious metals. In recent years</w:t>
      </w:r>
      <w:r w:rsidR="00A97A35" w:rsidRPr="00CD216C">
        <w:rPr>
          <w:color w:val="000000"/>
          <w:sz w:val="22"/>
          <w:szCs w:val="22"/>
          <w:lang w:val="en-GB"/>
        </w:rPr>
        <w:t>,</w:t>
      </w:r>
      <w:r w:rsidRPr="00CD216C">
        <w:rPr>
          <w:color w:val="000000"/>
          <w:sz w:val="22"/>
          <w:szCs w:val="22"/>
          <w:lang w:val="en-GB"/>
        </w:rPr>
        <w:t xml:space="preserve"> the high value of PGMs </w:t>
      </w:r>
      <w:r w:rsidR="00BE591B" w:rsidRPr="00CD216C">
        <w:rPr>
          <w:color w:val="000000"/>
          <w:sz w:val="22"/>
          <w:szCs w:val="22"/>
          <w:lang w:val="en-GB"/>
        </w:rPr>
        <w:t xml:space="preserve">had </w:t>
      </w:r>
      <w:r w:rsidRPr="00CD216C">
        <w:rPr>
          <w:color w:val="000000"/>
          <w:sz w:val="22"/>
          <w:szCs w:val="22"/>
          <w:lang w:val="en-GB"/>
        </w:rPr>
        <w:t>resulted in platinum becoming a prime investment commodity</w:t>
      </w:r>
      <w:r w:rsidR="008C11AF" w:rsidRPr="00CD216C">
        <w:rPr>
          <w:color w:val="000000"/>
          <w:sz w:val="22"/>
          <w:szCs w:val="22"/>
          <w:lang w:val="en-GB"/>
        </w:rPr>
        <w:t>,</w:t>
      </w:r>
      <w:r w:rsidRPr="00CD216C">
        <w:rPr>
          <w:color w:val="000000"/>
          <w:sz w:val="22"/>
          <w:szCs w:val="22"/>
          <w:lang w:val="en-GB"/>
        </w:rPr>
        <w:t xml:space="preserve"> alongside gold. Anglo American Platinum was listed on the Johannesburg </w:t>
      </w:r>
      <w:r w:rsidR="00BE591B" w:rsidRPr="00CD216C">
        <w:rPr>
          <w:color w:val="000000"/>
          <w:sz w:val="22"/>
          <w:szCs w:val="22"/>
          <w:lang w:val="en-GB"/>
        </w:rPr>
        <w:t>S</w:t>
      </w:r>
      <w:r w:rsidRPr="00CD216C">
        <w:rPr>
          <w:color w:val="000000"/>
          <w:sz w:val="22"/>
          <w:szCs w:val="22"/>
          <w:lang w:val="en-GB"/>
        </w:rPr>
        <w:t xml:space="preserve">tock </w:t>
      </w:r>
      <w:r w:rsidR="00BE591B" w:rsidRPr="00CD216C">
        <w:rPr>
          <w:color w:val="000000"/>
          <w:sz w:val="22"/>
          <w:szCs w:val="22"/>
          <w:lang w:val="en-GB"/>
        </w:rPr>
        <w:t>E</w:t>
      </w:r>
      <w:r w:rsidRPr="00CD216C">
        <w:rPr>
          <w:color w:val="000000"/>
          <w:sz w:val="22"/>
          <w:szCs w:val="22"/>
          <w:lang w:val="en-GB"/>
        </w:rPr>
        <w:t>xchange.</w:t>
      </w:r>
      <w:bookmarkStart w:id="1" w:name="_Hlk528571498"/>
    </w:p>
    <w:p w14:paraId="7712EAEC" w14:textId="77777777" w:rsidR="00512171" w:rsidRPr="00CD216C" w:rsidRDefault="00512171" w:rsidP="00EB7A7A">
      <w:pPr>
        <w:jc w:val="both"/>
        <w:rPr>
          <w:color w:val="000000"/>
          <w:sz w:val="14"/>
          <w:szCs w:val="14"/>
          <w:lang w:val="en-GB"/>
        </w:rPr>
      </w:pPr>
    </w:p>
    <w:p w14:paraId="2BCB5FB7" w14:textId="38F041BE" w:rsidR="00512171" w:rsidRPr="00CD216C" w:rsidRDefault="008C11AF" w:rsidP="00EB7A7A">
      <w:pPr>
        <w:jc w:val="both"/>
        <w:rPr>
          <w:color w:val="000000"/>
          <w:sz w:val="22"/>
          <w:szCs w:val="22"/>
          <w:lang w:val="en-GB"/>
        </w:rPr>
      </w:pPr>
      <w:r w:rsidRPr="00CD216C">
        <w:rPr>
          <w:color w:val="000000"/>
          <w:sz w:val="22"/>
          <w:szCs w:val="22"/>
          <w:lang w:val="en-GB"/>
        </w:rPr>
        <w:t xml:space="preserve">The portfolio of </w:t>
      </w:r>
      <w:r w:rsidR="00512171" w:rsidRPr="00CD216C">
        <w:rPr>
          <w:color w:val="000000"/>
          <w:sz w:val="22"/>
          <w:szCs w:val="22"/>
          <w:lang w:val="en-GB"/>
        </w:rPr>
        <w:t>Anglo American Coal South Africa (Coal South Africa) comprised thermal coal assets. Coal South Africa’s high performing Mpumalanga-based assets supplied around 19 million tonnes of thermal coal a year to export markets across several continents. These export products were derived from four wholly</w:t>
      </w:r>
      <w:r w:rsidR="00BE591B" w:rsidRPr="00CD216C">
        <w:rPr>
          <w:color w:val="000000"/>
          <w:sz w:val="22"/>
          <w:szCs w:val="22"/>
          <w:lang w:val="en-GB"/>
        </w:rPr>
        <w:t xml:space="preserve"> </w:t>
      </w:r>
      <w:r w:rsidR="00512171" w:rsidRPr="00CD216C">
        <w:rPr>
          <w:color w:val="000000"/>
          <w:sz w:val="22"/>
          <w:szCs w:val="22"/>
          <w:lang w:val="en-GB"/>
        </w:rPr>
        <w:t>owned and operated mines as well as a 50</w:t>
      </w:r>
      <w:r w:rsidR="00BE591B" w:rsidRPr="00CD216C">
        <w:rPr>
          <w:color w:val="000000"/>
          <w:sz w:val="22"/>
          <w:szCs w:val="22"/>
          <w:lang w:val="en-GB"/>
        </w:rPr>
        <w:t>–</w:t>
      </w:r>
      <w:r w:rsidR="00512171" w:rsidRPr="00CD216C">
        <w:rPr>
          <w:color w:val="000000"/>
          <w:sz w:val="22"/>
          <w:szCs w:val="22"/>
          <w:lang w:val="en-GB"/>
        </w:rPr>
        <w:t xml:space="preserve">50 joint venture with diversified resources group </w:t>
      </w:r>
      <w:proofErr w:type="spellStart"/>
      <w:r w:rsidR="00512171" w:rsidRPr="00CD216C">
        <w:rPr>
          <w:color w:val="000000"/>
          <w:sz w:val="22"/>
          <w:szCs w:val="22"/>
          <w:lang w:val="en-GB"/>
        </w:rPr>
        <w:t>Exxaro</w:t>
      </w:r>
      <w:proofErr w:type="spellEnd"/>
      <w:r w:rsidR="00512171" w:rsidRPr="00CD216C">
        <w:rPr>
          <w:color w:val="000000"/>
          <w:sz w:val="22"/>
          <w:szCs w:val="22"/>
          <w:lang w:val="en-GB"/>
        </w:rPr>
        <w:t>.</w:t>
      </w:r>
      <w:bookmarkEnd w:id="1"/>
      <w:r w:rsidR="00512171" w:rsidRPr="00CD216C">
        <w:rPr>
          <w:color w:val="000000"/>
          <w:sz w:val="22"/>
          <w:szCs w:val="22"/>
          <w:lang w:val="en-GB"/>
        </w:rPr>
        <w:t xml:space="preserve"> Iron ore </w:t>
      </w:r>
      <w:r w:rsidR="00BE591B" w:rsidRPr="00CD216C">
        <w:rPr>
          <w:color w:val="000000"/>
          <w:sz w:val="22"/>
          <w:szCs w:val="22"/>
          <w:lang w:val="en-GB"/>
        </w:rPr>
        <w:t>was</w:t>
      </w:r>
      <w:r w:rsidR="00512171" w:rsidRPr="00CD216C">
        <w:rPr>
          <w:color w:val="000000"/>
          <w:sz w:val="22"/>
          <w:szCs w:val="22"/>
          <w:lang w:val="en-GB"/>
        </w:rPr>
        <w:t xml:space="preserve"> the key component in steel, the most widely used of all metals. In South Africa, Anglo American’s iron ore operations were made up of a 69.7</w:t>
      </w:r>
      <w:r w:rsidRPr="00CD216C">
        <w:rPr>
          <w:color w:val="000000"/>
          <w:sz w:val="22"/>
          <w:szCs w:val="22"/>
          <w:lang w:val="en-GB"/>
        </w:rPr>
        <w:t> </w:t>
      </w:r>
      <w:r w:rsidR="00BE591B" w:rsidRPr="00CD216C">
        <w:rPr>
          <w:color w:val="000000"/>
          <w:sz w:val="22"/>
          <w:szCs w:val="22"/>
          <w:lang w:val="en-GB"/>
        </w:rPr>
        <w:t>per</w:t>
      </w:r>
      <w:r w:rsidRPr="00CD216C">
        <w:rPr>
          <w:color w:val="000000"/>
          <w:sz w:val="22"/>
          <w:szCs w:val="22"/>
          <w:lang w:val="en-GB"/>
        </w:rPr>
        <w:t> </w:t>
      </w:r>
      <w:r w:rsidR="00BE591B" w:rsidRPr="00CD216C">
        <w:rPr>
          <w:color w:val="000000"/>
          <w:sz w:val="22"/>
          <w:szCs w:val="22"/>
          <w:lang w:val="en-GB"/>
        </w:rPr>
        <w:t>cent</w:t>
      </w:r>
      <w:r w:rsidR="00512171" w:rsidRPr="00CD216C">
        <w:rPr>
          <w:color w:val="000000"/>
          <w:sz w:val="22"/>
          <w:szCs w:val="22"/>
          <w:lang w:val="en-GB"/>
        </w:rPr>
        <w:t xml:space="preserve"> shareholding in </w:t>
      </w:r>
      <w:proofErr w:type="spellStart"/>
      <w:r w:rsidR="00512171" w:rsidRPr="00CD216C">
        <w:rPr>
          <w:color w:val="000000"/>
          <w:sz w:val="22"/>
          <w:szCs w:val="22"/>
          <w:lang w:val="en-GB"/>
        </w:rPr>
        <w:t>Kumba</w:t>
      </w:r>
      <w:proofErr w:type="spellEnd"/>
      <w:r w:rsidR="00512171" w:rsidRPr="00CD216C">
        <w:rPr>
          <w:color w:val="000000"/>
          <w:sz w:val="22"/>
          <w:szCs w:val="22"/>
          <w:lang w:val="en-GB"/>
        </w:rPr>
        <w:t xml:space="preserve"> Iron Ore Limited</w:t>
      </w:r>
      <w:r w:rsidR="00BE591B" w:rsidRPr="00CD216C">
        <w:rPr>
          <w:color w:val="000000"/>
          <w:sz w:val="22"/>
          <w:szCs w:val="22"/>
          <w:lang w:val="en-GB"/>
        </w:rPr>
        <w:t>,</w:t>
      </w:r>
      <w:r w:rsidR="00512171" w:rsidRPr="00CD216C">
        <w:rPr>
          <w:color w:val="000000"/>
          <w:sz w:val="22"/>
          <w:szCs w:val="22"/>
          <w:lang w:val="en-GB"/>
        </w:rPr>
        <w:t xml:space="preserve"> which </w:t>
      </w:r>
      <w:r w:rsidR="00BE591B" w:rsidRPr="00CD216C">
        <w:rPr>
          <w:color w:val="000000"/>
          <w:sz w:val="22"/>
          <w:szCs w:val="22"/>
          <w:lang w:val="en-GB"/>
        </w:rPr>
        <w:t xml:space="preserve">operated two mines and </w:t>
      </w:r>
      <w:r w:rsidR="00512171" w:rsidRPr="00CD216C">
        <w:rPr>
          <w:color w:val="000000"/>
          <w:sz w:val="22"/>
          <w:szCs w:val="22"/>
          <w:lang w:val="en-GB"/>
        </w:rPr>
        <w:t xml:space="preserve">was listed on the Johannesburg </w:t>
      </w:r>
      <w:r w:rsidR="00BE591B" w:rsidRPr="00CD216C">
        <w:rPr>
          <w:color w:val="000000"/>
          <w:sz w:val="22"/>
          <w:szCs w:val="22"/>
          <w:lang w:val="en-GB"/>
        </w:rPr>
        <w:t>S</w:t>
      </w:r>
      <w:r w:rsidR="00512171" w:rsidRPr="00CD216C">
        <w:rPr>
          <w:color w:val="000000"/>
          <w:sz w:val="22"/>
          <w:szCs w:val="22"/>
          <w:lang w:val="en-GB"/>
        </w:rPr>
        <w:t xml:space="preserve">tock </w:t>
      </w:r>
      <w:r w:rsidR="00BE591B" w:rsidRPr="00CD216C">
        <w:rPr>
          <w:color w:val="000000"/>
          <w:sz w:val="22"/>
          <w:szCs w:val="22"/>
          <w:lang w:val="en-GB"/>
        </w:rPr>
        <w:t>E</w:t>
      </w:r>
      <w:r w:rsidR="00512171" w:rsidRPr="00CD216C">
        <w:rPr>
          <w:color w:val="000000"/>
          <w:sz w:val="22"/>
          <w:szCs w:val="22"/>
          <w:lang w:val="en-GB"/>
        </w:rPr>
        <w:t>xchange.</w:t>
      </w:r>
      <w:r w:rsidR="00512171" w:rsidRPr="00CD216C" w:rsidDel="00F46805">
        <w:rPr>
          <w:color w:val="000000"/>
          <w:sz w:val="22"/>
          <w:szCs w:val="22"/>
          <w:lang w:val="en-GB"/>
        </w:rPr>
        <w:t xml:space="preserve"> </w:t>
      </w:r>
    </w:p>
    <w:p w14:paraId="3423AC40" w14:textId="77777777" w:rsidR="00512171" w:rsidRPr="00CD216C" w:rsidRDefault="00512171" w:rsidP="00EB7A7A">
      <w:pPr>
        <w:jc w:val="both"/>
        <w:rPr>
          <w:color w:val="000000"/>
          <w:sz w:val="14"/>
          <w:szCs w:val="14"/>
          <w:lang w:val="en-GB"/>
        </w:rPr>
      </w:pPr>
    </w:p>
    <w:p w14:paraId="5793D2A3" w14:textId="45EB21E3" w:rsidR="00512171" w:rsidRPr="00CD216C" w:rsidRDefault="00512171" w:rsidP="00EB7A7A">
      <w:pPr>
        <w:jc w:val="both"/>
        <w:rPr>
          <w:color w:val="000000"/>
          <w:sz w:val="22"/>
          <w:szCs w:val="22"/>
          <w:lang w:val="en-GB"/>
        </w:rPr>
      </w:pPr>
      <w:r w:rsidRPr="00CD216C">
        <w:rPr>
          <w:color w:val="000000"/>
          <w:sz w:val="22"/>
          <w:szCs w:val="22"/>
          <w:lang w:val="en-GB"/>
        </w:rPr>
        <w:t>Anglo American’s diamond interests were represented by an 85</w:t>
      </w:r>
      <w:r w:rsidR="008C11AF" w:rsidRPr="00CD216C">
        <w:rPr>
          <w:color w:val="000000"/>
          <w:sz w:val="22"/>
          <w:szCs w:val="22"/>
          <w:lang w:val="en-GB"/>
        </w:rPr>
        <w:t> </w:t>
      </w:r>
      <w:r w:rsidR="00BE591B" w:rsidRPr="00CD216C">
        <w:rPr>
          <w:color w:val="000000"/>
          <w:sz w:val="22"/>
          <w:szCs w:val="22"/>
          <w:lang w:val="en-GB"/>
        </w:rPr>
        <w:t>per</w:t>
      </w:r>
      <w:r w:rsidR="008C11AF" w:rsidRPr="00CD216C">
        <w:rPr>
          <w:color w:val="000000"/>
          <w:sz w:val="22"/>
          <w:szCs w:val="22"/>
          <w:lang w:val="en-GB"/>
        </w:rPr>
        <w:t> </w:t>
      </w:r>
      <w:r w:rsidR="00BE591B" w:rsidRPr="00CD216C">
        <w:rPr>
          <w:color w:val="000000"/>
          <w:sz w:val="22"/>
          <w:szCs w:val="22"/>
          <w:lang w:val="en-GB"/>
        </w:rPr>
        <w:t>cent</w:t>
      </w:r>
      <w:r w:rsidRPr="00CD216C">
        <w:rPr>
          <w:color w:val="000000"/>
          <w:sz w:val="22"/>
          <w:szCs w:val="22"/>
          <w:lang w:val="en-GB"/>
        </w:rPr>
        <w:t xml:space="preserve"> shareholding in De Beers, the world’s leading </w:t>
      </w:r>
      <w:proofErr w:type="gramStart"/>
      <w:r w:rsidRPr="00CD216C">
        <w:rPr>
          <w:color w:val="000000"/>
          <w:sz w:val="22"/>
          <w:szCs w:val="22"/>
          <w:lang w:val="en-GB"/>
        </w:rPr>
        <w:t>diamond company</w:t>
      </w:r>
      <w:proofErr w:type="gramEnd"/>
      <w:r w:rsidRPr="00CD216C">
        <w:rPr>
          <w:color w:val="000000"/>
          <w:sz w:val="22"/>
          <w:szCs w:val="22"/>
          <w:lang w:val="en-GB"/>
        </w:rPr>
        <w:t>. Together with its joint ventures, De Beers produced around 35</w:t>
      </w:r>
      <w:r w:rsidR="00BE591B" w:rsidRPr="00CD216C">
        <w:rPr>
          <w:color w:val="000000"/>
          <w:sz w:val="22"/>
          <w:szCs w:val="22"/>
          <w:lang w:val="en-GB"/>
        </w:rPr>
        <w:t xml:space="preserve"> per cent</w:t>
      </w:r>
      <w:r w:rsidRPr="00CD216C">
        <w:rPr>
          <w:color w:val="000000"/>
          <w:sz w:val="22"/>
          <w:szCs w:val="22"/>
          <w:lang w:val="en-GB"/>
        </w:rPr>
        <w:t xml:space="preserve"> of the world’s rough diamonds by value. De Beers’ mines were found in four countries, namely</w:t>
      </w:r>
      <w:r w:rsidR="00BE591B" w:rsidRPr="00CD216C">
        <w:rPr>
          <w:color w:val="000000"/>
          <w:sz w:val="22"/>
          <w:szCs w:val="22"/>
          <w:lang w:val="en-GB"/>
        </w:rPr>
        <w:t>,</w:t>
      </w:r>
      <w:r w:rsidRPr="00CD216C">
        <w:rPr>
          <w:color w:val="000000"/>
          <w:sz w:val="22"/>
          <w:szCs w:val="22"/>
          <w:lang w:val="en-GB"/>
        </w:rPr>
        <w:t xml:space="preserve"> Botswana, Canada, Namibia</w:t>
      </w:r>
      <w:r w:rsidR="00BE591B" w:rsidRPr="00CD216C">
        <w:rPr>
          <w:color w:val="000000"/>
          <w:sz w:val="22"/>
          <w:szCs w:val="22"/>
          <w:lang w:val="en-GB"/>
        </w:rPr>
        <w:t>,</w:t>
      </w:r>
      <w:r w:rsidRPr="00CD216C">
        <w:rPr>
          <w:color w:val="000000"/>
          <w:sz w:val="22"/>
          <w:szCs w:val="22"/>
          <w:lang w:val="en-GB"/>
        </w:rPr>
        <w:t xml:space="preserve"> and South Africa.</w:t>
      </w:r>
    </w:p>
    <w:p w14:paraId="5D04AAAE" w14:textId="77777777" w:rsidR="00512171" w:rsidRPr="00CD216C" w:rsidRDefault="00512171" w:rsidP="00EB7A7A">
      <w:pPr>
        <w:jc w:val="both"/>
        <w:rPr>
          <w:color w:val="000000"/>
          <w:sz w:val="14"/>
          <w:szCs w:val="14"/>
          <w:lang w:val="en-GB"/>
        </w:rPr>
      </w:pPr>
    </w:p>
    <w:p w14:paraId="1714AB88" w14:textId="49F8FB69" w:rsidR="00512171" w:rsidRPr="00CD216C" w:rsidRDefault="00512171" w:rsidP="00EB7A7A">
      <w:pPr>
        <w:jc w:val="both"/>
        <w:rPr>
          <w:lang w:val="en-GB" w:eastAsia="en-GB"/>
        </w:rPr>
      </w:pPr>
      <w:r w:rsidRPr="00CD216C">
        <w:rPr>
          <w:sz w:val="22"/>
          <w:szCs w:val="22"/>
          <w:lang w:val="en-GB" w:eastAsia="en-GB"/>
        </w:rPr>
        <w:t xml:space="preserve">The Anglo American board provided leadership to the </w:t>
      </w:r>
      <w:r w:rsidR="00BE679D" w:rsidRPr="00CD216C">
        <w:rPr>
          <w:sz w:val="22"/>
          <w:szCs w:val="22"/>
          <w:lang w:val="en-GB" w:eastAsia="en-GB"/>
        </w:rPr>
        <w:t>g</w:t>
      </w:r>
      <w:r w:rsidRPr="00CD216C">
        <w:rPr>
          <w:sz w:val="22"/>
          <w:szCs w:val="22"/>
          <w:lang w:val="en-GB" w:eastAsia="en-GB"/>
        </w:rPr>
        <w:t>roup and was responsible for its long</w:t>
      </w:r>
      <w:r w:rsidR="00BE591B" w:rsidRPr="00CD216C">
        <w:rPr>
          <w:sz w:val="22"/>
          <w:szCs w:val="22"/>
          <w:lang w:val="en-GB" w:eastAsia="en-GB"/>
        </w:rPr>
        <w:t>-</w:t>
      </w:r>
      <w:r w:rsidRPr="00CD216C">
        <w:rPr>
          <w:sz w:val="22"/>
          <w:szCs w:val="22"/>
          <w:lang w:val="en-GB" w:eastAsia="en-GB"/>
        </w:rPr>
        <w:t>term success. In 2018</w:t>
      </w:r>
      <w:r w:rsidR="008C11AF" w:rsidRPr="00CD216C">
        <w:rPr>
          <w:sz w:val="22"/>
          <w:szCs w:val="22"/>
          <w:lang w:val="en-GB" w:eastAsia="en-GB"/>
        </w:rPr>
        <w:t>,</w:t>
      </w:r>
      <w:r w:rsidRPr="00CD216C">
        <w:rPr>
          <w:sz w:val="22"/>
          <w:szCs w:val="22"/>
          <w:lang w:val="en-GB" w:eastAsia="en-GB"/>
        </w:rPr>
        <w:t xml:space="preserve"> the 12-member board</w:t>
      </w:r>
      <w:r w:rsidR="0039013C" w:rsidRPr="00CD216C">
        <w:rPr>
          <w:sz w:val="22"/>
          <w:szCs w:val="22"/>
          <w:lang w:val="en-GB" w:eastAsia="en-GB"/>
        </w:rPr>
        <w:t>—</w:t>
      </w:r>
      <w:r w:rsidRPr="00CD216C">
        <w:rPr>
          <w:sz w:val="22"/>
          <w:szCs w:val="22"/>
          <w:lang w:val="en-GB" w:eastAsia="en-GB"/>
        </w:rPr>
        <w:t xml:space="preserve">of whom three </w:t>
      </w:r>
      <w:r w:rsidR="00B42B5A" w:rsidRPr="00CD216C">
        <w:rPr>
          <w:sz w:val="22"/>
          <w:szCs w:val="22"/>
          <w:lang w:val="en-GB" w:eastAsia="en-GB"/>
        </w:rPr>
        <w:t xml:space="preserve">members </w:t>
      </w:r>
      <w:r w:rsidRPr="00CD216C">
        <w:rPr>
          <w:sz w:val="22"/>
          <w:szCs w:val="22"/>
          <w:lang w:val="en-GB" w:eastAsia="en-GB"/>
        </w:rPr>
        <w:t>were women</w:t>
      </w:r>
      <w:r w:rsidR="0039013C" w:rsidRPr="00CD216C">
        <w:rPr>
          <w:sz w:val="22"/>
          <w:szCs w:val="22"/>
          <w:lang w:val="en-GB" w:eastAsia="en-GB"/>
        </w:rPr>
        <w:t xml:space="preserve">—was </w:t>
      </w:r>
      <w:r w:rsidRPr="00CD216C">
        <w:rPr>
          <w:sz w:val="22"/>
          <w:szCs w:val="22"/>
          <w:lang w:val="en-GB" w:eastAsia="en-GB"/>
        </w:rPr>
        <w:t xml:space="preserve">comprised </w:t>
      </w:r>
      <w:r w:rsidR="0039013C" w:rsidRPr="00CD216C">
        <w:rPr>
          <w:sz w:val="22"/>
          <w:szCs w:val="22"/>
          <w:lang w:val="en-GB" w:eastAsia="en-GB"/>
        </w:rPr>
        <w:t xml:space="preserve">of </w:t>
      </w:r>
      <w:r w:rsidRPr="00CD216C">
        <w:rPr>
          <w:sz w:val="22"/>
          <w:szCs w:val="22"/>
          <w:lang w:val="en-GB" w:eastAsia="en-GB"/>
        </w:rPr>
        <w:t>the chairman, the group chief executive, two executive directors, a senior independent director</w:t>
      </w:r>
      <w:r w:rsidR="0039013C" w:rsidRPr="00CD216C">
        <w:rPr>
          <w:sz w:val="22"/>
          <w:szCs w:val="22"/>
          <w:lang w:val="en-GB" w:eastAsia="en-GB"/>
        </w:rPr>
        <w:t>,</w:t>
      </w:r>
      <w:r w:rsidRPr="00CD216C">
        <w:rPr>
          <w:sz w:val="22"/>
          <w:szCs w:val="22"/>
          <w:lang w:val="en-GB" w:eastAsia="en-GB"/>
        </w:rPr>
        <w:t xml:space="preserve"> and seven non-executive directors. The organization’s Group Management Committee was responsible for formulating strategy, setting targets/budgets</w:t>
      </w:r>
      <w:r w:rsidR="00375FFF" w:rsidRPr="00CD216C">
        <w:rPr>
          <w:sz w:val="22"/>
          <w:szCs w:val="22"/>
          <w:lang w:val="en-GB" w:eastAsia="en-GB"/>
        </w:rPr>
        <w:t>,</w:t>
      </w:r>
      <w:r w:rsidRPr="00CD216C">
        <w:rPr>
          <w:sz w:val="22"/>
          <w:szCs w:val="22"/>
          <w:lang w:val="en-GB" w:eastAsia="en-GB"/>
        </w:rPr>
        <w:t xml:space="preserve"> and managing the </w:t>
      </w:r>
      <w:r w:rsidR="008C11AF" w:rsidRPr="00CD216C">
        <w:rPr>
          <w:sz w:val="22"/>
          <w:szCs w:val="22"/>
          <w:lang w:val="en-GB" w:eastAsia="en-GB"/>
        </w:rPr>
        <w:t>g</w:t>
      </w:r>
      <w:r w:rsidRPr="00CD216C">
        <w:rPr>
          <w:sz w:val="22"/>
          <w:szCs w:val="22"/>
          <w:lang w:val="en-GB" w:eastAsia="en-GB"/>
        </w:rPr>
        <w:t>roup’s portfolio. In South Africa, the all-male executive leadership team consisted of the executive head of Anglo American in South Africa and chief executive officers from the four South African businesses</w:t>
      </w:r>
      <w:r w:rsidR="00375FFF" w:rsidRPr="00CD216C">
        <w:rPr>
          <w:sz w:val="22"/>
          <w:szCs w:val="22"/>
          <w:lang w:val="en-GB" w:eastAsia="en-GB"/>
        </w:rPr>
        <w:t>—</w:t>
      </w:r>
      <w:r w:rsidR="008070FD" w:rsidRPr="00CD216C">
        <w:rPr>
          <w:sz w:val="22"/>
          <w:szCs w:val="22"/>
          <w:lang w:val="en-GB" w:eastAsia="en-GB"/>
        </w:rPr>
        <w:t xml:space="preserve">Anglo American </w:t>
      </w:r>
      <w:r w:rsidRPr="00CD216C">
        <w:rPr>
          <w:sz w:val="22"/>
          <w:szCs w:val="22"/>
          <w:lang w:val="en-GB" w:eastAsia="en-GB"/>
        </w:rPr>
        <w:t xml:space="preserve">Platinum, </w:t>
      </w:r>
      <w:proofErr w:type="spellStart"/>
      <w:r w:rsidRPr="00CD216C">
        <w:rPr>
          <w:sz w:val="22"/>
          <w:szCs w:val="22"/>
          <w:lang w:val="en-GB" w:eastAsia="en-GB"/>
        </w:rPr>
        <w:t>Kumba</w:t>
      </w:r>
      <w:proofErr w:type="spellEnd"/>
      <w:r w:rsidRPr="00CD216C">
        <w:rPr>
          <w:sz w:val="22"/>
          <w:szCs w:val="22"/>
          <w:lang w:val="en-GB" w:eastAsia="en-GB"/>
        </w:rPr>
        <w:t xml:space="preserve"> Iron Ore, Thermal Coal, and De Beers in South Africa.</w:t>
      </w:r>
    </w:p>
    <w:p w14:paraId="0F053D7A" w14:textId="77777777" w:rsidR="00512171" w:rsidRPr="00CD216C" w:rsidRDefault="00512171" w:rsidP="00EB7A7A">
      <w:pPr>
        <w:jc w:val="both"/>
        <w:rPr>
          <w:sz w:val="14"/>
          <w:szCs w:val="14"/>
          <w:lang w:val="en-GB" w:eastAsia="en-GB"/>
        </w:rPr>
      </w:pPr>
    </w:p>
    <w:p w14:paraId="57142638" w14:textId="12B12557" w:rsidR="00512171" w:rsidRPr="00CD216C" w:rsidRDefault="00512171" w:rsidP="00EB7A7A">
      <w:pPr>
        <w:jc w:val="both"/>
        <w:rPr>
          <w:sz w:val="22"/>
          <w:szCs w:val="22"/>
          <w:lang w:val="en-GB" w:eastAsia="en-GB"/>
        </w:rPr>
      </w:pPr>
      <w:r w:rsidRPr="00CD216C">
        <w:rPr>
          <w:sz w:val="22"/>
          <w:szCs w:val="22"/>
          <w:lang w:val="en-GB" w:eastAsia="en-GB"/>
        </w:rPr>
        <w:t>In terms of achieving equity in the South African workplace, 67</w:t>
      </w:r>
      <w:r w:rsidR="0039013C" w:rsidRPr="00CD216C">
        <w:rPr>
          <w:sz w:val="22"/>
          <w:szCs w:val="22"/>
          <w:lang w:val="en-GB" w:eastAsia="en-GB"/>
        </w:rPr>
        <w:t xml:space="preserve"> per cent</w:t>
      </w:r>
      <w:r w:rsidRPr="00CD216C">
        <w:rPr>
          <w:sz w:val="22"/>
          <w:szCs w:val="22"/>
          <w:lang w:val="en-GB" w:eastAsia="en-GB"/>
        </w:rPr>
        <w:t xml:space="preserve"> of Anglo</w:t>
      </w:r>
      <w:r w:rsidR="00375FFF" w:rsidRPr="00CD216C">
        <w:rPr>
          <w:sz w:val="22"/>
          <w:szCs w:val="22"/>
          <w:lang w:val="en-GB" w:eastAsia="en-GB"/>
        </w:rPr>
        <w:t xml:space="preserve"> American</w:t>
      </w:r>
      <w:r w:rsidRPr="00CD216C">
        <w:rPr>
          <w:sz w:val="22"/>
          <w:szCs w:val="22"/>
          <w:lang w:val="en-GB" w:eastAsia="en-GB"/>
        </w:rPr>
        <w:t xml:space="preserve">’s management </w:t>
      </w:r>
      <w:r w:rsidR="00375FFF" w:rsidRPr="00CD216C">
        <w:rPr>
          <w:sz w:val="22"/>
          <w:szCs w:val="22"/>
          <w:lang w:val="en-GB" w:eastAsia="en-GB"/>
        </w:rPr>
        <w:t xml:space="preserve">at the end of 2017 </w:t>
      </w:r>
      <w:r w:rsidRPr="00CD216C">
        <w:rPr>
          <w:sz w:val="22"/>
          <w:szCs w:val="22"/>
          <w:lang w:val="en-GB" w:eastAsia="en-GB"/>
        </w:rPr>
        <w:t>were historically disadvantaged South Africans (HDSA</w:t>
      </w:r>
      <w:r w:rsidR="00B42B5A" w:rsidRPr="00CD216C">
        <w:rPr>
          <w:sz w:val="22"/>
          <w:szCs w:val="22"/>
          <w:lang w:val="en-GB" w:eastAsia="en-GB"/>
        </w:rPr>
        <w:t>)</w:t>
      </w:r>
      <w:r w:rsidRPr="00CD216C">
        <w:rPr>
          <w:sz w:val="22"/>
          <w:szCs w:val="22"/>
          <w:vertAlign w:val="superscript"/>
          <w:lang w:val="en-GB" w:eastAsia="en-GB"/>
        </w:rPr>
        <w:footnoteReference w:id="2"/>
      </w:r>
      <w:r w:rsidR="00B42B5A" w:rsidRPr="00CD216C">
        <w:rPr>
          <w:sz w:val="22"/>
          <w:szCs w:val="22"/>
          <w:lang w:val="en-GB" w:eastAsia="en-GB"/>
        </w:rPr>
        <w:t>—a number that</w:t>
      </w:r>
      <w:r w:rsidRPr="00CD216C">
        <w:rPr>
          <w:sz w:val="22"/>
          <w:szCs w:val="22"/>
          <w:lang w:val="en-GB" w:eastAsia="en-GB"/>
        </w:rPr>
        <w:t xml:space="preserve"> exceeded the South African Mining Charter’s minimum requirements. Women held 25</w:t>
      </w:r>
      <w:r w:rsidR="0039013C" w:rsidRPr="00CD216C">
        <w:rPr>
          <w:sz w:val="22"/>
          <w:szCs w:val="22"/>
          <w:lang w:val="en-GB" w:eastAsia="en-GB"/>
        </w:rPr>
        <w:t xml:space="preserve"> per cent</w:t>
      </w:r>
      <w:r w:rsidRPr="00CD216C">
        <w:rPr>
          <w:sz w:val="22"/>
          <w:szCs w:val="22"/>
          <w:lang w:val="en-GB" w:eastAsia="en-GB"/>
        </w:rPr>
        <w:t xml:space="preserve"> of management positions </w:t>
      </w:r>
      <w:r w:rsidR="00375FFF" w:rsidRPr="00CD216C">
        <w:rPr>
          <w:sz w:val="22"/>
          <w:szCs w:val="22"/>
          <w:lang w:val="en-GB" w:eastAsia="en-GB"/>
        </w:rPr>
        <w:t>(</w:t>
      </w:r>
      <w:r w:rsidRPr="00CD216C">
        <w:rPr>
          <w:sz w:val="22"/>
          <w:szCs w:val="22"/>
          <w:lang w:val="en-GB" w:eastAsia="en-GB"/>
        </w:rPr>
        <w:t>15</w:t>
      </w:r>
      <w:r w:rsidR="0039013C" w:rsidRPr="00CD216C">
        <w:rPr>
          <w:sz w:val="22"/>
          <w:szCs w:val="22"/>
          <w:lang w:val="en-GB" w:eastAsia="en-GB"/>
        </w:rPr>
        <w:t xml:space="preserve"> per cent</w:t>
      </w:r>
      <w:r w:rsidRPr="00CD216C">
        <w:rPr>
          <w:sz w:val="22"/>
          <w:szCs w:val="22"/>
          <w:lang w:val="en-GB" w:eastAsia="en-GB"/>
        </w:rPr>
        <w:t xml:space="preserve"> of positions in core functions</w:t>
      </w:r>
      <w:r w:rsidR="00375FFF" w:rsidRPr="00CD216C">
        <w:rPr>
          <w:sz w:val="22"/>
          <w:szCs w:val="22"/>
          <w:lang w:val="en-GB" w:eastAsia="en-GB"/>
        </w:rPr>
        <w:t>)</w:t>
      </w:r>
      <w:r w:rsidRPr="00CD216C">
        <w:rPr>
          <w:sz w:val="22"/>
          <w:szCs w:val="22"/>
          <w:lang w:val="en-GB" w:eastAsia="en-GB"/>
        </w:rPr>
        <w:t xml:space="preserve"> and represented 19</w:t>
      </w:r>
      <w:r w:rsidR="0039013C" w:rsidRPr="00CD216C">
        <w:rPr>
          <w:sz w:val="22"/>
          <w:szCs w:val="22"/>
          <w:lang w:val="en-GB" w:eastAsia="en-GB"/>
        </w:rPr>
        <w:t xml:space="preserve"> per cent</w:t>
      </w:r>
      <w:r w:rsidRPr="00CD216C">
        <w:rPr>
          <w:sz w:val="22"/>
          <w:szCs w:val="22"/>
          <w:lang w:val="en-GB" w:eastAsia="en-GB"/>
        </w:rPr>
        <w:t xml:space="preserve"> of the overall workforce. African </w:t>
      </w:r>
      <w:r w:rsidR="00B42B5A" w:rsidRPr="00CD216C">
        <w:rPr>
          <w:sz w:val="22"/>
          <w:szCs w:val="22"/>
          <w:lang w:val="en-GB" w:eastAsia="en-GB"/>
        </w:rPr>
        <w:t xml:space="preserve">women </w:t>
      </w:r>
      <w:r w:rsidRPr="00CD216C">
        <w:rPr>
          <w:sz w:val="22"/>
          <w:szCs w:val="22"/>
          <w:lang w:val="en-GB" w:eastAsia="en-GB"/>
        </w:rPr>
        <w:t xml:space="preserve">remained the most underrepresented, while white </w:t>
      </w:r>
      <w:r w:rsidR="00B42B5A" w:rsidRPr="00CD216C">
        <w:rPr>
          <w:sz w:val="22"/>
          <w:szCs w:val="22"/>
          <w:lang w:val="en-GB" w:eastAsia="en-GB"/>
        </w:rPr>
        <w:t xml:space="preserve">men </w:t>
      </w:r>
      <w:r w:rsidRPr="00CD216C">
        <w:rPr>
          <w:sz w:val="22"/>
          <w:szCs w:val="22"/>
          <w:lang w:val="en-GB" w:eastAsia="en-GB"/>
        </w:rPr>
        <w:t xml:space="preserve">at management level were the most overrepresented. African </w:t>
      </w:r>
      <w:r w:rsidR="00B42B5A" w:rsidRPr="00CD216C">
        <w:rPr>
          <w:sz w:val="22"/>
          <w:szCs w:val="22"/>
          <w:lang w:val="en-GB" w:eastAsia="en-GB"/>
        </w:rPr>
        <w:t xml:space="preserve">men </w:t>
      </w:r>
      <w:r w:rsidRPr="00CD216C">
        <w:rPr>
          <w:sz w:val="22"/>
          <w:szCs w:val="22"/>
          <w:lang w:val="en-GB" w:eastAsia="en-GB"/>
        </w:rPr>
        <w:t xml:space="preserve">were also overrepresented, though </w:t>
      </w:r>
      <w:r w:rsidR="00375FFF" w:rsidRPr="00CD216C">
        <w:rPr>
          <w:sz w:val="22"/>
          <w:szCs w:val="22"/>
          <w:lang w:val="en-GB" w:eastAsia="en-GB"/>
        </w:rPr>
        <w:t>th</w:t>
      </w:r>
      <w:r w:rsidR="00846999" w:rsidRPr="00CD216C">
        <w:rPr>
          <w:sz w:val="22"/>
          <w:szCs w:val="22"/>
          <w:lang w:val="en-GB" w:eastAsia="en-GB"/>
        </w:rPr>
        <w:t>is</w:t>
      </w:r>
      <w:r w:rsidR="00375FFF" w:rsidRPr="00CD216C">
        <w:rPr>
          <w:sz w:val="22"/>
          <w:szCs w:val="22"/>
          <w:lang w:val="en-GB" w:eastAsia="en-GB"/>
        </w:rPr>
        <w:t xml:space="preserve"> w</w:t>
      </w:r>
      <w:r w:rsidR="00846999" w:rsidRPr="00CD216C">
        <w:rPr>
          <w:sz w:val="22"/>
          <w:szCs w:val="22"/>
          <w:lang w:val="en-GB" w:eastAsia="en-GB"/>
        </w:rPr>
        <w:t>as</w:t>
      </w:r>
      <w:r w:rsidR="00375FFF" w:rsidRPr="00CD216C">
        <w:rPr>
          <w:sz w:val="22"/>
          <w:szCs w:val="22"/>
          <w:lang w:val="en-GB" w:eastAsia="en-GB"/>
        </w:rPr>
        <w:t xml:space="preserve"> </w:t>
      </w:r>
      <w:r w:rsidRPr="00CD216C">
        <w:rPr>
          <w:sz w:val="22"/>
          <w:szCs w:val="22"/>
          <w:lang w:val="en-GB" w:eastAsia="en-GB"/>
        </w:rPr>
        <w:t>in line with the economically active population at management levels.</w:t>
      </w:r>
    </w:p>
    <w:p w14:paraId="3B0B1553" w14:textId="77777777" w:rsidR="00512171" w:rsidRPr="00CD216C" w:rsidRDefault="00512171" w:rsidP="00EB7A7A">
      <w:pPr>
        <w:jc w:val="both"/>
        <w:rPr>
          <w:sz w:val="14"/>
          <w:szCs w:val="14"/>
          <w:lang w:val="en-GB" w:eastAsia="en-GB"/>
        </w:rPr>
      </w:pPr>
    </w:p>
    <w:p w14:paraId="333DE8F8" w14:textId="77777777" w:rsidR="00512171" w:rsidRPr="00CD216C" w:rsidRDefault="00512171" w:rsidP="00EB7A7A">
      <w:pPr>
        <w:jc w:val="both"/>
        <w:rPr>
          <w:sz w:val="14"/>
          <w:szCs w:val="14"/>
          <w:lang w:val="en-GB" w:eastAsia="en-GB"/>
        </w:rPr>
      </w:pPr>
    </w:p>
    <w:p w14:paraId="691F476F" w14:textId="77777777" w:rsidR="00512171" w:rsidRPr="00CD216C" w:rsidRDefault="00512171" w:rsidP="00EB7A7A">
      <w:pPr>
        <w:pStyle w:val="Casehead1"/>
        <w:rPr>
          <w:lang w:val="en-GB" w:eastAsia="en-GB"/>
        </w:rPr>
      </w:pPr>
      <w:bookmarkStart w:id="2" w:name="_Toc519959569"/>
      <w:r w:rsidRPr="00CD216C">
        <w:rPr>
          <w:lang w:val="en-GB" w:eastAsia="en-GB"/>
        </w:rPr>
        <w:t>Evolution of the BLAST talent management program</w:t>
      </w:r>
      <w:bookmarkEnd w:id="2"/>
    </w:p>
    <w:p w14:paraId="70046941" w14:textId="77777777" w:rsidR="00512171" w:rsidRPr="00CD216C" w:rsidRDefault="00512171" w:rsidP="00EB7A7A">
      <w:pPr>
        <w:autoSpaceDE w:val="0"/>
        <w:autoSpaceDN w:val="0"/>
        <w:adjustRightInd w:val="0"/>
        <w:rPr>
          <w:sz w:val="14"/>
          <w:szCs w:val="14"/>
          <w:lang w:val="en-GB"/>
        </w:rPr>
      </w:pPr>
    </w:p>
    <w:p w14:paraId="7446CD15" w14:textId="5181253B" w:rsidR="00512171" w:rsidRPr="00CD216C" w:rsidRDefault="00512171" w:rsidP="00EB7A7A">
      <w:pPr>
        <w:autoSpaceDE w:val="0"/>
        <w:autoSpaceDN w:val="0"/>
        <w:adjustRightInd w:val="0"/>
        <w:jc w:val="both"/>
        <w:rPr>
          <w:sz w:val="22"/>
          <w:lang w:val="en-GB"/>
        </w:rPr>
      </w:pPr>
      <w:r w:rsidRPr="00CD216C">
        <w:rPr>
          <w:sz w:val="22"/>
          <w:lang w:val="en-GB"/>
        </w:rPr>
        <w:t xml:space="preserve">Increasing globalization </w:t>
      </w:r>
      <w:r w:rsidR="008070FD" w:rsidRPr="00CD216C">
        <w:rPr>
          <w:sz w:val="22"/>
          <w:lang w:val="en-GB"/>
        </w:rPr>
        <w:t xml:space="preserve">had </w:t>
      </w:r>
      <w:r w:rsidRPr="00CD216C">
        <w:rPr>
          <w:sz w:val="22"/>
          <w:lang w:val="en-GB"/>
        </w:rPr>
        <w:t xml:space="preserve">resulted in </w:t>
      </w:r>
      <w:r w:rsidR="0068603C" w:rsidRPr="00CD216C">
        <w:rPr>
          <w:sz w:val="22"/>
          <w:lang w:val="en-GB"/>
        </w:rPr>
        <w:t xml:space="preserve">the need for </w:t>
      </w:r>
      <w:r w:rsidRPr="00CD216C">
        <w:rPr>
          <w:sz w:val="22"/>
          <w:lang w:val="en-GB"/>
        </w:rPr>
        <w:t xml:space="preserve">organizations to focus more strategically on their talent management systems </w:t>
      </w:r>
      <w:r w:rsidR="008070FD" w:rsidRPr="00CD216C">
        <w:rPr>
          <w:sz w:val="22"/>
          <w:lang w:val="en-GB"/>
        </w:rPr>
        <w:t>owing to</w:t>
      </w:r>
      <w:r w:rsidRPr="00CD216C">
        <w:rPr>
          <w:sz w:val="22"/>
          <w:lang w:val="en-GB"/>
        </w:rPr>
        <w:t xml:space="preserve"> the increased variety of human resources required. Talented employees were critical to ensuring both </w:t>
      </w:r>
      <w:r w:rsidR="0068603C" w:rsidRPr="00CD216C">
        <w:rPr>
          <w:sz w:val="22"/>
          <w:lang w:val="en-GB"/>
        </w:rPr>
        <w:t xml:space="preserve">the </w:t>
      </w:r>
      <w:r w:rsidRPr="00CD216C">
        <w:rPr>
          <w:sz w:val="22"/>
          <w:lang w:val="en-GB"/>
        </w:rPr>
        <w:t xml:space="preserve">quality and </w:t>
      </w:r>
      <w:r w:rsidR="0068603C" w:rsidRPr="00CD216C">
        <w:rPr>
          <w:sz w:val="22"/>
          <w:lang w:val="en-GB"/>
        </w:rPr>
        <w:t xml:space="preserve">the </w:t>
      </w:r>
      <w:r w:rsidRPr="00CD216C">
        <w:rPr>
          <w:sz w:val="22"/>
          <w:lang w:val="en-GB"/>
        </w:rPr>
        <w:t>integrity of a company’s human potential. As a result, employees’ skills and qualifications required continuous improvement. Organizations realized that short-term development interventions no longer provided sustainable results and that a more long-term approach to development initiatives was needed.</w:t>
      </w:r>
      <w:r w:rsidRPr="00CD216C">
        <w:rPr>
          <w:rFonts w:ascii="TimesNewRoman,Italic" w:eastAsia="Calibri" w:hAnsi="TimesNewRoman,Italic" w:cs="TimesNewRoman,Italic"/>
          <w:iCs/>
          <w:sz w:val="22"/>
          <w:szCs w:val="24"/>
          <w:vertAlign w:val="superscript"/>
          <w:lang w:val="en-GB"/>
        </w:rPr>
        <w:footnoteReference w:id="3"/>
      </w:r>
    </w:p>
    <w:p w14:paraId="5A1EDBA0" w14:textId="0D31857B" w:rsidR="00512171" w:rsidRPr="00CD216C" w:rsidRDefault="00B42B5A" w:rsidP="00EB7A7A">
      <w:pPr>
        <w:jc w:val="both"/>
        <w:rPr>
          <w:sz w:val="22"/>
          <w:lang w:val="en-GB"/>
        </w:rPr>
      </w:pPr>
      <w:r w:rsidRPr="00CD216C">
        <w:rPr>
          <w:sz w:val="22"/>
          <w:lang w:val="en-GB"/>
        </w:rPr>
        <w:lastRenderedPageBreak/>
        <w:t xml:space="preserve">In </w:t>
      </w:r>
      <w:r w:rsidR="00512171" w:rsidRPr="00CD216C">
        <w:rPr>
          <w:sz w:val="22"/>
          <w:lang w:val="en-GB"/>
        </w:rPr>
        <w:t>the early 2000s</w:t>
      </w:r>
      <w:r w:rsidR="00900E06" w:rsidRPr="00CD216C">
        <w:rPr>
          <w:sz w:val="22"/>
          <w:lang w:val="en-GB"/>
        </w:rPr>
        <w:t>,</w:t>
      </w:r>
      <w:r w:rsidR="00512171" w:rsidRPr="00CD216C">
        <w:rPr>
          <w:sz w:val="22"/>
          <w:lang w:val="en-GB"/>
        </w:rPr>
        <w:t xml:space="preserve"> Anglo American had a specific strategy and approach to talent management in the organization. The London-based talent manager would insist that every employee </w:t>
      </w:r>
      <w:r w:rsidRPr="00CD216C">
        <w:rPr>
          <w:sz w:val="22"/>
          <w:lang w:val="en-GB"/>
        </w:rPr>
        <w:t xml:space="preserve">go </w:t>
      </w:r>
      <w:r w:rsidR="00512171" w:rsidRPr="00CD216C">
        <w:rPr>
          <w:sz w:val="22"/>
          <w:lang w:val="en-GB"/>
        </w:rPr>
        <w:t xml:space="preserve">through a talent audit, in which key data was </w:t>
      </w:r>
      <w:proofErr w:type="spellStart"/>
      <w:r w:rsidR="00512171" w:rsidRPr="00CD216C">
        <w:rPr>
          <w:sz w:val="22"/>
          <w:lang w:val="en-GB"/>
        </w:rPr>
        <w:t>analyzed</w:t>
      </w:r>
      <w:proofErr w:type="spellEnd"/>
      <w:r w:rsidR="00512171" w:rsidRPr="00CD216C">
        <w:rPr>
          <w:sz w:val="22"/>
          <w:lang w:val="en-GB"/>
        </w:rPr>
        <w:t xml:space="preserve"> and rated against potential and performance. However, through this talent audit process</w:t>
      </w:r>
      <w:r w:rsidRPr="00CD216C">
        <w:rPr>
          <w:sz w:val="22"/>
          <w:lang w:val="en-GB"/>
        </w:rPr>
        <w:t>,</w:t>
      </w:r>
      <w:r w:rsidR="00512171" w:rsidRPr="00CD216C">
        <w:rPr>
          <w:sz w:val="22"/>
          <w:lang w:val="en-GB"/>
        </w:rPr>
        <w:t xml:space="preserve"> it </w:t>
      </w:r>
      <w:r w:rsidRPr="00CD216C">
        <w:rPr>
          <w:sz w:val="22"/>
          <w:lang w:val="en-GB"/>
        </w:rPr>
        <w:t xml:space="preserve">became </w:t>
      </w:r>
      <w:r w:rsidR="00512171" w:rsidRPr="00CD216C">
        <w:rPr>
          <w:sz w:val="22"/>
          <w:lang w:val="en-GB"/>
        </w:rPr>
        <w:t xml:space="preserve">apparent that </w:t>
      </w:r>
      <w:r w:rsidRPr="00CD216C">
        <w:rPr>
          <w:sz w:val="22"/>
          <w:lang w:val="en-GB"/>
        </w:rPr>
        <w:t xml:space="preserve">the company lacked </w:t>
      </w:r>
      <w:r w:rsidR="00512171" w:rsidRPr="00CD216C">
        <w:rPr>
          <w:sz w:val="22"/>
          <w:lang w:val="en-GB"/>
        </w:rPr>
        <w:t xml:space="preserve">a robust talent pipeline </w:t>
      </w:r>
      <w:r w:rsidRPr="00CD216C">
        <w:rPr>
          <w:sz w:val="22"/>
          <w:lang w:val="en-GB"/>
        </w:rPr>
        <w:t xml:space="preserve">to supply </w:t>
      </w:r>
      <w:r w:rsidR="00512171" w:rsidRPr="00CD216C">
        <w:rPr>
          <w:sz w:val="22"/>
          <w:lang w:val="en-GB"/>
        </w:rPr>
        <w:t xml:space="preserve">future leaders </w:t>
      </w:r>
      <w:r w:rsidRPr="00CD216C">
        <w:rPr>
          <w:sz w:val="22"/>
          <w:lang w:val="en-GB"/>
        </w:rPr>
        <w:t xml:space="preserve">who </w:t>
      </w:r>
      <w:r w:rsidR="00512171" w:rsidRPr="00CD216C">
        <w:rPr>
          <w:sz w:val="22"/>
          <w:lang w:val="en-GB"/>
        </w:rPr>
        <w:t xml:space="preserve">could meet evolving organizational demands, particularly in South Africa. Thus, an executive decision was </w:t>
      </w:r>
      <w:r w:rsidR="00C301C1" w:rsidRPr="00CD216C">
        <w:rPr>
          <w:sz w:val="22"/>
          <w:lang w:val="en-GB"/>
        </w:rPr>
        <w:t>made</w:t>
      </w:r>
      <w:r w:rsidR="00512171" w:rsidRPr="00CD216C">
        <w:rPr>
          <w:sz w:val="22"/>
          <w:lang w:val="en-GB"/>
        </w:rPr>
        <w:t xml:space="preserve"> to build such </w:t>
      </w:r>
      <w:r w:rsidR="00C301C1" w:rsidRPr="00CD216C">
        <w:rPr>
          <w:sz w:val="22"/>
          <w:lang w:val="en-GB"/>
        </w:rPr>
        <w:t xml:space="preserve">a </w:t>
      </w:r>
      <w:r w:rsidR="00512171" w:rsidRPr="00CD216C">
        <w:rPr>
          <w:sz w:val="22"/>
          <w:lang w:val="en-GB"/>
        </w:rPr>
        <w:t>pipeline. The mandate given to Trollope was to find high</w:t>
      </w:r>
      <w:r w:rsidR="00C301C1" w:rsidRPr="00CD216C">
        <w:rPr>
          <w:sz w:val="22"/>
          <w:lang w:val="en-GB"/>
        </w:rPr>
        <w:t>-</w:t>
      </w:r>
      <w:r w:rsidR="00512171" w:rsidRPr="00CD216C">
        <w:rPr>
          <w:sz w:val="22"/>
          <w:lang w:val="en-GB"/>
        </w:rPr>
        <w:t>calib</w:t>
      </w:r>
      <w:r w:rsidR="00C301C1" w:rsidRPr="00CD216C">
        <w:rPr>
          <w:sz w:val="22"/>
          <w:lang w:val="en-GB"/>
        </w:rPr>
        <w:t>r</w:t>
      </w:r>
      <w:r w:rsidR="00512171" w:rsidRPr="00CD216C">
        <w:rPr>
          <w:sz w:val="22"/>
          <w:lang w:val="en-GB"/>
        </w:rPr>
        <w:t xml:space="preserve">e individuals who were leaving university with </w:t>
      </w:r>
      <w:r w:rsidR="00C301C1" w:rsidRPr="00CD216C">
        <w:rPr>
          <w:sz w:val="22"/>
          <w:lang w:val="en-GB"/>
        </w:rPr>
        <w:t>at least</w:t>
      </w:r>
      <w:r w:rsidR="00512171" w:rsidRPr="00CD216C">
        <w:rPr>
          <w:sz w:val="22"/>
          <w:lang w:val="en-GB"/>
        </w:rPr>
        <w:t xml:space="preserve"> four-year degree</w:t>
      </w:r>
      <w:r w:rsidRPr="00CD216C">
        <w:rPr>
          <w:sz w:val="22"/>
          <w:lang w:val="en-GB"/>
        </w:rPr>
        <w:t>s</w:t>
      </w:r>
      <w:r w:rsidR="00E15776">
        <w:rPr>
          <w:sz w:val="22"/>
          <w:lang w:val="en-GB"/>
        </w:rPr>
        <w:t>—</w:t>
      </w:r>
      <w:r w:rsidR="00512171" w:rsidRPr="00CD216C">
        <w:rPr>
          <w:sz w:val="22"/>
          <w:lang w:val="en-GB"/>
        </w:rPr>
        <w:t xml:space="preserve">or </w:t>
      </w:r>
      <w:r w:rsidR="00E15776">
        <w:rPr>
          <w:sz w:val="22"/>
          <w:lang w:val="en-GB"/>
        </w:rPr>
        <w:t xml:space="preserve">with </w:t>
      </w:r>
      <w:r w:rsidR="00512171" w:rsidRPr="00CD216C">
        <w:rPr>
          <w:sz w:val="22"/>
          <w:lang w:val="en-GB"/>
        </w:rPr>
        <w:t>hono</w:t>
      </w:r>
      <w:r w:rsidR="00C301C1" w:rsidRPr="00CD216C">
        <w:rPr>
          <w:sz w:val="22"/>
          <w:lang w:val="en-GB"/>
        </w:rPr>
        <w:t>u</w:t>
      </w:r>
      <w:r w:rsidR="00512171" w:rsidRPr="00CD216C">
        <w:rPr>
          <w:sz w:val="22"/>
          <w:lang w:val="en-GB"/>
        </w:rPr>
        <w:t>rs qualification</w:t>
      </w:r>
      <w:r w:rsidRPr="00CD216C">
        <w:rPr>
          <w:sz w:val="22"/>
          <w:lang w:val="en-GB"/>
        </w:rPr>
        <w:t>s</w:t>
      </w:r>
      <w:r w:rsidR="00512171" w:rsidRPr="00CD216C">
        <w:rPr>
          <w:sz w:val="22"/>
          <w:lang w:val="en-GB"/>
        </w:rPr>
        <w:t xml:space="preserve"> </w:t>
      </w:r>
      <w:r w:rsidR="00C301C1" w:rsidRPr="00CD216C">
        <w:rPr>
          <w:sz w:val="22"/>
          <w:lang w:val="en-GB"/>
        </w:rPr>
        <w:t>in the case of</w:t>
      </w:r>
      <w:r w:rsidR="00512171" w:rsidRPr="00CD216C">
        <w:rPr>
          <w:sz w:val="22"/>
          <w:lang w:val="en-GB"/>
        </w:rPr>
        <w:t xml:space="preserve"> </w:t>
      </w:r>
      <w:r w:rsidRPr="00CD216C">
        <w:rPr>
          <w:sz w:val="22"/>
          <w:lang w:val="en-GB"/>
        </w:rPr>
        <w:t xml:space="preserve">those with </w:t>
      </w:r>
      <w:r w:rsidR="00512171" w:rsidRPr="00CD216C">
        <w:rPr>
          <w:sz w:val="22"/>
          <w:lang w:val="en-GB"/>
        </w:rPr>
        <w:t>three-year degree</w:t>
      </w:r>
      <w:r w:rsidRPr="00CD216C">
        <w:rPr>
          <w:sz w:val="22"/>
          <w:lang w:val="en-GB"/>
        </w:rPr>
        <w:t>s</w:t>
      </w:r>
      <w:r w:rsidR="00512171" w:rsidRPr="00CD216C">
        <w:rPr>
          <w:sz w:val="22"/>
          <w:lang w:val="en-GB"/>
        </w:rPr>
        <w:t xml:space="preserve">. The resultant value proposition was to provide a high-profile program that would offer successful candidates the opportunity </w:t>
      </w:r>
      <w:r w:rsidR="00900E06" w:rsidRPr="00CD216C">
        <w:rPr>
          <w:sz w:val="22"/>
          <w:lang w:val="en-GB"/>
        </w:rPr>
        <w:t>to have</w:t>
      </w:r>
      <w:r w:rsidR="00512171" w:rsidRPr="00CD216C">
        <w:rPr>
          <w:sz w:val="22"/>
          <w:lang w:val="en-GB"/>
        </w:rPr>
        <w:t xml:space="preserve"> three different positions across two continents in a period of three to five years. </w:t>
      </w:r>
    </w:p>
    <w:p w14:paraId="6CDC60A4" w14:textId="77777777" w:rsidR="00512171" w:rsidRPr="00CD216C" w:rsidRDefault="00512171" w:rsidP="00EB7A7A">
      <w:pPr>
        <w:jc w:val="both"/>
        <w:rPr>
          <w:sz w:val="22"/>
          <w:szCs w:val="22"/>
          <w:lang w:val="en-GB" w:eastAsia="en-GB"/>
        </w:rPr>
      </w:pPr>
    </w:p>
    <w:p w14:paraId="5D745369" w14:textId="703506AE" w:rsidR="00512171" w:rsidRPr="00CD216C" w:rsidRDefault="00F04984" w:rsidP="00EB7A7A">
      <w:pPr>
        <w:jc w:val="both"/>
        <w:rPr>
          <w:sz w:val="22"/>
          <w:lang w:val="en-GB"/>
        </w:rPr>
      </w:pPr>
      <w:r w:rsidRPr="00CD216C">
        <w:rPr>
          <w:sz w:val="22"/>
          <w:lang w:val="en-GB"/>
        </w:rPr>
        <w:t xml:space="preserve">The BLAST identity had not yet been created for </w:t>
      </w:r>
      <w:r w:rsidR="00512171" w:rsidRPr="00CD216C">
        <w:rPr>
          <w:sz w:val="22"/>
          <w:lang w:val="en-GB"/>
        </w:rPr>
        <w:t xml:space="preserve">the first-year advertising campaign, </w:t>
      </w:r>
      <w:r w:rsidRPr="00CD216C">
        <w:rPr>
          <w:sz w:val="22"/>
          <w:lang w:val="en-GB"/>
        </w:rPr>
        <w:t xml:space="preserve">and </w:t>
      </w:r>
      <w:r w:rsidR="00512171" w:rsidRPr="00CD216C">
        <w:rPr>
          <w:sz w:val="22"/>
          <w:lang w:val="en-GB"/>
        </w:rPr>
        <w:t xml:space="preserve">no corporate branding was used. This was because the company had a large pipeline of bursary students and was conscious of the implications for this group and unsure what the response would be. Two years after </w:t>
      </w:r>
      <w:r w:rsidR="00D82023" w:rsidRPr="00CD216C">
        <w:rPr>
          <w:sz w:val="22"/>
          <w:lang w:val="en-GB"/>
        </w:rPr>
        <w:t xml:space="preserve">the campaign’s </w:t>
      </w:r>
      <w:r w:rsidR="00512171" w:rsidRPr="00CD216C">
        <w:rPr>
          <w:sz w:val="22"/>
          <w:lang w:val="en-GB"/>
        </w:rPr>
        <w:t>launch, however, the Anglo</w:t>
      </w:r>
      <w:r w:rsidR="00D82023" w:rsidRPr="00CD216C">
        <w:rPr>
          <w:sz w:val="22"/>
          <w:lang w:val="en-GB"/>
        </w:rPr>
        <w:t xml:space="preserve"> American</w:t>
      </w:r>
      <w:r w:rsidR="00512171" w:rsidRPr="00CD216C">
        <w:rPr>
          <w:sz w:val="22"/>
          <w:lang w:val="en-GB"/>
        </w:rPr>
        <w:t xml:space="preserve"> L&amp;D team realized that a specific program identity was necessary. Trollope chuckled as she recalled how the name </w:t>
      </w:r>
      <w:r w:rsidR="00D82023" w:rsidRPr="00CD216C">
        <w:rPr>
          <w:sz w:val="22"/>
          <w:lang w:val="en-GB"/>
        </w:rPr>
        <w:t xml:space="preserve">had </w:t>
      </w:r>
      <w:r w:rsidR="00512171" w:rsidRPr="00CD216C">
        <w:rPr>
          <w:sz w:val="22"/>
          <w:lang w:val="en-GB"/>
        </w:rPr>
        <w:t>evolved</w:t>
      </w:r>
      <w:r w:rsidR="00D82023" w:rsidRPr="00CD216C">
        <w:rPr>
          <w:sz w:val="22"/>
          <w:lang w:val="en-GB"/>
        </w:rPr>
        <w:t>:</w:t>
      </w:r>
      <w:r w:rsidR="00512171" w:rsidRPr="00CD216C">
        <w:rPr>
          <w:sz w:val="22"/>
          <w:lang w:val="en-GB"/>
        </w:rPr>
        <w:t xml:space="preserve"> </w:t>
      </w:r>
      <w:r w:rsidR="00D82023" w:rsidRPr="00CD216C">
        <w:rPr>
          <w:sz w:val="22"/>
          <w:lang w:val="en-GB"/>
        </w:rPr>
        <w:t xml:space="preserve">realizing </w:t>
      </w:r>
      <w:r w:rsidR="00512171" w:rsidRPr="00CD216C">
        <w:rPr>
          <w:sz w:val="22"/>
          <w:lang w:val="en-GB"/>
        </w:rPr>
        <w:t>she had access to a whole population of bright young people</w:t>
      </w:r>
      <w:r w:rsidRPr="00CD216C">
        <w:rPr>
          <w:sz w:val="22"/>
          <w:lang w:val="en-GB"/>
        </w:rPr>
        <w:t xml:space="preserve">, she invited recruits to submit options, sending </w:t>
      </w:r>
      <w:r w:rsidR="00512171" w:rsidRPr="00CD216C">
        <w:rPr>
          <w:sz w:val="22"/>
          <w:lang w:val="en-GB"/>
        </w:rPr>
        <w:t xml:space="preserve">an email </w:t>
      </w:r>
      <w:r w:rsidRPr="00CD216C">
        <w:rPr>
          <w:sz w:val="22"/>
          <w:lang w:val="en-GB"/>
        </w:rPr>
        <w:t>that offered a</w:t>
      </w:r>
      <w:r w:rsidR="00512171" w:rsidRPr="00CD216C">
        <w:rPr>
          <w:sz w:val="22"/>
          <w:lang w:val="en-GB"/>
        </w:rPr>
        <w:t xml:space="preserve"> </w:t>
      </w:r>
      <w:r w:rsidR="00D82023" w:rsidRPr="00CD216C">
        <w:rPr>
          <w:sz w:val="22"/>
          <w:lang w:val="en-GB"/>
        </w:rPr>
        <w:t>“</w:t>
      </w:r>
      <w:r w:rsidRPr="00CD216C">
        <w:rPr>
          <w:sz w:val="22"/>
          <w:lang w:val="en-GB"/>
        </w:rPr>
        <w:t>p</w:t>
      </w:r>
      <w:r w:rsidR="00512171" w:rsidRPr="00CD216C">
        <w:rPr>
          <w:sz w:val="22"/>
          <w:lang w:val="en-GB"/>
        </w:rPr>
        <w:t>rize for the person who comes up with a name for the program</w:t>
      </w:r>
      <w:r w:rsidRPr="00CD216C">
        <w:rPr>
          <w:sz w:val="22"/>
          <w:lang w:val="en-GB"/>
        </w:rPr>
        <w:t>.” A</w:t>
      </w:r>
      <w:r w:rsidR="00512171" w:rsidRPr="00CD216C">
        <w:rPr>
          <w:sz w:val="22"/>
          <w:lang w:val="en-GB"/>
        </w:rPr>
        <w:t>n hour later</w:t>
      </w:r>
      <w:r w:rsidR="00D82023" w:rsidRPr="00CD216C">
        <w:rPr>
          <w:sz w:val="22"/>
          <w:lang w:val="en-GB"/>
        </w:rPr>
        <w:t>,</w:t>
      </w:r>
      <w:r w:rsidR="00512171" w:rsidRPr="00CD216C">
        <w:rPr>
          <w:sz w:val="22"/>
          <w:lang w:val="en-GB"/>
        </w:rPr>
        <w:t xml:space="preserve"> she had the name. The new name was perfect for positioning the program with a powerful acronym</w:t>
      </w:r>
      <w:r w:rsidRPr="00CD216C">
        <w:rPr>
          <w:sz w:val="22"/>
          <w:lang w:val="en-GB"/>
        </w:rPr>
        <w:t>; “</w:t>
      </w:r>
      <w:r w:rsidR="00512171" w:rsidRPr="00CD216C">
        <w:rPr>
          <w:sz w:val="22"/>
          <w:lang w:val="en-GB"/>
        </w:rPr>
        <w:t>Building Leaders and Shaping Talent</w:t>
      </w:r>
      <w:r w:rsidRPr="00CD216C">
        <w:rPr>
          <w:sz w:val="22"/>
          <w:lang w:val="en-GB"/>
        </w:rPr>
        <w:t xml:space="preserve"> (BLAST)</w:t>
      </w:r>
      <w:r w:rsidR="00D82023" w:rsidRPr="00CD216C">
        <w:rPr>
          <w:sz w:val="22"/>
          <w:lang w:val="en-GB"/>
        </w:rPr>
        <w:t>”</w:t>
      </w:r>
      <w:r w:rsidR="00512171" w:rsidRPr="00CD216C">
        <w:rPr>
          <w:sz w:val="22"/>
          <w:lang w:val="en-GB"/>
        </w:rPr>
        <w:t xml:space="preserve"> had an impactful association with the mining industry and removed the high potential </w:t>
      </w:r>
      <w:r w:rsidR="00711698" w:rsidRPr="00CD216C">
        <w:rPr>
          <w:sz w:val="22"/>
          <w:lang w:val="en-GB"/>
        </w:rPr>
        <w:t xml:space="preserve">of </w:t>
      </w:r>
      <w:r w:rsidR="00512171" w:rsidRPr="00CD216C">
        <w:rPr>
          <w:sz w:val="22"/>
          <w:lang w:val="en-GB"/>
        </w:rPr>
        <w:t>elitism. And as the recruitment and marketing campaign continued each year, the brand identity bec</w:t>
      </w:r>
      <w:r w:rsidR="001528BD">
        <w:rPr>
          <w:sz w:val="22"/>
          <w:lang w:val="en-GB"/>
        </w:rPr>
        <w:t>a</w:t>
      </w:r>
      <w:r w:rsidR="00512171" w:rsidRPr="00CD216C">
        <w:rPr>
          <w:sz w:val="22"/>
          <w:lang w:val="en-GB"/>
        </w:rPr>
        <w:t>me much more specific to Anglo American.</w:t>
      </w:r>
    </w:p>
    <w:p w14:paraId="52B0C945" w14:textId="77777777" w:rsidR="00512171" w:rsidRPr="00CD216C" w:rsidRDefault="00512171" w:rsidP="00EB7A7A">
      <w:pPr>
        <w:jc w:val="both"/>
        <w:rPr>
          <w:sz w:val="22"/>
          <w:lang w:val="en-GB"/>
        </w:rPr>
      </w:pPr>
    </w:p>
    <w:p w14:paraId="63264C02" w14:textId="77777777" w:rsidR="00512171" w:rsidRPr="00CD216C" w:rsidRDefault="00512171" w:rsidP="00EB7A7A">
      <w:pPr>
        <w:jc w:val="both"/>
        <w:rPr>
          <w:sz w:val="22"/>
          <w:lang w:val="en-GB"/>
        </w:rPr>
      </w:pPr>
    </w:p>
    <w:p w14:paraId="4F3ED0CD" w14:textId="77777777" w:rsidR="00512171" w:rsidRPr="00CD216C" w:rsidRDefault="00512171" w:rsidP="00EB7A7A">
      <w:pPr>
        <w:pStyle w:val="Casehead1"/>
        <w:rPr>
          <w:lang w:val="en-GB" w:eastAsia="en-GB"/>
        </w:rPr>
      </w:pPr>
      <w:bookmarkStart w:id="3" w:name="_Toc519959570"/>
      <w:r w:rsidRPr="00CD216C">
        <w:rPr>
          <w:lang w:val="en-GB" w:eastAsia="en-GB"/>
        </w:rPr>
        <w:t>The art and science of recruitment</w:t>
      </w:r>
      <w:bookmarkEnd w:id="3"/>
    </w:p>
    <w:p w14:paraId="37DD2DC7" w14:textId="77777777" w:rsidR="00512171" w:rsidRPr="00CD216C" w:rsidRDefault="00512171" w:rsidP="00EB7A7A">
      <w:pPr>
        <w:jc w:val="both"/>
        <w:rPr>
          <w:sz w:val="22"/>
          <w:lang w:val="en-GB"/>
        </w:rPr>
      </w:pPr>
    </w:p>
    <w:p w14:paraId="3B31F4F3" w14:textId="3D4E2C22" w:rsidR="00512171" w:rsidRPr="00CD216C" w:rsidRDefault="00512171" w:rsidP="00EB7A7A">
      <w:pPr>
        <w:jc w:val="both"/>
        <w:rPr>
          <w:sz w:val="22"/>
          <w:lang w:val="en-GB"/>
        </w:rPr>
      </w:pPr>
      <w:r w:rsidRPr="00CD216C">
        <w:rPr>
          <w:sz w:val="22"/>
          <w:lang w:val="en-GB"/>
        </w:rPr>
        <w:t>The first step in the recruitment process was an online application</w:t>
      </w:r>
      <w:r w:rsidR="00D82023" w:rsidRPr="00CD216C">
        <w:rPr>
          <w:sz w:val="22"/>
          <w:lang w:val="en-GB"/>
        </w:rPr>
        <w:t>,</w:t>
      </w:r>
      <w:r w:rsidRPr="00CD216C">
        <w:rPr>
          <w:sz w:val="22"/>
          <w:lang w:val="en-GB"/>
        </w:rPr>
        <w:t xml:space="preserve"> which provided all the necessary information about the application process and program design. The online site was opened each year at the beginning of May and closed at the end of July (</w:t>
      </w:r>
      <w:r w:rsidR="00D82023" w:rsidRPr="00CD216C">
        <w:rPr>
          <w:sz w:val="22"/>
          <w:lang w:val="en-GB"/>
        </w:rPr>
        <w:t xml:space="preserve">see </w:t>
      </w:r>
      <w:r w:rsidRPr="00CD216C">
        <w:rPr>
          <w:sz w:val="22"/>
          <w:lang w:val="en-GB"/>
        </w:rPr>
        <w:t>Exhibit 1). The number of annual online applications ranged from around 3</w:t>
      </w:r>
      <w:r w:rsidR="00D82023" w:rsidRPr="00CD216C">
        <w:rPr>
          <w:sz w:val="22"/>
          <w:lang w:val="en-GB"/>
        </w:rPr>
        <w:t>,</w:t>
      </w:r>
      <w:r w:rsidRPr="00CD216C">
        <w:rPr>
          <w:sz w:val="22"/>
          <w:lang w:val="en-GB"/>
        </w:rPr>
        <w:t>000 to 5</w:t>
      </w:r>
      <w:r w:rsidR="00D82023" w:rsidRPr="00CD216C">
        <w:rPr>
          <w:sz w:val="22"/>
          <w:lang w:val="en-GB"/>
        </w:rPr>
        <w:t>,</w:t>
      </w:r>
      <w:r w:rsidRPr="00CD216C">
        <w:rPr>
          <w:sz w:val="22"/>
          <w:lang w:val="en-GB"/>
        </w:rPr>
        <w:t>000. The applicants uploaded their curriculum vitae on this site</w:t>
      </w:r>
      <w:r w:rsidR="00D82023" w:rsidRPr="00CD216C">
        <w:rPr>
          <w:sz w:val="22"/>
          <w:lang w:val="en-GB"/>
        </w:rPr>
        <w:t>,</w:t>
      </w:r>
      <w:r w:rsidRPr="00CD216C">
        <w:rPr>
          <w:sz w:val="22"/>
          <w:lang w:val="en-GB"/>
        </w:rPr>
        <w:t xml:space="preserve"> and the L&amp;D team immediately started reviewing the profiles on a daily basis through a supporting electronic system</w:t>
      </w:r>
      <w:r w:rsidR="00F04984" w:rsidRPr="00CD216C">
        <w:rPr>
          <w:sz w:val="22"/>
          <w:lang w:val="en-GB"/>
        </w:rPr>
        <w:t>, which</w:t>
      </w:r>
      <w:r w:rsidRPr="00CD216C">
        <w:rPr>
          <w:sz w:val="22"/>
          <w:lang w:val="en-GB"/>
        </w:rPr>
        <w:t>, based on various broad criteria, provided the first filter in the application process. The next step was first-round interviews</w:t>
      </w:r>
      <w:r w:rsidR="00D108EE" w:rsidRPr="00CD216C">
        <w:rPr>
          <w:sz w:val="22"/>
          <w:lang w:val="en-GB"/>
        </w:rPr>
        <w:t>,</w:t>
      </w:r>
      <w:r w:rsidRPr="00CD216C">
        <w:rPr>
          <w:sz w:val="22"/>
          <w:lang w:val="en-GB"/>
        </w:rPr>
        <w:t xml:space="preserve"> which took place in August and </w:t>
      </w:r>
      <w:r w:rsidR="00D108EE" w:rsidRPr="00CD216C">
        <w:rPr>
          <w:sz w:val="22"/>
          <w:lang w:val="en-GB"/>
        </w:rPr>
        <w:t>were</w:t>
      </w:r>
      <w:r w:rsidRPr="00CD216C">
        <w:rPr>
          <w:sz w:val="22"/>
          <w:lang w:val="en-GB"/>
        </w:rPr>
        <w:t xml:space="preserve"> ideally capped at around 150 applicants. These interviews were held at the universities and facilitated by two teams</w:t>
      </w:r>
      <w:r w:rsidR="00900E06" w:rsidRPr="00CD216C">
        <w:rPr>
          <w:sz w:val="22"/>
          <w:lang w:val="en-GB"/>
        </w:rPr>
        <w:t>,</w:t>
      </w:r>
      <w:r w:rsidRPr="00CD216C">
        <w:rPr>
          <w:sz w:val="22"/>
          <w:lang w:val="en-GB"/>
        </w:rPr>
        <w:t xml:space="preserve"> </w:t>
      </w:r>
      <w:r w:rsidR="00900E06" w:rsidRPr="00CD216C">
        <w:rPr>
          <w:sz w:val="22"/>
          <w:lang w:val="en-GB"/>
        </w:rPr>
        <w:t xml:space="preserve">each </w:t>
      </w:r>
      <w:r w:rsidRPr="00CD216C">
        <w:rPr>
          <w:sz w:val="22"/>
          <w:lang w:val="en-GB"/>
        </w:rPr>
        <w:t>compris</w:t>
      </w:r>
      <w:r w:rsidR="00900E06" w:rsidRPr="00CD216C">
        <w:rPr>
          <w:sz w:val="22"/>
          <w:lang w:val="en-GB"/>
        </w:rPr>
        <w:t>ed of</w:t>
      </w:r>
      <w:r w:rsidRPr="00CD216C">
        <w:rPr>
          <w:sz w:val="22"/>
          <w:lang w:val="en-GB"/>
        </w:rPr>
        <w:t xml:space="preserve"> two L&amp;D representatives. The </w:t>
      </w:r>
      <w:r w:rsidR="00D108EE" w:rsidRPr="00CD216C">
        <w:rPr>
          <w:sz w:val="22"/>
          <w:lang w:val="en-GB"/>
        </w:rPr>
        <w:t>10</w:t>
      </w:r>
      <w:r w:rsidRPr="00CD216C">
        <w:rPr>
          <w:sz w:val="22"/>
          <w:lang w:val="en-GB"/>
        </w:rPr>
        <w:t>-hour day was planned in detail, with each interview taking half an hour, thus allowing about 16</w:t>
      </w:r>
      <w:r w:rsidR="00D82023" w:rsidRPr="00CD216C">
        <w:rPr>
          <w:sz w:val="22"/>
          <w:lang w:val="en-GB"/>
        </w:rPr>
        <w:t>–</w:t>
      </w:r>
      <w:r w:rsidRPr="00CD216C">
        <w:rPr>
          <w:sz w:val="22"/>
          <w:lang w:val="en-GB"/>
        </w:rPr>
        <w:t>18 interviews per day</w:t>
      </w:r>
      <w:r w:rsidR="00D82023" w:rsidRPr="00CD216C">
        <w:rPr>
          <w:sz w:val="22"/>
          <w:lang w:val="en-GB"/>
        </w:rPr>
        <w:t>,</w:t>
      </w:r>
      <w:r w:rsidRPr="00CD216C">
        <w:rPr>
          <w:sz w:val="22"/>
          <w:lang w:val="en-GB"/>
        </w:rPr>
        <w:t xml:space="preserve"> per team.</w:t>
      </w:r>
    </w:p>
    <w:p w14:paraId="068ED6F6" w14:textId="77777777" w:rsidR="00512171" w:rsidRPr="00D86ED9" w:rsidRDefault="00512171" w:rsidP="00EB7A7A">
      <w:pPr>
        <w:jc w:val="both"/>
        <w:rPr>
          <w:sz w:val="18"/>
          <w:szCs w:val="18"/>
          <w:lang w:val="en-GB"/>
        </w:rPr>
      </w:pPr>
    </w:p>
    <w:p w14:paraId="30D95630" w14:textId="332BDC31" w:rsidR="00512171" w:rsidRPr="00CD216C" w:rsidRDefault="00512171" w:rsidP="00EB7A7A">
      <w:pPr>
        <w:jc w:val="both"/>
        <w:rPr>
          <w:sz w:val="22"/>
          <w:lang w:val="en-GB"/>
        </w:rPr>
      </w:pPr>
      <w:r w:rsidRPr="00CD216C">
        <w:rPr>
          <w:sz w:val="22"/>
          <w:lang w:val="en-GB"/>
        </w:rPr>
        <w:t>The L&amp;D team looked for specific skills, qualities</w:t>
      </w:r>
      <w:r w:rsidR="00D108EE" w:rsidRPr="00CD216C">
        <w:rPr>
          <w:sz w:val="22"/>
          <w:lang w:val="en-GB"/>
        </w:rPr>
        <w:t>,</w:t>
      </w:r>
      <w:r w:rsidRPr="00CD216C">
        <w:rPr>
          <w:sz w:val="22"/>
          <w:lang w:val="en-GB"/>
        </w:rPr>
        <w:t xml:space="preserve"> and attributes in the applicants. First and foremost, </w:t>
      </w:r>
      <w:r w:rsidR="0019190E" w:rsidRPr="00CD216C">
        <w:rPr>
          <w:sz w:val="22"/>
          <w:lang w:val="en-GB"/>
        </w:rPr>
        <w:t xml:space="preserve">they considered </w:t>
      </w:r>
      <w:r w:rsidRPr="00CD216C">
        <w:rPr>
          <w:sz w:val="22"/>
          <w:lang w:val="en-GB"/>
        </w:rPr>
        <w:t>academic performance. The</w:t>
      </w:r>
      <w:r w:rsidR="00D108EE" w:rsidRPr="00CD216C">
        <w:rPr>
          <w:sz w:val="22"/>
          <w:lang w:val="en-GB"/>
        </w:rPr>
        <w:t xml:space="preserve"> team</w:t>
      </w:r>
      <w:r w:rsidRPr="00CD216C">
        <w:rPr>
          <w:sz w:val="22"/>
          <w:lang w:val="en-GB"/>
        </w:rPr>
        <w:t xml:space="preserve"> then looked for other factors, </w:t>
      </w:r>
      <w:r w:rsidR="00D108EE" w:rsidRPr="00CD216C">
        <w:rPr>
          <w:sz w:val="22"/>
          <w:lang w:val="en-GB"/>
        </w:rPr>
        <w:t>about</w:t>
      </w:r>
      <w:r w:rsidRPr="00CD216C">
        <w:rPr>
          <w:sz w:val="22"/>
          <w:lang w:val="en-GB"/>
        </w:rPr>
        <w:t xml:space="preserve"> which they were quite transparent in all </w:t>
      </w:r>
      <w:r w:rsidR="00D108EE" w:rsidRPr="00CD216C">
        <w:rPr>
          <w:sz w:val="22"/>
          <w:lang w:val="en-GB"/>
        </w:rPr>
        <w:t xml:space="preserve">of </w:t>
      </w:r>
      <w:r w:rsidRPr="00CD216C">
        <w:rPr>
          <w:sz w:val="22"/>
          <w:lang w:val="en-GB"/>
        </w:rPr>
        <w:t xml:space="preserve">their advertising. They sought leadership qualities </w:t>
      </w:r>
      <w:r w:rsidR="00D108EE" w:rsidRPr="00CD216C">
        <w:rPr>
          <w:sz w:val="22"/>
          <w:lang w:val="en-GB"/>
        </w:rPr>
        <w:t>that</w:t>
      </w:r>
      <w:r w:rsidRPr="00CD216C">
        <w:rPr>
          <w:sz w:val="22"/>
          <w:lang w:val="en-GB"/>
        </w:rPr>
        <w:t xml:space="preserve"> could come from a wide range of positions, whether </w:t>
      </w:r>
      <w:r w:rsidR="00900E06" w:rsidRPr="00CD216C">
        <w:rPr>
          <w:sz w:val="22"/>
          <w:lang w:val="en-GB"/>
        </w:rPr>
        <w:t xml:space="preserve">developed </w:t>
      </w:r>
      <w:r w:rsidRPr="00CD216C">
        <w:rPr>
          <w:sz w:val="22"/>
          <w:lang w:val="en-GB"/>
        </w:rPr>
        <w:t xml:space="preserve">at school, university, on the sports field, or in the community. Trollope reflected that the organization was not fussy as to where those leadership qualities were demonstrated; they just wanted to see that the applicants had done something </w:t>
      </w:r>
      <w:r w:rsidR="009E05BE" w:rsidRPr="00CD216C">
        <w:rPr>
          <w:sz w:val="22"/>
          <w:lang w:val="en-GB"/>
        </w:rPr>
        <w:t>that expressed these qualities</w:t>
      </w:r>
      <w:r w:rsidRPr="00CD216C">
        <w:rPr>
          <w:sz w:val="22"/>
          <w:lang w:val="en-GB"/>
        </w:rPr>
        <w:t xml:space="preserve">. In the first-round interview, they considered </w:t>
      </w:r>
      <w:r w:rsidR="00691E24" w:rsidRPr="00CD216C">
        <w:rPr>
          <w:sz w:val="22"/>
          <w:lang w:val="en-GB"/>
        </w:rPr>
        <w:t xml:space="preserve">the candidate’s </w:t>
      </w:r>
      <w:r w:rsidRPr="00CD216C">
        <w:rPr>
          <w:sz w:val="22"/>
          <w:lang w:val="en-GB"/>
        </w:rPr>
        <w:t>academics, leadership, community involvement, leadership awards, merit awards, attitude, professionalism</w:t>
      </w:r>
      <w:r w:rsidR="009E05BE" w:rsidRPr="00CD216C">
        <w:rPr>
          <w:sz w:val="22"/>
          <w:lang w:val="en-GB"/>
        </w:rPr>
        <w:t>,</w:t>
      </w:r>
      <w:r w:rsidRPr="00CD216C">
        <w:rPr>
          <w:sz w:val="22"/>
          <w:lang w:val="en-GB"/>
        </w:rPr>
        <w:t xml:space="preserve"> and preparation. These were ranked </w:t>
      </w:r>
      <w:r w:rsidR="00711698" w:rsidRPr="00CD216C">
        <w:rPr>
          <w:sz w:val="22"/>
          <w:lang w:val="en-GB"/>
        </w:rPr>
        <w:t>by</w:t>
      </w:r>
      <w:r w:rsidRPr="00CD216C">
        <w:rPr>
          <w:sz w:val="22"/>
          <w:lang w:val="en-GB"/>
        </w:rPr>
        <w:t xml:space="preserve"> various scores in a comprehensive Excel spreadsheet and supported by an easy-to-view</w:t>
      </w:r>
      <w:r w:rsidR="00495093" w:rsidRPr="00CD216C">
        <w:rPr>
          <w:sz w:val="22"/>
          <w:lang w:val="en-GB"/>
        </w:rPr>
        <w:t>,</w:t>
      </w:r>
      <w:r w:rsidRPr="00CD216C">
        <w:rPr>
          <w:sz w:val="22"/>
          <w:lang w:val="en-GB"/>
        </w:rPr>
        <w:t xml:space="preserve"> colo</w:t>
      </w:r>
      <w:r w:rsidR="00691E24" w:rsidRPr="00CD216C">
        <w:rPr>
          <w:sz w:val="22"/>
          <w:lang w:val="en-GB"/>
        </w:rPr>
        <w:t>u</w:t>
      </w:r>
      <w:r w:rsidRPr="00CD216C">
        <w:rPr>
          <w:sz w:val="22"/>
          <w:lang w:val="en-GB"/>
        </w:rPr>
        <w:t>r</w:t>
      </w:r>
      <w:r w:rsidR="00691E24" w:rsidRPr="00CD216C">
        <w:rPr>
          <w:sz w:val="22"/>
          <w:lang w:val="en-GB"/>
        </w:rPr>
        <w:t>-</w:t>
      </w:r>
      <w:r w:rsidRPr="00CD216C">
        <w:rPr>
          <w:sz w:val="22"/>
          <w:lang w:val="en-GB"/>
        </w:rPr>
        <w:t>cod</w:t>
      </w:r>
      <w:r w:rsidR="00691E24" w:rsidRPr="00CD216C">
        <w:rPr>
          <w:sz w:val="22"/>
          <w:lang w:val="en-GB"/>
        </w:rPr>
        <w:t>ed</w:t>
      </w:r>
      <w:r w:rsidRPr="00CD216C">
        <w:rPr>
          <w:sz w:val="22"/>
          <w:lang w:val="en-GB"/>
        </w:rPr>
        <w:t xml:space="preserve"> system </w:t>
      </w:r>
      <w:r w:rsidR="00691E24" w:rsidRPr="00CD216C">
        <w:rPr>
          <w:sz w:val="22"/>
          <w:lang w:val="en-GB"/>
        </w:rPr>
        <w:t>that</w:t>
      </w:r>
      <w:r w:rsidRPr="00CD216C">
        <w:rPr>
          <w:sz w:val="22"/>
          <w:lang w:val="en-GB"/>
        </w:rPr>
        <w:t xml:space="preserve"> </w:t>
      </w:r>
      <w:r w:rsidR="0019190E" w:rsidRPr="00CD216C">
        <w:rPr>
          <w:sz w:val="22"/>
          <w:lang w:val="en-GB"/>
        </w:rPr>
        <w:t xml:space="preserve">identified those admitted </w:t>
      </w:r>
      <w:r w:rsidRPr="00CD216C">
        <w:rPr>
          <w:sz w:val="22"/>
          <w:lang w:val="en-GB"/>
        </w:rPr>
        <w:t>to the shortlist: green for successful, orange for a possibility</w:t>
      </w:r>
      <w:r w:rsidR="00691E24" w:rsidRPr="00CD216C">
        <w:rPr>
          <w:sz w:val="22"/>
          <w:lang w:val="en-GB"/>
        </w:rPr>
        <w:t>,</w:t>
      </w:r>
      <w:r w:rsidRPr="00CD216C">
        <w:rPr>
          <w:sz w:val="22"/>
          <w:lang w:val="en-GB"/>
        </w:rPr>
        <w:t xml:space="preserve"> and red for not successful. </w:t>
      </w:r>
      <w:r w:rsidR="00BE679D" w:rsidRPr="00CD216C">
        <w:rPr>
          <w:sz w:val="22"/>
          <w:lang w:val="en-GB"/>
        </w:rPr>
        <w:t>T</w:t>
      </w:r>
      <w:r w:rsidRPr="00CD216C">
        <w:rPr>
          <w:sz w:val="22"/>
          <w:lang w:val="en-GB"/>
        </w:rPr>
        <w:t>he L&amp;D team reviewed the sheets</w:t>
      </w:r>
      <w:r w:rsidR="00BE679D" w:rsidRPr="00CD216C">
        <w:rPr>
          <w:sz w:val="22"/>
          <w:lang w:val="en-GB"/>
        </w:rPr>
        <w:t xml:space="preserve"> by the end of August,</w:t>
      </w:r>
      <w:r w:rsidRPr="00CD216C">
        <w:rPr>
          <w:sz w:val="22"/>
          <w:lang w:val="en-GB"/>
        </w:rPr>
        <w:t xml:space="preserve"> and each member put forth a case </w:t>
      </w:r>
      <w:r w:rsidR="00BE679D" w:rsidRPr="00CD216C">
        <w:rPr>
          <w:sz w:val="22"/>
          <w:lang w:val="en-GB"/>
        </w:rPr>
        <w:t>for</w:t>
      </w:r>
      <w:r w:rsidRPr="00CD216C">
        <w:rPr>
          <w:sz w:val="22"/>
          <w:lang w:val="en-GB"/>
        </w:rPr>
        <w:t xml:space="preserve"> why they had </w:t>
      </w:r>
      <w:r w:rsidR="00495093" w:rsidRPr="00CD216C">
        <w:rPr>
          <w:sz w:val="22"/>
          <w:lang w:val="en-GB"/>
        </w:rPr>
        <w:t>“</w:t>
      </w:r>
      <w:r w:rsidRPr="00CD216C">
        <w:rPr>
          <w:sz w:val="22"/>
          <w:lang w:val="en-GB"/>
        </w:rPr>
        <w:t>greened</w:t>
      </w:r>
      <w:r w:rsidR="00495093" w:rsidRPr="00CD216C">
        <w:rPr>
          <w:sz w:val="22"/>
          <w:lang w:val="en-GB"/>
        </w:rPr>
        <w:t>”</w:t>
      </w:r>
      <w:r w:rsidRPr="00CD216C">
        <w:rPr>
          <w:sz w:val="22"/>
          <w:lang w:val="en-GB"/>
        </w:rPr>
        <w:t xml:space="preserve"> someone and why th</w:t>
      </w:r>
      <w:r w:rsidR="00BE679D" w:rsidRPr="00CD216C">
        <w:rPr>
          <w:sz w:val="22"/>
          <w:lang w:val="en-GB"/>
        </w:rPr>
        <w:t>at person</w:t>
      </w:r>
      <w:r w:rsidRPr="00CD216C">
        <w:rPr>
          <w:sz w:val="22"/>
          <w:lang w:val="en-GB"/>
        </w:rPr>
        <w:t xml:space="preserve"> should be shortlisted. The final first-round shortlist was made up of between 24</w:t>
      </w:r>
      <w:r w:rsidR="0019190E" w:rsidRPr="00CD216C">
        <w:rPr>
          <w:sz w:val="22"/>
          <w:lang w:val="en-GB"/>
        </w:rPr>
        <w:t xml:space="preserve"> and </w:t>
      </w:r>
      <w:r w:rsidRPr="00CD216C">
        <w:rPr>
          <w:sz w:val="22"/>
          <w:lang w:val="en-GB"/>
        </w:rPr>
        <w:t>30 applicants.</w:t>
      </w:r>
    </w:p>
    <w:p w14:paraId="61C575C0" w14:textId="0AA8A10C" w:rsidR="00512171" w:rsidRPr="00CD216C" w:rsidRDefault="00512171" w:rsidP="00EB7A7A">
      <w:pPr>
        <w:jc w:val="both"/>
        <w:rPr>
          <w:kern w:val="22"/>
          <w:sz w:val="22"/>
          <w:lang w:val="en-GB"/>
        </w:rPr>
      </w:pPr>
      <w:r w:rsidRPr="00CD216C">
        <w:rPr>
          <w:kern w:val="22"/>
          <w:sz w:val="22"/>
          <w:lang w:val="en-GB"/>
        </w:rPr>
        <w:lastRenderedPageBreak/>
        <w:t>The second and last round of interviews took place in the second week of September at Anglo American</w:t>
      </w:r>
      <w:r w:rsidR="00BE679D" w:rsidRPr="00CD216C">
        <w:rPr>
          <w:kern w:val="22"/>
          <w:sz w:val="22"/>
          <w:lang w:val="en-GB"/>
        </w:rPr>
        <w:t>’s</w:t>
      </w:r>
      <w:r w:rsidRPr="00CD216C">
        <w:rPr>
          <w:kern w:val="22"/>
          <w:sz w:val="22"/>
          <w:lang w:val="en-GB"/>
        </w:rPr>
        <w:t xml:space="preserve"> head office in Johannesburg. Trollope believed the design for these interviews </w:t>
      </w:r>
      <w:r w:rsidR="00BE679D" w:rsidRPr="00CD216C">
        <w:rPr>
          <w:kern w:val="22"/>
          <w:sz w:val="22"/>
          <w:lang w:val="en-GB"/>
        </w:rPr>
        <w:t>brought</w:t>
      </w:r>
      <w:r w:rsidRPr="00CD216C">
        <w:rPr>
          <w:kern w:val="22"/>
          <w:sz w:val="22"/>
          <w:lang w:val="en-GB"/>
        </w:rPr>
        <w:t xml:space="preserve"> an add</w:t>
      </w:r>
      <w:r w:rsidR="00BE679D" w:rsidRPr="00CD216C">
        <w:rPr>
          <w:kern w:val="22"/>
          <w:sz w:val="22"/>
          <w:lang w:val="en-GB"/>
        </w:rPr>
        <w:t>ed</w:t>
      </w:r>
      <w:r w:rsidRPr="00CD216C">
        <w:rPr>
          <w:kern w:val="22"/>
          <w:sz w:val="22"/>
          <w:lang w:val="en-GB"/>
        </w:rPr>
        <w:t xml:space="preserve"> benefit back to the business. The L&amp;D team approached talent from anywhere within the organization</w:t>
      </w:r>
      <w:r w:rsidR="00BE679D" w:rsidRPr="00CD216C">
        <w:rPr>
          <w:kern w:val="22"/>
          <w:sz w:val="22"/>
          <w:lang w:val="en-GB"/>
        </w:rPr>
        <w:t>—</w:t>
      </w:r>
      <w:r w:rsidRPr="00CD216C">
        <w:rPr>
          <w:kern w:val="22"/>
          <w:sz w:val="22"/>
          <w:lang w:val="en-GB"/>
        </w:rPr>
        <w:t>line managers and sometimes heads of department</w:t>
      </w:r>
      <w:r w:rsidR="00463BF8" w:rsidRPr="00CD216C">
        <w:rPr>
          <w:kern w:val="22"/>
          <w:sz w:val="22"/>
          <w:lang w:val="en-GB"/>
        </w:rPr>
        <w:t>s</w:t>
      </w:r>
      <w:r w:rsidR="00BE679D" w:rsidRPr="00CD216C">
        <w:rPr>
          <w:kern w:val="22"/>
          <w:sz w:val="22"/>
          <w:lang w:val="en-GB"/>
        </w:rPr>
        <w:t>—</w:t>
      </w:r>
      <w:r w:rsidRPr="00CD216C">
        <w:rPr>
          <w:kern w:val="22"/>
          <w:sz w:val="22"/>
          <w:lang w:val="en-GB"/>
        </w:rPr>
        <w:t>who the team believed would be good ambassadors for Anglo American while talking to the young applicants. These talented individuals were invited to be part of the final interview panel</w:t>
      </w:r>
      <w:r w:rsidR="006B65BF" w:rsidRPr="00CD216C">
        <w:rPr>
          <w:kern w:val="22"/>
          <w:sz w:val="22"/>
          <w:lang w:val="en-GB"/>
        </w:rPr>
        <w:t>,</w:t>
      </w:r>
      <w:r w:rsidRPr="00CD216C">
        <w:rPr>
          <w:kern w:val="22"/>
          <w:sz w:val="22"/>
          <w:lang w:val="en-GB"/>
        </w:rPr>
        <w:t xml:space="preserve"> as assessors. Prior to the interviews, the assessors came to the Anglo </w:t>
      </w:r>
      <w:r w:rsidR="00BE679D" w:rsidRPr="00CD216C">
        <w:rPr>
          <w:kern w:val="22"/>
          <w:sz w:val="22"/>
          <w:lang w:val="en-GB"/>
        </w:rPr>
        <w:t xml:space="preserve">American </w:t>
      </w:r>
      <w:r w:rsidRPr="00CD216C">
        <w:rPr>
          <w:kern w:val="22"/>
          <w:sz w:val="22"/>
          <w:lang w:val="en-GB"/>
        </w:rPr>
        <w:t>Johannesburg campus and underwent intensive training, delivered by a specialist who trave</w:t>
      </w:r>
      <w:r w:rsidR="006B65BF" w:rsidRPr="00CD216C">
        <w:rPr>
          <w:kern w:val="22"/>
          <w:sz w:val="22"/>
          <w:lang w:val="en-GB"/>
        </w:rPr>
        <w:t>l</w:t>
      </w:r>
      <w:r w:rsidRPr="00CD216C">
        <w:rPr>
          <w:kern w:val="22"/>
          <w:sz w:val="22"/>
          <w:lang w:val="en-GB"/>
        </w:rPr>
        <w:t>led each year from the United Kingdom to South Africa specifically for this assignment. The two-day curriculum covered interview techniques, assessment cent</w:t>
      </w:r>
      <w:r w:rsidR="006B65BF" w:rsidRPr="00CD216C">
        <w:rPr>
          <w:kern w:val="22"/>
          <w:sz w:val="22"/>
          <w:lang w:val="en-GB"/>
        </w:rPr>
        <w:t>r</w:t>
      </w:r>
      <w:r w:rsidRPr="00CD216C">
        <w:rPr>
          <w:kern w:val="22"/>
          <w:sz w:val="22"/>
          <w:lang w:val="en-GB"/>
        </w:rPr>
        <w:t>e processes</w:t>
      </w:r>
      <w:r w:rsidR="006B65BF" w:rsidRPr="00CD216C">
        <w:rPr>
          <w:kern w:val="22"/>
          <w:sz w:val="22"/>
          <w:lang w:val="en-GB"/>
        </w:rPr>
        <w:t>,</w:t>
      </w:r>
      <w:r w:rsidRPr="00CD216C">
        <w:rPr>
          <w:kern w:val="22"/>
          <w:sz w:val="22"/>
          <w:lang w:val="en-GB"/>
        </w:rPr>
        <w:t xml:space="preserve"> and general </w:t>
      </w:r>
      <w:r w:rsidR="00463BF8" w:rsidRPr="00CD216C">
        <w:rPr>
          <w:kern w:val="22"/>
          <w:sz w:val="22"/>
          <w:lang w:val="en-GB"/>
        </w:rPr>
        <w:t xml:space="preserve">recruitment </w:t>
      </w:r>
      <w:r w:rsidRPr="00CD216C">
        <w:rPr>
          <w:kern w:val="22"/>
          <w:sz w:val="22"/>
          <w:lang w:val="en-GB"/>
        </w:rPr>
        <w:t>best practice</w:t>
      </w:r>
      <w:r w:rsidR="00463BF8" w:rsidRPr="00CD216C">
        <w:rPr>
          <w:kern w:val="22"/>
          <w:sz w:val="22"/>
          <w:lang w:val="en-GB"/>
        </w:rPr>
        <w:t>s</w:t>
      </w:r>
      <w:r w:rsidRPr="00CD216C">
        <w:rPr>
          <w:kern w:val="22"/>
          <w:sz w:val="22"/>
          <w:lang w:val="en-GB"/>
        </w:rPr>
        <w:t xml:space="preserve">. </w:t>
      </w:r>
      <w:proofErr w:type="spellStart"/>
      <w:r w:rsidRPr="00CD216C">
        <w:rPr>
          <w:kern w:val="22"/>
          <w:sz w:val="22"/>
          <w:lang w:val="en-GB"/>
        </w:rPr>
        <w:t>Treshen</w:t>
      </w:r>
      <w:proofErr w:type="spellEnd"/>
      <w:r w:rsidRPr="00CD216C">
        <w:rPr>
          <w:kern w:val="22"/>
          <w:sz w:val="22"/>
          <w:lang w:val="en-GB"/>
        </w:rPr>
        <w:t xml:space="preserve"> </w:t>
      </w:r>
      <w:proofErr w:type="spellStart"/>
      <w:r w:rsidRPr="00CD216C">
        <w:rPr>
          <w:kern w:val="22"/>
          <w:sz w:val="22"/>
          <w:lang w:val="en-GB"/>
        </w:rPr>
        <w:t>Moodley</w:t>
      </w:r>
      <w:proofErr w:type="spellEnd"/>
      <w:r w:rsidRPr="00CD216C">
        <w:rPr>
          <w:kern w:val="22"/>
          <w:sz w:val="22"/>
          <w:lang w:val="en-GB"/>
        </w:rPr>
        <w:t xml:space="preserve">, </w:t>
      </w:r>
      <w:r w:rsidR="006B65BF" w:rsidRPr="00CD216C">
        <w:rPr>
          <w:kern w:val="22"/>
          <w:sz w:val="22"/>
          <w:lang w:val="en-GB"/>
        </w:rPr>
        <w:t>t</w:t>
      </w:r>
      <w:r w:rsidRPr="00CD216C">
        <w:rPr>
          <w:kern w:val="22"/>
          <w:sz w:val="22"/>
          <w:lang w:val="en-GB"/>
        </w:rPr>
        <w:t xml:space="preserve">reasury </w:t>
      </w:r>
      <w:r w:rsidR="006B65BF" w:rsidRPr="00CD216C">
        <w:rPr>
          <w:kern w:val="22"/>
          <w:sz w:val="22"/>
          <w:lang w:val="en-GB"/>
        </w:rPr>
        <w:t>m</w:t>
      </w:r>
      <w:r w:rsidRPr="00CD216C">
        <w:rPr>
          <w:kern w:val="22"/>
          <w:sz w:val="22"/>
          <w:lang w:val="en-GB"/>
        </w:rPr>
        <w:t>anager</w:t>
      </w:r>
      <w:r w:rsidR="006B65BF" w:rsidRPr="00CD216C">
        <w:rPr>
          <w:kern w:val="22"/>
          <w:sz w:val="22"/>
          <w:lang w:val="en-GB"/>
        </w:rPr>
        <w:t xml:space="preserve"> at</w:t>
      </w:r>
      <w:r w:rsidRPr="00CD216C">
        <w:rPr>
          <w:kern w:val="22"/>
          <w:sz w:val="22"/>
          <w:lang w:val="en-GB"/>
        </w:rPr>
        <w:t xml:space="preserve"> Anglo American</w:t>
      </w:r>
      <w:r w:rsidR="006B65BF" w:rsidRPr="00CD216C">
        <w:rPr>
          <w:kern w:val="22"/>
          <w:sz w:val="22"/>
          <w:lang w:val="en-GB"/>
        </w:rPr>
        <w:t>,</w:t>
      </w:r>
      <w:r w:rsidRPr="00CD216C">
        <w:rPr>
          <w:kern w:val="22"/>
          <w:sz w:val="22"/>
          <w:lang w:val="en-GB"/>
        </w:rPr>
        <w:t xml:space="preserve"> was one of the </w:t>
      </w:r>
      <w:r w:rsidR="00B960F1" w:rsidRPr="00CD216C">
        <w:rPr>
          <w:kern w:val="22"/>
          <w:sz w:val="22"/>
          <w:lang w:val="en-GB"/>
        </w:rPr>
        <w:t>panellists</w:t>
      </w:r>
      <w:r w:rsidRPr="00CD216C">
        <w:rPr>
          <w:kern w:val="22"/>
          <w:sz w:val="22"/>
          <w:lang w:val="en-GB"/>
        </w:rPr>
        <w:t xml:space="preserve"> in 2017. His key insight from being part of this training was that a standard interviewing process could be flawed because a graduate or an experienced person applying for a job could prepare answers to everyday interview questions, which did not provide an opportunity to dig into the interviewee’s personality and unpack experiences</w:t>
      </w:r>
      <w:r w:rsidR="00463BF8" w:rsidRPr="00CD216C">
        <w:rPr>
          <w:kern w:val="22"/>
          <w:sz w:val="22"/>
          <w:lang w:val="en-GB"/>
        </w:rPr>
        <w:t xml:space="preserve">. </w:t>
      </w:r>
      <w:proofErr w:type="spellStart"/>
      <w:r w:rsidRPr="00CD216C">
        <w:rPr>
          <w:kern w:val="22"/>
          <w:sz w:val="22"/>
          <w:lang w:val="en-GB"/>
        </w:rPr>
        <w:t>Moodley</w:t>
      </w:r>
      <w:proofErr w:type="spellEnd"/>
      <w:r w:rsidRPr="00CD216C">
        <w:rPr>
          <w:kern w:val="22"/>
          <w:sz w:val="22"/>
          <w:lang w:val="en-GB"/>
        </w:rPr>
        <w:t xml:space="preserve"> believed the </w:t>
      </w:r>
      <w:r w:rsidR="00463BF8" w:rsidRPr="00CD216C">
        <w:rPr>
          <w:kern w:val="22"/>
          <w:sz w:val="22"/>
          <w:lang w:val="en-GB"/>
        </w:rPr>
        <w:t xml:space="preserve">evidence-based approach </w:t>
      </w:r>
      <w:r w:rsidRPr="00CD216C">
        <w:rPr>
          <w:kern w:val="22"/>
          <w:sz w:val="22"/>
          <w:lang w:val="en-GB"/>
        </w:rPr>
        <w:t xml:space="preserve">to the BLAST interview </w:t>
      </w:r>
      <w:r w:rsidR="00D86ED9" w:rsidRPr="00CD216C">
        <w:rPr>
          <w:kern w:val="22"/>
          <w:sz w:val="22"/>
          <w:lang w:val="en-GB"/>
        </w:rPr>
        <w:t>process was</w:t>
      </w:r>
      <w:r w:rsidRPr="00CD216C">
        <w:rPr>
          <w:kern w:val="22"/>
          <w:sz w:val="22"/>
          <w:lang w:val="en-GB"/>
        </w:rPr>
        <w:t xml:space="preserve"> much more robust and difficult to </w:t>
      </w:r>
      <w:r w:rsidR="006B65BF" w:rsidRPr="00CD216C">
        <w:rPr>
          <w:kern w:val="22"/>
          <w:sz w:val="22"/>
          <w:lang w:val="en-GB"/>
        </w:rPr>
        <w:t>“</w:t>
      </w:r>
      <w:r w:rsidRPr="00CD216C">
        <w:rPr>
          <w:kern w:val="22"/>
          <w:sz w:val="22"/>
          <w:lang w:val="en-GB"/>
        </w:rPr>
        <w:t>fudge</w:t>
      </w:r>
      <w:r w:rsidR="006B65BF" w:rsidRPr="00CD216C">
        <w:rPr>
          <w:kern w:val="22"/>
          <w:sz w:val="22"/>
          <w:lang w:val="en-GB"/>
        </w:rPr>
        <w:t>”</w:t>
      </w:r>
      <w:r w:rsidRPr="00CD216C">
        <w:rPr>
          <w:kern w:val="22"/>
          <w:sz w:val="22"/>
          <w:lang w:val="en-GB"/>
        </w:rPr>
        <w:t xml:space="preserve"> because the </w:t>
      </w:r>
      <w:r w:rsidR="00B960F1" w:rsidRPr="00CD216C">
        <w:rPr>
          <w:kern w:val="22"/>
          <w:sz w:val="22"/>
          <w:lang w:val="en-GB"/>
        </w:rPr>
        <w:t>panellists</w:t>
      </w:r>
      <w:r w:rsidRPr="00CD216C">
        <w:rPr>
          <w:kern w:val="22"/>
          <w:sz w:val="22"/>
          <w:lang w:val="en-GB"/>
        </w:rPr>
        <w:t xml:space="preserve"> were looking to find the truth.</w:t>
      </w:r>
    </w:p>
    <w:p w14:paraId="6F4339B0" w14:textId="77777777" w:rsidR="00512171" w:rsidRPr="00CD216C" w:rsidRDefault="00512171" w:rsidP="00EB7A7A">
      <w:pPr>
        <w:jc w:val="both"/>
        <w:rPr>
          <w:sz w:val="22"/>
          <w:lang w:val="en-GB"/>
        </w:rPr>
      </w:pPr>
    </w:p>
    <w:p w14:paraId="01090735" w14:textId="72E6DE3E" w:rsidR="00512171" w:rsidRPr="00CD216C" w:rsidRDefault="00512171" w:rsidP="00EB7A7A">
      <w:pPr>
        <w:jc w:val="both"/>
        <w:rPr>
          <w:kern w:val="22"/>
          <w:sz w:val="22"/>
          <w:lang w:val="en-GB"/>
        </w:rPr>
      </w:pPr>
      <w:r w:rsidRPr="00CD216C">
        <w:rPr>
          <w:kern w:val="22"/>
          <w:sz w:val="22"/>
          <w:lang w:val="en-GB"/>
        </w:rPr>
        <w:t xml:space="preserve">A secondary benefit of the training curriculum was that this newfound learning was taken back into the organization by the assessors as best practice recruitment skills. Trollope shared that she believed it to be a useful and effective process </w:t>
      </w:r>
      <w:r w:rsidR="00A31615" w:rsidRPr="00CD216C">
        <w:rPr>
          <w:kern w:val="22"/>
          <w:sz w:val="22"/>
          <w:lang w:val="en-GB"/>
        </w:rPr>
        <w:t>that</w:t>
      </w:r>
      <w:r w:rsidRPr="00CD216C">
        <w:rPr>
          <w:kern w:val="22"/>
          <w:sz w:val="22"/>
          <w:lang w:val="en-GB"/>
        </w:rPr>
        <w:t xml:space="preserve"> had yielded positive benefits </w:t>
      </w:r>
      <w:r w:rsidR="00A31615" w:rsidRPr="00CD216C">
        <w:rPr>
          <w:kern w:val="22"/>
          <w:sz w:val="22"/>
          <w:lang w:val="en-GB"/>
        </w:rPr>
        <w:t>for</w:t>
      </w:r>
      <w:r w:rsidRPr="00CD216C">
        <w:rPr>
          <w:kern w:val="22"/>
          <w:sz w:val="22"/>
          <w:lang w:val="en-GB"/>
        </w:rPr>
        <w:t xml:space="preserve"> the organization. Every time one of those individuals recruited into the business, they </w:t>
      </w:r>
      <w:r w:rsidR="00463BF8" w:rsidRPr="00CD216C">
        <w:rPr>
          <w:kern w:val="22"/>
          <w:sz w:val="22"/>
          <w:lang w:val="en-GB"/>
        </w:rPr>
        <w:t xml:space="preserve">used </w:t>
      </w:r>
      <w:r w:rsidRPr="00CD216C">
        <w:rPr>
          <w:kern w:val="22"/>
          <w:sz w:val="22"/>
          <w:lang w:val="en-GB"/>
        </w:rPr>
        <w:t xml:space="preserve">the expertise they had learned </w:t>
      </w:r>
      <w:r w:rsidR="00A31615" w:rsidRPr="00CD216C">
        <w:rPr>
          <w:kern w:val="22"/>
          <w:sz w:val="22"/>
          <w:lang w:val="en-GB"/>
        </w:rPr>
        <w:t xml:space="preserve">through the training </w:t>
      </w:r>
      <w:r w:rsidRPr="00CD216C">
        <w:rPr>
          <w:kern w:val="22"/>
          <w:sz w:val="22"/>
          <w:lang w:val="en-GB"/>
        </w:rPr>
        <w:t xml:space="preserve">to make better recruitment decisions within the organization. </w:t>
      </w:r>
      <w:proofErr w:type="spellStart"/>
      <w:r w:rsidRPr="00CD216C">
        <w:rPr>
          <w:kern w:val="22"/>
          <w:sz w:val="22"/>
          <w:lang w:val="en-GB"/>
        </w:rPr>
        <w:t>Moodley</w:t>
      </w:r>
      <w:proofErr w:type="spellEnd"/>
      <w:r w:rsidRPr="00CD216C">
        <w:rPr>
          <w:kern w:val="22"/>
          <w:sz w:val="22"/>
          <w:lang w:val="en-GB"/>
        </w:rPr>
        <w:t xml:space="preserve"> reiterated this by sharing how he had once observed a colleague in an interview process who frequently asked questions </w:t>
      </w:r>
      <w:r w:rsidR="00EF6531" w:rsidRPr="00CD216C">
        <w:rPr>
          <w:kern w:val="22"/>
          <w:sz w:val="22"/>
          <w:lang w:val="en-GB"/>
        </w:rPr>
        <w:t>that</w:t>
      </w:r>
      <w:r w:rsidRPr="00CD216C">
        <w:rPr>
          <w:kern w:val="22"/>
          <w:sz w:val="22"/>
          <w:lang w:val="en-GB"/>
        </w:rPr>
        <w:t xml:space="preserve"> were informed by the evidence-based approach, having learned </w:t>
      </w:r>
      <w:r w:rsidR="00EF6531" w:rsidRPr="00CD216C">
        <w:rPr>
          <w:kern w:val="22"/>
          <w:sz w:val="22"/>
          <w:lang w:val="en-GB"/>
        </w:rPr>
        <w:t xml:space="preserve">this </w:t>
      </w:r>
      <w:r w:rsidRPr="00CD216C">
        <w:rPr>
          <w:kern w:val="22"/>
          <w:sz w:val="22"/>
          <w:lang w:val="en-GB"/>
        </w:rPr>
        <w:t xml:space="preserve">from his experience as a BLAST </w:t>
      </w:r>
      <w:r w:rsidR="00B960F1" w:rsidRPr="00CD216C">
        <w:rPr>
          <w:kern w:val="22"/>
          <w:sz w:val="22"/>
          <w:lang w:val="en-GB"/>
        </w:rPr>
        <w:t>panellist</w:t>
      </w:r>
      <w:r w:rsidRPr="00CD216C">
        <w:rPr>
          <w:kern w:val="22"/>
          <w:sz w:val="22"/>
          <w:lang w:val="en-GB"/>
        </w:rPr>
        <w:t>.</w:t>
      </w:r>
    </w:p>
    <w:p w14:paraId="52662FE1" w14:textId="77777777" w:rsidR="00512171" w:rsidRPr="00CD216C" w:rsidRDefault="00512171" w:rsidP="00EB7A7A">
      <w:pPr>
        <w:jc w:val="both"/>
        <w:rPr>
          <w:sz w:val="22"/>
          <w:lang w:val="en-GB"/>
        </w:rPr>
      </w:pPr>
    </w:p>
    <w:p w14:paraId="3547AA59" w14:textId="6F8698E6" w:rsidR="00512171" w:rsidRPr="00CD216C" w:rsidRDefault="00512171" w:rsidP="00EB7A7A">
      <w:pPr>
        <w:jc w:val="both"/>
        <w:rPr>
          <w:sz w:val="22"/>
          <w:lang w:val="en-GB"/>
        </w:rPr>
      </w:pPr>
      <w:r w:rsidRPr="00CD216C">
        <w:rPr>
          <w:sz w:val="22"/>
          <w:lang w:val="en-GB"/>
        </w:rPr>
        <w:t xml:space="preserve">The final interview panel </w:t>
      </w:r>
      <w:r w:rsidR="00EF6531" w:rsidRPr="00CD216C">
        <w:rPr>
          <w:sz w:val="22"/>
          <w:lang w:val="en-GB"/>
        </w:rPr>
        <w:t xml:space="preserve">was </w:t>
      </w:r>
      <w:r w:rsidRPr="00CD216C">
        <w:rPr>
          <w:sz w:val="22"/>
          <w:lang w:val="en-GB"/>
        </w:rPr>
        <w:t xml:space="preserve">comprised </w:t>
      </w:r>
      <w:r w:rsidR="00EF6531" w:rsidRPr="00CD216C">
        <w:rPr>
          <w:sz w:val="22"/>
          <w:lang w:val="en-GB"/>
        </w:rPr>
        <w:t xml:space="preserve">of </w:t>
      </w:r>
      <w:r w:rsidRPr="00CD216C">
        <w:rPr>
          <w:sz w:val="22"/>
          <w:lang w:val="en-GB"/>
        </w:rPr>
        <w:t>the line managers, previous BLAST graduates</w:t>
      </w:r>
      <w:r w:rsidR="00EF6531" w:rsidRPr="00CD216C">
        <w:rPr>
          <w:sz w:val="22"/>
          <w:lang w:val="en-GB"/>
        </w:rPr>
        <w:t>,</w:t>
      </w:r>
      <w:r w:rsidRPr="00CD216C">
        <w:rPr>
          <w:sz w:val="22"/>
          <w:lang w:val="en-GB"/>
        </w:rPr>
        <w:t xml:space="preserve"> and the </w:t>
      </w:r>
      <w:proofErr w:type="spellStart"/>
      <w:r w:rsidRPr="00CD216C">
        <w:rPr>
          <w:sz w:val="22"/>
          <w:lang w:val="en-GB"/>
        </w:rPr>
        <w:t>psychometrist</w:t>
      </w:r>
      <w:proofErr w:type="spellEnd"/>
      <w:r w:rsidRPr="00CD216C">
        <w:rPr>
          <w:sz w:val="22"/>
          <w:lang w:val="en-GB"/>
        </w:rPr>
        <w:t xml:space="preserve">. </w:t>
      </w:r>
      <w:r w:rsidR="00463BF8" w:rsidRPr="00CD216C">
        <w:rPr>
          <w:sz w:val="22"/>
          <w:lang w:val="en-GB"/>
        </w:rPr>
        <w:t>A</w:t>
      </w:r>
      <w:r w:rsidRPr="00CD216C">
        <w:rPr>
          <w:sz w:val="22"/>
          <w:lang w:val="en-GB"/>
        </w:rPr>
        <w:t xml:space="preserve"> few of the older BLAST graduates were also included in the interview process</w:t>
      </w:r>
      <w:r w:rsidR="006D1E58" w:rsidRPr="00CD216C">
        <w:rPr>
          <w:sz w:val="22"/>
          <w:lang w:val="en-GB"/>
        </w:rPr>
        <w:t>;</w:t>
      </w:r>
      <w:r w:rsidRPr="00CD216C">
        <w:rPr>
          <w:sz w:val="22"/>
          <w:lang w:val="en-GB"/>
        </w:rPr>
        <w:t xml:space="preserve"> they could have more personal discussion</w:t>
      </w:r>
      <w:r w:rsidR="00463BF8" w:rsidRPr="00CD216C">
        <w:rPr>
          <w:sz w:val="22"/>
          <w:lang w:val="en-GB"/>
        </w:rPr>
        <w:t>s</w:t>
      </w:r>
      <w:r w:rsidRPr="00CD216C">
        <w:rPr>
          <w:sz w:val="22"/>
          <w:lang w:val="en-GB"/>
        </w:rPr>
        <w:t xml:space="preserve"> with the candidate</w:t>
      </w:r>
      <w:r w:rsidR="000F4634" w:rsidRPr="00CD216C">
        <w:rPr>
          <w:sz w:val="22"/>
          <w:lang w:val="en-GB"/>
        </w:rPr>
        <w:t>s</w:t>
      </w:r>
      <w:r w:rsidRPr="00CD216C">
        <w:rPr>
          <w:sz w:val="22"/>
          <w:lang w:val="en-GB"/>
        </w:rPr>
        <w:t xml:space="preserve"> to assess their actual career ambitions. </w:t>
      </w:r>
      <w:r w:rsidR="006D1E58" w:rsidRPr="00CD216C">
        <w:rPr>
          <w:sz w:val="22"/>
          <w:lang w:val="en-GB"/>
        </w:rPr>
        <w:t>T</w:t>
      </w:r>
      <w:r w:rsidRPr="00CD216C">
        <w:rPr>
          <w:sz w:val="22"/>
          <w:lang w:val="en-GB"/>
        </w:rPr>
        <w:t xml:space="preserve">he L&amp;D team found that the applicants opened up in a different way to </w:t>
      </w:r>
      <w:proofErr w:type="spellStart"/>
      <w:r w:rsidRPr="00CD216C">
        <w:rPr>
          <w:sz w:val="22"/>
          <w:lang w:val="en-GB"/>
        </w:rPr>
        <w:t>BLASTer</w:t>
      </w:r>
      <w:r w:rsidR="00463BF8" w:rsidRPr="00CD216C">
        <w:rPr>
          <w:sz w:val="22"/>
          <w:lang w:val="en-GB"/>
        </w:rPr>
        <w:t>s</w:t>
      </w:r>
      <w:proofErr w:type="spellEnd"/>
      <w:r w:rsidRPr="00CD216C">
        <w:rPr>
          <w:sz w:val="22"/>
          <w:lang w:val="en-GB"/>
        </w:rPr>
        <w:t xml:space="preserve"> who had experience</w:t>
      </w:r>
      <w:r w:rsidR="006D1E58" w:rsidRPr="00CD216C">
        <w:rPr>
          <w:sz w:val="22"/>
          <w:lang w:val="en-GB"/>
        </w:rPr>
        <w:t>d</w:t>
      </w:r>
      <w:r w:rsidRPr="00CD216C">
        <w:rPr>
          <w:sz w:val="22"/>
          <w:lang w:val="en-GB"/>
        </w:rPr>
        <w:t xml:space="preserve"> the BLAST journey</w:t>
      </w:r>
      <w:r w:rsidR="006D1E58" w:rsidRPr="00CD216C">
        <w:rPr>
          <w:sz w:val="22"/>
          <w:lang w:val="en-GB"/>
        </w:rPr>
        <w:t xml:space="preserve"> first</w:t>
      </w:r>
      <w:r w:rsidR="00F0463A">
        <w:rPr>
          <w:sz w:val="22"/>
          <w:lang w:val="en-GB"/>
        </w:rPr>
        <w:t xml:space="preserve"> </w:t>
      </w:r>
      <w:r w:rsidR="006D1E58" w:rsidRPr="00CD216C">
        <w:rPr>
          <w:sz w:val="22"/>
          <w:lang w:val="en-GB"/>
        </w:rPr>
        <w:t>hand</w:t>
      </w:r>
      <w:r w:rsidRPr="00CD216C">
        <w:rPr>
          <w:sz w:val="22"/>
          <w:lang w:val="en-GB"/>
        </w:rPr>
        <w:t xml:space="preserve">. </w:t>
      </w:r>
    </w:p>
    <w:p w14:paraId="195EF4F2" w14:textId="77777777" w:rsidR="00512171" w:rsidRPr="00CD216C" w:rsidRDefault="00512171" w:rsidP="00EB7A7A">
      <w:pPr>
        <w:jc w:val="both"/>
        <w:rPr>
          <w:color w:val="000000"/>
          <w:lang w:val="en-GB"/>
        </w:rPr>
      </w:pPr>
    </w:p>
    <w:p w14:paraId="6AE7AEDE" w14:textId="75B5E0F5" w:rsidR="00512171" w:rsidRPr="00CD216C" w:rsidRDefault="00512171" w:rsidP="00EB7A7A">
      <w:pPr>
        <w:jc w:val="both"/>
        <w:rPr>
          <w:sz w:val="22"/>
          <w:lang w:val="en-GB"/>
        </w:rPr>
      </w:pPr>
      <w:r w:rsidRPr="00CD216C">
        <w:rPr>
          <w:sz w:val="22"/>
          <w:lang w:val="en-GB"/>
        </w:rPr>
        <w:t>The interviews included a graduate discussion, competency-based questions, a case study for analysis</w:t>
      </w:r>
      <w:r w:rsidR="006D1E58" w:rsidRPr="00CD216C">
        <w:rPr>
          <w:sz w:val="22"/>
          <w:lang w:val="en-GB"/>
        </w:rPr>
        <w:t>,</w:t>
      </w:r>
      <w:r w:rsidRPr="00CD216C">
        <w:rPr>
          <w:sz w:val="22"/>
          <w:lang w:val="en-GB"/>
        </w:rPr>
        <w:t xml:space="preserve"> and psychometrics. All applicants on the shortlist had to undertake rigorous psychometric testing</w:t>
      </w:r>
      <w:r w:rsidR="006D1E58" w:rsidRPr="00CD216C">
        <w:rPr>
          <w:sz w:val="22"/>
          <w:lang w:val="en-GB"/>
        </w:rPr>
        <w:t>,</w:t>
      </w:r>
      <w:r w:rsidRPr="00CD216C">
        <w:rPr>
          <w:sz w:val="22"/>
          <w:lang w:val="en-GB"/>
        </w:rPr>
        <w:t xml:space="preserve"> which was carried out by an external service provider. This same service provider had been involved for 12 of the 14 years the BLAST recruitment process had been in place. While not statistically valid, this resulted in distinct patterns emerg</w:t>
      </w:r>
      <w:r w:rsidR="006D1E58" w:rsidRPr="00CD216C">
        <w:rPr>
          <w:sz w:val="22"/>
          <w:lang w:val="en-GB"/>
        </w:rPr>
        <w:t>ing</w:t>
      </w:r>
      <w:r w:rsidRPr="00CD216C">
        <w:rPr>
          <w:sz w:val="22"/>
          <w:lang w:val="en-GB"/>
        </w:rPr>
        <w:t xml:space="preserve"> from the data</w:t>
      </w:r>
      <w:r w:rsidR="00463BF8" w:rsidRPr="00CD216C">
        <w:rPr>
          <w:sz w:val="22"/>
          <w:lang w:val="en-GB"/>
        </w:rPr>
        <w:t>,</w:t>
      </w:r>
      <w:r w:rsidRPr="00CD216C">
        <w:rPr>
          <w:sz w:val="22"/>
          <w:lang w:val="en-GB"/>
        </w:rPr>
        <w:t xml:space="preserve"> so the L&amp;D team knew exactly who would do well and who </w:t>
      </w:r>
      <w:r w:rsidR="006D1E58" w:rsidRPr="00CD216C">
        <w:rPr>
          <w:sz w:val="22"/>
          <w:lang w:val="en-GB"/>
        </w:rPr>
        <w:t>would</w:t>
      </w:r>
      <w:r w:rsidRPr="00CD216C">
        <w:rPr>
          <w:sz w:val="22"/>
          <w:lang w:val="en-GB"/>
        </w:rPr>
        <w:t xml:space="preserve"> not be successful. For this reason, the L&amp;D team was able to rank the candidates</w:t>
      </w:r>
      <w:r w:rsidR="006D1E58" w:rsidRPr="00CD216C">
        <w:rPr>
          <w:sz w:val="22"/>
          <w:lang w:val="en-GB"/>
        </w:rPr>
        <w:t>,</w:t>
      </w:r>
      <w:r w:rsidRPr="00CD216C">
        <w:rPr>
          <w:sz w:val="22"/>
          <w:lang w:val="en-GB"/>
        </w:rPr>
        <w:t xml:space="preserve"> which proved to be very helpful in identifying th</w:t>
      </w:r>
      <w:r w:rsidR="006D1E58" w:rsidRPr="00CD216C">
        <w:rPr>
          <w:sz w:val="22"/>
          <w:lang w:val="en-GB"/>
        </w:rPr>
        <w:t>e</w:t>
      </w:r>
      <w:r w:rsidRPr="00CD216C">
        <w:rPr>
          <w:sz w:val="22"/>
          <w:lang w:val="en-GB"/>
        </w:rPr>
        <w:t xml:space="preserve"> candidates who were not a good fit.</w:t>
      </w:r>
    </w:p>
    <w:p w14:paraId="552C7B60" w14:textId="77777777" w:rsidR="00512171" w:rsidRPr="00CD216C" w:rsidRDefault="00512171" w:rsidP="00EB7A7A">
      <w:pPr>
        <w:rPr>
          <w:color w:val="000000"/>
          <w:lang w:val="en-GB"/>
        </w:rPr>
      </w:pPr>
    </w:p>
    <w:p w14:paraId="2685EE1D" w14:textId="488C9206" w:rsidR="00512171" w:rsidRPr="00CD216C" w:rsidRDefault="00512171" w:rsidP="00EB7A7A">
      <w:pPr>
        <w:jc w:val="both"/>
        <w:rPr>
          <w:color w:val="000000"/>
          <w:lang w:val="en-GB"/>
        </w:rPr>
      </w:pPr>
      <w:r w:rsidRPr="00CD216C">
        <w:rPr>
          <w:sz w:val="22"/>
          <w:lang w:val="en-GB"/>
        </w:rPr>
        <w:t>The interview process was concluded with a tour of the head office campus. On this tour, the applicants were shown some special and interesting mementos</w:t>
      </w:r>
      <w:r w:rsidR="00463BF8" w:rsidRPr="00CD216C">
        <w:rPr>
          <w:sz w:val="22"/>
          <w:lang w:val="en-GB"/>
        </w:rPr>
        <w:t>—</w:t>
      </w:r>
      <w:r w:rsidRPr="00CD216C">
        <w:rPr>
          <w:sz w:val="22"/>
          <w:lang w:val="en-GB"/>
        </w:rPr>
        <w:t>for example, the key to Nelson Mandela’s cell on Robben Island and the museum</w:t>
      </w:r>
      <w:r w:rsidR="006D1E58" w:rsidRPr="00CD216C">
        <w:rPr>
          <w:sz w:val="22"/>
          <w:lang w:val="en-GB"/>
        </w:rPr>
        <w:t>,</w:t>
      </w:r>
      <w:r w:rsidRPr="00CD216C">
        <w:rPr>
          <w:sz w:val="22"/>
          <w:lang w:val="en-GB"/>
        </w:rPr>
        <w:t xml:space="preserve"> which included Harry Oppenheimer’s</w:t>
      </w:r>
      <w:r w:rsidRPr="00CD216C">
        <w:rPr>
          <w:sz w:val="22"/>
          <w:vertAlign w:val="superscript"/>
          <w:lang w:val="en-GB"/>
        </w:rPr>
        <w:footnoteReference w:id="4"/>
      </w:r>
      <w:r w:rsidRPr="00CD216C">
        <w:rPr>
          <w:sz w:val="22"/>
          <w:lang w:val="en-GB"/>
        </w:rPr>
        <w:t xml:space="preserve"> old office. There was also </w:t>
      </w:r>
      <w:bookmarkStart w:id="4" w:name="_Hlk522914610"/>
      <w:r w:rsidRPr="00CD216C">
        <w:rPr>
          <w:sz w:val="22"/>
          <w:lang w:val="en-GB"/>
        </w:rPr>
        <w:t xml:space="preserve">a live video conference with </w:t>
      </w:r>
      <w:proofErr w:type="spellStart"/>
      <w:r w:rsidRPr="00CD216C">
        <w:rPr>
          <w:sz w:val="22"/>
          <w:lang w:val="en-GB"/>
        </w:rPr>
        <w:t>BLASTers</w:t>
      </w:r>
      <w:proofErr w:type="spellEnd"/>
      <w:r w:rsidRPr="00CD216C">
        <w:rPr>
          <w:sz w:val="22"/>
          <w:lang w:val="en-GB"/>
        </w:rPr>
        <w:t xml:space="preserve"> from around the world</w:t>
      </w:r>
      <w:r w:rsidR="00EE5B15" w:rsidRPr="00CD216C">
        <w:rPr>
          <w:sz w:val="22"/>
          <w:lang w:val="en-GB"/>
        </w:rPr>
        <w:t>,</w:t>
      </w:r>
      <w:r w:rsidRPr="00CD216C">
        <w:rPr>
          <w:sz w:val="22"/>
          <w:lang w:val="en-GB"/>
        </w:rPr>
        <w:t xml:space="preserve"> which allowed the BLAST applicants to chat in real time with </w:t>
      </w:r>
      <w:proofErr w:type="spellStart"/>
      <w:r w:rsidRPr="00CD216C">
        <w:rPr>
          <w:sz w:val="22"/>
          <w:lang w:val="en-GB"/>
        </w:rPr>
        <w:t>BLASTers</w:t>
      </w:r>
      <w:bookmarkEnd w:id="4"/>
      <w:proofErr w:type="spellEnd"/>
      <w:r w:rsidRPr="00CD216C">
        <w:rPr>
          <w:sz w:val="22"/>
          <w:lang w:val="en-GB"/>
        </w:rPr>
        <w:t xml:space="preserve">. Trollope explained that this </w:t>
      </w:r>
      <w:r w:rsidR="002701ED" w:rsidRPr="00CD216C">
        <w:rPr>
          <w:sz w:val="22"/>
          <w:lang w:val="en-GB"/>
        </w:rPr>
        <w:t xml:space="preserve">often </w:t>
      </w:r>
      <w:r w:rsidR="00463BF8" w:rsidRPr="00CD216C">
        <w:rPr>
          <w:sz w:val="22"/>
          <w:lang w:val="en-GB"/>
        </w:rPr>
        <w:t xml:space="preserve">impressed </w:t>
      </w:r>
      <w:r w:rsidRPr="00CD216C">
        <w:rPr>
          <w:sz w:val="22"/>
          <w:lang w:val="en-GB"/>
        </w:rPr>
        <w:t>the</w:t>
      </w:r>
      <w:r w:rsidR="00EE5B15" w:rsidRPr="00CD216C">
        <w:rPr>
          <w:sz w:val="22"/>
          <w:lang w:val="en-GB"/>
        </w:rPr>
        <w:t xml:space="preserve"> applicants</w:t>
      </w:r>
      <w:r w:rsidRPr="00CD216C">
        <w:rPr>
          <w:sz w:val="22"/>
          <w:lang w:val="en-GB"/>
        </w:rPr>
        <w:t xml:space="preserve"> because it made them </w:t>
      </w:r>
      <w:r w:rsidR="00711698" w:rsidRPr="00CD216C">
        <w:rPr>
          <w:sz w:val="22"/>
          <w:lang w:val="en-GB"/>
        </w:rPr>
        <w:t>realize</w:t>
      </w:r>
      <w:r w:rsidR="00463BF8" w:rsidRPr="00CD216C">
        <w:rPr>
          <w:sz w:val="22"/>
          <w:lang w:val="en-GB"/>
        </w:rPr>
        <w:t xml:space="preserve">, </w:t>
      </w:r>
      <w:r w:rsidR="00EE5B15" w:rsidRPr="00CD216C">
        <w:rPr>
          <w:sz w:val="22"/>
          <w:lang w:val="en-GB"/>
        </w:rPr>
        <w:t>“</w:t>
      </w:r>
      <w:r w:rsidRPr="00CD216C">
        <w:rPr>
          <w:sz w:val="22"/>
          <w:lang w:val="en-GB"/>
        </w:rPr>
        <w:t>that could be me sitting in Chile.</w:t>
      </w:r>
      <w:r w:rsidR="00EE5B15" w:rsidRPr="00CD216C">
        <w:rPr>
          <w:sz w:val="22"/>
          <w:lang w:val="en-GB"/>
        </w:rPr>
        <w:t>”</w:t>
      </w:r>
      <w:r w:rsidRPr="00CD216C">
        <w:rPr>
          <w:color w:val="000000"/>
          <w:lang w:val="en-GB"/>
        </w:rPr>
        <w:t xml:space="preserve"> </w:t>
      </w:r>
    </w:p>
    <w:p w14:paraId="2D56F70F" w14:textId="526210AF" w:rsidR="00512171" w:rsidRPr="00CD216C" w:rsidRDefault="00512171" w:rsidP="00EB7A7A">
      <w:pPr>
        <w:jc w:val="both"/>
        <w:rPr>
          <w:sz w:val="22"/>
          <w:lang w:val="en-GB"/>
        </w:rPr>
      </w:pPr>
      <w:r w:rsidRPr="00CD216C">
        <w:rPr>
          <w:sz w:val="22"/>
          <w:lang w:val="en-GB"/>
        </w:rPr>
        <w:lastRenderedPageBreak/>
        <w:t>The L&amp;D team allocated the final decision to the panel. It needed to be a collective decision</w:t>
      </w:r>
      <w:r w:rsidR="002701ED" w:rsidRPr="00CD216C">
        <w:rPr>
          <w:kern w:val="22"/>
          <w:sz w:val="22"/>
          <w:lang w:val="en-GB"/>
        </w:rPr>
        <w:t>—</w:t>
      </w:r>
      <w:r w:rsidRPr="00CD216C">
        <w:rPr>
          <w:sz w:val="22"/>
          <w:lang w:val="en-GB"/>
        </w:rPr>
        <w:t>either yes or no to hiring the individuals</w:t>
      </w:r>
      <w:r w:rsidR="002701ED" w:rsidRPr="00CD216C">
        <w:rPr>
          <w:kern w:val="22"/>
          <w:sz w:val="22"/>
          <w:lang w:val="en-GB"/>
        </w:rPr>
        <w:t>—</w:t>
      </w:r>
      <w:r w:rsidRPr="00CD216C">
        <w:rPr>
          <w:sz w:val="22"/>
          <w:lang w:val="en-GB"/>
        </w:rPr>
        <w:t xml:space="preserve">and was not informed by a specific quota. Trollope explained that they never worked on a quota. They did not set out to find 12 people; they set out to find </w:t>
      </w:r>
      <w:proofErr w:type="spellStart"/>
      <w:r w:rsidRPr="00CD216C">
        <w:rPr>
          <w:sz w:val="22"/>
          <w:lang w:val="en-GB"/>
        </w:rPr>
        <w:t>BLASTers</w:t>
      </w:r>
      <w:proofErr w:type="spellEnd"/>
      <w:r w:rsidRPr="00CD216C">
        <w:rPr>
          <w:sz w:val="22"/>
          <w:lang w:val="en-GB"/>
        </w:rPr>
        <w:t xml:space="preserve">. As a result, the final number varied considerably each year. </w:t>
      </w:r>
      <w:r w:rsidR="002701ED" w:rsidRPr="00CD216C">
        <w:rPr>
          <w:sz w:val="22"/>
          <w:lang w:val="en-GB"/>
        </w:rPr>
        <w:t>Over</w:t>
      </w:r>
      <w:r w:rsidRPr="00CD216C">
        <w:rPr>
          <w:sz w:val="22"/>
          <w:lang w:val="en-GB"/>
        </w:rPr>
        <w:t xml:space="preserve"> the 14 years since </w:t>
      </w:r>
      <w:r w:rsidR="002701ED" w:rsidRPr="00CD216C">
        <w:rPr>
          <w:sz w:val="22"/>
          <w:lang w:val="en-GB"/>
        </w:rPr>
        <w:t xml:space="preserve">the program’s </w:t>
      </w:r>
      <w:r w:rsidRPr="00CD216C">
        <w:rPr>
          <w:sz w:val="22"/>
          <w:lang w:val="en-GB"/>
        </w:rPr>
        <w:t xml:space="preserve">commencement, the range of annual recruits </w:t>
      </w:r>
      <w:r w:rsidR="002701ED" w:rsidRPr="00CD216C">
        <w:rPr>
          <w:sz w:val="22"/>
          <w:lang w:val="en-GB"/>
        </w:rPr>
        <w:t xml:space="preserve">had </w:t>
      </w:r>
      <w:r w:rsidRPr="00CD216C">
        <w:rPr>
          <w:sz w:val="22"/>
          <w:lang w:val="en-GB"/>
        </w:rPr>
        <w:t xml:space="preserve">varied from </w:t>
      </w:r>
      <w:r w:rsidR="006A76D4">
        <w:rPr>
          <w:sz w:val="22"/>
          <w:lang w:val="en-GB"/>
        </w:rPr>
        <w:t>2</w:t>
      </w:r>
      <w:r w:rsidRPr="00CD216C">
        <w:rPr>
          <w:sz w:val="22"/>
          <w:lang w:val="en-GB"/>
        </w:rPr>
        <w:t xml:space="preserve"> to 17.</w:t>
      </w:r>
    </w:p>
    <w:p w14:paraId="7C50D4BC" w14:textId="77777777" w:rsidR="00512171" w:rsidRPr="00CD216C" w:rsidRDefault="00512171" w:rsidP="00EB7A7A">
      <w:pPr>
        <w:jc w:val="both"/>
        <w:rPr>
          <w:sz w:val="22"/>
          <w:lang w:val="en-GB"/>
        </w:rPr>
      </w:pPr>
    </w:p>
    <w:p w14:paraId="43FE2BC7" w14:textId="4394C1F4" w:rsidR="00512171" w:rsidRPr="00CD216C" w:rsidRDefault="00512171" w:rsidP="00EB7A7A">
      <w:pPr>
        <w:jc w:val="both"/>
        <w:rPr>
          <w:sz w:val="22"/>
          <w:lang w:val="en-GB"/>
        </w:rPr>
      </w:pPr>
      <w:r w:rsidRPr="00CD216C">
        <w:rPr>
          <w:sz w:val="22"/>
          <w:lang w:val="en-GB"/>
        </w:rPr>
        <w:t>In 2017</w:t>
      </w:r>
      <w:r w:rsidR="002701ED" w:rsidRPr="00CD216C">
        <w:rPr>
          <w:sz w:val="22"/>
          <w:lang w:val="en-GB"/>
        </w:rPr>
        <w:t>,</w:t>
      </w:r>
      <w:r w:rsidRPr="00CD216C">
        <w:rPr>
          <w:sz w:val="22"/>
          <w:lang w:val="en-GB"/>
        </w:rPr>
        <w:t xml:space="preserve"> the gender split </w:t>
      </w:r>
      <w:r w:rsidR="00ED52DA" w:rsidRPr="00CD216C">
        <w:rPr>
          <w:sz w:val="22"/>
          <w:lang w:val="en-GB"/>
        </w:rPr>
        <w:t xml:space="preserve">among </w:t>
      </w:r>
      <w:proofErr w:type="spellStart"/>
      <w:r w:rsidRPr="00CD216C">
        <w:rPr>
          <w:sz w:val="22"/>
          <w:lang w:val="en-GB"/>
        </w:rPr>
        <w:t>BLASTers</w:t>
      </w:r>
      <w:proofErr w:type="spellEnd"/>
      <w:r w:rsidRPr="00CD216C">
        <w:rPr>
          <w:sz w:val="22"/>
          <w:lang w:val="en-GB"/>
        </w:rPr>
        <w:t xml:space="preserve"> was 55</w:t>
      </w:r>
      <w:r w:rsidR="002701ED" w:rsidRPr="00CD216C">
        <w:rPr>
          <w:sz w:val="22"/>
          <w:lang w:val="en-GB"/>
        </w:rPr>
        <w:t xml:space="preserve"> per cent</w:t>
      </w:r>
      <w:r w:rsidRPr="00CD216C">
        <w:rPr>
          <w:sz w:val="22"/>
          <w:lang w:val="en-GB"/>
        </w:rPr>
        <w:t xml:space="preserve"> male and 45</w:t>
      </w:r>
      <w:r w:rsidR="002701ED" w:rsidRPr="00CD216C">
        <w:rPr>
          <w:sz w:val="22"/>
          <w:lang w:val="en-GB"/>
        </w:rPr>
        <w:t xml:space="preserve"> per cent</w:t>
      </w:r>
      <w:r w:rsidRPr="00CD216C">
        <w:rPr>
          <w:sz w:val="22"/>
          <w:lang w:val="en-GB"/>
        </w:rPr>
        <w:t xml:space="preserve"> female. Trollope confirmed that the lower representation of women was expect</w:t>
      </w:r>
      <w:r w:rsidR="000F4634" w:rsidRPr="00CD216C">
        <w:rPr>
          <w:sz w:val="22"/>
          <w:lang w:val="en-GB"/>
        </w:rPr>
        <w:t>ed</w:t>
      </w:r>
      <w:r w:rsidRPr="00CD216C">
        <w:rPr>
          <w:sz w:val="22"/>
          <w:lang w:val="en-GB"/>
        </w:rPr>
        <w:t>. The</w:t>
      </w:r>
      <w:r w:rsidR="002701ED" w:rsidRPr="00CD216C">
        <w:rPr>
          <w:sz w:val="22"/>
          <w:lang w:val="en-GB"/>
        </w:rPr>
        <w:t xml:space="preserve"> team</w:t>
      </w:r>
      <w:r w:rsidRPr="00CD216C">
        <w:rPr>
          <w:sz w:val="22"/>
          <w:lang w:val="en-GB"/>
        </w:rPr>
        <w:t xml:space="preserve"> </w:t>
      </w:r>
      <w:r w:rsidR="000F4634" w:rsidRPr="00CD216C">
        <w:rPr>
          <w:sz w:val="22"/>
          <w:lang w:val="en-GB"/>
        </w:rPr>
        <w:t xml:space="preserve">was </w:t>
      </w:r>
      <w:r w:rsidRPr="00CD216C">
        <w:rPr>
          <w:sz w:val="22"/>
          <w:lang w:val="en-GB"/>
        </w:rPr>
        <w:t>essentially trying to find technical people</w:t>
      </w:r>
      <w:r w:rsidR="002701ED" w:rsidRPr="00CD216C">
        <w:rPr>
          <w:sz w:val="22"/>
          <w:lang w:val="en-GB"/>
        </w:rPr>
        <w:t>,</w:t>
      </w:r>
      <w:r w:rsidRPr="00CD216C">
        <w:rPr>
          <w:sz w:val="22"/>
          <w:lang w:val="en-GB"/>
        </w:rPr>
        <w:t xml:space="preserve"> and the engineering faculties at universities had more male than female students; </w:t>
      </w:r>
      <w:r w:rsidR="003E0EE2" w:rsidRPr="00CD216C">
        <w:rPr>
          <w:sz w:val="22"/>
          <w:lang w:val="en-GB"/>
        </w:rPr>
        <w:t xml:space="preserve">thus, </w:t>
      </w:r>
      <w:r w:rsidRPr="00CD216C">
        <w:rPr>
          <w:sz w:val="22"/>
          <w:lang w:val="en-GB"/>
        </w:rPr>
        <w:t xml:space="preserve">the pipeline from </w:t>
      </w:r>
      <w:r w:rsidR="000F4634" w:rsidRPr="00CD216C">
        <w:rPr>
          <w:sz w:val="22"/>
          <w:lang w:val="en-GB"/>
        </w:rPr>
        <w:t xml:space="preserve">which </w:t>
      </w:r>
      <w:r w:rsidRPr="00CD216C">
        <w:rPr>
          <w:sz w:val="22"/>
          <w:lang w:val="en-GB"/>
        </w:rPr>
        <w:t xml:space="preserve">they sourced people was fundamentally biased. </w:t>
      </w:r>
      <w:r w:rsidR="000F4634" w:rsidRPr="00CD216C">
        <w:rPr>
          <w:sz w:val="22"/>
          <w:lang w:val="en-GB"/>
        </w:rPr>
        <w:t>That 69</w:t>
      </w:r>
      <w:r w:rsidRPr="00CD216C">
        <w:rPr>
          <w:sz w:val="22"/>
          <w:lang w:val="en-GB"/>
        </w:rPr>
        <w:t xml:space="preserve"> per</w:t>
      </w:r>
      <w:r w:rsidR="002701ED" w:rsidRPr="00CD216C">
        <w:rPr>
          <w:sz w:val="22"/>
          <w:lang w:val="en-GB"/>
        </w:rPr>
        <w:t xml:space="preserve"> </w:t>
      </w:r>
      <w:r w:rsidRPr="00CD216C">
        <w:rPr>
          <w:sz w:val="22"/>
          <w:lang w:val="en-GB"/>
        </w:rPr>
        <w:t xml:space="preserve">cent of </w:t>
      </w:r>
      <w:proofErr w:type="spellStart"/>
      <w:r w:rsidRPr="00CD216C">
        <w:rPr>
          <w:sz w:val="22"/>
          <w:lang w:val="en-GB"/>
        </w:rPr>
        <w:t>BLASTers</w:t>
      </w:r>
      <w:proofErr w:type="spellEnd"/>
      <w:r w:rsidRPr="00CD216C">
        <w:rPr>
          <w:sz w:val="22"/>
          <w:lang w:val="en-GB"/>
        </w:rPr>
        <w:t xml:space="preserve"> were HDSA</w:t>
      </w:r>
      <w:r w:rsidR="000F4634" w:rsidRPr="00CD216C">
        <w:rPr>
          <w:sz w:val="22"/>
          <w:lang w:val="en-GB"/>
        </w:rPr>
        <w:t xml:space="preserve"> was a</w:t>
      </w:r>
      <w:r w:rsidRPr="00CD216C">
        <w:rPr>
          <w:sz w:val="22"/>
          <w:lang w:val="en-GB"/>
        </w:rPr>
        <w:t xml:space="preserve"> statistic achieved without </w:t>
      </w:r>
      <w:r w:rsidR="003E0EE2" w:rsidRPr="00CD216C">
        <w:rPr>
          <w:sz w:val="22"/>
          <w:lang w:val="en-GB"/>
        </w:rPr>
        <w:t xml:space="preserve">the team </w:t>
      </w:r>
      <w:r w:rsidR="000F4634" w:rsidRPr="00CD216C">
        <w:rPr>
          <w:sz w:val="22"/>
          <w:lang w:val="en-GB"/>
        </w:rPr>
        <w:t xml:space="preserve">compromising </w:t>
      </w:r>
      <w:r w:rsidR="003E0EE2" w:rsidRPr="00CD216C">
        <w:rPr>
          <w:sz w:val="22"/>
          <w:lang w:val="en-GB"/>
        </w:rPr>
        <w:t>on</w:t>
      </w:r>
      <w:r w:rsidRPr="00CD216C">
        <w:rPr>
          <w:sz w:val="22"/>
          <w:lang w:val="en-GB"/>
        </w:rPr>
        <w:t xml:space="preserve"> merit; the rigorous recruitment process ensured that the right people for the program</w:t>
      </w:r>
      <w:r w:rsidR="003E0EE2" w:rsidRPr="00CD216C">
        <w:rPr>
          <w:sz w:val="22"/>
          <w:lang w:val="en-GB"/>
        </w:rPr>
        <w:t xml:space="preserve"> were selected</w:t>
      </w:r>
      <w:r w:rsidRPr="00CD216C">
        <w:rPr>
          <w:sz w:val="22"/>
          <w:lang w:val="en-GB"/>
        </w:rPr>
        <w:t xml:space="preserve"> regardless of demographic representation.</w:t>
      </w:r>
    </w:p>
    <w:p w14:paraId="459C5A4F" w14:textId="77777777" w:rsidR="002701ED" w:rsidRPr="00CD216C" w:rsidRDefault="002701ED" w:rsidP="00EB7A7A">
      <w:pPr>
        <w:jc w:val="both"/>
        <w:rPr>
          <w:sz w:val="22"/>
          <w:lang w:val="en-GB"/>
        </w:rPr>
      </w:pPr>
    </w:p>
    <w:p w14:paraId="6E631242" w14:textId="2AAB92D8" w:rsidR="00512171" w:rsidRPr="00CD216C" w:rsidRDefault="00512171" w:rsidP="00EB7A7A">
      <w:pPr>
        <w:jc w:val="both"/>
        <w:rPr>
          <w:spacing w:val="-2"/>
          <w:kern w:val="22"/>
          <w:sz w:val="22"/>
          <w:lang w:val="en-GB"/>
        </w:rPr>
      </w:pPr>
      <w:r w:rsidRPr="00CD216C">
        <w:rPr>
          <w:spacing w:val="-2"/>
          <w:kern w:val="22"/>
          <w:sz w:val="22"/>
          <w:lang w:val="en-GB"/>
        </w:rPr>
        <w:t xml:space="preserve">Vanessa </w:t>
      </w:r>
      <w:proofErr w:type="spellStart"/>
      <w:r w:rsidRPr="00CD216C">
        <w:rPr>
          <w:spacing w:val="-2"/>
          <w:kern w:val="22"/>
          <w:sz w:val="22"/>
          <w:lang w:val="en-GB"/>
        </w:rPr>
        <w:t>Naicker</w:t>
      </w:r>
      <w:proofErr w:type="spellEnd"/>
      <w:r w:rsidRPr="00CD216C">
        <w:rPr>
          <w:spacing w:val="-2"/>
          <w:kern w:val="22"/>
          <w:sz w:val="22"/>
          <w:lang w:val="en-GB"/>
        </w:rPr>
        <w:t xml:space="preserve">, </w:t>
      </w:r>
      <w:r w:rsidR="003E0EE2" w:rsidRPr="00CD216C">
        <w:rPr>
          <w:spacing w:val="-2"/>
          <w:kern w:val="22"/>
          <w:sz w:val="22"/>
          <w:lang w:val="en-GB"/>
        </w:rPr>
        <w:t>h</w:t>
      </w:r>
      <w:r w:rsidRPr="00CD216C">
        <w:rPr>
          <w:spacing w:val="-2"/>
          <w:kern w:val="22"/>
          <w:sz w:val="22"/>
          <w:lang w:val="en-GB"/>
        </w:rPr>
        <w:t xml:space="preserve">ead of Early Talent Recruitment and Development for the Anglo American group since July 2018 (and previously </w:t>
      </w:r>
      <w:r w:rsidR="003E0EE2" w:rsidRPr="00CD216C">
        <w:rPr>
          <w:spacing w:val="-2"/>
          <w:kern w:val="22"/>
          <w:sz w:val="22"/>
          <w:lang w:val="en-GB"/>
        </w:rPr>
        <w:t>h</w:t>
      </w:r>
      <w:r w:rsidRPr="00CD216C">
        <w:rPr>
          <w:spacing w:val="-2"/>
          <w:kern w:val="22"/>
          <w:sz w:val="22"/>
          <w:lang w:val="en-GB"/>
        </w:rPr>
        <w:t>ead of Business Improvement Support)</w:t>
      </w:r>
      <w:r w:rsidR="003E0EE2" w:rsidRPr="00CD216C">
        <w:rPr>
          <w:spacing w:val="-2"/>
          <w:kern w:val="22"/>
          <w:sz w:val="22"/>
          <w:lang w:val="en-GB"/>
        </w:rPr>
        <w:t>,</w:t>
      </w:r>
      <w:r w:rsidRPr="00CD216C">
        <w:rPr>
          <w:spacing w:val="-2"/>
          <w:kern w:val="22"/>
          <w:sz w:val="22"/>
          <w:lang w:val="en-GB"/>
        </w:rPr>
        <w:t xml:space="preserve"> would take over the BLAST program portfolio on Trollope’s retirement. </w:t>
      </w:r>
      <w:proofErr w:type="spellStart"/>
      <w:r w:rsidR="003E0EE2" w:rsidRPr="00CD216C">
        <w:rPr>
          <w:spacing w:val="-2"/>
          <w:kern w:val="22"/>
          <w:sz w:val="22"/>
          <w:lang w:val="en-GB"/>
        </w:rPr>
        <w:t>Naicker</w:t>
      </w:r>
      <w:proofErr w:type="spellEnd"/>
      <w:r w:rsidRPr="00CD216C">
        <w:rPr>
          <w:spacing w:val="-2"/>
          <w:kern w:val="22"/>
          <w:sz w:val="22"/>
          <w:lang w:val="en-GB"/>
        </w:rPr>
        <w:t xml:space="preserve"> affirmed the quality of talent in the BLAST recruitment process</w:t>
      </w:r>
      <w:r w:rsidR="003E0EE2" w:rsidRPr="00CD216C">
        <w:rPr>
          <w:spacing w:val="-2"/>
          <w:kern w:val="22"/>
          <w:sz w:val="22"/>
          <w:lang w:val="en-GB"/>
        </w:rPr>
        <w:t>:</w:t>
      </w:r>
      <w:r w:rsidRPr="00CD216C">
        <w:rPr>
          <w:spacing w:val="-2"/>
          <w:kern w:val="22"/>
          <w:sz w:val="22"/>
          <w:lang w:val="en-GB"/>
        </w:rPr>
        <w:t xml:space="preserve"> “</w:t>
      </w:r>
      <w:r w:rsidR="003E0EE2" w:rsidRPr="00CD216C">
        <w:rPr>
          <w:spacing w:val="-2"/>
          <w:kern w:val="22"/>
          <w:sz w:val="22"/>
          <w:lang w:val="en-GB"/>
        </w:rPr>
        <w:t>W</w:t>
      </w:r>
      <w:r w:rsidRPr="00CD216C">
        <w:rPr>
          <w:spacing w:val="-2"/>
          <w:kern w:val="22"/>
          <w:sz w:val="22"/>
          <w:lang w:val="en-GB"/>
        </w:rPr>
        <w:t xml:space="preserve">hen you go through that assessment process, often engaging with them </w:t>
      </w:r>
      <w:r w:rsidR="003E0EE2" w:rsidRPr="00CD216C">
        <w:rPr>
          <w:spacing w:val="-2"/>
          <w:kern w:val="22"/>
          <w:sz w:val="22"/>
          <w:lang w:val="en-GB"/>
        </w:rPr>
        <w:t xml:space="preserve">[the applicants] </w:t>
      </w:r>
      <w:r w:rsidRPr="00CD216C">
        <w:rPr>
          <w:spacing w:val="-2"/>
          <w:kern w:val="22"/>
          <w:sz w:val="22"/>
          <w:lang w:val="en-GB"/>
        </w:rPr>
        <w:t>on the assessment day, you are so humbled by what these young minds have achieved and what they are achieving. You come out of there feeling so encouraged and comforted that this is the potential of our country and of young people</w:t>
      </w:r>
      <w:r w:rsidR="003E0EE2" w:rsidRPr="00CD216C">
        <w:rPr>
          <w:spacing w:val="-2"/>
          <w:kern w:val="22"/>
          <w:sz w:val="22"/>
          <w:lang w:val="en-GB"/>
        </w:rPr>
        <w:t>.</w:t>
      </w:r>
      <w:r w:rsidRPr="00CD216C">
        <w:rPr>
          <w:spacing w:val="-2"/>
          <w:kern w:val="22"/>
          <w:sz w:val="22"/>
          <w:lang w:val="en-GB"/>
        </w:rPr>
        <w:t>”</w:t>
      </w:r>
    </w:p>
    <w:p w14:paraId="69C07153" w14:textId="77777777" w:rsidR="00512171" w:rsidRPr="00CD216C" w:rsidRDefault="00512171" w:rsidP="00EB7A7A">
      <w:pPr>
        <w:jc w:val="both"/>
        <w:rPr>
          <w:sz w:val="18"/>
          <w:szCs w:val="18"/>
          <w:lang w:val="en-GB"/>
        </w:rPr>
      </w:pPr>
    </w:p>
    <w:p w14:paraId="16C86707" w14:textId="4A70CD8D" w:rsidR="00512171" w:rsidRPr="00CD216C" w:rsidRDefault="00512171" w:rsidP="00EB7A7A">
      <w:pPr>
        <w:jc w:val="both"/>
        <w:rPr>
          <w:sz w:val="22"/>
          <w:lang w:val="en-GB"/>
        </w:rPr>
      </w:pPr>
      <w:r w:rsidRPr="00CD216C">
        <w:rPr>
          <w:sz w:val="22"/>
          <w:lang w:val="en-GB"/>
        </w:rPr>
        <w:t>The final interviews were generally held on a Wednesday</w:t>
      </w:r>
      <w:r w:rsidR="002A7508" w:rsidRPr="00CD216C">
        <w:rPr>
          <w:sz w:val="22"/>
          <w:lang w:val="en-GB"/>
        </w:rPr>
        <w:t>,</w:t>
      </w:r>
      <w:r w:rsidRPr="00CD216C">
        <w:rPr>
          <w:sz w:val="22"/>
          <w:lang w:val="en-GB"/>
        </w:rPr>
        <w:t xml:space="preserve"> with decisions made on the Thursday. Depending on how early the </w:t>
      </w:r>
      <w:r w:rsidR="002A7508" w:rsidRPr="00CD216C">
        <w:rPr>
          <w:sz w:val="22"/>
          <w:lang w:val="en-GB"/>
        </w:rPr>
        <w:t xml:space="preserve">decision-making </w:t>
      </w:r>
      <w:r w:rsidRPr="00CD216C">
        <w:rPr>
          <w:sz w:val="22"/>
          <w:lang w:val="en-GB"/>
        </w:rPr>
        <w:t xml:space="preserve">process finished on Thursday, Trollope would phone each applicant either on the Thursday afternoon or </w:t>
      </w:r>
      <w:r w:rsidR="002A7508" w:rsidRPr="00CD216C">
        <w:rPr>
          <w:sz w:val="22"/>
          <w:lang w:val="en-GB"/>
        </w:rPr>
        <w:t xml:space="preserve">on </w:t>
      </w:r>
      <w:r w:rsidRPr="00CD216C">
        <w:rPr>
          <w:sz w:val="22"/>
          <w:lang w:val="en-GB"/>
        </w:rPr>
        <w:t xml:space="preserve">Friday morning, so they knew within 24 hours whether they had been successful. As the decisions were made, the recipient details were added to already </w:t>
      </w:r>
      <w:proofErr w:type="gramStart"/>
      <w:r w:rsidRPr="00CD216C">
        <w:rPr>
          <w:sz w:val="22"/>
          <w:lang w:val="en-GB"/>
        </w:rPr>
        <w:t>prepared</w:t>
      </w:r>
      <w:proofErr w:type="gramEnd"/>
      <w:r w:rsidRPr="00CD216C">
        <w:rPr>
          <w:sz w:val="22"/>
          <w:lang w:val="en-GB"/>
        </w:rPr>
        <w:t xml:space="preserve"> letters</w:t>
      </w:r>
      <w:r w:rsidR="002A7508" w:rsidRPr="00CD216C">
        <w:rPr>
          <w:sz w:val="22"/>
          <w:lang w:val="en-GB"/>
        </w:rPr>
        <w:t>;</w:t>
      </w:r>
      <w:r w:rsidRPr="00CD216C">
        <w:rPr>
          <w:sz w:val="22"/>
          <w:lang w:val="en-GB"/>
        </w:rPr>
        <w:t xml:space="preserve"> the salary calculations were finalized</w:t>
      </w:r>
      <w:r w:rsidR="002A7508" w:rsidRPr="00CD216C">
        <w:rPr>
          <w:sz w:val="22"/>
          <w:lang w:val="en-GB"/>
        </w:rPr>
        <w:t>;</w:t>
      </w:r>
      <w:r w:rsidRPr="00CD216C">
        <w:rPr>
          <w:sz w:val="22"/>
          <w:lang w:val="en-GB"/>
        </w:rPr>
        <w:t xml:space="preserve"> and</w:t>
      </w:r>
      <w:r w:rsidR="002A7508" w:rsidRPr="00CD216C">
        <w:rPr>
          <w:sz w:val="22"/>
          <w:lang w:val="en-GB"/>
        </w:rPr>
        <w:t>,</w:t>
      </w:r>
      <w:r w:rsidRPr="00CD216C">
        <w:rPr>
          <w:sz w:val="22"/>
          <w:lang w:val="en-GB"/>
        </w:rPr>
        <w:t xml:space="preserve"> by the Friday morning, the offer letters were in the system, ready for courier by Friday afternoon. Trollope proudly asserted that this efficiency was part of the</w:t>
      </w:r>
      <w:r w:rsidR="002A7508" w:rsidRPr="00CD216C">
        <w:rPr>
          <w:sz w:val="22"/>
          <w:lang w:val="en-GB"/>
        </w:rPr>
        <w:t xml:space="preserve"> Anglo American</w:t>
      </w:r>
      <w:r w:rsidR="000F4634" w:rsidRPr="00CD216C">
        <w:rPr>
          <w:sz w:val="22"/>
          <w:lang w:val="en-GB"/>
        </w:rPr>
        <w:t xml:space="preserve"> </w:t>
      </w:r>
      <w:r w:rsidR="00711698" w:rsidRPr="00CD216C">
        <w:rPr>
          <w:sz w:val="22"/>
          <w:lang w:val="en-GB"/>
        </w:rPr>
        <w:t>BLAST project</w:t>
      </w:r>
      <w:r w:rsidRPr="00CD216C">
        <w:rPr>
          <w:sz w:val="22"/>
          <w:lang w:val="en-GB"/>
        </w:rPr>
        <w:t xml:space="preserve"> brand. </w:t>
      </w:r>
    </w:p>
    <w:p w14:paraId="21254446" w14:textId="77777777" w:rsidR="00512171" w:rsidRPr="00CD216C" w:rsidRDefault="00512171" w:rsidP="00EB7A7A">
      <w:pPr>
        <w:pStyle w:val="BodyTextMain"/>
        <w:rPr>
          <w:sz w:val="18"/>
          <w:szCs w:val="18"/>
          <w:lang w:val="en-GB"/>
        </w:rPr>
      </w:pPr>
    </w:p>
    <w:p w14:paraId="2DB8E4E8" w14:textId="77777777" w:rsidR="00512171" w:rsidRPr="00CD216C" w:rsidRDefault="00512171" w:rsidP="00EB7A7A">
      <w:pPr>
        <w:pStyle w:val="BodyTextMain"/>
        <w:rPr>
          <w:sz w:val="18"/>
          <w:szCs w:val="18"/>
          <w:lang w:val="en-GB"/>
        </w:rPr>
      </w:pPr>
    </w:p>
    <w:p w14:paraId="293269F4" w14:textId="77777777" w:rsidR="00512171" w:rsidRPr="00CD216C" w:rsidRDefault="00512171" w:rsidP="00EB7A7A">
      <w:pPr>
        <w:pStyle w:val="Casehead1"/>
        <w:rPr>
          <w:lang w:val="en-GB" w:eastAsia="en-GB"/>
        </w:rPr>
      </w:pPr>
      <w:bookmarkStart w:id="5" w:name="_Toc519959571"/>
      <w:r w:rsidRPr="00CD216C">
        <w:rPr>
          <w:lang w:val="en-GB" w:eastAsia="en-GB"/>
        </w:rPr>
        <w:t>A taste of the Anglo American brand</w:t>
      </w:r>
      <w:bookmarkEnd w:id="5"/>
    </w:p>
    <w:p w14:paraId="0E178F09" w14:textId="77777777" w:rsidR="00512171" w:rsidRPr="00CD216C" w:rsidRDefault="00512171" w:rsidP="00111CD7">
      <w:pPr>
        <w:pStyle w:val="BodyTextMain"/>
        <w:rPr>
          <w:sz w:val="18"/>
          <w:szCs w:val="18"/>
          <w:lang w:val="en-GB" w:eastAsia="en-GB"/>
        </w:rPr>
      </w:pPr>
    </w:p>
    <w:p w14:paraId="38D6F422" w14:textId="4F7948EC" w:rsidR="00512171" w:rsidRPr="00CD216C" w:rsidRDefault="00512171" w:rsidP="00EB7A7A">
      <w:pPr>
        <w:jc w:val="both"/>
        <w:rPr>
          <w:sz w:val="22"/>
          <w:lang w:val="en-GB"/>
        </w:rPr>
      </w:pPr>
      <w:r w:rsidRPr="00CD216C">
        <w:rPr>
          <w:sz w:val="22"/>
          <w:lang w:val="en-GB"/>
        </w:rPr>
        <w:t xml:space="preserve">Trollope felt strongly about showcasing the Anglo American brand. The L&amp;D team </w:t>
      </w:r>
      <w:r w:rsidR="000F4634" w:rsidRPr="00CD216C">
        <w:rPr>
          <w:sz w:val="22"/>
          <w:lang w:val="en-GB"/>
        </w:rPr>
        <w:t xml:space="preserve">was </w:t>
      </w:r>
      <w:r w:rsidRPr="00CD216C">
        <w:rPr>
          <w:sz w:val="22"/>
          <w:lang w:val="en-GB"/>
        </w:rPr>
        <w:t xml:space="preserve">very specific about the brand they were creating in the recruitment process. This started with </w:t>
      </w:r>
      <w:r w:rsidR="007520CB" w:rsidRPr="00CD216C">
        <w:rPr>
          <w:sz w:val="22"/>
          <w:lang w:val="en-GB"/>
        </w:rPr>
        <w:t>an</w:t>
      </w:r>
      <w:r w:rsidRPr="00CD216C">
        <w:rPr>
          <w:sz w:val="22"/>
          <w:lang w:val="en-GB"/>
        </w:rPr>
        <w:t xml:space="preserve"> advertising campaign </w:t>
      </w:r>
      <w:r w:rsidR="000F4634" w:rsidRPr="00CD216C">
        <w:rPr>
          <w:sz w:val="22"/>
          <w:lang w:val="en-GB"/>
        </w:rPr>
        <w:t xml:space="preserve">that reached the target market through </w:t>
      </w:r>
      <w:r w:rsidRPr="00CD216C">
        <w:rPr>
          <w:sz w:val="22"/>
          <w:lang w:val="en-GB"/>
        </w:rPr>
        <w:t>a multitude of channels</w:t>
      </w:r>
      <w:r w:rsidR="000F4634" w:rsidRPr="00CD216C">
        <w:rPr>
          <w:sz w:val="22"/>
          <w:lang w:val="en-GB"/>
        </w:rPr>
        <w:t xml:space="preserve">, </w:t>
      </w:r>
      <w:r w:rsidRPr="00CD216C">
        <w:rPr>
          <w:sz w:val="22"/>
          <w:lang w:val="en-GB"/>
        </w:rPr>
        <w:t xml:space="preserve">namely, posters at universities, road shows, career fairs, extensive social media, and </w:t>
      </w:r>
      <w:r w:rsidR="000F4634" w:rsidRPr="00CD216C">
        <w:rPr>
          <w:sz w:val="22"/>
          <w:lang w:val="en-GB"/>
        </w:rPr>
        <w:t xml:space="preserve">the participation of </w:t>
      </w:r>
      <w:r w:rsidRPr="00CD216C">
        <w:rPr>
          <w:sz w:val="22"/>
          <w:lang w:val="en-GB"/>
        </w:rPr>
        <w:t xml:space="preserve">older BLAST graduates </w:t>
      </w:r>
      <w:r w:rsidR="000F4634" w:rsidRPr="00CD216C">
        <w:rPr>
          <w:sz w:val="22"/>
          <w:lang w:val="en-GB"/>
        </w:rPr>
        <w:t xml:space="preserve">at </w:t>
      </w:r>
      <w:r w:rsidRPr="00CD216C">
        <w:rPr>
          <w:sz w:val="22"/>
          <w:lang w:val="en-GB"/>
        </w:rPr>
        <w:t xml:space="preserve">events. The design of the final selection process was underpinned by </w:t>
      </w:r>
      <w:r w:rsidR="000F4634" w:rsidRPr="00CD216C">
        <w:rPr>
          <w:sz w:val="22"/>
          <w:lang w:val="en-GB"/>
        </w:rPr>
        <w:t xml:space="preserve">a creation of </w:t>
      </w:r>
      <w:r w:rsidRPr="00CD216C">
        <w:rPr>
          <w:sz w:val="22"/>
          <w:lang w:val="en-GB"/>
        </w:rPr>
        <w:t>brand awareness. Every year, the</w:t>
      </w:r>
      <w:r w:rsidR="007520CB" w:rsidRPr="00CD216C">
        <w:rPr>
          <w:sz w:val="22"/>
          <w:lang w:val="en-GB"/>
        </w:rPr>
        <w:t xml:space="preserve"> team</w:t>
      </w:r>
      <w:r w:rsidRPr="00CD216C">
        <w:rPr>
          <w:sz w:val="22"/>
          <w:lang w:val="en-GB"/>
        </w:rPr>
        <w:t xml:space="preserve"> flew in all the finalists from the different provincial universities. The</w:t>
      </w:r>
      <w:r w:rsidR="007520CB" w:rsidRPr="00CD216C">
        <w:rPr>
          <w:sz w:val="22"/>
          <w:lang w:val="en-GB"/>
        </w:rPr>
        <w:t xml:space="preserve"> finalists</w:t>
      </w:r>
      <w:r w:rsidRPr="00CD216C">
        <w:rPr>
          <w:sz w:val="22"/>
          <w:lang w:val="en-GB"/>
        </w:rPr>
        <w:t xml:space="preserve"> were accommodated in a modern</w:t>
      </w:r>
      <w:r w:rsidR="000F4634" w:rsidRPr="00CD216C">
        <w:rPr>
          <w:sz w:val="22"/>
          <w:lang w:val="en-GB"/>
        </w:rPr>
        <w:t>,</w:t>
      </w:r>
      <w:r w:rsidRPr="00CD216C">
        <w:rPr>
          <w:sz w:val="22"/>
          <w:lang w:val="en-GB"/>
        </w:rPr>
        <w:t xml:space="preserve"> </w:t>
      </w:r>
      <w:r w:rsidR="000F4634" w:rsidRPr="00CD216C">
        <w:rPr>
          <w:sz w:val="22"/>
          <w:lang w:val="en-GB"/>
        </w:rPr>
        <w:t>four</w:t>
      </w:r>
      <w:r w:rsidRPr="00CD216C">
        <w:rPr>
          <w:sz w:val="22"/>
          <w:lang w:val="en-GB"/>
        </w:rPr>
        <w:t>-star hotel in a popular, upmarket Johannesburg suburb. The evening before the selection day, the</w:t>
      </w:r>
      <w:r w:rsidR="007520CB" w:rsidRPr="00CD216C">
        <w:rPr>
          <w:sz w:val="22"/>
          <w:lang w:val="en-GB"/>
        </w:rPr>
        <w:t xml:space="preserve"> team</w:t>
      </w:r>
      <w:r w:rsidRPr="00CD216C">
        <w:rPr>
          <w:sz w:val="22"/>
          <w:lang w:val="en-GB"/>
        </w:rPr>
        <w:t xml:space="preserve"> hosted an elegant cocktail party and invited all </w:t>
      </w:r>
      <w:r w:rsidR="00B960F1" w:rsidRPr="00CD216C">
        <w:rPr>
          <w:sz w:val="22"/>
          <w:lang w:val="en-GB"/>
        </w:rPr>
        <w:t xml:space="preserve">of </w:t>
      </w:r>
      <w:r w:rsidRPr="00CD216C">
        <w:rPr>
          <w:sz w:val="22"/>
          <w:lang w:val="en-GB"/>
        </w:rPr>
        <w:t xml:space="preserve">the local </w:t>
      </w:r>
      <w:proofErr w:type="spellStart"/>
      <w:r w:rsidRPr="00CD216C">
        <w:rPr>
          <w:sz w:val="22"/>
          <w:lang w:val="en-GB"/>
        </w:rPr>
        <w:t>BLASTers</w:t>
      </w:r>
      <w:proofErr w:type="spellEnd"/>
      <w:r w:rsidRPr="00CD216C">
        <w:rPr>
          <w:sz w:val="22"/>
          <w:lang w:val="en-GB"/>
        </w:rPr>
        <w:t xml:space="preserve"> to join the function so that the potential candidates could interact with them and ask </w:t>
      </w:r>
      <w:r w:rsidR="007520CB" w:rsidRPr="00CD216C">
        <w:rPr>
          <w:sz w:val="22"/>
          <w:lang w:val="en-GB"/>
        </w:rPr>
        <w:t xml:space="preserve">them </w:t>
      </w:r>
      <w:r w:rsidRPr="00CD216C">
        <w:rPr>
          <w:sz w:val="22"/>
          <w:lang w:val="en-GB"/>
        </w:rPr>
        <w:t xml:space="preserve">questions </w:t>
      </w:r>
      <w:r w:rsidR="004A629B" w:rsidRPr="00CD216C">
        <w:rPr>
          <w:sz w:val="22"/>
          <w:lang w:val="en-GB"/>
        </w:rPr>
        <w:t xml:space="preserve">about issues </w:t>
      </w:r>
      <w:r w:rsidRPr="00CD216C">
        <w:rPr>
          <w:sz w:val="22"/>
          <w:lang w:val="en-GB"/>
        </w:rPr>
        <w:t xml:space="preserve">ranging from job experience expectations to </w:t>
      </w:r>
      <w:r w:rsidR="007520CB" w:rsidRPr="00CD216C">
        <w:rPr>
          <w:sz w:val="22"/>
          <w:lang w:val="en-GB"/>
        </w:rPr>
        <w:t xml:space="preserve">the </w:t>
      </w:r>
      <w:r w:rsidRPr="00CD216C">
        <w:rPr>
          <w:sz w:val="22"/>
          <w:lang w:val="en-GB"/>
        </w:rPr>
        <w:t>culture</w:t>
      </w:r>
      <w:r w:rsidR="007520CB" w:rsidRPr="00CD216C">
        <w:rPr>
          <w:sz w:val="22"/>
          <w:lang w:val="en-GB"/>
        </w:rPr>
        <w:t xml:space="preserve"> at Anglo American</w:t>
      </w:r>
      <w:r w:rsidRPr="00CD216C">
        <w:rPr>
          <w:sz w:val="22"/>
          <w:lang w:val="en-GB"/>
        </w:rPr>
        <w:t xml:space="preserve">. Trollope encouraged the applicants to talk to the </w:t>
      </w:r>
      <w:proofErr w:type="spellStart"/>
      <w:r w:rsidRPr="00CD216C">
        <w:rPr>
          <w:sz w:val="22"/>
          <w:lang w:val="en-GB"/>
        </w:rPr>
        <w:t>BLASTers</w:t>
      </w:r>
      <w:proofErr w:type="spellEnd"/>
      <w:r w:rsidRPr="00CD216C">
        <w:rPr>
          <w:sz w:val="22"/>
          <w:lang w:val="en-GB"/>
        </w:rPr>
        <w:t xml:space="preserve"> as much as they could because</w:t>
      </w:r>
      <w:r w:rsidR="004A629B" w:rsidRPr="00CD216C">
        <w:rPr>
          <w:sz w:val="22"/>
          <w:lang w:val="en-GB"/>
        </w:rPr>
        <w:t>,</w:t>
      </w:r>
      <w:r w:rsidRPr="00CD216C">
        <w:rPr>
          <w:sz w:val="22"/>
          <w:lang w:val="en-GB"/>
        </w:rPr>
        <w:t xml:space="preserve"> as much as the organization was interviewing the applicants, the </w:t>
      </w:r>
      <w:r w:rsidR="001177F2" w:rsidRPr="00CD216C">
        <w:rPr>
          <w:sz w:val="22"/>
          <w:lang w:val="en-GB"/>
        </w:rPr>
        <w:t>applicants</w:t>
      </w:r>
      <w:r w:rsidRPr="00CD216C">
        <w:rPr>
          <w:sz w:val="22"/>
          <w:lang w:val="en-GB"/>
        </w:rPr>
        <w:t xml:space="preserve"> needed to interview the organization so they could gain a real understanding of what it was like to be a </w:t>
      </w:r>
      <w:proofErr w:type="spellStart"/>
      <w:r w:rsidRPr="00CD216C">
        <w:rPr>
          <w:sz w:val="22"/>
          <w:lang w:val="en-GB"/>
        </w:rPr>
        <w:t>BLASTer</w:t>
      </w:r>
      <w:proofErr w:type="spellEnd"/>
      <w:r w:rsidR="007520CB" w:rsidRPr="00CD216C">
        <w:rPr>
          <w:sz w:val="22"/>
          <w:lang w:val="en-GB"/>
        </w:rPr>
        <w:t>—</w:t>
      </w:r>
      <w:r w:rsidRPr="00CD216C">
        <w:rPr>
          <w:sz w:val="22"/>
          <w:lang w:val="en-GB"/>
        </w:rPr>
        <w:t xml:space="preserve">to move around </w:t>
      </w:r>
      <w:r w:rsidR="00B40776" w:rsidRPr="00CD216C">
        <w:rPr>
          <w:sz w:val="22"/>
          <w:lang w:val="en-GB"/>
        </w:rPr>
        <w:t xml:space="preserve">and </w:t>
      </w:r>
      <w:r w:rsidRPr="00CD216C">
        <w:rPr>
          <w:sz w:val="22"/>
          <w:lang w:val="en-GB"/>
        </w:rPr>
        <w:t xml:space="preserve">be </w:t>
      </w:r>
      <w:r w:rsidR="004A629B" w:rsidRPr="00CD216C">
        <w:rPr>
          <w:sz w:val="22"/>
          <w:lang w:val="en-GB"/>
        </w:rPr>
        <w:t>un</w:t>
      </w:r>
      <w:r w:rsidRPr="00CD216C">
        <w:rPr>
          <w:sz w:val="22"/>
          <w:lang w:val="en-GB"/>
        </w:rPr>
        <w:t xml:space="preserve">able to own pets or </w:t>
      </w:r>
      <w:r w:rsidR="001177F2" w:rsidRPr="00CD216C">
        <w:rPr>
          <w:sz w:val="22"/>
          <w:lang w:val="en-GB"/>
        </w:rPr>
        <w:t xml:space="preserve">even </w:t>
      </w:r>
      <w:r w:rsidRPr="00CD216C">
        <w:rPr>
          <w:sz w:val="22"/>
          <w:lang w:val="en-GB"/>
        </w:rPr>
        <w:t>pot</w:t>
      </w:r>
      <w:r w:rsidR="007520CB" w:rsidRPr="00CD216C">
        <w:rPr>
          <w:sz w:val="22"/>
          <w:lang w:val="en-GB"/>
        </w:rPr>
        <w:t>ted</w:t>
      </w:r>
      <w:r w:rsidRPr="00CD216C">
        <w:rPr>
          <w:sz w:val="22"/>
          <w:lang w:val="en-GB"/>
        </w:rPr>
        <w:t xml:space="preserve"> plants! This function also served as a valuable team</w:t>
      </w:r>
      <w:r w:rsidR="007520CB" w:rsidRPr="00CD216C">
        <w:rPr>
          <w:sz w:val="22"/>
          <w:lang w:val="en-GB"/>
        </w:rPr>
        <w:t>-</w:t>
      </w:r>
      <w:r w:rsidRPr="00CD216C">
        <w:rPr>
          <w:sz w:val="22"/>
          <w:lang w:val="en-GB"/>
        </w:rPr>
        <w:t>building exercise. It was consistently a successful evening.</w:t>
      </w:r>
    </w:p>
    <w:p w14:paraId="2960881B" w14:textId="77777777" w:rsidR="00512171" w:rsidRPr="00CD216C" w:rsidRDefault="00512171" w:rsidP="00EB7A7A">
      <w:pPr>
        <w:jc w:val="both"/>
        <w:rPr>
          <w:sz w:val="18"/>
          <w:szCs w:val="18"/>
          <w:lang w:val="en-GB"/>
        </w:rPr>
      </w:pPr>
    </w:p>
    <w:p w14:paraId="2965E2E7" w14:textId="7C2F0568" w:rsidR="00512171" w:rsidRPr="00CD216C" w:rsidRDefault="00512171" w:rsidP="00EB7A7A">
      <w:pPr>
        <w:jc w:val="both"/>
        <w:rPr>
          <w:sz w:val="22"/>
          <w:lang w:val="en-GB"/>
        </w:rPr>
      </w:pPr>
      <w:r w:rsidRPr="00CD216C">
        <w:rPr>
          <w:sz w:val="22"/>
          <w:lang w:val="en-GB"/>
        </w:rPr>
        <w:t>The Anglo American brand was recognized by graduates</w:t>
      </w:r>
      <w:r w:rsidR="00B372E2" w:rsidRPr="00CD216C">
        <w:rPr>
          <w:sz w:val="22"/>
          <w:lang w:val="en-GB"/>
        </w:rPr>
        <w:t xml:space="preserve"> of the program</w:t>
      </w:r>
      <w:r w:rsidRPr="00CD216C">
        <w:rPr>
          <w:sz w:val="22"/>
          <w:lang w:val="en-GB"/>
        </w:rPr>
        <w:t xml:space="preserve">. When </w:t>
      </w:r>
      <w:r w:rsidR="00B372E2" w:rsidRPr="00CD216C">
        <w:rPr>
          <w:sz w:val="22"/>
          <w:lang w:val="en-GB"/>
        </w:rPr>
        <w:t>one</w:t>
      </w:r>
      <w:r w:rsidRPr="00CD216C">
        <w:rPr>
          <w:sz w:val="22"/>
          <w:lang w:val="en-GB"/>
        </w:rPr>
        <w:t xml:space="preserve"> </w:t>
      </w:r>
      <w:proofErr w:type="spellStart"/>
      <w:r w:rsidRPr="00CD216C">
        <w:rPr>
          <w:sz w:val="22"/>
          <w:lang w:val="en-GB"/>
        </w:rPr>
        <w:t>BLASTer</w:t>
      </w:r>
      <w:proofErr w:type="spellEnd"/>
      <w:r w:rsidRPr="00CD216C">
        <w:rPr>
          <w:sz w:val="22"/>
          <w:lang w:val="en-GB"/>
        </w:rPr>
        <w:t xml:space="preserve"> was asked what </w:t>
      </w:r>
      <w:r w:rsidR="00B372E2" w:rsidRPr="00CD216C">
        <w:rPr>
          <w:sz w:val="22"/>
          <w:lang w:val="en-GB"/>
        </w:rPr>
        <w:t xml:space="preserve">had </w:t>
      </w:r>
      <w:r w:rsidRPr="00CD216C">
        <w:rPr>
          <w:sz w:val="22"/>
          <w:lang w:val="en-GB"/>
        </w:rPr>
        <w:t xml:space="preserve">attracted her to the program, she reported many reasons, one </w:t>
      </w:r>
      <w:r w:rsidR="00B372E2" w:rsidRPr="00CD216C">
        <w:rPr>
          <w:sz w:val="22"/>
          <w:lang w:val="en-GB"/>
        </w:rPr>
        <w:t xml:space="preserve">of them </w:t>
      </w:r>
      <w:r w:rsidRPr="00CD216C">
        <w:rPr>
          <w:sz w:val="22"/>
          <w:lang w:val="en-GB"/>
        </w:rPr>
        <w:t>being “the company itself</w:t>
      </w:r>
      <w:r w:rsidR="00B372E2" w:rsidRPr="00CD216C">
        <w:rPr>
          <w:sz w:val="22"/>
          <w:lang w:val="en-GB"/>
        </w:rPr>
        <w:t>—</w:t>
      </w:r>
      <w:r w:rsidRPr="00CD216C">
        <w:rPr>
          <w:sz w:val="22"/>
          <w:lang w:val="en-GB"/>
        </w:rPr>
        <w:t>the great reputation and value system</w:t>
      </w:r>
      <w:r w:rsidR="00B372E2" w:rsidRPr="00CD216C">
        <w:rPr>
          <w:sz w:val="22"/>
          <w:lang w:val="en-GB"/>
        </w:rPr>
        <w:t>,</w:t>
      </w:r>
      <w:r w:rsidRPr="00CD216C">
        <w:rPr>
          <w:sz w:val="22"/>
          <w:lang w:val="en-GB"/>
        </w:rPr>
        <w:t xml:space="preserve"> especially when benchmarked with other leaders</w:t>
      </w:r>
      <w:r w:rsidR="00B372E2" w:rsidRPr="00CD216C">
        <w:rPr>
          <w:sz w:val="22"/>
          <w:lang w:val="en-GB"/>
        </w:rPr>
        <w:t>.</w:t>
      </w:r>
      <w:r w:rsidRPr="00CD216C">
        <w:rPr>
          <w:sz w:val="22"/>
          <w:lang w:val="en-GB"/>
        </w:rPr>
        <w:t xml:space="preserve">” The focus on brand was underpinned by the focus on the culture that informed the talent management process. The 2004 </w:t>
      </w:r>
      <w:r w:rsidRPr="00CD216C">
        <w:rPr>
          <w:sz w:val="22"/>
          <w:lang w:val="en-GB"/>
        </w:rPr>
        <w:lastRenderedPageBreak/>
        <w:t>model</w:t>
      </w:r>
      <w:r w:rsidR="00B372E2" w:rsidRPr="00CD216C">
        <w:rPr>
          <w:sz w:val="22"/>
          <w:lang w:val="en-GB"/>
        </w:rPr>
        <w:t>,</w:t>
      </w:r>
      <w:r w:rsidRPr="00CD216C">
        <w:rPr>
          <w:sz w:val="22"/>
          <w:lang w:val="en-GB"/>
        </w:rPr>
        <w:t xml:space="preserve"> titled </w:t>
      </w:r>
      <w:r w:rsidR="00B372E2" w:rsidRPr="00CD216C">
        <w:rPr>
          <w:sz w:val="22"/>
          <w:lang w:val="en-GB"/>
        </w:rPr>
        <w:t>“</w:t>
      </w:r>
      <w:r w:rsidRPr="00CD216C">
        <w:rPr>
          <w:sz w:val="22"/>
          <w:lang w:val="en-GB"/>
        </w:rPr>
        <w:t xml:space="preserve">What it </w:t>
      </w:r>
      <w:proofErr w:type="gramStart"/>
      <w:r w:rsidR="00F0463A">
        <w:rPr>
          <w:sz w:val="22"/>
          <w:lang w:val="en-GB"/>
        </w:rPr>
        <w:t>T</w:t>
      </w:r>
      <w:r w:rsidR="00F0463A" w:rsidRPr="00CD216C">
        <w:rPr>
          <w:sz w:val="22"/>
          <w:lang w:val="en-GB"/>
        </w:rPr>
        <w:t>akes</w:t>
      </w:r>
      <w:proofErr w:type="gramEnd"/>
      <w:r w:rsidR="00F0463A" w:rsidRPr="00CD216C">
        <w:rPr>
          <w:sz w:val="22"/>
          <w:lang w:val="en-GB"/>
        </w:rPr>
        <w:t xml:space="preserve"> </w:t>
      </w:r>
      <w:r w:rsidRPr="00CD216C">
        <w:rPr>
          <w:sz w:val="22"/>
          <w:lang w:val="en-GB"/>
        </w:rPr>
        <w:t xml:space="preserve">to </w:t>
      </w:r>
      <w:r w:rsidR="00F0463A">
        <w:rPr>
          <w:sz w:val="22"/>
          <w:lang w:val="en-GB"/>
        </w:rPr>
        <w:t>S</w:t>
      </w:r>
      <w:r w:rsidR="00F0463A" w:rsidRPr="00CD216C">
        <w:rPr>
          <w:sz w:val="22"/>
          <w:lang w:val="en-GB"/>
        </w:rPr>
        <w:t xml:space="preserve">ucceed </w:t>
      </w:r>
      <w:r w:rsidRPr="00CD216C">
        <w:rPr>
          <w:sz w:val="22"/>
          <w:lang w:val="en-GB"/>
        </w:rPr>
        <w:t>in Anglo American</w:t>
      </w:r>
      <w:r w:rsidR="00B372E2" w:rsidRPr="00CD216C">
        <w:rPr>
          <w:sz w:val="22"/>
          <w:lang w:val="en-GB"/>
        </w:rPr>
        <w:t>,”</w:t>
      </w:r>
      <w:r w:rsidRPr="00CD216C">
        <w:rPr>
          <w:sz w:val="22"/>
          <w:lang w:val="en-GB"/>
        </w:rPr>
        <w:t xml:space="preserve"> </w:t>
      </w:r>
      <w:r w:rsidR="00B372E2" w:rsidRPr="00CD216C">
        <w:rPr>
          <w:sz w:val="22"/>
          <w:lang w:val="en-GB"/>
        </w:rPr>
        <w:t xml:space="preserve">was </w:t>
      </w:r>
      <w:r w:rsidRPr="00CD216C">
        <w:rPr>
          <w:sz w:val="22"/>
          <w:lang w:val="en-GB"/>
        </w:rPr>
        <w:t xml:space="preserve">later replaced by an approach titled the </w:t>
      </w:r>
      <w:r w:rsidR="00B372E2" w:rsidRPr="00CD216C">
        <w:rPr>
          <w:sz w:val="22"/>
          <w:lang w:val="en-GB"/>
        </w:rPr>
        <w:t>“</w:t>
      </w:r>
      <w:r w:rsidRPr="00CD216C">
        <w:rPr>
          <w:sz w:val="22"/>
          <w:lang w:val="en-GB"/>
        </w:rPr>
        <w:t xml:space="preserve">People </w:t>
      </w:r>
      <w:r w:rsidR="00F0463A">
        <w:rPr>
          <w:sz w:val="22"/>
          <w:lang w:val="en-GB"/>
        </w:rPr>
        <w:t>D</w:t>
      </w:r>
      <w:r w:rsidR="00F0463A" w:rsidRPr="00CD216C">
        <w:rPr>
          <w:sz w:val="22"/>
          <w:lang w:val="en-GB"/>
        </w:rPr>
        <w:t xml:space="preserve">evelopment </w:t>
      </w:r>
      <w:r w:rsidR="00F0463A">
        <w:rPr>
          <w:sz w:val="22"/>
          <w:lang w:val="en-GB"/>
        </w:rPr>
        <w:t>W</w:t>
      </w:r>
      <w:r w:rsidR="00F0463A" w:rsidRPr="00CD216C">
        <w:rPr>
          <w:sz w:val="22"/>
          <w:lang w:val="en-GB"/>
        </w:rPr>
        <w:t>ay</w:t>
      </w:r>
      <w:r w:rsidR="00B372E2" w:rsidRPr="00CD216C">
        <w:rPr>
          <w:sz w:val="22"/>
          <w:lang w:val="en-GB"/>
        </w:rPr>
        <w:t>,”</w:t>
      </w:r>
      <w:r w:rsidRPr="00CD216C">
        <w:rPr>
          <w:sz w:val="22"/>
          <w:lang w:val="en-GB"/>
        </w:rPr>
        <w:t xml:space="preserve"> </w:t>
      </w:r>
      <w:r w:rsidR="00B372E2" w:rsidRPr="00CD216C">
        <w:rPr>
          <w:sz w:val="22"/>
          <w:lang w:val="en-GB"/>
        </w:rPr>
        <w:t xml:space="preserve">which </w:t>
      </w:r>
      <w:r w:rsidRPr="00CD216C">
        <w:rPr>
          <w:sz w:val="22"/>
          <w:lang w:val="en-GB"/>
        </w:rPr>
        <w:t>explicitly defined the behavio</w:t>
      </w:r>
      <w:r w:rsidR="00B372E2" w:rsidRPr="00CD216C">
        <w:rPr>
          <w:sz w:val="22"/>
          <w:lang w:val="en-GB"/>
        </w:rPr>
        <w:t>u</w:t>
      </w:r>
      <w:r w:rsidRPr="00CD216C">
        <w:rPr>
          <w:sz w:val="22"/>
          <w:lang w:val="en-GB"/>
        </w:rPr>
        <w:t>rs required to deliver great performance. Both these frameworks focus</w:t>
      </w:r>
      <w:r w:rsidR="004A629B" w:rsidRPr="00CD216C">
        <w:rPr>
          <w:sz w:val="22"/>
          <w:lang w:val="en-GB"/>
        </w:rPr>
        <w:t>ed</w:t>
      </w:r>
      <w:r w:rsidRPr="00CD216C">
        <w:rPr>
          <w:sz w:val="22"/>
          <w:lang w:val="en-GB"/>
        </w:rPr>
        <w:t xml:space="preserve"> on competencies, capability, experience, knowledge</w:t>
      </w:r>
      <w:r w:rsidR="00B372E2" w:rsidRPr="00CD216C">
        <w:rPr>
          <w:sz w:val="22"/>
          <w:lang w:val="en-GB"/>
        </w:rPr>
        <w:t>,</w:t>
      </w:r>
      <w:r w:rsidRPr="00CD216C">
        <w:rPr>
          <w:sz w:val="22"/>
          <w:lang w:val="en-GB"/>
        </w:rPr>
        <w:t xml:space="preserve"> and skill</w:t>
      </w:r>
      <w:r w:rsidR="00B372E2" w:rsidRPr="00CD216C">
        <w:rPr>
          <w:sz w:val="22"/>
          <w:lang w:val="en-GB"/>
        </w:rPr>
        <w:t>—</w:t>
      </w:r>
      <w:r w:rsidRPr="00CD216C">
        <w:rPr>
          <w:sz w:val="22"/>
          <w:lang w:val="en-GB"/>
        </w:rPr>
        <w:t>all the elements that would support one in successful</w:t>
      </w:r>
      <w:r w:rsidR="004A629B" w:rsidRPr="00CD216C">
        <w:rPr>
          <w:sz w:val="22"/>
          <w:lang w:val="en-GB"/>
        </w:rPr>
        <w:t>ly</w:t>
      </w:r>
      <w:r w:rsidRPr="00CD216C">
        <w:rPr>
          <w:sz w:val="22"/>
          <w:lang w:val="en-GB"/>
        </w:rPr>
        <w:t xml:space="preserve"> driving the delivery of the organization’s ambition</w:t>
      </w:r>
      <w:r w:rsidR="004A629B" w:rsidRPr="00CD216C">
        <w:rPr>
          <w:sz w:val="22"/>
          <w:lang w:val="en-GB"/>
        </w:rPr>
        <w:t>:</w:t>
      </w:r>
      <w:r w:rsidRPr="00CD216C">
        <w:rPr>
          <w:sz w:val="22"/>
          <w:lang w:val="en-GB"/>
        </w:rPr>
        <w:t xml:space="preserve"> to be the leading global mining company and employer of choice. </w:t>
      </w:r>
      <w:r w:rsidR="00F0463A">
        <w:rPr>
          <w:sz w:val="22"/>
          <w:lang w:val="en-GB"/>
        </w:rPr>
        <w:t>R</w:t>
      </w:r>
      <w:r w:rsidR="00F0463A" w:rsidRPr="00CD216C">
        <w:rPr>
          <w:sz w:val="22"/>
          <w:lang w:val="en-GB"/>
        </w:rPr>
        <w:t xml:space="preserve">esearch </w:t>
      </w:r>
      <w:r w:rsidR="00F0463A">
        <w:rPr>
          <w:sz w:val="22"/>
          <w:lang w:val="en-GB"/>
        </w:rPr>
        <w:t xml:space="preserve">by the </w:t>
      </w:r>
      <w:r w:rsidRPr="00CD216C">
        <w:rPr>
          <w:sz w:val="22"/>
          <w:szCs w:val="22"/>
          <w:lang w:val="en-GB"/>
        </w:rPr>
        <w:t>South African Graduate Employers Association (SAGEA)</w:t>
      </w:r>
      <w:r w:rsidRPr="00CD216C">
        <w:rPr>
          <w:sz w:val="22"/>
          <w:lang w:val="en-GB"/>
        </w:rPr>
        <w:t xml:space="preserve"> affirmed that reputation, global </w:t>
      </w:r>
      <w:proofErr w:type="spellStart"/>
      <w:r w:rsidRPr="00CD216C">
        <w:rPr>
          <w:sz w:val="22"/>
          <w:lang w:val="en-GB"/>
        </w:rPr>
        <w:t>mindset</w:t>
      </w:r>
      <w:proofErr w:type="spellEnd"/>
      <w:r w:rsidR="00B372E2" w:rsidRPr="00CD216C">
        <w:rPr>
          <w:sz w:val="22"/>
          <w:lang w:val="en-GB"/>
        </w:rPr>
        <w:t>,</w:t>
      </w:r>
      <w:r w:rsidRPr="00CD216C">
        <w:rPr>
          <w:sz w:val="22"/>
          <w:lang w:val="en-GB"/>
        </w:rPr>
        <w:t xml:space="preserve"> and development value proposition were </w:t>
      </w:r>
      <w:r w:rsidR="006B75AF" w:rsidRPr="00CD216C">
        <w:rPr>
          <w:sz w:val="22"/>
          <w:lang w:val="en-GB"/>
        </w:rPr>
        <w:t xml:space="preserve">the </w:t>
      </w:r>
      <w:r w:rsidRPr="00CD216C">
        <w:rPr>
          <w:sz w:val="22"/>
          <w:lang w:val="en-GB"/>
        </w:rPr>
        <w:t xml:space="preserve">key differentiators </w:t>
      </w:r>
      <w:r w:rsidR="006B75AF" w:rsidRPr="00CD216C">
        <w:rPr>
          <w:sz w:val="22"/>
          <w:lang w:val="en-GB"/>
        </w:rPr>
        <w:t xml:space="preserve">of Anglo American </w:t>
      </w:r>
      <w:r w:rsidRPr="00CD216C">
        <w:rPr>
          <w:sz w:val="22"/>
          <w:lang w:val="en-GB"/>
        </w:rPr>
        <w:t xml:space="preserve">for graduates who </w:t>
      </w:r>
      <w:r w:rsidR="006B75AF" w:rsidRPr="00CD216C">
        <w:rPr>
          <w:sz w:val="22"/>
          <w:lang w:val="en-GB"/>
        </w:rPr>
        <w:t>selected</w:t>
      </w:r>
      <w:r w:rsidRPr="00CD216C">
        <w:rPr>
          <w:sz w:val="22"/>
          <w:lang w:val="en-GB"/>
        </w:rPr>
        <w:t xml:space="preserve"> </w:t>
      </w:r>
      <w:r w:rsidR="006B75AF" w:rsidRPr="00CD216C">
        <w:rPr>
          <w:sz w:val="22"/>
          <w:lang w:val="en-GB"/>
        </w:rPr>
        <w:t>that company</w:t>
      </w:r>
      <w:r w:rsidRPr="00CD216C">
        <w:rPr>
          <w:sz w:val="22"/>
          <w:lang w:val="en-GB"/>
        </w:rPr>
        <w:t xml:space="preserve"> as their employer of choice.</w:t>
      </w:r>
      <w:r w:rsidRPr="00CD216C">
        <w:rPr>
          <w:sz w:val="22"/>
          <w:vertAlign w:val="superscript"/>
          <w:lang w:val="en-GB"/>
        </w:rPr>
        <w:footnoteReference w:id="5"/>
      </w:r>
    </w:p>
    <w:p w14:paraId="44BE8C83" w14:textId="77777777" w:rsidR="00111CD7" w:rsidRPr="00CD216C" w:rsidRDefault="00111CD7" w:rsidP="00EB7A7A">
      <w:pPr>
        <w:jc w:val="both"/>
        <w:rPr>
          <w:sz w:val="22"/>
          <w:lang w:val="en-GB"/>
        </w:rPr>
      </w:pPr>
    </w:p>
    <w:p w14:paraId="5D215A33" w14:textId="77777777" w:rsidR="00111CD7" w:rsidRPr="00CD216C" w:rsidRDefault="00111CD7" w:rsidP="00EB7A7A">
      <w:pPr>
        <w:jc w:val="both"/>
        <w:rPr>
          <w:sz w:val="22"/>
          <w:lang w:val="en-GB"/>
        </w:rPr>
      </w:pPr>
    </w:p>
    <w:p w14:paraId="638E43D9" w14:textId="34D75BCB" w:rsidR="00111CD7" w:rsidRPr="00CD216C" w:rsidRDefault="00111CD7" w:rsidP="00EB7A7A">
      <w:pPr>
        <w:pStyle w:val="Casehead1"/>
        <w:rPr>
          <w:lang w:val="en-GB" w:eastAsia="en-GB"/>
        </w:rPr>
      </w:pPr>
      <w:bookmarkStart w:id="6" w:name="_Toc519959572"/>
      <w:r w:rsidRPr="00CD216C">
        <w:rPr>
          <w:lang w:val="en-GB" w:eastAsia="en-GB"/>
        </w:rPr>
        <w:t>Induction, placement</w:t>
      </w:r>
      <w:r w:rsidR="006B75AF" w:rsidRPr="00CD216C">
        <w:rPr>
          <w:lang w:val="en-GB" w:eastAsia="en-GB"/>
        </w:rPr>
        <w:t>,</w:t>
      </w:r>
      <w:r w:rsidRPr="00CD216C">
        <w:rPr>
          <w:lang w:val="en-GB" w:eastAsia="en-GB"/>
        </w:rPr>
        <w:t xml:space="preserve"> and rotation</w:t>
      </w:r>
      <w:bookmarkEnd w:id="6"/>
    </w:p>
    <w:p w14:paraId="63CDB632" w14:textId="77777777" w:rsidR="00111CD7" w:rsidRPr="00CD216C" w:rsidRDefault="00111CD7" w:rsidP="00EB7A7A">
      <w:pPr>
        <w:jc w:val="both"/>
        <w:rPr>
          <w:sz w:val="22"/>
          <w:lang w:val="en-GB"/>
        </w:rPr>
      </w:pPr>
    </w:p>
    <w:p w14:paraId="65D37840" w14:textId="0E333662" w:rsidR="00111CD7" w:rsidRPr="00CD216C" w:rsidRDefault="00111CD7" w:rsidP="00EB7A7A">
      <w:pPr>
        <w:jc w:val="both"/>
        <w:rPr>
          <w:sz w:val="22"/>
          <w:lang w:val="en-GB"/>
        </w:rPr>
      </w:pPr>
      <w:r w:rsidRPr="00CD216C">
        <w:rPr>
          <w:sz w:val="22"/>
          <w:lang w:val="en-GB"/>
        </w:rPr>
        <w:t xml:space="preserve">Before the recruits embarked on their first placement, they attended a two-week induction program. This </w:t>
      </w:r>
      <w:r w:rsidR="006B75AF" w:rsidRPr="00CD216C">
        <w:rPr>
          <w:sz w:val="22"/>
          <w:lang w:val="en-GB"/>
        </w:rPr>
        <w:t xml:space="preserve">was </w:t>
      </w:r>
      <w:r w:rsidR="004A629B" w:rsidRPr="00CD216C">
        <w:rPr>
          <w:sz w:val="22"/>
          <w:lang w:val="en-GB"/>
        </w:rPr>
        <w:t xml:space="preserve">composed </w:t>
      </w:r>
      <w:r w:rsidR="006B75AF" w:rsidRPr="00CD216C">
        <w:rPr>
          <w:sz w:val="22"/>
          <w:lang w:val="en-GB"/>
        </w:rPr>
        <w:t xml:space="preserve">of </w:t>
      </w:r>
      <w:r w:rsidRPr="00CD216C">
        <w:rPr>
          <w:sz w:val="22"/>
          <w:lang w:val="en-GB"/>
        </w:rPr>
        <w:t xml:space="preserve">a few </w:t>
      </w:r>
      <w:r w:rsidR="006B75AF" w:rsidRPr="00CD216C">
        <w:rPr>
          <w:sz w:val="22"/>
          <w:lang w:val="en-GB"/>
        </w:rPr>
        <w:t xml:space="preserve">days of </w:t>
      </w:r>
      <w:r w:rsidRPr="00CD216C">
        <w:rPr>
          <w:sz w:val="22"/>
          <w:lang w:val="en-GB"/>
        </w:rPr>
        <w:t xml:space="preserve">training </w:t>
      </w:r>
      <w:r w:rsidR="004A629B" w:rsidRPr="00CD216C">
        <w:rPr>
          <w:sz w:val="22"/>
          <w:lang w:val="en-GB"/>
        </w:rPr>
        <w:t>in</w:t>
      </w:r>
      <w:r w:rsidRPr="00CD216C">
        <w:rPr>
          <w:sz w:val="22"/>
          <w:lang w:val="en-GB"/>
        </w:rPr>
        <w:t xml:space="preserve"> the general skills required for the transition from university to the workplace. In addition, it </w:t>
      </w:r>
      <w:r w:rsidR="004A629B" w:rsidRPr="00CD216C">
        <w:rPr>
          <w:sz w:val="22"/>
          <w:lang w:val="en-GB"/>
        </w:rPr>
        <w:t>included</w:t>
      </w:r>
      <w:r w:rsidRPr="00CD216C">
        <w:rPr>
          <w:sz w:val="22"/>
          <w:lang w:val="en-GB"/>
        </w:rPr>
        <w:t xml:space="preserve"> several mine and site visits to ensure th</w:t>
      </w:r>
      <w:r w:rsidR="006B75AF" w:rsidRPr="00CD216C">
        <w:rPr>
          <w:sz w:val="22"/>
          <w:lang w:val="en-GB"/>
        </w:rPr>
        <w:t>e recruits</w:t>
      </w:r>
      <w:r w:rsidRPr="00CD216C">
        <w:rPr>
          <w:sz w:val="22"/>
          <w:lang w:val="en-GB"/>
        </w:rPr>
        <w:t xml:space="preserve"> understood the business at a high level. There were a number of talks </w:t>
      </w:r>
      <w:r w:rsidR="006B75AF" w:rsidRPr="00CD216C">
        <w:rPr>
          <w:sz w:val="22"/>
          <w:lang w:val="en-GB"/>
        </w:rPr>
        <w:t>given by</w:t>
      </w:r>
      <w:r w:rsidRPr="00CD216C">
        <w:rPr>
          <w:sz w:val="22"/>
          <w:lang w:val="en-GB"/>
        </w:rPr>
        <w:t xml:space="preserve"> senior executives at Anglo </w:t>
      </w:r>
      <w:r w:rsidR="006B75AF" w:rsidRPr="00CD216C">
        <w:rPr>
          <w:sz w:val="22"/>
          <w:lang w:val="en-GB"/>
        </w:rPr>
        <w:t xml:space="preserve">American </w:t>
      </w:r>
      <w:r w:rsidRPr="00CD216C">
        <w:rPr>
          <w:sz w:val="22"/>
          <w:lang w:val="en-GB"/>
        </w:rPr>
        <w:t>about their areas of expertise. Th</w:t>
      </w:r>
      <w:r w:rsidR="006B75AF" w:rsidRPr="00CD216C">
        <w:rPr>
          <w:sz w:val="22"/>
          <w:lang w:val="en-GB"/>
        </w:rPr>
        <w:t>ese talks</w:t>
      </w:r>
      <w:r w:rsidRPr="00CD216C">
        <w:rPr>
          <w:sz w:val="22"/>
          <w:lang w:val="en-GB"/>
        </w:rPr>
        <w:t xml:space="preserve"> had proven to be enormously valuable</w:t>
      </w:r>
      <w:r w:rsidR="006B75AF" w:rsidRPr="00CD216C">
        <w:rPr>
          <w:sz w:val="22"/>
          <w:lang w:val="en-GB"/>
        </w:rPr>
        <w:t>,</w:t>
      </w:r>
      <w:r w:rsidRPr="00CD216C">
        <w:rPr>
          <w:sz w:val="22"/>
          <w:lang w:val="en-GB"/>
        </w:rPr>
        <w:t xml:space="preserve"> as </w:t>
      </w:r>
      <w:r w:rsidR="006B75AF" w:rsidRPr="00CD216C">
        <w:rPr>
          <w:sz w:val="22"/>
          <w:lang w:val="en-GB"/>
        </w:rPr>
        <w:t>they</w:t>
      </w:r>
      <w:r w:rsidRPr="00CD216C">
        <w:rPr>
          <w:sz w:val="22"/>
          <w:lang w:val="en-GB"/>
        </w:rPr>
        <w:t xml:space="preserve"> started the recruits thinking about their careers and areas of development. The executives also shared their own career journey</w:t>
      </w:r>
      <w:r w:rsidR="004A629B" w:rsidRPr="00CD216C">
        <w:rPr>
          <w:sz w:val="22"/>
          <w:lang w:val="en-GB"/>
        </w:rPr>
        <w:t>s</w:t>
      </w:r>
      <w:r w:rsidRPr="00CD216C">
        <w:rPr>
          <w:sz w:val="22"/>
          <w:lang w:val="en-GB"/>
        </w:rPr>
        <w:t xml:space="preserve"> to provide </w:t>
      </w:r>
      <w:r w:rsidR="006B75AF" w:rsidRPr="00CD216C">
        <w:rPr>
          <w:sz w:val="22"/>
          <w:lang w:val="en-GB"/>
        </w:rPr>
        <w:t xml:space="preserve">a </w:t>
      </w:r>
      <w:r w:rsidRPr="00CD216C">
        <w:rPr>
          <w:sz w:val="22"/>
          <w:lang w:val="en-GB"/>
        </w:rPr>
        <w:t xml:space="preserve">stimulus for </w:t>
      </w:r>
      <w:proofErr w:type="spellStart"/>
      <w:r w:rsidRPr="00CD216C">
        <w:rPr>
          <w:sz w:val="22"/>
          <w:lang w:val="en-GB"/>
        </w:rPr>
        <w:t>BLASTers’</w:t>
      </w:r>
      <w:proofErr w:type="spellEnd"/>
      <w:r w:rsidRPr="00CD216C">
        <w:rPr>
          <w:sz w:val="22"/>
          <w:lang w:val="en-GB"/>
        </w:rPr>
        <w:t xml:space="preserve"> </w:t>
      </w:r>
      <w:r w:rsidR="006B75AF" w:rsidRPr="00CD216C">
        <w:rPr>
          <w:sz w:val="22"/>
          <w:lang w:val="en-GB"/>
        </w:rPr>
        <w:t xml:space="preserve">own </w:t>
      </w:r>
      <w:r w:rsidRPr="00CD216C">
        <w:rPr>
          <w:sz w:val="22"/>
          <w:lang w:val="en-GB"/>
        </w:rPr>
        <w:t>development plans.</w:t>
      </w:r>
    </w:p>
    <w:p w14:paraId="7CB91227" w14:textId="77777777" w:rsidR="00111CD7" w:rsidRPr="00CD216C" w:rsidRDefault="00111CD7" w:rsidP="00EB7A7A">
      <w:pPr>
        <w:jc w:val="both"/>
        <w:rPr>
          <w:sz w:val="22"/>
          <w:lang w:val="en-GB"/>
        </w:rPr>
      </w:pPr>
    </w:p>
    <w:p w14:paraId="62FA5961" w14:textId="75A9430A" w:rsidR="00111CD7" w:rsidRPr="00CD216C" w:rsidRDefault="00111CD7" w:rsidP="000166BA">
      <w:pPr>
        <w:pStyle w:val="BodyTextMain"/>
        <w:rPr>
          <w:lang w:val="en-GB"/>
        </w:rPr>
      </w:pPr>
      <w:r w:rsidRPr="00CD216C">
        <w:rPr>
          <w:lang w:val="en-GB"/>
        </w:rPr>
        <w:t xml:space="preserve">To ensure the right fit between </w:t>
      </w:r>
      <w:proofErr w:type="spellStart"/>
      <w:r w:rsidRPr="00CD216C">
        <w:rPr>
          <w:lang w:val="en-GB"/>
        </w:rPr>
        <w:t>BLASTer</w:t>
      </w:r>
      <w:proofErr w:type="spellEnd"/>
      <w:r w:rsidRPr="00CD216C">
        <w:rPr>
          <w:lang w:val="en-GB"/>
        </w:rPr>
        <w:t xml:space="preserve"> and position, </w:t>
      </w:r>
      <w:r w:rsidR="00711698" w:rsidRPr="00CD216C">
        <w:rPr>
          <w:lang w:val="en-GB"/>
        </w:rPr>
        <w:t>Trollop</w:t>
      </w:r>
      <w:r w:rsidR="00C30460" w:rsidRPr="00CD216C">
        <w:rPr>
          <w:lang w:val="en-GB"/>
        </w:rPr>
        <w:t>e</w:t>
      </w:r>
      <w:r w:rsidR="00711698" w:rsidRPr="00CD216C">
        <w:rPr>
          <w:lang w:val="en-GB"/>
        </w:rPr>
        <w:t xml:space="preserve">’s </w:t>
      </w:r>
      <w:r w:rsidRPr="00CD216C">
        <w:rPr>
          <w:lang w:val="en-GB"/>
        </w:rPr>
        <w:t xml:space="preserve">conversation with </w:t>
      </w:r>
      <w:r w:rsidR="004A629B" w:rsidRPr="00CD216C">
        <w:rPr>
          <w:lang w:val="en-GB"/>
        </w:rPr>
        <w:t xml:space="preserve">each </w:t>
      </w:r>
      <w:r w:rsidRPr="00CD216C">
        <w:rPr>
          <w:lang w:val="en-GB"/>
        </w:rPr>
        <w:t xml:space="preserve">recruit determined </w:t>
      </w:r>
      <w:r w:rsidR="006A2A40" w:rsidRPr="00CD216C">
        <w:rPr>
          <w:lang w:val="en-GB"/>
        </w:rPr>
        <w:t xml:space="preserve">their </w:t>
      </w:r>
      <w:r w:rsidRPr="00CD216C">
        <w:rPr>
          <w:lang w:val="en-GB"/>
        </w:rPr>
        <w:t>career aspirations, skills</w:t>
      </w:r>
      <w:r w:rsidR="006A2A40" w:rsidRPr="00CD216C">
        <w:rPr>
          <w:lang w:val="en-GB"/>
        </w:rPr>
        <w:t>,</w:t>
      </w:r>
      <w:r w:rsidRPr="00CD216C">
        <w:rPr>
          <w:lang w:val="en-GB"/>
        </w:rPr>
        <w:t xml:space="preserve"> and preferences, </w:t>
      </w:r>
      <w:r w:rsidR="004A629B" w:rsidRPr="00CD216C">
        <w:rPr>
          <w:lang w:val="en-GB"/>
        </w:rPr>
        <w:t>and identified</w:t>
      </w:r>
      <w:r w:rsidRPr="00CD216C">
        <w:rPr>
          <w:lang w:val="en-GB"/>
        </w:rPr>
        <w:t xml:space="preserve"> key development needs and roles </w:t>
      </w:r>
      <w:r w:rsidR="004A629B" w:rsidRPr="00CD216C">
        <w:rPr>
          <w:lang w:val="en-GB"/>
        </w:rPr>
        <w:t xml:space="preserve">that </w:t>
      </w:r>
      <w:r w:rsidRPr="00CD216C">
        <w:rPr>
          <w:lang w:val="en-GB"/>
        </w:rPr>
        <w:t>could be used to develop the required skills; all of this</w:t>
      </w:r>
      <w:r w:rsidR="006A2A40" w:rsidRPr="00CD216C">
        <w:rPr>
          <w:lang w:val="en-GB"/>
        </w:rPr>
        <w:t xml:space="preserve"> was</w:t>
      </w:r>
      <w:r w:rsidRPr="00CD216C">
        <w:rPr>
          <w:lang w:val="en-GB"/>
        </w:rPr>
        <w:t xml:space="preserve"> in the context of the company’s business requirements. Typically, the first position</w:t>
      </w:r>
      <w:r w:rsidR="006D091F" w:rsidRPr="00CD216C">
        <w:rPr>
          <w:lang w:val="en-GB"/>
        </w:rPr>
        <w:t xml:space="preserve"> best suited for the </w:t>
      </w:r>
      <w:proofErr w:type="spellStart"/>
      <w:r w:rsidR="006D091F" w:rsidRPr="00CD216C">
        <w:rPr>
          <w:lang w:val="en-GB"/>
        </w:rPr>
        <w:t>BLASTer</w:t>
      </w:r>
      <w:proofErr w:type="spellEnd"/>
      <w:r w:rsidRPr="00CD216C">
        <w:rPr>
          <w:lang w:val="en-GB"/>
        </w:rPr>
        <w:t xml:space="preserve"> in the company fell within </w:t>
      </w:r>
      <w:r w:rsidR="004A629B" w:rsidRPr="00CD216C">
        <w:rPr>
          <w:lang w:val="en-GB"/>
        </w:rPr>
        <w:t xml:space="preserve">each </w:t>
      </w:r>
      <w:proofErr w:type="spellStart"/>
      <w:r w:rsidRPr="00CD216C">
        <w:rPr>
          <w:lang w:val="en-GB"/>
        </w:rPr>
        <w:t>BLASTer’s</w:t>
      </w:r>
      <w:proofErr w:type="spellEnd"/>
      <w:r w:rsidRPr="00CD216C">
        <w:rPr>
          <w:lang w:val="en-GB"/>
        </w:rPr>
        <w:t xml:space="preserve"> field of study and supported the recruit in achieving further professional certification, such as </w:t>
      </w:r>
      <w:r w:rsidR="004A629B" w:rsidRPr="00CD216C">
        <w:rPr>
          <w:lang w:val="en-GB"/>
        </w:rPr>
        <w:t xml:space="preserve">articles </w:t>
      </w:r>
      <w:r w:rsidRPr="00CD216C">
        <w:rPr>
          <w:lang w:val="en-GB"/>
        </w:rPr>
        <w:t xml:space="preserve">(for professional legal or accounting qualifications), </w:t>
      </w:r>
      <w:r w:rsidR="006F3234" w:rsidRPr="00CD216C">
        <w:rPr>
          <w:lang w:val="en-GB"/>
        </w:rPr>
        <w:t xml:space="preserve">a </w:t>
      </w:r>
      <w:r w:rsidR="004A629B" w:rsidRPr="00CD216C">
        <w:rPr>
          <w:lang w:val="en-GB"/>
        </w:rPr>
        <w:t xml:space="preserve">government certificate </w:t>
      </w:r>
      <w:r w:rsidRPr="00CD216C">
        <w:rPr>
          <w:lang w:val="en-GB"/>
        </w:rPr>
        <w:t xml:space="preserve">of </w:t>
      </w:r>
      <w:r w:rsidR="004A629B" w:rsidRPr="00CD216C">
        <w:rPr>
          <w:lang w:val="en-GB"/>
        </w:rPr>
        <w:t>competency</w:t>
      </w:r>
      <w:r w:rsidR="006F3234" w:rsidRPr="00CD216C">
        <w:rPr>
          <w:lang w:val="en-GB"/>
        </w:rPr>
        <w:t>,</w:t>
      </w:r>
      <w:r w:rsidRPr="00CD216C">
        <w:rPr>
          <w:lang w:val="en-GB"/>
        </w:rPr>
        <w:t xml:space="preserve"> </w:t>
      </w:r>
      <w:r w:rsidR="006F3234" w:rsidRPr="00CD216C">
        <w:rPr>
          <w:lang w:val="en-GB"/>
        </w:rPr>
        <w:t>or</w:t>
      </w:r>
      <w:r w:rsidRPr="00CD216C">
        <w:rPr>
          <w:lang w:val="en-GB"/>
        </w:rPr>
        <w:t xml:space="preserve"> </w:t>
      </w:r>
      <w:r w:rsidR="006F3234" w:rsidRPr="00CD216C">
        <w:rPr>
          <w:lang w:val="en-GB"/>
        </w:rPr>
        <w:t xml:space="preserve">a </w:t>
      </w:r>
      <w:r w:rsidR="004A629B" w:rsidRPr="00CD216C">
        <w:rPr>
          <w:lang w:val="en-GB"/>
        </w:rPr>
        <w:t xml:space="preserve">mine managers certificate </w:t>
      </w:r>
      <w:r w:rsidR="006F3234" w:rsidRPr="00CD216C">
        <w:rPr>
          <w:lang w:val="en-GB"/>
        </w:rPr>
        <w:t xml:space="preserve">of </w:t>
      </w:r>
      <w:r w:rsidR="004A629B" w:rsidRPr="00CD216C">
        <w:rPr>
          <w:lang w:val="en-GB"/>
        </w:rPr>
        <w:t>competency</w:t>
      </w:r>
      <w:r w:rsidRPr="00CD216C">
        <w:rPr>
          <w:lang w:val="en-GB"/>
        </w:rPr>
        <w:t xml:space="preserve">. After these requirements had been met, the recruit was moved into other fields to gain experience </w:t>
      </w:r>
      <w:r w:rsidR="004A629B" w:rsidRPr="00CD216C">
        <w:rPr>
          <w:lang w:val="en-GB"/>
        </w:rPr>
        <w:t>and</w:t>
      </w:r>
      <w:r w:rsidRPr="00CD216C">
        <w:rPr>
          <w:lang w:val="en-GB"/>
        </w:rPr>
        <w:t xml:space="preserve"> essential operational exposure on the mines. The positions were carefully selected to provide cross-functional, cross-geographic</w:t>
      </w:r>
      <w:r w:rsidR="006F3234" w:rsidRPr="00CD216C">
        <w:rPr>
          <w:lang w:val="en-GB"/>
        </w:rPr>
        <w:t>,</w:t>
      </w:r>
      <w:r w:rsidRPr="00CD216C">
        <w:rPr>
          <w:lang w:val="en-GB"/>
        </w:rPr>
        <w:t xml:space="preserve"> and multi-commodity exposure.</w:t>
      </w:r>
      <w:r w:rsidRPr="00CD216C">
        <w:rPr>
          <w:vertAlign w:val="superscript"/>
          <w:lang w:val="en-GB"/>
        </w:rPr>
        <w:t xml:space="preserve"> </w:t>
      </w:r>
    </w:p>
    <w:p w14:paraId="3943B7C7" w14:textId="77777777" w:rsidR="00111CD7" w:rsidRPr="00CD216C" w:rsidRDefault="00111CD7" w:rsidP="000166BA">
      <w:pPr>
        <w:pStyle w:val="BodyTextMain"/>
        <w:rPr>
          <w:lang w:val="en-GB"/>
        </w:rPr>
      </w:pPr>
    </w:p>
    <w:p w14:paraId="75EE2974" w14:textId="0BA785C3" w:rsidR="00111CD7" w:rsidRPr="00CD216C" w:rsidRDefault="00111CD7" w:rsidP="00EB7A7A">
      <w:pPr>
        <w:jc w:val="both"/>
        <w:rPr>
          <w:sz w:val="22"/>
          <w:lang w:val="en-GB"/>
        </w:rPr>
      </w:pPr>
      <w:r w:rsidRPr="00CD216C">
        <w:rPr>
          <w:sz w:val="22"/>
          <w:lang w:val="en-GB"/>
        </w:rPr>
        <w:t>BLAST employees were moved into new positions approximately every 18 months</w:t>
      </w:r>
      <w:r w:rsidR="006F3234" w:rsidRPr="00CD216C">
        <w:rPr>
          <w:sz w:val="22"/>
          <w:lang w:val="en-GB"/>
        </w:rPr>
        <w:t>,</w:t>
      </w:r>
      <w:r w:rsidRPr="00CD216C">
        <w:rPr>
          <w:sz w:val="22"/>
          <w:lang w:val="en-GB"/>
        </w:rPr>
        <w:t xml:space="preserve"> with positions being carefully selected to broaden candidates’ knowledge and skills base in line with the competenc</w:t>
      </w:r>
      <w:r w:rsidR="001528BD">
        <w:rPr>
          <w:sz w:val="22"/>
          <w:lang w:val="en-GB"/>
        </w:rPr>
        <w:t>ies</w:t>
      </w:r>
      <w:r w:rsidRPr="00CD216C">
        <w:rPr>
          <w:sz w:val="22"/>
          <w:lang w:val="en-GB"/>
        </w:rPr>
        <w:t xml:space="preserve"> required by Anglo American. This was further based on achievements emerging from </w:t>
      </w:r>
      <w:r w:rsidR="002D49FA" w:rsidRPr="00CD216C">
        <w:rPr>
          <w:sz w:val="22"/>
          <w:lang w:val="en-GB"/>
        </w:rPr>
        <w:t xml:space="preserve">employees’ </w:t>
      </w:r>
      <w:r w:rsidRPr="00CD216C">
        <w:rPr>
          <w:sz w:val="22"/>
          <w:lang w:val="en-GB"/>
        </w:rPr>
        <w:t xml:space="preserve">current positions. </w:t>
      </w:r>
      <w:r w:rsidR="002D49FA" w:rsidRPr="00CD216C">
        <w:rPr>
          <w:sz w:val="22"/>
          <w:lang w:val="en-GB"/>
        </w:rPr>
        <w:t>The c</w:t>
      </w:r>
      <w:r w:rsidRPr="00CD216C">
        <w:rPr>
          <w:sz w:val="22"/>
          <w:lang w:val="en-GB"/>
        </w:rPr>
        <w:t xml:space="preserve">ontinual development of </w:t>
      </w:r>
      <w:proofErr w:type="spellStart"/>
      <w:r w:rsidRPr="00CD216C">
        <w:rPr>
          <w:sz w:val="22"/>
          <w:lang w:val="en-GB"/>
        </w:rPr>
        <w:t>BLASTers</w:t>
      </w:r>
      <w:proofErr w:type="spellEnd"/>
      <w:r w:rsidRPr="00CD216C">
        <w:rPr>
          <w:sz w:val="22"/>
          <w:lang w:val="en-GB"/>
        </w:rPr>
        <w:t xml:space="preserve"> during the five-year time frame </w:t>
      </w:r>
      <w:r w:rsidR="004A629B" w:rsidRPr="00CD216C">
        <w:rPr>
          <w:sz w:val="22"/>
          <w:lang w:val="en-GB"/>
        </w:rPr>
        <w:t xml:space="preserve">was key </w:t>
      </w:r>
      <w:r w:rsidR="002D49FA" w:rsidRPr="00CD216C">
        <w:rPr>
          <w:sz w:val="22"/>
          <w:lang w:val="en-GB"/>
        </w:rPr>
        <w:t>to</w:t>
      </w:r>
      <w:r w:rsidRPr="00CD216C">
        <w:rPr>
          <w:sz w:val="22"/>
          <w:lang w:val="en-GB"/>
        </w:rPr>
        <w:t xml:space="preserve"> </w:t>
      </w:r>
      <w:r w:rsidR="004A629B" w:rsidRPr="00CD216C">
        <w:rPr>
          <w:sz w:val="22"/>
          <w:lang w:val="en-GB"/>
        </w:rPr>
        <w:t xml:space="preserve">exposing </w:t>
      </w:r>
      <w:r w:rsidR="002D49FA" w:rsidRPr="00CD216C">
        <w:rPr>
          <w:sz w:val="22"/>
          <w:lang w:val="en-GB"/>
        </w:rPr>
        <w:t xml:space="preserve">them </w:t>
      </w:r>
      <w:r w:rsidRPr="00CD216C">
        <w:rPr>
          <w:sz w:val="22"/>
          <w:lang w:val="en-GB"/>
        </w:rPr>
        <w:t xml:space="preserve">to the various group leadership programs that were offered to high achievers globally in Anglo American, such as </w:t>
      </w:r>
      <w:r w:rsidR="004A629B" w:rsidRPr="00CD216C">
        <w:rPr>
          <w:sz w:val="22"/>
          <w:lang w:val="en-GB"/>
        </w:rPr>
        <w:t xml:space="preserve">the </w:t>
      </w:r>
      <w:r w:rsidRPr="00CD216C">
        <w:rPr>
          <w:sz w:val="22"/>
          <w:lang w:val="en-GB"/>
        </w:rPr>
        <w:t xml:space="preserve">Achiever Programme and the Programme for Management Excellence.  </w:t>
      </w:r>
    </w:p>
    <w:p w14:paraId="4CB93104" w14:textId="77777777" w:rsidR="00111CD7" w:rsidRPr="00CD216C" w:rsidRDefault="00111CD7" w:rsidP="00EB7A7A">
      <w:pPr>
        <w:jc w:val="both"/>
        <w:rPr>
          <w:sz w:val="22"/>
          <w:lang w:val="en-GB"/>
        </w:rPr>
      </w:pPr>
    </w:p>
    <w:p w14:paraId="779A3340" w14:textId="4C838701" w:rsidR="00111CD7" w:rsidRPr="00CD216C" w:rsidRDefault="00111CD7" w:rsidP="00EB7A7A">
      <w:pPr>
        <w:jc w:val="both"/>
        <w:rPr>
          <w:kern w:val="22"/>
          <w:sz w:val="22"/>
          <w:lang w:val="en-GB"/>
        </w:rPr>
      </w:pPr>
      <w:r w:rsidRPr="00CD216C">
        <w:rPr>
          <w:kern w:val="22"/>
          <w:sz w:val="22"/>
          <w:lang w:val="en-GB"/>
        </w:rPr>
        <w:t xml:space="preserve">Once in their first roles in South Africa, the </w:t>
      </w:r>
      <w:proofErr w:type="spellStart"/>
      <w:r w:rsidRPr="00CD216C">
        <w:rPr>
          <w:kern w:val="22"/>
          <w:sz w:val="22"/>
          <w:lang w:val="en-GB"/>
        </w:rPr>
        <w:t>BLASTers</w:t>
      </w:r>
      <w:proofErr w:type="spellEnd"/>
      <w:r w:rsidRPr="00CD216C">
        <w:rPr>
          <w:kern w:val="22"/>
          <w:sz w:val="22"/>
          <w:lang w:val="en-GB"/>
        </w:rPr>
        <w:t xml:space="preserve"> followed the normal performance assessment</w:t>
      </w:r>
      <w:r w:rsidR="004A629B" w:rsidRPr="00CD216C">
        <w:rPr>
          <w:kern w:val="22"/>
          <w:sz w:val="22"/>
          <w:lang w:val="en-GB"/>
        </w:rPr>
        <w:t xml:space="preserve"> process</w:t>
      </w:r>
      <w:r w:rsidRPr="00CD216C">
        <w:rPr>
          <w:kern w:val="22"/>
          <w:sz w:val="22"/>
          <w:lang w:val="en-GB"/>
        </w:rPr>
        <w:t>: the line manager drew up a performance contract</w:t>
      </w:r>
      <w:r w:rsidRPr="00CD216C">
        <w:rPr>
          <w:spacing w:val="-4"/>
          <w:kern w:val="22"/>
          <w:sz w:val="22"/>
          <w:lang w:val="en-GB"/>
        </w:rPr>
        <w:t>;</w:t>
      </w:r>
      <w:r w:rsidRPr="00CD216C">
        <w:rPr>
          <w:kern w:val="22"/>
          <w:sz w:val="22"/>
          <w:lang w:val="en-GB"/>
        </w:rPr>
        <w:t xml:space="preserve"> key performance areas were identified and mid-year reviews </w:t>
      </w:r>
      <w:r w:rsidR="002D49FA" w:rsidRPr="00CD216C">
        <w:rPr>
          <w:kern w:val="22"/>
          <w:sz w:val="22"/>
          <w:lang w:val="en-GB"/>
        </w:rPr>
        <w:t>were conducted</w:t>
      </w:r>
      <w:r w:rsidRPr="00CD216C">
        <w:rPr>
          <w:kern w:val="22"/>
          <w:sz w:val="22"/>
          <w:lang w:val="en-GB"/>
        </w:rPr>
        <w:t xml:space="preserve">. At this stage, the L&amp;D </w:t>
      </w:r>
      <w:r w:rsidR="00E36517" w:rsidRPr="00CD216C">
        <w:rPr>
          <w:kern w:val="22"/>
          <w:sz w:val="22"/>
          <w:lang w:val="en-GB"/>
        </w:rPr>
        <w:t xml:space="preserve">team was still very involved </w:t>
      </w:r>
      <w:r w:rsidRPr="00CD216C">
        <w:rPr>
          <w:kern w:val="22"/>
          <w:sz w:val="22"/>
          <w:lang w:val="en-GB"/>
        </w:rPr>
        <w:t xml:space="preserve">with the process and provided an ecosystem of support that formed a community around </w:t>
      </w:r>
      <w:r w:rsidR="00E36517" w:rsidRPr="00CD216C">
        <w:rPr>
          <w:kern w:val="22"/>
          <w:sz w:val="22"/>
          <w:lang w:val="en-GB"/>
        </w:rPr>
        <w:t xml:space="preserve">each </w:t>
      </w:r>
      <w:r w:rsidRPr="00CD216C">
        <w:rPr>
          <w:kern w:val="22"/>
          <w:sz w:val="22"/>
          <w:lang w:val="en-GB"/>
        </w:rPr>
        <w:t xml:space="preserve">person to ensure </w:t>
      </w:r>
      <w:r w:rsidR="002D49FA" w:rsidRPr="00CD216C">
        <w:rPr>
          <w:kern w:val="22"/>
          <w:sz w:val="22"/>
          <w:lang w:val="en-GB"/>
        </w:rPr>
        <w:t xml:space="preserve">the </w:t>
      </w:r>
      <w:r w:rsidRPr="00CD216C">
        <w:rPr>
          <w:kern w:val="22"/>
          <w:sz w:val="22"/>
          <w:lang w:val="en-GB"/>
        </w:rPr>
        <w:t xml:space="preserve">retention of talent. The </w:t>
      </w:r>
      <w:proofErr w:type="spellStart"/>
      <w:r w:rsidRPr="00CD216C">
        <w:rPr>
          <w:kern w:val="22"/>
          <w:sz w:val="22"/>
          <w:lang w:val="en-GB"/>
        </w:rPr>
        <w:t>BLASTers</w:t>
      </w:r>
      <w:proofErr w:type="spellEnd"/>
      <w:r w:rsidRPr="00CD216C">
        <w:rPr>
          <w:kern w:val="22"/>
          <w:sz w:val="22"/>
          <w:lang w:val="en-GB"/>
        </w:rPr>
        <w:t xml:space="preserve"> were required to check in regularly with the L&amp;D team. Trollope clarified that they expected the </w:t>
      </w:r>
      <w:proofErr w:type="spellStart"/>
      <w:r w:rsidRPr="00CD216C">
        <w:rPr>
          <w:kern w:val="22"/>
          <w:sz w:val="22"/>
          <w:lang w:val="en-GB"/>
        </w:rPr>
        <w:t>BLASTers</w:t>
      </w:r>
      <w:proofErr w:type="spellEnd"/>
      <w:r w:rsidRPr="00CD216C">
        <w:rPr>
          <w:kern w:val="22"/>
          <w:sz w:val="22"/>
          <w:lang w:val="en-GB"/>
        </w:rPr>
        <w:t xml:space="preserve"> to come in for a cup of coffee; alternatively, the L&amp;D team would </w:t>
      </w:r>
      <w:r w:rsidR="002D49FA" w:rsidRPr="00CD216C">
        <w:rPr>
          <w:kern w:val="22"/>
          <w:sz w:val="22"/>
          <w:lang w:val="en-GB"/>
        </w:rPr>
        <w:t>S</w:t>
      </w:r>
      <w:r w:rsidRPr="00CD216C">
        <w:rPr>
          <w:kern w:val="22"/>
          <w:sz w:val="22"/>
          <w:lang w:val="en-GB"/>
        </w:rPr>
        <w:t xml:space="preserve">kype or phone the </w:t>
      </w:r>
      <w:proofErr w:type="spellStart"/>
      <w:r w:rsidRPr="00CD216C">
        <w:rPr>
          <w:kern w:val="22"/>
          <w:sz w:val="22"/>
          <w:lang w:val="en-GB"/>
        </w:rPr>
        <w:t>BLASTers</w:t>
      </w:r>
      <w:proofErr w:type="spellEnd"/>
      <w:r w:rsidRPr="00CD216C">
        <w:rPr>
          <w:kern w:val="22"/>
          <w:sz w:val="22"/>
          <w:lang w:val="en-GB"/>
        </w:rPr>
        <w:t xml:space="preserve">, making sure they communicated </w:t>
      </w:r>
      <w:r w:rsidR="002D49FA" w:rsidRPr="00CD216C">
        <w:rPr>
          <w:kern w:val="22"/>
          <w:sz w:val="22"/>
          <w:lang w:val="en-GB"/>
        </w:rPr>
        <w:t xml:space="preserve">with them </w:t>
      </w:r>
      <w:r w:rsidRPr="00CD216C">
        <w:rPr>
          <w:kern w:val="22"/>
          <w:sz w:val="22"/>
          <w:lang w:val="en-GB"/>
        </w:rPr>
        <w:t>regularly. Trollope disclosed that some were not as good as others</w:t>
      </w:r>
      <w:r w:rsidR="006D091F" w:rsidRPr="00CD216C">
        <w:rPr>
          <w:kern w:val="22"/>
          <w:sz w:val="22"/>
          <w:lang w:val="en-GB"/>
        </w:rPr>
        <w:t xml:space="preserve"> in checking in regularly</w:t>
      </w:r>
      <w:r w:rsidRPr="00CD216C">
        <w:rPr>
          <w:kern w:val="22"/>
          <w:sz w:val="22"/>
          <w:lang w:val="en-GB"/>
        </w:rPr>
        <w:t xml:space="preserve"> and</w:t>
      </w:r>
      <w:r w:rsidR="00E36517" w:rsidRPr="00CD216C">
        <w:rPr>
          <w:kern w:val="22"/>
          <w:sz w:val="22"/>
          <w:lang w:val="en-GB"/>
        </w:rPr>
        <w:t>,</w:t>
      </w:r>
      <w:r w:rsidR="002D49FA" w:rsidRPr="00CD216C">
        <w:rPr>
          <w:kern w:val="22"/>
          <w:sz w:val="22"/>
          <w:lang w:val="en-GB"/>
        </w:rPr>
        <w:t xml:space="preserve"> </w:t>
      </w:r>
      <w:r w:rsidRPr="00CD216C">
        <w:rPr>
          <w:kern w:val="22"/>
          <w:sz w:val="22"/>
          <w:lang w:val="en-GB"/>
        </w:rPr>
        <w:t xml:space="preserve">as a result, the L&amp;D team had to formalize communication as a key part of their assessment. </w:t>
      </w:r>
    </w:p>
    <w:p w14:paraId="0C138597" w14:textId="77777777" w:rsidR="002D49FA" w:rsidRPr="00CD216C" w:rsidRDefault="002D49FA" w:rsidP="00EB7A7A">
      <w:pPr>
        <w:jc w:val="both"/>
        <w:rPr>
          <w:spacing w:val="-4"/>
          <w:kern w:val="22"/>
          <w:sz w:val="22"/>
          <w:lang w:val="en-GB"/>
        </w:rPr>
      </w:pPr>
    </w:p>
    <w:p w14:paraId="1A816DCA" w14:textId="797DD9D4" w:rsidR="00111CD7" w:rsidRPr="00CD216C" w:rsidRDefault="00111CD7" w:rsidP="00EB7A7A">
      <w:pPr>
        <w:jc w:val="both"/>
        <w:rPr>
          <w:sz w:val="22"/>
          <w:lang w:val="en-GB"/>
        </w:rPr>
      </w:pPr>
      <w:r w:rsidRPr="00CD216C">
        <w:rPr>
          <w:sz w:val="22"/>
          <w:lang w:val="en-GB"/>
        </w:rPr>
        <w:lastRenderedPageBreak/>
        <w:t xml:space="preserve">There was not an official exit strategy when </w:t>
      </w:r>
      <w:proofErr w:type="spellStart"/>
      <w:r w:rsidRPr="00CD216C">
        <w:rPr>
          <w:sz w:val="22"/>
          <w:lang w:val="en-GB"/>
        </w:rPr>
        <w:t>BLASTers</w:t>
      </w:r>
      <w:proofErr w:type="spellEnd"/>
      <w:r w:rsidRPr="00CD216C">
        <w:rPr>
          <w:sz w:val="22"/>
          <w:lang w:val="en-GB"/>
        </w:rPr>
        <w:t xml:space="preserve"> reached the end of their </w:t>
      </w:r>
      <w:r w:rsidR="002D49FA" w:rsidRPr="00CD216C">
        <w:rPr>
          <w:sz w:val="22"/>
          <w:lang w:val="en-GB"/>
        </w:rPr>
        <w:t xml:space="preserve">contract </w:t>
      </w:r>
      <w:r w:rsidRPr="00CD216C">
        <w:rPr>
          <w:sz w:val="22"/>
          <w:lang w:val="en-GB"/>
        </w:rPr>
        <w:t xml:space="preserve">term. However, to date, every single </w:t>
      </w:r>
      <w:proofErr w:type="spellStart"/>
      <w:r w:rsidRPr="00CD216C">
        <w:rPr>
          <w:sz w:val="22"/>
          <w:lang w:val="en-GB"/>
        </w:rPr>
        <w:t>BLASTer</w:t>
      </w:r>
      <w:proofErr w:type="spellEnd"/>
      <w:r w:rsidRPr="00CD216C">
        <w:rPr>
          <w:sz w:val="22"/>
          <w:lang w:val="en-GB"/>
        </w:rPr>
        <w:t xml:space="preserve"> had been placed within the organization. </w:t>
      </w:r>
      <w:r w:rsidR="00E36517" w:rsidRPr="00CD216C">
        <w:rPr>
          <w:sz w:val="22"/>
          <w:lang w:val="en-GB"/>
        </w:rPr>
        <w:t xml:space="preserve">That there was always a place for them </w:t>
      </w:r>
      <w:r w:rsidRPr="00CD216C">
        <w:rPr>
          <w:sz w:val="22"/>
          <w:lang w:val="en-GB"/>
        </w:rPr>
        <w:t xml:space="preserve">spoke to the quality of the people </w:t>
      </w:r>
      <w:r w:rsidR="002D49FA" w:rsidRPr="00CD216C">
        <w:rPr>
          <w:sz w:val="22"/>
          <w:lang w:val="en-GB"/>
        </w:rPr>
        <w:t>i</w:t>
      </w:r>
      <w:r w:rsidRPr="00CD216C">
        <w:rPr>
          <w:sz w:val="22"/>
          <w:lang w:val="en-GB"/>
        </w:rPr>
        <w:t xml:space="preserve">n the program and </w:t>
      </w:r>
      <w:r w:rsidR="00416B04" w:rsidRPr="00CD216C">
        <w:rPr>
          <w:sz w:val="22"/>
          <w:lang w:val="en-GB"/>
        </w:rPr>
        <w:t>to how</w:t>
      </w:r>
      <w:r w:rsidRPr="00CD216C">
        <w:rPr>
          <w:sz w:val="22"/>
          <w:lang w:val="en-GB"/>
        </w:rPr>
        <w:t xml:space="preserve"> well </w:t>
      </w:r>
      <w:r w:rsidR="00416B04" w:rsidRPr="00CD216C">
        <w:rPr>
          <w:sz w:val="22"/>
          <w:lang w:val="en-GB"/>
        </w:rPr>
        <w:t xml:space="preserve">they had been </w:t>
      </w:r>
      <w:r w:rsidRPr="00CD216C">
        <w:rPr>
          <w:sz w:val="22"/>
          <w:lang w:val="en-GB"/>
        </w:rPr>
        <w:t xml:space="preserve">developed. Trollope </w:t>
      </w:r>
      <w:r w:rsidR="00416B04" w:rsidRPr="00CD216C">
        <w:rPr>
          <w:sz w:val="22"/>
          <w:lang w:val="en-GB"/>
        </w:rPr>
        <w:t>pointed out,</w:t>
      </w:r>
      <w:r w:rsidRPr="00CD216C">
        <w:rPr>
          <w:sz w:val="22"/>
          <w:lang w:val="en-GB"/>
        </w:rPr>
        <w:t xml:space="preserve"> in the BLAST program’s 14th year, </w:t>
      </w:r>
      <w:r w:rsidR="00416B04" w:rsidRPr="00CD216C">
        <w:rPr>
          <w:sz w:val="22"/>
          <w:lang w:val="en-GB"/>
        </w:rPr>
        <w:t xml:space="preserve">that </w:t>
      </w:r>
      <w:r w:rsidRPr="00CD216C">
        <w:rPr>
          <w:sz w:val="22"/>
          <w:lang w:val="en-GB"/>
        </w:rPr>
        <w:t>the</w:t>
      </w:r>
      <w:r w:rsidR="00831348" w:rsidRPr="00CD216C">
        <w:rPr>
          <w:sz w:val="22"/>
          <w:lang w:val="en-GB"/>
        </w:rPr>
        <w:t xml:space="preserve"> program</w:t>
      </w:r>
      <w:r w:rsidRPr="00CD216C">
        <w:rPr>
          <w:sz w:val="22"/>
          <w:lang w:val="en-GB"/>
        </w:rPr>
        <w:t xml:space="preserve"> had never </w:t>
      </w:r>
      <w:r w:rsidR="00F0463A">
        <w:rPr>
          <w:sz w:val="22"/>
          <w:lang w:val="en-GB"/>
        </w:rPr>
        <w:t>failed to</w:t>
      </w:r>
      <w:r w:rsidR="00F0463A" w:rsidRPr="00CD216C">
        <w:rPr>
          <w:sz w:val="22"/>
          <w:lang w:val="en-GB"/>
        </w:rPr>
        <w:t xml:space="preserve"> </w:t>
      </w:r>
      <w:r w:rsidRPr="00CD216C">
        <w:rPr>
          <w:sz w:val="22"/>
          <w:lang w:val="en-GB"/>
        </w:rPr>
        <w:t xml:space="preserve">place anyone. However, she was quick to state that this was primarily about </w:t>
      </w:r>
      <w:proofErr w:type="spellStart"/>
      <w:r w:rsidRPr="00CD216C">
        <w:rPr>
          <w:sz w:val="22"/>
          <w:lang w:val="en-GB"/>
        </w:rPr>
        <w:t>BLASTers</w:t>
      </w:r>
      <w:proofErr w:type="spellEnd"/>
      <w:r w:rsidRPr="00CD216C">
        <w:rPr>
          <w:sz w:val="22"/>
          <w:lang w:val="en-GB"/>
        </w:rPr>
        <w:t xml:space="preserve"> not feeling entitled to certain positions but </w:t>
      </w:r>
      <w:r w:rsidR="00F0463A">
        <w:rPr>
          <w:sz w:val="22"/>
          <w:lang w:val="en-GB"/>
        </w:rPr>
        <w:t>being prepared</w:t>
      </w:r>
      <w:r w:rsidR="00F0463A" w:rsidRPr="00CD216C">
        <w:rPr>
          <w:sz w:val="22"/>
          <w:lang w:val="en-GB"/>
        </w:rPr>
        <w:t xml:space="preserve"> </w:t>
      </w:r>
      <w:r w:rsidRPr="00CD216C">
        <w:rPr>
          <w:sz w:val="22"/>
          <w:lang w:val="en-GB"/>
        </w:rPr>
        <w:t>to prove themselves and earn those positions.</w:t>
      </w:r>
    </w:p>
    <w:p w14:paraId="725D91DB" w14:textId="77777777" w:rsidR="00111CD7" w:rsidRPr="00CD216C" w:rsidRDefault="00111CD7" w:rsidP="00EB7A7A">
      <w:pPr>
        <w:keepNext/>
        <w:keepLines/>
        <w:outlineLvl w:val="0"/>
        <w:rPr>
          <w:b/>
          <w:color w:val="000000"/>
          <w:sz w:val="22"/>
          <w:szCs w:val="32"/>
          <w:lang w:val="en-GB" w:eastAsia="en-GB"/>
        </w:rPr>
      </w:pPr>
    </w:p>
    <w:p w14:paraId="0AB17699" w14:textId="77777777" w:rsidR="00111CD7" w:rsidRPr="00CD216C" w:rsidRDefault="00111CD7" w:rsidP="00EB7A7A">
      <w:pPr>
        <w:keepNext/>
        <w:keepLines/>
        <w:outlineLvl w:val="0"/>
        <w:rPr>
          <w:b/>
          <w:color w:val="000000"/>
          <w:sz w:val="22"/>
          <w:szCs w:val="32"/>
          <w:lang w:val="en-GB" w:eastAsia="en-GB"/>
        </w:rPr>
      </w:pPr>
    </w:p>
    <w:p w14:paraId="551F7EC2" w14:textId="77777777" w:rsidR="00111CD7" w:rsidRPr="00CD216C" w:rsidRDefault="00111CD7" w:rsidP="00EB7A7A">
      <w:pPr>
        <w:pStyle w:val="Casehead1"/>
        <w:rPr>
          <w:lang w:val="en-GB" w:eastAsia="en-GB"/>
        </w:rPr>
      </w:pPr>
      <w:bookmarkStart w:id="7" w:name="_Toc519959573"/>
      <w:r w:rsidRPr="00CD216C">
        <w:rPr>
          <w:lang w:val="en-GB" w:eastAsia="en-GB"/>
        </w:rPr>
        <w:t>Retention and reporting</w:t>
      </w:r>
      <w:bookmarkEnd w:id="7"/>
    </w:p>
    <w:p w14:paraId="344EB4A4" w14:textId="77777777" w:rsidR="00111CD7" w:rsidRPr="00CD216C" w:rsidRDefault="00111CD7" w:rsidP="00EB7A7A">
      <w:pPr>
        <w:jc w:val="both"/>
        <w:rPr>
          <w:sz w:val="22"/>
          <w:lang w:val="en-GB"/>
        </w:rPr>
      </w:pPr>
    </w:p>
    <w:p w14:paraId="4A74BB17" w14:textId="455138D7" w:rsidR="00111CD7" w:rsidRPr="00CD216C" w:rsidRDefault="00111CD7" w:rsidP="00EB7A7A">
      <w:pPr>
        <w:jc w:val="both"/>
        <w:rPr>
          <w:sz w:val="22"/>
          <w:lang w:val="en-GB"/>
        </w:rPr>
      </w:pPr>
      <w:r w:rsidRPr="00CD216C">
        <w:rPr>
          <w:sz w:val="22"/>
          <w:lang w:val="en-GB"/>
        </w:rPr>
        <w:t xml:space="preserve">The competition for talent in South Africa was stiff. Anglo American was competing with large financial institutions as well as global consulting firms that had branches in </w:t>
      </w:r>
      <w:r w:rsidR="00416B04" w:rsidRPr="00CD216C">
        <w:rPr>
          <w:sz w:val="22"/>
          <w:lang w:val="en-GB"/>
        </w:rPr>
        <w:t>the country</w:t>
      </w:r>
      <w:r w:rsidRPr="00CD216C">
        <w:rPr>
          <w:sz w:val="22"/>
          <w:lang w:val="en-GB"/>
        </w:rPr>
        <w:t>. For this reason, the L&amp;D team knew that BLAST had to be attractive to the best of the graduate population. Trollope, deservedly proud, shared that the</w:t>
      </w:r>
      <w:r w:rsidR="00416B04" w:rsidRPr="00CD216C">
        <w:rPr>
          <w:sz w:val="22"/>
          <w:lang w:val="en-GB"/>
        </w:rPr>
        <w:t xml:space="preserve"> </w:t>
      </w:r>
      <w:r w:rsidR="006D091F" w:rsidRPr="00CD216C">
        <w:rPr>
          <w:sz w:val="22"/>
          <w:lang w:val="en-GB"/>
        </w:rPr>
        <w:t>company</w:t>
      </w:r>
      <w:r w:rsidR="00416B04" w:rsidRPr="00CD216C">
        <w:rPr>
          <w:sz w:val="22"/>
          <w:lang w:val="en-GB"/>
        </w:rPr>
        <w:t>’s</w:t>
      </w:r>
      <w:r w:rsidRPr="00CD216C">
        <w:rPr>
          <w:sz w:val="22"/>
          <w:lang w:val="en-GB"/>
        </w:rPr>
        <w:t xml:space="preserve"> acceptance stat</w:t>
      </w:r>
      <w:r w:rsidR="00416B04" w:rsidRPr="00CD216C">
        <w:rPr>
          <w:sz w:val="22"/>
          <w:lang w:val="en-GB"/>
        </w:rPr>
        <w:t>istic</w:t>
      </w:r>
      <w:r w:rsidRPr="00CD216C">
        <w:rPr>
          <w:sz w:val="22"/>
          <w:lang w:val="en-GB"/>
        </w:rPr>
        <w:t>s were “phenomenal</w:t>
      </w:r>
      <w:r w:rsidR="00416B04" w:rsidRPr="00CD216C">
        <w:rPr>
          <w:sz w:val="22"/>
          <w:lang w:val="en-GB"/>
        </w:rPr>
        <w:t>.</w:t>
      </w:r>
      <w:r w:rsidRPr="00CD216C">
        <w:rPr>
          <w:sz w:val="22"/>
          <w:lang w:val="en-GB"/>
        </w:rPr>
        <w:t>” But this was due to the attention to detail that took place behind the scenes</w:t>
      </w:r>
      <w:r w:rsidR="00416B04" w:rsidRPr="00CD216C">
        <w:rPr>
          <w:sz w:val="22"/>
          <w:lang w:val="en-GB"/>
        </w:rPr>
        <w:t>:</w:t>
      </w:r>
      <w:r w:rsidRPr="00CD216C">
        <w:rPr>
          <w:sz w:val="22"/>
          <w:lang w:val="en-GB"/>
        </w:rPr>
        <w:t xml:space="preserve"> </w:t>
      </w:r>
      <w:r w:rsidR="001528BD">
        <w:rPr>
          <w:sz w:val="22"/>
          <w:lang w:val="en-GB"/>
        </w:rPr>
        <w:t>t</w:t>
      </w:r>
      <w:r w:rsidR="006D091F" w:rsidRPr="00CD216C">
        <w:rPr>
          <w:sz w:val="22"/>
          <w:lang w:val="en-GB"/>
        </w:rPr>
        <w:t>he company</w:t>
      </w:r>
      <w:r w:rsidRPr="00CD216C">
        <w:rPr>
          <w:sz w:val="22"/>
          <w:lang w:val="en-GB"/>
        </w:rPr>
        <w:t xml:space="preserve"> used graduate population survey results, conducted by SAGEA, </w:t>
      </w:r>
      <w:r w:rsidR="00416B04" w:rsidRPr="00CD216C">
        <w:rPr>
          <w:sz w:val="22"/>
          <w:lang w:val="en-GB"/>
        </w:rPr>
        <w:t>to get</w:t>
      </w:r>
      <w:r w:rsidRPr="00CD216C">
        <w:rPr>
          <w:sz w:val="22"/>
          <w:lang w:val="en-GB"/>
        </w:rPr>
        <w:t xml:space="preserve"> a better understanding of what graduates were looking for. A secondary benefit was that, by encouraging </w:t>
      </w:r>
      <w:r w:rsidR="00F0463A">
        <w:rPr>
          <w:sz w:val="22"/>
          <w:lang w:val="en-GB"/>
        </w:rPr>
        <w:t>its</w:t>
      </w:r>
      <w:r w:rsidR="00F0463A" w:rsidRPr="00CD216C">
        <w:rPr>
          <w:sz w:val="22"/>
          <w:lang w:val="en-GB"/>
        </w:rPr>
        <w:t xml:space="preserve"> </w:t>
      </w:r>
      <w:r w:rsidRPr="00CD216C">
        <w:rPr>
          <w:sz w:val="22"/>
          <w:lang w:val="en-GB"/>
        </w:rPr>
        <w:t xml:space="preserve">own graduates to participate in the surveys, </w:t>
      </w:r>
      <w:r w:rsidR="00F0463A" w:rsidRPr="00CD216C">
        <w:rPr>
          <w:sz w:val="22"/>
          <w:lang w:val="en-GB"/>
        </w:rPr>
        <w:t>the</w:t>
      </w:r>
      <w:r w:rsidR="00F0463A">
        <w:rPr>
          <w:sz w:val="22"/>
          <w:lang w:val="en-GB"/>
        </w:rPr>
        <w:t xml:space="preserve"> company</w:t>
      </w:r>
      <w:r w:rsidR="00F0463A" w:rsidRPr="00CD216C">
        <w:rPr>
          <w:sz w:val="22"/>
          <w:lang w:val="en-GB"/>
        </w:rPr>
        <w:t xml:space="preserve"> </w:t>
      </w:r>
      <w:r w:rsidRPr="00CD216C">
        <w:rPr>
          <w:sz w:val="22"/>
          <w:lang w:val="en-GB"/>
        </w:rPr>
        <w:t xml:space="preserve">in turn received information from the survey about itself.  </w:t>
      </w:r>
    </w:p>
    <w:p w14:paraId="4CAD448A" w14:textId="77777777" w:rsidR="00512171" w:rsidRPr="00CD216C" w:rsidRDefault="00512171" w:rsidP="00EB7A7A">
      <w:pPr>
        <w:jc w:val="both"/>
        <w:rPr>
          <w:sz w:val="22"/>
          <w:lang w:val="en-GB"/>
        </w:rPr>
      </w:pPr>
    </w:p>
    <w:p w14:paraId="0206B579" w14:textId="00ADB032" w:rsidR="00111CD7" w:rsidRPr="00CD216C" w:rsidRDefault="00111CD7" w:rsidP="000166BA">
      <w:pPr>
        <w:pStyle w:val="BodyTextMain"/>
        <w:rPr>
          <w:lang w:val="en-GB"/>
        </w:rPr>
      </w:pPr>
      <w:r w:rsidRPr="00CD216C">
        <w:rPr>
          <w:lang w:val="en-GB"/>
        </w:rPr>
        <w:t xml:space="preserve">The survey results indicated that </w:t>
      </w:r>
      <w:r w:rsidR="00E36517" w:rsidRPr="00CD216C">
        <w:rPr>
          <w:lang w:val="en-GB"/>
        </w:rPr>
        <w:t>development and training were</w:t>
      </w:r>
      <w:r w:rsidRPr="00CD216C">
        <w:rPr>
          <w:lang w:val="en-GB"/>
        </w:rPr>
        <w:t xml:space="preserve"> key drivers </w:t>
      </w:r>
      <w:r w:rsidR="00E36517" w:rsidRPr="00CD216C">
        <w:rPr>
          <w:lang w:val="en-GB"/>
        </w:rPr>
        <w:t xml:space="preserve">for </w:t>
      </w:r>
      <w:r w:rsidRPr="00CD216C">
        <w:rPr>
          <w:lang w:val="en-GB"/>
        </w:rPr>
        <w:t xml:space="preserve">graduates and that international assignments were thus attractive. </w:t>
      </w:r>
      <w:r w:rsidR="00E36517" w:rsidRPr="00CD216C">
        <w:rPr>
          <w:lang w:val="en-GB"/>
        </w:rPr>
        <w:t>A</w:t>
      </w:r>
      <w:r w:rsidRPr="00CD216C">
        <w:rPr>
          <w:lang w:val="en-GB"/>
        </w:rPr>
        <w:t>lthough salary was ranked 19th in the SAGEA survey in terms of the decision</w:t>
      </w:r>
      <w:r w:rsidR="00416B04" w:rsidRPr="00CD216C">
        <w:rPr>
          <w:lang w:val="en-GB"/>
        </w:rPr>
        <w:t>-</w:t>
      </w:r>
      <w:r w:rsidRPr="00CD216C">
        <w:rPr>
          <w:lang w:val="en-GB"/>
        </w:rPr>
        <w:t xml:space="preserve">making process, Anglo American paid its </w:t>
      </w:r>
      <w:proofErr w:type="spellStart"/>
      <w:r w:rsidRPr="00CD216C">
        <w:rPr>
          <w:lang w:val="en-GB"/>
        </w:rPr>
        <w:t>BLASTers</w:t>
      </w:r>
      <w:proofErr w:type="spellEnd"/>
      <w:r w:rsidRPr="00CD216C">
        <w:rPr>
          <w:lang w:val="en-GB"/>
        </w:rPr>
        <w:t xml:space="preserve"> a very competitive salary. L&amp;D team member Tracey </w:t>
      </w:r>
      <w:proofErr w:type="spellStart"/>
      <w:r w:rsidRPr="00CD216C">
        <w:rPr>
          <w:lang w:val="en-GB"/>
        </w:rPr>
        <w:t>Lagerwey</w:t>
      </w:r>
      <w:proofErr w:type="spellEnd"/>
      <w:r w:rsidR="00E36517" w:rsidRPr="00CD216C">
        <w:rPr>
          <w:lang w:val="en-GB"/>
        </w:rPr>
        <w:t>,</w:t>
      </w:r>
      <w:r w:rsidRPr="00CD216C">
        <w:rPr>
          <w:lang w:val="en-GB"/>
        </w:rPr>
        <w:t xml:space="preserve"> </w:t>
      </w:r>
      <w:r w:rsidR="00E36517" w:rsidRPr="00CD216C">
        <w:rPr>
          <w:lang w:val="en-GB"/>
        </w:rPr>
        <w:t xml:space="preserve">a </w:t>
      </w:r>
      <w:r w:rsidR="00813A5F" w:rsidRPr="00CD216C">
        <w:rPr>
          <w:lang w:val="en-GB"/>
        </w:rPr>
        <w:t>g</w:t>
      </w:r>
      <w:r w:rsidRPr="00CD216C">
        <w:rPr>
          <w:lang w:val="en-GB"/>
        </w:rPr>
        <w:t xml:space="preserve">raduate </w:t>
      </w:r>
      <w:r w:rsidR="00813A5F" w:rsidRPr="00CD216C">
        <w:rPr>
          <w:lang w:val="en-GB"/>
        </w:rPr>
        <w:t>r</w:t>
      </w:r>
      <w:r w:rsidRPr="00CD216C">
        <w:rPr>
          <w:lang w:val="en-GB"/>
        </w:rPr>
        <w:t xml:space="preserve">ecruitment and </w:t>
      </w:r>
      <w:r w:rsidR="00813A5F" w:rsidRPr="00CD216C">
        <w:rPr>
          <w:lang w:val="en-GB"/>
        </w:rPr>
        <w:t>d</w:t>
      </w:r>
      <w:r w:rsidRPr="00CD216C">
        <w:rPr>
          <w:lang w:val="en-GB"/>
        </w:rPr>
        <w:t xml:space="preserve">evelopment </w:t>
      </w:r>
      <w:r w:rsidR="00416B04" w:rsidRPr="00CD216C">
        <w:rPr>
          <w:lang w:val="en-GB"/>
        </w:rPr>
        <w:t>s</w:t>
      </w:r>
      <w:r w:rsidRPr="00CD216C">
        <w:rPr>
          <w:lang w:val="en-GB"/>
        </w:rPr>
        <w:t>pecialist</w:t>
      </w:r>
      <w:r w:rsidR="00E36517" w:rsidRPr="00CD216C">
        <w:rPr>
          <w:lang w:val="en-GB"/>
        </w:rPr>
        <w:t xml:space="preserve">, </w:t>
      </w:r>
      <w:r w:rsidRPr="00CD216C">
        <w:rPr>
          <w:lang w:val="en-GB"/>
        </w:rPr>
        <w:t>explained</w:t>
      </w:r>
      <w:r w:rsidR="00E36517" w:rsidRPr="00CD216C">
        <w:rPr>
          <w:lang w:val="en-GB"/>
        </w:rPr>
        <w:t xml:space="preserve">: </w:t>
      </w:r>
      <w:r w:rsidRPr="00CD216C">
        <w:rPr>
          <w:lang w:val="en-GB"/>
        </w:rPr>
        <w:t>“</w:t>
      </w:r>
      <w:r w:rsidR="00416B04" w:rsidRPr="00CD216C">
        <w:rPr>
          <w:lang w:val="en-GB"/>
        </w:rPr>
        <w:t>T</w:t>
      </w:r>
      <w:r w:rsidRPr="00CD216C">
        <w:rPr>
          <w:lang w:val="en-GB"/>
        </w:rPr>
        <w:t xml:space="preserve">hey </w:t>
      </w:r>
      <w:r w:rsidR="00813A5F" w:rsidRPr="00CD216C">
        <w:rPr>
          <w:lang w:val="en-GB"/>
        </w:rPr>
        <w:t xml:space="preserve">[graduates] </w:t>
      </w:r>
      <w:r w:rsidRPr="00CD216C">
        <w:rPr>
          <w:lang w:val="en-GB"/>
        </w:rPr>
        <w:t>are attracted by salary but not as much as you might think. Once they are in the system then the salary moves up the ranking of what keeps them here. But it is the development and stretch opportunities that interest them</w:t>
      </w:r>
      <w:r w:rsidR="00416B04" w:rsidRPr="00CD216C">
        <w:rPr>
          <w:lang w:val="en-GB"/>
        </w:rPr>
        <w:t>.</w:t>
      </w:r>
      <w:r w:rsidRPr="00CD216C">
        <w:rPr>
          <w:lang w:val="en-GB"/>
        </w:rPr>
        <w:t>”</w:t>
      </w:r>
    </w:p>
    <w:p w14:paraId="566C8E57" w14:textId="77777777" w:rsidR="00111CD7" w:rsidRPr="00CD216C" w:rsidRDefault="00111CD7" w:rsidP="000166BA">
      <w:pPr>
        <w:pStyle w:val="BodyTextMain"/>
        <w:rPr>
          <w:lang w:val="en-GB"/>
        </w:rPr>
      </w:pPr>
    </w:p>
    <w:p w14:paraId="1D9D7FF8" w14:textId="12116FBB" w:rsidR="00111CD7" w:rsidRPr="00CD216C" w:rsidRDefault="00813A5F" w:rsidP="000166BA">
      <w:pPr>
        <w:pStyle w:val="BodyTextMain"/>
        <w:rPr>
          <w:lang w:val="en-GB"/>
        </w:rPr>
      </w:pPr>
      <w:r w:rsidRPr="00CD216C">
        <w:rPr>
          <w:lang w:val="en-GB"/>
        </w:rPr>
        <w:t>The o</w:t>
      </w:r>
      <w:r w:rsidR="00111CD7" w:rsidRPr="00CD216C">
        <w:rPr>
          <w:lang w:val="en-GB"/>
        </w:rPr>
        <w:t>verall retention of BLAST graduates was 98</w:t>
      </w:r>
      <w:r w:rsidR="00416B04" w:rsidRPr="00CD216C">
        <w:rPr>
          <w:lang w:val="en-GB"/>
        </w:rPr>
        <w:t xml:space="preserve"> per cent</w:t>
      </w:r>
      <w:r w:rsidR="00111CD7" w:rsidRPr="00CD216C">
        <w:rPr>
          <w:lang w:val="en-GB"/>
        </w:rPr>
        <w:t xml:space="preserve"> at year five and 64</w:t>
      </w:r>
      <w:r w:rsidR="00416B04" w:rsidRPr="00CD216C">
        <w:rPr>
          <w:lang w:val="en-GB"/>
        </w:rPr>
        <w:t xml:space="preserve"> per cent</w:t>
      </w:r>
      <w:r w:rsidR="00111CD7" w:rsidRPr="00CD216C">
        <w:rPr>
          <w:lang w:val="en-GB"/>
        </w:rPr>
        <w:t xml:space="preserve"> after the program had been running for 13 years. </w:t>
      </w:r>
      <w:r w:rsidRPr="00CD216C">
        <w:rPr>
          <w:lang w:val="en-GB"/>
        </w:rPr>
        <w:t>S</w:t>
      </w:r>
      <w:r w:rsidR="00111CD7" w:rsidRPr="00CD216C">
        <w:rPr>
          <w:lang w:val="en-GB"/>
        </w:rPr>
        <w:t xml:space="preserve">everal BLAST graduates had been promoted to very senior positions </w:t>
      </w:r>
      <w:r w:rsidR="000F2420" w:rsidRPr="00CD216C">
        <w:rPr>
          <w:lang w:val="en-GB"/>
        </w:rPr>
        <w:t>at</w:t>
      </w:r>
      <w:r w:rsidR="00111CD7" w:rsidRPr="00CD216C">
        <w:rPr>
          <w:lang w:val="en-GB"/>
        </w:rPr>
        <w:t xml:space="preserve"> the organization (</w:t>
      </w:r>
      <w:r w:rsidR="000F2420" w:rsidRPr="00CD216C">
        <w:rPr>
          <w:lang w:val="en-GB"/>
        </w:rPr>
        <w:t xml:space="preserve">see </w:t>
      </w:r>
      <w:r w:rsidR="00111CD7" w:rsidRPr="00CD216C">
        <w:rPr>
          <w:lang w:val="en-GB"/>
        </w:rPr>
        <w:t xml:space="preserve">Exhibit 2). Retention statistics were a crucial part of the process </w:t>
      </w:r>
      <w:r w:rsidR="003B112E" w:rsidRPr="00CD216C">
        <w:rPr>
          <w:lang w:val="en-GB"/>
        </w:rPr>
        <w:t xml:space="preserve">of reporting </w:t>
      </w:r>
      <w:r w:rsidR="00111CD7" w:rsidRPr="00CD216C">
        <w:rPr>
          <w:lang w:val="en-GB"/>
        </w:rPr>
        <w:t>back to the organization</w:t>
      </w:r>
      <w:r w:rsidR="00E36517" w:rsidRPr="00CD216C">
        <w:rPr>
          <w:lang w:val="en-GB"/>
        </w:rPr>
        <w:t xml:space="preserve"> and helped explain</w:t>
      </w:r>
      <w:r w:rsidR="003B112E" w:rsidRPr="00CD216C">
        <w:rPr>
          <w:lang w:val="en-GB"/>
        </w:rPr>
        <w:t xml:space="preserve"> </w:t>
      </w:r>
      <w:r w:rsidR="00111CD7" w:rsidRPr="00CD216C">
        <w:rPr>
          <w:lang w:val="en-GB"/>
        </w:rPr>
        <w:t xml:space="preserve">why </w:t>
      </w:r>
      <w:r w:rsidR="00E36517" w:rsidRPr="00CD216C">
        <w:rPr>
          <w:lang w:val="en-GB"/>
        </w:rPr>
        <w:t xml:space="preserve">some </w:t>
      </w:r>
      <w:proofErr w:type="spellStart"/>
      <w:r w:rsidR="00111CD7" w:rsidRPr="00CD216C">
        <w:rPr>
          <w:lang w:val="en-GB"/>
        </w:rPr>
        <w:t>BLASTers</w:t>
      </w:r>
      <w:proofErr w:type="spellEnd"/>
      <w:r w:rsidR="00111CD7" w:rsidRPr="00CD216C">
        <w:rPr>
          <w:lang w:val="en-GB"/>
        </w:rPr>
        <w:t xml:space="preserve"> had left the company. </w:t>
      </w:r>
    </w:p>
    <w:p w14:paraId="3E4307D7" w14:textId="77777777" w:rsidR="00111CD7" w:rsidRPr="00CD216C" w:rsidRDefault="00111CD7" w:rsidP="000166BA">
      <w:pPr>
        <w:pStyle w:val="BodyTextMain"/>
        <w:rPr>
          <w:lang w:val="en-GB"/>
        </w:rPr>
      </w:pPr>
    </w:p>
    <w:p w14:paraId="2C90862B" w14:textId="77777777" w:rsidR="00111CD7" w:rsidRPr="00CD216C" w:rsidRDefault="00111CD7" w:rsidP="000166BA">
      <w:pPr>
        <w:pStyle w:val="BodyTextMain"/>
        <w:rPr>
          <w:lang w:val="en-GB"/>
        </w:rPr>
      </w:pPr>
    </w:p>
    <w:p w14:paraId="3F77E8E7" w14:textId="77777777" w:rsidR="00111CD7" w:rsidRPr="00CD216C" w:rsidRDefault="00111CD7" w:rsidP="00EB7A7A">
      <w:pPr>
        <w:pStyle w:val="Casehead1"/>
        <w:rPr>
          <w:lang w:val="en-GB" w:eastAsia="en-GB"/>
        </w:rPr>
      </w:pPr>
      <w:bookmarkStart w:id="8" w:name="_Toc519959574"/>
      <w:r w:rsidRPr="00CD216C">
        <w:rPr>
          <w:lang w:val="en-GB" w:eastAsia="en-GB"/>
        </w:rPr>
        <w:t>Leadership and life lessons</w:t>
      </w:r>
      <w:bookmarkEnd w:id="8"/>
    </w:p>
    <w:p w14:paraId="762EB21E" w14:textId="77777777" w:rsidR="00111CD7" w:rsidRPr="00CD216C" w:rsidRDefault="00111CD7" w:rsidP="00EB7A7A">
      <w:pPr>
        <w:jc w:val="both"/>
        <w:rPr>
          <w:sz w:val="22"/>
          <w:lang w:val="en-GB"/>
        </w:rPr>
      </w:pPr>
    </w:p>
    <w:p w14:paraId="78741EAF" w14:textId="4577E9A3" w:rsidR="00111CD7" w:rsidRPr="00CD216C" w:rsidRDefault="00111CD7" w:rsidP="00EB7A7A">
      <w:pPr>
        <w:jc w:val="both"/>
        <w:rPr>
          <w:sz w:val="22"/>
          <w:lang w:val="en-GB"/>
        </w:rPr>
      </w:pPr>
      <w:r w:rsidRPr="00CD216C">
        <w:rPr>
          <w:sz w:val="22"/>
          <w:lang w:val="en-GB"/>
        </w:rPr>
        <w:t>The BLAST program offered a profound opportunity for graduates to learn about themselves in both professional and personal context</w:t>
      </w:r>
      <w:r w:rsidR="00E36517" w:rsidRPr="00CD216C">
        <w:rPr>
          <w:sz w:val="22"/>
          <w:lang w:val="en-GB"/>
        </w:rPr>
        <w:t>s</w:t>
      </w:r>
      <w:r w:rsidRPr="00CD216C">
        <w:rPr>
          <w:sz w:val="22"/>
          <w:lang w:val="en-GB"/>
        </w:rPr>
        <w:t xml:space="preserve">. </w:t>
      </w:r>
      <w:r w:rsidR="00E36517" w:rsidRPr="00CD216C">
        <w:rPr>
          <w:sz w:val="22"/>
          <w:lang w:val="en-GB"/>
        </w:rPr>
        <w:t xml:space="preserve">They </w:t>
      </w:r>
      <w:r w:rsidR="003B112E" w:rsidRPr="00CD216C">
        <w:rPr>
          <w:sz w:val="22"/>
          <w:lang w:val="en-GB"/>
        </w:rPr>
        <w:t>could</w:t>
      </w:r>
      <w:r w:rsidRPr="00CD216C">
        <w:rPr>
          <w:sz w:val="22"/>
          <w:lang w:val="en-GB"/>
        </w:rPr>
        <w:t xml:space="preserve"> </w:t>
      </w:r>
      <w:r w:rsidR="00E36517" w:rsidRPr="00CD216C">
        <w:rPr>
          <w:sz w:val="22"/>
          <w:lang w:val="en-GB"/>
        </w:rPr>
        <w:t>learn</w:t>
      </w:r>
      <w:r w:rsidRPr="00CD216C">
        <w:rPr>
          <w:sz w:val="22"/>
          <w:lang w:val="en-GB"/>
        </w:rPr>
        <w:t xml:space="preserve"> </w:t>
      </w:r>
      <w:r w:rsidR="003B112E" w:rsidRPr="00CD216C">
        <w:rPr>
          <w:sz w:val="22"/>
          <w:lang w:val="en-GB"/>
        </w:rPr>
        <w:t>through</w:t>
      </w:r>
      <w:r w:rsidRPr="00CD216C">
        <w:rPr>
          <w:sz w:val="22"/>
          <w:lang w:val="en-GB"/>
        </w:rPr>
        <w:t xml:space="preserve"> experiences within the organization</w:t>
      </w:r>
      <w:r w:rsidR="006A0CE1" w:rsidRPr="00CD216C">
        <w:rPr>
          <w:sz w:val="22"/>
          <w:lang w:val="en-GB"/>
        </w:rPr>
        <w:t>,</w:t>
      </w:r>
      <w:r w:rsidRPr="00CD216C">
        <w:rPr>
          <w:sz w:val="22"/>
          <w:lang w:val="en-GB"/>
        </w:rPr>
        <w:t xml:space="preserve"> through interacting with the diverse stakeholders along the journey, or from inward reflection. </w:t>
      </w:r>
      <w:r w:rsidR="003B112E" w:rsidRPr="00CD216C">
        <w:rPr>
          <w:sz w:val="22"/>
          <w:lang w:val="en-GB"/>
        </w:rPr>
        <w:t>T</w:t>
      </w:r>
      <w:r w:rsidRPr="00CD216C">
        <w:rPr>
          <w:sz w:val="22"/>
          <w:lang w:val="en-GB"/>
        </w:rPr>
        <w:t xml:space="preserve">he L&amp;D team </w:t>
      </w:r>
      <w:r w:rsidR="003B112E" w:rsidRPr="00CD216C">
        <w:rPr>
          <w:sz w:val="22"/>
          <w:lang w:val="en-GB"/>
        </w:rPr>
        <w:t xml:space="preserve">also </w:t>
      </w:r>
      <w:bookmarkStart w:id="9" w:name="_GoBack"/>
      <w:bookmarkEnd w:id="9"/>
      <w:r w:rsidRPr="00CD216C">
        <w:rPr>
          <w:sz w:val="22"/>
          <w:lang w:val="en-GB"/>
        </w:rPr>
        <w:t>learn</w:t>
      </w:r>
      <w:r w:rsidR="003B112E" w:rsidRPr="00CD216C">
        <w:rPr>
          <w:sz w:val="22"/>
          <w:lang w:val="en-GB"/>
        </w:rPr>
        <w:t>ed</w:t>
      </w:r>
      <w:r w:rsidRPr="00CD216C">
        <w:rPr>
          <w:sz w:val="22"/>
          <w:lang w:val="en-GB"/>
        </w:rPr>
        <w:t xml:space="preserve"> </w:t>
      </w:r>
      <w:r w:rsidR="009018D4" w:rsidRPr="00CD216C">
        <w:rPr>
          <w:sz w:val="22"/>
          <w:lang w:val="en-GB"/>
        </w:rPr>
        <w:t>from</w:t>
      </w:r>
      <w:r w:rsidRPr="00CD216C">
        <w:rPr>
          <w:sz w:val="22"/>
          <w:lang w:val="en-GB"/>
        </w:rPr>
        <w:t xml:space="preserve"> </w:t>
      </w:r>
      <w:r w:rsidR="006A0CE1" w:rsidRPr="00CD216C">
        <w:rPr>
          <w:sz w:val="22"/>
          <w:lang w:val="en-GB"/>
        </w:rPr>
        <w:t>the</w:t>
      </w:r>
      <w:r w:rsidRPr="00CD216C">
        <w:rPr>
          <w:sz w:val="22"/>
          <w:lang w:val="en-GB"/>
        </w:rPr>
        <w:t xml:space="preserve"> </w:t>
      </w:r>
      <w:r w:rsidR="006A0CE1" w:rsidRPr="00CD216C">
        <w:rPr>
          <w:sz w:val="22"/>
          <w:lang w:val="en-GB"/>
        </w:rPr>
        <w:t>requirements of being a</w:t>
      </w:r>
      <w:r w:rsidRPr="00CD216C">
        <w:rPr>
          <w:sz w:val="22"/>
          <w:lang w:val="en-GB"/>
        </w:rPr>
        <w:t xml:space="preserve"> successful </w:t>
      </w:r>
      <w:proofErr w:type="spellStart"/>
      <w:r w:rsidRPr="00CD216C">
        <w:rPr>
          <w:sz w:val="22"/>
          <w:lang w:val="en-GB"/>
        </w:rPr>
        <w:t>BLASTer</w:t>
      </w:r>
      <w:proofErr w:type="spellEnd"/>
      <w:r w:rsidRPr="00CD216C">
        <w:rPr>
          <w:sz w:val="22"/>
          <w:lang w:val="en-GB"/>
        </w:rPr>
        <w:t xml:space="preserve">. Trollope shared that one of the crucial aspects </w:t>
      </w:r>
      <w:r w:rsidR="009018D4" w:rsidRPr="00CD216C">
        <w:rPr>
          <w:sz w:val="22"/>
          <w:lang w:val="en-GB"/>
        </w:rPr>
        <w:t>of program learning was</w:t>
      </w:r>
      <w:r w:rsidRPr="00CD216C">
        <w:rPr>
          <w:sz w:val="22"/>
          <w:lang w:val="en-GB"/>
        </w:rPr>
        <w:t xml:space="preserve"> what the</w:t>
      </w:r>
      <w:r w:rsidR="00D02276" w:rsidRPr="00CD216C">
        <w:rPr>
          <w:sz w:val="22"/>
          <w:lang w:val="en-GB"/>
        </w:rPr>
        <w:t xml:space="preserve"> team</w:t>
      </w:r>
      <w:r w:rsidRPr="00CD216C">
        <w:rPr>
          <w:sz w:val="22"/>
          <w:lang w:val="en-GB"/>
        </w:rPr>
        <w:t xml:space="preserve"> viewed as key leadership skills. The L&amp;D team passionately believed that </w:t>
      </w:r>
      <w:proofErr w:type="spellStart"/>
      <w:r w:rsidRPr="00CD216C">
        <w:rPr>
          <w:sz w:val="22"/>
          <w:lang w:val="en-GB"/>
        </w:rPr>
        <w:t>BLASTers</w:t>
      </w:r>
      <w:proofErr w:type="spellEnd"/>
      <w:r w:rsidRPr="00CD216C">
        <w:rPr>
          <w:sz w:val="22"/>
          <w:lang w:val="en-GB"/>
        </w:rPr>
        <w:t xml:space="preserve"> needed to have humility</w:t>
      </w:r>
      <w:r w:rsidR="00D02276" w:rsidRPr="00CD216C">
        <w:rPr>
          <w:sz w:val="22"/>
          <w:lang w:val="en-GB"/>
        </w:rPr>
        <w:t>—</w:t>
      </w:r>
      <w:r w:rsidRPr="00CD216C">
        <w:rPr>
          <w:sz w:val="22"/>
          <w:lang w:val="en-GB"/>
        </w:rPr>
        <w:t xml:space="preserve">a balance between knowing they were good </w:t>
      </w:r>
      <w:r w:rsidR="00D02276" w:rsidRPr="00CD216C">
        <w:rPr>
          <w:sz w:val="22"/>
          <w:lang w:val="en-GB"/>
        </w:rPr>
        <w:t>and</w:t>
      </w:r>
      <w:r w:rsidRPr="00CD216C">
        <w:rPr>
          <w:sz w:val="22"/>
          <w:lang w:val="en-GB"/>
        </w:rPr>
        <w:t xml:space="preserve"> being able to go out into the business as ordinary people and then prove that they were exceptional. It was about finding that balance for them, teaching them that it was </w:t>
      </w:r>
      <w:r w:rsidR="006A0CE1" w:rsidRPr="00CD216C">
        <w:rPr>
          <w:sz w:val="22"/>
          <w:lang w:val="en-GB"/>
        </w:rPr>
        <w:t xml:space="preserve">like </w:t>
      </w:r>
      <w:r w:rsidRPr="00CD216C">
        <w:rPr>
          <w:sz w:val="22"/>
          <w:lang w:val="en-GB"/>
        </w:rPr>
        <w:t>a tightrope and not easy</w:t>
      </w:r>
      <w:r w:rsidR="006A0CE1" w:rsidRPr="00CD216C">
        <w:rPr>
          <w:sz w:val="22"/>
          <w:lang w:val="en-GB"/>
        </w:rPr>
        <w:t>:</w:t>
      </w:r>
      <w:r w:rsidRPr="00CD216C">
        <w:rPr>
          <w:sz w:val="22"/>
          <w:lang w:val="en-GB"/>
        </w:rPr>
        <w:t xml:space="preserve"> </w:t>
      </w:r>
      <w:r w:rsidR="00C30460" w:rsidRPr="00CD216C">
        <w:rPr>
          <w:sz w:val="22"/>
          <w:lang w:val="en-GB"/>
        </w:rPr>
        <w:t>“</w:t>
      </w:r>
      <w:r w:rsidRPr="00CD216C">
        <w:rPr>
          <w:sz w:val="22"/>
          <w:lang w:val="en-GB"/>
        </w:rPr>
        <w:t>The lesson in leadership was around having confidence internally but being able to go out to learn and develop</w:t>
      </w:r>
      <w:r w:rsidR="003B112E" w:rsidRPr="00CD216C">
        <w:rPr>
          <w:sz w:val="22"/>
          <w:lang w:val="en-GB"/>
        </w:rPr>
        <w:t>.</w:t>
      </w:r>
      <w:r w:rsidRPr="00CD216C">
        <w:rPr>
          <w:sz w:val="22"/>
          <w:lang w:val="en-GB"/>
        </w:rPr>
        <w:t xml:space="preserve">” </w:t>
      </w:r>
    </w:p>
    <w:p w14:paraId="19CA0E19" w14:textId="77777777" w:rsidR="00111CD7" w:rsidRPr="00CD216C" w:rsidRDefault="00111CD7" w:rsidP="00EB7A7A">
      <w:pPr>
        <w:jc w:val="both"/>
        <w:rPr>
          <w:sz w:val="22"/>
          <w:lang w:val="en-GB"/>
        </w:rPr>
      </w:pPr>
    </w:p>
    <w:p w14:paraId="778B858F" w14:textId="149CAB95" w:rsidR="00111CD7" w:rsidRPr="00CD216C" w:rsidRDefault="00111CD7" w:rsidP="00EB7A7A">
      <w:pPr>
        <w:jc w:val="both"/>
        <w:rPr>
          <w:spacing w:val="-4"/>
          <w:kern w:val="22"/>
          <w:sz w:val="22"/>
          <w:lang w:val="en-GB"/>
        </w:rPr>
      </w:pPr>
      <w:bookmarkStart w:id="10" w:name="_Hlk534987962"/>
      <w:r w:rsidRPr="00CD216C">
        <w:rPr>
          <w:spacing w:val="-4"/>
          <w:kern w:val="22"/>
          <w:sz w:val="22"/>
          <w:lang w:val="en-GB"/>
        </w:rPr>
        <w:t xml:space="preserve">A </w:t>
      </w:r>
      <w:proofErr w:type="spellStart"/>
      <w:r w:rsidRPr="00CD216C">
        <w:rPr>
          <w:spacing w:val="-4"/>
          <w:kern w:val="22"/>
          <w:sz w:val="22"/>
          <w:lang w:val="en-GB"/>
        </w:rPr>
        <w:t>BLASTer</w:t>
      </w:r>
      <w:proofErr w:type="spellEnd"/>
      <w:r w:rsidRPr="00CD216C">
        <w:rPr>
          <w:spacing w:val="-4"/>
          <w:kern w:val="22"/>
          <w:sz w:val="22"/>
          <w:lang w:val="en-GB"/>
        </w:rPr>
        <w:t xml:space="preserve"> who </w:t>
      </w:r>
      <w:r w:rsidR="009B649D" w:rsidRPr="00CD216C">
        <w:rPr>
          <w:spacing w:val="-4"/>
          <w:kern w:val="22"/>
          <w:sz w:val="22"/>
          <w:lang w:val="en-GB"/>
        </w:rPr>
        <w:t xml:space="preserve">had </w:t>
      </w:r>
      <w:r w:rsidRPr="00CD216C">
        <w:rPr>
          <w:spacing w:val="-4"/>
          <w:kern w:val="22"/>
          <w:sz w:val="22"/>
          <w:lang w:val="en-GB"/>
        </w:rPr>
        <w:t xml:space="preserve">moved from Chile </w:t>
      </w:r>
      <w:r w:rsidR="00EA1701" w:rsidRPr="00CD216C">
        <w:rPr>
          <w:spacing w:val="-4"/>
          <w:kern w:val="22"/>
          <w:sz w:val="22"/>
          <w:lang w:val="en-GB"/>
        </w:rPr>
        <w:t xml:space="preserve">back </w:t>
      </w:r>
      <w:r w:rsidRPr="00CD216C">
        <w:rPr>
          <w:spacing w:val="-4"/>
          <w:kern w:val="22"/>
          <w:sz w:val="22"/>
          <w:lang w:val="en-GB"/>
        </w:rPr>
        <w:t xml:space="preserve">to South Africa in April 2018 shared </w:t>
      </w:r>
      <w:r w:rsidR="00805EFB" w:rsidRPr="00CD216C">
        <w:rPr>
          <w:spacing w:val="-4"/>
          <w:kern w:val="22"/>
          <w:sz w:val="22"/>
          <w:lang w:val="en-GB"/>
        </w:rPr>
        <w:t xml:space="preserve">the </w:t>
      </w:r>
      <w:r w:rsidRPr="00CD216C">
        <w:rPr>
          <w:spacing w:val="-4"/>
          <w:kern w:val="22"/>
          <w:sz w:val="22"/>
          <w:lang w:val="en-GB"/>
        </w:rPr>
        <w:t>many significant professional and personal lesson</w:t>
      </w:r>
      <w:r w:rsidR="009B649D" w:rsidRPr="00CD216C">
        <w:rPr>
          <w:spacing w:val="-4"/>
          <w:kern w:val="22"/>
          <w:sz w:val="22"/>
          <w:lang w:val="en-GB"/>
        </w:rPr>
        <w:t>s she had gained from the program</w:t>
      </w:r>
      <w:r w:rsidR="00B212B6" w:rsidRPr="00CD216C">
        <w:rPr>
          <w:spacing w:val="-4"/>
          <w:kern w:val="22"/>
          <w:sz w:val="22"/>
          <w:lang w:val="en-GB"/>
        </w:rPr>
        <w:t>:</w:t>
      </w:r>
      <w:r w:rsidRPr="00CD216C">
        <w:rPr>
          <w:spacing w:val="-4"/>
          <w:kern w:val="22"/>
          <w:sz w:val="22"/>
          <w:lang w:val="en-GB"/>
        </w:rPr>
        <w:t xml:space="preserve"> </w:t>
      </w:r>
      <w:r w:rsidR="00805EFB" w:rsidRPr="00CD216C">
        <w:rPr>
          <w:spacing w:val="-4"/>
          <w:kern w:val="22"/>
          <w:sz w:val="22"/>
          <w:lang w:val="en-GB"/>
        </w:rPr>
        <w:t>using the</w:t>
      </w:r>
      <w:r w:rsidRPr="00CD216C">
        <w:rPr>
          <w:spacing w:val="-4"/>
          <w:kern w:val="22"/>
          <w:sz w:val="22"/>
          <w:lang w:val="en-GB"/>
        </w:rPr>
        <w:t xml:space="preserve"> valuable time </w:t>
      </w:r>
      <w:r w:rsidR="00805EFB" w:rsidRPr="00CD216C">
        <w:rPr>
          <w:spacing w:val="-4"/>
          <w:kern w:val="22"/>
          <w:sz w:val="22"/>
          <w:lang w:val="en-GB"/>
        </w:rPr>
        <w:t xml:space="preserve">it provided </w:t>
      </w:r>
      <w:r w:rsidRPr="00CD216C">
        <w:rPr>
          <w:spacing w:val="-4"/>
          <w:kern w:val="22"/>
          <w:sz w:val="22"/>
          <w:lang w:val="en-GB"/>
        </w:rPr>
        <w:t xml:space="preserve">to get to know </w:t>
      </w:r>
      <w:r w:rsidR="00805EFB" w:rsidRPr="00CD216C">
        <w:rPr>
          <w:spacing w:val="-4"/>
          <w:kern w:val="22"/>
          <w:sz w:val="22"/>
          <w:lang w:val="en-GB"/>
        </w:rPr>
        <w:t>her</w:t>
      </w:r>
      <w:r w:rsidRPr="00CD216C">
        <w:rPr>
          <w:spacing w:val="-4"/>
          <w:kern w:val="22"/>
          <w:sz w:val="22"/>
          <w:lang w:val="en-GB"/>
        </w:rPr>
        <w:t>self</w:t>
      </w:r>
      <w:r w:rsidR="00831348" w:rsidRPr="00CD216C">
        <w:rPr>
          <w:spacing w:val="-4"/>
          <w:kern w:val="22"/>
          <w:sz w:val="22"/>
          <w:lang w:val="en-GB"/>
        </w:rPr>
        <w:t>—even when sometimes feeling very alone on an international placement—</w:t>
      </w:r>
      <w:r w:rsidRPr="00CD216C">
        <w:rPr>
          <w:spacing w:val="-4"/>
          <w:kern w:val="22"/>
          <w:sz w:val="22"/>
          <w:lang w:val="en-GB"/>
        </w:rPr>
        <w:t xml:space="preserve">and as a result, </w:t>
      </w:r>
      <w:r w:rsidR="00805EFB" w:rsidRPr="00CD216C">
        <w:rPr>
          <w:spacing w:val="-4"/>
          <w:kern w:val="22"/>
          <w:sz w:val="22"/>
          <w:lang w:val="en-GB"/>
        </w:rPr>
        <w:t>being</w:t>
      </w:r>
      <w:r w:rsidRPr="00CD216C">
        <w:rPr>
          <w:spacing w:val="-4"/>
          <w:kern w:val="22"/>
          <w:sz w:val="22"/>
          <w:lang w:val="en-GB"/>
        </w:rPr>
        <w:t xml:space="preserve"> much more comfortable with her own company than </w:t>
      </w:r>
      <w:r w:rsidR="009B649D" w:rsidRPr="00CD216C">
        <w:rPr>
          <w:spacing w:val="-4"/>
          <w:kern w:val="22"/>
          <w:sz w:val="22"/>
          <w:lang w:val="en-GB"/>
        </w:rPr>
        <w:t xml:space="preserve">she had been </w:t>
      </w:r>
      <w:r w:rsidRPr="00CD216C">
        <w:rPr>
          <w:spacing w:val="-4"/>
          <w:kern w:val="22"/>
          <w:sz w:val="22"/>
          <w:lang w:val="en-GB"/>
        </w:rPr>
        <w:t>prior to the program; being able to adapt quickly in a new environment to identify areas of improvement; being much more confident</w:t>
      </w:r>
      <w:r w:rsidR="009B649D" w:rsidRPr="00CD216C">
        <w:rPr>
          <w:spacing w:val="-4"/>
          <w:kern w:val="22"/>
          <w:sz w:val="22"/>
          <w:lang w:val="en-GB"/>
        </w:rPr>
        <w:t>,</w:t>
      </w:r>
      <w:r w:rsidRPr="00CD216C">
        <w:rPr>
          <w:spacing w:val="-4"/>
          <w:kern w:val="22"/>
          <w:sz w:val="22"/>
          <w:lang w:val="en-GB"/>
        </w:rPr>
        <w:t xml:space="preserve"> generally</w:t>
      </w:r>
      <w:r w:rsidR="009B649D" w:rsidRPr="00CD216C">
        <w:rPr>
          <w:spacing w:val="-4"/>
          <w:kern w:val="22"/>
          <w:sz w:val="22"/>
          <w:lang w:val="en-GB"/>
        </w:rPr>
        <w:t>,</w:t>
      </w:r>
      <w:r w:rsidRPr="00CD216C">
        <w:rPr>
          <w:spacing w:val="-4"/>
          <w:kern w:val="22"/>
          <w:sz w:val="22"/>
          <w:lang w:val="en-GB"/>
        </w:rPr>
        <w:t xml:space="preserve"> </w:t>
      </w:r>
      <w:r w:rsidR="009B649D" w:rsidRPr="00CD216C">
        <w:rPr>
          <w:spacing w:val="-4"/>
          <w:kern w:val="22"/>
          <w:sz w:val="22"/>
          <w:lang w:val="en-GB"/>
        </w:rPr>
        <w:t>about</w:t>
      </w:r>
      <w:r w:rsidRPr="00CD216C">
        <w:rPr>
          <w:spacing w:val="-4"/>
          <w:kern w:val="22"/>
          <w:sz w:val="22"/>
          <w:lang w:val="en-GB"/>
        </w:rPr>
        <w:t xml:space="preserve"> </w:t>
      </w:r>
      <w:r w:rsidRPr="00CD216C">
        <w:rPr>
          <w:spacing w:val="-4"/>
          <w:kern w:val="22"/>
          <w:sz w:val="22"/>
          <w:lang w:val="en-GB"/>
        </w:rPr>
        <w:lastRenderedPageBreak/>
        <w:t>handl</w:t>
      </w:r>
      <w:r w:rsidR="009B649D" w:rsidRPr="00CD216C">
        <w:rPr>
          <w:spacing w:val="-4"/>
          <w:kern w:val="22"/>
          <w:sz w:val="22"/>
          <w:lang w:val="en-GB"/>
        </w:rPr>
        <w:t>ing</w:t>
      </w:r>
      <w:r w:rsidRPr="00CD216C">
        <w:rPr>
          <w:spacing w:val="-4"/>
          <w:kern w:val="22"/>
          <w:sz w:val="22"/>
          <w:lang w:val="en-GB"/>
        </w:rPr>
        <w:t xml:space="preserve"> challenging situations; developing </w:t>
      </w:r>
      <w:r w:rsidR="009B649D" w:rsidRPr="00CD216C">
        <w:rPr>
          <w:spacing w:val="-4"/>
          <w:kern w:val="22"/>
          <w:sz w:val="22"/>
          <w:lang w:val="en-GB"/>
        </w:rPr>
        <w:t xml:space="preserve">the </w:t>
      </w:r>
      <w:r w:rsidRPr="00CD216C">
        <w:rPr>
          <w:spacing w:val="-4"/>
          <w:kern w:val="22"/>
          <w:sz w:val="22"/>
          <w:lang w:val="en-GB"/>
        </w:rPr>
        <w:t xml:space="preserve">tenacity to keep at something and not </w:t>
      </w:r>
      <w:r w:rsidR="00F25B78" w:rsidRPr="00CD216C">
        <w:rPr>
          <w:spacing w:val="-4"/>
          <w:kern w:val="22"/>
          <w:sz w:val="22"/>
          <w:lang w:val="en-GB"/>
        </w:rPr>
        <w:t>giv</w:t>
      </w:r>
      <w:r w:rsidR="00F25B78">
        <w:rPr>
          <w:spacing w:val="-4"/>
          <w:kern w:val="22"/>
          <w:sz w:val="22"/>
          <w:lang w:val="en-GB"/>
        </w:rPr>
        <w:t xml:space="preserve">e </w:t>
      </w:r>
      <w:r w:rsidRPr="00CD216C">
        <w:rPr>
          <w:spacing w:val="-4"/>
          <w:kern w:val="22"/>
          <w:sz w:val="22"/>
          <w:lang w:val="en-GB"/>
        </w:rPr>
        <w:t>up quickly; feeling more mature and in control when dealing with difficult work and personal challenges; having a more open mind towards differences in culture, opinion, w</w:t>
      </w:r>
      <w:r w:rsidR="009B649D" w:rsidRPr="00CD216C">
        <w:rPr>
          <w:spacing w:val="-4"/>
          <w:kern w:val="22"/>
          <w:sz w:val="22"/>
          <w:lang w:val="en-GB"/>
        </w:rPr>
        <w:t>ays</w:t>
      </w:r>
      <w:r w:rsidRPr="00CD216C">
        <w:rPr>
          <w:spacing w:val="-4"/>
          <w:kern w:val="22"/>
          <w:sz w:val="22"/>
          <w:lang w:val="en-GB"/>
        </w:rPr>
        <w:t xml:space="preserve"> of doing things</w:t>
      </w:r>
      <w:r w:rsidR="009B649D" w:rsidRPr="00CD216C">
        <w:rPr>
          <w:spacing w:val="-4"/>
          <w:kern w:val="22"/>
          <w:sz w:val="22"/>
          <w:lang w:val="en-GB"/>
        </w:rPr>
        <w:t>,</w:t>
      </w:r>
      <w:r w:rsidRPr="00CD216C">
        <w:rPr>
          <w:spacing w:val="-4"/>
          <w:kern w:val="22"/>
          <w:sz w:val="22"/>
          <w:lang w:val="en-GB"/>
        </w:rPr>
        <w:t xml:space="preserve"> and outlook on life</w:t>
      </w:r>
      <w:r w:rsidR="004F206E" w:rsidRPr="00CD216C">
        <w:rPr>
          <w:spacing w:val="-4"/>
          <w:kern w:val="22"/>
          <w:sz w:val="22"/>
          <w:lang w:val="en-GB"/>
        </w:rPr>
        <w:t xml:space="preserve">; </w:t>
      </w:r>
      <w:r w:rsidR="009B649D" w:rsidRPr="00CD216C">
        <w:rPr>
          <w:spacing w:val="-4"/>
          <w:kern w:val="22"/>
          <w:sz w:val="22"/>
          <w:lang w:val="en-GB"/>
        </w:rPr>
        <w:t xml:space="preserve">and </w:t>
      </w:r>
      <w:r w:rsidRPr="00CD216C">
        <w:rPr>
          <w:spacing w:val="-4"/>
          <w:kern w:val="22"/>
          <w:sz w:val="22"/>
          <w:lang w:val="en-GB"/>
        </w:rPr>
        <w:t>enjoying international travel and feeling more at ease about the opportunities to take overseas trips.</w:t>
      </w:r>
    </w:p>
    <w:p w14:paraId="3E8FACCB" w14:textId="77777777" w:rsidR="00111CD7" w:rsidRPr="00CD216C" w:rsidRDefault="00111CD7" w:rsidP="00EB7A7A">
      <w:pPr>
        <w:jc w:val="both"/>
        <w:rPr>
          <w:sz w:val="22"/>
          <w:lang w:val="en-GB"/>
        </w:rPr>
      </w:pPr>
    </w:p>
    <w:p w14:paraId="28E4CCAD" w14:textId="7BE0DCFF" w:rsidR="00111CD7" w:rsidRPr="00CD216C" w:rsidRDefault="00111CD7" w:rsidP="00EB7A7A">
      <w:pPr>
        <w:jc w:val="both"/>
        <w:rPr>
          <w:sz w:val="22"/>
          <w:lang w:val="en-GB"/>
        </w:rPr>
      </w:pPr>
      <w:r w:rsidRPr="00CD216C">
        <w:rPr>
          <w:sz w:val="22"/>
          <w:lang w:val="en-GB"/>
        </w:rPr>
        <w:t xml:space="preserve">This </w:t>
      </w:r>
      <w:proofErr w:type="spellStart"/>
      <w:r w:rsidRPr="00CD216C">
        <w:rPr>
          <w:sz w:val="22"/>
          <w:lang w:val="en-GB"/>
        </w:rPr>
        <w:t>BLASTer</w:t>
      </w:r>
      <w:proofErr w:type="spellEnd"/>
      <w:r w:rsidRPr="00CD216C">
        <w:rPr>
          <w:sz w:val="22"/>
          <w:lang w:val="en-GB"/>
        </w:rPr>
        <w:t xml:space="preserve"> </w:t>
      </w:r>
      <w:r w:rsidR="00805EFB" w:rsidRPr="00CD216C">
        <w:rPr>
          <w:sz w:val="22"/>
          <w:lang w:val="en-GB"/>
        </w:rPr>
        <w:t>reflected on</w:t>
      </w:r>
      <w:r w:rsidRPr="00CD216C">
        <w:rPr>
          <w:sz w:val="22"/>
          <w:lang w:val="en-GB"/>
        </w:rPr>
        <w:t xml:space="preserve"> how she had felt stretched outside her comfort zone during her BLAST journey. She explained that there were many instances where she was almost crippled with fear </w:t>
      </w:r>
      <w:r w:rsidR="009B649D" w:rsidRPr="00CD216C">
        <w:rPr>
          <w:sz w:val="22"/>
          <w:lang w:val="en-GB"/>
        </w:rPr>
        <w:t>but had</w:t>
      </w:r>
      <w:r w:rsidRPr="00CD216C">
        <w:rPr>
          <w:sz w:val="22"/>
          <w:lang w:val="en-GB"/>
        </w:rPr>
        <w:t xml:space="preserve"> somehow managed to cope. Reflecting deeply on this</w:t>
      </w:r>
      <w:r w:rsidR="009B649D" w:rsidRPr="00CD216C">
        <w:rPr>
          <w:sz w:val="22"/>
          <w:lang w:val="en-GB"/>
        </w:rPr>
        <w:t>,</w:t>
      </w:r>
      <w:r w:rsidRPr="00CD216C">
        <w:rPr>
          <w:sz w:val="22"/>
          <w:lang w:val="en-GB"/>
        </w:rPr>
        <w:t xml:space="preserve"> she disclosed that she was proud of the inner strength she was able to demonstrate; she believed it had truly changed her for life</w:t>
      </w:r>
      <w:r w:rsidR="00F25B78">
        <w:rPr>
          <w:sz w:val="22"/>
          <w:lang w:val="en-GB"/>
        </w:rPr>
        <w:t>,</w:t>
      </w:r>
      <w:r w:rsidRPr="00CD216C">
        <w:rPr>
          <w:sz w:val="22"/>
          <w:lang w:val="en-GB"/>
        </w:rPr>
        <w:t xml:space="preserve"> and for the better. She appreciated that she had been provided with a new</w:t>
      </w:r>
      <w:r w:rsidR="00805EFB" w:rsidRPr="00CD216C">
        <w:rPr>
          <w:sz w:val="22"/>
          <w:lang w:val="en-GB"/>
        </w:rPr>
        <w:t>,</w:t>
      </w:r>
      <w:r w:rsidRPr="00CD216C">
        <w:rPr>
          <w:sz w:val="22"/>
          <w:lang w:val="en-GB"/>
        </w:rPr>
        <w:t xml:space="preserve"> fresh outlook</w:t>
      </w:r>
      <w:r w:rsidR="00A516C6" w:rsidRPr="00CD216C">
        <w:rPr>
          <w:sz w:val="22"/>
          <w:lang w:val="en-GB"/>
        </w:rPr>
        <w:t>,</w:t>
      </w:r>
      <w:r w:rsidRPr="00CD216C">
        <w:rPr>
          <w:sz w:val="22"/>
          <w:lang w:val="en-GB"/>
        </w:rPr>
        <w:t xml:space="preserve"> which she acknowledged was a rare gift.</w:t>
      </w:r>
    </w:p>
    <w:bookmarkEnd w:id="10"/>
    <w:p w14:paraId="6C8CD605" w14:textId="77777777" w:rsidR="00111CD7" w:rsidRPr="00CD216C" w:rsidRDefault="00111CD7" w:rsidP="00EB7A7A">
      <w:pPr>
        <w:jc w:val="both"/>
        <w:rPr>
          <w:sz w:val="22"/>
          <w:lang w:val="en-GB"/>
        </w:rPr>
      </w:pPr>
    </w:p>
    <w:p w14:paraId="58A2919D" w14:textId="58492CA8" w:rsidR="00111CD7" w:rsidRPr="00CD216C" w:rsidRDefault="00111CD7" w:rsidP="00EB7A7A">
      <w:pPr>
        <w:jc w:val="both"/>
        <w:rPr>
          <w:sz w:val="22"/>
          <w:lang w:val="en-GB"/>
        </w:rPr>
      </w:pPr>
      <w:proofErr w:type="spellStart"/>
      <w:r w:rsidRPr="00CD216C">
        <w:rPr>
          <w:sz w:val="22"/>
          <w:lang w:val="en-GB"/>
        </w:rPr>
        <w:t>Naicker</w:t>
      </w:r>
      <w:proofErr w:type="spellEnd"/>
      <w:r w:rsidRPr="00CD216C">
        <w:rPr>
          <w:sz w:val="22"/>
          <w:lang w:val="en-GB"/>
        </w:rPr>
        <w:t xml:space="preserve"> confirmed that </w:t>
      </w:r>
      <w:proofErr w:type="spellStart"/>
      <w:r w:rsidRPr="00CD216C">
        <w:rPr>
          <w:sz w:val="22"/>
          <w:lang w:val="en-GB"/>
        </w:rPr>
        <w:t>BLASTers</w:t>
      </w:r>
      <w:proofErr w:type="spellEnd"/>
      <w:r w:rsidRPr="00CD216C">
        <w:rPr>
          <w:sz w:val="22"/>
          <w:lang w:val="en-GB"/>
        </w:rPr>
        <w:t xml:space="preserve"> experienced challenges as they navigated through the program and that </w:t>
      </w:r>
      <w:r w:rsidR="00B212B6" w:rsidRPr="00CD216C">
        <w:rPr>
          <w:sz w:val="22"/>
          <w:lang w:val="en-GB"/>
        </w:rPr>
        <w:t xml:space="preserve">this </w:t>
      </w:r>
      <w:r w:rsidRPr="00CD216C">
        <w:rPr>
          <w:sz w:val="22"/>
          <w:lang w:val="en-GB"/>
        </w:rPr>
        <w:t xml:space="preserve">was to be expected </w:t>
      </w:r>
      <w:r w:rsidR="00805EFB" w:rsidRPr="00CD216C">
        <w:rPr>
          <w:sz w:val="22"/>
          <w:lang w:val="en-GB"/>
        </w:rPr>
        <w:t>from</w:t>
      </w:r>
      <w:r w:rsidRPr="00CD216C">
        <w:rPr>
          <w:sz w:val="22"/>
          <w:lang w:val="en-GB"/>
        </w:rPr>
        <w:t xml:space="preserve"> the growth and development process. </w:t>
      </w:r>
      <w:proofErr w:type="spellStart"/>
      <w:r w:rsidRPr="00CD216C">
        <w:rPr>
          <w:sz w:val="22"/>
          <w:lang w:val="en-GB"/>
        </w:rPr>
        <w:t>Naicker</w:t>
      </w:r>
      <w:proofErr w:type="spellEnd"/>
      <w:r w:rsidRPr="00CD216C">
        <w:rPr>
          <w:sz w:val="22"/>
          <w:lang w:val="en-GB"/>
        </w:rPr>
        <w:t xml:space="preserve"> stated that the workplace was a very competitive environment, and </w:t>
      </w:r>
      <w:proofErr w:type="spellStart"/>
      <w:r w:rsidRPr="00CD216C">
        <w:rPr>
          <w:sz w:val="22"/>
          <w:lang w:val="en-GB"/>
        </w:rPr>
        <w:t>BLASTers</w:t>
      </w:r>
      <w:proofErr w:type="spellEnd"/>
      <w:r w:rsidRPr="00CD216C">
        <w:rPr>
          <w:sz w:val="22"/>
          <w:lang w:val="en-GB"/>
        </w:rPr>
        <w:t xml:space="preserve"> did compete with other candidates for internal roles when they had to exit the BLAST program. However, </w:t>
      </w:r>
      <w:proofErr w:type="spellStart"/>
      <w:r w:rsidRPr="00CD216C">
        <w:rPr>
          <w:sz w:val="22"/>
          <w:lang w:val="en-GB"/>
        </w:rPr>
        <w:t>Naicker</w:t>
      </w:r>
      <w:proofErr w:type="spellEnd"/>
      <w:r w:rsidRPr="00CD216C">
        <w:rPr>
          <w:sz w:val="22"/>
          <w:lang w:val="en-GB"/>
        </w:rPr>
        <w:t xml:space="preserve"> </w:t>
      </w:r>
      <w:r w:rsidR="00B212B6" w:rsidRPr="00CD216C">
        <w:rPr>
          <w:sz w:val="22"/>
          <w:lang w:val="en-GB"/>
        </w:rPr>
        <w:t>had</w:t>
      </w:r>
      <w:r w:rsidRPr="00CD216C">
        <w:rPr>
          <w:sz w:val="22"/>
          <w:lang w:val="en-GB"/>
        </w:rPr>
        <w:t xml:space="preserve"> experience</w:t>
      </w:r>
      <w:r w:rsidR="00B212B6" w:rsidRPr="00CD216C">
        <w:rPr>
          <w:sz w:val="22"/>
          <w:lang w:val="en-GB"/>
        </w:rPr>
        <w:t>d</w:t>
      </w:r>
      <w:r w:rsidRPr="00CD216C">
        <w:rPr>
          <w:sz w:val="22"/>
          <w:lang w:val="en-GB"/>
        </w:rPr>
        <w:t xml:space="preserve"> </w:t>
      </w:r>
      <w:proofErr w:type="spellStart"/>
      <w:r w:rsidRPr="00CD216C">
        <w:rPr>
          <w:sz w:val="22"/>
          <w:lang w:val="en-GB"/>
        </w:rPr>
        <w:t>BLASTers</w:t>
      </w:r>
      <w:proofErr w:type="spellEnd"/>
      <w:r w:rsidRPr="00CD216C">
        <w:rPr>
          <w:sz w:val="22"/>
          <w:lang w:val="en-GB"/>
        </w:rPr>
        <w:t xml:space="preserve"> </w:t>
      </w:r>
      <w:r w:rsidR="00B212B6" w:rsidRPr="00CD216C">
        <w:rPr>
          <w:sz w:val="22"/>
          <w:lang w:val="en-GB"/>
        </w:rPr>
        <w:t>to be</w:t>
      </w:r>
      <w:r w:rsidRPr="00CD216C">
        <w:rPr>
          <w:sz w:val="22"/>
          <w:lang w:val="en-GB"/>
        </w:rPr>
        <w:t xml:space="preserve"> </w:t>
      </w:r>
      <w:r w:rsidR="00805EFB" w:rsidRPr="00CD216C">
        <w:rPr>
          <w:sz w:val="22"/>
          <w:lang w:val="en-GB"/>
        </w:rPr>
        <w:t>very</w:t>
      </w:r>
      <w:r w:rsidRPr="00CD216C">
        <w:rPr>
          <w:sz w:val="22"/>
          <w:lang w:val="en-GB"/>
        </w:rPr>
        <w:t xml:space="preserve"> good at developing and growing internal networks</w:t>
      </w:r>
      <w:r w:rsidR="00805EFB" w:rsidRPr="00CD216C">
        <w:rPr>
          <w:sz w:val="22"/>
          <w:lang w:val="en-GB"/>
        </w:rPr>
        <w:t>,</w:t>
      </w:r>
      <w:r w:rsidRPr="00CD216C">
        <w:rPr>
          <w:sz w:val="22"/>
          <w:lang w:val="en-GB"/>
        </w:rPr>
        <w:t xml:space="preserve"> which they effectively drew on to help guide them when they were actively seeking out new roles and </w:t>
      </w:r>
      <w:r w:rsidR="00B212B6" w:rsidRPr="00CD216C">
        <w:rPr>
          <w:sz w:val="22"/>
          <w:lang w:val="en-GB"/>
        </w:rPr>
        <w:t>championing</w:t>
      </w:r>
      <w:r w:rsidRPr="00CD216C">
        <w:rPr>
          <w:sz w:val="22"/>
          <w:lang w:val="en-GB"/>
        </w:rPr>
        <w:t xml:space="preserve"> their own careers.</w:t>
      </w:r>
    </w:p>
    <w:p w14:paraId="6FB916B7" w14:textId="77777777" w:rsidR="00111CD7" w:rsidRPr="00CD216C" w:rsidRDefault="00111CD7" w:rsidP="001528BD">
      <w:pPr>
        <w:pStyle w:val="BodyTextMain"/>
        <w:rPr>
          <w:lang w:val="en-GB"/>
        </w:rPr>
      </w:pPr>
    </w:p>
    <w:p w14:paraId="4239E4EB" w14:textId="77777777" w:rsidR="00512171" w:rsidRPr="00CD216C" w:rsidRDefault="00512171" w:rsidP="001528BD">
      <w:pPr>
        <w:pStyle w:val="BodyTextMain"/>
        <w:rPr>
          <w:lang w:val="en-GB"/>
        </w:rPr>
      </w:pPr>
    </w:p>
    <w:p w14:paraId="3BF3A0D9" w14:textId="4A76F5F2" w:rsidR="00111CD7" w:rsidRPr="00CD216C" w:rsidRDefault="00111CD7" w:rsidP="00512171">
      <w:pPr>
        <w:pStyle w:val="Casehead1"/>
        <w:rPr>
          <w:lang w:val="en-GB" w:eastAsia="en-GB"/>
        </w:rPr>
      </w:pPr>
      <w:bookmarkStart w:id="11" w:name="_Toc519959575"/>
      <w:r w:rsidRPr="00CD216C">
        <w:rPr>
          <w:lang w:val="en-GB" w:eastAsia="en-GB"/>
        </w:rPr>
        <w:t>Relationship building and communication within the BLAST community</w:t>
      </w:r>
      <w:bookmarkEnd w:id="11"/>
    </w:p>
    <w:p w14:paraId="349BB084" w14:textId="77777777" w:rsidR="009B649D" w:rsidRPr="001528BD" w:rsidRDefault="009B649D" w:rsidP="00E36517">
      <w:pPr>
        <w:pStyle w:val="BodyTextMain"/>
        <w:rPr>
          <w:lang w:val="en-GB"/>
        </w:rPr>
      </w:pPr>
    </w:p>
    <w:p w14:paraId="611BF558" w14:textId="644306D7" w:rsidR="00111CD7" w:rsidRPr="00CD216C" w:rsidRDefault="00805EFB" w:rsidP="00EB7A7A">
      <w:pPr>
        <w:jc w:val="both"/>
        <w:rPr>
          <w:sz w:val="22"/>
          <w:szCs w:val="22"/>
          <w:lang w:val="en-GB" w:eastAsia="en-GB"/>
        </w:rPr>
      </w:pPr>
      <w:r w:rsidRPr="00CD216C">
        <w:rPr>
          <w:sz w:val="22"/>
          <w:szCs w:val="22"/>
          <w:lang w:val="en-GB" w:eastAsia="en-GB"/>
        </w:rPr>
        <w:t>T</w:t>
      </w:r>
      <w:r w:rsidR="00111CD7" w:rsidRPr="00CD216C">
        <w:rPr>
          <w:sz w:val="22"/>
          <w:szCs w:val="22"/>
          <w:lang w:val="en-GB" w:eastAsia="en-GB"/>
        </w:rPr>
        <w:t xml:space="preserve">he BLAST community </w:t>
      </w:r>
      <w:r w:rsidRPr="00CD216C">
        <w:rPr>
          <w:sz w:val="22"/>
          <w:szCs w:val="22"/>
          <w:lang w:val="en-GB" w:eastAsia="en-GB"/>
        </w:rPr>
        <w:t xml:space="preserve">used various forms and tools to </w:t>
      </w:r>
      <w:r w:rsidR="00111CD7" w:rsidRPr="00CD216C">
        <w:rPr>
          <w:sz w:val="22"/>
          <w:szCs w:val="22"/>
          <w:lang w:val="en-GB" w:eastAsia="en-GB"/>
        </w:rPr>
        <w:t xml:space="preserve">network with each other. </w:t>
      </w:r>
      <w:r w:rsidR="00735069" w:rsidRPr="00CD216C">
        <w:rPr>
          <w:sz w:val="22"/>
          <w:szCs w:val="22"/>
          <w:lang w:val="en-GB" w:eastAsia="en-GB"/>
        </w:rPr>
        <w:t>Specifically</w:t>
      </w:r>
      <w:r w:rsidRPr="00CD216C">
        <w:rPr>
          <w:sz w:val="22"/>
          <w:szCs w:val="22"/>
          <w:lang w:val="en-GB" w:eastAsia="en-GB"/>
        </w:rPr>
        <w:t>,</w:t>
      </w:r>
      <w:r w:rsidR="00735069" w:rsidRPr="00CD216C">
        <w:rPr>
          <w:sz w:val="22"/>
          <w:szCs w:val="22"/>
          <w:lang w:val="en-GB" w:eastAsia="en-GB"/>
        </w:rPr>
        <w:t xml:space="preserve"> a</w:t>
      </w:r>
      <w:r w:rsidR="00111CD7" w:rsidRPr="00CD216C">
        <w:rPr>
          <w:sz w:val="22"/>
          <w:szCs w:val="22"/>
          <w:lang w:val="en-GB" w:eastAsia="en-GB"/>
        </w:rPr>
        <w:t xml:space="preserve"> newsletter called the BLAST Bulletin was published quarterly; it was edited by the BLAST candidates themselves and was a closed communication, distributed </w:t>
      </w:r>
      <w:r w:rsidRPr="00CD216C">
        <w:rPr>
          <w:sz w:val="22"/>
          <w:szCs w:val="22"/>
          <w:lang w:val="en-GB" w:eastAsia="en-GB"/>
        </w:rPr>
        <w:t xml:space="preserve">only </w:t>
      </w:r>
      <w:r w:rsidR="00111CD7" w:rsidRPr="00CD216C">
        <w:rPr>
          <w:sz w:val="22"/>
          <w:szCs w:val="22"/>
          <w:lang w:val="en-GB" w:eastAsia="en-GB"/>
        </w:rPr>
        <w:t>to the BLAST community (candidates and the L&amp;D support team). In th</w:t>
      </w:r>
      <w:r w:rsidRPr="00CD216C">
        <w:rPr>
          <w:sz w:val="22"/>
          <w:szCs w:val="22"/>
          <w:lang w:val="en-GB" w:eastAsia="en-GB"/>
        </w:rPr>
        <w:t>e</w:t>
      </w:r>
      <w:r w:rsidR="00111CD7" w:rsidRPr="00CD216C">
        <w:rPr>
          <w:sz w:val="22"/>
          <w:szCs w:val="22"/>
          <w:lang w:val="en-GB" w:eastAsia="en-GB"/>
        </w:rPr>
        <w:t xml:space="preserve"> newsletter, each candidate shared a few professional and personal stories</w:t>
      </w:r>
      <w:r w:rsidR="00B212B6" w:rsidRPr="00CD216C">
        <w:rPr>
          <w:sz w:val="22"/>
          <w:szCs w:val="22"/>
          <w:lang w:val="en-GB" w:eastAsia="en-GB"/>
        </w:rPr>
        <w:t>—</w:t>
      </w:r>
      <w:r w:rsidR="00111CD7" w:rsidRPr="00CD216C">
        <w:rPr>
          <w:sz w:val="22"/>
          <w:szCs w:val="22"/>
          <w:lang w:val="en-GB" w:eastAsia="en-GB"/>
        </w:rPr>
        <w:t xml:space="preserve">for instance, </w:t>
      </w:r>
      <w:r w:rsidR="00F25B78">
        <w:rPr>
          <w:sz w:val="22"/>
          <w:szCs w:val="22"/>
          <w:lang w:val="en-GB" w:eastAsia="en-GB"/>
        </w:rPr>
        <w:t xml:space="preserve">about </w:t>
      </w:r>
      <w:r w:rsidR="00111CD7" w:rsidRPr="00CD216C">
        <w:rPr>
          <w:sz w:val="22"/>
          <w:szCs w:val="22"/>
          <w:lang w:val="en-GB" w:eastAsia="en-GB"/>
        </w:rPr>
        <w:t xml:space="preserve">where they may have travelled </w:t>
      </w:r>
      <w:r w:rsidR="00831348" w:rsidRPr="00CD216C">
        <w:rPr>
          <w:sz w:val="22"/>
          <w:szCs w:val="22"/>
          <w:lang w:val="en-GB" w:eastAsia="en-GB"/>
        </w:rPr>
        <w:t xml:space="preserve">or </w:t>
      </w:r>
      <w:r w:rsidR="00111CD7" w:rsidRPr="00CD216C">
        <w:rPr>
          <w:sz w:val="22"/>
          <w:szCs w:val="22"/>
          <w:lang w:val="en-GB" w:eastAsia="en-GB"/>
        </w:rPr>
        <w:t>certain activities they had been doing</w:t>
      </w:r>
      <w:r w:rsidR="00B212B6" w:rsidRPr="00CD216C">
        <w:rPr>
          <w:sz w:val="22"/>
          <w:szCs w:val="22"/>
          <w:lang w:val="en-GB" w:eastAsia="en-GB"/>
        </w:rPr>
        <w:t xml:space="preserve">; </w:t>
      </w:r>
      <w:r w:rsidR="00111CD7" w:rsidRPr="00CD216C">
        <w:rPr>
          <w:sz w:val="22"/>
          <w:szCs w:val="22"/>
          <w:lang w:val="en-GB" w:eastAsia="en-GB"/>
        </w:rPr>
        <w:t xml:space="preserve">generally, </w:t>
      </w:r>
      <w:r w:rsidRPr="00CD216C">
        <w:rPr>
          <w:sz w:val="22"/>
          <w:szCs w:val="22"/>
          <w:lang w:val="en-GB" w:eastAsia="en-GB"/>
        </w:rPr>
        <w:t xml:space="preserve">they </w:t>
      </w:r>
      <w:r w:rsidR="00111CD7" w:rsidRPr="00CD216C">
        <w:rPr>
          <w:sz w:val="22"/>
          <w:szCs w:val="22"/>
          <w:lang w:val="en-GB" w:eastAsia="en-GB"/>
        </w:rPr>
        <w:t>provid</w:t>
      </w:r>
      <w:r w:rsidRPr="00CD216C">
        <w:rPr>
          <w:sz w:val="22"/>
          <w:szCs w:val="22"/>
          <w:lang w:val="en-GB" w:eastAsia="en-GB"/>
        </w:rPr>
        <w:t>ed</w:t>
      </w:r>
      <w:r w:rsidR="00111CD7" w:rsidRPr="00CD216C">
        <w:rPr>
          <w:sz w:val="22"/>
          <w:szCs w:val="22"/>
          <w:lang w:val="en-GB" w:eastAsia="en-GB"/>
        </w:rPr>
        <w:t xml:space="preserve"> a portrayal of the life of a </w:t>
      </w:r>
      <w:proofErr w:type="spellStart"/>
      <w:r w:rsidR="00111CD7" w:rsidRPr="00CD216C">
        <w:rPr>
          <w:sz w:val="22"/>
          <w:szCs w:val="22"/>
          <w:lang w:val="en-GB" w:eastAsia="en-GB"/>
        </w:rPr>
        <w:t>BLASTer</w:t>
      </w:r>
      <w:proofErr w:type="spellEnd"/>
      <w:r w:rsidR="00111CD7" w:rsidRPr="00CD216C">
        <w:rPr>
          <w:sz w:val="22"/>
          <w:szCs w:val="22"/>
          <w:lang w:val="en-GB" w:eastAsia="en-GB"/>
        </w:rPr>
        <w:t>. Once a year, in September, th</w:t>
      </w:r>
      <w:r w:rsidRPr="00CD216C">
        <w:rPr>
          <w:sz w:val="22"/>
          <w:szCs w:val="22"/>
          <w:lang w:val="en-GB" w:eastAsia="en-GB"/>
        </w:rPr>
        <w:t>e</w:t>
      </w:r>
      <w:r w:rsidR="00111CD7" w:rsidRPr="00CD216C">
        <w:rPr>
          <w:sz w:val="22"/>
          <w:szCs w:val="22"/>
          <w:lang w:val="en-GB" w:eastAsia="en-GB"/>
        </w:rPr>
        <w:t xml:space="preserve"> newsletter was also distributed to the new intake</w:t>
      </w:r>
      <w:r w:rsidRPr="00CD216C">
        <w:rPr>
          <w:sz w:val="22"/>
          <w:szCs w:val="22"/>
          <w:lang w:val="en-GB" w:eastAsia="en-GB"/>
        </w:rPr>
        <w:t>s</w:t>
      </w:r>
      <w:r w:rsidR="00111CD7" w:rsidRPr="00CD216C">
        <w:rPr>
          <w:sz w:val="22"/>
          <w:szCs w:val="22"/>
          <w:lang w:val="en-GB" w:eastAsia="en-GB"/>
        </w:rPr>
        <w:t xml:space="preserve"> so they could </w:t>
      </w:r>
      <w:r w:rsidR="00F25B78">
        <w:rPr>
          <w:sz w:val="22"/>
          <w:szCs w:val="22"/>
          <w:lang w:val="en-GB" w:eastAsia="en-GB"/>
        </w:rPr>
        <w:t>learn about</w:t>
      </w:r>
      <w:r w:rsidR="00F25B78" w:rsidRPr="00CD216C">
        <w:rPr>
          <w:sz w:val="22"/>
          <w:szCs w:val="22"/>
          <w:lang w:val="en-GB" w:eastAsia="en-GB"/>
        </w:rPr>
        <w:t xml:space="preserve"> </w:t>
      </w:r>
      <w:r w:rsidR="00111CD7" w:rsidRPr="00CD216C">
        <w:rPr>
          <w:sz w:val="22"/>
          <w:szCs w:val="22"/>
          <w:lang w:val="en-GB" w:eastAsia="en-GB"/>
        </w:rPr>
        <w:t xml:space="preserve">the life of a </w:t>
      </w:r>
      <w:proofErr w:type="spellStart"/>
      <w:r w:rsidR="00111CD7" w:rsidRPr="00CD216C">
        <w:rPr>
          <w:sz w:val="22"/>
          <w:szCs w:val="22"/>
          <w:lang w:val="en-GB" w:eastAsia="en-GB"/>
        </w:rPr>
        <w:t>BLAST</w:t>
      </w:r>
      <w:r w:rsidR="00A50D53">
        <w:rPr>
          <w:sz w:val="22"/>
          <w:szCs w:val="22"/>
          <w:lang w:val="en-GB" w:eastAsia="en-GB"/>
        </w:rPr>
        <w:t>er</w:t>
      </w:r>
      <w:proofErr w:type="spellEnd"/>
      <w:r w:rsidR="00A50D53">
        <w:rPr>
          <w:sz w:val="22"/>
          <w:szCs w:val="22"/>
          <w:lang w:val="en-GB" w:eastAsia="en-GB"/>
        </w:rPr>
        <w:t xml:space="preserve"> f</w:t>
      </w:r>
      <w:r w:rsidR="00111CD7" w:rsidRPr="00CD216C">
        <w:rPr>
          <w:sz w:val="22"/>
          <w:szCs w:val="22"/>
          <w:lang w:val="en-GB" w:eastAsia="en-GB"/>
        </w:rPr>
        <w:t>rom a peer-level perspective.</w:t>
      </w:r>
    </w:p>
    <w:p w14:paraId="08A025B6" w14:textId="77777777" w:rsidR="00111CD7" w:rsidRPr="00CD216C" w:rsidRDefault="00111CD7" w:rsidP="001528BD">
      <w:pPr>
        <w:pStyle w:val="BodyTextMain"/>
        <w:rPr>
          <w:lang w:val="en-GB" w:eastAsia="en-GB"/>
        </w:rPr>
      </w:pPr>
    </w:p>
    <w:p w14:paraId="4272D244" w14:textId="77777777" w:rsidR="00512171" w:rsidRPr="00CD216C" w:rsidRDefault="00512171" w:rsidP="001528BD">
      <w:pPr>
        <w:pStyle w:val="BodyTextMain"/>
        <w:rPr>
          <w:lang w:val="en-GB" w:eastAsia="en-GB"/>
        </w:rPr>
      </w:pPr>
    </w:p>
    <w:p w14:paraId="02D36A72" w14:textId="77777777" w:rsidR="00111CD7" w:rsidRPr="00CD216C" w:rsidRDefault="00111CD7" w:rsidP="00EB7A7A">
      <w:pPr>
        <w:pStyle w:val="Casehead1"/>
        <w:rPr>
          <w:lang w:val="en-GB" w:eastAsia="en-GB"/>
        </w:rPr>
      </w:pPr>
      <w:bookmarkStart w:id="12" w:name="_Toc519959576"/>
      <w:r w:rsidRPr="00CD216C">
        <w:rPr>
          <w:lang w:val="en-GB" w:eastAsia="en-GB"/>
        </w:rPr>
        <w:t>Stakeholder management</w:t>
      </w:r>
      <w:bookmarkEnd w:id="12"/>
    </w:p>
    <w:p w14:paraId="420FDE04" w14:textId="77777777" w:rsidR="00512171" w:rsidRPr="001528BD" w:rsidRDefault="00512171" w:rsidP="00E36517">
      <w:pPr>
        <w:pStyle w:val="BodyTextMain"/>
        <w:rPr>
          <w:lang w:val="en-GB"/>
        </w:rPr>
      </w:pPr>
    </w:p>
    <w:p w14:paraId="4660A270" w14:textId="6AC093C3" w:rsidR="00111CD7" w:rsidRPr="00CD216C" w:rsidRDefault="00111CD7" w:rsidP="00EB7A7A">
      <w:pPr>
        <w:jc w:val="both"/>
        <w:rPr>
          <w:sz w:val="22"/>
          <w:szCs w:val="22"/>
          <w:lang w:val="en-GB" w:eastAsia="en-GB"/>
        </w:rPr>
      </w:pPr>
      <w:r w:rsidRPr="00CD216C">
        <w:rPr>
          <w:sz w:val="22"/>
          <w:szCs w:val="22"/>
          <w:lang w:val="en-GB" w:eastAsia="en-GB"/>
        </w:rPr>
        <w:t xml:space="preserve">Being able to manage a diverse stakeholder network was critical for both </w:t>
      </w:r>
      <w:proofErr w:type="spellStart"/>
      <w:r w:rsidRPr="00CD216C">
        <w:rPr>
          <w:sz w:val="22"/>
          <w:szCs w:val="22"/>
          <w:lang w:val="en-GB" w:eastAsia="en-GB"/>
        </w:rPr>
        <w:t>BLASTers</w:t>
      </w:r>
      <w:proofErr w:type="spellEnd"/>
      <w:r w:rsidRPr="00CD216C">
        <w:rPr>
          <w:sz w:val="22"/>
          <w:szCs w:val="22"/>
          <w:lang w:val="en-GB" w:eastAsia="en-GB"/>
        </w:rPr>
        <w:t xml:space="preserve"> and the L&amp;D team. While </w:t>
      </w:r>
      <w:proofErr w:type="spellStart"/>
      <w:r w:rsidRPr="00CD216C">
        <w:rPr>
          <w:sz w:val="22"/>
          <w:szCs w:val="22"/>
          <w:lang w:val="en-GB" w:eastAsia="en-GB"/>
        </w:rPr>
        <w:t>BLASTers</w:t>
      </w:r>
      <w:proofErr w:type="spellEnd"/>
      <w:r w:rsidRPr="00CD216C">
        <w:rPr>
          <w:sz w:val="22"/>
          <w:szCs w:val="22"/>
          <w:lang w:val="en-GB" w:eastAsia="en-GB"/>
        </w:rPr>
        <w:t xml:space="preserve"> m</w:t>
      </w:r>
      <w:r w:rsidR="00805EFB" w:rsidRPr="00CD216C">
        <w:rPr>
          <w:sz w:val="22"/>
          <w:szCs w:val="22"/>
          <w:lang w:val="en-GB" w:eastAsia="en-GB"/>
        </w:rPr>
        <w:t>ight</w:t>
      </w:r>
      <w:r w:rsidRPr="00CD216C">
        <w:rPr>
          <w:sz w:val="22"/>
          <w:szCs w:val="22"/>
          <w:lang w:val="en-GB" w:eastAsia="en-GB"/>
        </w:rPr>
        <w:t xml:space="preserve"> only be in roles for an average of 18 months, the relationships and networks they created, both vertically and horizontally, were critical to their long-term career success in the organization. And the importance of effective stakeholder management was a message that Trollope constantly reinforced to them. While the </w:t>
      </w:r>
      <w:proofErr w:type="spellStart"/>
      <w:r w:rsidRPr="00CD216C">
        <w:rPr>
          <w:sz w:val="22"/>
          <w:szCs w:val="22"/>
          <w:lang w:val="en-GB" w:eastAsia="en-GB"/>
        </w:rPr>
        <w:t>BLASTers</w:t>
      </w:r>
      <w:proofErr w:type="spellEnd"/>
      <w:r w:rsidRPr="00CD216C">
        <w:rPr>
          <w:sz w:val="22"/>
          <w:szCs w:val="22"/>
          <w:lang w:val="en-GB" w:eastAsia="en-GB"/>
        </w:rPr>
        <w:t xml:space="preserve"> underst</w:t>
      </w:r>
      <w:r w:rsidR="00805EFB" w:rsidRPr="00CD216C">
        <w:rPr>
          <w:sz w:val="22"/>
          <w:szCs w:val="22"/>
          <w:lang w:val="en-GB" w:eastAsia="en-GB"/>
        </w:rPr>
        <w:t>ood</w:t>
      </w:r>
      <w:r w:rsidRPr="00CD216C">
        <w:rPr>
          <w:sz w:val="22"/>
          <w:szCs w:val="22"/>
          <w:lang w:val="en-GB" w:eastAsia="en-GB"/>
        </w:rPr>
        <w:t xml:space="preserve"> that the L&amp;D team was always available for support and guidance, it was sometimes difficult for the team members to provide customi</w:t>
      </w:r>
      <w:r w:rsidR="00805EFB" w:rsidRPr="00CD216C">
        <w:rPr>
          <w:sz w:val="22"/>
          <w:szCs w:val="22"/>
          <w:lang w:val="en-GB" w:eastAsia="en-GB"/>
        </w:rPr>
        <w:t>zed</w:t>
      </w:r>
      <w:r w:rsidRPr="00CD216C">
        <w:rPr>
          <w:sz w:val="22"/>
          <w:szCs w:val="22"/>
          <w:lang w:val="en-GB" w:eastAsia="en-GB"/>
        </w:rPr>
        <w:t xml:space="preserve"> support</w:t>
      </w:r>
      <w:r w:rsidR="00805EFB" w:rsidRPr="00CD216C">
        <w:rPr>
          <w:sz w:val="22"/>
          <w:szCs w:val="22"/>
          <w:lang w:val="en-GB" w:eastAsia="en-GB"/>
        </w:rPr>
        <w:t>,</w:t>
      </w:r>
      <w:r w:rsidRPr="00CD216C">
        <w:rPr>
          <w:sz w:val="22"/>
          <w:szCs w:val="22"/>
          <w:lang w:val="en-GB" w:eastAsia="en-GB"/>
        </w:rPr>
        <w:t xml:space="preserve"> as they did not always understand the complexity of the various work environments. For this reason, the </w:t>
      </w:r>
      <w:proofErr w:type="spellStart"/>
      <w:r w:rsidRPr="00CD216C">
        <w:rPr>
          <w:sz w:val="22"/>
          <w:szCs w:val="22"/>
          <w:lang w:val="en-GB" w:eastAsia="en-GB"/>
        </w:rPr>
        <w:t>BLASTers</w:t>
      </w:r>
      <w:proofErr w:type="spellEnd"/>
      <w:r w:rsidRPr="00CD216C">
        <w:rPr>
          <w:sz w:val="22"/>
          <w:szCs w:val="22"/>
          <w:lang w:val="en-GB" w:eastAsia="en-GB"/>
        </w:rPr>
        <w:t xml:space="preserve"> needed to nurture relationships </w:t>
      </w:r>
      <w:r w:rsidR="00805EFB" w:rsidRPr="00CD216C">
        <w:rPr>
          <w:sz w:val="22"/>
          <w:szCs w:val="22"/>
          <w:lang w:val="en-GB" w:eastAsia="en-GB"/>
        </w:rPr>
        <w:t>with</w:t>
      </w:r>
      <w:r w:rsidRPr="00CD216C">
        <w:rPr>
          <w:sz w:val="22"/>
          <w:szCs w:val="22"/>
          <w:lang w:val="en-GB" w:eastAsia="en-GB"/>
        </w:rPr>
        <w:t xml:space="preserve"> their fellow BLAST colleagues or BLAST alum</w:t>
      </w:r>
      <w:r w:rsidR="00FD3B43">
        <w:rPr>
          <w:sz w:val="22"/>
          <w:szCs w:val="22"/>
          <w:lang w:val="en-GB" w:eastAsia="en-GB"/>
        </w:rPr>
        <w:t>ni</w:t>
      </w:r>
      <w:r w:rsidRPr="00CD216C">
        <w:rPr>
          <w:sz w:val="22"/>
          <w:szCs w:val="22"/>
          <w:lang w:val="en-GB" w:eastAsia="en-GB"/>
        </w:rPr>
        <w:t xml:space="preserve">. </w:t>
      </w:r>
    </w:p>
    <w:p w14:paraId="373F5894" w14:textId="77777777" w:rsidR="00B212B6" w:rsidRPr="00CD216C" w:rsidRDefault="00B212B6" w:rsidP="00EB7A7A">
      <w:pPr>
        <w:jc w:val="both"/>
        <w:rPr>
          <w:sz w:val="22"/>
          <w:szCs w:val="22"/>
          <w:lang w:val="en-GB" w:eastAsia="en-GB"/>
        </w:rPr>
      </w:pPr>
    </w:p>
    <w:p w14:paraId="5401EA56" w14:textId="4D8FFB5C" w:rsidR="00111CD7" w:rsidRPr="00CD216C" w:rsidRDefault="00111CD7" w:rsidP="00EB7A7A">
      <w:pPr>
        <w:jc w:val="both"/>
        <w:rPr>
          <w:spacing w:val="-2"/>
          <w:kern w:val="22"/>
          <w:sz w:val="22"/>
          <w:szCs w:val="22"/>
          <w:lang w:val="en-GB" w:eastAsia="en-GB"/>
        </w:rPr>
      </w:pPr>
      <w:r w:rsidRPr="00CD216C">
        <w:rPr>
          <w:spacing w:val="-2"/>
          <w:kern w:val="22"/>
          <w:sz w:val="22"/>
          <w:szCs w:val="22"/>
          <w:lang w:val="en-GB" w:eastAsia="en-GB"/>
        </w:rPr>
        <w:t>Likewise, stakeholder engagement was fundamental for the L&amp;D team</w:t>
      </w:r>
      <w:r w:rsidR="00805EFB" w:rsidRPr="00CD216C">
        <w:rPr>
          <w:spacing w:val="-2"/>
          <w:kern w:val="22"/>
          <w:sz w:val="22"/>
          <w:szCs w:val="22"/>
          <w:lang w:val="en-GB" w:eastAsia="en-GB"/>
        </w:rPr>
        <w:t>,</w:t>
      </w:r>
      <w:r w:rsidRPr="00CD216C">
        <w:rPr>
          <w:spacing w:val="-2"/>
          <w:kern w:val="22"/>
          <w:sz w:val="22"/>
          <w:szCs w:val="22"/>
          <w:lang w:val="en-GB" w:eastAsia="en-GB"/>
        </w:rPr>
        <w:t xml:space="preserve"> as this was how placements were determined. One of Trollope’s mottos was</w:t>
      </w:r>
      <w:r w:rsidR="00B212B6" w:rsidRPr="00CD216C">
        <w:rPr>
          <w:spacing w:val="-2"/>
          <w:kern w:val="22"/>
          <w:sz w:val="22"/>
          <w:szCs w:val="22"/>
          <w:lang w:val="en-GB" w:eastAsia="en-GB"/>
        </w:rPr>
        <w:t xml:space="preserve">, </w:t>
      </w:r>
      <w:r w:rsidRPr="00CD216C">
        <w:rPr>
          <w:spacing w:val="-2"/>
          <w:kern w:val="22"/>
          <w:sz w:val="22"/>
          <w:szCs w:val="22"/>
          <w:lang w:val="en-GB" w:eastAsia="en-GB"/>
        </w:rPr>
        <w:t>“I am a strong, strong believer in good relationships</w:t>
      </w:r>
      <w:r w:rsidR="00805EFB" w:rsidRPr="00CD216C">
        <w:rPr>
          <w:spacing w:val="-2"/>
          <w:kern w:val="22"/>
          <w:sz w:val="22"/>
          <w:szCs w:val="22"/>
          <w:lang w:val="en-GB" w:eastAsia="en-GB"/>
        </w:rPr>
        <w:t>.</w:t>
      </w:r>
      <w:r w:rsidRPr="00CD216C">
        <w:rPr>
          <w:spacing w:val="-2"/>
          <w:kern w:val="22"/>
          <w:sz w:val="22"/>
          <w:szCs w:val="22"/>
          <w:lang w:val="en-GB" w:eastAsia="en-GB"/>
        </w:rPr>
        <w:t>” She recognized that relationships needed to be cultivated with stakeholders who understood what the organization want</w:t>
      </w:r>
      <w:r w:rsidR="00805EFB" w:rsidRPr="00CD216C">
        <w:rPr>
          <w:spacing w:val="-2"/>
          <w:kern w:val="22"/>
          <w:sz w:val="22"/>
          <w:szCs w:val="22"/>
          <w:lang w:val="en-GB" w:eastAsia="en-GB"/>
        </w:rPr>
        <w:t>ed</w:t>
      </w:r>
      <w:r w:rsidRPr="00CD216C">
        <w:rPr>
          <w:spacing w:val="-2"/>
          <w:kern w:val="22"/>
          <w:sz w:val="22"/>
          <w:szCs w:val="22"/>
          <w:lang w:val="en-GB" w:eastAsia="en-GB"/>
        </w:rPr>
        <w:t xml:space="preserve"> for the </w:t>
      </w:r>
      <w:proofErr w:type="spellStart"/>
      <w:r w:rsidRPr="00CD216C">
        <w:rPr>
          <w:spacing w:val="-2"/>
          <w:kern w:val="22"/>
          <w:sz w:val="22"/>
          <w:szCs w:val="22"/>
          <w:lang w:val="en-GB" w:eastAsia="en-GB"/>
        </w:rPr>
        <w:t>BLASTers</w:t>
      </w:r>
      <w:proofErr w:type="spellEnd"/>
      <w:r w:rsidRPr="00CD216C">
        <w:rPr>
          <w:spacing w:val="-2"/>
          <w:kern w:val="22"/>
          <w:sz w:val="22"/>
          <w:szCs w:val="22"/>
          <w:lang w:val="en-GB" w:eastAsia="en-GB"/>
        </w:rPr>
        <w:t xml:space="preserve">. While the L&amp;D team had not managed to get to know all the </w:t>
      </w:r>
      <w:proofErr w:type="spellStart"/>
      <w:r w:rsidRPr="00CD216C">
        <w:rPr>
          <w:spacing w:val="-2"/>
          <w:kern w:val="22"/>
          <w:sz w:val="22"/>
          <w:szCs w:val="22"/>
          <w:lang w:val="en-GB" w:eastAsia="en-GB"/>
        </w:rPr>
        <w:t>BLASTers’</w:t>
      </w:r>
      <w:proofErr w:type="spellEnd"/>
      <w:r w:rsidRPr="00CD216C">
        <w:rPr>
          <w:spacing w:val="-2"/>
          <w:kern w:val="22"/>
          <w:sz w:val="22"/>
          <w:szCs w:val="22"/>
          <w:lang w:val="en-GB" w:eastAsia="en-GB"/>
        </w:rPr>
        <w:t xml:space="preserve"> line managers, they knew who the key people were who supported the program. It was these relationships that helped when BLAST placements were made. While </w:t>
      </w:r>
      <w:r w:rsidR="00B212B6" w:rsidRPr="00CD216C">
        <w:rPr>
          <w:spacing w:val="-2"/>
          <w:kern w:val="22"/>
          <w:sz w:val="22"/>
          <w:szCs w:val="22"/>
          <w:lang w:val="en-GB" w:eastAsia="en-GB"/>
        </w:rPr>
        <w:t>the L&amp;D team made a</w:t>
      </w:r>
      <w:r w:rsidRPr="00CD216C">
        <w:rPr>
          <w:spacing w:val="-2"/>
          <w:kern w:val="22"/>
          <w:sz w:val="22"/>
          <w:szCs w:val="22"/>
          <w:lang w:val="en-GB" w:eastAsia="en-GB"/>
        </w:rPr>
        <w:t xml:space="preserve"> final placement decision, they </w:t>
      </w:r>
      <w:r w:rsidR="00774182" w:rsidRPr="00CD216C">
        <w:rPr>
          <w:spacing w:val="-2"/>
          <w:kern w:val="22"/>
          <w:sz w:val="22"/>
          <w:szCs w:val="22"/>
          <w:lang w:val="en-GB" w:eastAsia="en-GB"/>
        </w:rPr>
        <w:t>accepted</w:t>
      </w:r>
      <w:r w:rsidRPr="00CD216C">
        <w:rPr>
          <w:spacing w:val="-2"/>
          <w:kern w:val="22"/>
          <w:sz w:val="22"/>
          <w:szCs w:val="22"/>
          <w:lang w:val="en-GB" w:eastAsia="en-GB"/>
        </w:rPr>
        <w:t xml:space="preserve"> </w:t>
      </w:r>
      <w:r w:rsidR="00774182" w:rsidRPr="00CD216C">
        <w:rPr>
          <w:spacing w:val="-2"/>
          <w:kern w:val="22"/>
          <w:sz w:val="22"/>
          <w:szCs w:val="22"/>
          <w:lang w:val="en-GB" w:eastAsia="en-GB"/>
        </w:rPr>
        <w:t>a great deal of</w:t>
      </w:r>
      <w:r w:rsidRPr="00CD216C">
        <w:rPr>
          <w:spacing w:val="-2"/>
          <w:kern w:val="22"/>
          <w:sz w:val="22"/>
          <w:szCs w:val="22"/>
          <w:lang w:val="en-GB" w:eastAsia="en-GB"/>
        </w:rPr>
        <w:t xml:space="preserve"> input from the </w:t>
      </w:r>
      <w:proofErr w:type="spellStart"/>
      <w:r w:rsidRPr="00CD216C">
        <w:rPr>
          <w:spacing w:val="-2"/>
          <w:kern w:val="22"/>
          <w:sz w:val="22"/>
          <w:szCs w:val="22"/>
          <w:lang w:val="en-GB" w:eastAsia="en-GB"/>
        </w:rPr>
        <w:t>BLASTer</w:t>
      </w:r>
      <w:proofErr w:type="spellEnd"/>
      <w:r w:rsidRPr="00CD216C">
        <w:rPr>
          <w:spacing w:val="-2"/>
          <w:kern w:val="22"/>
          <w:sz w:val="22"/>
          <w:szCs w:val="22"/>
          <w:lang w:val="en-GB" w:eastAsia="en-GB"/>
        </w:rPr>
        <w:t xml:space="preserve"> about their career preferences. In addition, they listened to line managers and heads of discipline</w:t>
      </w:r>
      <w:r w:rsidR="00FD3B43">
        <w:rPr>
          <w:spacing w:val="-2"/>
          <w:kern w:val="22"/>
          <w:sz w:val="22"/>
          <w:szCs w:val="22"/>
          <w:lang w:val="en-GB" w:eastAsia="en-GB"/>
        </w:rPr>
        <w:t>s</w:t>
      </w:r>
      <w:r w:rsidRPr="00CD216C">
        <w:rPr>
          <w:spacing w:val="-2"/>
          <w:kern w:val="22"/>
          <w:sz w:val="22"/>
          <w:szCs w:val="22"/>
          <w:lang w:val="en-GB" w:eastAsia="en-GB"/>
        </w:rPr>
        <w:t xml:space="preserve"> who, being closer to the ground than the L&amp;D team, knew where the opportunities lay and who would or would not be influential and effective as mentors or coaches. </w:t>
      </w:r>
      <w:r w:rsidR="00C30460" w:rsidRPr="00CD216C">
        <w:rPr>
          <w:spacing w:val="-2"/>
          <w:kern w:val="22"/>
          <w:sz w:val="22"/>
          <w:szCs w:val="22"/>
          <w:lang w:val="en-GB" w:eastAsia="en-GB"/>
        </w:rPr>
        <w:t xml:space="preserve">Trollope </w:t>
      </w:r>
      <w:r w:rsidR="00C30460" w:rsidRPr="00CD216C">
        <w:rPr>
          <w:spacing w:val="-2"/>
          <w:kern w:val="22"/>
          <w:sz w:val="22"/>
          <w:szCs w:val="22"/>
          <w:lang w:val="en-GB" w:eastAsia="en-GB"/>
        </w:rPr>
        <w:lastRenderedPageBreak/>
        <w:t>said</w:t>
      </w:r>
      <w:r w:rsidR="00B212B6" w:rsidRPr="00CD216C">
        <w:rPr>
          <w:spacing w:val="-2"/>
          <w:kern w:val="22"/>
          <w:sz w:val="22"/>
          <w:szCs w:val="22"/>
          <w:lang w:val="en-GB" w:eastAsia="en-GB"/>
        </w:rPr>
        <w:t xml:space="preserve">, </w:t>
      </w:r>
      <w:r w:rsidRPr="00CD216C">
        <w:rPr>
          <w:spacing w:val="-2"/>
          <w:kern w:val="22"/>
          <w:sz w:val="22"/>
          <w:szCs w:val="22"/>
          <w:lang w:val="en-GB" w:eastAsia="en-GB"/>
        </w:rPr>
        <w:t>“It’s a huge network of how we get around this organization. We have people all around the world</w:t>
      </w:r>
      <w:r w:rsidR="00B212B6" w:rsidRPr="00CD216C">
        <w:rPr>
          <w:spacing w:val="-2"/>
          <w:kern w:val="22"/>
          <w:sz w:val="22"/>
          <w:szCs w:val="22"/>
          <w:lang w:val="en-GB" w:eastAsia="en-GB"/>
        </w:rPr>
        <w:t xml:space="preserve">: </w:t>
      </w:r>
      <w:r w:rsidRPr="00CD216C">
        <w:rPr>
          <w:spacing w:val="-2"/>
          <w:kern w:val="22"/>
          <w:sz w:val="22"/>
          <w:szCs w:val="22"/>
          <w:lang w:val="en-GB" w:eastAsia="en-GB"/>
        </w:rPr>
        <w:t xml:space="preserve">on remote mines in Canada through to Chile, Brazil, Australia, London. We need to be able to talk to these people in very remote places. So, as much as I tell the </w:t>
      </w:r>
      <w:proofErr w:type="spellStart"/>
      <w:r w:rsidRPr="00CD216C">
        <w:rPr>
          <w:spacing w:val="-2"/>
          <w:kern w:val="22"/>
          <w:sz w:val="22"/>
          <w:szCs w:val="22"/>
          <w:lang w:val="en-GB" w:eastAsia="en-GB"/>
        </w:rPr>
        <w:t>BLASTers</w:t>
      </w:r>
      <w:proofErr w:type="spellEnd"/>
      <w:r w:rsidRPr="00CD216C">
        <w:rPr>
          <w:spacing w:val="-2"/>
          <w:kern w:val="22"/>
          <w:sz w:val="22"/>
          <w:szCs w:val="22"/>
          <w:lang w:val="en-GB" w:eastAsia="en-GB"/>
        </w:rPr>
        <w:t xml:space="preserve"> that stakeholder management is important, it is equally important in our roles. I would say that it is one of the key things that we need to do</w:t>
      </w:r>
      <w:r w:rsidR="00774182" w:rsidRPr="00CD216C">
        <w:rPr>
          <w:spacing w:val="-2"/>
          <w:kern w:val="22"/>
          <w:sz w:val="22"/>
          <w:szCs w:val="22"/>
          <w:lang w:val="en-GB" w:eastAsia="en-GB"/>
        </w:rPr>
        <w:t>.</w:t>
      </w:r>
      <w:r w:rsidRPr="00CD216C">
        <w:rPr>
          <w:spacing w:val="-2"/>
          <w:kern w:val="22"/>
          <w:sz w:val="22"/>
          <w:szCs w:val="22"/>
          <w:lang w:val="en-GB" w:eastAsia="en-GB"/>
        </w:rPr>
        <w:t xml:space="preserve">”  </w:t>
      </w:r>
    </w:p>
    <w:p w14:paraId="6887D927" w14:textId="77777777" w:rsidR="00111CD7" w:rsidRPr="00CD216C" w:rsidRDefault="00111CD7" w:rsidP="001528BD">
      <w:pPr>
        <w:pStyle w:val="BodyTextMain"/>
        <w:rPr>
          <w:lang w:val="en-GB" w:eastAsia="en-GB"/>
        </w:rPr>
      </w:pPr>
    </w:p>
    <w:p w14:paraId="7CCD8640" w14:textId="73E380CD" w:rsidR="00EB7A7A" w:rsidRPr="00D86ED9" w:rsidRDefault="00111CD7" w:rsidP="00EB7A7A">
      <w:pPr>
        <w:jc w:val="both"/>
        <w:rPr>
          <w:spacing w:val="-2"/>
          <w:kern w:val="22"/>
          <w:sz w:val="22"/>
          <w:szCs w:val="22"/>
          <w:lang w:val="en-GB" w:eastAsia="en-GB"/>
        </w:rPr>
      </w:pPr>
      <w:r w:rsidRPr="00D86ED9">
        <w:rPr>
          <w:spacing w:val="-2"/>
          <w:kern w:val="22"/>
          <w:sz w:val="22"/>
          <w:szCs w:val="22"/>
          <w:lang w:val="en-GB" w:eastAsia="en-GB"/>
        </w:rPr>
        <w:t>One of the big successes of BLAST was that BLAST was its own cost cent</w:t>
      </w:r>
      <w:r w:rsidR="00774182" w:rsidRPr="00D86ED9">
        <w:rPr>
          <w:spacing w:val="-2"/>
          <w:kern w:val="22"/>
          <w:sz w:val="22"/>
          <w:szCs w:val="22"/>
          <w:lang w:val="en-GB" w:eastAsia="en-GB"/>
        </w:rPr>
        <w:t>r</w:t>
      </w:r>
      <w:r w:rsidRPr="00D86ED9">
        <w:rPr>
          <w:spacing w:val="-2"/>
          <w:kern w:val="22"/>
          <w:sz w:val="22"/>
          <w:szCs w:val="22"/>
          <w:lang w:val="en-GB" w:eastAsia="en-GB"/>
        </w:rPr>
        <w:t xml:space="preserve">e. Trollope explained that it was not very </w:t>
      </w:r>
      <w:r w:rsidR="00774182" w:rsidRPr="00D86ED9">
        <w:rPr>
          <w:spacing w:val="-2"/>
          <w:kern w:val="22"/>
          <w:sz w:val="22"/>
          <w:szCs w:val="22"/>
          <w:lang w:val="en-GB" w:eastAsia="en-GB"/>
        </w:rPr>
        <w:t>difficult</w:t>
      </w:r>
      <w:r w:rsidRPr="00D86ED9">
        <w:rPr>
          <w:spacing w:val="-2"/>
          <w:kern w:val="22"/>
          <w:sz w:val="22"/>
          <w:szCs w:val="22"/>
          <w:lang w:val="en-GB" w:eastAsia="en-GB"/>
        </w:rPr>
        <w:t xml:space="preserve"> </w:t>
      </w:r>
      <w:r w:rsidR="00774182" w:rsidRPr="00D86ED9">
        <w:rPr>
          <w:spacing w:val="-2"/>
          <w:kern w:val="22"/>
          <w:sz w:val="22"/>
          <w:szCs w:val="22"/>
          <w:lang w:val="en-GB" w:eastAsia="en-GB"/>
        </w:rPr>
        <w:t>for</w:t>
      </w:r>
      <w:r w:rsidRPr="00D86ED9">
        <w:rPr>
          <w:spacing w:val="-2"/>
          <w:kern w:val="22"/>
          <w:sz w:val="22"/>
          <w:szCs w:val="22"/>
          <w:lang w:val="en-GB" w:eastAsia="en-GB"/>
        </w:rPr>
        <w:t xml:space="preserve"> the L&amp;D team </w:t>
      </w:r>
      <w:r w:rsidR="00774182" w:rsidRPr="00D86ED9">
        <w:rPr>
          <w:spacing w:val="-2"/>
          <w:kern w:val="22"/>
          <w:sz w:val="22"/>
          <w:szCs w:val="22"/>
          <w:lang w:val="en-GB" w:eastAsia="en-GB"/>
        </w:rPr>
        <w:t xml:space="preserve">to </w:t>
      </w:r>
      <w:r w:rsidRPr="00D86ED9">
        <w:rPr>
          <w:spacing w:val="-2"/>
          <w:kern w:val="22"/>
          <w:sz w:val="22"/>
          <w:szCs w:val="22"/>
          <w:lang w:val="en-GB" w:eastAsia="en-GB"/>
        </w:rPr>
        <w:t xml:space="preserve">call up a line manager to advise </w:t>
      </w:r>
      <w:r w:rsidR="00774182" w:rsidRPr="00D86ED9">
        <w:rPr>
          <w:spacing w:val="-2"/>
          <w:kern w:val="22"/>
          <w:sz w:val="22"/>
          <w:szCs w:val="22"/>
          <w:lang w:val="en-GB" w:eastAsia="en-GB"/>
        </w:rPr>
        <w:t xml:space="preserve">them </w:t>
      </w:r>
      <w:r w:rsidRPr="00D86ED9">
        <w:rPr>
          <w:spacing w:val="-2"/>
          <w:kern w:val="22"/>
          <w:sz w:val="22"/>
          <w:szCs w:val="22"/>
          <w:lang w:val="en-GB" w:eastAsia="en-GB"/>
        </w:rPr>
        <w:t xml:space="preserve">that they had a bright young mind who would like to work in that particular area, </w:t>
      </w:r>
      <w:r w:rsidR="002C2C92" w:rsidRPr="00D86ED9">
        <w:rPr>
          <w:spacing w:val="-2"/>
          <w:kern w:val="22"/>
          <w:sz w:val="22"/>
          <w:szCs w:val="22"/>
          <w:lang w:val="en-GB" w:eastAsia="en-GB"/>
        </w:rPr>
        <w:t>for which</w:t>
      </w:r>
      <w:r w:rsidRPr="00D86ED9">
        <w:rPr>
          <w:spacing w:val="-2"/>
          <w:kern w:val="22"/>
          <w:sz w:val="22"/>
          <w:szCs w:val="22"/>
          <w:lang w:val="en-GB" w:eastAsia="en-GB"/>
        </w:rPr>
        <w:t xml:space="preserve"> the line manager would not be required to pay anything. Very few people had ever said no. The </w:t>
      </w:r>
      <w:proofErr w:type="spellStart"/>
      <w:r w:rsidRPr="00D86ED9">
        <w:rPr>
          <w:spacing w:val="-2"/>
          <w:kern w:val="22"/>
          <w:sz w:val="22"/>
          <w:szCs w:val="22"/>
          <w:lang w:val="en-GB" w:eastAsia="en-GB"/>
        </w:rPr>
        <w:t>BLASTers</w:t>
      </w:r>
      <w:proofErr w:type="spellEnd"/>
      <w:r w:rsidRPr="00D86ED9">
        <w:rPr>
          <w:spacing w:val="-2"/>
          <w:kern w:val="22"/>
          <w:sz w:val="22"/>
          <w:szCs w:val="22"/>
          <w:lang w:val="en-GB" w:eastAsia="en-GB"/>
        </w:rPr>
        <w:t xml:space="preserve"> were coming in for 18 months, so it was worth taking the time to train them, invest in them</w:t>
      </w:r>
      <w:r w:rsidR="00774182" w:rsidRPr="00D86ED9">
        <w:rPr>
          <w:spacing w:val="-2"/>
          <w:kern w:val="22"/>
          <w:sz w:val="22"/>
          <w:szCs w:val="22"/>
          <w:lang w:val="en-GB" w:eastAsia="en-GB"/>
        </w:rPr>
        <w:t>,</w:t>
      </w:r>
      <w:r w:rsidRPr="00D86ED9">
        <w:rPr>
          <w:spacing w:val="-2"/>
          <w:kern w:val="22"/>
          <w:sz w:val="22"/>
          <w:szCs w:val="22"/>
          <w:lang w:val="en-GB" w:eastAsia="en-GB"/>
        </w:rPr>
        <w:t xml:space="preserve"> and get them up to speed because that line manager would get at least 14 months</w:t>
      </w:r>
      <w:r w:rsidR="00774182" w:rsidRPr="00D86ED9">
        <w:rPr>
          <w:spacing w:val="-2"/>
          <w:kern w:val="22"/>
          <w:sz w:val="22"/>
          <w:szCs w:val="22"/>
          <w:lang w:val="en-GB" w:eastAsia="en-GB"/>
        </w:rPr>
        <w:t>’</w:t>
      </w:r>
      <w:r w:rsidRPr="00D86ED9">
        <w:rPr>
          <w:spacing w:val="-2"/>
          <w:kern w:val="22"/>
          <w:sz w:val="22"/>
          <w:szCs w:val="22"/>
          <w:lang w:val="en-GB" w:eastAsia="en-GB"/>
        </w:rPr>
        <w:t xml:space="preserve"> return on investment back into the department in that period. This request was even better received if </w:t>
      </w:r>
      <w:r w:rsidR="00A15480" w:rsidRPr="00D86ED9">
        <w:rPr>
          <w:spacing w:val="-2"/>
          <w:kern w:val="22"/>
          <w:sz w:val="22"/>
          <w:szCs w:val="22"/>
          <w:lang w:val="en-GB" w:eastAsia="en-GB"/>
        </w:rPr>
        <w:t xml:space="preserve">there was already a </w:t>
      </w:r>
      <w:r w:rsidRPr="00D86ED9">
        <w:rPr>
          <w:spacing w:val="-2"/>
          <w:kern w:val="22"/>
          <w:sz w:val="22"/>
          <w:szCs w:val="22"/>
          <w:lang w:val="en-GB" w:eastAsia="en-GB"/>
        </w:rPr>
        <w:t>good relationship between the L&amp;D team and the respective business unit.</w:t>
      </w:r>
    </w:p>
    <w:p w14:paraId="73A451E3" w14:textId="77777777" w:rsidR="00EB7A7A" w:rsidRPr="00CD216C" w:rsidRDefault="00EB7A7A" w:rsidP="001528BD">
      <w:pPr>
        <w:pStyle w:val="BodyTextMain"/>
        <w:rPr>
          <w:lang w:val="en-GB" w:eastAsia="en-GB"/>
        </w:rPr>
      </w:pPr>
    </w:p>
    <w:p w14:paraId="49F9463B" w14:textId="77777777" w:rsidR="00512171" w:rsidRPr="00CD216C" w:rsidRDefault="00512171" w:rsidP="001528BD">
      <w:pPr>
        <w:pStyle w:val="BodyTextMain"/>
        <w:rPr>
          <w:lang w:val="en-GB" w:eastAsia="en-GB"/>
        </w:rPr>
      </w:pPr>
    </w:p>
    <w:p w14:paraId="01E66F6C" w14:textId="1A673D24" w:rsidR="00EB7A7A" w:rsidRPr="00CD216C" w:rsidRDefault="00EB7A7A" w:rsidP="00EB7A7A">
      <w:pPr>
        <w:pStyle w:val="Casehead1"/>
        <w:rPr>
          <w:lang w:val="en-GB" w:eastAsia="en-GB"/>
        </w:rPr>
      </w:pPr>
      <w:bookmarkStart w:id="13" w:name="_Toc519959577"/>
      <w:r w:rsidRPr="00CD216C">
        <w:rPr>
          <w:lang w:val="en-GB" w:eastAsia="en-GB"/>
        </w:rPr>
        <w:t xml:space="preserve">Sharing </w:t>
      </w:r>
      <w:r w:rsidR="00583940" w:rsidRPr="00CD216C">
        <w:rPr>
          <w:lang w:val="en-GB" w:eastAsia="en-GB"/>
        </w:rPr>
        <w:t xml:space="preserve">the </w:t>
      </w:r>
      <w:r w:rsidRPr="00CD216C">
        <w:rPr>
          <w:lang w:val="en-GB" w:eastAsia="en-GB"/>
        </w:rPr>
        <w:t>next steps</w:t>
      </w:r>
      <w:bookmarkEnd w:id="13"/>
    </w:p>
    <w:p w14:paraId="004D42C0" w14:textId="77777777" w:rsidR="00EB7A7A" w:rsidRPr="00CD216C" w:rsidRDefault="00EB7A7A" w:rsidP="001528BD">
      <w:pPr>
        <w:pStyle w:val="BodyTextMain"/>
        <w:rPr>
          <w:lang w:val="en-GB" w:eastAsia="en-GB"/>
        </w:rPr>
      </w:pPr>
    </w:p>
    <w:p w14:paraId="2F06824A" w14:textId="6B78901B" w:rsidR="00EB7A7A" w:rsidRPr="00CD216C" w:rsidRDefault="00EB7A7A" w:rsidP="00EB7A7A">
      <w:pPr>
        <w:jc w:val="both"/>
        <w:rPr>
          <w:sz w:val="22"/>
          <w:lang w:val="en-GB"/>
        </w:rPr>
      </w:pPr>
      <w:r w:rsidRPr="00CD216C">
        <w:rPr>
          <w:sz w:val="22"/>
          <w:lang w:val="en-GB"/>
        </w:rPr>
        <w:t xml:space="preserve">On that Sunday morning in May, Trollope knew that Brown would be returning from London to Johannesburg. From </w:t>
      </w:r>
      <w:r w:rsidR="00A15480" w:rsidRPr="00CD216C">
        <w:rPr>
          <w:sz w:val="22"/>
          <w:lang w:val="en-GB"/>
        </w:rPr>
        <w:t>t</w:t>
      </w:r>
      <w:r w:rsidRPr="00CD216C">
        <w:rPr>
          <w:sz w:val="22"/>
          <w:lang w:val="en-GB"/>
        </w:rPr>
        <w:t>he</w:t>
      </w:r>
      <w:r w:rsidR="00A15480" w:rsidRPr="00CD216C">
        <w:rPr>
          <w:sz w:val="22"/>
          <w:lang w:val="en-GB"/>
        </w:rPr>
        <w:t>i</w:t>
      </w:r>
      <w:r w:rsidRPr="00CD216C">
        <w:rPr>
          <w:sz w:val="22"/>
          <w:lang w:val="en-GB"/>
        </w:rPr>
        <w:t>r early connections</w:t>
      </w:r>
      <w:r w:rsidR="00735069" w:rsidRPr="00CD216C">
        <w:rPr>
          <w:sz w:val="22"/>
          <w:lang w:val="en-GB"/>
        </w:rPr>
        <w:t>,</w:t>
      </w:r>
      <w:r w:rsidRPr="00CD216C">
        <w:rPr>
          <w:sz w:val="22"/>
          <w:lang w:val="en-GB"/>
        </w:rPr>
        <w:t xml:space="preserve"> Trollope</w:t>
      </w:r>
      <w:r w:rsidRPr="00CD216C" w:rsidDel="002F2326">
        <w:rPr>
          <w:sz w:val="22"/>
          <w:lang w:val="en-GB"/>
        </w:rPr>
        <w:t xml:space="preserve"> </w:t>
      </w:r>
      <w:r w:rsidRPr="00CD216C">
        <w:rPr>
          <w:sz w:val="22"/>
          <w:lang w:val="en-GB"/>
        </w:rPr>
        <w:t xml:space="preserve">knew what Brown’s focus areas were. When she started </w:t>
      </w:r>
      <w:r w:rsidR="00774182" w:rsidRPr="00CD216C">
        <w:rPr>
          <w:sz w:val="22"/>
          <w:lang w:val="en-GB"/>
        </w:rPr>
        <w:t xml:space="preserve">in </w:t>
      </w:r>
      <w:r w:rsidRPr="00CD216C">
        <w:rPr>
          <w:sz w:val="22"/>
          <w:lang w:val="en-GB"/>
        </w:rPr>
        <w:t xml:space="preserve">the program, Brown </w:t>
      </w:r>
      <w:r w:rsidR="00774182" w:rsidRPr="00CD216C">
        <w:rPr>
          <w:sz w:val="22"/>
          <w:lang w:val="en-GB"/>
        </w:rPr>
        <w:t xml:space="preserve">had </w:t>
      </w:r>
      <w:r w:rsidRPr="00CD216C">
        <w:rPr>
          <w:sz w:val="22"/>
          <w:lang w:val="en-GB"/>
        </w:rPr>
        <w:t xml:space="preserve">found it difficult to speak up in meetings and to know when it was acceptable to say no. She had to find ways to grow her confidence and thus </w:t>
      </w:r>
      <w:r w:rsidR="00A15480" w:rsidRPr="00CD216C">
        <w:rPr>
          <w:sz w:val="22"/>
          <w:lang w:val="en-GB"/>
        </w:rPr>
        <w:t xml:space="preserve">had </w:t>
      </w:r>
      <w:r w:rsidRPr="00CD216C">
        <w:rPr>
          <w:sz w:val="22"/>
          <w:lang w:val="en-GB"/>
        </w:rPr>
        <w:t xml:space="preserve">made a conscious effort to work on these areas of discomfort. </w:t>
      </w:r>
    </w:p>
    <w:p w14:paraId="27C126BF" w14:textId="77777777" w:rsidR="00EB7A7A" w:rsidRPr="00CD216C" w:rsidRDefault="00EB7A7A" w:rsidP="001528BD">
      <w:pPr>
        <w:pStyle w:val="BodyTextMain"/>
        <w:rPr>
          <w:lang w:val="en-GB"/>
        </w:rPr>
      </w:pPr>
    </w:p>
    <w:p w14:paraId="23436467" w14:textId="4A92A130" w:rsidR="002C2C92" w:rsidRPr="00D86ED9" w:rsidRDefault="002D5EF1" w:rsidP="00EB7A7A">
      <w:pPr>
        <w:jc w:val="both"/>
        <w:rPr>
          <w:spacing w:val="-2"/>
          <w:kern w:val="22"/>
          <w:sz w:val="22"/>
          <w:lang w:val="en-GB"/>
        </w:rPr>
      </w:pPr>
      <w:r w:rsidRPr="00D86ED9">
        <w:rPr>
          <w:spacing w:val="-2"/>
          <w:kern w:val="22"/>
          <w:sz w:val="22"/>
          <w:lang w:val="en-GB"/>
        </w:rPr>
        <w:t xml:space="preserve">Her placement in </w:t>
      </w:r>
      <w:r w:rsidR="00EB7A7A" w:rsidRPr="00D86ED9">
        <w:rPr>
          <w:spacing w:val="-2"/>
          <w:kern w:val="22"/>
          <w:sz w:val="22"/>
          <w:lang w:val="en-GB"/>
        </w:rPr>
        <w:t xml:space="preserve">London had given Brown the opportunity to learn </w:t>
      </w:r>
      <w:r w:rsidR="00A15480" w:rsidRPr="00D86ED9">
        <w:rPr>
          <w:spacing w:val="-2"/>
          <w:kern w:val="22"/>
          <w:sz w:val="22"/>
          <w:lang w:val="en-GB"/>
        </w:rPr>
        <w:t>at</w:t>
      </w:r>
      <w:r w:rsidR="00EB7A7A" w:rsidRPr="00D86ED9">
        <w:rPr>
          <w:spacing w:val="-2"/>
          <w:kern w:val="22"/>
          <w:sz w:val="22"/>
          <w:lang w:val="en-GB"/>
        </w:rPr>
        <w:t xml:space="preserve"> an accelerated </w:t>
      </w:r>
      <w:r w:rsidR="00A15480" w:rsidRPr="00D86ED9">
        <w:rPr>
          <w:spacing w:val="-2"/>
          <w:kern w:val="22"/>
          <w:sz w:val="22"/>
          <w:lang w:val="en-GB"/>
        </w:rPr>
        <w:t>pace</w:t>
      </w:r>
      <w:r w:rsidR="00EB7A7A" w:rsidRPr="00D86ED9">
        <w:rPr>
          <w:spacing w:val="-2"/>
          <w:kern w:val="22"/>
          <w:sz w:val="22"/>
          <w:lang w:val="en-GB"/>
        </w:rPr>
        <w:t>. A recent email to Trollope</w:t>
      </w:r>
      <w:r w:rsidR="00EB7A7A" w:rsidRPr="00D86ED9" w:rsidDel="002F2326">
        <w:rPr>
          <w:spacing w:val="-2"/>
          <w:kern w:val="22"/>
          <w:sz w:val="22"/>
          <w:lang w:val="en-GB"/>
        </w:rPr>
        <w:t xml:space="preserve"> </w:t>
      </w:r>
      <w:r w:rsidR="00EB7A7A" w:rsidRPr="00D86ED9">
        <w:rPr>
          <w:spacing w:val="-2"/>
          <w:kern w:val="22"/>
          <w:sz w:val="22"/>
          <w:lang w:val="en-GB"/>
        </w:rPr>
        <w:t xml:space="preserve">had highlighted </w:t>
      </w:r>
      <w:r w:rsidR="00735069" w:rsidRPr="00D86ED9">
        <w:rPr>
          <w:spacing w:val="-2"/>
          <w:kern w:val="22"/>
          <w:sz w:val="22"/>
          <w:lang w:val="en-GB"/>
        </w:rPr>
        <w:t>her</w:t>
      </w:r>
      <w:r w:rsidR="00EB7A7A" w:rsidRPr="00D86ED9">
        <w:rPr>
          <w:spacing w:val="-2"/>
          <w:kern w:val="22"/>
          <w:sz w:val="22"/>
          <w:lang w:val="en-GB"/>
        </w:rPr>
        <w:t xml:space="preserve"> learnings</w:t>
      </w:r>
      <w:r w:rsidR="00A15480" w:rsidRPr="00D86ED9">
        <w:rPr>
          <w:spacing w:val="-2"/>
          <w:kern w:val="22"/>
          <w:sz w:val="22"/>
          <w:lang w:val="en-GB"/>
        </w:rPr>
        <w:t>:</w:t>
      </w:r>
      <w:r w:rsidR="00EB7A7A" w:rsidRPr="00D86ED9">
        <w:rPr>
          <w:spacing w:val="-2"/>
          <w:kern w:val="22"/>
          <w:sz w:val="22"/>
          <w:lang w:val="en-GB"/>
        </w:rPr>
        <w:t xml:space="preserve"> “</w:t>
      </w:r>
      <w:r w:rsidR="00735069" w:rsidRPr="00D86ED9">
        <w:rPr>
          <w:spacing w:val="-2"/>
          <w:kern w:val="22"/>
          <w:sz w:val="22"/>
          <w:lang w:val="en-GB"/>
        </w:rPr>
        <w:t xml:space="preserve">from </w:t>
      </w:r>
      <w:r w:rsidR="00EB7A7A" w:rsidRPr="00D86ED9">
        <w:rPr>
          <w:spacing w:val="-2"/>
          <w:kern w:val="22"/>
          <w:sz w:val="22"/>
          <w:lang w:val="en-GB"/>
        </w:rPr>
        <w:t>massive exposure to senior leaders</w:t>
      </w:r>
      <w:r w:rsidR="006F2C42" w:rsidRPr="00D86ED9">
        <w:rPr>
          <w:spacing w:val="-2"/>
          <w:kern w:val="22"/>
          <w:sz w:val="22"/>
          <w:lang w:val="en-GB"/>
        </w:rPr>
        <w:t>,</w:t>
      </w:r>
      <w:r w:rsidR="00EB7A7A" w:rsidRPr="00D86ED9">
        <w:rPr>
          <w:spacing w:val="-2"/>
          <w:kern w:val="22"/>
          <w:sz w:val="22"/>
          <w:lang w:val="en-GB"/>
        </w:rPr>
        <w:t xml:space="preserve"> which gave her such a different perspective on how to present herself in a responsible and knowledgeable manner</w:t>
      </w:r>
      <w:r w:rsidR="006F2C42" w:rsidRPr="00D86ED9">
        <w:rPr>
          <w:spacing w:val="-2"/>
          <w:kern w:val="22"/>
          <w:sz w:val="22"/>
          <w:lang w:val="en-GB"/>
        </w:rPr>
        <w:t>,</w:t>
      </w:r>
      <w:r w:rsidR="00735069" w:rsidRPr="00D86ED9">
        <w:rPr>
          <w:spacing w:val="-2"/>
          <w:kern w:val="22"/>
          <w:sz w:val="22"/>
          <w:lang w:val="en-GB"/>
        </w:rPr>
        <w:t xml:space="preserve"> to </w:t>
      </w:r>
      <w:r w:rsidR="00EB7A7A" w:rsidRPr="00D86ED9">
        <w:rPr>
          <w:spacing w:val="-2"/>
          <w:kern w:val="22"/>
          <w:sz w:val="22"/>
          <w:lang w:val="en-GB"/>
        </w:rPr>
        <w:t>observing leaders in the company to see what they do and don’t do</w:t>
      </w:r>
      <w:r w:rsidR="006F2C42" w:rsidRPr="00D86ED9">
        <w:rPr>
          <w:spacing w:val="-2"/>
          <w:kern w:val="22"/>
          <w:sz w:val="22"/>
          <w:lang w:val="en-GB"/>
        </w:rPr>
        <w:t>,</w:t>
      </w:r>
      <w:r w:rsidR="00EB7A7A" w:rsidRPr="00D86ED9">
        <w:rPr>
          <w:spacing w:val="-2"/>
          <w:kern w:val="22"/>
          <w:sz w:val="22"/>
          <w:lang w:val="en-GB"/>
        </w:rPr>
        <w:t xml:space="preserve"> which informed how she wanted to be in the future.”</w:t>
      </w:r>
      <w:r w:rsidR="00735069" w:rsidRPr="00D86ED9">
        <w:rPr>
          <w:spacing w:val="-2"/>
          <w:kern w:val="22"/>
          <w:sz w:val="22"/>
          <w:lang w:val="en-GB"/>
        </w:rPr>
        <w:t xml:space="preserve"> </w:t>
      </w:r>
    </w:p>
    <w:p w14:paraId="321953DC" w14:textId="77777777" w:rsidR="002C2C92" w:rsidRPr="00CD216C" w:rsidRDefault="002C2C92" w:rsidP="001528BD">
      <w:pPr>
        <w:pStyle w:val="BodyTextMain"/>
        <w:rPr>
          <w:lang w:val="en-GB"/>
        </w:rPr>
      </w:pPr>
    </w:p>
    <w:p w14:paraId="153BA45D" w14:textId="763E7A1D" w:rsidR="00EB7A7A" w:rsidRPr="00CD216C" w:rsidRDefault="00EB7A7A" w:rsidP="0098142E">
      <w:pPr>
        <w:jc w:val="both"/>
        <w:rPr>
          <w:spacing w:val="-2"/>
          <w:kern w:val="22"/>
          <w:sz w:val="22"/>
          <w:lang w:val="en-GB"/>
        </w:rPr>
      </w:pPr>
      <w:r w:rsidRPr="00CD216C">
        <w:rPr>
          <w:spacing w:val="-2"/>
          <w:kern w:val="22"/>
          <w:sz w:val="22"/>
          <w:lang w:val="en-GB"/>
        </w:rPr>
        <w:t>As Trollope</w:t>
      </w:r>
      <w:r w:rsidRPr="00CD216C" w:rsidDel="002F2326">
        <w:rPr>
          <w:spacing w:val="-2"/>
          <w:kern w:val="22"/>
          <w:sz w:val="22"/>
          <w:lang w:val="en-GB"/>
        </w:rPr>
        <w:t xml:space="preserve"> </w:t>
      </w:r>
      <w:r w:rsidRPr="00CD216C">
        <w:rPr>
          <w:spacing w:val="-2"/>
          <w:kern w:val="22"/>
          <w:sz w:val="22"/>
          <w:lang w:val="en-GB"/>
        </w:rPr>
        <w:t>planned for the next day, she thought of the two most important meetings she had</w:t>
      </w:r>
      <w:r w:rsidR="006F2C42" w:rsidRPr="00CD216C">
        <w:rPr>
          <w:spacing w:val="-2"/>
          <w:kern w:val="22"/>
          <w:sz w:val="22"/>
          <w:lang w:val="en-GB"/>
        </w:rPr>
        <w:t>—</w:t>
      </w:r>
      <w:r w:rsidRPr="00CD216C">
        <w:rPr>
          <w:spacing w:val="-2"/>
          <w:kern w:val="22"/>
          <w:sz w:val="22"/>
          <w:lang w:val="en-GB"/>
        </w:rPr>
        <w:t xml:space="preserve">first, a meeting with the </w:t>
      </w:r>
      <w:r w:rsidR="00F25B78">
        <w:rPr>
          <w:spacing w:val="-2"/>
          <w:kern w:val="22"/>
          <w:sz w:val="22"/>
          <w:lang w:val="en-GB"/>
        </w:rPr>
        <w:t>incoming</w:t>
      </w:r>
      <w:r w:rsidRPr="00CD216C">
        <w:rPr>
          <w:spacing w:val="-2"/>
          <w:kern w:val="22"/>
          <w:sz w:val="22"/>
          <w:lang w:val="en-GB"/>
        </w:rPr>
        <w:t xml:space="preserve"> BLAST program manager to discuss how BLAST might be rolled out to other countries</w:t>
      </w:r>
      <w:r w:rsidR="006F2C42" w:rsidRPr="00CD216C">
        <w:rPr>
          <w:spacing w:val="-2"/>
          <w:kern w:val="22"/>
          <w:sz w:val="22"/>
          <w:lang w:val="en-GB"/>
        </w:rPr>
        <w:t>,</w:t>
      </w:r>
      <w:r w:rsidRPr="00CD216C">
        <w:rPr>
          <w:spacing w:val="-2"/>
          <w:kern w:val="22"/>
          <w:sz w:val="22"/>
          <w:lang w:val="en-GB"/>
        </w:rPr>
        <w:t xml:space="preserve"> and second, </w:t>
      </w:r>
      <w:proofErr w:type="gramStart"/>
      <w:r w:rsidRPr="00CD216C">
        <w:rPr>
          <w:spacing w:val="-2"/>
          <w:kern w:val="22"/>
          <w:sz w:val="22"/>
          <w:lang w:val="en-GB"/>
        </w:rPr>
        <w:t>a</w:t>
      </w:r>
      <w:proofErr w:type="gramEnd"/>
      <w:r w:rsidRPr="00CD216C">
        <w:rPr>
          <w:spacing w:val="-2"/>
          <w:kern w:val="22"/>
          <w:sz w:val="22"/>
          <w:lang w:val="en-GB"/>
        </w:rPr>
        <w:t xml:space="preserve"> one-on-one meeting with Brown. For the first meeting, she had prepared extensive information to share and was wondering what else should be provided. For the meeting with Brown, she thought of the young woman’s journey both as an individual and as a young professional. From their few catch</w:t>
      </w:r>
      <w:r w:rsidR="006F2C42" w:rsidRPr="00CD216C">
        <w:rPr>
          <w:spacing w:val="-2"/>
          <w:kern w:val="22"/>
          <w:sz w:val="22"/>
          <w:lang w:val="en-GB"/>
        </w:rPr>
        <w:t>-</w:t>
      </w:r>
      <w:r w:rsidRPr="00CD216C">
        <w:rPr>
          <w:spacing w:val="-2"/>
          <w:kern w:val="22"/>
          <w:sz w:val="22"/>
          <w:lang w:val="en-GB"/>
        </w:rPr>
        <w:t>up conversations, Trollope</w:t>
      </w:r>
      <w:r w:rsidRPr="00CD216C" w:rsidDel="002F2326">
        <w:rPr>
          <w:spacing w:val="-2"/>
          <w:kern w:val="22"/>
          <w:sz w:val="22"/>
          <w:lang w:val="en-GB"/>
        </w:rPr>
        <w:t xml:space="preserve"> </w:t>
      </w:r>
      <w:r w:rsidRPr="00CD216C">
        <w:rPr>
          <w:spacing w:val="-2"/>
          <w:kern w:val="22"/>
          <w:sz w:val="22"/>
          <w:lang w:val="en-GB"/>
        </w:rPr>
        <w:t xml:space="preserve">could </w:t>
      </w:r>
      <w:r w:rsidR="002D5EF1" w:rsidRPr="00CD216C">
        <w:rPr>
          <w:spacing w:val="-2"/>
          <w:kern w:val="22"/>
          <w:sz w:val="22"/>
          <w:lang w:val="en-GB"/>
        </w:rPr>
        <w:t>detect</w:t>
      </w:r>
      <w:r w:rsidRPr="00CD216C">
        <w:rPr>
          <w:spacing w:val="-2"/>
          <w:kern w:val="22"/>
          <w:sz w:val="22"/>
          <w:lang w:val="en-GB"/>
        </w:rPr>
        <w:t xml:space="preserve"> how much </w:t>
      </w:r>
      <w:r w:rsidR="006F2C42" w:rsidRPr="00CD216C">
        <w:rPr>
          <w:spacing w:val="-2"/>
          <w:kern w:val="22"/>
          <w:sz w:val="22"/>
          <w:lang w:val="en-GB"/>
        </w:rPr>
        <w:t>Brown</w:t>
      </w:r>
      <w:r w:rsidRPr="00CD216C">
        <w:rPr>
          <w:spacing w:val="-2"/>
          <w:kern w:val="22"/>
          <w:sz w:val="22"/>
          <w:lang w:val="en-GB"/>
        </w:rPr>
        <w:t xml:space="preserve"> had learned from living abroad. Trollope</w:t>
      </w:r>
      <w:r w:rsidRPr="00CD216C" w:rsidDel="002F2326">
        <w:rPr>
          <w:spacing w:val="-2"/>
          <w:kern w:val="22"/>
          <w:sz w:val="22"/>
          <w:lang w:val="en-GB"/>
        </w:rPr>
        <w:t xml:space="preserve"> </w:t>
      </w:r>
      <w:r w:rsidRPr="00CD216C">
        <w:rPr>
          <w:spacing w:val="-2"/>
          <w:kern w:val="22"/>
          <w:sz w:val="22"/>
          <w:lang w:val="en-GB"/>
        </w:rPr>
        <w:t xml:space="preserve">wondered </w:t>
      </w:r>
      <w:r w:rsidR="00735069" w:rsidRPr="00CD216C">
        <w:rPr>
          <w:spacing w:val="-2"/>
          <w:kern w:val="22"/>
          <w:sz w:val="22"/>
          <w:lang w:val="en-GB"/>
        </w:rPr>
        <w:t>what Brown was planning</w:t>
      </w:r>
      <w:r w:rsidRPr="00CD216C">
        <w:rPr>
          <w:spacing w:val="-2"/>
          <w:kern w:val="22"/>
          <w:sz w:val="22"/>
          <w:lang w:val="en-GB"/>
        </w:rPr>
        <w:t xml:space="preserve"> to do in her next job rotation. Most importantly, </w:t>
      </w:r>
      <w:r w:rsidR="002D5EF1" w:rsidRPr="00CD216C">
        <w:rPr>
          <w:spacing w:val="-2"/>
          <w:kern w:val="22"/>
          <w:sz w:val="22"/>
          <w:lang w:val="en-GB"/>
        </w:rPr>
        <w:t xml:space="preserve">she wondered </w:t>
      </w:r>
      <w:r w:rsidRPr="00CD216C">
        <w:rPr>
          <w:spacing w:val="-2"/>
          <w:kern w:val="22"/>
          <w:sz w:val="22"/>
          <w:lang w:val="en-GB"/>
        </w:rPr>
        <w:t xml:space="preserve">what </w:t>
      </w:r>
      <w:r w:rsidR="002D5EF1" w:rsidRPr="00CD216C">
        <w:rPr>
          <w:spacing w:val="-2"/>
          <w:kern w:val="22"/>
          <w:sz w:val="22"/>
          <w:lang w:val="en-GB"/>
        </w:rPr>
        <w:t>to</w:t>
      </w:r>
      <w:r w:rsidRPr="00CD216C">
        <w:rPr>
          <w:spacing w:val="-2"/>
          <w:kern w:val="22"/>
          <w:sz w:val="22"/>
          <w:lang w:val="en-GB"/>
        </w:rPr>
        <w:t xml:space="preserve"> encourage Brown to share with the new custodian of the BLAST program and when</w:t>
      </w:r>
      <w:r w:rsidR="002D5EF1" w:rsidRPr="00CD216C">
        <w:rPr>
          <w:spacing w:val="-2"/>
          <w:kern w:val="22"/>
          <w:sz w:val="22"/>
          <w:lang w:val="en-GB"/>
        </w:rPr>
        <w:t xml:space="preserve"> she should share it.</w:t>
      </w:r>
      <w:r w:rsidRPr="00CD216C">
        <w:rPr>
          <w:lang w:val="en-GB"/>
        </w:rPr>
        <w:br w:type="page"/>
      </w:r>
    </w:p>
    <w:p w14:paraId="2C1D383D" w14:textId="1C1BF799" w:rsidR="00EB7A7A" w:rsidRPr="00CD216C" w:rsidRDefault="00EB7A7A" w:rsidP="00EB7A7A">
      <w:pPr>
        <w:pStyle w:val="ExhibitHeading"/>
        <w:rPr>
          <w:lang w:val="en-GB" w:eastAsia="en-GB"/>
        </w:rPr>
      </w:pPr>
      <w:bookmarkStart w:id="14" w:name="_Hlk522965763"/>
      <w:r w:rsidRPr="00CD216C">
        <w:rPr>
          <w:lang w:val="en-GB" w:eastAsia="en-GB"/>
        </w:rPr>
        <w:lastRenderedPageBreak/>
        <w:t xml:space="preserve">EXHIBIT 1: TIMELINE FOR </w:t>
      </w:r>
      <w:r w:rsidR="007520CB" w:rsidRPr="00CD216C">
        <w:rPr>
          <w:lang w:val="en-GB" w:eastAsia="en-GB"/>
        </w:rPr>
        <w:t xml:space="preserve">the </w:t>
      </w:r>
      <w:r w:rsidRPr="00CD216C">
        <w:rPr>
          <w:lang w:val="en-GB" w:eastAsia="en-GB"/>
        </w:rPr>
        <w:t>BLAST SELECTION PROCESS</w:t>
      </w:r>
    </w:p>
    <w:p w14:paraId="349CD592" w14:textId="77777777" w:rsidR="00B960F1" w:rsidRPr="00CD216C" w:rsidRDefault="00B960F1" w:rsidP="00EB7A7A">
      <w:pPr>
        <w:pStyle w:val="ExhibitHeading"/>
        <w:rPr>
          <w:lang w:val="en-GB" w:eastAsia="en-GB"/>
        </w:rPr>
      </w:pPr>
    </w:p>
    <w:bookmarkEnd w:id="14"/>
    <w:p w14:paraId="2E21C80F" w14:textId="5F792DF3" w:rsidR="00EB7A7A" w:rsidRPr="00CD216C" w:rsidRDefault="00A87BA9" w:rsidP="00B960F1">
      <w:pPr>
        <w:spacing w:after="160" w:line="259" w:lineRule="auto"/>
        <w:rPr>
          <w:lang w:val="en-GB" w:eastAsia="en-GB"/>
        </w:rPr>
      </w:pPr>
      <w:r w:rsidRPr="00CD216C">
        <w:rPr>
          <w:rFonts w:ascii="Arial" w:hAnsi="Arial" w:cs="Arial"/>
          <w:color w:val="000000" w:themeColor="text1"/>
          <w:lang w:val="en-GB"/>
        </w:rPr>
        <w:t>Selection Process</w:t>
      </w:r>
      <w:r w:rsidR="00A15480" w:rsidRPr="00CD216C">
        <w:rPr>
          <w:rFonts w:ascii="Arial" w:hAnsi="Arial" w:cs="Arial"/>
          <w:color w:val="000000" w:themeColor="text1"/>
          <w:lang w:val="en-GB"/>
        </w:rPr>
        <w:t xml:space="preserve">, </w:t>
      </w:r>
      <w:r w:rsidRPr="00CD216C">
        <w:rPr>
          <w:rFonts w:ascii="Arial" w:hAnsi="Arial" w:cs="Arial"/>
          <w:color w:val="000000" w:themeColor="text1"/>
          <w:lang w:val="en-GB"/>
        </w:rPr>
        <w:t>2018</w:t>
      </w:r>
      <w:bookmarkStart w:id="15" w:name="_Toc519959578"/>
      <w:r w:rsidRPr="00CD216C">
        <w:rPr>
          <w:color w:val="000000" w:themeColor="text1"/>
          <w:lang w:val="en-GB"/>
        </w:rPr>
        <w:t xml:space="preserve"> </w:t>
      </w:r>
      <w:r w:rsidRPr="00CD216C">
        <w:rPr>
          <w:noProof/>
        </w:rPr>
        <w:drawing>
          <wp:inline distT="0" distB="0" distL="0" distR="0" wp14:anchorId="6ADB13E4" wp14:editId="33263FC1">
            <wp:extent cx="5943600" cy="3962400"/>
            <wp:effectExtent l="38100" t="19050" r="38100" b="38100"/>
            <wp:docPr id="1" name="Diagra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57B7A95-FF3B-AE4D-90BE-A9A3B3B0C7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4B2EAC8" w14:textId="6A816792" w:rsidR="007149A3" w:rsidRPr="00CD216C" w:rsidRDefault="007149A3" w:rsidP="00EB7A7A">
      <w:pPr>
        <w:pStyle w:val="Footnote"/>
        <w:rPr>
          <w:lang w:val="en-GB" w:eastAsia="en-GB"/>
        </w:rPr>
      </w:pPr>
      <w:r w:rsidRPr="00CD216C">
        <w:rPr>
          <w:lang w:val="en-GB" w:eastAsia="en-GB"/>
        </w:rPr>
        <w:t>Note: L&amp;D = learning and development</w:t>
      </w:r>
      <w:r w:rsidR="00A15480" w:rsidRPr="00CD216C">
        <w:rPr>
          <w:lang w:val="en-GB" w:eastAsia="en-GB"/>
        </w:rPr>
        <w:t>.</w:t>
      </w:r>
    </w:p>
    <w:p w14:paraId="6104BAB1" w14:textId="675C1666" w:rsidR="00EB7A7A" w:rsidRPr="00CD216C" w:rsidRDefault="00EB7A7A" w:rsidP="00EB7A7A">
      <w:pPr>
        <w:pStyle w:val="Footnote"/>
        <w:rPr>
          <w:lang w:val="en-GB" w:eastAsia="en-GB"/>
        </w:rPr>
      </w:pPr>
      <w:r w:rsidRPr="00CD216C">
        <w:rPr>
          <w:lang w:val="en-GB" w:eastAsia="en-GB"/>
        </w:rPr>
        <w:t xml:space="preserve">Source: </w:t>
      </w:r>
      <w:r w:rsidR="001528BD" w:rsidRPr="001528BD">
        <w:rPr>
          <w:lang w:eastAsia="en-GB"/>
        </w:rPr>
        <w:t>Created by case authors based on company documents</w:t>
      </w:r>
      <w:r w:rsidR="00193E01">
        <w:rPr>
          <w:lang w:eastAsia="en-GB"/>
        </w:rPr>
        <w:t>.</w:t>
      </w:r>
    </w:p>
    <w:p w14:paraId="0D7B10F0" w14:textId="77777777" w:rsidR="00EB7A7A" w:rsidRPr="00CD216C" w:rsidRDefault="00EB7A7A" w:rsidP="00EB7A7A">
      <w:pPr>
        <w:pStyle w:val="ExhibitText"/>
        <w:rPr>
          <w:sz w:val="16"/>
          <w:szCs w:val="16"/>
          <w:lang w:val="en-GB" w:eastAsia="en-GB"/>
        </w:rPr>
      </w:pPr>
    </w:p>
    <w:p w14:paraId="45458B99" w14:textId="77777777" w:rsidR="00EB7A7A" w:rsidRPr="00CD216C" w:rsidRDefault="00EB7A7A" w:rsidP="00EB7A7A">
      <w:pPr>
        <w:pStyle w:val="ExhibitText"/>
        <w:rPr>
          <w:sz w:val="16"/>
          <w:szCs w:val="16"/>
          <w:lang w:val="en-GB" w:eastAsia="en-GB"/>
        </w:rPr>
      </w:pPr>
    </w:p>
    <w:p w14:paraId="18094034" w14:textId="215D7C81" w:rsidR="00EB7A7A" w:rsidRPr="00CD216C" w:rsidRDefault="00EB7A7A" w:rsidP="00EB7A7A">
      <w:pPr>
        <w:pStyle w:val="ExhibitHeading"/>
        <w:rPr>
          <w:lang w:val="en-GB" w:eastAsia="en-GB"/>
        </w:rPr>
      </w:pPr>
      <w:r w:rsidRPr="00CD216C">
        <w:rPr>
          <w:lang w:val="en-GB" w:eastAsia="en-GB"/>
        </w:rPr>
        <w:t xml:space="preserve">EXHIBIT 2: BLAST GRADUATES PROMOTED TO SENIOR POSITIONS </w:t>
      </w:r>
      <w:r w:rsidR="00A15480" w:rsidRPr="00CD216C">
        <w:rPr>
          <w:lang w:val="en-GB" w:eastAsia="en-GB"/>
        </w:rPr>
        <w:t>with</w:t>
      </w:r>
      <w:r w:rsidRPr="00CD216C">
        <w:rPr>
          <w:lang w:val="en-GB" w:eastAsia="en-GB"/>
        </w:rPr>
        <w:t>IN ANGLO AMERICAN</w:t>
      </w:r>
      <w:bookmarkEnd w:id="15"/>
    </w:p>
    <w:p w14:paraId="35F0D9A4" w14:textId="77777777" w:rsidR="00EB7A7A" w:rsidRPr="00CD216C" w:rsidRDefault="00EB7A7A" w:rsidP="00EB7A7A">
      <w:pPr>
        <w:pStyle w:val="ExhibitText"/>
        <w:rPr>
          <w:sz w:val="16"/>
          <w:szCs w:val="16"/>
          <w:lang w:val="en-GB"/>
        </w:rPr>
      </w:pPr>
    </w:p>
    <w:tbl>
      <w:tblPr>
        <w:tblStyle w:val="TableGrid"/>
        <w:tblW w:w="9493" w:type="dxa"/>
        <w:jc w:val="center"/>
        <w:tblLook w:val="04A0" w:firstRow="1" w:lastRow="0" w:firstColumn="1" w:lastColumn="0" w:noHBand="0" w:noVBand="1"/>
      </w:tblPr>
      <w:tblGrid>
        <w:gridCol w:w="1885"/>
        <w:gridCol w:w="3870"/>
        <w:gridCol w:w="1611"/>
        <w:gridCol w:w="2127"/>
      </w:tblGrid>
      <w:tr w:rsidR="00EB7A7A" w:rsidRPr="00CD216C" w14:paraId="3A9AC5DD" w14:textId="77777777" w:rsidTr="000166BA">
        <w:trPr>
          <w:jc w:val="center"/>
        </w:trPr>
        <w:tc>
          <w:tcPr>
            <w:tcW w:w="1885" w:type="dxa"/>
            <w:shd w:val="clear" w:color="auto" w:fill="auto"/>
            <w:vAlign w:val="center"/>
          </w:tcPr>
          <w:p w14:paraId="73DA3EBE" w14:textId="77777777" w:rsidR="00EB7A7A" w:rsidRPr="00CD216C" w:rsidRDefault="00EB7A7A" w:rsidP="000166BA">
            <w:pPr>
              <w:pStyle w:val="ExhibitText"/>
              <w:jc w:val="center"/>
              <w:rPr>
                <w:b/>
                <w:lang w:val="en-GB" w:eastAsia="en-GB"/>
              </w:rPr>
            </w:pPr>
            <w:bookmarkStart w:id="16" w:name="_Hlk516168661"/>
            <w:r w:rsidRPr="00CD216C">
              <w:rPr>
                <w:b/>
                <w:lang w:val="en-GB" w:eastAsia="en-GB"/>
              </w:rPr>
              <w:t>Name</w:t>
            </w:r>
          </w:p>
        </w:tc>
        <w:tc>
          <w:tcPr>
            <w:tcW w:w="3870" w:type="dxa"/>
            <w:shd w:val="clear" w:color="auto" w:fill="auto"/>
            <w:vAlign w:val="center"/>
          </w:tcPr>
          <w:p w14:paraId="16A5FAE2" w14:textId="77777777" w:rsidR="00EB7A7A" w:rsidRPr="00CD216C" w:rsidRDefault="00EB7A7A" w:rsidP="00EB7A7A">
            <w:pPr>
              <w:pStyle w:val="ExhibitText"/>
              <w:jc w:val="center"/>
              <w:rPr>
                <w:b/>
                <w:lang w:val="en-GB" w:eastAsia="en-GB"/>
              </w:rPr>
            </w:pPr>
            <w:r w:rsidRPr="00CD216C">
              <w:rPr>
                <w:b/>
                <w:lang w:val="en-GB" w:eastAsia="en-GB"/>
              </w:rPr>
              <w:t>Designation</w:t>
            </w:r>
          </w:p>
        </w:tc>
        <w:tc>
          <w:tcPr>
            <w:tcW w:w="1611" w:type="dxa"/>
            <w:shd w:val="clear" w:color="auto" w:fill="auto"/>
            <w:vAlign w:val="center"/>
          </w:tcPr>
          <w:p w14:paraId="78966D51" w14:textId="77777777" w:rsidR="00EB7A7A" w:rsidRPr="00CD216C" w:rsidRDefault="00EB7A7A" w:rsidP="00EB7A7A">
            <w:pPr>
              <w:pStyle w:val="ExhibitText"/>
              <w:jc w:val="center"/>
              <w:rPr>
                <w:b/>
                <w:lang w:val="en-GB" w:eastAsia="en-GB"/>
              </w:rPr>
            </w:pPr>
            <w:r w:rsidRPr="00CD216C">
              <w:rPr>
                <w:b/>
                <w:lang w:val="en-GB" w:eastAsia="en-GB"/>
              </w:rPr>
              <w:t>Location</w:t>
            </w:r>
          </w:p>
        </w:tc>
        <w:tc>
          <w:tcPr>
            <w:tcW w:w="2127" w:type="dxa"/>
            <w:shd w:val="clear" w:color="auto" w:fill="auto"/>
            <w:vAlign w:val="center"/>
          </w:tcPr>
          <w:p w14:paraId="3DECA5A0" w14:textId="3F5759EF" w:rsidR="00EB7A7A" w:rsidRPr="00CD216C" w:rsidRDefault="00EB7A7A" w:rsidP="00C87FBA">
            <w:pPr>
              <w:pStyle w:val="ExhibitText"/>
              <w:jc w:val="center"/>
              <w:rPr>
                <w:b/>
                <w:lang w:val="en-GB" w:eastAsia="en-GB"/>
              </w:rPr>
            </w:pPr>
            <w:r w:rsidRPr="00CD216C">
              <w:rPr>
                <w:b/>
                <w:lang w:val="en-GB" w:eastAsia="en-GB"/>
              </w:rPr>
              <w:t xml:space="preserve">Year </w:t>
            </w:r>
            <w:r w:rsidR="00C87FBA" w:rsidRPr="00CD216C">
              <w:rPr>
                <w:b/>
                <w:lang w:val="en-GB" w:eastAsia="en-GB"/>
              </w:rPr>
              <w:t xml:space="preserve">of Entrance to </w:t>
            </w:r>
            <w:r w:rsidRPr="00CD216C">
              <w:rPr>
                <w:b/>
                <w:lang w:val="en-GB" w:eastAsia="en-GB"/>
              </w:rPr>
              <w:t>BLAST</w:t>
            </w:r>
            <w:r w:rsidR="007149A3" w:rsidRPr="00CD216C">
              <w:rPr>
                <w:b/>
                <w:lang w:val="en-GB" w:eastAsia="en-GB"/>
              </w:rPr>
              <w:t xml:space="preserve"> </w:t>
            </w:r>
          </w:p>
        </w:tc>
      </w:tr>
      <w:tr w:rsidR="00EB7A7A" w:rsidRPr="00CD216C" w14:paraId="42F6D4A0" w14:textId="77777777" w:rsidTr="000166BA">
        <w:trPr>
          <w:trHeight w:val="624"/>
          <w:jc w:val="center"/>
        </w:trPr>
        <w:tc>
          <w:tcPr>
            <w:tcW w:w="1885" w:type="dxa"/>
            <w:shd w:val="clear" w:color="auto" w:fill="auto"/>
            <w:vAlign w:val="center"/>
          </w:tcPr>
          <w:p w14:paraId="5EA587D9" w14:textId="77777777" w:rsidR="00EB7A7A" w:rsidRPr="00CD216C" w:rsidRDefault="00EB7A7A" w:rsidP="00EB7A7A">
            <w:pPr>
              <w:pStyle w:val="ExhibitText"/>
              <w:jc w:val="left"/>
              <w:rPr>
                <w:lang w:val="en-GB" w:eastAsia="en-GB"/>
              </w:rPr>
            </w:pPr>
            <w:r w:rsidRPr="00CD216C">
              <w:rPr>
                <w:lang w:val="en-GB" w:eastAsia="en-GB"/>
              </w:rPr>
              <w:t>Nick Smart</w:t>
            </w:r>
          </w:p>
        </w:tc>
        <w:tc>
          <w:tcPr>
            <w:tcW w:w="3870" w:type="dxa"/>
            <w:shd w:val="clear" w:color="auto" w:fill="auto"/>
            <w:vAlign w:val="center"/>
          </w:tcPr>
          <w:p w14:paraId="0F598480" w14:textId="1B92DADA" w:rsidR="00EB7A7A" w:rsidRPr="00CD216C" w:rsidRDefault="00EB7A7A" w:rsidP="00EB7A7A">
            <w:pPr>
              <w:pStyle w:val="ExhibitText"/>
              <w:jc w:val="left"/>
              <w:rPr>
                <w:lang w:val="en-GB" w:eastAsia="en-GB"/>
              </w:rPr>
            </w:pPr>
            <w:r w:rsidRPr="00CD216C">
              <w:rPr>
                <w:lang w:val="en-GB" w:eastAsia="en-GB"/>
              </w:rPr>
              <w:t>Operations Director</w:t>
            </w:r>
            <w:r w:rsidR="007149A3" w:rsidRPr="00CD216C">
              <w:rPr>
                <w:lang w:val="en-GB" w:eastAsia="en-GB"/>
              </w:rPr>
              <w:t>,</w:t>
            </w:r>
            <w:r w:rsidRPr="00CD216C">
              <w:rPr>
                <w:lang w:val="en-GB" w:eastAsia="en-GB"/>
              </w:rPr>
              <w:t xml:space="preserve"> De Beers U</w:t>
            </w:r>
            <w:r w:rsidR="007149A3" w:rsidRPr="00CD216C">
              <w:rPr>
                <w:lang w:val="en-GB" w:eastAsia="en-GB"/>
              </w:rPr>
              <w:t xml:space="preserve">nited </w:t>
            </w:r>
            <w:r w:rsidRPr="00CD216C">
              <w:rPr>
                <w:lang w:val="en-GB" w:eastAsia="en-GB"/>
              </w:rPr>
              <w:t>K</w:t>
            </w:r>
            <w:r w:rsidR="007149A3" w:rsidRPr="00CD216C">
              <w:rPr>
                <w:lang w:val="en-GB" w:eastAsia="en-GB"/>
              </w:rPr>
              <w:t>ingdom</w:t>
            </w:r>
          </w:p>
        </w:tc>
        <w:tc>
          <w:tcPr>
            <w:tcW w:w="1611" w:type="dxa"/>
            <w:shd w:val="clear" w:color="auto" w:fill="auto"/>
            <w:vAlign w:val="center"/>
          </w:tcPr>
          <w:p w14:paraId="783CCEDB" w14:textId="0CDE2363" w:rsidR="00EB7A7A" w:rsidRPr="00CD216C" w:rsidRDefault="00EB7A7A" w:rsidP="00EB7A7A">
            <w:pPr>
              <w:pStyle w:val="ExhibitText"/>
              <w:jc w:val="left"/>
              <w:rPr>
                <w:lang w:val="en-GB" w:eastAsia="en-GB"/>
              </w:rPr>
            </w:pPr>
            <w:r w:rsidRPr="00CD216C">
              <w:rPr>
                <w:lang w:val="en-GB" w:eastAsia="en-GB"/>
              </w:rPr>
              <w:t>London, U</w:t>
            </w:r>
            <w:r w:rsidR="007149A3" w:rsidRPr="00CD216C">
              <w:rPr>
                <w:lang w:val="en-GB" w:eastAsia="en-GB"/>
              </w:rPr>
              <w:t xml:space="preserve">nited </w:t>
            </w:r>
            <w:r w:rsidRPr="00CD216C">
              <w:rPr>
                <w:lang w:val="en-GB" w:eastAsia="en-GB"/>
              </w:rPr>
              <w:t>K</w:t>
            </w:r>
            <w:r w:rsidR="007149A3" w:rsidRPr="00CD216C">
              <w:rPr>
                <w:lang w:val="en-GB" w:eastAsia="en-GB"/>
              </w:rPr>
              <w:t>ingdom</w:t>
            </w:r>
          </w:p>
        </w:tc>
        <w:tc>
          <w:tcPr>
            <w:tcW w:w="2127" w:type="dxa"/>
            <w:shd w:val="clear" w:color="auto" w:fill="auto"/>
            <w:vAlign w:val="center"/>
          </w:tcPr>
          <w:p w14:paraId="4FD895C7" w14:textId="77777777" w:rsidR="00EB7A7A" w:rsidRPr="00CD216C" w:rsidRDefault="00EB7A7A" w:rsidP="00193E01">
            <w:pPr>
              <w:pStyle w:val="ExhibitText"/>
              <w:jc w:val="center"/>
              <w:rPr>
                <w:lang w:val="en-GB" w:eastAsia="en-GB"/>
              </w:rPr>
            </w:pPr>
            <w:r w:rsidRPr="00CD216C">
              <w:rPr>
                <w:lang w:val="en-GB" w:eastAsia="en-GB"/>
              </w:rPr>
              <w:t>Year 1</w:t>
            </w:r>
          </w:p>
        </w:tc>
      </w:tr>
      <w:tr w:rsidR="00EB7A7A" w:rsidRPr="00CD216C" w14:paraId="718AF81F" w14:textId="77777777" w:rsidTr="000166BA">
        <w:trPr>
          <w:trHeight w:val="624"/>
          <w:jc w:val="center"/>
        </w:trPr>
        <w:tc>
          <w:tcPr>
            <w:tcW w:w="1885" w:type="dxa"/>
            <w:shd w:val="clear" w:color="auto" w:fill="auto"/>
            <w:vAlign w:val="center"/>
          </w:tcPr>
          <w:p w14:paraId="1247D618" w14:textId="77777777" w:rsidR="00EB7A7A" w:rsidRPr="00CD216C" w:rsidRDefault="00EB7A7A" w:rsidP="00EB7A7A">
            <w:pPr>
              <w:pStyle w:val="ExhibitText"/>
              <w:jc w:val="left"/>
              <w:rPr>
                <w:lang w:val="en-GB" w:eastAsia="en-GB"/>
              </w:rPr>
            </w:pPr>
            <w:proofErr w:type="spellStart"/>
            <w:r w:rsidRPr="00CD216C">
              <w:rPr>
                <w:lang w:val="en-GB" w:eastAsia="en-GB"/>
              </w:rPr>
              <w:t>Avischen</w:t>
            </w:r>
            <w:proofErr w:type="spellEnd"/>
            <w:r w:rsidRPr="00CD216C">
              <w:rPr>
                <w:lang w:val="en-GB" w:eastAsia="en-GB"/>
              </w:rPr>
              <w:t xml:space="preserve"> </w:t>
            </w:r>
            <w:proofErr w:type="spellStart"/>
            <w:r w:rsidRPr="00CD216C">
              <w:rPr>
                <w:lang w:val="en-GB" w:eastAsia="en-GB"/>
              </w:rPr>
              <w:t>Moodley</w:t>
            </w:r>
            <w:proofErr w:type="spellEnd"/>
          </w:p>
        </w:tc>
        <w:tc>
          <w:tcPr>
            <w:tcW w:w="3870" w:type="dxa"/>
            <w:shd w:val="clear" w:color="auto" w:fill="auto"/>
            <w:vAlign w:val="center"/>
          </w:tcPr>
          <w:p w14:paraId="68ED13A2" w14:textId="5FB03076" w:rsidR="00EB7A7A" w:rsidRPr="00CD216C" w:rsidRDefault="00EB7A7A" w:rsidP="00B372E2">
            <w:pPr>
              <w:pStyle w:val="ExhibitText"/>
              <w:jc w:val="left"/>
              <w:rPr>
                <w:lang w:val="en-GB" w:eastAsia="en-GB"/>
              </w:rPr>
            </w:pPr>
            <w:r w:rsidRPr="00CD216C">
              <w:rPr>
                <w:lang w:val="en-GB" w:eastAsia="en-GB"/>
              </w:rPr>
              <w:t>Head of Corporate Finance</w:t>
            </w:r>
            <w:r w:rsidR="007149A3" w:rsidRPr="00CD216C">
              <w:rPr>
                <w:lang w:val="en-GB" w:eastAsia="en-GB"/>
              </w:rPr>
              <w:t>,</w:t>
            </w:r>
            <w:r w:rsidRPr="00CD216C">
              <w:rPr>
                <w:lang w:val="en-GB" w:eastAsia="en-GB"/>
              </w:rPr>
              <w:t xml:space="preserve"> Anglo American</w:t>
            </w:r>
            <w:r w:rsidR="007149A3" w:rsidRPr="00CD216C">
              <w:rPr>
                <w:lang w:val="en-GB" w:eastAsia="en-GB"/>
              </w:rPr>
              <w:t xml:space="preserve"> South Africa</w:t>
            </w:r>
          </w:p>
        </w:tc>
        <w:tc>
          <w:tcPr>
            <w:tcW w:w="1611" w:type="dxa"/>
            <w:shd w:val="clear" w:color="auto" w:fill="auto"/>
            <w:vAlign w:val="center"/>
          </w:tcPr>
          <w:p w14:paraId="6A17218A" w14:textId="7914D3E6" w:rsidR="00EB7A7A" w:rsidRPr="00CD216C" w:rsidRDefault="00EB7A7A" w:rsidP="00EB7A7A">
            <w:pPr>
              <w:pStyle w:val="ExhibitText"/>
              <w:jc w:val="left"/>
              <w:rPr>
                <w:lang w:val="en-GB" w:eastAsia="en-GB"/>
              </w:rPr>
            </w:pPr>
            <w:r w:rsidRPr="00CD216C">
              <w:rPr>
                <w:lang w:val="en-GB" w:eastAsia="en-GB"/>
              </w:rPr>
              <w:t>Johannesburg, S</w:t>
            </w:r>
            <w:r w:rsidR="007149A3" w:rsidRPr="00CD216C">
              <w:rPr>
                <w:lang w:val="en-GB" w:eastAsia="en-GB"/>
              </w:rPr>
              <w:t xml:space="preserve">outh </w:t>
            </w:r>
            <w:r w:rsidRPr="00CD216C">
              <w:rPr>
                <w:lang w:val="en-GB" w:eastAsia="en-GB"/>
              </w:rPr>
              <w:t>A</w:t>
            </w:r>
            <w:r w:rsidR="007149A3" w:rsidRPr="00CD216C">
              <w:rPr>
                <w:lang w:val="en-GB" w:eastAsia="en-GB"/>
              </w:rPr>
              <w:t>frica</w:t>
            </w:r>
          </w:p>
        </w:tc>
        <w:tc>
          <w:tcPr>
            <w:tcW w:w="2127" w:type="dxa"/>
            <w:shd w:val="clear" w:color="auto" w:fill="auto"/>
            <w:vAlign w:val="center"/>
          </w:tcPr>
          <w:p w14:paraId="146E965C" w14:textId="77777777" w:rsidR="00EB7A7A" w:rsidRPr="00CD216C" w:rsidRDefault="00EB7A7A" w:rsidP="00193E01">
            <w:pPr>
              <w:pStyle w:val="ExhibitText"/>
              <w:jc w:val="center"/>
              <w:rPr>
                <w:lang w:val="en-GB" w:eastAsia="en-GB"/>
              </w:rPr>
            </w:pPr>
            <w:r w:rsidRPr="00CD216C">
              <w:rPr>
                <w:lang w:val="en-GB" w:eastAsia="en-GB"/>
              </w:rPr>
              <w:t>Year 2</w:t>
            </w:r>
          </w:p>
        </w:tc>
      </w:tr>
      <w:tr w:rsidR="00EB7A7A" w:rsidRPr="00CD216C" w14:paraId="7466327D" w14:textId="77777777" w:rsidTr="000166BA">
        <w:trPr>
          <w:trHeight w:val="624"/>
          <w:jc w:val="center"/>
        </w:trPr>
        <w:tc>
          <w:tcPr>
            <w:tcW w:w="1885" w:type="dxa"/>
            <w:shd w:val="clear" w:color="auto" w:fill="auto"/>
            <w:vAlign w:val="center"/>
          </w:tcPr>
          <w:p w14:paraId="7B5DC002" w14:textId="77777777" w:rsidR="00EB7A7A" w:rsidRPr="00CD216C" w:rsidRDefault="00EB7A7A" w:rsidP="00EB7A7A">
            <w:pPr>
              <w:pStyle w:val="ExhibitText"/>
              <w:jc w:val="left"/>
              <w:rPr>
                <w:lang w:val="en-GB" w:eastAsia="en-GB"/>
              </w:rPr>
            </w:pPr>
            <w:proofErr w:type="spellStart"/>
            <w:r w:rsidRPr="00CD216C">
              <w:rPr>
                <w:lang w:val="en-GB" w:eastAsia="en-GB"/>
              </w:rPr>
              <w:t>Sayurie</w:t>
            </w:r>
            <w:proofErr w:type="spellEnd"/>
            <w:r w:rsidRPr="00CD216C">
              <w:rPr>
                <w:lang w:val="en-GB" w:eastAsia="en-GB"/>
              </w:rPr>
              <w:t xml:space="preserve"> Naidoo</w:t>
            </w:r>
          </w:p>
        </w:tc>
        <w:tc>
          <w:tcPr>
            <w:tcW w:w="3870" w:type="dxa"/>
            <w:shd w:val="clear" w:color="auto" w:fill="auto"/>
            <w:vAlign w:val="center"/>
          </w:tcPr>
          <w:p w14:paraId="569C0B94" w14:textId="15220835" w:rsidR="00EB7A7A" w:rsidRPr="00CD216C" w:rsidRDefault="00EB7A7A" w:rsidP="00C87FBA">
            <w:pPr>
              <w:pStyle w:val="ExhibitText"/>
              <w:jc w:val="left"/>
              <w:rPr>
                <w:lang w:val="en-GB" w:eastAsia="en-GB"/>
              </w:rPr>
            </w:pPr>
            <w:r w:rsidRPr="00CD216C">
              <w:rPr>
                <w:lang w:val="en-GB" w:eastAsia="en-GB"/>
              </w:rPr>
              <w:t>Principal Accountant</w:t>
            </w:r>
            <w:r w:rsidR="00C87FBA" w:rsidRPr="00CD216C">
              <w:rPr>
                <w:lang w:val="en-GB" w:eastAsia="en-GB"/>
              </w:rPr>
              <w:t xml:space="preserve">, </w:t>
            </w:r>
            <w:r w:rsidRPr="00CD216C">
              <w:rPr>
                <w:lang w:val="en-GB" w:eastAsia="en-GB"/>
              </w:rPr>
              <w:t>Corporate Development</w:t>
            </w:r>
            <w:r w:rsidR="007149A3" w:rsidRPr="00CD216C">
              <w:rPr>
                <w:lang w:val="en-GB" w:eastAsia="en-GB"/>
              </w:rPr>
              <w:t>,</w:t>
            </w:r>
            <w:r w:rsidRPr="00CD216C">
              <w:rPr>
                <w:lang w:val="en-GB" w:eastAsia="en-GB"/>
              </w:rPr>
              <w:t xml:space="preserve"> Anglo</w:t>
            </w:r>
            <w:r w:rsidR="007149A3" w:rsidRPr="00CD216C">
              <w:rPr>
                <w:lang w:val="en-GB" w:eastAsia="en-GB"/>
              </w:rPr>
              <w:t xml:space="preserve"> American</w:t>
            </w:r>
            <w:r w:rsidRPr="00CD216C">
              <w:rPr>
                <w:lang w:val="en-GB" w:eastAsia="en-GB"/>
              </w:rPr>
              <w:t xml:space="preserve"> Platinum</w:t>
            </w:r>
          </w:p>
        </w:tc>
        <w:tc>
          <w:tcPr>
            <w:tcW w:w="1611" w:type="dxa"/>
            <w:shd w:val="clear" w:color="auto" w:fill="auto"/>
            <w:vAlign w:val="center"/>
          </w:tcPr>
          <w:p w14:paraId="3B751A89" w14:textId="634FDFF3" w:rsidR="00EB7A7A" w:rsidRPr="00CD216C" w:rsidRDefault="00EB7A7A" w:rsidP="00EB7A7A">
            <w:pPr>
              <w:pStyle w:val="ExhibitText"/>
              <w:jc w:val="left"/>
              <w:rPr>
                <w:lang w:val="en-GB" w:eastAsia="en-GB"/>
              </w:rPr>
            </w:pPr>
            <w:r w:rsidRPr="00CD216C">
              <w:rPr>
                <w:lang w:val="en-GB" w:eastAsia="en-GB"/>
              </w:rPr>
              <w:t>Johannesburg, S</w:t>
            </w:r>
            <w:r w:rsidR="007149A3" w:rsidRPr="00CD216C">
              <w:rPr>
                <w:lang w:val="en-GB" w:eastAsia="en-GB"/>
              </w:rPr>
              <w:t xml:space="preserve">outh </w:t>
            </w:r>
            <w:r w:rsidRPr="00CD216C">
              <w:rPr>
                <w:lang w:val="en-GB" w:eastAsia="en-GB"/>
              </w:rPr>
              <w:t>A</w:t>
            </w:r>
            <w:r w:rsidR="007149A3" w:rsidRPr="00CD216C">
              <w:rPr>
                <w:lang w:val="en-GB" w:eastAsia="en-GB"/>
              </w:rPr>
              <w:t>frica</w:t>
            </w:r>
          </w:p>
        </w:tc>
        <w:tc>
          <w:tcPr>
            <w:tcW w:w="2127" w:type="dxa"/>
            <w:shd w:val="clear" w:color="auto" w:fill="auto"/>
            <w:vAlign w:val="center"/>
          </w:tcPr>
          <w:p w14:paraId="1687D795" w14:textId="77777777" w:rsidR="00EB7A7A" w:rsidRPr="00CD216C" w:rsidRDefault="00EB7A7A" w:rsidP="00193E01">
            <w:pPr>
              <w:pStyle w:val="ExhibitText"/>
              <w:jc w:val="center"/>
              <w:rPr>
                <w:lang w:val="en-GB" w:eastAsia="en-GB"/>
              </w:rPr>
            </w:pPr>
            <w:r w:rsidRPr="00CD216C">
              <w:rPr>
                <w:lang w:val="en-GB" w:eastAsia="en-GB"/>
              </w:rPr>
              <w:t>Year 3</w:t>
            </w:r>
          </w:p>
        </w:tc>
      </w:tr>
      <w:tr w:rsidR="00EB7A7A" w:rsidRPr="00CD216C" w14:paraId="7CF5DB25" w14:textId="77777777" w:rsidTr="000166BA">
        <w:trPr>
          <w:trHeight w:val="624"/>
          <w:jc w:val="center"/>
        </w:trPr>
        <w:tc>
          <w:tcPr>
            <w:tcW w:w="1885" w:type="dxa"/>
            <w:shd w:val="clear" w:color="auto" w:fill="auto"/>
            <w:vAlign w:val="center"/>
          </w:tcPr>
          <w:p w14:paraId="0FABCA91" w14:textId="77777777" w:rsidR="00EB7A7A" w:rsidRPr="00CD216C" w:rsidRDefault="00EB7A7A" w:rsidP="00EB7A7A">
            <w:pPr>
              <w:pStyle w:val="ExhibitText"/>
              <w:jc w:val="left"/>
              <w:rPr>
                <w:lang w:val="en-GB" w:eastAsia="en-GB"/>
              </w:rPr>
            </w:pPr>
            <w:r w:rsidRPr="00CD216C">
              <w:rPr>
                <w:lang w:val="en-GB" w:eastAsia="en-GB"/>
              </w:rPr>
              <w:t>Alasdair Martin</w:t>
            </w:r>
          </w:p>
        </w:tc>
        <w:tc>
          <w:tcPr>
            <w:tcW w:w="3870" w:type="dxa"/>
            <w:shd w:val="clear" w:color="auto" w:fill="auto"/>
            <w:vAlign w:val="center"/>
          </w:tcPr>
          <w:p w14:paraId="4C86D88B" w14:textId="55A19FAF" w:rsidR="00EB7A7A" w:rsidRPr="00CD216C" w:rsidRDefault="00EB7A7A" w:rsidP="00C87FBA">
            <w:pPr>
              <w:pStyle w:val="ExhibitText"/>
              <w:jc w:val="left"/>
              <w:rPr>
                <w:lang w:val="en-GB" w:eastAsia="en-GB"/>
              </w:rPr>
            </w:pPr>
            <w:r w:rsidRPr="00CD216C">
              <w:rPr>
                <w:lang w:val="en-GB" w:eastAsia="en-GB"/>
              </w:rPr>
              <w:t>Principal</w:t>
            </w:r>
            <w:r w:rsidR="00C87FBA" w:rsidRPr="00CD216C">
              <w:rPr>
                <w:lang w:val="en-GB" w:eastAsia="en-GB"/>
              </w:rPr>
              <w:t xml:space="preserve">, </w:t>
            </w:r>
            <w:r w:rsidRPr="00CD216C">
              <w:rPr>
                <w:lang w:val="en-GB" w:eastAsia="en-GB"/>
              </w:rPr>
              <w:t>Project Management Office</w:t>
            </w:r>
            <w:r w:rsidR="007149A3" w:rsidRPr="00CD216C">
              <w:rPr>
                <w:lang w:val="en-GB" w:eastAsia="en-GB"/>
              </w:rPr>
              <w:t>,</w:t>
            </w:r>
            <w:r w:rsidRPr="00CD216C">
              <w:rPr>
                <w:lang w:val="en-GB" w:eastAsia="en-GB"/>
              </w:rPr>
              <w:t xml:space="preserve"> Anglo American</w:t>
            </w:r>
            <w:r w:rsidR="007149A3" w:rsidRPr="00CD216C">
              <w:rPr>
                <w:lang w:val="en-GB" w:eastAsia="en-GB"/>
              </w:rPr>
              <w:t xml:space="preserve"> </w:t>
            </w:r>
            <w:r w:rsidR="002451A0" w:rsidRPr="00CD216C">
              <w:rPr>
                <w:lang w:val="en-GB" w:eastAsia="en-GB"/>
              </w:rPr>
              <w:t>PLC</w:t>
            </w:r>
          </w:p>
        </w:tc>
        <w:tc>
          <w:tcPr>
            <w:tcW w:w="1611" w:type="dxa"/>
            <w:shd w:val="clear" w:color="auto" w:fill="auto"/>
            <w:vAlign w:val="center"/>
          </w:tcPr>
          <w:p w14:paraId="6C2E2B5A" w14:textId="1FA72D38" w:rsidR="00EB7A7A" w:rsidRPr="00CD216C" w:rsidRDefault="00EB7A7A" w:rsidP="00EB7A7A">
            <w:pPr>
              <w:pStyle w:val="ExhibitText"/>
              <w:jc w:val="left"/>
              <w:rPr>
                <w:lang w:val="en-GB" w:eastAsia="en-GB"/>
              </w:rPr>
            </w:pPr>
            <w:r w:rsidRPr="00CD216C">
              <w:rPr>
                <w:lang w:val="en-GB" w:eastAsia="en-GB"/>
              </w:rPr>
              <w:t>London, U</w:t>
            </w:r>
            <w:r w:rsidR="007149A3" w:rsidRPr="00CD216C">
              <w:rPr>
                <w:lang w:val="en-GB" w:eastAsia="en-GB"/>
              </w:rPr>
              <w:t xml:space="preserve">nited </w:t>
            </w:r>
            <w:r w:rsidRPr="00CD216C">
              <w:rPr>
                <w:lang w:val="en-GB" w:eastAsia="en-GB"/>
              </w:rPr>
              <w:t>K</w:t>
            </w:r>
            <w:r w:rsidR="007149A3" w:rsidRPr="00CD216C">
              <w:rPr>
                <w:lang w:val="en-GB" w:eastAsia="en-GB"/>
              </w:rPr>
              <w:t>ingdom</w:t>
            </w:r>
          </w:p>
        </w:tc>
        <w:tc>
          <w:tcPr>
            <w:tcW w:w="2127" w:type="dxa"/>
            <w:shd w:val="clear" w:color="auto" w:fill="auto"/>
            <w:vAlign w:val="center"/>
          </w:tcPr>
          <w:p w14:paraId="42421A40" w14:textId="77777777" w:rsidR="00EB7A7A" w:rsidRPr="00CD216C" w:rsidRDefault="00EB7A7A" w:rsidP="00193E01">
            <w:pPr>
              <w:pStyle w:val="ExhibitText"/>
              <w:jc w:val="center"/>
              <w:rPr>
                <w:lang w:val="en-GB" w:eastAsia="en-GB"/>
              </w:rPr>
            </w:pPr>
            <w:r w:rsidRPr="00CD216C">
              <w:rPr>
                <w:lang w:val="en-GB" w:eastAsia="en-GB"/>
              </w:rPr>
              <w:t>Year 6</w:t>
            </w:r>
          </w:p>
        </w:tc>
      </w:tr>
      <w:tr w:rsidR="00EB7A7A" w:rsidRPr="00CD216C" w14:paraId="4454CB1B" w14:textId="77777777" w:rsidTr="000166BA">
        <w:trPr>
          <w:trHeight w:val="624"/>
          <w:jc w:val="center"/>
        </w:trPr>
        <w:tc>
          <w:tcPr>
            <w:tcW w:w="1885" w:type="dxa"/>
            <w:shd w:val="clear" w:color="auto" w:fill="auto"/>
            <w:vAlign w:val="center"/>
          </w:tcPr>
          <w:p w14:paraId="7EE508BB" w14:textId="77777777" w:rsidR="00EB7A7A" w:rsidRPr="00CD216C" w:rsidRDefault="00EB7A7A" w:rsidP="00EB7A7A">
            <w:pPr>
              <w:pStyle w:val="ExhibitText"/>
              <w:jc w:val="left"/>
              <w:rPr>
                <w:lang w:val="en-GB" w:eastAsia="en-GB"/>
              </w:rPr>
            </w:pPr>
            <w:proofErr w:type="spellStart"/>
            <w:r w:rsidRPr="00CD216C">
              <w:rPr>
                <w:lang w:val="en-GB" w:eastAsia="en-GB"/>
              </w:rPr>
              <w:t>Thizwilondi</w:t>
            </w:r>
            <w:proofErr w:type="spellEnd"/>
            <w:r w:rsidRPr="00CD216C">
              <w:rPr>
                <w:lang w:val="en-GB" w:eastAsia="en-GB"/>
              </w:rPr>
              <w:t xml:space="preserve"> </w:t>
            </w:r>
            <w:proofErr w:type="spellStart"/>
            <w:r w:rsidRPr="00CD216C">
              <w:rPr>
                <w:lang w:val="en-GB" w:eastAsia="en-GB"/>
              </w:rPr>
              <w:t>Nkhumeleni</w:t>
            </w:r>
            <w:proofErr w:type="spellEnd"/>
          </w:p>
        </w:tc>
        <w:tc>
          <w:tcPr>
            <w:tcW w:w="3870" w:type="dxa"/>
            <w:shd w:val="clear" w:color="auto" w:fill="auto"/>
            <w:vAlign w:val="center"/>
          </w:tcPr>
          <w:p w14:paraId="338CFC86" w14:textId="40AA4C5D" w:rsidR="00EB7A7A" w:rsidRPr="00CD216C" w:rsidRDefault="00EB7A7A" w:rsidP="00B372E2">
            <w:pPr>
              <w:pStyle w:val="ExhibitText"/>
              <w:jc w:val="left"/>
              <w:rPr>
                <w:lang w:val="en-GB" w:eastAsia="en-GB"/>
              </w:rPr>
            </w:pPr>
            <w:r w:rsidRPr="00CD216C">
              <w:rPr>
                <w:lang w:val="en-GB" w:eastAsia="en-GB"/>
              </w:rPr>
              <w:t>Principal</w:t>
            </w:r>
            <w:r w:rsidR="007149A3" w:rsidRPr="00CD216C">
              <w:rPr>
                <w:lang w:val="en-GB" w:eastAsia="en-GB"/>
              </w:rPr>
              <w:t>,</w:t>
            </w:r>
            <w:r w:rsidRPr="00CD216C">
              <w:rPr>
                <w:lang w:val="en-GB" w:eastAsia="en-GB"/>
              </w:rPr>
              <w:t xml:space="preserve"> Project Execution Support</w:t>
            </w:r>
            <w:r w:rsidR="002451A0" w:rsidRPr="00CD216C">
              <w:rPr>
                <w:lang w:val="en-GB" w:eastAsia="en-GB"/>
              </w:rPr>
              <w:t>, Anglo American South Africa</w:t>
            </w:r>
          </w:p>
        </w:tc>
        <w:tc>
          <w:tcPr>
            <w:tcW w:w="1611" w:type="dxa"/>
            <w:shd w:val="clear" w:color="auto" w:fill="auto"/>
            <w:vAlign w:val="center"/>
          </w:tcPr>
          <w:p w14:paraId="42C06DA2" w14:textId="6D19D5B1" w:rsidR="00EB7A7A" w:rsidRPr="00CD216C" w:rsidRDefault="00EB7A7A" w:rsidP="00EB7A7A">
            <w:pPr>
              <w:pStyle w:val="ExhibitText"/>
              <w:jc w:val="left"/>
              <w:rPr>
                <w:lang w:val="en-GB" w:eastAsia="en-GB"/>
              </w:rPr>
            </w:pPr>
            <w:r w:rsidRPr="00CD216C">
              <w:rPr>
                <w:lang w:val="en-GB" w:eastAsia="en-GB"/>
              </w:rPr>
              <w:t>Johannesburg, S</w:t>
            </w:r>
            <w:r w:rsidR="007149A3" w:rsidRPr="00CD216C">
              <w:rPr>
                <w:lang w:val="en-GB" w:eastAsia="en-GB"/>
              </w:rPr>
              <w:t xml:space="preserve">outh </w:t>
            </w:r>
            <w:r w:rsidRPr="00CD216C">
              <w:rPr>
                <w:lang w:val="en-GB" w:eastAsia="en-GB"/>
              </w:rPr>
              <w:t>A</w:t>
            </w:r>
            <w:r w:rsidR="007149A3" w:rsidRPr="00CD216C">
              <w:rPr>
                <w:lang w:val="en-GB" w:eastAsia="en-GB"/>
              </w:rPr>
              <w:t>frica</w:t>
            </w:r>
          </w:p>
        </w:tc>
        <w:tc>
          <w:tcPr>
            <w:tcW w:w="2127" w:type="dxa"/>
            <w:shd w:val="clear" w:color="auto" w:fill="auto"/>
            <w:vAlign w:val="center"/>
          </w:tcPr>
          <w:p w14:paraId="6B3AA83B" w14:textId="77777777" w:rsidR="00EB7A7A" w:rsidRPr="00CD216C" w:rsidRDefault="00EB7A7A" w:rsidP="00193E01">
            <w:pPr>
              <w:pStyle w:val="ExhibitText"/>
              <w:jc w:val="center"/>
              <w:rPr>
                <w:lang w:val="en-GB" w:eastAsia="en-GB"/>
              </w:rPr>
            </w:pPr>
            <w:r w:rsidRPr="00CD216C">
              <w:rPr>
                <w:lang w:val="en-GB" w:eastAsia="en-GB"/>
              </w:rPr>
              <w:t>Year 7</w:t>
            </w:r>
          </w:p>
        </w:tc>
      </w:tr>
    </w:tbl>
    <w:p w14:paraId="0400A567" w14:textId="77777777" w:rsidR="00EB7A7A" w:rsidRPr="00CD216C" w:rsidRDefault="00EB7A7A" w:rsidP="00EB7A7A">
      <w:pPr>
        <w:pStyle w:val="Footnote"/>
        <w:rPr>
          <w:sz w:val="16"/>
          <w:szCs w:val="16"/>
          <w:lang w:val="en-GB" w:eastAsia="en-GB"/>
        </w:rPr>
      </w:pPr>
      <w:bookmarkStart w:id="17" w:name="_Hlk535503609"/>
      <w:bookmarkEnd w:id="16"/>
    </w:p>
    <w:p w14:paraId="587E841D" w14:textId="7DE10779" w:rsidR="00465348" w:rsidRPr="00CD216C" w:rsidRDefault="00EB7A7A" w:rsidP="00512171">
      <w:pPr>
        <w:pStyle w:val="Footnote"/>
        <w:rPr>
          <w:lang w:val="en-GB" w:eastAsia="en-GB"/>
        </w:rPr>
      </w:pPr>
      <w:r w:rsidRPr="00CD216C">
        <w:rPr>
          <w:lang w:val="en-GB" w:eastAsia="en-GB"/>
        </w:rPr>
        <w:t xml:space="preserve">Source: </w:t>
      </w:r>
      <w:r w:rsidR="00193E01" w:rsidRPr="00193E01">
        <w:rPr>
          <w:lang w:eastAsia="en-GB"/>
        </w:rPr>
        <w:t>Created by case authors based on company documents</w:t>
      </w:r>
      <w:r w:rsidR="00193E01">
        <w:rPr>
          <w:lang w:eastAsia="en-GB"/>
        </w:rPr>
        <w:t>.</w:t>
      </w:r>
      <w:bookmarkEnd w:id="17"/>
    </w:p>
    <w:sectPr w:rsidR="00465348" w:rsidRPr="00CD216C" w:rsidSect="00751E0B">
      <w:headerReference w:type="default" r:id="rId18"/>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70B902" w16cid:durableId="2025124D"/>
  <w16cid:commentId w16cid:paraId="3CFFE857" w16cid:durableId="202512E8"/>
  <w16cid:commentId w16cid:paraId="3D21553C" w16cid:durableId="2025124E"/>
  <w16cid:commentId w16cid:paraId="4CAFA52E" w16cid:durableId="20251310"/>
  <w16cid:commentId w16cid:paraId="490758C3" w16cid:durableId="2025124F"/>
  <w16cid:commentId w16cid:paraId="66C889AC" w16cid:durableId="20251316"/>
  <w16cid:commentId w16cid:paraId="76AFDE0B" w16cid:durableId="20251250"/>
  <w16cid:commentId w16cid:paraId="212D76D8" w16cid:durableId="20251336"/>
  <w16cid:commentId w16cid:paraId="3FBFB832" w16cid:durableId="20251251"/>
  <w16cid:commentId w16cid:paraId="5CBC006A" w16cid:durableId="20251352"/>
  <w16cid:commentId w16cid:paraId="2C94B91F" w16cid:durableId="20251252"/>
  <w16cid:commentId w16cid:paraId="020C2E9A" w16cid:durableId="2025136E"/>
  <w16cid:commentId w16cid:paraId="7ACA98D5" w16cid:durableId="20251253"/>
  <w16cid:commentId w16cid:paraId="27C66A48" w16cid:durableId="20251387"/>
  <w16cid:commentId w16cid:paraId="273F1DF5" w16cid:durableId="20251254"/>
  <w16cid:commentId w16cid:paraId="7F0B86D6" w16cid:durableId="202513B0"/>
  <w16cid:commentId w16cid:paraId="78B30359" w16cid:durableId="20251445"/>
  <w16cid:commentId w16cid:paraId="6F069EE1" w16cid:durableId="20251256"/>
  <w16cid:commentId w16cid:paraId="443680CC" w16cid:durableId="2025147C"/>
  <w16cid:commentId w16cid:paraId="426AEE6A" w16cid:durableId="20251257"/>
  <w16cid:commentId w16cid:paraId="6B992A02" w16cid:durableId="202514B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D7083" w14:textId="77777777" w:rsidR="00CA34C7" w:rsidRDefault="00CA34C7" w:rsidP="00D75295">
      <w:r>
        <w:separator/>
      </w:r>
    </w:p>
  </w:endnote>
  <w:endnote w:type="continuationSeparator" w:id="0">
    <w:p w14:paraId="7310DE5A" w14:textId="77777777" w:rsidR="00CA34C7" w:rsidRDefault="00CA34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5CF13" w14:textId="77777777" w:rsidR="00CA34C7" w:rsidRDefault="00CA34C7" w:rsidP="00D75295">
      <w:r>
        <w:separator/>
      </w:r>
    </w:p>
  </w:footnote>
  <w:footnote w:type="continuationSeparator" w:id="0">
    <w:p w14:paraId="10CDE371" w14:textId="77777777" w:rsidR="00CA34C7" w:rsidRDefault="00CA34C7" w:rsidP="00D75295">
      <w:r>
        <w:continuationSeparator/>
      </w:r>
    </w:p>
  </w:footnote>
  <w:footnote w:id="1">
    <w:p w14:paraId="537B32F6" w14:textId="750CE54D" w:rsidR="00B212B6" w:rsidRPr="00774EF1" w:rsidRDefault="00B212B6" w:rsidP="00EB7A7A">
      <w:pPr>
        <w:pStyle w:val="Footnote"/>
        <w:rPr>
          <w:lang w:val="en-ZA"/>
        </w:rPr>
      </w:pPr>
      <w:r w:rsidRPr="00EB7A7A">
        <w:rPr>
          <w:rStyle w:val="FootnoteReference"/>
        </w:rPr>
        <w:footnoteRef/>
      </w:r>
      <w:r w:rsidRPr="006C2347">
        <w:t xml:space="preserve"> </w:t>
      </w:r>
      <w:r>
        <w:t xml:space="preserve">“Blast </w:t>
      </w:r>
      <w:proofErr w:type="spellStart"/>
      <w:r>
        <w:t>Programme</w:t>
      </w:r>
      <w:proofErr w:type="spellEnd"/>
      <w:r>
        <w:t xml:space="preserve">: Building Leaders and Shaping </w:t>
      </w:r>
      <w:r w:rsidRPr="00B960F1">
        <w:t>Talent,” Anglo American, accessed July 3, 2018, www.angloamerican.co.za/careers/graduates-and-bursaries/blast.aspx.</w:t>
      </w:r>
    </w:p>
  </w:footnote>
  <w:footnote w:id="2">
    <w:p w14:paraId="385EF0DE" w14:textId="564087A1" w:rsidR="00B212B6" w:rsidRPr="00EB7A7A" w:rsidRDefault="00B212B6" w:rsidP="00EB7A7A">
      <w:pPr>
        <w:pStyle w:val="Footnote"/>
      </w:pPr>
      <w:r w:rsidRPr="00EB7A7A">
        <w:rPr>
          <w:rStyle w:val="FootnoteReference"/>
        </w:rPr>
        <w:footnoteRef/>
      </w:r>
      <w:r w:rsidRPr="00EB7A7A">
        <w:t xml:space="preserve"> </w:t>
      </w:r>
      <w:r w:rsidRPr="00EB7A7A">
        <w:rPr>
          <w:shd w:val="clear" w:color="auto" w:fill="FFFFFF"/>
        </w:rPr>
        <w:t xml:space="preserve">The term </w:t>
      </w:r>
      <w:r w:rsidRPr="0077440B">
        <w:rPr>
          <w:i/>
          <w:shd w:val="clear" w:color="auto" w:fill="FFFFFF"/>
        </w:rPr>
        <w:t>historically disadvantaged </w:t>
      </w:r>
      <w:r w:rsidRPr="0077440B">
        <w:rPr>
          <w:bCs/>
          <w:i/>
          <w:shd w:val="clear" w:color="auto" w:fill="FFFFFF"/>
        </w:rPr>
        <w:t>South Africans</w:t>
      </w:r>
      <w:r w:rsidRPr="00EB7A7A">
        <w:rPr>
          <w:shd w:val="clear" w:color="auto" w:fill="FFFFFF"/>
        </w:rPr>
        <w:t> (</w:t>
      </w:r>
      <w:r w:rsidRPr="00EB7A7A">
        <w:rPr>
          <w:bCs/>
          <w:shd w:val="clear" w:color="auto" w:fill="FFFFFF"/>
        </w:rPr>
        <w:t>HDSA</w:t>
      </w:r>
      <w:r w:rsidRPr="00EB7A7A">
        <w:rPr>
          <w:shd w:val="clear" w:color="auto" w:fill="FFFFFF"/>
        </w:rPr>
        <w:t>) refer</w:t>
      </w:r>
      <w:r>
        <w:rPr>
          <w:shd w:val="clear" w:color="auto" w:fill="FFFFFF"/>
        </w:rPr>
        <w:t>red</w:t>
      </w:r>
      <w:r w:rsidRPr="00EB7A7A">
        <w:rPr>
          <w:shd w:val="clear" w:color="auto" w:fill="FFFFFF"/>
        </w:rPr>
        <w:t xml:space="preserve"> to any person, category of persons</w:t>
      </w:r>
      <w:r>
        <w:rPr>
          <w:shd w:val="clear" w:color="auto" w:fill="FFFFFF"/>
        </w:rPr>
        <w:t>,</w:t>
      </w:r>
      <w:r w:rsidRPr="00EB7A7A">
        <w:rPr>
          <w:shd w:val="clear" w:color="auto" w:fill="FFFFFF"/>
        </w:rPr>
        <w:t xml:space="preserve"> or community disadvantaged by unfair discrimination before the </w:t>
      </w:r>
      <w:r w:rsidRPr="0077440B">
        <w:rPr>
          <w:i/>
          <w:shd w:val="clear" w:color="auto" w:fill="FFFFFF"/>
        </w:rPr>
        <w:t>Constitution of the Republic of </w:t>
      </w:r>
      <w:r w:rsidRPr="0077440B">
        <w:rPr>
          <w:i/>
        </w:rPr>
        <w:t>South Africa, 1993</w:t>
      </w:r>
      <w:r w:rsidRPr="00EB7A7A">
        <w:t xml:space="preserve"> (Act No. 200 of 1993) </w:t>
      </w:r>
      <w:r>
        <w:t>was enacted</w:t>
      </w:r>
      <w:r w:rsidRPr="00EB7A7A">
        <w:t xml:space="preserve">. </w:t>
      </w:r>
      <w:r>
        <w:t xml:space="preserve">Western Cape Government, </w:t>
      </w:r>
      <w:r w:rsidRPr="00B960F1">
        <w:rPr>
          <w:i/>
        </w:rPr>
        <w:t>Broad-Based Socio-Economic Empowerment Charter for the South African Mining Industry</w:t>
      </w:r>
      <w:r>
        <w:t>, a</w:t>
      </w:r>
      <w:r w:rsidRPr="00EB7A7A">
        <w:t xml:space="preserve">ccessed July 3, 2018, </w:t>
      </w:r>
      <w:hyperlink r:id="rId1" w:history="1">
        <w:r w:rsidR="006A76D4">
          <w:t>www</w:t>
        </w:r>
        <w:r w:rsidRPr="00EB7A7A">
          <w:t>.westerncape.gov.za/Text/2004/5/theminingcharter.pdf</w:t>
        </w:r>
      </w:hyperlink>
      <w:r w:rsidRPr="00EB7A7A">
        <w:t>.</w:t>
      </w:r>
    </w:p>
  </w:footnote>
  <w:footnote w:id="3">
    <w:p w14:paraId="2D4B44E6" w14:textId="607C9A20" w:rsidR="00B212B6" w:rsidRPr="006C2347" w:rsidRDefault="00B212B6" w:rsidP="00EB7A7A">
      <w:pPr>
        <w:pStyle w:val="Footnote"/>
        <w:rPr>
          <w:lang w:val="en-ZA"/>
        </w:rPr>
      </w:pPr>
      <w:r w:rsidRPr="00EB7A7A">
        <w:rPr>
          <w:rStyle w:val="FootnoteReference"/>
        </w:rPr>
        <w:footnoteRef/>
      </w:r>
      <w:r w:rsidRPr="006C2347">
        <w:t xml:space="preserve"> </w:t>
      </w:r>
      <w:r>
        <w:t xml:space="preserve">Oksana </w:t>
      </w:r>
      <w:proofErr w:type="spellStart"/>
      <w:r w:rsidRPr="006C2347">
        <w:t>Borisova</w:t>
      </w:r>
      <w:proofErr w:type="spellEnd"/>
      <w:r w:rsidRPr="006C2347">
        <w:t xml:space="preserve">, </w:t>
      </w:r>
      <w:r>
        <w:t xml:space="preserve">Anna </w:t>
      </w:r>
      <w:proofErr w:type="spellStart"/>
      <w:r w:rsidRPr="006C2347">
        <w:t>Silayeva</w:t>
      </w:r>
      <w:proofErr w:type="spellEnd"/>
      <w:r w:rsidRPr="006C2347">
        <w:t xml:space="preserve">, </w:t>
      </w:r>
      <w:r>
        <w:t>Larisa</w:t>
      </w:r>
      <w:r w:rsidRPr="006C2347">
        <w:t xml:space="preserve"> </w:t>
      </w:r>
      <w:proofErr w:type="spellStart"/>
      <w:r w:rsidRPr="006C2347">
        <w:t>Saburov</w:t>
      </w:r>
      <w:r>
        <w:t>a</w:t>
      </w:r>
      <w:proofErr w:type="spellEnd"/>
      <w:r>
        <w:t>, Natalya</w:t>
      </w:r>
      <w:r w:rsidRPr="006C2347">
        <w:t xml:space="preserve"> </w:t>
      </w:r>
      <w:proofErr w:type="spellStart"/>
      <w:r w:rsidRPr="006C2347">
        <w:t>Belokhvostova</w:t>
      </w:r>
      <w:proofErr w:type="spellEnd"/>
      <w:r>
        <w:t>, and Antonina</w:t>
      </w:r>
      <w:r w:rsidRPr="006C2347">
        <w:t xml:space="preserve"> </w:t>
      </w:r>
      <w:proofErr w:type="spellStart"/>
      <w:r w:rsidRPr="006C2347">
        <w:t>Sokolov</w:t>
      </w:r>
      <w:r>
        <w:t>a</w:t>
      </w:r>
      <w:proofErr w:type="spellEnd"/>
      <w:r>
        <w:t>, “Talent Management as an Essential Element in a Corporate Personnel Development Strategy</w:t>
      </w:r>
      <w:r w:rsidRPr="005B6426">
        <w:t>,”</w:t>
      </w:r>
      <w:r>
        <w:t xml:space="preserve"> </w:t>
      </w:r>
      <w:r w:rsidRPr="00B960F1">
        <w:rPr>
          <w:i/>
        </w:rPr>
        <w:t>Academy of Strategic Management Journal</w:t>
      </w:r>
      <w:r>
        <w:t xml:space="preserve"> 16, Special Issue 1 (2017): 31. </w:t>
      </w:r>
      <w:r w:rsidRPr="006C2347">
        <w:t xml:space="preserve"> </w:t>
      </w:r>
    </w:p>
  </w:footnote>
  <w:footnote w:id="4">
    <w:p w14:paraId="7C8BF6C6" w14:textId="147A4229" w:rsidR="00B212B6" w:rsidRPr="00EB7A7A" w:rsidRDefault="00B212B6" w:rsidP="00EB7A7A">
      <w:pPr>
        <w:pStyle w:val="Footnote"/>
      </w:pPr>
      <w:r w:rsidRPr="00EB7A7A">
        <w:rPr>
          <w:rStyle w:val="FootnoteReference"/>
        </w:rPr>
        <w:footnoteRef/>
      </w:r>
      <w:r w:rsidRPr="006C2347">
        <w:t xml:space="preserve"> </w:t>
      </w:r>
      <w:r>
        <w:t xml:space="preserve">Harry Oppenheimer, </w:t>
      </w:r>
      <w:r>
        <w:rPr>
          <w:lang w:val="en-ZA"/>
        </w:rPr>
        <w:t>t</w:t>
      </w:r>
      <w:r w:rsidRPr="006C2347">
        <w:rPr>
          <w:lang w:val="en-ZA"/>
        </w:rPr>
        <w:t xml:space="preserve">he son of Sir Ernest Oppenheimer (who founded Anglo American </w:t>
      </w:r>
      <w:r w:rsidR="006A76D4">
        <w:rPr>
          <w:lang w:val="en-ZA"/>
        </w:rPr>
        <w:t>South Africa</w:t>
      </w:r>
      <w:r w:rsidRPr="006C2347">
        <w:rPr>
          <w:lang w:val="en-ZA"/>
        </w:rPr>
        <w:t xml:space="preserve"> in 1917)</w:t>
      </w:r>
      <w:r>
        <w:rPr>
          <w:lang w:val="en-ZA"/>
        </w:rPr>
        <w:t>,</w:t>
      </w:r>
      <w:r w:rsidRPr="006C2347">
        <w:rPr>
          <w:lang w:val="en-ZA"/>
        </w:rPr>
        <w:t xml:space="preserve"> </w:t>
      </w:r>
      <w:r>
        <w:rPr>
          <w:lang w:val="en-ZA"/>
        </w:rPr>
        <w:t>was m</w:t>
      </w:r>
      <w:r w:rsidRPr="006C2347">
        <w:rPr>
          <w:lang w:val="en-ZA"/>
        </w:rPr>
        <w:t xml:space="preserve">anaging </w:t>
      </w:r>
      <w:r>
        <w:rPr>
          <w:lang w:val="en-ZA"/>
        </w:rPr>
        <w:t>d</w:t>
      </w:r>
      <w:r w:rsidRPr="006C2347">
        <w:rPr>
          <w:lang w:val="en-ZA"/>
        </w:rPr>
        <w:t xml:space="preserve">irector </w:t>
      </w:r>
      <w:r w:rsidRPr="006C2347">
        <w:rPr>
          <w:shd w:val="clear" w:color="auto" w:fill="FFFFFF"/>
        </w:rPr>
        <w:t xml:space="preserve">of Anglo American </w:t>
      </w:r>
      <w:r w:rsidR="006A76D4">
        <w:rPr>
          <w:shd w:val="clear" w:color="auto" w:fill="FFFFFF"/>
        </w:rPr>
        <w:t>South Africa</w:t>
      </w:r>
      <w:r w:rsidRPr="006C2347">
        <w:rPr>
          <w:lang w:val="en-ZA"/>
        </w:rPr>
        <w:t xml:space="preserve"> from 1945 until 1957;</w:t>
      </w:r>
      <w:r w:rsidRPr="006C2347">
        <w:rPr>
          <w:shd w:val="clear" w:color="auto" w:fill="FFFFFF"/>
        </w:rPr>
        <w:t xml:space="preserve"> </w:t>
      </w:r>
      <w:r>
        <w:rPr>
          <w:shd w:val="clear" w:color="auto" w:fill="FFFFFF"/>
        </w:rPr>
        <w:t xml:space="preserve">he was also </w:t>
      </w:r>
      <w:r w:rsidRPr="006C2347">
        <w:rPr>
          <w:shd w:val="clear" w:color="auto" w:fill="FFFFFF"/>
        </w:rPr>
        <w:t>chairman for a quarter of a century and chairman of De Beers Consolidated Mines for 27 years</w:t>
      </w:r>
      <w:r>
        <w:rPr>
          <w:shd w:val="clear" w:color="auto" w:fill="FFFFFF"/>
        </w:rPr>
        <w:t>,</w:t>
      </w:r>
      <w:r w:rsidRPr="006C2347">
        <w:rPr>
          <w:shd w:val="clear" w:color="auto" w:fill="FFFFFF"/>
        </w:rPr>
        <w:t xml:space="preserve"> until he retired from those positions in 1982 and 1984</w:t>
      </w:r>
      <w:r>
        <w:rPr>
          <w:shd w:val="clear" w:color="auto" w:fill="FFFFFF"/>
        </w:rPr>
        <w:t>,</w:t>
      </w:r>
      <w:r w:rsidRPr="006C2347">
        <w:rPr>
          <w:shd w:val="clear" w:color="auto" w:fill="FFFFFF"/>
        </w:rPr>
        <w:t xml:space="preserve"> respectively. He was a member of both boards of directors from 1934, retiring from the Anglo American board after 48 years </w:t>
      </w:r>
      <w:r>
        <w:rPr>
          <w:shd w:val="clear" w:color="auto" w:fill="FFFFFF"/>
        </w:rPr>
        <w:t>up</w:t>
      </w:r>
      <w:r w:rsidRPr="006C2347">
        <w:rPr>
          <w:shd w:val="clear" w:color="auto" w:fill="FFFFFF"/>
        </w:rPr>
        <w:t xml:space="preserve">on relinquishing the chairmanship and from the De Beers board in 1994 after serving exactly 60 years. </w:t>
      </w:r>
      <w:r>
        <w:rPr>
          <w:shd w:val="clear" w:color="auto" w:fill="FFFFFF"/>
        </w:rPr>
        <w:t xml:space="preserve">“Harry Frederick Oppenheimer, 1908-2000,” The </w:t>
      </w:r>
      <w:proofErr w:type="spellStart"/>
      <w:r>
        <w:rPr>
          <w:shd w:val="clear" w:color="auto" w:fill="FFFFFF"/>
        </w:rPr>
        <w:t>Brenthurst</w:t>
      </w:r>
      <w:proofErr w:type="spellEnd"/>
      <w:r>
        <w:rPr>
          <w:shd w:val="clear" w:color="auto" w:fill="FFFFFF"/>
        </w:rPr>
        <w:t xml:space="preserve"> Library, accessed </w:t>
      </w:r>
      <w:r w:rsidRPr="00EB7A7A">
        <w:t xml:space="preserve">July 3, 2018, www.brenthurst.org.za/harryoppenheimer.cfm. </w:t>
      </w:r>
    </w:p>
  </w:footnote>
  <w:footnote w:id="5">
    <w:p w14:paraId="621614E5" w14:textId="71FF292A" w:rsidR="00B212B6" w:rsidRPr="00EB7A7A" w:rsidRDefault="00B212B6" w:rsidP="00EB7A7A">
      <w:pPr>
        <w:pStyle w:val="FootnoteText"/>
        <w:rPr>
          <w:rFonts w:ascii="Arial" w:hAnsi="Arial" w:cs="Arial"/>
          <w:sz w:val="17"/>
          <w:szCs w:val="17"/>
          <w:lang w:val="en-ZA"/>
        </w:rPr>
      </w:pPr>
      <w:r w:rsidRPr="00EB7A7A">
        <w:rPr>
          <w:rStyle w:val="FootnoteReference"/>
          <w:rFonts w:ascii="Arial" w:hAnsi="Arial" w:cs="Arial"/>
          <w:sz w:val="17"/>
          <w:szCs w:val="17"/>
        </w:rPr>
        <w:footnoteRef/>
      </w:r>
      <w:r w:rsidRPr="00EB7A7A">
        <w:rPr>
          <w:rFonts w:ascii="Arial" w:hAnsi="Arial" w:cs="Arial"/>
          <w:sz w:val="17"/>
          <w:szCs w:val="17"/>
        </w:rPr>
        <w:t xml:space="preserve"> </w:t>
      </w:r>
      <w:r w:rsidRPr="00EB7A7A">
        <w:rPr>
          <w:rFonts w:ascii="Arial" w:hAnsi="Arial" w:cs="Arial"/>
          <w:sz w:val="17"/>
          <w:szCs w:val="17"/>
          <w:lang w:val="en-ZA"/>
        </w:rPr>
        <w:t xml:space="preserve">Permission to share SAGEA findings </w:t>
      </w:r>
      <w:r>
        <w:rPr>
          <w:rFonts w:ascii="Arial" w:hAnsi="Arial" w:cs="Arial"/>
          <w:sz w:val="17"/>
          <w:szCs w:val="17"/>
          <w:lang w:val="en-ZA"/>
        </w:rPr>
        <w:t xml:space="preserve">was </w:t>
      </w:r>
      <w:r w:rsidRPr="00EB7A7A">
        <w:rPr>
          <w:rFonts w:ascii="Arial" w:hAnsi="Arial" w:cs="Arial"/>
          <w:sz w:val="17"/>
          <w:szCs w:val="17"/>
          <w:lang w:val="en-ZA"/>
        </w:rPr>
        <w:t xml:space="preserve">granted </w:t>
      </w:r>
      <w:r>
        <w:rPr>
          <w:rFonts w:ascii="Arial" w:hAnsi="Arial" w:cs="Arial"/>
          <w:sz w:val="17"/>
          <w:szCs w:val="17"/>
          <w:lang w:val="en-ZA"/>
        </w:rPr>
        <w:t xml:space="preserve">January 10, 2019 </w:t>
      </w:r>
      <w:r w:rsidRPr="00EB7A7A">
        <w:rPr>
          <w:rFonts w:ascii="Arial" w:hAnsi="Arial" w:cs="Arial"/>
          <w:sz w:val="17"/>
          <w:szCs w:val="17"/>
          <w:lang w:val="en-ZA"/>
        </w:rPr>
        <w:t xml:space="preserve">by Cathy Sims, </w:t>
      </w:r>
      <w:r>
        <w:rPr>
          <w:rFonts w:ascii="Arial" w:hAnsi="Arial" w:cs="Arial"/>
          <w:sz w:val="17"/>
          <w:szCs w:val="17"/>
          <w:lang w:val="en-ZA"/>
        </w:rPr>
        <w:t>e</w:t>
      </w:r>
      <w:r w:rsidRPr="00EB7A7A">
        <w:rPr>
          <w:rFonts w:ascii="Arial" w:hAnsi="Arial" w:cs="Arial"/>
          <w:sz w:val="17"/>
          <w:szCs w:val="17"/>
          <w:lang w:val="en-ZA"/>
        </w:rPr>
        <w:t xml:space="preserve">xecutive </w:t>
      </w:r>
      <w:r>
        <w:rPr>
          <w:rFonts w:ascii="Arial" w:hAnsi="Arial" w:cs="Arial"/>
          <w:sz w:val="17"/>
          <w:szCs w:val="17"/>
          <w:lang w:val="en-ZA"/>
        </w:rPr>
        <w:t>d</w:t>
      </w:r>
      <w:r w:rsidRPr="00EB7A7A">
        <w:rPr>
          <w:rFonts w:ascii="Arial" w:hAnsi="Arial" w:cs="Arial"/>
          <w:sz w:val="17"/>
          <w:szCs w:val="17"/>
          <w:lang w:val="en-ZA"/>
        </w:rPr>
        <w:t>irector</w:t>
      </w:r>
      <w:r>
        <w:rPr>
          <w:rFonts w:ascii="Arial" w:hAnsi="Arial" w:cs="Arial"/>
          <w:sz w:val="17"/>
          <w:szCs w:val="17"/>
          <w:lang w:val="en-ZA"/>
        </w:rPr>
        <w:t xml:space="preserve"> at</w:t>
      </w:r>
      <w:r w:rsidRPr="00EB7A7A">
        <w:rPr>
          <w:rFonts w:ascii="Arial" w:hAnsi="Arial" w:cs="Arial"/>
          <w:sz w:val="17"/>
          <w:szCs w:val="17"/>
          <w:lang w:val="en-ZA"/>
        </w:rPr>
        <w:t xml:space="preserve"> SAGEA.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AC06E" w14:textId="380566C6" w:rsidR="00B212B6" w:rsidRPr="00C92CC4" w:rsidRDefault="00B212B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A76D4">
      <w:rPr>
        <w:rFonts w:ascii="Arial" w:hAnsi="Arial"/>
        <w:b/>
        <w:noProof/>
      </w:rPr>
      <w:t>10</w:t>
    </w:r>
    <w:r>
      <w:rPr>
        <w:rFonts w:ascii="Arial" w:hAnsi="Arial"/>
        <w:b/>
      </w:rPr>
      <w:fldChar w:fldCharType="end"/>
    </w:r>
    <w:r w:rsidR="0077440B">
      <w:rPr>
        <w:rFonts w:ascii="Arial" w:hAnsi="Arial"/>
        <w:b/>
      </w:rPr>
      <w:tab/>
      <w:t>9B19C004</w:t>
    </w:r>
  </w:p>
  <w:p w14:paraId="02C50D90" w14:textId="77777777" w:rsidR="00B212B6" w:rsidRDefault="00B212B6" w:rsidP="00D13667">
    <w:pPr>
      <w:pStyle w:val="Header"/>
      <w:tabs>
        <w:tab w:val="clear" w:pos="4680"/>
      </w:tabs>
      <w:rPr>
        <w:sz w:val="18"/>
        <w:szCs w:val="18"/>
      </w:rPr>
    </w:pPr>
  </w:p>
  <w:p w14:paraId="5CA5F95E" w14:textId="77777777" w:rsidR="00B212B6" w:rsidRPr="00C92CC4" w:rsidRDefault="00B212B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77FED"/>
    <w:multiLevelType w:val="hybridMultilevel"/>
    <w:tmpl w:val="0E563638"/>
    <w:lvl w:ilvl="0" w:tplc="B54817D8">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16BF4"/>
    <w:multiLevelType w:val="hybridMultilevel"/>
    <w:tmpl w:val="0FDE31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733B5A"/>
    <w:multiLevelType w:val="multilevel"/>
    <w:tmpl w:val="78584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0A0B14"/>
    <w:multiLevelType w:val="multilevel"/>
    <w:tmpl w:val="5E9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36829"/>
    <w:multiLevelType w:val="hybridMultilevel"/>
    <w:tmpl w:val="6EE83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17A39"/>
    <w:multiLevelType w:val="hybridMultilevel"/>
    <w:tmpl w:val="355ECF9A"/>
    <w:lvl w:ilvl="0" w:tplc="3DF665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A6A10DF"/>
    <w:multiLevelType w:val="hybridMultilevel"/>
    <w:tmpl w:val="E00E13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36"/>
  </w:num>
  <w:num w:numId="4">
    <w:abstractNumId w:val="16"/>
  </w:num>
  <w:num w:numId="5">
    <w:abstractNumId w:val="29"/>
  </w:num>
  <w:num w:numId="6">
    <w:abstractNumId w:val="33"/>
  </w:num>
  <w:num w:numId="7">
    <w:abstractNumId w:val="26"/>
  </w:num>
  <w:num w:numId="8">
    <w:abstractNumId w:val="34"/>
  </w:num>
  <w:num w:numId="9">
    <w:abstractNumId w:val="12"/>
  </w:num>
  <w:num w:numId="10">
    <w:abstractNumId w:val="20"/>
  </w:num>
  <w:num w:numId="11">
    <w:abstractNumId w:val="13"/>
  </w:num>
  <w:num w:numId="12">
    <w:abstractNumId w:val="40"/>
  </w:num>
  <w:num w:numId="13">
    <w:abstractNumId w:val="17"/>
  </w:num>
  <w:num w:numId="14">
    <w:abstractNumId w:val="32"/>
  </w:num>
  <w:num w:numId="15">
    <w:abstractNumId w:val="41"/>
  </w:num>
  <w:num w:numId="16">
    <w:abstractNumId w:val="19"/>
  </w:num>
  <w:num w:numId="17">
    <w:abstractNumId w:val="28"/>
  </w:num>
  <w:num w:numId="18">
    <w:abstractNumId w:val="18"/>
  </w:num>
  <w:num w:numId="19">
    <w:abstractNumId w:val="24"/>
  </w:num>
  <w:num w:numId="20">
    <w:abstractNumId w:val="39"/>
  </w:num>
  <w:num w:numId="21">
    <w:abstractNumId w:val="30"/>
  </w:num>
  <w:num w:numId="22">
    <w:abstractNumId w:val="31"/>
  </w:num>
  <w:num w:numId="23">
    <w:abstractNumId w:val="10"/>
  </w:num>
  <w:num w:numId="24">
    <w:abstractNumId w:val="15"/>
  </w:num>
  <w:num w:numId="25">
    <w:abstractNumId w:val="44"/>
  </w:num>
  <w:num w:numId="26">
    <w:abstractNumId w:val="45"/>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7"/>
  </w:num>
  <w:num w:numId="40">
    <w:abstractNumId w:val="22"/>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 w:numId="43">
    <w:abstractNumId w:val="42"/>
  </w:num>
  <w:num w:numId="44">
    <w:abstractNumId w:val="35"/>
  </w:num>
  <w:num w:numId="45">
    <w:abstractNumId w:val="23"/>
  </w:num>
  <w:num w:numId="46">
    <w:abstractNumId w:val="14"/>
  </w:num>
  <w:num w:numId="4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6BA"/>
    <w:rsid w:val="00016759"/>
    <w:rsid w:val="000216CE"/>
    <w:rsid w:val="00024ED4"/>
    <w:rsid w:val="00025DC7"/>
    <w:rsid w:val="000318B5"/>
    <w:rsid w:val="00035F09"/>
    <w:rsid w:val="00044ECC"/>
    <w:rsid w:val="000531D3"/>
    <w:rsid w:val="0005646B"/>
    <w:rsid w:val="00066895"/>
    <w:rsid w:val="0008102D"/>
    <w:rsid w:val="00094C0E"/>
    <w:rsid w:val="000D3813"/>
    <w:rsid w:val="000D7091"/>
    <w:rsid w:val="000F0C22"/>
    <w:rsid w:val="000F2420"/>
    <w:rsid w:val="000F2897"/>
    <w:rsid w:val="000F4634"/>
    <w:rsid w:val="000F6B09"/>
    <w:rsid w:val="000F6FDC"/>
    <w:rsid w:val="00104567"/>
    <w:rsid w:val="00104916"/>
    <w:rsid w:val="00104AA7"/>
    <w:rsid w:val="00111CD7"/>
    <w:rsid w:val="001177F2"/>
    <w:rsid w:val="00124251"/>
    <w:rsid w:val="0012732D"/>
    <w:rsid w:val="00135452"/>
    <w:rsid w:val="00143F25"/>
    <w:rsid w:val="00152682"/>
    <w:rsid w:val="001528BD"/>
    <w:rsid w:val="00154FC9"/>
    <w:rsid w:val="0019190E"/>
    <w:rsid w:val="0019241A"/>
    <w:rsid w:val="00193E01"/>
    <w:rsid w:val="001A22D1"/>
    <w:rsid w:val="001A5BF8"/>
    <w:rsid w:val="001A6B0A"/>
    <w:rsid w:val="001A752D"/>
    <w:rsid w:val="001A757E"/>
    <w:rsid w:val="001B5032"/>
    <w:rsid w:val="001C7777"/>
    <w:rsid w:val="001E364F"/>
    <w:rsid w:val="001F4222"/>
    <w:rsid w:val="00203AA1"/>
    <w:rsid w:val="00213E98"/>
    <w:rsid w:val="00223300"/>
    <w:rsid w:val="0023081A"/>
    <w:rsid w:val="002451A0"/>
    <w:rsid w:val="0025330F"/>
    <w:rsid w:val="002701ED"/>
    <w:rsid w:val="002A6A79"/>
    <w:rsid w:val="002A7508"/>
    <w:rsid w:val="002C2C92"/>
    <w:rsid w:val="002D175E"/>
    <w:rsid w:val="002D2728"/>
    <w:rsid w:val="002D49FA"/>
    <w:rsid w:val="002D5EF1"/>
    <w:rsid w:val="002F460C"/>
    <w:rsid w:val="002F48D6"/>
    <w:rsid w:val="002F66B5"/>
    <w:rsid w:val="00317391"/>
    <w:rsid w:val="00326216"/>
    <w:rsid w:val="00336580"/>
    <w:rsid w:val="00354899"/>
    <w:rsid w:val="00355FD6"/>
    <w:rsid w:val="00364A5C"/>
    <w:rsid w:val="0036741C"/>
    <w:rsid w:val="00373FB1"/>
    <w:rsid w:val="00374465"/>
    <w:rsid w:val="00375FFF"/>
    <w:rsid w:val="003825A7"/>
    <w:rsid w:val="0039013C"/>
    <w:rsid w:val="00396C76"/>
    <w:rsid w:val="003B112E"/>
    <w:rsid w:val="003B30D8"/>
    <w:rsid w:val="003B7EF2"/>
    <w:rsid w:val="003C3FA4"/>
    <w:rsid w:val="003D0BA1"/>
    <w:rsid w:val="003E0EE2"/>
    <w:rsid w:val="003F2B0C"/>
    <w:rsid w:val="004105B2"/>
    <w:rsid w:val="00412900"/>
    <w:rsid w:val="00416B04"/>
    <w:rsid w:val="004221E4"/>
    <w:rsid w:val="004273F8"/>
    <w:rsid w:val="004355A3"/>
    <w:rsid w:val="00446546"/>
    <w:rsid w:val="00452769"/>
    <w:rsid w:val="00463BF8"/>
    <w:rsid w:val="00465348"/>
    <w:rsid w:val="00494258"/>
    <w:rsid w:val="00495093"/>
    <w:rsid w:val="004A629B"/>
    <w:rsid w:val="004B1CCB"/>
    <w:rsid w:val="004B632F"/>
    <w:rsid w:val="004C00F7"/>
    <w:rsid w:val="004D3FB1"/>
    <w:rsid w:val="004D6F21"/>
    <w:rsid w:val="004D73A5"/>
    <w:rsid w:val="004F206E"/>
    <w:rsid w:val="00512171"/>
    <w:rsid w:val="005160F1"/>
    <w:rsid w:val="00516B52"/>
    <w:rsid w:val="00522322"/>
    <w:rsid w:val="00524F2F"/>
    <w:rsid w:val="00527E5C"/>
    <w:rsid w:val="00532CF5"/>
    <w:rsid w:val="005528CB"/>
    <w:rsid w:val="00566771"/>
    <w:rsid w:val="005721C7"/>
    <w:rsid w:val="00581E2E"/>
    <w:rsid w:val="00583940"/>
    <w:rsid w:val="00584F15"/>
    <w:rsid w:val="0059514B"/>
    <w:rsid w:val="005A1B0F"/>
    <w:rsid w:val="005C731C"/>
    <w:rsid w:val="005D326D"/>
    <w:rsid w:val="00603084"/>
    <w:rsid w:val="0061462D"/>
    <w:rsid w:val="006163F7"/>
    <w:rsid w:val="00616E71"/>
    <w:rsid w:val="00627C63"/>
    <w:rsid w:val="0063350B"/>
    <w:rsid w:val="00652606"/>
    <w:rsid w:val="00664E83"/>
    <w:rsid w:val="006858EA"/>
    <w:rsid w:val="0068603C"/>
    <w:rsid w:val="00691E24"/>
    <w:rsid w:val="006946EE"/>
    <w:rsid w:val="006A0CE1"/>
    <w:rsid w:val="006A2A40"/>
    <w:rsid w:val="006A58A9"/>
    <w:rsid w:val="006A606D"/>
    <w:rsid w:val="006A76D4"/>
    <w:rsid w:val="006B65BF"/>
    <w:rsid w:val="006B75AF"/>
    <w:rsid w:val="006C0371"/>
    <w:rsid w:val="006C08B6"/>
    <w:rsid w:val="006C0B1A"/>
    <w:rsid w:val="006C6065"/>
    <w:rsid w:val="006C7F9F"/>
    <w:rsid w:val="006D091F"/>
    <w:rsid w:val="006D1E58"/>
    <w:rsid w:val="006E2F6D"/>
    <w:rsid w:val="006E58F6"/>
    <w:rsid w:val="006E77E1"/>
    <w:rsid w:val="006F131D"/>
    <w:rsid w:val="006F1945"/>
    <w:rsid w:val="006F2C42"/>
    <w:rsid w:val="006F3234"/>
    <w:rsid w:val="00711642"/>
    <w:rsid w:val="00711698"/>
    <w:rsid w:val="007149A3"/>
    <w:rsid w:val="00735069"/>
    <w:rsid w:val="007507C6"/>
    <w:rsid w:val="00751E0B"/>
    <w:rsid w:val="007520CB"/>
    <w:rsid w:val="00752BCD"/>
    <w:rsid w:val="00766DA1"/>
    <w:rsid w:val="0077217D"/>
    <w:rsid w:val="00774182"/>
    <w:rsid w:val="0077440B"/>
    <w:rsid w:val="00780D94"/>
    <w:rsid w:val="007866A6"/>
    <w:rsid w:val="007A130D"/>
    <w:rsid w:val="007A787A"/>
    <w:rsid w:val="007D00B8"/>
    <w:rsid w:val="007D1A2D"/>
    <w:rsid w:val="007D4102"/>
    <w:rsid w:val="007F43B7"/>
    <w:rsid w:val="00805EFB"/>
    <w:rsid w:val="008070FD"/>
    <w:rsid w:val="00813A5F"/>
    <w:rsid w:val="00821FFC"/>
    <w:rsid w:val="008271CA"/>
    <w:rsid w:val="00831348"/>
    <w:rsid w:val="008467D5"/>
    <w:rsid w:val="00846999"/>
    <w:rsid w:val="008559FC"/>
    <w:rsid w:val="008A4DC4"/>
    <w:rsid w:val="008B438C"/>
    <w:rsid w:val="008C11AF"/>
    <w:rsid w:val="008D06CA"/>
    <w:rsid w:val="008D3A46"/>
    <w:rsid w:val="008E6265"/>
    <w:rsid w:val="008E760C"/>
    <w:rsid w:val="008F7E1C"/>
    <w:rsid w:val="00900E06"/>
    <w:rsid w:val="009018D4"/>
    <w:rsid w:val="009067A4"/>
    <w:rsid w:val="00930885"/>
    <w:rsid w:val="00933D68"/>
    <w:rsid w:val="009340DB"/>
    <w:rsid w:val="0094618C"/>
    <w:rsid w:val="0095684B"/>
    <w:rsid w:val="00972498"/>
    <w:rsid w:val="0097481F"/>
    <w:rsid w:val="00974CC6"/>
    <w:rsid w:val="00976AD4"/>
    <w:rsid w:val="0098142E"/>
    <w:rsid w:val="00995547"/>
    <w:rsid w:val="009A312F"/>
    <w:rsid w:val="009A5348"/>
    <w:rsid w:val="009B0AB7"/>
    <w:rsid w:val="009B649D"/>
    <w:rsid w:val="009C360B"/>
    <w:rsid w:val="009C76D5"/>
    <w:rsid w:val="009E05BE"/>
    <w:rsid w:val="009E3DA6"/>
    <w:rsid w:val="009F7AA4"/>
    <w:rsid w:val="00A04C0E"/>
    <w:rsid w:val="00A10AD7"/>
    <w:rsid w:val="00A15480"/>
    <w:rsid w:val="00A31615"/>
    <w:rsid w:val="00A31B73"/>
    <w:rsid w:val="00A50D53"/>
    <w:rsid w:val="00A516C6"/>
    <w:rsid w:val="00A559DB"/>
    <w:rsid w:val="00A569EA"/>
    <w:rsid w:val="00A717AC"/>
    <w:rsid w:val="00A87BA9"/>
    <w:rsid w:val="00A97A35"/>
    <w:rsid w:val="00AD0065"/>
    <w:rsid w:val="00AF1CA9"/>
    <w:rsid w:val="00AF35FC"/>
    <w:rsid w:val="00AF5556"/>
    <w:rsid w:val="00B02558"/>
    <w:rsid w:val="00B03639"/>
    <w:rsid w:val="00B0652A"/>
    <w:rsid w:val="00B1370E"/>
    <w:rsid w:val="00B212B6"/>
    <w:rsid w:val="00B311B1"/>
    <w:rsid w:val="00B372E2"/>
    <w:rsid w:val="00B40776"/>
    <w:rsid w:val="00B40937"/>
    <w:rsid w:val="00B423EF"/>
    <w:rsid w:val="00B42B5A"/>
    <w:rsid w:val="00B453DE"/>
    <w:rsid w:val="00B54E8C"/>
    <w:rsid w:val="00B72597"/>
    <w:rsid w:val="00B7332A"/>
    <w:rsid w:val="00B901F9"/>
    <w:rsid w:val="00B960F1"/>
    <w:rsid w:val="00BD6EFB"/>
    <w:rsid w:val="00BE591B"/>
    <w:rsid w:val="00BE679D"/>
    <w:rsid w:val="00BF1B8C"/>
    <w:rsid w:val="00C06D75"/>
    <w:rsid w:val="00C1584D"/>
    <w:rsid w:val="00C15BE2"/>
    <w:rsid w:val="00C301C1"/>
    <w:rsid w:val="00C30460"/>
    <w:rsid w:val="00C3447F"/>
    <w:rsid w:val="00C37804"/>
    <w:rsid w:val="00C67102"/>
    <w:rsid w:val="00C81491"/>
    <w:rsid w:val="00C81676"/>
    <w:rsid w:val="00C85C5D"/>
    <w:rsid w:val="00C87FBA"/>
    <w:rsid w:val="00C92CC4"/>
    <w:rsid w:val="00CA0AFB"/>
    <w:rsid w:val="00CA2CE1"/>
    <w:rsid w:val="00CA34C7"/>
    <w:rsid w:val="00CA3976"/>
    <w:rsid w:val="00CA4178"/>
    <w:rsid w:val="00CA43C7"/>
    <w:rsid w:val="00CA50E3"/>
    <w:rsid w:val="00CA757B"/>
    <w:rsid w:val="00CC1787"/>
    <w:rsid w:val="00CC182C"/>
    <w:rsid w:val="00CD0824"/>
    <w:rsid w:val="00CD0C04"/>
    <w:rsid w:val="00CD216C"/>
    <w:rsid w:val="00CD2908"/>
    <w:rsid w:val="00D02276"/>
    <w:rsid w:val="00D03A82"/>
    <w:rsid w:val="00D05AAA"/>
    <w:rsid w:val="00D108EE"/>
    <w:rsid w:val="00D12DD8"/>
    <w:rsid w:val="00D13667"/>
    <w:rsid w:val="00D15344"/>
    <w:rsid w:val="00D23F57"/>
    <w:rsid w:val="00D31BEC"/>
    <w:rsid w:val="00D501D3"/>
    <w:rsid w:val="00D5505F"/>
    <w:rsid w:val="00D570F2"/>
    <w:rsid w:val="00D63150"/>
    <w:rsid w:val="00D636BA"/>
    <w:rsid w:val="00D64A32"/>
    <w:rsid w:val="00D64EFC"/>
    <w:rsid w:val="00D75295"/>
    <w:rsid w:val="00D76CE9"/>
    <w:rsid w:val="00D82023"/>
    <w:rsid w:val="00D86ED9"/>
    <w:rsid w:val="00D97F12"/>
    <w:rsid w:val="00DA6095"/>
    <w:rsid w:val="00DB42E7"/>
    <w:rsid w:val="00DD66F2"/>
    <w:rsid w:val="00DE01A6"/>
    <w:rsid w:val="00DE7A98"/>
    <w:rsid w:val="00DE7DC2"/>
    <w:rsid w:val="00DF32C2"/>
    <w:rsid w:val="00E15776"/>
    <w:rsid w:val="00E2329E"/>
    <w:rsid w:val="00E30113"/>
    <w:rsid w:val="00E36517"/>
    <w:rsid w:val="00E471A7"/>
    <w:rsid w:val="00E635CF"/>
    <w:rsid w:val="00E95390"/>
    <w:rsid w:val="00E97451"/>
    <w:rsid w:val="00EA1701"/>
    <w:rsid w:val="00EA3044"/>
    <w:rsid w:val="00EB72CB"/>
    <w:rsid w:val="00EB7A7A"/>
    <w:rsid w:val="00EC6E0A"/>
    <w:rsid w:val="00ED4E18"/>
    <w:rsid w:val="00ED52DA"/>
    <w:rsid w:val="00EE1F37"/>
    <w:rsid w:val="00EE5B15"/>
    <w:rsid w:val="00EF6531"/>
    <w:rsid w:val="00EF6C55"/>
    <w:rsid w:val="00F0159C"/>
    <w:rsid w:val="00F0463A"/>
    <w:rsid w:val="00F04984"/>
    <w:rsid w:val="00F105B7"/>
    <w:rsid w:val="00F13220"/>
    <w:rsid w:val="00F17A21"/>
    <w:rsid w:val="00F25B78"/>
    <w:rsid w:val="00F30596"/>
    <w:rsid w:val="00F37B27"/>
    <w:rsid w:val="00F46556"/>
    <w:rsid w:val="00F50E91"/>
    <w:rsid w:val="00F57D29"/>
    <w:rsid w:val="00F864C7"/>
    <w:rsid w:val="00F90FC5"/>
    <w:rsid w:val="00F96201"/>
    <w:rsid w:val="00FD0B18"/>
    <w:rsid w:val="00FD2FAD"/>
    <w:rsid w:val="00FD3B43"/>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49790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TOCHeading">
    <w:name w:val="TOC Heading"/>
    <w:basedOn w:val="Heading1"/>
    <w:next w:val="Normal"/>
    <w:uiPriority w:val="39"/>
    <w:unhideWhenUsed/>
    <w:qFormat/>
    <w:rsid w:val="00EB7A7A"/>
    <w:pPr>
      <w:spacing w:before="240" w:line="259" w:lineRule="auto"/>
      <w:outlineLvl w:val="9"/>
    </w:pPr>
    <w:rPr>
      <w:rFonts w:ascii="Calibri Light" w:hAnsi="Calibri Light"/>
      <w:b w:val="0"/>
      <w:bCs w:val="0"/>
      <w:color w:val="2F5496"/>
      <w:sz w:val="32"/>
      <w:szCs w:val="32"/>
      <w:lang w:val="en-US" w:eastAsia="en-US"/>
    </w:rPr>
  </w:style>
  <w:style w:type="paragraph" w:customStyle="1" w:styleId="Style1">
    <w:name w:val="Style1"/>
    <w:basedOn w:val="Heading1"/>
    <w:rsid w:val="00EB7A7A"/>
    <w:pPr>
      <w:spacing w:before="240" w:line="240" w:lineRule="auto"/>
    </w:pPr>
    <w:rPr>
      <w:rFonts w:ascii="Times New Roman" w:hAnsi="Times New Roman"/>
      <w:b w:val="0"/>
      <w:bCs w:val="0"/>
      <w:color w:val="000000"/>
      <w:sz w:val="22"/>
      <w:szCs w:val="32"/>
      <w:lang w:val="en-GB" w:eastAsia="en-GB"/>
    </w:rPr>
  </w:style>
  <w:style w:type="paragraph" w:customStyle="1" w:styleId="Style2">
    <w:name w:val="Style2"/>
    <w:basedOn w:val="Style1"/>
    <w:rsid w:val="00EB7A7A"/>
    <w:rPr>
      <w:b/>
    </w:rPr>
  </w:style>
  <w:style w:type="paragraph" w:styleId="TOC1">
    <w:name w:val="toc 1"/>
    <w:basedOn w:val="Normal"/>
    <w:next w:val="Normal"/>
    <w:autoRedefine/>
    <w:uiPriority w:val="39"/>
    <w:unhideWhenUsed/>
    <w:rsid w:val="00EB7A7A"/>
    <w:pPr>
      <w:spacing w:after="100"/>
    </w:pPr>
  </w:style>
  <w:style w:type="character" w:customStyle="1" w:styleId="UnresolvedMention1">
    <w:name w:val="Unresolved Mention1"/>
    <w:basedOn w:val="DefaultParagraphFont"/>
    <w:uiPriority w:val="99"/>
    <w:semiHidden/>
    <w:unhideWhenUsed/>
    <w:rsid w:val="00EB7A7A"/>
    <w:rPr>
      <w:color w:val="808080"/>
      <w:shd w:val="clear" w:color="auto" w:fill="E6E6E6"/>
    </w:rPr>
  </w:style>
  <w:style w:type="character" w:styleId="HTMLCite">
    <w:name w:val="HTML Cite"/>
    <w:basedOn w:val="DefaultParagraphFont"/>
    <w:uiPriority w:val="99"/>
    <w:semiHidden/>
    <w:unhideWhenUsed/>
    <w:rsid w:val="00EB7A7A"/>
    <w:rPr>
      <w:i/>
      <w:iCs/>
    </w:rPr>
  </w:style>
  <w:style w:type="paragraph" w:customStyle="1" w:styleId="Default">
    <w:name w:val="Default"/>
    <w:rsid w:val="00EB7A7A"/>
    <w:pPr>
      <w:autoSpaceDE w:val="0"/>
      <w:autoSpaceDN w:val="0"/>
      <w:adjustRightInd w:val="0"/>
      <w:spacing w:after="0" w:line="240" w:lineRule="auto"/>
    </w:pPr>
    <w:rPr>
      <w:rFonts w:ascii="Arial" w:hAnsi="Arial" w:cs="Arial"/>
      <w:color w:val="000000"/>
      <w:sz w:val="24"/>
      <w:szCs w:val="24"/>
      <w:lang w:val="en-ZA"/>
    </w:rPr>
  </w:style>
  <w:style w:type="character" w:customStyle="1" w:styleId="UnresolvedMention2">
    <w:name w:val="Unresolved Mention2"/>
    <w:basedOn w:val="DefaultParagraphFont"/>
    <w:uiPriority w:val="99"/>
    <w:semiHidden/>
    <w:unhideWhenUsed/>
    <w:rsid w:val="00EB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iveypubs.my.salesforce.com/003A000001CqpVS"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pVU"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iveypubs.my.salesforce.com/003A000001wkll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1" Type="http://schemas.openxmlformats.org/officeDocument/2006/relationships/hyperlink" Target="https://www.westerncape.gov.za/Text/2004/5/theminingcharter.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8E608E-A0EF-CA41-9128-F03929604A1D}" type="doc">
      <dgm:prSet loTypeId="urn:microsoft.com/office/officeart/2005/8/layout/chevron2" loCatId="" qsTypeId="urn:microsoft.com/office/officeart/2005/8/quickstyle/simple1" qsCatId="simple" csTypeId="urn:microsoft.com/office/officeart/2005/8/colors/accent0_1" csCatId="mainScheme" phldr="1"/>
      <dgm:spPr/>
      <dgm:t>
        <a:bodyPr/>
        <a:lstStyle/>
        <a:p>
          <a:endParaRPr lang="en-US"/>
        </a:p>
      </dgm:t>
    </dgm:pt>
    <dgm:pt modelId="{719E1A6A-29EB-874A-B48D-F3DDAFDBBC98}">
      <dgm:prSet phldrT="[Text]"/>
      <dgm:spPr/>
      <dgm:t>
        <a:bodyPr/>
        <a:lstStyle/>
        <a:p>
          <a:r>
            <a:rPr lang="en-US"/>
            <a:t>Advertise</a:t>
          </a:r>
        </a:p>
      </dgm:t>
    </dgm:pt>
    <dgm:pt modelId="{6F17D856-0443-874B-8C1E-4CEBE7BBBD81}" type="parTrans" cxnId="{A0609ACF-0B43-5C46-A82D-58C13A3FDF8B}">
      <dgm:prSet/>
      <dgm:spPr/>
      <dgm:t>
        <a:bodyPr/>
        <a:lstStyle/>
        <a:p>
          <a:endParaRPr lang="en-US">
            <a:solidFill>
              <a:schemeClr val="tx1">
                <a:lumMod val="75000"/>
              </a:schemeClr>
            </a:solidFill>
          </a:endParaRPr>
        </a:p>
      </dgm:t>
    </dgm:pt>
    <dgm:pt modelId="{CD91FED0-74EB-6146-835A-CE5F61DDA10C}" type="sibTrans" cxnId="{A0609ACF-0B43-5C46-A82D-58C13A3FDF8B}">
      <dgm:prSet/>
      <dgm:spPr/>
      <dgm:t>
        <a:bodyPr/>
        <a:lstStyle/>
        <a:p>
          <a:endParaRPr lang="en-US">
            <a:solidFill>
              <a:schemeClr val="tx1">
                <a:lumMod val="75000"/>
              </a:schemeClr>
            </a:solidFill>
          </a:endParaRPr>
        </a:p>
      </dgm:t>
    </dgm:pt>
    <dgm:pt modelId="{A157CD33-DA28-C943-8176-80380D240FE4}">
      <dgm:prSet phldrT="[Text]"/>
      <dgm:spPr/>
      <dgm:t>
        <a:bodyPr/>
        <a:lstStyle/>
        <a:p>
          <a:r>
            <a:rPr lang="en-CA" dirty="0"/>
            <a:t>May 1 to July 29: </a:t>
          </a:r>
          <a:r>
            <a:rPr lang="en-US" dirty="0"/>
            <a:t>Applications open (anticipate approx. 5,000 applications).</a:t>
          </a:r>
        </a:p>
      </dgm:t>
    </dgm:pt>
    <dgm:pt modelId="{BD360200-153E-EA49-AAF0-43BAC590C629}" type="parTrans" cxnId="{08935649-88AB-6F46-A877-A8183652EE8A}">
      <dgm:prSet/>
      <dgm:spPr/>
      <dgm:t>
        <a:bodyPr/>
        <a:lstStyle/>
        <a:p>
          <a:endParaRPr lang="en-US">
            <a:solidFill>
              <a:schemeClr val="tx1">
                <a:lumMod val="75000"/>
              </a:schemeClr>
            </a:solidFill>
          </a:endParaRPr>
        </a:p>
      </dgm:t>
    </dgm:pt>
    <dgm:pt modelId="{F4E15412-6543-2149-BBEB-F9B3753E13B1}" type="sibTrans" cxnId="{08935649-88AB-6F46-A877-A8183652EE8A}">
      <dgm:prSet/>
      <dgm:spPr/>
      <dgm:t>
        <a:bodyPr/>
        <a:lstStyle/>
        <a:p>
          <a:endParaRPr lang="en-US">
            <a:solidFill>
              <a:schemeClr val="tx1">
                <a:lumMod val="75000"/>
              </a:schemeClr>
            </a:solidFill>
          </a:endParaRPr>
        </a:p>
      </dgm:t>
    </dgm:pt>
    <dgm:pt modelId="{AF7CF492-9D69-E048-83DF-7491376ACD6E}">
      <dgm:prSet phldrT="[Text]"/>
      <dgm:spPr/>
      <dgm:t>
        <a:bodyPr/>
        <a:lstStyle/>
        <a:p>
          <a:r>
            <a:rPr lang="en-US" dirty="0"/>
            <a:t>Decision making day</a:t>
          </a:r>
        </a:p>
      </dgm:t>
    </dgm:pt>
    <dgm:pt modelId="{D1D8F50E-F3AA-2948-A538-BF674B87FE50}" type="parTrans" cxnId="{D907FE33-B95A-094B-8192-D22CAAC48663}">
      <dgm:prSet/>
      <dgm:spPr/>
      <dgm:t>
        <a:bodyPr/>
        <a:lstStyle/>
        <a:p>
          <a:endParaRPr lang="en-US">
            <a:solidFill>
              <a:schemeClr val="tx1">
                <a:lumMod val="75000"/>
              </a:schemeClr>
            </a:solidFill>
          </a:endParaRPr>
        </a:p>
      </dgm:t>
    </dgm:pt>
    <dgm:pt modelId="{7C26D236-38D0-5141-A85F-C6DEC520D3F8}" type="sibTrans" cxnId="{D907FE33-B95A-094B-8192-D22CAAC48663}">
      <dgm:prSet/>
      <dgm:spPr/>
      <dgm:t>
        <a:bodyPr/>
        <a:lstStyle/>
        <a:p>
          <a:endParaRPr lang="en-US">
            <a:solidFill>
              <a:schemeClr val="tx1">
                <a:lumMod val="75000"/>
              </a:schemeClr>
            </a:solidFill>
          </a:endParaRPr>
        </a:p>
      </dgm:t>
    </dgm:pt>
    <dgm:pt modelId="{C0558051-2DA9-7A4D-B824-7801E6D829D8}">
      <dgm:prSet phldrT="[Text]"/>
      <dgm:spPr/>
      <dgm:t>
        <a:bodyPr/>
        <a:lstStyle/>
        <a:p>
          <a:r>
            <a:rPr lang="en-US" dirty="0"/>
            <a:t>September 19:  All assessors participate in decision-making process based on assessment day data.</a:t>
          </a:r>
        </a:p>
      </dgm:t>
    </dgm:pt>
    <dgm:pt modelId="{4B32CA4B-8174-CF4F-AE62-A3A3D927FEFE}" type="parTrans" cxnId="{209EA150-6FD4-A244-A854-94ED252AA603}">
      <dgm:prSet/>
      <dgm:spPr/>
      <dgm:t>
        <a:bodyPr/>
        <a:lstStyle/>
        <a:p>
          <a:endParaRPr lang="en-US">
            <a:solidFill>
              <a:schemeClr val="tx1">
                <a:lumMod val="75000"/>
              </a:schemeClr>
            </a:solidFill>
          </a:endParaRPr>
        </a:p>
      </dgm:t>
    </dgm:pt>
    <dgm:pt modelId="{C2754A5B-41C5-094A-BF15-0750B25A6CBE}" type="sibTrans" cxnId="{209EA150-6FD4-A244-A854-94ED252AA603}">
      <dgm:prSet/>
      <dgm:spPr/>
      <dgm:t>
        <a:bodyPr/>
        <a:lstStyle/>
        <a:p>
          <a:endParaRPr lang="en-US">
            <a:solidFill>
              <a:schemeClr val="tx1">
                <a:lumMod val="75000"/>
              </a:schemeClr>
            </a:solidFill>
          </a:endParaRPr>
        </a:p>
      </dgm:t>
    </dgm:pt>
    <dgm:pt modelId="{54A62E5B-216E-8049-8547-03B0A09B5F45}">
      <dgm:prSet phldrT="[Text]"/>
      <dgm:spPr/>
      <dgm:t>
        <a:bodyPr/>
        <a:lstStyle/>
        <a:p>
          <a:r>
            <a:rPr lang="en-US" dirty="0"/>
            <a:t>Candidates advised</a:t>
          </a:r>
        </a:p>
      </dgm:t>
    </dgm:pt>
    <dgm:pt modelId="{977C348E-F32F-B245-AF41-162C1FBADA55}" type="parTrans" cxnId="{DAF6215E-F660-944D-845D-C46631A691E2}">
      <dgm:prSet/>
      <dgm:spPr/>
      <dgm:t>
        <a:bodyPr/>
        <a:lstStyle/>
        <a:p>
          <a:endParaRPr lang="en-US">
            <a:solidFill>
              <a:schemeClr val="tx1">
                <a:lumMod val="75000"/>
              </a:schemeClr>
            </a:solidFill>
          </a:endParaRPr>
        </a:p>
      </dgm:t>
    </dgm:pt>
    <dgm:pt modelId="{87153F7B-3984-0B45-BAD3-12D67A4654D1}" type="sibTrans" cxnId="{DAF6215E-F660-944D-845D-C46631A691E2}">
      <dgm:prSet/>
      <dgm:spPr/>
      <dgm:t>
        <a:bodyPr/>
        <a:lstStyle/>
        <a:p>
          <a:endParaRPr lang="en-US">
            <a:solidFill>
              <a:schemeClr val="tx1">
                <a:lumMod val="75000"/>
              </a:schemeClr>
            </a:solidFill>
          </a:endParaRPr>
        </a:p>
      </dgm:t>
    </dgm:pt>
    <dgm:pt modelId="{492342BF-E7EC-B640-A8EF-0091C49B6C07}">
      <dgm:prSet phldrT="[Text]"/>
      <dgm:spPr/>
      <dgm:t>
        <a:bodyPr/>
        <a:lstStyle/>
        <a:p>
          <a:r>
            <a:rPr lang="en-US" dirty="0"/>
            <a:t>September 20: Advise candidates of decisions.</a:t>
          </a:r>
        </a:p>
      </dgm:t>
    </dgm:pt>
    <dgm:pt modelId="{6ACFF3A3-86DF-B74E-A6A4-60207C4ECF7C}" type="parTrans" cxnId="{79A6289C-F29D-F24A-B68D-CFEC16381ACE}">
      <dgm:prSet/>
      <dgm:spPr/>
      <dgm:t>
        <a:bodyPr/>
        <a:lstStyle/>
        <a:p>
          <a:endParaRPr lang="en-US">
            <a:solidFill>
              <a:schemeClr val="tx1">
                <a:lumMod val="75000"/>
              </a:schemeClr>
            </a:solidFill>
          </a:endParaRPr>
        </a:p>
      </dgm:t>
    </dgm:pt>
    <dgm:pt modelId="{F483C56A-6478-0D46-BFCA-6DBDBF3A6694}" type="sibTrans" cxnId="{79A6289C-F29D-F24A-B68D-CFEC16381ACE}">
      <dgm:prSet/>
      <dgm:spPr/>
      <dgm:t>
        <a:bodyPr/>
        <a:lstStyle/>
        <a:p>
          <a:endParaRPr lang="en-US">
            <a:solidFill>
              <a:schemeClr val="tx1">
                <a:lumMod val="75000"/>
              </a:schemeClr>
            </a:solidFill>
          </a:endParaRPr>
        </a:p>
      </dgm:t>
    </dgm:pt>
    <dgm:pt modelId="{C497C838-4376-CA46-922A-B9090AB050A3}">
      <dgm:prSet/>
      <dgm:spPr/>
      <dgm:t>
        <a:bodyPr/>
        <a:lstStyle/>
        <a:p>
          <a:r>
            <a:rPr lang="en-US" dirty="0"/>
            <a:t>First-round interviews</a:t>
          </a:r>
        </a:p>
      </dgm:t>
    </dgm:pt>
    <dgm:pt modelId="{BF4C6EED-46BE-8346-8184-21210485BBB8}" type="parTrans" cxnId="{84E5BFBD-67A5-9542-B0D0-09333BC15008}">
      <dgm:prSet/>
      <dgm:spPr/>
      <dgm:t>
        <a:bodyPr/>
        <a:lstStyle/>
        <a:p>
          <a:endParaRPr lang="en-US">
            <a:solidFill>
              <a:schemeClr val="tx1">
                <a:lumMod val="75000"/>
              </a:schemeClr>
            </a:solidFill>
          </a:endParaRPr>
        </a:p>
      </dgm:t>
    </dgm:pt>
    <dgm:pt modelId="{C96A08EC-E23F-284F-9039-82ECA3763EE2}" type="sibTrans" cxnId="{84E5BFBD-67A5-9542-B0D0-09333BC15008}">
      <dgm:prSet/>
      <dgm:spPr/>
      <dgm:t>
        <a:bodyPr/>
        <a:lstStyle/>
        <a:p>
          <a:endParaRPr lang="en-US">
            <a:solidFill>
              <a:schemeClr val="tx1">
                <a:lumMod val="75000"/>
              </a:schemeClr>
            </a:solidFill>
          </a:endParaRPr>
        </a:p>
      </dgm:t>
    </dgm:pt>
    <dgm:pt modelId="{10AB1351-937F-F247-B28E-1F15CC34A4DC}">
      <dgm:prSet/>
      <dgm:spPr/>
      <dgm:t>
        <a:bodyPr/>
        <a:lstStyle/>
        <a:p>
          <a:r>
            <a:rPr lang="en-US" dirty="0"/>
            <a:t>Train assessors</a:t>
          </a:r>
        </a:p>
      </dgm:t>
    </dgm:pt>
    <dgm:pt modelId="{E782436F-1894-704C-BCFC-8ADF1A4B14B0}" type="parTrans" cxnId="{9FC9C27B-1AE3-3741-B5B3-44DAEEEB10C9}">
      <dgm:prSet/>
      <dgm:spPr/>
      <dgm:t>
        <a:bodyPr/>
        <a:lstStyle/>
        <a:p>
          <a:endParaRPr lang="en-US">
            <a:solidFill>
              <a:schemeClr val="tx1">
                <a:lumMod val="75000"/>
              </a:schemeClr>
            </a:solidFill>
          </a:endParaRPr>
        </a:p>
      </dgm:t>
    </dgm:pt>
    <dgm:pt modelId="{764D281C-BF51-2D4D-978E-0F76279A6D66}" type="sibTrans" cxnId="{9FC9C27B-1AE3-3741-B5B3-44DAEEEB10C9}">
      <dgm:prSet/>
      <dgm:spPr/>
      <dgm:t>
        <a:bodyPr/>
        <a:lstStyle/>
        <a:p>
          <a:endParaRPr lang="en-US">
            <a:solidFill>
              <a:schemeClr val="tx1">
                <a:lumMod val="75000"/>
              </a:schemeClr>
            </a:solidFill>
          </a:endParaRPr>
        </a:p>
      </dgm:t>
    </dgm:pt>
    <dgm:pt modelId="{DF73BFD2-CD57-974F-9E97-2769F7F031EB}">
      <dgm:prSet/>
      <dgm:spPr/>
      <dgm:t>
        <a:bodyPr/>
        <a:lstStyle/>
        <a:p>
          <a:r>
            <a:rPr lang="en-US" dirty="0"/>
            <a:t>Assessment day</a:t>
          </a:r>
        </a:p>
      </dgm:t>
    </dgm:pt>
    <dgm:pt modelId="{AE3D686E-CBF4-5D44-BB18-A32E52D0CA4F}" type="parTrans" cxnId="{A029D1D6-8826-4E40-9FF4-5C9EB3A1121E}">
      <dgm:prSet/>
      <dgm:spPr/>
      <dgm:t>
        <a:bodyPr/>
        <a:lstStyle/>
        <a:p>
          <a:endParaRPr lang="en-US">
            <a:solidFill>
              <a:schemeClr val="tx1">
                <a:lumMod val="75000"/>
              </a:schemeClr>
            </a:solidFill>
          </a:endParaRPr>
        </a:p>
      </dgm:t>
    </dgm:pt>
    <dgm:pt modelId="{6FF6D08F-FD4B-FE40-BE46-583DEC1AF429}" type="sibTrans" cxnId="{A029D1D6-8826-4E40-9FF4-5C9EB3A1121E}">
      <dgm:prSet/>
      <dgm:spPr/>
      <dgm:t>
        <a:bodyPr/>
        <a:lstStyle/>
        <a:p>
          <a:endParaRPr lang="en-US">
            <a:solidFill>
              <a:schemeClr val="tx1">
                <a:lumMod val="75000"/>
              </a:schemeClr>
            </a:solidFill>
          </a:endParaRPr>
        </a:p>
      </dgm:t>
    </dgm:pt>
    <dgm:pt modelId="{C0C31766-6AB5-6D41-A92A-8FCBFF6B48B5}">
      <dgm:prSet/>
      <dgm:spPr/>
      <dgm:t>
        <a:bodyPr/>
        <a:lstStyle/>
        <a:p>
          <a:r>
            <a:rPr lang="en-US" dirty="0"/>
            <a:t>Screen applicants (academics, leadership, and extracurricular activities).</a:t>
          </a:r>
        </a:p>
      </dgm:t>
    </dgm:pt>
    <dgm:pt modelId="{AEA2DF80-84F2-5147-97CA-8883E41BD76C}" type="parTrans" cxnId="{E701526F-46B3-1847-A67D-C1E3060C9B23}">
      <dgm:prSet/>
      <dgm:spPr/>
      <dgm:t>
        <a:bodyPr/>
        <a:lstStyle/>
        <a:p>
          <a:endParaRPr lang="en-US">
            <a:solidFill>
              <a:schemeClr val="tx1">
                <a:lumMod val="75000"/>
              </a:schemeClr>
            </a:solidFill>
          </a:endParaRPr>
        </a:p>
      </dgm:t>
    </dgm:pt>
    <dgm:pt modelId="{4280A124-6000-9B4C-A45C-39A9CA8D62B3}" type="sibTrans" cxnId="{E701526F-46B3-1847-A67D-C1E3060C9B23}">
      <dgm:prSet/>
      <dgm:spPr/>
      <dgm:t>
        <a:bodyPr/>
        <a:lstStyle/>
        <a:p>
          <a:endParaRPr lang="en-US">
            <a:solidFill>
              <a:schemeClr val="tx1">
                <a:lumMod val="75000"/>
              </a:schemeClr>
            </a:solidFill>
          </a:endParaRPr>
        </a:p>
      </dgm:t>
    </dgm:pt>
    <dgm:pt modelId="{03C50CA8-2386-0643-AD62-741978D0698D}">
      <dgm:prSet/>
      <dgm:spPr/>
      <dgm:t>
        <a:bodyPr/>
        <a:lstStyle/>
        <a:p>
          <a:r>
            <a:rPr lang="en-US" dirty="0"/>
            <a:t>Conduct interviews (approximately 220) during August (L&amp;D team on all university campuses).</a:t>
          </a:r>
        </a:p>
      </dgm:t>
    </dgm:pt>
    <dgm:pt modelId="{CD289BD6-6498-E843-ADFA-5FFE28B4B170}" type="parTrans" cxnId="{28E1B2AF-2F7F-9743-A973-93B1055EFF6F}">
      <dgm:prSet/>
      <dgm:spPr/>
      <dgm:t>
        <a:bodyPr/>
        <a:lstStyle/>
        <a:p>
          <a:endParaRPr lang="en-US">
            <a:solidFill>
              <a:schemeClr val="tx1">
                <a:lumMod val="75000"/>
              </a:schemeClr>
            </a:solidFill>
          </a:endParaRPr>
        </a:p>
      </dgm:t>
    </dgm:pt>
    <dgm:pt modelId="{7BD45AAE-7E82-1345-B24D-D87AD4C7100E}" type="sibTrans" cxnId="{28E1B2AF-2F7F-9743-A973-93B1055EFF6F}">
      <dgm:prSet/>
      <dgm:spPr/>
      <dgm:t>
        <a:bodyPr/>
        <a:lstStyle/>
        <a:p>
          <a:endParaRPr lang="en-US">
            <a:solidFill>
              <a:schemeClr val="tx1">
                <a:lumMod val="75000"/>
              </a:schemeClr>
            </a:solidFill>
          </a:endParaRPr>
        </a:p>
      </dgm:t>
    </dgm:pt>
    <dgm:pt modelId="{8568D8A0-88DE-4D46-B5CB-08715EF97C07}">
      <dgm:prSet/>
      <dgm:spPr/>
      <dgm:t>
        <a:bodyPr/>
        <a:lstStyle/>
        <a:p>
          <a:r>
            <a:rPr lang="en-US" dirty="0"/>
            <a:t>September 13 and 14:  Conduct training on full assessment process (a good developmental opportunity for high potential line managers).</a:t>
          </a:r>
        </a:p>
      </dgm:t>
    </dgm:pt>
    <dgm:pt modelId="{779C01FC-5875-FC4A-9B8E-6AD555D238EC}" type="parTrans" cxnId="{2699D915-110C-5641-B966-3E92CFE19DEF}">
      <dgm:prSet/>
      <dgm:spPr/>
      <dgm:t>
        <a:bodyPr/>
        <a:lstStyle/>
        <a:p>
          <a:endParaRPr lang="en-US">
            <a:solidFill>
              <a:schemeClr val="tx1">
                <a:lumMod val="75000"/>
              </a:schemeClr>
            </a:solidFill>
          </a:endParaRPr>
        </a:p>
      </dgm:t>
    </dgm:pt>
    <dgm:pt modelId="{BA972EB4-A56A-DD4A-94D9-C09B0E53919F}" type="sibTrans" cxnId="{2699D915-110C-5641-B966-3E92CFE19DEF}">
      <dgm:prSet/>
      <dgm:spPr/>
      <dgm:t>
        <a:bodyPr/>
        <a:lstStyle/>
        <a:p>
          <a:endParaRPr lang="en-US">
            <a:solidFill>
              <a:schemeClr val="tx1">
                <a:lumMod val="75000"/>
              </a:schemeClr>
            </a:solidFill>
          </a:endParaRPr>
        </a:p>
      </dgm:t>
    </dgm:pt>
    <dgm:pt modelId="{45364858-C014-CA4D-A703-A3DE508738B8}">
      <dgm:prSet/>
      <dgm:spPr/>
      <dgm:t>
        <a:bodyPr/>
        <a:lstStyle/>
        <a:p>
          <a:r>
            <a:rPr lang="en-US" dirty="0"/>
            <a:t>September 18:  Conduct full assessments (psychometrics, competency-based interview, case study;  30 candidates). </a:t>
          </a:r>
        </a:p>
      </dgm:t>
    </dgm:pt>
    <dgm:pt modelId="{188DB37D-236F-3D4A-B6D0-DA397DDBB5D1}" type="parTrans" cxnId="{844240D7-085A-5348-8332-EAB02018F0D1}">
      <dgm:prSet/>
      <dgm:spPr/>
      <dgm:t>
        <a:bodyPr/>
        <a:lstStyle/>
        <a:p>
          <a:endParaRPr lang="en-US">
            <a:solidFill>
              <a:schemeClr val="tx1">
                <a:lumMod val="75000"/>
              </a:schemeClr>
            </a:solidFill>
          </a:endParaRPr>
        </a:p>
      </dgm:t>
    </dgm:pt>
    <dgm:pt modelId="{6811018E-C02A-5D4A-B41C-42EA280D5375}" type="sibTrans" cxnId="{844240D7-085A-5348-8332-EAB02018F0D1}">
      <dgm:prSet/>
      <dgm:spPr/>
      <dgm:t>
        <a:bodyPr/>
        <a:lstStyle/>
        <a:p>
          <a:endParaRPr lang="en-US">
            <a:solidFill>
              <a:schemeClr val="tx1">
                <a:lumMod val="75000"/>
              </a:schemeClr>
            </a:solidFill>
          </a:endParaRPr>
        </a:p>
      </dgm:t>
    </dgm:pt>
    <dgm:pt modelId="{252C98DF-9471-7042-A9D6-09D13F0F5F54}" type="pres">
      <dgm:prSet presAssocID="{218E608E-A0EF-CA41-9128-F03929604A1D}" presName="linearFlow" presStyleCnt="0">
        <dgm:presLayoutVars>
          <dgm:dir/>
          <dgm:animLvl val="lvl"/>
          <dgm:resizeHandles val="exact"/>
        </dgm:presLayoutVars>
      </dgm:prSet>
      <dgm:spPr/>
      <dgm:t>
        <a:bodyPr/>
        <a:lstStyle/>
        <a:p>
          <a:endParaRPr lang="en-US"/>
        </a:p>
      </dgm:t>
    </dgm:pt>
    <dgm:pt modelId="{D0EAFA89-06B7-994A-A40C-D52A7B8A3AE6}" type="pres">
      <dgm:prSet presAssocID="{719E1A6A-29EB-874A-B48D-F3DDAFDBBC98}" presName="composite" presStyleCnt="0"/>
      <dgm:spPr/>
    </dgm:pt>
    <dgm:pt modelId="{97622976-DBF0-0F4F-848C-1C2CAAF8A708}" type="pres">
      <dgm:prSet presAssocID="{719E1A6A-29EB-874A-B48D-F3DDAFDBBC98}" presName="parentText" presStyleLbl="alignNode1" presStyleIdx="0" presStyleCnt="6">
        <dgm:presLayoutVars>
          <dgm:chMax val="1"/>
          <dgm:bulletEnabled val="1"/>
        </dgm:presLayoutVars>
      </dgm:prSet>
      <dgm:spPr/>
      <dgm:t>
        <a:bodyPr/>
        <a:lstStyle/>
        <a:p>
          <a:endParaRPr lang="en-US"/>
        </a:p>
      </dgm:t>
    </dgm:pt>
    <dgm:pt modelId="{F967047B-C614-2E4C-BE76-6DA0E6882ED7}" type="pres">
      <dgm:prSet presAssocID="{719E1A6A-29EB-874A-B48D-F3DDAFDBBC98}" presName="descendantText" presStyleLbl="alignAcc1" presStyleIdx="0" presStyleCnt="6">
        <dgm:presLayoutVars>
          <dgm:bulletEnabled val="1"/>
        </dgm:presLayoutVars>
      </dgm:prSet>
      <dgm:spPr/>
      <dgm:t>
        <a:bodyPr/>
        <a:lstStyle/>
        <a:p>
          <a:endParaRPr lang="en-US"/>
        </a:p>
      </dgm:t>
    </dgm:pt>
    <dgm:pt modelId="{048633A0-CA7B-4743-A1BF-9D7B55F07D05}" type="pres">
      <dgm:prSet presAssocID="{CD91FED0-74EB-6146-835A-CE5F61DDA10C}" presName="sp" presStyleCnt="0"/>
      <dgm:spPr/>
    </dgm:pt>
    <dgm:pt modelId="{C731E0A7-8951-1045-8FB7-26AA81D6CA27}" type="pres">
      <dgm:prSet presAssocID="{C497C838-4376-CA46-922A-B9090AB050A3}" presName="composite" presStyleCnt="0"/>
      <dgm:spPr/>
    </dgm:pt>
    <dgm:pt modelId="{9812D635-AA73-D349-9BC0-081258D0B9AE}" type="pres">
      <dgm:prSet presAssocID="{C497C838-4376-CA46-922A-B9090AB050A3}" presName="parentText" presStyleLbl="alignNode1" presStyleIdx="1" presStyleCnt="6">
        <dgm:presLayoutVars>
          <dgm:chMax val="1"/>
          <dgm:bulletEnabled val="1"/>
        </dgm:presLayoutVars>
      </dgm:prSet>
      <dgm:spPr/>
      <dgm:t>
        <a:bodyPr/>
        <a:lstStyle/>
        <a:p>
          <a:endParaRPr lang="en-US"/>
        </a:p>
      </dgm:t>
    </dgm:pt>
    <dgm:pt modelId="{E0D96628-7220-B94F-9E2F-6068CDD4627A}" type="pres">
      <dgm:prSet presAssocID="{C497C838-4376-CA46-922A-B9090AB050A3}" presName="descendantText" presStyleLbl="alignAcc1" presStyleIdx="1" presStyleCnt="6">
        <dgm:presLayoutVars>
          <dgm:bulletEnabled val="1"/>
        </dgm:presLayoutVars>
      </dgm:prSet>
      <dgm:spPr/>
      <dgm:t>
        <a:bodyPr/>
        <a:lstStyle/>
        <a:p>
          <a:endParaRPr lang="en-US"/>
        </a:p>
      </dgm:t>
    </dgm:pt>
    <dgm:pt modelId="{074A5AF1-1B07-3E4B-B0F1-68B2ADBDA079}" type="pres">
      <dgm:prSet presAssocID="{C96A08EC-E23F-284F-9039-82ECA3763EE2}" presName="sp" presStyleCnt="0"/>
      <dgm:spPr/>
    </dgm:pt>
    <dgm:pt modelId="{C9D9E16D-AC1E-C048-8569-B42CA798B269}" type="pres">
      <dgm:prSet presAssocID="{10AB1351-937F-F247-B28E-1F15CC34A4DC}" presName="composite" presStyleCnt="0"/>
      <dgm:spPr/>
    </dgm:pt>
    <dgm:pt modelId="{CE8C30AC-1679-7641-A7D1-EB7F582D1463}" type="pres">
      <dgm:prSet presAssocID="{10AB1351-937F-F247-B28E-1F15CC34A4DC}" presName="parentText" presStyleLbl="alignNode1" presStyleIdx="2" presStyleCnt="6">
        <dgm:presLayoutVars>
          <dgm:chMax val="1"/>
          <dgm:bulletEnabled val="1"/>
        </dgm:presLayoutVars>
      </dgm:prSet>
      <dgm:spPr/>
      <dgm:t>
        <a:bodyPr/>
        <a:lstStyle/>
        <a:p>
          <a:endParaRPr lang="en-US"/>
        </a:p>
      </dgm:t>
    </dgm:pt>
    <dgm:pt modelId="{FCEAD30B-B104-4F47-97FE-0E1548851BE2}" type="pres">
      <dgm:prSet presAssocID="{10AB1351-937F-F247-B28E-1F15CC34A4DC}" presName="descendantText" presStyleLbl="alignAcc1" presStyleIdx="2" presStyleCnt="6">
        <dgm:presLayoutVars>
          <dgm:bulletEnabled val="1"/>
        </dgm:presLayoutVars>
      </dgm:prSet>
      <dgm:spPr/>
      <dgm:t>
        <a:bodyPr/>
        <a:lstStyle/>
        <a:p>
          <a:endParaRPr lang="en-US"/>
        </a:p>
      </dgm:t>
    </dgm:pt>
    <dgm:pt modelId="{24602713-A6ED-B94C-A643-76261F6AE9F5}" type="pres">
      <dgm:prSet presAssocID="{764D281C-BF51-2D4D-978E-0F76279A6D66}" presName="sp" presStyleCnt="0"/>
      <dgm:spPr/>
    </dgm:pt>
    <dgm:pt modelId="{D999460C-F956-7C4B-91A5-D29F6E8F5F64}" type="pres">
      <dgm:prSet presAssocID="{DF73BFD2-CD57-974F-9E97-2769F7F031EB}" presName="composite" presStyleCnt="0"/>
      <dgm:spPr/>
    </dgm:pt>
    <dgm:pt modelId="{E58D770D-0911-5242-A947-241D24D16377}" type="pres">
      <dgm:prSet presAssocID="{DF73BFD2-CD57-974F-9E97-2769F7F031EB}" presName="parentText" presStyleLbl="alignNode1" presStyleIdx="3" presStyleCnt="6">
        <dgm:presLayoutVars>
          <dgm:chMax val="1"/>
          <dgm:bulletEnabled val="1"/>
        </dgm:presLayoutVars>
      </dgm:prSet>
      <dgm:spPr/>
      <dgm:t>
        <a:bodyPr/>
        <a:lstStyle/>
        <a:p>
          <a:endParaRPr lang="en-US"/>
        </a:p>
      </dgm:t>
    </dgm:pt>
    <dgm:pt modelId="{8FE85A19-A4A4-0443-AFF7-AAD0A304ADA2}" type="pres">
      <dgm:prSet presAssocID="{DF73BFD2-CD57-974F-9E97-2769F7F031EB}" presName="descendantText" presStyleLbl="alignAcc1" presStyleIdx="3" presStyleCnt="6">
        <dgm:presLayoutVars>
          <dgm:bulletEnabled val="1"/>
        </dgm:presLayoutVars>
      </dgm:prSet>
      <dgm:spPr/>
      <dgm:t>
        <a:bodyPr/>
        <a:lstStyle/>
        <a:p>
          <a:endParaRPr lang="en-US"/>
        </a:p>
      </dgm:t>
    </dgm:pt>
    <dgm:pt modelId="{451598E4-E4F3-FF43-B9BD-D35F1BEDF490}" type="pres">
      <dgm:prSet presAssocID="{6FF6D08F-FD4B-FE40-BE46-583DEC1AF429}" presName="sp" presStyleCnt="0"/>
      <dgm:spPr/>
    </dgm:pt>
    <dgm:pt modelId="{3429FBCC-63AB-0347-A95C-BA1A75D90038}" type="pres">
      <dgm:prSet presAssocID="{AF7CF492-9D69-E048-83DF-7491376ACD6E}" presName="composite" presStyleCnt="0"/>
      <dgm:spPr/>
    </dgm:pt>
    <dgm:pt modelId="{BDB0539F-6E0B-9C4B-99F0-79B81616AAF8}" type="pres">
      <dgm:prSet presAssocID="{AF7CF492-9D69-E048-83DF-7491376ACD6E}" presName="parentText" presStyleLbl="alignNode1" presStyleIdx="4" presStyleCnt="6">
        <dgm:presLayoutVars>
          <dgm:chMax val="1"/>
          <dgm:bulletEnabled val="1"/>
        </dgm:presLayoutVars>
      </dgm:prSet>
      <dgm:spPr/>
      <dgm:t>
        <a:bodyPr/>
        <a:lstStyle/>
        <a:p>
          <a:endParaRPr lang="en-US"/>
        </a:p>
      </dgm:t>
    </dgm:pt>
    <dgm:pt modelId="{0D561EBD-A25F-A842-A933-2AC9F12E9B4A}" type="pres">
      <dgm:prSet presAssocID="{AF7CF492-9D69-E048-83DF-7491376ACD6E}" presName="descendantText" presStyleLbl="alignAcc1" presStyleIdx="4" presStyleCnt="6" custLinFactNeighborY="0">
        <dgm:presLayoutVars>
          <dgm:bulletEnabled val="1"/>
        </dgm:presLayoutVars>
      </dgm:prSet>
      <dgm:spPr/>
      <dgm:t>
        <a:bodyPr/>
        <a:lstStyle/>
        <a:p>
          <a:endParaRPr lang="en-US"/>
        </a:p>
      </dgm:t>
    </dgm:pt>
    <dgm:pt modelId="{602EC8AC-0A62-554A-9430-4B3DF3760A3C}" type="pres">
      <dgm:prSet presAssocID="{7C26D236-38D0-5141-A85F-C6DEC520D3F8}" presName="sp" presStyleCnt="0"/>
      <dgm:spPr/>
    </dgm:pt>
    <dgm:pt modelId="{453F55D9-E891-3841-A99F-358DF9BFFBB5}" type="pres">
      <dgm:prSet presAssocID="{54A62E5B-216E-8049-8547-03B0A09B5F45}" presName="composite" presStyleCnt="0"/>
      <dgm:spPr/>
    </dgm:pt>
    <dgm:pt modelId="{A1AF3FDA-2697-8349-AC90-534DF656EEC2}" type="pres">
      <dgm:prSet presAssocID="{54A62E5B-216E-8049-8547-03B0A09B5F45}" presName="parentText" presStyleLbl="alignNode1" presStyleIdx="5" presStyleCnt="6">
        <dgm:presLayoutVars>
          <dgm:chMax val="1"/>
          <dgm:bulletEnabled val="1"/>
        </dgm:presLayoutVars>
      </dgm:prSet>
      <dgm:spPr/>
      <dgm:t>
        <a:bodyPr/>
        <a:lstStyle/>
        <a:p>
          <a:endParaRPr lang="en-US"/>
        </a:p>
      </dgm:t>
    </dgm:pt>
    <dgm:pt modelId="{B1369827-3E45-8241-92FC-98DC27EDAD2C}" type="pres">
      <dgm:prSet presAssocID="{54A62E5B-216E-8049-8547-03B0A09B5F45}" presName="descendantText" presStyleLbl="alignAcc1" presStyleIdx="5" presStyleCnt="6" custLinFactNeighborY="0">
        <dgm:presLayoutVars>
          <dgm:bulletEnabled val="1"/>
        </dgm:presLayoutVars>
      </dgm:prSet>
      <dgm:spPr/>
      <dgm:t>
        <a:bodyPr/>
        <a:lstStyle/>
        <a:p>
          <a:endParaRPr lang="en-US"/>
        </a:p>
      </dgm:t>
    </dgm:pt>
  </dgm:ptLst>
  <dgm:cxnLst>
    <dgm:cxn modelId="{A029D1D6-8826-4E40-9FF4-5C9EB3A1121E}" srcId="{218E608E-A0EF-CA41-9128-F03929604A1D}" destId="{DF73BFD2-CD57-974F-9E97-2769F7F031EB}" srcOrd="3" destOrd="0" parTransId="{AE3D686E-CBF4-5D44-BB18-A32E52D0CA4F}" sibTransId="{6FF6D08F-FD4B-FE40-BE46-583DEC1AF429}"/>
    <dgm:cxn modelId="{D907FE33-B95A-094B-8192-D22CAAC48663}" srcId="{218E608E-A0EF-CA41-9128-F03929604A1D}" destId="{AF7CF492-9D69-E048-83DF-7491376ACD6E}" srcOrd="4" destOrd="0" parTransId="{D1D8F50E-F3AA-2948-A538-BF674B87FE50}" sibTransId="{7C26D236-38D0-5141-A85F-C6DEC520D3F8}"/>
    <dgm:cxn modelId="{2699D915-110C-5641-B966-3E92CFE19DEF}" srcId="{10AB1351-937F-F247-B28E-1F15CC34A4DC}" destId="{8568D8A0-88DE-4D46-B5CB-08715EF97C07}" srcOrd="0" destOrd="0" parTransId="{779C01FC-5875-FC4A-9B8E-6AD555D238EC}" sibTransId="{BA972EB4-A56A-DD4A-94D9-C09B0E53919F}"/>
    <dgm:cxn modelId="{F111A036-F3F9-4886-A18A-EFCB77060AEE}" type="presOf" srcId="{8568D8A0-88DE-4D46-B5CB-08715EF97C07}" destId="{FCEAD30B-B104-4F47-97FE-0E1548851BE2}" srcOrd="0" destOrd="0" presId="urn:microsoft.com/office/officeart/2005/8/layout/chevron2"/>
    <dgm:cxn modelId="{79A6289C-F29D-F24A-B68D-CFEC16381ACE}" srcId="{54A62E5B-216E-8049-8547-03B0A09B5F45}" destId="{492342BF-E7EC-B640-A8EF-0091C49B6C07}" srcOrd="0" destOrd="0" parTransId="{6ACFF3A3-86DF-B74E-A6A4-60207C4ECF7C}" sibTransId="{F483C56A-6478-0D46-BFCA-6DBDBF3A6694}"/>
    <dgm:cxn modelId="{A94B8F21-F00C-4628-859E-8CC02DA2D8D1}" type="presOf" srcId="{A157CD33-DA28-C943-8176-80380D240FE4}" destId="{F967047B-C614-2E4C-BE76-6DA0E6882ED7}" srcOrd="0" destOrd="0" presId="urn:microsoft.com/office/officeart/2005/8/layout/chevron2"/>
    <dgm:cxn modelId="{D37329E9-DEAE-49FF-B5D3-3D9AB4FE3232}" type="presOf" srcId="{54A62E5B-216E-8049-8547-03B0A09B5F45}" destId="{A1AF3FDA-2697-8349-AC90-534DF656EEC2}" srcOrd="0" destOrd="0" presId="urn:microsoft.com/office/officeart/2005/8/layout/chevron2"/>
    <dgm:cxn modelId="{9C34843A-27E7-46FC-A5CD-598824F8EF6A}" type="presOf" srcId="{492342BF-E7EC-B640-A8EF-0091C49B6C07}" destId="{B1369827-3E45-8241-92FC-98DC27EDAD2C}" srcOrd="0" destOrd="0" presId="urn:microsoft.com/office/officeart/2005/8/layout/chevron2"/>
    <dgm:cxn modelId="{844240D7-085A-5348-8332-EAB02018F0D1}" srcId="{DF73BFD2-CD57-974F-9E97-2769F7F031EB}" destId="{45364858-C014-CA4D-A703-A3DE508738B8}" srcOrd="0" destOrd="0" parTransId="{188DB37D-236F-3D4A-B6D0-DA397DDBB5D1}" sibTransId="{6811018E-C02A-5D4A-B41C-42EA280D5375}"/>
    <dgm:cxn modelId="{209EA150-6FD4-A244-A854-94ED252AA603}" srcId="{AF7CF492-9D69-E048-83DF-7491376ACD6E}" destId="{C0558051-2DA9-7A4D-B824-7801E6D829D8}" srcOrd="0" destOrd="0" parTransId="{4B32CA4B-8174-CF4F-AE62-A3A3D927FEFE}" sibTransId="{C2754A5B-41C5-094A-BF15-0750B25A6CBE}"/>
    <dgm:cxn modelId="{28E1B2AF-2F7F-9743-A973-93B1055EFF6F}" srcId="{C497C838-4376-CA46-922A-B9090AB050A3}" destId="{03C50CA8-2386-0643-AD62-741978D0698D}" srcOrd="1" destOrd="0" parTransId="{CD289BD6-6498-E843-ADFA-5FFE28B4B170}" sibTransId="{7BD45AAE-7E82-1345-B24D-D87AD4C7100E}"/>
    <dgm:cxn modelId="{43416847-76F1-470D-9552-065CE969475A}" type="presOf" srcId="{AF7CF492-9D69-E048-83DF-7491376ACD6E}" destId="{BDB0539F-6E0B-9C4B-99F0-79B81616AAF8}" srcOrd="0" destOrd="0" presId="urn:microsoft.com/office/officeart/2005/8/layout/chevron2"/>
    <dgm:cxn modelId="{7DACF57A-C39C-4129-9B26-6F1F4457497B}" type="presOf" srcId="{03C50CA8-2386-0643-AD62-741978D0698D}" destId="{E0D96628-7220-B94F-9E2F-6068CDD4627A}" srcOrd="0" destOrd="1" presId="urn:microsoft.com/office/officeart/2005/8/layout/chevron2"/>
    <dgm:cxn modelId="{CBEB7EF7-60DF-408E-9BD5-629EE81134B3}" type="presOf" srcId="{10AB1351-937F-F247-B28E-1F15CC34A4DC}" destId="{CE8C30AC-1679-7641-A7D1-EB7F582D1463}" srcOrd="0" destOrd="0" presId="urn:microsoft.com/office/officeart/2005/8/layout/chevron2"/>
    <dgm:cxn modelId="{9FC9C27B-1AE3-3741-B5B3-44DAEEEB10C9}" srcId="{218E608E-A0EF-CA41-9128-F03929604A1D}" destId="{10AB1351-937F-F247-B28E-1F15CC34A4DC}" srcOrd="2" destOrd="0" parTransId="{E782436F-1894-704C-BCFC-8ADF1A4B14B0}" sibTransId="{764D281C-BF51-2D4D-978E-0F76279A6D66}"/>
    <dgm:cxn modelId="{2F6F4CB7-BAB9-442E-BC51-DBA5ACEC8313}" type="presOf" srcId="{C0C31766-6AB5-6D41-A92A-8FCBFF6B48B5}" destId="{E0D96628-7220-B94F-9E2F-6068CDD4627A}" srcOrd="0" destOrd="0" presId="urn:microsoft.com/office/officeart/2005/8/layout/chevron2"/>
    <dgm:cxn modelId="{F4D49D5F-F0C0-43B2-823A-2F290938004C}" type="presOf" srcId="{719E1A6A-29EB-874A-B48D-F3DDAFDBBC98}" destId="{97622976-DBF0-0F4F-848C-1C2CAAF8A708}" srcOrd="0" destOrd="0" presId="urn:microsoft.com/office/officeart/2005/8/layout/chevron2"/>
    <dgm:cxn modelId="{40AF3049-0124-49E6-81C7-4838867A8959}" type="presOf" srcId="{DF73BFD2-CD57-974F-9E97-2769F7F031EB}" destId="{E58D770D-0911-5242-A947-241D24D16377}" srcOrd="0" destOrd="0" presId="urn:microsoft.com/office/officeart/2005/8/layout/chevron2"/>
    <dgm:cxn modelId="{DAF6215E-F660-944D-845D-C46631A691E2}" srcId="{218E608E-A0EF-CA41-9128-F03929604A1D}" destId="{54A62E5B-216E-8049-8547-03B0A09B5F45}" srcOrd="5" destOrd="0" parTransId="{977C348E-F32F-B245-AF41-162C1FBADA55}" sibTransId="{87153F7B-3984-0B45-BAD3-12D67A4654D1}"/>
    <dgm:cxn modelId="{84E5BFBD-67A5-9542-B0D0-09333BC15008}" srcId="{218E608E-A0EF-CA41-9128-F03929604A1D}" destId="{C497C838-4376-CA46-922A-B9090AB050A3}" srcOrd="1" destOrd="0" parTransId="{BF4C6EED-46BE-8346-8184-21210485BBB8}" sibTransId="{C96A08EC-E23F-284F-9039-82ECA3763EE2}"/>
    <dgm:cxn modelId="{C8C28CB0-494D-473D-9AEE-79CA480EE298}" type="presOf" srcId="{C0558051-2DA9-7A4D-B824-7801E6D829D8}" destId="{0D561EBD-A25F-A842-A933-2AC9F12E9B4A}" srcOrd="0" destOrd="0" presId="urn:microsoft.com/office/officeart/2005/8/layout/chevron2"/>
    <dgm:cxn modelId="{08935649-88AB-6F46-A877-A8183652EE8A}" srcId="{719E1A6A-29EB-874A-B48D-F3DDAFDBBC98}" destId="{A157CD33-DA28-C943-8176-80380D240FE4}" srcOrd="0" destOrd="0" parTransId="{BD360200-153E-EA49-AAF0-43BAC590C629}" sibTransId="{F4E15412-6543-2149-BBEB-F9B3753E13B1}"/>
    <dgm:cxn modelId="{1FF6FB97-127B-4EE2-AEB2-BE9931DCF12D}" type="presOf" srcId="{218E608E-A0EF-CA41-9128-F03929604A1D}" destId="{252C98DF-9471-7042-A9D6-09D13F0F5F54}" srcOrd="0" destOrd="0" presId="urn:microsoft.com/office/officeart/2005/8/layout/chevron2"/>
    <dgm:cxn modelId="{11C773D4-C282-49E8-93F7-27D3CE277B8B}" type="presOf" srcId="{45364858-C014-CA4D-A703-A3DE508738B8}" destId="{8FE85A19-A4A4-0443-AFF7-AAD0A304ADA2}" srcOrd="0" destOrd="0" presId="urn:microsoft.com/office/officeart/2005/8/layout/chevron2"/>
    <dgm:cxn modelId="{A0609ACF-0B43-5C46-A82D-58C13A3FDF8B}" srcId="{218E608E-A0EF-CA41-9128-F03929604A1D}" destId="{719E1A6A-29EB-874A-B48D-F3DDAFDBBC98}" srcOrd="0" destOrd="0" parTransId="{6F17D856-0443-874B-8C1E-4CEBE7BBBD81}" sibTransId="{CD91FED0-74EB-6146-835A-CE5F61DDA10C}"/>
    <dgm:cxn modelId="{E701526F-46B3-1847-A67D-C1E3060C9B23}" srcId="{C497C838-4376-CA46-922A-B9090AB050A3}" destId="{C0C31766-6AB5-6D41-A92A-8FCBFF6B48B5}" srcOrd="0" destOrd="0" parTransId="{AEA2DF80-84F2-5147-97CA-8883E41BD76C}" sibTransId="{4280A124-6000-9B4C-A45C-39A9CA8D62B3}"/>
    <dgm:cxn modelId="{95A59592-A224-4459-BB1C-EB384859135E}" type="presOf" srcId="{C497C838-4376-CA46-922A-B9090AB050A3}" destId="{9812D635-AA73-D349-9BC0-081258D0B9AE}" srcOrd="0" destOrd="0" presId="urn:microsoft.com/office/officeart/2005/8/layout/chevron2"/>
    <dgm:cxn modelId="{947272F2-F2C2-4918-99A7-2E609D0AEE96}" type="presParOf" srcId="{252C98DF-9471-7042-A9D6-09D13F0F5F54}" destId="{D0EAFA89-06B7-994A-A40C-D52A7B8A3AE6}" srcOrd="0" destOrd="0" presId="urn:microsoft.com/office/officeart/2005/8/layout/chevron2"/>
    <dgm:cxn modelId="{514D72CA-E856-4F46-B1D9-2838B7FDF9E7}" type="presParOf" srcId="{D0EAFA89-06B7-994A-A40C-D52A7B8A3AE6}" destId="{97622976-DBF0-0F4F-848C-1C2CAAF8A708}" srcOrd="0" destOrd="0" presId="urn:microsoft.com/office/officeart/2005/8/layout/chevron2"/>
    <dgm:cxn modelId="{D6F920AF-D75F-4823-ADD1-3D355DCC6C7E}" type="presParOf" srcId="{D0EAFA89-06B7-994A-A40C-D52A7B8A3AE6}" destId="{F967047B-C614-2E4C-BE76-6DA0E6882ED7}" srcOrd="1" destOrd="0" presId="urn:microsoft.com/office/officeart/2005/8/layout/chevron2"/>
    <dgm:cxn modelId="{4F290B79-7983-4C61-B6C2-51E195E85302}" type="presParOf" srcId="{252C98DF-9471-7042-A9D6-09D13F0F5F54}" destId="{048633A0-CA7B-4743-A1BF-9D7B55F07D05}" srcOrd="1" destOrd="0" presId="urn:microsoft.com/office/officeart/2005/8/layout/chevron2"/>
    <dgm:cxn modelId="{A80429FF-9EC9-4B47-859E-862642F85FF1}" type="presParOf" srcId="{252C98DF-9471-7042-A9D6-09D13F0F5F54}" destId="{C731E0A7-8951-1045-8FB7-26AA81D6CA27}" srcOrd="2" destOrd="0" presId="urn:microsoft.com/office/officeart/2005/8/layout/chevron2"/>
    <dgm:cxn modelId="{9459BA32-2CEA-43DB-A611-F020AC61C60B}" type="presParOf" srcId="{C731E0A7-8951-1045-8FB7-26AA81D6CA27}" destId="{9812D635-AA73-D349-9BC0-081258D0B9AE}" srcOrd="0" destOrd="0" presId="urn:microsoft.com/office/officeart/2005/8/layout/chevron2"/>
    <dgm:cxn modelId="{C6C08217-3071-4070-85DB-59D9A31695F8}" type="presParOf" srcId="{C731E0A7-8951-1045-8FB7-26AA81D6CA27}" destId="{E0D96628-7220-B94F-9E2F-6068CDD4627A}" srcOrd="1" destOrd="0" presId="urn:microsoft.com/office/officeart/2005/8/layout/chevron2"/>
    <dgm:cxn modelId="{FC16C430-405C-4AD4-BAAF-42B48AEDDDAE}" type="presParOf" srcId="{252C98DF-9471-7042-A9D6-09D13F0F5F54}" destId="{074A5AF1-1B07-3E4B-B0F1-68B2ADBDA079}" srcOrd="3" destOrd="0" presId="urn:microsoft.com/office/officeart/2005/8/layout/chevron2"/>
    <dgm:cxn modelId="{37A45501-9D76-40EF-B3FE-71A09A5928F2}" type="presParOf" srcId="{252C98DF-9471-7042-A9D6-09D13F0F5F54}" destId="{C9D9E16D-AC1E-C048-8569-B42CA798B269}" srcOrd="4" destOrd="0" presId="urn:microsoft.com/office/officeart/2005/8/layout/chevron2"/>
    <dgm:cxn modelId="{1224CFF5-4903-4C35-988E-3F9F94EBE37E}" type="presParOf" srcId="{C9D9E16D-AC1E-C048-8569-B42CA798B269}" destId="{CE8C30AC-1679-7641-A7D1-EB7F582D1463}" srcOrd="0" destOrd="0" presId="urn:microsoft.com/office/officeart/2005/8/layout/chevron2"/>
    <dgm:cxn modelId="{FC1FAD9C-0505-4DEB-86BD-832D1D667456}" type="presParOf" srcId="{C9D9E16D-AC1E-C048-8569-B42CA798B269}" destId="{FCEAD30B-B104-4F47-97FE-0E1548851BE2}" srcOrd="1" destOrd="0" presId="urn:microsoft.com/office/officeart/2005/8/layout/chevron2"/>
    <dgm:cxn modelId="{826CB021-11C9-471F-AADD-47B45FF09FEC}" type="presParOf" srcId="{252C98DF-9471-7042-A9D6-09D13F0F5F54}" destId="{24602713-A6ED-B94C-A643-76261F6AE9F5}" srcOrd="5" destOrd="0" presId="urn:microsoft.com/office/officeart/2005/8/layout/chevron2"/>
    <dgm:cxn modelId="{AD55FFA2-D57E-4B2D-B03F-296F4EA66E43}" type="presParOf" srcId="{252C98DF-9471-7042-A9D6-09D13F0F5F54}" destId="{D999460C-F956-7C4B-91A5-D29F6E8F5F64}" srcOrd="6" destOrd="0" presId="urn:microsoft.com/office/officeart/2005/8/layout/chevron2"/>
    <dgm:cxn modelId="{96D202BB-E86D-444C-8535-60D9F2BDF5A1}" type="presParOf" srcId="{D999460C-F956-7C4B-91A5-D29F6E8F5F64}" destId="{E58D770D-0911-5242-A947-241D24D16377}" srcOrd="0" destOrd="0" presId="urn:microsoft.com/office/officeart/2005/8/layout/chevron2"/>
    <dgm:cxn modelId="{669D66FD-E605-4AE6-B46B-88F01E9AF3C2}" type="presParOf" srcId="{D999460C-F956-7C4B-91A5-D29F6E8F5F64}" destId="{8FE85A19-A4A4-0443-AFF7-AAD0A304ADA2}" srcOrd="1" destOrd="0" presId="urn:microsoft.com/office/officeart/2005/8/layout/chevron2"/>
    <dgm:cxn modelId="{2540D87B-A705-44A6-80DE-4D84803945E1}" type="presParOf" srcId="{252C98DF-9471-7042-A9D6-09D13F0F5F54}" destId="{451598E4-E4F3-FF43-B9BD-D35F1BEDF490}" srcOrd="7" destOrd="0" presId="urn:microsoft.com/office/officeart/2005/8/layout/chevron2"/>
    <dgm:cxn modelId="{1D348E65-80D5-4335-B83C-93BF6B79ABF6}" type="presParOf" srcId="{252C98DF-9471-7042-A9D6-09D13F0F5F54}" destId="{3429FBCC-63AB-0347-A95C-BA1A75D90038}" srcOrd="8" destOrd="0" presId="urn:microsoft.com/office/officeart/2005/8/layout/chevron2"/>
    <dgm:cxn modelId="{7BC668C5-68B9-4B1A-AA11-D0521D2FDA73}" type="presParOf" srcId="{3429FBCC-63AB-0347-A95C-BA1A75D90038}" destId="{BDB0539F-6E0B-9C4B-99F0-79B81616AAF8}" srcOrd="0" destOrd="0" presId="urn:microsoft.com/office/officeart/2005/8/layout/chevron2"/>
    <dgm:cxn modelId="{96A7AFD2-0187-4D24-9AE8-AE4C3EF0D51A}" type="presParOf" srcId="{3429FBCC-63AB-0347-A95C-BA1A75D90038}" destId="{0D561EBD-A25F-A842-A933-2AC9F12E9B4A}" srcOrd="1" destOrd="0" presId="urn:microsoft.com/office/officeart/2005/8/layout/chevron2"/>
    <dgm:cxn modelId="{A026C1EB-CF40-4E4D-BBB1-09CA5E89F427}" type="presParOf" srcId="{252C98DF-9471-7042-A9D6-09D13F0F5F54}" destId="{602EC8AC-0A62-554A-9430-4B3DF3760A3C}" srcOrd="9" destOrd="0" presId="urn:microsoft.com/office/officeart/2005/8/layout/chevron2"/>
    <dgm:cxn modelId="{34596902-27D9-464E-8C65-5AC68C030031}" type="presParOf" srcId="{252C98DF-9471-7042-A9D6-09D13F0F5F54}" destId="{453F55D9-E891-3841-A99F-358DF9BFFBB5}" srcOrd="10" destOrd="0" presId="urn:microsoft.com/office/officeart/2005/8/layout/chevron2"/>
    <dgm:cxn modelId="{197A8908-7F99-486C-B275-6BAC70F3E522}" type="presParOf" srcId="{453F55D9-E891-3841-A99F-358DF9BFFBB5}" destId="{A1AF3FDA-2697-8349-AC90-534DF656EEC2}" srcOrd="0" destOrd="0" presId="urn:microsoft.com/office/officeart/2005/8/layout/chevron2"/>
    <dgm:cxn modelId="{9B280D20-BF71-4F80-927C-3981C36C2C7F}" type="presParOf" srcId="{453F55D9-E891-3841-A99F-358DF9BFFBB5}" destId="{B1369827-3E45-8241-92FC-98DC27EDAD2C}" srcOrd="1" destOrd="0" presId="urn:microsoft.com/office/officeart/2005/8/layout/chevron2"/>
  </dgm:cxnLst>
  <dgm:bg/>
  <dgm:whole>
    <a:ln>
      <a:solidFill>
        <a:schemeClr val="tx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622976-DBF0-0F4F-848C-1C2CAAF8A708}">
      <dsp:nvSpPr>
        <dsp:cNvPr id="0" name=""/>
        <dsp:cNvSpPr/>
      </dsp:nvSpPr>
      <dsp:spPr>
        <a:xfrm rot="5400000">
          <a:off x="-111587" y="112462"/>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Advertise</a:t>
          </a:r>
        </a:p>
      </dsp:txBody>
      <dsp:txXfrm rot="-5400000">
        <a:off x="1" y="261245"/>
        <a:ext cx="520742" cy="223175"/>
      </dsp:txXfrm>
    </dsp:sp>
    <dsp:sp modelId="{F967047B-C614-2E4C-BE76-6DA0E6882ED7}">
      <dsp:nvSpPr>
        <dsp:cNvPr id="0" name=""/>
        <dsp:cNvSpPr/>
      </dsp:nvSpPr>
      <dsp:spPr>
        <a:xfrm rot="5400000">
          <a:off x="2990397" y="-2468780"/>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dirty="0"/>
            <a:t>May 1 to July 29: </a:t>
          </a:r>
          <a:r>
            <a:rPr lang="en-US" sz="1000" kern="1200" dirty="0"/>
            <a:t>Applications open (anticipate approx. 5,000 applications).</a:t>
          </a:r>
        </a:p>
      </dsp:txBody>
      <dsp:txXfrm rot="-5400000">
        <a:off x="520742" y="24480"/>
        <a:ext cx="5399252" cy="436336"/>
      </dsp:txXfrm>
    </dsp:sp>
    <dsp:sp modelId="{9812D635-AA73-D349-9BC0-081258D0B9AE}">
      <dsp:nvSpPr>
        <dsp:cNvPr id="0" name=""/>
        <dsp:cNvSpPr/>
      </dsp:nvSpPr>
      <dsp:spPr>
        <a:xfrm rot="5400000">
          <a:off x="-111587" y="755809"/>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First-round interviews</a:t>
          </a:r>
        </a:p>
      </dsp:txBody>
      <dsp:txXfrm rot="-5400000">
        <a:off x="1" y="904592"/>
        <a:ext cx="520742" cy="223175"/>
      </dsp:txXfrm>
    </dsp:sp>
    <dsp:sp modelId="{E0D96628-7220-B94F-9E2F-6068CDD4627A}">
      <dsp:nvSpPr>
        <dsp:cNvPr id="0" name=""/>
        <dsp:cNvSpPr/>
      </dsp:nvSpPr>
      <dsp:spPr>
        <a:xfrm rot="5400000">
          <a:off x="2990397" y="-1825434"/>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Screen applicants (academics, leadership, and extracurricular activities).</a:t>
          </a:r>
        </a:p>
        <a:p>
          <a:pPr marL="57150" lvl="1" indent="-57150" algn="l" defTabSz="444500">
            <a:lnSpc>
              <a:spcPct val="90000"/>
            </a:lnSpc>
            <a:spcBef>
              <a:spcPct val="0"/>
            </a:spcBef>
            <a:spcAft>
              <a:spcPct val="15000"/>
            </a:spcAft>
            <a:buChar char="••"/>
          </a:pPr>
          <a:r>
            <a:rPr lang="en-US" sz="1000" kern="1200" dirty="0"/>
            <a:t>Conduct interviews (approximately 220) during August (L&amp;D team on all university campuses).</a:t>
          </a:r>
        </a:p>
      </dsp:txBody>
      <dsp:txXfrm rot="-5400000">
        <a:off x="520742" y="667826"/>
        <a:ext cx="5399252" cy="436336"/>
      </dsp:txXfrm>
    </dsp:sp>
    <dsp:sp modelId="{CE8C30AC-1679-7641-A7D1-EB7F582D1463}">
      <dsp:nvSpPr>
        <dsp:cNvPr id="0" name=""/>
        <dsp:cNvSpPr/>
      </dsp:nvSpPr>
      <dsp:spPr>
        <a:xfrm rot="5400000">
          <a:off x="-111587" y="1399155"/>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Train assessors</a:t>
          </a:r>
        </a:p>
      </dsp:txBody>
      <dsp:txXfrm rot="-5400000">
        <a:off x="1" y="1547938"/>
        <a:ext cx="520742" cy="223175"/>
      </dsp:txXfrm>
    </dsp:sp>
    <dsp:sp modelId="{FCEAD30B-B104-4F47-97FE-0E1548851BE2}">
      <dsp:nvSpPr>
        <dsp:cNvPr id="0" name=""/>
        <dsp:cNvSpPr/>
      </dsp:nvSpPr>
      <dsp:spPr>
        <a:xfrm rot="5400000">
          <a:off x="2990397" y="-1182087"/>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September 13 and 14:  Conduct training on full assessment process (a good developmental opportunity for high potential line managers).</a:t>
          </a:r>
        </a:p>
      </dsp:txBody>
      <dsp:txXfrm rot="-5400000">
        <a:off x="520742" y="1311173"/>
        <a:ext cx="5399252" cy="436336"/>
      </dsp:txXfrm>
    </dsp:sp>
    <dsp:sp modelId="{E58D770D-0911-5242-A947-241D24D16377}">
      <dsp:nvSpPr>
        <dsp:cNvPr id="0" name=""/>
        <dsp:cNvSpPr/>
      </dsp:nvSpPr>
      <dsp:spPr>
        <a:xfrm rot="5400000">
          <a:off x="-111587" y="2042502"/>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Assessment day</a:t>
          </a:r>
        </a:p>
      </dsp:txBody>
      <dsp:txXfrm rot="-5400000">
        <a:off x="1" y="2191285"/>
        <a:ext cx="520742" cy="223175"/>
      </dsp:txXfrm>
    </dsp:sp>
    <dsp:sp modelId="{8FE85A19-A4A4-0443-AFF7-AAD0A304ADA2}">
      <dsp:nvSpPr>
        <dsp:cNvPr id="0" name=""/>
        <dsp:cNvSpPr/>
      </dsp:nvSpPr>
      <dsp:spPr>
        <a:xfrm rot="5400000">
          <a:off x="2990397" y="-538741"/>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September 18:  Conduct full assessments (psychometrics, competency-based interview, case study;  30 candidates). </a:t>
          </a:r>
        </a:p>
      </dsp:txBody>
      <dsp:txXfrm rot="-5400000">
        <a:off x="520742" y="1954519"/>
        <a:ext cx="5399252" cy="436336"/>
      </dsp:txXfrm>
    </dsp:sp>
    <dsp:sp modelId="{BDB0539F-6E0B-9C4B-99F0-79B81616AAF8}">
      <dsp:nvSpPr>
        <dsp:cNvPr id="0" name=""/>
        <dsp:cNvSpPr/>
      </dsp:nvSpPr>
      <dsp:spPr>
        <a:xfrm rot="5400000">
          <a:off x="-111587" y="2685848"/>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Decision making day</a:t>
          </a:r>
        </a:p>
      </dsp:txBody>
      <dsp:txXfrm rot="-5400000">
        <a:off x="1" y="2834631"/>
        <a:ext cx="520742" cy="223175"/>
      </dsp:txXfrm>
    </dsp:sp>
    <dsp:sp modelId="{0D561EBD-A25F-A842-A933-2AC9F12E9B4A}">
      <dsp:nvSpPr>
        <dsp:cNvPr id="0" name=""/>
        <dsp:cNvSpPr/>
      </dsp:nvSpPr>
      <dsp:spPr>
        <a:xfrm rot="5400000">
          <a:off x="2990397" y="104605"/>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September 19:  All assessors participate in decision-making process based on assessment day data.</a:t>
          </a:r>
        </a:p>
      </dsp:txBody>
      <dsp:txXfrm rot="-5400000">
        <a:off x="520742" y="2597866"/>
        <a:ext cx="5399252" cy="436336"/>
      </dsp:txXfrm>
    </dsp:sp>
    <dsp:sp modelId="{A1AF3FDA-2697-8349-AC90-534DF656EEC2}">
      <dsp:nvSpPr>
        <dsp:cNvPr id="0" name=""/>
        <dsp:cNvSpPr/>
      </dsp:nvSpPr>
      <dsp:spPr>
        <a:xfrm rot="5400000">
          <a:off x="-111587" y="3329195"/>
          <a:ext cx="743917" cy="5207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Candidates advised</a:t>
          </a:r>
        </a:p>
      </dsp:txBody>
      <dsp:txXfrm rot="-5400000">
        <a:off x="1" y="3477978"/>
        <a:ext cx="520742" cy="223175"/>
      </dsp:txXfrm>
    </dsp:sp>
    <dsp:sp modelId="{B1369827-3E45-8241-92FC-98DC27EDAD2C}">
      <dsp:nvSpPr>
        <dsp:cNvPr id="0" name=""/>
        <dsp:cNvSpPr/>
      </dsp:nvSpPr>
      <dsp:spPr>
        <a:xfrm rot="5400000">
          <a:off x="2990397" y="747952"/>
          <a:ext cx="483546" cy="54228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September 20: Advise candidates of decisions.</a:t>
          </a:r>
        </a:p>
      </dsp:txBody>
      <dsp:txXfrm rot="-5400000">
        <a:off x="520742" y="3241213"/>
        <a:ext cx="5399252" cy="4363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7715A56-9B89-48C2-A789-C7DD9330426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61248E3-C6F8-4C12-8DEF-7D6AB142E7F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E8145-02AE-440E-8280-BF82CB6CD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2019-02-20T14:07:00Z</cp:lastPrinted>
  <dcterms:created xsi:type="dcterms:W3CDTF">2019-03-04T18:51:00Z</dcterms:created>
  <dcterms:modified xsi:type="dcterms:W3CDTF">2019-03-07T18:51:00Z</dcterms:modified>
</cp:coreProperties>
</file>