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41D99" w14:textId="1C4AE82A" w:rsidR="0030763C" w:rsidRPr="00C000E5" w:rsidRDefault="00C000E5" w:rsidP="008467D5">
      <w:pPr>
        <w:pBdr>
          <w:bottom w:val="single" w:sz="18" w:space="1" w:color="auto"/>
        </w:pBdr>
        <w:tabs>
          <w:tab w:val="left" w:pos="-1440"/>
          <w:tab w:val="left" w:pos="-720"/>
          <w:tab w:val="left" w:pos="1"/>
        </w:tabs>
        <w:jc w:val="both"/>
        <w:rPr>
          <w:rFonts w:ascii="Arial" w:hAnsi="Arial"/>
          <w:b/>
          <w:noProof/>
          <w:sz w:val="24"/>
          <w:lang w:val="en-CA"/>
        </w:rPr>
      </w:pPr>
      <w:r w:rsidRPr="00C000E5">
        <w:rPr>
          <w:rFonts w:ascii="Arial" w:hAnsi="Arial"/>
          <w:b/>
          <w:noProof/>
          <w:sz w:val="24"/>
          <w:lang w:val="en-CA" w:eastAsia="en-CA"/>
        </w:rPr>
        <w:drawing>
          <wp:inline distT="0" distB="0" distL="0" distR="0" wp14:anchorId="7ACAD03B" wp14:editId="51A3653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AFDA19F" w14:textId="250F7BEE" w:rsidR="00D75295" w:rsidRPr="00C000E5" w:rsidRDefault="00C000E5" w:rsidP="00F105B7">
      <w:pPr>
        <w:pStyle w:val="ProductNumber"/>
        <w:rPr>
          <w:lang w:val="en-CA"/>
        </w:rPr>
      </w:pPr>
      <w:r w:rsidRPr="00C000E5">
        <w:rPr>
          <w:lang w:val="en-CA"/>
        </w:rPr>
        <w:t>9B19C018</w:t>
      </w:r>
    </w:p>
    <w:p w14:paraId="5F2E286D" w14:textId="77777777" w:rsidR="00D75295" w:rsidRPr="00C000E5" w:rsidRDefault="00D75295" w:rsidP="00D75295">
      <w:pPr>
        <w:jc w:val="right"/>
        <w:rPr>
          <w:rFonts w:ascii="Arial" w:hAnsi="Arial"/>
          <w:b/>
          <w:sz w:val="28"/>
          <w:szCs w:val="28"/>
          <w:lang w:val="en-CA"/>
        </w:rPr>
      </w:pPr>
    </w:p>
    <w:p w14:paraId="08D1CB5F" w14:textId="77777777" w:rsidR="00013360" w:rsidRPr="00C000E5" w:rsidRDefault="00013360" w:rsidP="00D75295">
      <w:pPr>
        <w:jc w:val="right"/>
        <w:rPr>
          <w:rFonts w:ascii="Arial" w:hAnsi="Arial"/>
          <w:b/>
          <w:sz w:val="28"/>
          <w:szCs w:val="28"/>
          <w:lang w:val="en-CA"/>
        </w:rPr>
      </w:pPr>
    </w:p>
    <w:p w14:paraId="7373B2F5" w14:textId="77777777" w:rsidR="00013360" w:rsidRPr="00C000E5" w:rsidRDefault="009A06C6" w:rsidP="00013360">
      <w:pPr>
        <w:pStyle w:val="CaseTitle"/>
        <w:spacing w:after="0" w:line="240" w:lineRule="auto"/>
        <w:rPr>
          <w:sz w:val="20"/>
          <w:szCs w:val="20"/>
          <w:lang w:val="en-CA"/>
        </w:rPr>
      </w:pPr>
      <w:r w:rsidRPr="00C000E5">
        <w:rPr>
          <w:rFonts w:eastAsia="Times New Roman"/>
          <w:szCs w:val="20"/>
          <w:lang w:val="en-CA"/>
        </w:rPr>
        <w:t>atree: Social Entrepreneurship in Vembanad</w:t>
      </w:r>
    </w:p>
    <w:p w14:paraId="38A54ABA" w14:textId="77777777" w:rsidR="00CA3976" w:rsidRPr="00C000E5" w:rsidRDefault="00CA3976" w:rsidP="00013360">
      <w:pPr>
        <w:pStyle w:val="CaseTitle"/>
        <w:spacing w:after="0" w:line="240" w:lineRule="auto"/>
        <w:rPr>
          <w:sz w:val="20"/>
          <w:szCs w:val="20"/>
          <w:lang w:val="en-CA"/>
        </w:rPr>
      </w:pPr>
    </w:p>
    <w:p w14:paraId="3830A6CD" w14:textId="77777777" w:rsidR="00013360" w:rsidRPr="00C000E5" w:rsidRDefault="00013360" w:rsidP="00013360">
      <w:pPr>
        <w:pStyle w:val="CaseTitle"/>
        <w:spacing w:after="0" w:line="240" w:lineRule="auto"/>
        <w:rPr>
          <w:sz w:val="20"/>
          <w:szCs w:val="20"/>
          <w:lang w:val="en-CA"/>
        </w:rPr>
      </w:pPr>
    </w:p>
    <w:p w14:paraId="3D7BC929" w14:textId="77777777" w:rsidR="00627C63" w:rsidRPr="00C000E5" w:rsidRDefault="00A470BC" w:rsidP="00627C63">
      <w:pPr>
        <w:pStyle w:val="StyleCopyrightStatementAfter0ptBottomSinglesolidline1"/>
        <w:rPr>
          <w:lang w:val="en-CA"/>
        </w:rPr>
      </w:pPr>
      <w:hyperlink r:id="rId9" w:history="1">
        <w:r w:rsidR="009A06C6" w:rsidRPr="00C000E5">
          <w:rPr>
            <w:rStyle w:val="Hyperlink"/>
            <w:color w:val="auto"/>
            <w:u w:val="none"/>
            <w:lang w:val="en-CA"/>
          </w:rPr>
          <w:t>Nobin Thomas</w:t>
        </w:r>
      </w:hyperlink>
      <w:r w:rsidR="009A06C6" w:rsidRPr="00C000E5">
        <w:rPr>
          <w:color w:val="auto"/>
          <w:lang w:val="en-CA"/>
        </w:rPr>
        <w:t xml:space="preserve">, </w:t>
      </w:r>
      <w:hyperlink r:id="rId10" w:history="1">
        <w:r w:rsidR="009A06C6" w:rsidRPr="00C000E5">
          <w:rPr>
            <w:rStyle w:val="Hyperlink"/>
            <w:color w:val="auto"/>
            <w:u w:val="none"/>
            <w:lang w:val="en-CA"/>
          </w:rPr>
          <w:t>Ajith Thomas</w:t>
        </w:r>
      </w:hyperlink>
      <w:r w:rsidR="009A06C6" w:rsidRPr="00C000E5">
        <w:rPr>
          <w:color w:val="auto"/>
          <w:lang w:val="en-CA"/>
        </w:rPr>
        <w:t xml:space="preserve">, and </w:t>
      </w:r>
      <w:hyperlink r:id="rId11" w:history="1">
        <w:r w:rsidR="009A06C6" w:rsidRPr="00C000E5">
          <w:rPr>
            <w:rStyle w:val="Hyperlink"/>
            <w:color w:val="auto"/>
            <w:u w:val="none"/>
            <w:lang w:val="en-CA"/>
          </w:rPr>
          <w:t>Irene Johnson</w:t>
        </w:r>
      </w:hyperlink>
      <w:r w:rsidR="009A06C6" w:rsidRPr="00C000E5">
        <w:rPr>
          <w:color w:val="auto"/>
          <w:lang w:val="en-CA"/>
        </w:rPr>
        <w:t xml:space="preserve"> </w:t>
      </w:r>
      <w:r w:rsidR="004B632F" w:rsidRPr="00C000E5">
        <w:rPr>
          <w:color w:val="auto"/>
          <w:lang w:val="en-CA"/>
        </w:rPr>
        <w:t>wrot</w:t>
      </w:r>
      <w:r w:rsidR="004B632F" w:rsidRPr="00C000E5">
        <w:rPr>
          <w:lang w:val="en-CA"/>
        </w:rPr>
        <w:t xml:space="preserve">e this </w:t>
      </w:r>
      <w:r w:rsidR="00152682" w:rsidRPr="00C000E5">
        <w:rPr>
          <w:lang w:val="en-CA"/>
        </w:rPr>
        <w:t>case</w:t>
      </w:r>
      <w:r w:rsidR="004B632F" w:rsidRPr="00C000E5">
        <w:rPr>
          <w:lang w:val="en-CA"/>
        </w:rPr>
        <w:t xml:space="preserve"> </w:t>
      </w:r>
      <w:r w:rsidR="00152682" w:rsidRPr="00C000E5">
        <w:rPr>
          <w:lang w:val="en-CA"/>
        </w:rPr>
        <w:t>solely to provide material for class discussion. The</w:t>
      </w:r>
      <w:r w:rsidR="001C7777" w:rsidRPr="00C000E5">
        <w:rPr>
          <w:lang w:val="en-CA"/>
        </w:rPr>
        <w:t xml:space="preserve"> author</w:t>
      </w:r>
      <w:r w:rsidR="001A22D1" w:rsidRPr="00C000E5">
        <w:rPr>
          <w:lang w:val="en-CA"/>
        </w:rPr>
        <w:t>s</w:t>
      </w:r>
      <w:r w:rsidR="00152682" w:rsidRPr="00C000E5">
        <w:rPr>
          <w:lang w:val="en-CA"/>
        </w:rPr>
        <w:t xml:space="preserve"> do not intend to illustrate either effective or ineffective handling of a managerial situation. The author</w:t>
      </w:r>
      <w:r w:rsidR="001A22D1" w:rsidRPr="00C000E5">
        <w:rPr>
          <w:lang w:val="en-CA"/>
        </w:rPr>
        <w:t>s</w:t>
      </w:r>
      <w:r w:rsidR="00152682" w:rsidRPr="00C000E5">
        <w:rPr>
          <w:lang w:val="en-CA"/>
        </w:rPr>
        <w:t xml:space="preserve"> may have disguised certain names and other identifying information to protect confidentiality.</w:t>
      </w:r>
    </w:p>
    <w:p w14:paraId="50E0F6B2" w14:textId="6F782CF5" w:rsidR="00751E0B" w:rsidRPr="00C000E5" w:rsidRDefault="00751E0B" w:rsidP="00751E0B">
      <w:pPr>
        <w:pStyle w:val="StyleCopyrightStatementAfter0ptBottomSinglesolidline1"/>
        <w:rPr>
          <w:lang w:val="en-CA"/>
        </w:rPr>
      </w:pPr>
    </w:p>
    <w:p w14:paraId="00D32A38" w14:textId="77777777" w:rsidR="00C000E5" w:rsidRPr="00C000E5" w:rsidRDefault="00C000E5" w:rsidP="00C000E5">
      <w:pPr>
        <w:pStyle w:val="StyleStyleCopyrightStatementAfter0ptBottomSinglesolid"/>
        <w:rPr>
          <w:rFonts w:cs="Arial"/>
          <w:color w:val="FFFFFF" w:themeColor="background1"/>
          <w:szCs w:val="16"/>
          <w:lang w:val="en-CA"/>
        </w:rPr>
      </w:pPr>
      <w:r w:rsidRPr="00C000E5">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C000E5">
        <w:rPr>
          <w:rFonts w:cs="Arial"/>
          <w:color w:val="FFFFFF" w:themeColor="background1"/>
          <w:szCs w:val="16"/>
          <w:lang w:val="en-CA"/>
        </w:rPr>
        <w:t>i1v2e5y5pubs</w:t>
      </w:r>
    </w:p>
    <w:p w14:paraId="731F3534" w14:textId="77777777" w:rsidR="00C000E5" w:rsidRPr="00C000E5" w:rsidRDefault="00C000E5" w:rsidP="00C000E5">
      <w:pPr>
        <w:pStyle w:val="StyleStyleCopyrightStatementAfter0ptBottomSinglesolid"/>
        <w:rPr>
          <w:rFonts w:cs="Arial"/>
          <w:color w:val="FFFFFF" w:themeColor="background1"/>
          <w:szCs w:val="16"/>
          <w:lang w:val="en-CA"/>
        </w:rPr>
      </w:pPr>
    </w:p>
    <w:p w14:paraId="59F35E82" w14:textId="17961824" w:rsidR="00751E0B" w:rsidRPr="00C000E5" w:rsidRDefault="00C000E5" w:rsidP="00751E0B">
      <w:pPr>
        <w:pStyle w:val="StyleStyleCopyrightStatementAfter0ptBottomSinglesolid"/>
        <w:rPr>
          <w:rFonts w:cs="Arial"/>
          <w:color w:val="FFFFFF" w:themeColor="background1"/>
          <w:szCs w:val="16"/>
          <w:lang w:val="en-CA"/>
        </w:rPr>
      </w:pPr>
      <w:r w:rsidRPr="00C000E5">
        <w:rPr>
          <w:rFonts w:cs="Arial"/>
          <w:iCs w:val="0"/>
          <w:color w:val="auto"/>
          <w:szCs w:val="16"/>
          <w:lang w:val="en-CA"/>
        </w:rPr>
        <w:t>Copyright © 2019, Ivey Business School Foundation</w:t>
      </w:r>
      <w:r w:rsidR="00A569EA" w:rsidRPr="00C000E5">
        <w:rPr>
          <w:rFonts w:cs="Arial"/>
          <w:szCs w:val="16"/>
          <w:lang w:val="en-CA"/>
        </w:rPr>
        <w:tab/>
      </w:r>
      <w:r w:rsidR="00751E0B" w:rsidRPr="00C000E5">
        <w:rPr>
          <w:lang w:val="en-CA"/>
        </w:rPr>
        <w:t xml:space="preserve">Version: </w:t>
      </w:r>
      <w:r w:rsidR="003D0BA1" w:rsidRPr="00C000E5">
        <w:rPr>
          <w:lang w:val="en-CA"/>
        </w:rPr>
        <w:t>20</w:t>
      </w:r>
      <w:r w:rsidR="00C653ED" w:rsidRPr="00C000E5">
        <w:rPr>
          <w:lang w:val="en-CA"/>
        </w:rPr>
        <w:t>19</w:t>
      </w:r>
      <w:r w:rsidR="001C7777" w:rsidRPr="00C000E5">
        <w:rPr>
          <w:lang w:val="en-CA"/>
        </w:rPr>
        <w:t>-</w:t>
      </w:r>
      <w:r w:rsidR="00C76B2B" w:rsidRPr="00C000E5">
        <w:rPr>
          <w:lang w:val="en-CA"/>
        </w:rPr>
        <w:t>0</w:t>
      </w:r>
      <w:r w:rsidR="0030763C" w:rsidRPr="00C000E5">
        <w:rPr>
          <w:lang w:val="en-CA"/>
        </w:rPr>
        <w:t>6</w:t>
      </w:r>
      <w:r w:rsidR="00751E0B" w:rsidRPr="00C000E5">
        <w:rPr>
          <w:lang w:val="en-CA"/>
        </w:rPr>
        <w:t>-</w:t>
      </w:r>
      <w:r w:rsidR="00A470BC">
        <w:rPr>
          <w:lang w:val="en-CA"/>
        </w:rPr>
        <w:t>20</w:t>
      </w:r>
    </w:p>
    <w:p w14:paraId="687D979C" w14:textId="77777777" w:rsidR="00751E0B" w:rsidRPr="00C000E5" w:rsidRDefault="00751E0B" w:rsidP="00751E0B">
      <w:pPr>
        <w:pStyle w:val="StyleCopyrightStatementAfter0ptBottomSinglesolidline1"/>
        <w:rPr>
          <w:rFonts w:ascii="Times New Roman" w:hAnsi="Times New Roman"/>
          <w:sz w:val="20"/>
          <w:lang w:val="en-CA"/>
        </w:rPr>
      </w:pPr>
    </w:p>
    <w:p w14:paraId="352E3B93" w14:textId="77777777" w:rsidR="004B632F" w:rsidRPr="00C000E5" w:rsidRDefault="004B632F" w:rsidP="004B632F">
      <w:pPr>
        <w:pStyle w:val="StyleCopyrightStatementAfter0ptBottomSinglesolidline1"/>
        <w:rPr>
          <w:rFonts w:ascii="Times New Roman" w:hAnsi="Times New Roman"/>
          <w:sz w:val="20"/>
          <w:lang w:val="en-CA"/>
        </w:rPr>
      </w:pPr>
    </w:p>
    <w:p w14:paraId="25960302" w14:textId="4CEF9789" w:rsidR="00AA2D03" w:rsidRPr="00C000E5" w:rsidRDefault="008E699B" w:rsidP="0030763C">
      <w:pPr>
        <w:pStyle w:val="BodyTextMain"/>
        <w:rPr>
          <w:rFonts w:eastAsia="Calibri"/>
          <w:spacing w:val="-4"/>
          <w:kern w:val="22"/>
          <w:lang w:val="en-CA"/>
        </w:rPr>
      </w:pPr>
      <w:bookmarkStart w:id="0" w:name="_Hlk7363343"/>
      <w:r w:rsidRPr="00C000E5">
        <w:rPr>
          <w:rFonts w:eastAsia="Calibri"/>
          <w:spacing w:val="-4"/>
          <w:kern w:val="22"/>
          <w:lang w:val="en-CA"/>
        </w:rPr>
        <w:t xml:space="preserve">In July 2018, </w:t>
      </w:r>
      <w:r w:rsidR="00AA2D03" w:rsidRPr="00C000E5">
        <w:rPr>
          <w:rFonts w:eastAsia="Calibri"/>
          <w:spacing w:val="-4"/>
          <w:kern w:val="22"/>
          <w:lang w:val="en-CA"/>
        </w:rPr>
        <w:t xml:space="preserve">T.D. </w:t>
      </w:r>
      <w:proofErr w:type="spellStart"/>
      <w:r w:rsidR="00AA2D03" w:rsidRPr="00C000E5">
        <w:rPr>
          <w:rFonts w:eastAsia="Calibri"/>
          <w:spacing w:val="-4"/>
          <w:kern w:val="22"/>
          <w:lang w:val="en-CA"/>
        </w:rPr>
        <w:t>Joji</w:t>
      </w:r>
      <w:proofErr w:type="spellEnd"/>
      <w:r w:rsidR="00AA2D03" w:rsidRPr="00C000E5">
        <w:rPr>
          <w:rFonts w:eastAsia="Calibri"/>
          <w:spacing w:val="-4"/>
          <w:kern w:val="22"/>
          <w:lang w:val="en-CA"/>
        </w:rPr>
        <w:t xml:space="preserve">, a coordinator at </w:t>
      </w:r>
      <w:proofErr w:type="spellStart"/>
      <w:r w:rsidR="00AA2D03" w:rsidRPr="00C000E5">
        <w:rPr>
          <w:rFonts w:eastAsia="Calibri"/>
          <w:spacing w:val="-4"/>
          <w:kern w:val="22"/>
          <w:lang w:val="en-CA"/>
        </w:rPr>
        <w:t>Ashoka</w:t>
      </w:r>
      <w:proofErr w:type="spellEnd"/>
      <w:r w:rsidR="00AA2D03" w:rsidRPr="00C000E5">
        <w:rPr>
          <w:rFonts w:eastAsia="Calibri"/>
          <w:spacing w:val="-4"/>
          <w:kern w:val="22"/>
          <w:lang w:val="en-CA"/>
        </w:rPr>
        <w:t xml:space="preserve"> Trust for Research in Ecology and Environment (ATREE), was </w:t>
      </w:r>
      <w:r w:rsidRPr="00C000E5">
        <w:rPr>
          <w:rFonts w:eastAsia="Calibri"/>
          <w:spacing w:val="-4"/>
          <w:kern w:val="22"/>
          <w:lang w:val="en-CA"/>
        </w:rPr>
        <w:t xml:space="preserve">rereading the draft of his </w:t>
      </w:r>
      <w:r w:rsidR="00AA2D03" w:rsidRPr="00C000E5">
        <w:rPr>
          <w:rFonts w:eastAsia="Calibri"/>
          <w:spacing w:val="-4"/>
          <w:kern w:val="22"/>
          <w:lang w:val="en-CA"/>
        </w:rPr>
        <w:t>article for a local magazine</w:t>
      </w:r>
      <w:r w:rsidRPr="00C000E5">
        <w:rPr>
          <w:rFonts w:eastAsia="Calibri"/>
          <w:spacing w:val="-4"/>
          <w:kern w:val="22"/>
          <w:lang w:val="en-CA"/>
        </w:rPr>
        <w:t xml:space="preserve">, which outlined ATREE’s recent success in helping to restore the biodiversity of </w:t>
      </w:r>
      <w:proofErr w:type="spellStart"/>
      <w:r w:rsidRPr="00C000E5">
        <w:rPr>
          <w:rFonts w:eastAsia="Calibri"/>
          <w:spacing w:val="-4"/>
          <w:kern w:val="22"/>
          <w:lang w:val="en-CA"/>
        </w:rPr>
        <w:t>Vembanad</w:t>
      </w:r>
      <w:proofErr w:type="spellEnd"/>
      <w:r w:rsidRPr="00C000E5">
        <w:rPr>
          <w:rFonts w:eastAsia="Calibri"/>
          <w:spacing w:val="-4"/>
          <w:kern w:val="22"/>
          <w:lang w:val="en-CA"/>
        </w:rPr>
        <w:t xml:space="preserve"> Lake, in Kerala, with the cooperation of the local fishing community</w:t>
      </w:r>
      <w:r w:rsidR="00AA2D03" w:rsidRPr="00C000E5">
        <w:rPr>
          <w:rFonts w:eastAsia="Calibri"/>
          <w:spacing w:val="-4"/>
          <w:kern w:val="22"/>
          <w:lang w:val="en-CA"/>
        </w:rPr>
        <w:t>:</w:t>
      </w:r>
    </w:p>
    <w:p w14:paraId="06FE2CB6" w14:textId="77777777" w:rsidR="00AA2D03" w:rsidRPr="00C000E5" w:rsidRDefault="00AA2D03" w:rsidP="0030763C">
      <w:pPr>
        <w:pStyle w:val="BodyTextMain"/>
        <w:rPr>
          <w:rFonts w:eastAsia="Calibri"/>
          <w:lang w:val="en-CA"/>
        </w:rPr>
      </w:pPr>
    </w:p>
    <w:p w14:paraId="6005F272" w14:textId="7296248A" w:rsidR="00AA2D03" w:rsidRPr="00C000E5" w:rsidRDefault="00AA2D03" w:rsidP="0030763C">
      <w:pPr>
        <w:pStyle w:val="BodyTextMain"/>
        <w:ind w:left="720"/>
        <w:rPr>
          <w:rFonts w:eastAsia="Calibri"/>
          <w:lang w:val="en-CA"/>
        </w:rPr>
      </w:pPr>
      <w:r w:rsidRPr="00C000E5">
        <w:rPr>
          <w:rFonts w:eastAsia="Calibri"/>
          <w:lang w:val="en-CA"/>
        </w:rPr>
        <w:t xml:space="preserve">In November 2017, </w:t>
      </w:r>
      <w:proofErr w:type="spellStart"/>
      <w:r w:rsidRPr="00C000E5">
        <w:rPr>
          <w:rFonts w:eastAsia="Calibri"/>
          <w:lang w:val="en-CA"/>
        </w:rPr>
        <w:t>Vembanad</w:t>
      </w:r>
      <w:proofErr w:type="spellEnd"/>
      <w:r w:rsidRPr="00C000E5">
        <w:rPr>
          <w:rFonts w:eastAsia="Calibri"/>
          <w:lang w:val="en-CA"/>
        </w:rPr>
        <w:t xml:space="preserve"> Lake’s plea for help has finally been answered. Led by the team of ATREE (</w:t>
      </w:r>
      <w:proofErr w:type="spellStart"/>
      <w:r w:rsidRPr="00C000E5">
        <w:rPr>
          <w:rFonts w:eastAsia="Calibri"/>
          <w:lang w:val="en-CA"/>
        </w:rPr>
        <w:t>Ashoka</w:t>
      </w:r>
      <w:proofErr w:type="spellEnd"/>
      <w:r w:rsidRPr="00C000E5">
        <w:rPr>
          <w:rFonts w:eastAsia="Calibri"/>
          <w:lang w:val="en-CA"/>
        </w:rPr>
        <w:t xml:space="preserve"> Trust for Research in Ecology and Environment), a leading social enterprise in India, </w:t>
      </w:r>
      <w:proofErr w:type="spellStart"/>
      <w:r w:rsidRPr="00C000E5">
        <w:rPr>
          <w:rFonts w:eastAsia="Calibri"/>
          <w:lang w:val="en-CA"/>
        </w:rPr>
        <w:t>Vembanad</w:t>
      </w:r>
      <w:proofErr w:type="spellEnd"/>
      <w:r w:rsidR="00130330" w:rsidRPr="00C000E5">
        <w:rPr>
          <w:rFonts w:eastAsia="Calibri"/>
          <w:lang w:val="en-CA"/>
        </w:rPr>
        <w:t>,</w:t>
      </w:r>
      <w:r w:rsidRPr="00C000E5">
        <w:rPr>
          <w:rFonts w:eastAsia="Calibri"/>
          <w:lang w:val="en-CA"/>
        </w:rPr>
        <w:t xml:space="preserve"> and its inhabitants are on their path to revival of their biodiversity. Their fish count a</w:t>
      </w:r>
      <w:r w:rsidR="00A470BC">
        <w:rPr>
          <w:rFonts w:eastAsia="Calibri"/>
          <w:lang w:val="en-CA"/>
        </w:rPr>
        <w:t>nd other programmes have mobiliz</w:t>
      </w:r>
      <w:r w:rsidRPr="00C000E5">
        <w:rPr>
          <w:rFonts w:eastAsia="Calibri"/>
          <w:lang w:val="en-CA"/>
        </w:rPr>
        <w:t>ed local as well as public attention</w:t>
      </w:r>
      <w:r w:rsidR="006075D3" w:rsidRPr="00C000E5">
        <w:rPr>
          <w:rFonts w:eastAsia="Calibri"/>
          <w:lang w:val="en-CA"/>
        </w:rPr>
        <w:t>,</w:t>
      </w:r>
      <w:r w:rsidRPr="00C000E5">
        <w:rPr>
          <w:rFonts w:eastAsia="Calibri"/>
          <w:lang w:val="en-CA"/>
        </w:rPr>
        <w:t xml:space="preserve"> getting </w:t>
      </w:r>
      <w:proofErr w:type="spellStart"/>
      <w:r w:rsidRPr="00C000E5">
        <w:rPr>
          <w:rFonts w:eastAsia="Calibri"/>
          <w:lang w:val="en-CA"/>
        </w:rPr>
        <w:t>Vembanad</w:t>
      </w:r>
      <w:proofErr w:type="spellEnd"/>
      <w:r w:rsidRPr="00C000E5">
        <w:rPr>
          <w:rFonts w:eastAsia="Calibri"/>
          <w:lang w:val="en-CA"/>
        </w:rPr>
        <w:t xml:space="preserve"> the much needed intervention. Investments have poured in from global organizations like National Geographic and Norwegian University along with </w:t>
      </w:r>
      <w:proofErr w:type="spellStart"/>
      <w:r w:rsidRPr="00C000E5">
        <w:rPr>
          <w:rFonts w:eastAsia="Calibri"/>
          <w:lang w:val="en-CA"/>
        </w:rPr>
        <w:t>Antrix</w:t>
      </w:r>
      <w:proofErr w:type="spellEnd"/>
      <w:r w:rsidRPr="00C000E5">
        <w:rPr>
          <w:rFonts w:eastAsia="Calibri"/>
          <w:lang w:val="en-CA"/>
        </w:rPr>
        <w:t xml:space="preserve">, ISRO’s commercial arm. The </w:t>
      </w:r>
      <w:proofErr w:type="spellStart"/>
      <w:r w:rsidRPr="00C000E5">
        <w:rPr>
          <w:rFonts w:eastAsia="Calibri"/>
          <w:lang w:val="en-CA"/>
        </w:rPr>
        <w:t>Matsyathavalam</w:t>
      </w:r>
      <w:proofErr w:type="spellEnd"/>
      <w:r w:rsidRPr="00C000E5">
        <w:rPr>
          <w:rFonts w:eastAsia="Calibri"/>
          <w:lang w:val="en-CA"/>
        </w:rPr>
        <w:t xml:space="preserve"> concept has been brought back</w:t>
      </w:r>
      <w:r w:rsidR="006075D3" w:rsidRPr="00C000E5">
        <w:rPr>
          <w:rFonts w:eastAsia="Calibri"/>
          <w:lang w:val="en-CA"/>
        </w:rPr>
        <w:t>,</w:t>
      </w:r>
      <w:r w:rsidRPr="00C000E5">
        <w:rPr>
          <w:rFonts w:eastAsia="Calibri"/>
          <w:lang w:val="en-CA"/>
        </w:rPr>
        <w:t xml:space="preserve"> and the fish count has revealed a 50</w:t>
      </w:r>
      <w:r w:rsidR="008E699B" w:rsidRPr="00C000E5">
        <w:rPr>
          <w:rFonts w:eastAsia="Calibri"/>
          <w:lang w:val="en-CA"/>
        </w:rPr>
        <w:t xml:space="preserve"> per cent </w:t>
      </w:r>
      <w:r w:rsidRPr="00C000E5">
        <w:rPr>
          <w:rFonts w:eastAsia="Calibri"/>
          <w:lang w:val="en-CA"/>
        </w:rPr>
        <w:t>increase in aquatic species of the lake. Moreover, it also disp</w:t>
      </w:r>
      <w:r w:rsidR="00A470BC">
        <w:rPr>
          <w:rFonts w:eastAsia="Calibri"/>
          <w:lang w:val="en-CA"/>
        </w:rPr>
        <w:t>lays the strength and co</w:t>
      </w:r>
      <w:r w:rsidRPr="00C000E5">
        <w:rPr>
          <w:rFonts w:eastAsia="Calibri"/>
          <w:lang w:val="en-CA"/>
        </w:rPr>
        <w:t xml:space="preserve">operation of the fishing folk of </w:t>
      </w:r>
      <w:proofErr w:type="spellStart"/>
      <w:r w:rsidRPr="00C000E5">
        <w:rPr>
          <w:rFonts w:eastAsia="Calibri"/>
          <w:lang w:val="en-CA"/>
        </w:rPr>
        <w:t>Vembanad</w:t>
      </w:r>
      <w:proofErr w:type="spellEnd"/>
      <w:r w:rsidRPr="00C000E5">
        <w:rPr>
          <w:rFonts w:eastAsia="Calibri"/>
          <w:lang w:val="en-CA"/>
        </w:rPr>
        <w:t>.</w:t>
      </w:r>
    </w:p>
    <w:p w14:paraId="5F32DF52" w14:textId="77777777" w:rsidR="00AA2D03" w:rsidRPr="00C000E5" w:rsidRDefault="00AA2D03" w:rsidP="0030763C">
      <w:pPr>
        <w:pStyle w:val="BodyTextMain"/>
        <w:rPr>
          <w:rFonts w:eastAsia="Calibri"/>
          <w:lang w:val="en-CA"/>
        </w:rPr>
      </w:pPr>
    </w:p>
    <w:p w14:paraId="139EA24C" w14:textId="78B835AA" w:rsidR="00AA2D03" w:rsidRPr="00C000E5" w:rsidRDefault="00AA2D03">
      <w:pPr>
        <w:pStyle w:val="BodyTextMain"/>
        <w:rPr>
          <w:rFonts w:eastAsia="Calibri"/>
          <w:lang w:val="en-CA"/>
        </w:rPr>
      </w:pPr>
      <w:proofErr w:type="spellStart"/>
      <w:r w:rsidRPr="00C000E5">
        <w:rPr>
          <w:rFonts w:eastAsia="Calibri"/>
          <w:lang w:val="en-CA"/>
        </w:rPr>
        <w:t>Joji’s</w:t>
      </w:r>
      <w:proofErr w:type="spellEnd"/>
      <w:r w:rsidRPr="00C000E5">
        <w:rPr>
          <w:rFonts w:eastAsia="Calibri"/>
          <w:lang w:val="en-CA"/>
        </w:rPr>
        <w:t xml:space="preserve"> phone rang as he was editing the article; it was yet another call from one of ATREE’s sponsors. The sponsor was concerned with the recent changes in the dynamics among the fishing folk of </w:t>
      </w:r>
      <w:proofErr w:type="spellStart"/>
      <w:r w:rsidRPr="00C000E5">
        <w:rPr>
          <w:rFonts w:eastAsia="Calibri"/>
          <w:lang w:val="en-CA"/>
        </w:rPr>
        <w:t>Vembanad</w:t>
      </w:r>
      <w:proofErr w:type="spellEnd"/>
      <w:r w:rsidR="004A0E48" w:rsidRPr="00C000E5">
        <w:rPr>
          <w:rFonts w:eastAsia="Calibri"/>
          <w:lang w:val="en-CA"/>
        </w:rPr>
        <w:t xml:space="preserve">, who had </w:t>
      </w:r>
      <w:r w:rsidR="00130330" w:rsidRPr="00C000E5">
        <w:rPr>
          <w:rFonts w:eastAsia="Calibri"/>
          <w:lang w:val="en-CA"/>
        </w:rPr>
        <w:t xml:space="preserve">been working with </w:t>
      </w:r>
      <w:proofErr w:type="spellStart"/>
      <w:r w:rsidR="00130330" w:rsidRPr="00C000E5">
        <w:rPr>
          <w:rFonts w:eastAsia="Calibri"/>
          <w:lang w:val="en-CA"/>
        </w:rPr>
        <w:t>Joji</w:t>
      </w:r>
      <w:proofErr w:type="spellEnd"/>
      <w:r w:rsidR="00130330" w:rsidRPr="00C000E5">
        <w:rPr>
          <w:rFonts w:eastAsia="Calibri"/>
          <w:lang w:val="en-CA"/>
        </w:rPr>
        <w:t xml:space="preserve"> and his organization to restore the health and biodiversity of the lake, but had </w:t>
      </w:r>
      <w:r w:rsidR="004A0E48" w:rsidRPr="00C000E5">
        <w:rPr>
          <w:rFonts w:eastAsia="Calibri"/>
          <w:lang w:val="en-CA"/>
        </w:rPr>
        <w:t xml:space="preserve">begun to consider taking jobs with </w:t>
      </w:r>
      <w:r w:rsidR="00F241E2" w:rsidRPr="00C000E5">
        <w:rPr>
          <w:rFonts w:eastAsia="Calibri"/>
          <w:lang w:val="en-CA"/>
        </w:rPr>
        <w:t xml:space="preserve">a </w:t>
      </w:r>
      <w:r w:rsidR="004A0E48" w:rsidRPr="00C000E5">
        <w:rPr>
          <w:rFonts w:eastAsia="Calibri"/>
          <w:lang w:val="en-CA"/>
        </w:rPr>
        <w:t xml:space="preserve">new </w:t>
      </w:r>
      <w:r w:rsidR="00F241E2" w:rsidRPr="00C000E5">
        <w:rPr>
          <w:rFonts w:eastAsia="Calibri"/>
          <w:lang w:val="en-CA"/>
        </w:rPr>
        <w:t xml:space="preserve">fisheries-based food company that wanted to begin processing and exporting fish caught in </w:t>
      </w:r>
      <w:proofErr w:type="spellStart"/>
      <w:r w:rsidR="00F241E2" w:rsidRPr="00C000E5">
        <w:rPr>
          <w:rFonts w:eastAsia="Calibri"/>
          <w:lang w:val="en-CA"/>
        </w:rPr>
        <w:t>Vembanad</w:t>
      </w:r>
      <w:proofErr w:type="spellEnd"/>
      <w:r w:rsidR="00F241E2" w:rsidRPr="00C000E5">
        <w:rPr>
          <w:rFonts w:eastAsia="Calibri"/>
          <w:lang w:val="en-CA"/>
        </w:rPr>
        <w:t>. This might</w:t>
      </w:r>
      <w:r w:rsidR="004A0E48" w:rsidRPr="00C000E5">
        <w:rPr>
          <w:rFonts w:eastAsia="Calibri"/>
          <w:lang w:val="en-CA"/>
        </w:rPr>
        <w:t xml:space="preserve"> leav</w:t>
      </w:r>
      <w:r w:rsidR="00F241E2" w:rsidRPr="00C000E5">
        <w:rPr>
          <w:rFonts w:eastAsia="Calibri"/>
          <w:lang w:val="en-CA"/>
        </w:rPr>
        <w:t>e</w:t>
      </w:r>
      <w:r w:rsidR="004A0E48" w:rsidRPr="00C000E5">
        <w:rPr>
          <w:rFonts w:eastAsia="Calibri"/>
          <w:lang w:val="en-CA"/>
        </w:rPr>
        <w:t xml:space="preserve"> no one to take over their responsibilities for restoration efforts</w:t>
      </w:r>
      <w:r w:rsidRPr="00C000E5">
        <w:rPr>
          <w:rFonts w:eastAsia="Calibri"/>
          <w:lang w:val="en-CA"/>
        </w:rPr>
        <w:t xml:space="preserve">. </w:t>
      </w:r>
      <w:proofErr w:type="spellStart"/>
      <w:r w:rsidRPr="00C000E5">
        <w:rPr>
          <w:rFonts w:eastAsia="Calibri"/>
          <w:lang w:val="en-CA"/>
        </w:rPr>
        <w:t>Joji</w:t>
      </w:r>
      <w:proofErr w:type="spellEnd"/>
      <w:r w:rsidRPr="00C000E5">
        <w:rPr>
          <w:rFonts w:eastAsia="Calibri"/>
          <w:lang w:val="en-CA"/>
        </w:rPr>
        <w:t xml:space="preserve"> reassured the sponsor, “We didn’t anticipate this reaction from the </w:t>
      </w:r>
      <w:r w:rsidR="003B551F" w:rsidRPr="00C000E5">
        <w:rPr>
          <w:rFonts w:eastAsia="Calibri"/>
          <w:lang w:val="en-CA"/>
        </w:rPr>
        <w:t>fishers</w:t>
      </w:r>
      <w:r w:rsidRPr="00C000E5">
        <w:rPr>
          <w:rFonts w:eastAsia="Calibri"/>
          <w:lang w:val="en-CA"/>
        </w:rPr>
        <w:t>. They are just thinking about their future. But you don’t have to worry, sir. I will come up with a solution.”</w:t>
      </w:r>
    </w:p>
    <w:bookmarkEnd w:id="0"/>
    <w:p w14:paraId="2D05868A" w14:textId="77777777" w:rsidR="00A8261B" w:rsidRPr="00C000E5" w:rsidRDefault="00A8261B" w:rsidP="009A06C6">
      <w:pPr>
        <w:pStyle w:val="BodyTextMain"/>
        <w:rPr>
          <w:rFonts w:eastAsia="Calibri"/>
          <w:lang w:val="en-CA"/>
        </w:rPr>
      </w:pPr>
    </w:p>
    <w:p w14:paraId="76A6F318" w14:textId="40A8027F" w:rsidR="009A06C6" w:rsidRPr="00C000E5" w:rsidRDefault="009A06C6" w:rsidP="009A06C6">
      <w:pPr>
        <w:pStyle w:val="BodyTextMain"/>
        <w:rPr>
          <w:rFonts w:eastAsia="Calibri"/>
          <w:lang w:val="en-CA"/>
        </w:rPr>
      </w:pPr>
      <w:r w:rsidRPr="00C000E5">
        <w:rPr>
          <w:rFonts w:eastAsia="Calibri"/>
          <w:lang w:val="en-CA"/>
        </w:rPr>
        <w:t xml:space="preserve">Big achievements </w:t>
      </w:r>
      <w:r w:rsidR="00F71AD4" w:rsidRPr="00C000E5">
        <w:rPr>
          <w:rFonts w:eastAsia="Calibri"/>
          <w:lang w:val="en-CA"/>
        </w:rPr>
        <w:t xml:space="preserve">were </w:t>
      </w:r>
      <w:r w:rsidRPr="00C000E5">
        <w:rPr>
          <w:rFonts w:eastAsia="Calibri"/>
          <w:lang w:val="en-CA"/>
        </w:rPr>
        <w:t>made of trust and co-operation</w:t>
      </w:r>
      <w:r w:rsidR="00F71AD4" w:rsidRPr="00C000E5">
        <w:rPr>
          <w:rFonts w:eastAsia="Calibri"/>
          <w:lang w:val="en-CA"/>
        </w:rPr>
        <w:t>—</w:t>
      </w:r>
      <w:r w:rsidR="000C1932" w:rsidRPr="00C000E5">
        <w:rPr>
          <w:rFonts w:eastAsia="Calibri"/>
          <w:lang w:val="en-CA"/>
        </w:rPr>
        <w:t xml:space="preserve">things that </w:t>
      </w:r>
      <w:proofErr w:type="spellStart"/>
      <w:r w:rsidR="00AA2D03" w:rsidRPr="00C000E5">
        <w:rPr>
          <w:rFonts w:eastAsia="Calibri"/>
          <w:lang w:val="en-CA"/>
        </w:rPr>
        <w:t>Joji</w:t>
      </w:r>
      <w:proofErr w:type="spellEnd"/>
      <w:r w:rsidR="000C1932" w:rsidRPr="00C000E5">
        <w:rPr>
          <w:rFonts w:eastAsia="Calibri"/>
          <w:lang w:val="en-CA"/>
        </w:rPr>
        <w:t xml:space="preserve"> </w:t>
      </w:r>
      <w:r w:rsidR="00130330" w:rsidRPr="00C000E5">
        <w:rPr>
          <w:rFonts w:eastAsia="Calibri"/>
          <w:lang w:val="en-CA"/>
        </w:rPr>
        <w:t xml:space="preserve">had </w:t>
      </w:r>
      <w:r w:rsidR="000C1932" w:rsidRPr="00C000E5">
        <w:rPr>
          <w:rFonts w:eastAsia="Calibri"/>
          <w:lang w:val="en-CA"/>
        </w:rPr>
        <w:t xml:space="preserve">found in abundance among the fishing folk of </w:t>
      </w:r>
      <w:proofErr w:type="spellStart"/>
      <w:r w:rsidR="00F13CED" w:rsidRPr="00C000E5">
        <w:rPr>
          <w:rFonts w:eastAsia="Calibri"/>
          <w:lang w:val="en-CA"/>
        </w:rPr>
        <w:t>Vembanad</w:t>
      </w:r>
      <w:proofErr w:type="spellEnd"/>
      <w:r w:rsidR="000C1932" w:rsidRPr="00C000E5">
        <w:rPr>
          <w:rFonts w:eastAsia="Calibri"/>
          <w:lang w:val="en-CA"/>
        </w:rPr>
        <w:t xml:space="preserve">. Every conservation programme that ATREE </w:t>
      </w:r>
      <w:r w:rsidR="00F71AD4" w:rsidRPr="00C000E5">
        <w:rPr>
          <w:rFonts w:eastAsia="Calibri"/>
          <w:lang w:val="en-CA"/>
        </w:rPr>
        <w:t xml:space="preserve">had </w:t>
      </w:r>
      <w:r w:rsidR="000C1932" w:rsidRPr="00C000E5">
        <w:rPr>
          <w:rFonts w:eastAsia="Calibri"/>
          <w:lang w:val="en-CA"/>
        </w:rPr>
        <w:t xml:space="preserve">put forward </w:t>
      </w:r>
      <w:r w:rsidR="00F71AD4" w:rsidRPr="00C000E5">
        <w:rPr>
          <w:rFonts w:eastAsia="Calibri"/>
          <w:lang w:val="en-CA"/>
        </w:rPr>
        <w:t xml:space="preserve">had been </w:t>
      </w:r>
      <w:r w:rsidR="000C1932" w:rsidRPr="00C000E5">
        <w:rPr>
          <w:rFonts w:eastAsia="Calibri"/>
          <w:lang w:val="en-CA"/>
        </w:rPr>
        <w:t xml:space="preserve">welcomed by the community wholeheartedly. </w:t>
      </w:r>
      <w:r w:rsidR="00F71AD4" w:rsidRPr="00C000E5">
        <w:rPr>
          <w:rFonts w:eastAsia="Calibri"/>
          <w:lang w:val="en-CA"/>
        </w:rPr>
        <w:t>However</w:t>
      </w:r>
      <w:r w:rsidR="000C1932" w:rsidRPr="00C000E5">
        <w:rPr>
          <w:rFonts w:eastAsia="Calibri"/>
          <w:lang w:val="en-CA"/>
        </w:rPr>
        <w:t>, a</w:t>
      </w:r>
      <w:r w:rsidRPr="00C000E5">
        <w:rPr>
          <w:rFonts w:eastAsia="Calibri"/>
          <w:lang w:val="en-CA"/>
        </w:rPr>
        <w:t>s soon as better options for survival came along, the</w:t>
      </w:r>
      <w:r w:rsidR="00F73F9D" w:rsidRPr="00C000E5">
        <w:rPr>
          <w:rFonts w:eastAsia="Calibri"/>
          <w:lang w:val="en-CA"/>
        </w:rPr>
        <w:t xml:space="preserve"> </w:t>
      </w:r>
      <w:r w:rsidR="00327853" w:rsidRPr="00C000E5">
        <w:rPr>
          <w:rFonts w:eastAsia="Calibri"/>
          <w:lang w:val="en-CA"/>
        </w:rPr>
        <w:t xml:space="preserve">fishers’ </w:t>
      </w:r>
      <w:r w:rsidRPr="00C000E5">
        <w:rPr>
          <w:rFonts w:eastAsia="Calibri"/>
          <w:lang w:val="en-CA"/>
        </w:rPr>
        <w:t xml:space="preserve">trust in the cause for </w:t>
      </w:r>
      <w:proofErr w:type="spellStart"/>
      <w:r w:rsidRPr="00C000E5">
        <w:rPr>
          <w:rFonts w:eastAsia="Calibri"/>
          <w:lang w:val="en-CA"/>
        </w:rPr>
        <w:t>Vembanad</w:t>
      </w:r>
      <w:proofErr w:type="spellEnd"/>
      <w:r w:rsidRPr="00C000E5">
        <w:rPr>
          <w:rFonts w:eastAsia="Calibri"/>
          <w:lang w:val="en-CA"/>
        </w:rPr>
        <w:t xml:space="preserve"> </w:t>
      </w:r>
      <w:r w:rsidR="009768C5" w:rsidRPr="00C000E5">
        <w:rPr>
          <w:rFonts w:eastAsia="Calibri"/>
          <w:lang w:val="en-CA"/>
        </w:rPr>
        <w:t>Lake was</w:t>
      </w:r>
      <w:r w:rsidRPr="00C000E5">
        <w:rPr>
          <w:rFonts w:eastAsia="Calibri"/>
          <w:lang w:val="en-CA"/>
        </w:rPr>
        <w:t xml:space="preserve"> forgotten.</w:t>
      </w:r>
      <w:r w:rsidR="000C1932" w:rsidRPr="00C000E5">
        <w:rPr>
          <w:rFonts w:eastAsia="Calibri"/>
          <w:lang w:val="en-CA"/>
        </w:rPr>
        <w:t xml:space="preserve"> This </w:t>
      </w:r>
      <w:r w:rsidR="00F71AD4" w:rsidRPr="00C000E5">
        <w:rPr>
          <w:rFonts w:eastAsia="Calibri"/>
          <w:lang w:val="en-CA"/>
        </w:rPr>
        <w:t xml:space="preserve">option </w:t>
      </w:r>
      <w:r w:rsidR="000C1932" w:rsidRPr="00C000E5">
        <w:rPr>
          <w:rFonts w:eastAsia="Calibri"/>
          <w:lang w:val="en-CA"/>
        </w:rPr>
        <w:t xml:space="preserve">came </w:t>
      </w:r>
      <w:r w:rsidR="00F71AD4" w:rsidRPr="00C000E5">
        <w:rPr>
          <w:rFonts w:eastAsia="Calibri"/>
          <w:lang w:val="en-CA"/>
        </w:rPr>
        <w:t xml:space="preserve">not </w:t>
      </w:r>
      <w:r w:rsidR="000C1932" w:rsidRPr="00C000E5">
        <w:rPr>
          <w:rFonts w:eastAsia="Calibri"/>
          <w:lang w:val="en-CA"/>
        </w:rPr>
        <w:t>in the form of a corporate giant aiming to exploit th</w:t>
      </w:r>
      <w:r w:rsidR="00313BD8" w:rsidRPr="00C000E5">
        <w:rPr>
          <w:rFonts w:eastAsia="Calibri"/>
          <w:lang w:val="en-CA"/>
        </w:rPr>
        <w:t>e people and the lake, but in the disguise of a</w:t>
      </w:r>
      <w:r w:rsidR="00F241E2" w:rsidRPr="00C000E5">
        <w:rPr>
          <w:rFonts w:eastAsia="Calibri"/>
          <w:lang w:val="en-CA"/>
        </w:rPr>
        <w:t>n</w:t>
      </w:r>
      <w:r w:rsidR="00313BD8" w:rsidRPr="00C000E5">
        <w:rPr>
          <w:rFonts w:eastAsia="Calibri"/>
          <w:lang w:val="en-CA"/>
        </w:rPr>
        <w:t xml:space="preserve"> </w:t>
      </w:r>
      <w:r w:rsidR="00F71AD4" w:rsidRPr="00C000E5">
        <w:rPr>
          <w:rFonts w:eastAsia="Calibri"/>
          <w:lang w:val="en-CA"/>
        </w:rPr>
        <w:t xml:space="preserve">organization </w:t>
      </w:r>
      <w:r w:rsidR="00313BD8" w:rsidRPr="00C000E5">
        <w:rPr>
          <w:rFonts w:eastAsia="Calibri"/>
          <w:lang w:val="en-CA"/>
        </w:rPr>
        <w:t>with goals of saving the fishing folk from pover</w:t>
      </w:r>
      <w:r w:rsidR="00004EF6" w:rsidRPr="00C000E5">
        <w:rPr>
          <w:rFonts w:eastAsia="Calibri"/>
          <w:lang w:val="en-CA"/>
        </w:rPr>
        <w:t>t</w:t>
      </w:r>
      <w:r w:rsidR="00313BD8" w:rsidRPr="00C000E5">
        <w:rPr>
          <w:rFonts w:eastAsia="Calibri"/>
          <w:lang w:val="en-CA"/>
        </w:rPr>
        <w:t xml:space="preserve">y with steady employment at their factories. </w:t>
      </w:r>
      <w:r w:rsidR="00055B7B" w:rsidRPr="00C000E5">
        <w:rPr>
          <w:rFonts w:eastAsia="Calibri"/>
          <w:lang w:val="en-CA"/>
        </w:rPr>
        <w:t>The prospect of jobs in the new processing centres led to changes in the fishers’ participation in the restoration effort: i</w:t>
      </w:r>
      <w:r w:rsidRPr="00C000E5">
        <w:rPr>
          <w:rFonts w:eastAsia="Calibri"/>
          <w:lang w:val="en-CA"/>
        </w:rPr>
        <w:t xml:space="preserve">n </w:t>
      </w:r>
      <w:r w:rsidR="00F73F9D" w:rsidRPr="00C000E5">
        <w:rPr>
          <w:rFonts w:eastAsia="Calibri"/>
          <w:lang w:val="en-CA"/>
        </w:rPr>
        <w:t xml:space="preserve">just </w:t>
      </w:r>
      <w:r w:rsidRPr="00C000E5">
        <w:rPr>
          <w:rFonts w:eastAsia="Calibri"/>
          <w:lang w:val="en-CA"/>
        </w:rPr>
        <w:t xml:space="preserve">over </w:t>
      </w:r>
      <w:r w:rsidRPr="00C000E5">
        <w:rPr>
          <w:rFonts w:eastAsia="Calibri"/>
          <w:lang w:val="en-CA"/>
        </w:rPr>
        <w:lastRenderedPageBreak/>
        <w:t>a month,</w:t>
      </w:r>
      <w:r w:rsidR="00F73F9D" w:rsidRPr="00C000E5">
        <w:rPr>
          <w:rFonts w:eastAsia="Calibri"/>
          <w:lang w:val="en-CA"/>
        </w:rPr>
        <w:t xml:space="preserve"> the</w:t>
      </w:r>
      <w:r w:rsidRPr="00C000E5">
        <w:rPr>
          <w:rFonts w:eastAsia="Calibri"/>
          <w:lang w:val="en-CA"/>
        </w:rPr>
        <w:t xml:space="preserve"> </w:t>
      </w:r>
      <w:proofErr w:type="spellStart"/>
      <w:r w:rsidR="00C8323E" w:rsidRPr="00C000E5">
        <w:rPr>
          <w:rFonts w:eastAsia="Calibri"/>
          <w:lang w:val="en-CA"/>
        </w:rPr>
        <w:t>Kayal</w:t>
      </w:r>
      <w:proofErr w:type="spellEnd"/>
      <w:r w:rsidR="00C8323E" w:rsidRPr="00C000E5">
        <w:rPr>
          <w:rFonts w:eastAsia="Calibri"/>
          <w:lang w:val="en-CA"/>
        </w:rPr>
        <w:t xml:space="preserve"> </w:t>
      </w:r>
      <w:proofErr w:type="spellStart"/>
      <w:r w:rsidR="00C8323E" w:rsidRPr="00C000E5">
        <w:rPr>
          <w:rFonts w:eastAsia="Calibri"/>
          <w:lang w:val="en-CA"/>
        </w:rPr>
        <w:t>Samrakhana</w:t>
      </w:r>
      <w:proofErr w:type="spellEnd"/>
      <w:r w:rsidR="00C8323E" w:rsidRPr="00C000E5">
        <w:rPr>
          <w:rFonts w:eastAsia="Calibri"/>
          <w:lang w:val="en-CA"/>
        </w:rPr>
        <w:t xml:space="preserve"> </w:t>
      </w:r>
      <w:proofErr w:type="spellStart"/>
      <w:r w:rsidR="00C8323E" w:rsidRPr="00C000E5">
        <w:rPr>
          <w:rFonts w:eastAsia="Calibri"/>
          <w:lang w:val="en-CA"/>
        </w:rPr>
        <w:t>Samiti</w:t>
      </w:r>
      <w:proofErr w:type="spellEnd"/>
      <w:r w:rsidR="00F73F9D" w:rsidRPr="00C000E5">
        <w:rPr>
          <w:rFonts w:eastAsia="Calibri"/>
          <w:lang w:val="en-CA"/>
        </w:rPr>
        <w:t xml:space="preserve"> </w:t>
      </w:r>
      <w:r w:rsidR="00C8323E" w:rsidRPr="00C000E5">
        <w:rPr>
          <w:rFonts w:eastAsia="Calibri"/>
          <w:lang w:val="en-CA"/>
        </w:rPr>
        <w:t>(</w:t>
      </w:r>
      <w:r w:rsidR="00F73F9D" w:rsidRPr="00C000E5">
        <w:rPr>
          <w:rFonts w:eastAsia="Calibri"/>
          <w:lang w:val="en-CA"/>
        </w:rPr>
        <w:t>KSS</w:t>
      </w:r>
      <w:r w:rsidR="00C8323E" w:rsidRPr="00C000E5">
        <w:rPr>
          <w:rFonts w:eastAsia="Calibri"/>
          <w:lang w:val="en-CA"/>
        </w:rPr>
        <w:t>)</w:t>
      </w:r>
      <w:r w:rsidR="00C8323E" w:rsidRPr="00C000E5">
        <w:rPr>
          <w:rStyle w:val="FootnoteReference"/>
          <w:rFonts w:eastAsia="Calibri"/>
          <w:lang w:val="en-CA"/>
        </w:rPr>
        <w:footnoteReference w:id="1"/>
      </w:r>
      <w:r w:rsidR="00F73F9D" w:rsidRPr="00C000E5">
        <w:rPr>
          <w:rFonts w:eastAsia="Calibri"/>
          <w:lang w:val="en-CA"/>
        </w:rPr>
        <w:t xml:space="preserve"> </w:t>
      </w:r>
      <w:r w:rsidR="00C8323E" w:rsidRPr="00C000E5">
        <w:rPr>
          <w:rFonts w:eastAsia="Calibri"/>
          <w:lang w:val="en-CA"/>
        </w:rPr>
        <w:t xml:space="preserve">patrols </w:t>
      </w:r>
      <w:r w:rsidR="00F73F9D" w:rsidRPr="00C000E5">
        <w:rPr>
          <w:rFonts w:eastAsia="Calibri"/>
          <w:lang w:val="en-CA"/>
        </w:rPr>
        <w:t xml:space="preserve">on </w:t>
      </w:r>
      <w:r w:rsidR="00055B7B" w:rsidRPr="00C000E5">
        <w:rPr>
          <w:rFonts w:eastAsia="Calibri"/>
          <w:lang w:val="en-CA"/>
        </w:rPr>
        <w:t xml:space="preserve">recently constructed </w:t>
      </w:r>
      <w:r w:rsidR="00F73F9D" w:rsidRPr="00C000E5">
        <w:rPr>
          <w:rFonts w:eastAsia="Calibri"/>
          <w:lang w:val="en-CA"/>
        </w:rPr>
        <w:t>fish sanctuaries</w:t>
      </w:r>
      <w:r w:rsidRPr="00C000E5">
        <w:rPr>
          <w:rFonts w:eastAsia="Calibri"/>
          <w:lang w:val="en-CA"/>
        </w:rPr>
        <w:t xml:space="preserve"> </w:t>
      </w:r>
      <w:r w:rsidR="00C8323E" w:rsidRPr="00C000E5">
        <w:rPr>
          <w:rFonts w:eastAsia="Calibri"/>
          <w:lang w:val="en-CA"/>
        </w:rPr>
        <w:t xml:space="preserve">had become </w:t>
      </w:r>
      <w:r w:rsidRPr="00C000E5">
        <w:rPr>
          <w:rFonts w:eastAsia="Calibri"/>
          <w:lang w:val="en-CA"/>
        </w:rPr>
        <w:t xml:space="preserve">non-existent, meetings were </w:t>
      </w:r>
      <w:r w:rsidR="00C8323E" w:rsidRPr="00C000E5">
        <w:rPr>
          <w:rFonts w:eastAsia="Calibri"/>
          <w:lang w:val="en-CA"/>
        </w:rPr>
        <w:t xml:space="preserve">being </w:t>
      </w:r>
      <w:r w:rsidRPr="00C000E5">
        <w:rPr>
          <w:rFonts w:eastAsia="Calibri"/>
          <w:lang w:val="en-CA"/>
        </w:rPr>
        <w:t>neglected</w:t>
      </w:r>
      <w:r w:rsidR="00A8261B" w:rsidRPr="00C000E5">
        <w:rPr>
          <w:rFonts w:eastAsia="Calibri"/>
          <w:lang w:val="en-CA"/>
        </w:rPr>
        <w:t>,</w:t>
      </w:r>
      <w:r w:rsidRPr="00C000E5">
        <w:rPr>
          <w:rFonts w:eastAsia="Calibri"/>
          <w:lang w:val="en-CA"/>
        </w:rPr>
        <w:t xml:space="preserve"> and </w:t>
      </w:r>
      <w:r w:rsidR="00327853" w:rsidRPr="00C000E5">
        <w:rPr>
          <w:rFonts w:eastAsia="Calibri"/>
          <w:lang w:val="en-CA"/>
        </w:rPr>
        <w:t xml:space="preserve">the fishers’ </w:t>
      </w:r>
      <w:r w:rsidRPr="00C000E5">
        <w:rPr>
          <w:rFonts w:eastAsia="Calibri"/>
          <w:lang w:val="en-CA"/>
        </w:rPr>
        <w:t xml:space="preserve">commitment to ATREE </w:t>
      </w:r>
      <w:r w:rsidR="00C8323E" w:rsidRPr="00C000E5">
        <w:rPr>
          <w:rFonts w:eastAsia="Calibri"/>
          <w:lang w:val="en-CA"/>
        </w:rPr>
        <w:t xml:space="preserve">had begun </w:t>
      </w:r>
      <w:r w:rsidR="00A8261B" w:rsidRPr="00C000E5">
        <w:rPr>
          <w:rFonts w:eastAsia="Calibri"/>
          <w:lang w:val="en-CA"/>
        </w:rPr>
        <w:t xml:space="preserve">to </w:t>
      </w:r>
      <w:r w:rsidRPr="00C000E5">
        <w:rPr>
          <w:rFonts w:eastAsia="Calibri"/>
          <w:lang w:val="en-CA"/>
        </w:rPr>
        <w:t xml:space="preserve">slip away. </w:t>
      </w:r>
      <w:proofErr w:type="spellStart"/>
      <w:r w:rsidR="00AA2D03" w:rsidRPr="00C000E5">
        <w:rPr>
          <w:rFonts w:eastAsia="Calibri"/>
          <w:lang w:val="en-CA"/>
        </w:rPr>
        <w:t>Joji</w:t>
      </w:r>
      <w:proofErr w:type="spellEnd"/>
      <w:r w:rsidR="00A8261B" w:rsidRPr="00C000E5">
        <w:rPr>
          <w:rFonts w:eastAsia="Calibri"/>
          <w:lang w:val="en-CA"/>
        </w:rPr>
        <w:t xml:space="preserve"> </w:t>
      </w:r>
      <w:r w:rsidR="00F73F9D" w:rsidRPr="00C000E5">
        <w:rPr>
          <w:rFonts w:eastAsia="Calibri"/>
          <w:lang w:val="en-CA"/>
        </w:rPr>
        <w:t xml:space="preserve">wondered </w:t>
      </w:r>
      <w:r w:rsidRPr="00C000E5">
        <w:rPr>
          <w:rFonts w:eastAsia="Calibri"/>
          <w:lang w:val="en-CA"/>
        </w:rPr>
        <w:t xml:space="preserve">how </w:t>
      </w:r>
      <w:r w:rsidR="00F73F9D" w:rsidRPr="00C000E5">
        <w:rPr>
          <w:rFonts w:eastAsia="Calibri"/>
          <w:lang w:val="en-CA"/>
        </w:rPr>
        <w:t xml:space="preserve">he </w:t>
      </w:r>
      <w:r w:rsidRPr="00C000E5">
        <w:rPr>
          <w:rFonts w:eastAsia="Calibri"/>
          <w:lang w:val="en-CA"/>
        </w:rPr>
        <w:t xml:space="preserve">could convince them </w:t>
      </w:r>
      <w:r w:rsidR="00327853" w:rsidRPr="00C000E5">
        <w:rPr>
          <w:rFonts w:eastAsia="Calibri"/>
          <w:lang w:val="en-CA"/>
        </w:rPr>
        <w:t>that there was a</w:t>
      </w:r>
      <w:r w:rsidRPr="00C000E5">
        <w:rPr>
          <w:rFonts w:eastAsia="Calibri"/>
          <w:lang w:val="en-CA"/>
        </w:rPr>
        <w:t xml:space="preserve"> trap ahead</w:t>
      </w:r>
      <w:r w:rsidR="00327853" w:rsidRPr="00C000E5">
        <w:rPr>
          <w:rFonts w:eastAsia="Calibri"/>
          <w:lang w:val="en-CA"/>
        </w:rPr>
        <w:t>.</w:t>
      </w:r>
    </w:p>
    <w:p w14:paraId="7DC8D7C0" w14:textId="77777777" w:rsidR="009A06C6" w:rsidRPr="00C000E5" w:rsidRDefault="009A06C6" w:rsidP="009A06C6">
      <w:pPr>
        <w:pStyle w:val="BodyTextMain"/>
        <w:rPr>
          <w:rFonts w:eastAsia="Calibri"/>
          <w:lang w:val="en-CA"/>
        </w:rPr>
      </w:pPr>
    </w:p>
    <w:p w14:paraId="1D09E0A8" w14:textId="77777777" w:rsidR="009A06C6" w:rsidRPr="00C000E5" w:rsidRDefault="009A06C6" w:rsidP="009A06C6">
      <w:pPr>
        <w:pStyle w:val="BodyTextMain"/>
        <w:rPr>
          <w:rFonts w:eastAsia="Calibri"/>
          <w:lang w:val="en-CA"/>
        </w:rPr>
      </w:pPr>
    </w:p>
    <w:p w14:paraId="1EFC42E8" w14:textId="5EFF3281" w:rsidR="009A06C6" w:rsidRPr="00C000E5" w:rsidRDefault="00004EF6" w:rsidP="003206EB">
      <w:pPr>
        <w:pStyle w:val="Casehead1"/>
        <w:rPr>
          <w:rFonts w:eastAsia="Calibri"/>
          <w:lang w:val="en-CA"/>
        </w:rPr>
      </w:pPr>
      <w:r w:rsidRPr="00C000E5">
        <w:rPr>
          <w:rFonts w:eastAsia="Calibri"/>
          <w:lang w:val="en-CA"/>
        </w:rPr>
        <w:t>Vembanad—A Wetland in Crisis</w:t>
      </w:r>
    </w:p>
    <w:p w14:paraId="4E9F88C2" w14:textId="77777777" w:rsidR="009A06C6" w:rsidRPr="00C000E5" w:rsidRDefault="009A06C6" w:rsidP="003206EB">
      <w:pPr>
        <w:pStyle w:val="BodyTextMain"/>
        <w:keepNext/>
        <w:rPr>
          <w:rFonts w:eastAsia="Calibri"/>
          <w:lang w:val="en-CA"/>
        </w:rPr>
      </w:pPr>
    </w:p>
    <w:p w14:paraId="0F7916F9" w14:textId="7D1F52A2" w:rsidR="00353CF2" w:rsidRPr="00C000E5" w:rsidRDefault="00AA2D03" w:rsidP="003206EB">
      <w:pPr>
        <w:pStyle w:val="BodyTextMain"/>
        <w:keepNext/>
        <w:rPr>
          <w:rFonts w:eastAsia="Calibri"/>
          <w:spacing w:val="-2"/>
          <w:kern w:val="22"/>
          <w:lang w:val="en-CA"/>
        </w:rPr>
      </w:pPr>
      <w:proofErr w:type="spellStart"/>
      <w:r w:rsidRPr="00C000E5">
        <w:rPr>
          <w:rFonts w:eastAsia="Calibri"/>
          <w:spacing w:val="-2"/>
          <w:kern w:val="22"/>
          <w:lang w:val="en-CA"/>
        </w:rPr>
        <w:t>Joji</w:t>
      </w:r>
      <w:r w:rsidR="009A06C6" w:rsidRPr="00C000E5">
        <w:rPr>
          <w:rFonts w:eastAsia="Calibri"/>
          <w:spacing w:val="-2"/>
          <w:kern w:val="22"/>
          <w:lang w:val="en-CA"/>
        </w:rPr>
        <w:t>’s</w:t>
      </w:r>
      <w:proofErr w:type="spellEnd"/>
      <w:r w:rsidR="009A06C6" w:rsidRPr="00C000E5">
        <w:rPr>
          <w:rFonts w:eastAsia="Calibri"/>
          <w:spacing w:val="-2"/>
          <w:kern w:val="22"/>
          <w:lang w:val="en-CA"/>
        </w:rPr>
        <w:t xml:space="preserve"> </w:t>
      </w:r>
      <w:r w:rsidR="002B5CC2" w:rsidRPr="00C000E5">
        <w:rPr>
          <w:rFonts w:eastAsia="Calibri"/>
          <w:spacing w:val="-2"/>
          <w:kern w:val="22"/>
          <w:lang w:val="en-CA"/>
        </w:rPr>
        <w:t xml:space="preserve">maiden visit to </w:t>
      </w:r>
      <w:proofErr w:type="spellStart"/>
      <w:r w:rsidR="00F41E1B" w:rsidRPr="00C000E5">
        <w:rPr>
          <w:rFonts w:eastAsia="Calibri"/>
          <w:spacing w:val="-2"/>
          <w:kern w:val="22"/>
          <w:lang w:val="en-CA"/>
        </w:rPr>
        <w:t>Kumarakom</w:t>
      </w:r>
      <w:proofErr w:type="spellEnd"/>
      <w:r w:rsidR="00F41E1B" w:rsidRPr="00C000E5">
        <w:rPr>
          <w:rFonts w:eastAsia="Calibri"/>
          <w:spacing w:val="-2"/>
          <w:kern w:val="22"/>
          <w:lang w:val="en-CA"/>
        </w:rPr>
        <w:t xml:space="preserve"> village on </w:t>
      </w:r>
      <w:proofErr w:type="spellStart"/>
      <w:r w:rsidR="00F41E1B" w:rsidRPr="00C000E5">
        <w:rPr>
          <w:rFonts w:eastAsia="Calibri"/>
          <w:spacing w:val="-2"/>
          <w:kern w:val="22"/>
          <w:lang w:val="en-CA"/>
        </w:rPr>
        <w:t>Vembanad</w:t>
      </w:r>
      <w:proofErr w:type="spellEnd"/>
      <w:r w:rsidR="00F41E1B" w:rsidRPr="00C000E5">
        <w:rPr>
          <w:rFonts w:eastAsia="Calibri"/>
          <w:spacing w:val="-2"/>
          <w:kern w:val="22"/>
          <w:lang w:val="en-CA"/>
        </w:rPr>
        <w:t xml:space="preserve"> Lake </w:t>
      </w:r>
      <w:r w:rsidR="00327853" w:rsidRPr="00C000E5">
        <w:rPr>
          <w:rFonts w:eastAsia="Calibri"/>
          <w:spacing w:val="-2"/>
          <w:kern w:val="22"/>
          <w:lang w:val="en-CA"/>
        </w:rPr>
        <w:t xml:space="preserve">in the summer of 2004 </w:t>
      </w:r>
      <w:r w:rsidR="009A06C6" w:rsidRPr="00C000E5">
        <w:rPr>
          <w:rFonts w:eastAsia="Calibri"/>
          <w:spacing w:val="-2"/>
          <w:kern w:val="22"/>
          <w:lang w:val="en-CA"/>
        </w:rPr>
        <w:t xml:space="preserve">was to enjoy Kerala’s emerald green backwaters. </w:t>
      </w:r>
      <w:r w:rsidR="00353CF2" w:rsidRPr="00C000E5">
        <w:rPr>
          <w:rFonts w:eastAsia="Calibri"/>
          <w:spacing w:val="-2"/>
          <w:kern w:val="22"/>
          <w:lang w:val="en-CA"/>
        </w:rPr>
        <w:t xml:space="preserve">Kerala </w:t>
      </w:r>
      <w:r w:rsidR="00327853" w:rsidRPr="00C000E5">
        <w:rPr>
          <w:rFonts w:eastAsia="Calibri"/>
          <w:spacing w:val="-2"/>
          <w:kern w:val="22"/>
          <w:lang w:val="en-CA"/>
        </w:rPr>
        <w:t xml:space="preserve">was </w:t>
      </w:r>
      <w:r w:rsidR="00353CF2" w:rsidRPr="00C000E5">
        <w:rPr>
          <w:rFonts w:eastAsia="Calibri"/>
          <w:spacing w:val="-2"/>
          <w:kern w:val="22"/>
          <w:lang w:val="en-CA"/>
        </w:rPr>
        <w:t>recogni</w:t>
      </w:r>
      <w:r w:rsidR="00C8323E" w:rsidRPr="00C000E5">
        <w:rPr>
          <w:rFonts w:eastAsia="Calibri"/>
          <w:spacing w:val="-2"/>
          <w:kern w:val="22"/>
          <w:lang w:val="en-CA"/>
        </w:rPr>
        <w:t>z</w:t>
      </w:r>
      <w:r w:rsidR="00353CF2" w:rsidRPr="00C000E5">
        <w:rPr>
          <w:rFonts w:eastAsia="Calibri"/>
          <w:spacing w:val="-2"/>
          <w:kern w:val="22"/>
          <w:lang w:val="en-CA"/>
        </w:rPr>
        <w:t xml:space="preserve">ed as one of the paradises of the world by </w:t>
      </w:r>
      <w:r w:rsidR="00353CF2" w:rsidRPr="00C000E5">
        <w:rPr>
          <w:rFonts w:eastAsia="Calibri"/>
          <w:i/>
          <w:spacing w:val="-2"/>
          <w:kern w:val="22"/>
          <w:lang w:val="en-CA"/>
        </w:rPr>
        <w:t>National Geographic Traveller</w:t>
      </w:r>
      <w:r w:rsidR="00353CF2" w:rsidRPr="00C000E5">
        <w:rPr>
          <w:rFonts w:eastAsia="Calibri"/>
          <w:spacing w:val="-2"/>
          <w:kern w:val="22"/>
          <w:lang w:val="en-CA"/>
        </w:rPr>
        <w:t>,</w:t>
      </w:r>
      <w:r w:rsidR="004C3BD3" w:rsidRPr="00C000E5">
        <w:rPr>
          <w:rStyle w:val="FootnoteReference"/>
          <w:rFonts w:eastAsia="Calibri"/>
          <w:spacing w:val="-2"/>
          <w:kern w:val="22"/>
          <w:lang w:val="en-CA"/>
        </w:rPr>
        <w:footnoteReference w:id="2"/>
      </w:r>
      <w:r w:rsidR="00353CF2" w:rsidRPr="00C000E5">
        <w:rPr>
          <w:rFonts w:eastAsia="Calibri"/>
          <w:spacing w:val="-2"/>
          <w:kern w:val="22"/>
          <w:lang w:val="en-CA"/>
        </w:rPr>
        <w:t xml:space="preserve"> </w:t>
      </w:r>
      <w:r w:rsidR="004C3BD3" w:rsidRPr="00C000E5">
        <w:rPr>
          <w:rFonts w:eastAsia="Calibri"/>
          <w:spacing w:val="-2"/>
          <w:kern w:val="22"/>
          <w:lang w:val="en-CA"/>
        </w:rPr>
        <w:t>and it owed</w:t>
      </w:r>
      <w:r w:rsidR="00BF51E5" w:rsidRPr="00C000E5">
        <w:rPr>
          <w:rFonts w:eastAsia="Calibri"/>
          <w:spacing w:val="-2"/>
          <w:kern w:val="22"/>
          <w:lang w:val="en-CA"/>
        </w:rPr>
        <w:t xml:space="preserve"> much of its beauty to its calm backwaters. Closely resembling a labyrinth, these brackish waters </w:t>
      </w:r>
      <w:r w:rsidR="00C8323E" w:rsidRPr="00C000E5">
        <w:rPr>
          <w:rFonts w:eastAsia="Calibri"/>
          <w:spacing w:val="-2"/>
          <w:kern w:val="22"/>
          <w:lang w:val="en-CA"/>
        </w:rPr>
        <w:t xml:space="preserve">had </w:t>
      </w:r>
      <w:r w:rsidR="00BF51E5" w:rsidRPr="00C000E5">
        <w:rPr>
          <w:rFonts w:eastAsia="Calibri"/>
          <w:spacing w:val="-2"/>
          <w:kern w:val="22"/>
          <w:lang w:val="en-CA"/>
        </w:rPr>
        <w:t xml:space="preserve">created a network of interconnected lakes, canals and rivers enclosing a number of towns and cities. A ride though the idyllic waters of </w:t>
      </w:r>
      <w:proofErr w:type="spellStart"/>
      <w:r w:rsidR="00F13CED" w:rsidRPr="00C000E5">
        <w:rPr>
          <w:rFonts w:eastAsia="Calibri"/>
          <w:spacing w:val="-2"/>
          <w:kern w:val="22"/>
          <w:lang w:val="en-CA"/>
        </w:rPr>
        <w:t>Vembanad</w:t>
      </w:r>
      <w:proofErr w:type="spellEnd"/>
      <w:r w:rsidR="00BF51E5" w:rsidRPr="00C000E5">
        <w:rPr>
          <w:rFonts w:eastAsia="Calibri"/>
          <w:spacing w:val="-2"/>
          <w:kern w:val="22"/>
          <w:lang w:val="en-CA"/>
        </w:rPr>
        <w:t xml:space="preserve">, the largest lake, on a houseboat to take in the </w:t>
      </w:r>
      <w:r w:rsidR="00F13CED" w:rsidRPr="00C000E5">
        <w:rPr>
          <w:rFonts w:eastAsia="Calibri"/>
          <w:spacing w:val="-2"/>
          <w:kern w:val="22"/>
          <w:lang w:val="en-CA"/>
        </w:rPr>
        <w:t xml:space="preserve">panorama </w:t>
      </w:r>
      <w:r w:rsidR="00BF51E5" w:rsidRPr="00C000E5">
        <w:rPr>
          <w:rFonts w:eastAsia="Calibri"/>
          <w:spacing w:val="-2"/>
          <w:kern w:val="22"/>
          <w:lang w:val="en-CA"/>
        </w:rPr>
        <w:t xml:space="preserve">of palm trees and </w:t>
      </w:r>
      <w:r w:rsidR="000364BB" w:rsidRPr="00C000E5">
        <w:rPr>
          <w:rFonts w:eastAsia="Calibri"/>
          <w:spacing w:val="-2"/>
          <w:kern w:val="22"/>
          <w:lang w:val="en-CA"/>
        </w:rPr>
        <w:t xml:space="preserve">waterfowl and the famed boat races </w:t>
      </w:r>
      <w:r w:rsidR="004C3BD3" w:rsidRPr="00C000E5">
        <w:rPr>
          <w:rFonts w:eastAsia="Calibri"/>
          <w:spacing w:val="-2"/>
          <w:kern w:val="22"/>
          <w:lang w:val="en-CA"/>
        </w:rPr>
        <w:t xml:space="preserve">was </w:t>
      </w:r>
      <w:r w:rsidR="000364BB" w:rsidRPr="00C000E5">
        <w:rPr>
          <w:rFonts w:eastAsia="Calibri"/>
          <w:spacing w:val="-2"/>
          <w:kern w:val="22"/>
          <w:lang w:val="en-CA"/>
        </w:rPr>
        <w:t>a must on every tourist’s wish</w:t>
      </w:r>
      <w:r w:rsidR="004C3BD3" w:rsidRPr="00C000E5">
        <w:rPr>
          <w:rFonts w:eastAsia="Calibri"/>
          <w:spacing w:val="-2"/>
          <w:kern w:val="22"/>
          <w:lang w:val="en-CA"/>
        </w:rPr>
        <w:t xml:space="preserve"> </w:t>
      </w:r>
      <w:r w:rsidR="000364BB" w:rsidRPr="00C000E5">
        <w:rPr>
          <w:rFonts w:eastAsia="Calibri"/>
          <w:spacing w:val="-2"/>
          <w:kern w:val="22"/>
          <w:lang w:val="en-CA"/>
        </w:rPr>
        <w:t xml:space="preserve">list. </w:t>
      </w:r>
      <w:r w:rsidR="00F41E1B" w:rsidRPr="00C000E5">
        <w:rPr>
          <w:rFonts w:eastAsia="Calibri"/>
          <w:spacing w:val="-2"/>
          <w:kern w:val="22"/>
          <w:lang w:val="en-CA"/>
        </w:rPr>
        <w:t xml:space="preserve"> </w:t>
      </w:r>
    </w:p>
    <w:p w14:paraId="5E128003" w14:textId="77777777" w:rsidR="00353CF2" w:rsidRPr="00C000E5" w:rsidRDefault="00353CF2" w:rsidP="009A06C6">
      <w:pPr>
        <w:pStyle w:val="BodyTextMain"/>
        <w:rPr>
          <w:rFonts w:eastAsia="Calibri"/>
          <w:sz w:val="18"/>
          <w:szCs w:val="18"/>
          <w:lang w:val="en-CA"/>
        </w:rPr>
      </w:pPr>
    </w:p>
    <w:p w14:paraId="594E6972" w14:textId="1C8EF127" w:rsidR="009A06C6" w:rsidRPr="00C000E5" w:rsidRDefault="00F41E1B" w:rsidP="009A06C6">
      <w:pPr>
        <w:pStyle w:val="BodyTextMain"/>
        <w:rPr>
          <w:rFonts w:eastAsia="Calibri"/>
          <w:lang w:val="en-CA"/>
        </w:rPr>
      </w:pPr>
      <w:r w:rsidRPr="00C000E5">
        <w:rPr>
          <w:rFonts w:eastAsia="Calibri"/>
          <w:lang w:val="en-CA"/>
        </w:rPr>
        <w:t>However,</w:t>
      </w:r>
      <w:r w:rsidR="000F7A3E" w:rsidRPr="00C000E5">
        <w:rPr>
          <w:rFonts w:eastAsia="Calibri"/>
          <w:lang w:val="en-CA"/>
        </w:rPr>
        <w:t xml:space="preserve"> </w:t>
      </w:r>
      <w:proofErr w:type="spellStart"/>
      <w:r w:rsidR="00AA2D03" w:rsidRPr="00C000E5">
        <w:rPr>
          <w:rFonts w:eastAsia="Calibri"/>
          <w:lang w:val="en-CA"/>
        </w:rPr>
        <w:t>Joji</w:t>
      </w:r>
      <w:r w:rsidR="000F7A3E" w:rsidRPr="00C000E5">
        <w:rPr>
          <w:rFonts w:eastAsia="Calibri"/>
          <w:lang w:val="en-CA"/>
        </w:rPr>
        <w:t>’s</w:t>
      </w:r>
      <w:proofErr w:type="spellEnd"/>
      <w:r w:rsidR="000F7A3E" w:rsidRPr="00C000E5">
        <w:rPr>
          <w:rFonts w:eastAsia="Calibri"/>
          <w:lang w:val="en-CA"/>
        </w:rPr>
        <w:t xml:space="preserve"> adventure in the backwaters was marred</w:t>
      </w:r>
      <w:r w:rsidRPr="00C000E5">
        <w:rPr>
          <w:rFonts w:eastAsia="Calibri"/>
          <w:lang w:val="en-CA"/>
        </w:rPr>
        <w:t xml:space="preserve"> </w:t>
      </w:r>
      <w:r w:rsidR="009A06C6" w:rsidRPr="00C000E5">
        <w:rPr>
          <w:rFonts w:eastAsia="Calibri"/>
          <w:lang w:val="en-CA"/>
        </w:rPr>
        <w:t xml:space="preserve">by </w:t>
      </w:r>
      <w:r w:rsidR="000F7A3E" w:rsidRPr="00C000E5">
        <w:rPr>
          <w:rFonts w:eastAsia="Calibri"/>
          <w:lang w:val="en-CA"/>
        </w:rPr>
        <w:t xml:space="preserve">the </w:t>
      </w:r>
      <w:r w:rsidR="009A06C6" w:rsidRPr="00C000E5">
        <w:rPr>
          <w:rFonts w:eastAsia="Calibri"/>
          <w:lang w:val="en-CA"/>
        </w:rPr>
        <w:t xml:space="preserve">heaps of filth he saw underwater </w:t>
      </w:r>
      <w:r w:rsidR="000F7A3E" w:rsidRPr="00C000E5">
        <w:rPr>
          <w:rFonts w:eastAsia="Calibri"/>
          <w:lang w:val="en-CA"/>
        </w:rPr>
        <w:t xml:space="preserve">during </w:t>
      </w:r>
      <w:r w:rsidR="009A06C6" w:rsidRPr="00C000E5">
        <w:rPr>
          <w:rFonts w:eastAsia="Calibri"/>
          <w:lang w:val="en-CA"/>
        </w:rPr>
        <w:t xml:space="preserve">his regretful swimming experience. Upon enquiring, </w:t>
      </w:r>
      <w:proofErr w:type="spellStart"/>
      <w:r w:rsidR="00AA2D03" w:rsidRPr="00C000E5">
        <w:rPr>
          <w:rFonts w:eastAsia="Calibri"/>
          <w:lang w:val="en-CA"/>
        </w:rPr>
        <w:t>Joji</w:t>
      </w:r>
      <w:proofErr w:type="spellEnd"/>
      <w:r w:rsidR="000F7A3E" w:rsidRPr="00C000E5">
        <w:rPr>
          <w:rFonts w:eastAsia="Calibri"/>
          <w:lang w:val="en-CA"/>
        </w:rPr>
        <w:t xml:space="preserve"> </w:t>
      </w:r>
      <w:r w:rsidR="009A06C6" w:rsidRPr="00C000E5">
        <w:rPr>
          <w:rFonts w:eastAsia="Calibri"/>
          <w:lang w:val="en-CA"/>
        </w:rPr>
        <w:t xml:space="preserve">was shocked to </w:t>
      </w:r>
      <w:r w:rsidR="000F7A3E" w:rsidRPr="00C000E5">
        <w:rPr>
          <w:rFonts w:eastAsia="Calibri"/>
          <w:lang w:val="en-CA"/>
        </w:rPr>
        <w:t xml:space="preserve">learn </w:t>
      </w:r>
      <w:r w:rsidR="009A06C6" w:rsidRPr="00C000E5">
        <w:rPr>
          <w:rFonts w:eastAsia="Calibri"/>
          <w:lang w:val="en-CA"/>
        </w:rPr>
        <w:t xml:space="preserve">the ugly truth hidden behind the famous paradise. </w:t>
      </w:r>
      <w:r w:rsidR="000F7A3E" w:rsidRPr="00C000E5">
        <w:rPr>
          <w:rFonts w:eastAsia="Calibri"/>
          <w:lang w:val="en-CA"/>
        </w:rPr>
        <w:t xml:space="preserve">A native of the area informed </w:t>
      </w:r>
      <w:proofErr w:type="spellStart"/>
      <w:r w:rsidR="00AA2D03" w:rsidRPr="00C000E5">
        <w:rPr>
          <w:rFonts w:eastAsia="Calibri"/>
          <w:lang w:val="en-CA"/>
        </w:rPr>
        <w:t>Joji</w:t>
      </w:r>
      <w:proofErr w:type="spellEnd"/>
      <w:r w:rsidR="000F7A3E" w:rsidRPr="00C000E5">
        <w:rPr>
          <w:rFonts w:eastAsia="Calibri"/>
          <w:lang w:val="en-CA"/>
        </w:rPr>
        <w:t xml:space="preserve">, </w:t>
      </w:r>
      <w:r w:rsidR="009A06C6" w:rsidRPr="00C000E5">
        <w:rPr>
          <w:rFonts w:eastAsia="Calibri"/>
          <w:lang w:val="en-CA"/>
        </w:rPr>
        <w:t xml:space="preserve">“We scarcely catch a good hoard of fish anymore, </w:t>
      </w:r>
      <w:r w:rsidR="00C8323E" w:rsidRPr="00C000E5">
        <w:rPr>
          <w:rFonts w:eastAsia="Calibri"/>
          <w:lang w:val="en-CA"/>
        </w:rPr>
        <w:t>be</w:t>
      </w:r>
      <w:r w:rsidR="009A06C6" w:rsidRPr="00C000E5">
        <w:rPr>
          <w:rFonts w:eastAsia="Calibri"/>
          <w:lang w:val="en-CA"/>
        </w:rPr>
        <w:t xml:space="preserve">cause there’s hardly any fish in the lake now.” </w:t>
      </w:r>
      <w:r w:rsidR="000F7A3E" w:rsidRPr="00C000E5">
        <w:rPr>
          <w:rFonts w:eastAsia="Calibri"/>
          <w:lang w:val="en-CA"/>
        </w:rPr>
        <w:t>It seemed that m</w:t>
      </w:r>
      <w:r w:rsidR="009A06C6" w:rsidRPr="00C000E5">
        <w:rPr>
          <w:rFonts w:eastAsia="Calibri"/>
          <w:lang w:val="en-CA"/>
        </w:rPr>
        <w:t xml:space="preserve">ost of the </w:t>
      </w:r>
      <w:r w:rsidR="003B551F" w:rsidRPr="00C000E5">
        <w:rPr>
          <w:rFonts w:eastAsia="Calibri"/>
          <w:lang w:val="en-CA"/>
        </w:rPr>
        <w:t>fishers</w:t>
      </w:r>
      <w:r w:rsidR="009A06C6" w:rsidRPr="00C000E5">
        <w:rPr>
          <w:rFonts w:eastAsia="Calibri"/>
          <w:lang w:val="en-CA"/>
        </w:rPr>
        <w:t xml:space="preserve"> were on the verge of financial </w:t>
      </w:r>
      <w:r w:rsidR="0057512B" w:rsidRPr="00C000E5">
        <w:rPr>
          <w:rFonts w:eastAsia="Calibri"/>
          <w:lang w:val="en-CA"/>
        </w:rPr>
        <w:t xml:space="preserve">collapse </w:t>
      </w:r>
      <w:r w:rsidR="009A06C6" w:rsidRPr="00C000E5">
        <w:rPr>
          <w:rFonts w:eastAsia="Calibri"/>
          <w:lang w:val="en-CA"/>
        </w:rPr>
        <w:t xml:space="preserve">and </w:t>
      </w:r>
      <w:r w:rsidR="0057512B" w:rsidRPr="00C000E5">
        <w:rPr>
          <w:rFonts w:eastAsia="Calibri"/>
          <w:lang w:val="en-CA"/>
        </w:rPr>
        <w:t xml:space="preserve">the area </w:t>
      </w:r>
      <w:r w:rsidR="00C8323E" w:rsidRPr="00C000E5">
        <w:rPr>
          <w:rFonts w:eastAsia="Calibri"/>
          <w:lang w:val="en-CA"/>
        </w:rPr>
        <w:t xml:space="preserve">was </w:t>
      </w:r>
      <w:r w:rsidR="0057512B" w:rsidRPr="00C000E5">
        <w:rPr>
          <w:rFonts w:eastAsia="Calibri"/>
          <w:lang w:val="en-CA"/>
        </w:rPr>
        <w:t xml:space="preserve">at risk of </w:t>
      </w:r>
      <w:r w:rsidR="009A06C6" w:rsidRPr="00C000E5">
        <w:rPr>
          <w:rFonts w:eastAsia="Calibri"/>
          <w:lang w:val="en-CA"/>
        </w:rPr>
        <w:t>ecological extinction.</w:t>
      </w:r>
    </w:p>
    <w:p w14:paraId="303014A1" w14:textId="77777777" w:rsidR="009A06C6" w:rsidRPr="00C000E5" w:rsidRDefault="009A06C6" w:rsidP="009A06C6">
      <w:pPr>
        <w:pStyle w:val="BodyTextMain"/>
        <w:rPr>
          <w:rFonts w:eastAsia="Calibri"/>
          <w:sz w:val="18"/>
          <w:szCs w:val="18"/>
          <w:lang w:val="en-CA"/>
        </w:rPr>
      </w:pPr>
    </w:p>
    <w:p w14:paraId="65AD4048" w14:textId="4E96C5FA" w:rsidR="000E1B79" w:rsidRPr="00C000E5" w:rsidRDefault="00AA2D03" w:rsidP="009A06C6">
      <w:pPr>
        <w:pStyle w:val="BodyTextMain"/>
        <w:rPr>
          <w:rFonts w:eastAsia="Calibri"/>
          <w:lang w:val="en-CA"/>
        </w:rPr>
      </w:pPr>
      <w:proofErr w:type="spellStart"/>
      <w:r w:rsidRPr="00C000E5">
        <w:rPr>
          <w:rFonts w:eastAsia="Calibri"/>
          <w:lang w:val="en-CA"/>
        </w:rPr>
        <w:t>Joji</w:t>
      </w:r>
      <w:proofErr w:type="spellEnd"/>
      <w:r w:rsidR="009A06C6" w:rsidRPr="00C000E5">
        <w:rPr>
          <w:rFonts w:eastAsia="Calibri"/>
          <w:lang w:val="en-CA"/>
        </w:rPr>
        <w:t xml:space="preserve"> </w:t>
      </w:r>
      <w:r w:rsidR="000F7A3E" w:rsidRPr="00C000E5">
        <w:rPr>
          <w:rFonts w:eastAsia="Calibri"/>
          <w:lang w:val="en-CA"/>
        </w:rPr>
        <w:t>returned</w:t>
      </w:r>
      <w:r w:rsidR="009A06C6" w:rsidRPr="00C000E5">
        <w:rPr>
          <w:rFonts w:eastAsia="Calibri"/>
          <w:lang w:val="en-CA"/>
        </w:rPr>
        <w:t xml:space="preserve"> to </w:t>
      </w:r>
      <w:r w:rsidR="000F7A3E" w:rsidRPr="00C000E5">
        <w:rPr>
          <w:rFonts w:eastAsia="Calibri"/>
          <w:lang w:val="en-CA"/>
        </w:rPr>
        <w:t xml:space="preserve">his home in </w:t>
      </w:r>
      <w:r w:rsidR="009A06C6" w:rsidRPr="00C000E5">
        <w:rPr>
          <w:rFonts w:eastAsia="Calibri"/>
          <w:lang w:val="en-CA"/>
        </w:rPr>
        <w:t xml:space="preserve">Bangalore, but </w:t>
      </w:r>
      <w:r w:rsidR="000F7A3E" w:rsidRPr="00C000E5">
        <w:rPr>
          <w:rFonts w:eastAsia="Calibri"/>
          <w:lang w:val="en-CA"/>
        </w:rPr>
        <w:t>he</w:t>
      </w:r>
      <w:r w:rsidR="009A06C6" w:rsidRPr="00C000E5">
        <w:rPr>
          <w:rFonts w:eastAsia="Calibri"/>
          <w:lang w:val="en-CA"/>
        </w:rPr>
        <w:t xml:space="preserve"> was </w:t>
      </w:r>
      <w:r w:rsidR="000F7A3E" w:rsidRPr="00C000E5">
        <w:rPr>
          <w:rFonts w:eastAsia="Calibri"/>
          <w:lang w:val="en-CA"/>
        </w:rPr>
        <w:t>bothered</w:t>
      </w:r>
      <w:r w:rsidR="009A06C6" w:rsidRPr="00C000E5">
        <w:rPr>
          <w:rFonts w:eastAsia="Calibri"/>
          <w:lang w:val="en-CA"/>
        </w:rPr>
        <w:t xml:space="preserve"> by the dismal condition of </w:t>
      </w:r>
      <w:proofErr w:type="spellStart"/>
      <w:r w:rsidR="000F7A3E" w:rsidRPr="00C000E5">
        <w:rPr>
          <w:rFonts w:eastAsia="Calibri"/>
          <w:lang w:val="en-CA"/>
        </w:rPr>
        <w:t>Vembanad</w:t>
      </w:r>
      <w:proofErr w:type="spellEnd"/>
      <w:r w:rsidR="000F7A3E" w:rsidRPr="00C000E5">
        <w:rPr>
          <w:rFonts w:eastAsia="Calibri"/>
          <w:lang w:val="en-CA"/>
        </w:rPr>
        <w:t xml:space="preserve"> and the </w:t>
      </w:r>
      <w:r w:rsidR="004C4B79" w:rsidRPr="00C000E5">
        <w:rPr>
          <w:rFonts w:eastAsia="Calibri"/>
          <w:lang w:val="en-CA"/>
        </w:rPr>
        <w:t xml:space="preserve">status of </w:t>
      </w:r>
      <w:r w:rsidR="009A06C6" w:rsidRPr="00C000E5">
        <w:rPr>
          <w:rFonts w:eastAsia="Calibri"/>
          <w:lang w:val="en-CA"/>
        </w:rPr>
        <w:t xml:space="preserve">the </w:t>
      </w:r>
      <w:r w:rsidR="004C3BD3" w:rsidRPr="00C000E5">
        <w:rPr>
          <w:rFonts w:eastAsia="Calibri"/>
          <w:lang w:val="en-CA"/>
        </w:rPr>
        <w:t>fishers</w:t>
      </w:r>
      <w:r w:rsidR="009A06C6" w:rsidRPr="00C000E5">
        <w:rPr>
          <w:rFonts w:eastAsia="Calibri"/>
          <w:lang w:val="en-CA"/>
        </w:rPr>
        <w:t xml:space="preserve">. </w:t>
      </w:r>
      <w:proofErr w:type="spellStart"/>
      <w:r w:rsidRPr="00C000E5">
        <w:rPr>
          <w:rFonts w:eastAsia="Calibri"/>
          <w:lang w:val="en-CA"/>
        </w:rPr>
        <w:t>Joji</w:t>
      </w:r>
      <w:proofErr w:type="spellEnd"/>
      <w:r w:rsidR="004C4B79" w:rsidRPr="00C000E5">
        <w:rPr>
          <w:rFonts w:eastAsia="Calibri"/>
          <w:lang w:val="en-CA"/>
        </w:rPr>
        <w:t xml:space="preserve"> </w:t>
      </w:r>
      <w:r w:rsidR="00EA5380" w:rsidRPr="00C000E5">
        <w:rPr>
          <w:rFonts w:eastAsia="Calibri"/>
          <w:lang w:val="en-CA"/>
        </w:rPr>
        <w:t>worked as a research associate</w:t>
      </w:r>
      <w:r w:rsidR="00B87612" w:rsidRPr="00C000E5">
        <w:rPr>
          <w:rFonts w:eastAsia="Calibri"/>
          <w:lang w:val="en-CA"/>
        </w:rPr>
        <w:t xml:space="preserve"> </w:t>
      </w:r>
      <w:r w:rsidR="00EA5380" w:rsidRPr="00C000E5">
        <w:rPr>
          <w:rFonts w:eastAsia="Calibri"/>
          <w:lang w:val="en-CA"/>
        </w:rPr>
        <w:t xml:space="preserve">in </w:t>
      </w:r>
      <w:r w:rsidR="004C4B79" w:rsidRPr="00C000E5">
        <w:rPr>
          <w:rFonts w:eastAsia="Calibri"/>
          <w:lang w:val="en-CA"/>
        </w:rPr>
        <w:t>ATREE, a research institute focused on biodiversity, conservation, and sustainable development</w:t>
      </w:r>
      <w:r w:rsidR="004B62A5" w:rsidRPr="00C000E5">
        <w:rPr>
          <w:rFonts w:eastAsia="Calibri"/>
          <w:lang w:val="en-CA"/>
        </w:rPr>
        <w:t xml:space="preserve"> </w:t>
      </w:r>
      <w:r w:rsidR="004C4B79" w:rsidRPr="00C000E5">
        <w:rPr>
          <w:rFonts w:eastAsia="Calibri"/>
          <w:lang w:val="en-CA"/>
        </w:rPr>
        <w:t xml:space="preserve">in India. </w:t>
      </w:r>
      <w:r w:rsidR="009A06C6" w:rsidRPr="00C000E5">
        <w:rPr>
          <w:rFonts w:eastAsia="Calibri"/>
          <w:lang w:val="en-CA"/>
        </w:rPr>
        <w:t xml:space="preserve">He </w:t>
      </w:r>
      <w:r w:rsidR="004C4B79" w:rsidRPr="00C000E5">
        <w:rPr>
          <w:rFonts w:eastAsia="Calibri"/>
          <w:lang w:val="en-CA"/>
        </w:rPr>
        <w:t xml:space="preserve">ascribed to ATREE’s goals </w:t>
      </w:r>
      <w:r w:rsidR="000E1B79" w:rsidRPr="00C000E5">
        <w:rPr>
          <w:rFonts w:eastAsia="Calibri"/>
          <w:lang w:val="en-CA"/>
        </w:rPr>
        <w:t xml:space="preserve">of advancing environmental sustainability </w:t>
      </w:r>
      <w:r w:rsidR="009A06C6" w:rsidRPr="00C000E5">
        <w:rPr>
          <w:rFonts w:eastAsia="Calibri"/>
          <w:lang w:val="en-CA"/>
        </w:rPr>
        <w:t xml:space="preserve">and </w:t>
      </w:r>
      <w:r w:rsidR="000E1B79" w:rsidRPr="00C000E5">
        <w:rPr>
          <w:rFonts w:eastAsia="Calibri"/>
          <w:lang w:val="en-CA"/>
        </w:rPr>
        <w:t xml:space="preserve">thought he might find </w:t>
      </w:r>
      <w:r w:rsidR="009A06C6" w:rsidRPr="00C000E5">
        <w:rPr>
          <w:rFonts w:eastAsia="Calibri"/>
          <w:lang w:val="en-CA"/>
        </w:rPr>
        <w:t xml:space="preserve">hope for the </w:t>
      </w:r>
      <w:r w:rsidR="000E1B79" w:rsidRPr="00C000E5">
        <w:rPr>
          <w:rFonts w:eastAsia="Calibri"/>
          <w:lang w:val="en-CA"/>
        </w:rPr>
        <w:t xml:space="preserve">problem at </w:t>
      </w:r>
      <w:proofErr w:type="spellStart"/>
      <w:r w:rsidR="000E1B79" w:rsidRPr="00C000E5">
        <w:rPr>
          <w:rFonts w:eastAsia="Calibri"/>
          <w:lang w:val="en-CA"/>
        </w:rPr>
        <w:t>Vembanad</w:t>
      </w:r>
      <w:proofErr w:type="spellEnd"/>
      <w:r w:rsidR="000E1B79" w:rsidRPr="00C000E5">
        <w:rPr>
          <w:rFonts w:eastAsia="Calibri"/>
          <w:lang w:val="en-CA"/>
        </w:rPr>
        <w:t xml:space="preserve"> </w:t>
      </w:r>
      <w:r w:rsidR="001C32DE" w:rsidRPr="00C000E5">
        <w:rPr>
          <w:rFonts w:eastAsia="Calibri"/>
          <w:lang w:val="en-CA"/>
        </w:rPr>
        <w:t xml:space="preserve">with his </w:t>
      </w:r>
      <w:r w:rsidR="00F13CED" w:rsidRPr="00C000E5">
        <w:rPr>
          <w:rFonts w:eastAsia="Calibri"/>
          <w:lang w:val="en-CA"/>
        </w:rPr>
        <w:t>superiors. Understanding</w:t>
      </w:r>
      <w:r w:rsidR="001C32DE" w:rsidRPr="00C000E5">
        <w:rPr>
          <w:rFonts w:eastAsia="Calibri"/>
          <w:lang w:val="en-CA"/>
        </w:rPr>
        <w:t xml:space="preserve"> the gravity and the requirement to take immediate action </w:t>
      </w:r>
      <w:r w:rsidR="00C8323E" w:rsidRPr="00C000E5">
        <w:rPr>
          <w:rFonts w:eastAsia="Calibri"/>
          <w:lang w:val="en-CA"/>
        </w:rPr>
        <w:t xml:space="preserve">regarding </w:t>
      </w:r>
      <w:r w:rsidR="001C32DE" w:rsidRPr="00C000E5">
        <w:rPr>
          <w:rFonts w:eastAsia="Calibri"/>
          <w:lang w:val="en-CA"/>
        </w:rPr>
        <w:t xml:space="preserve">the situation, </w:t>
      </w:r>
      <w:proofErr w:type="spellStart"/>
      <w:r w:rsidRPr="00C000E5">
        <w:rPr>
          <w:rFonts w:eastAsia="Calibri"/>
          <w:lang w:val="en-CA"/>
        </w:rPr>
        <w:t>Joji</w:t>
      </w:r>
      <w:proofErr w:type="spellEnd"/>
      <w:r w:rsidR="000E1B79" w:rsidRPr="00C000E5">
        <w:rPr>
          <w:rFonts w:eastAsia="Calibri"/>
          <w:lang w:val="en-CA"/>
        </w:rPr>
        <w:t xml:space="preserve"> </w:t>
      </w:r>
      <w:r w:rsidR="001C32DE" w:rsidRPr="00C000E5">
        <w:rPr>
          <w:rFonts w:eastAsia="Calibri"/>
          <w:lang w:val="en-CA"/>
        </w:rPr>
        <w:t xml:space="preserve">prepared a proposal report on the </w:t>
      </w:r>
      <w:proofErr w:type="spellStart"/>
      <w:r w:rsidR="001C32DE" w:rsidRPr="00C000E5">
        <w:rPr>
          <w:rFonts w:eastAsia="Calibri"/>
          <w:lang w:val="en-CA"/>
        </w:rPr>
        <w:t>Vembanad</w:t>
      </w:r>
      <w:proofErr w:type="spellEnd"/>
      <w:r w:rsidR="001C32DE" w:rsidRPr="00C000E5">
        <w:rPr>
          <w:rFonts w:eastAsia="Calibri"/>
          <w:lang w:val="en-CA"/>
        </w:rPr>
        <w:t xml:space="preserve"> issue and </w:t>
      </w:r>
      <w:r w:rsidR="000E1B79" w:rsidRPr="00C000E5">
        <w:rPr>
          <w:rFonts w:eastAsia="Calibri"/>
          <w:lang w:val="en-CA"/>
        </w:rPr>
        <w:t xml:space="preserve">took his concern to </w:t>
      </w:r>
      <w:r w:rsidR="009A06C6" w:rsidRPr="00C000E5">
        <w:rPr>
          <w:rFonts w:eastAsia="Calibri"/>
          <w:lang w:val="en-CA"/>
        </w:rPr>
        <w:t>Dr</w:t>
      </w:r>
      <w:r w:rsidR="000E1B79" w:rsidRPr="00C000E5">
        <w:rPr>
          <w:rFonts w:eastAsia="Calibri"/>
          <w:lang w:val="en-CA"/>
        </w:rPr>
        <w:t>.</w:t>
      </w:r>
      <w:r w:rsidR="009A06C6" w:rsidRPr="00C000E5">
        <w:rPr>
          <w:rFonts w:eastAsia="Calibri"/>
          <w:lang w:val="en-CA"/>
        </w:rPr>
        <w:t xml:space="preserve"> </w:t>
      </w:r>
      <w:proofErr w:type="spellStart"/>
      <w:r w:rsidR="009A06C6" w:rsidRPr="00C000E5">
        <w:rPr>
          <w:rFonts w:eastAsia="Calibri"/>
          <w:lang w:val="en-CA"/>
        </w:rPr>
        <w:t>Kamaljit</w:t>
      </w:r>
      <w:proofErr w:type="spellEnd"/>
      <w:r w:rsidR="009A06C6" w:rsidRPr="00C000E5">
        <w:rPr>
          <w:rFonts w:eastAsia="Calibri"/>
          <w:lang w:val="en-CA"/>
        </w:rPr>
        <w:t xml:space="preserve"> S. </w:t>
      </w:r>
      <w:proofErr w:type="spellStart"/>
      <w:r w:rsidR="009A06C6" w:rsidRPr="00C000E5">
        <w:rPr>
          <w:rFonts w:eastAsia="Calibri"/>
          <w:lang w:val="en-CA"/>
        </w:rPr>
        <w:t>Bawa</w:t>
      </w:r>
      <w:proofErr w:type="spellEnd"/>
      <w:r w:rsidR="009A06C6" w:rsidRPr="00C000E5">
        <w:rPr>
          <w:rFonts w:eastAsia="Calibri"/>
          <w:lang w:val="en-CA"/>
        </w:rPr>
        <w:t>, a distinguished ecologist and the founder of ATREE, one among the world’s top 20 think tanks.</w:t>
      </w:r>
      <w:r w:rsidR="001C32DE" w:rsidRPr="00C000E5">
        <w:rPr>
          <w:rFonts w:eastAsia="Calibri"/>
          <w:lang w:val="en-CA"/>
        </w:rPr>
        <w:t xml:space="preserve"> </w:t>
      </w:r>
      <w:proofErr w:type="spellStart"/>
      <w:r w:rsidR="000E1B79" w:rsidRPr="00C000E5">
        <w:rPr>
          <w:rFonts w:eastAsia="Calibri"/>
          <w:lang w:val="en-CA"/>
        </w:rPr>
        <w:t>Bawa</w:t>
      </w:r>
      <w:proofErr w:type="spellEnd"/>
      <w:r w:rsidR="000E1B79" w:rsidRPr="00C000E5">
        <w:rPr>
          <w:rFonts w:eastAsia="Calibri"/>
          <w:lang w:val="en-CA"/>
        </w:rPr>
        <w:t xml:space="preserve"> explained </w:t>
      </w:r>
      <w:r w:rsidR="004123B6" w:rsidRPr="00C000E5">
        <w:rPr>
          <w:rFonts w:eastAsia="Calibri"/>
          <w:lang w:val="en-CA"/>
        </w:rPr>
        <w:t xml:space="preserve">the situation </w:t>
      </w:r>
      <w:r w:rsidR="000E1B79" w:rsidRPr="00C000E5">
        <w:rPr>
          <w:rFonts w:eastAsia="Calibri"/>
          <w:lang w:val="en-CA"/>
        </w:rPr>
        <w:t xml:space="preserve">to </w:t>
      </w:r>
      <w:proofErr w:type="spellStart"/>
      <w:r w:rsidRPr="00C000E5">
        <w:rPr>
          <w:rFonts w:eastAsia="Calibri"/>
          <w:lang w:val="en-CA"/>
        </w:rPr>
        <w:t>Joji</w:t>
      </w:r>
      <w:proofErr w:type="spellEnd"/>
      <w:r w:rsidR="00055B7B" w:rsidRPr="00C000E5">
        <w:rPr>
          <w:rFonts w:eastAsia="Calibri"/>
          <w:lang w:val="en-CA"/>
        </w:rPr>
        <w:t>.</w:t>
      </w:r>
    </w:p>
    <w:p w14:paraId="3F9432A4" w14:textId="04851421" w:rsidR="009A06C6" w:rsidRPr="00C000E5" w:rsidRDefault="009A06C6" w:rsidP="009A06C6">
      <w:pPr>
        <w:pStyle w:val="BodyTextMain"/>
        <w:rPr>
          <w:rFonts w:eastAsia="Calibri"/>
          <w:sz w:val="18"/>
          <w:szCs w:val="18"/>
          <w:lang w:val="en-CA"/>
        </w:rPr>
      </w:pPr>
    </w:p>
    <w:p w14:paraId="3367825D" w14:textId="35E8B3B0" w:rsidR="009A06C6" w:rsidRPr="00C000E5" w:rsidRDefault="009A06C6" w:rsidP="00055B7B">
      <w:pPr>
        <w:pStyle w:val="BodyTextMain"/>
        <w:rPr>
          <w:rFonts w:eastAsia="Calibri"/>
          <w:lang w:val="en-CA"/>
        </w:rPr>
      </w:pPr>
      <w:proofErr w:type="spellStart"/>
      <w:r w:rsidRPr="00C000E5">
        <w:rPr>
          <w:rFonts w:eastAsia="Calibri"/>
          <w:lang w:val="en-CA"/>
        </w:rPr>
        <w:t>Vembanad</w:t>
      </w:r>
      <w:proofErr w:type="spellEnd"/>
      <w:r w:rsidRPr="00C000E5">
        <w:rPr>
          <w:rFonts w:eastAsia="Calibri"/>
          <w:lang w:val="en-CA"/>
        </w:rPr>
        <w:t xml:space="preserve"> Lake </w:t>
      </w:r>
      <w:r w:rsidR="00055B7B" w:rsidRPr="00C000E5">
        <w:rPr>
          <w:rFonts w:eastAsia="Calibri"/>
          <w:lang w:val="en-CA"/>
        </w:rPr>
        <w:t xml:space="preserve">was </w:t>
      </w:r>
      <w:r w:rsidRPr="00C000E5">
        <w:rPr>
          <w:rFonts w:eastAsia="Calibri"/>
          <w:lang w:val="en-CA"/>
        </w:rPr>
        <w:t xml:space="preserve">one of the most beautiful gems of Indian </w:t>
      </w:r>
      <w:r w:rsidR="000E1B79" w:rsidRPr="00C000E5">
        <w:rPr>
          <w:rFonts w:eastAsia="Calibri"/>
          <w:lang w:val="en-CA"/>
        </w:rPr>
        <w:t>t</w:t>
      </w:r>
      <w:r w:rsidRPr="00C000E5">
        <w:rPr>
          <w:rFonts w:eastAsia="Calibri"/>
          <w:lang w:val="en-CA"/>
        </w:rPr>
        <w:t xml:space="preserve">ourism, once called the backwater paradise of Kerala. It </w:t>
      </w:r>
      <w:r w:rsidR="00055B7B" w:rsidRPr="00C000E5">
        <w:rPr>
          <w:rFonts w:eastAsia="Calibri"/>
          <w:lang w:val="en-CA"/>
        </w:rPr>
        <w:t xml:space="preserve">was </w:t>
      </w:r>
      <w:r w:rsidRPr="00C000E5">
        <w:rPr>
          <w:rFonts w:eastAsia="Calibri"/>
          <w:lang w:val="en-CA"/>
        </w:rPr>
        <w:t xml:space="preserve">also the longest lake and largest wetland in India. But now, the luscious blue waters </w:t>
      </w:r>
      <w:r w:rsidR="00055B7B" w:rsidRPr="00C000E5">
        <w:rPr>
          <w:rFonts w:eastAsia="Calibri"/>
          <w:lang w:val="en-CA"/>
        </w:rPr>
        <w:t xml:space="preserve">were </w:t>
      </w:r>
      <w:r w:rsidRPr="00C000E5">
        <w:rPr>
          <w:rFonts w:eastAsia="Calibri"/>
          <w:lang w:val="en-CA"/>
        </w:rPr>
        <w:t>merely a veil covering up pollution, species extinction</w:t>
      </w:r>
      <w:r w:rsidR="00121E5A" w:rsidRPr="00C000E5">
        <w:rPr>
          <w:rFonts w:eastAsia="Calibri"/>
          <w:lang w:val="en-CA"/>
        </w:rPr>
        <w:t>,</w:t>
      </w:r>
      <w:r w:rsidRPr="00C000E5">
        <w:rPr>
          <w:rFonts w:eastAsia="Calibri"/>
          <w:lang w:val="en-CA"/>
        </w:rPr>
        <w:t xml:space="preserve"> and environmental degradation.</w:t>
      </w:r>
    </w:p>
    <w:p w14:paraId="2500F9E3" w14:textId="77777777" w:rsidR="009A06C6" w:rsidRPr="00C000E5" w:rsidRDefault="009A06C6" w:rsidP="00055B7B">
      <w:pPr>
        <w:pStyle w:val="BodyTextMain"/>
        <w:rPr>
          <w:rFonts w:eastAsia="Calibri"/>
          <w:sz w:val="18"/>
          <w:szCs w:val="18"/>
          <w:lang w:val="en-CA"/>
        </w:rPr>
      </w:pPr>
    </w:p>
    <w:p w14:paraId="7DE99A84" w14:textId="279C5997" w:rsidR="00344B28" w:rsidRPr="00C000E5" w:rsidRDefault="009A06C6" w:rsidP="00055B7B">
      <w:pPr>
        <w:pStyle w:val="BodyTextMain"/>
        <w:rPr>
          <w:rFonts w:eastAsia="Calibri"/>
          <w:spacing w:val="-2"/>
          <w:kern w:val="22"/>
          <w:lang w:val="en-CA"/>
        </w:rPr>
      </w:pPr>
      <w:r w:rsidRPr="00C000E5">
        <w:rPr>
          <w:rFonts w:eastAsia="Calibri"/>
          <w:spacing w:val="-2"/>
          <w:kern w:val="22"/>
          <w:lang w:val="en-CA"/>
        </w:rPr>
        <w:t xml:space="preserve">The degradation of </w:t>
      </w:r>
      <w:proofErr w:type="spellStart"/>
      <w:r w:rsidRPr="00C000E5">
        <w:rPr>
          <w:rFonts w:eastAsia="Calibri"/>
          <w:spacing w:val="-2"/>
          <w:kern w:val="22"/>
          <w:lang w:val="en-CA"/>
        </w:rPr>
        <w:t>Vembanad</w:t>
      </w:r>
      <w:proofErr w:type="spellEnd"/>
      <w:r w:rsidRPr="00C000E5">
        <w:rPr>
          <w:rFonts w:eastAsia="Calibri"/>
          <w:spacing w:val="-2"/>
          <w:kern w:val="22"/>
          <w:lang w:val="en-CA"/>
        </w:rPr>
        <w:t xml:space="preserve"> began </w:t>
      </w:r>
      <w:r w:rsidR="00121E5A" w:rsidRPr="00C000E5">
        <w:rPr>
          <w:rFonts w:eastAsia="Calibri"/>
          <w:spacing w:val="-2"/>
          <w:kern w:val="22"/>
          <w:lang w:val="en-CA"/>
        </w:rPr>
        <w:t xml:space="preserve">in 1976 </w:t>
      </w:r>
      <w:r w:rsidRPr="00C000E5">
        <w:rPr>
          <w:rFonts w:eastAsia="Calibri"/>
          <w:spacing w:val="-2"/>
          <w:kern w:val="22"/>
          <w:lang w:val="en-CA"/>
        </w:rPr>
        <w:t xml:space="preserve">with the construction of </w:t>
      </w:r>
      <w:proofErr w:type="spellStart"/>
      <w:r w:rsidRPr="00C000E5">
        <w:rPr>
          <w:rFonts w:eastAsia="Calibri"/>
          <w:spacing w:val="-2"/>
          <w:kern w:val="22"/>
          <w:lang w:val="en-CA"/>
        </w:rPr>
        <w:t>Thanneermukkom</w:t>
      </w:r>
      <w:proofErr w:type="spellEnd"/>
      <w:r w:rsidRPr="00C000E5">
        <w:rPr>
          <w:rFonts w:eastAsia="Calibri"/>
          <w:spacing w:val="-2"/>
          <w:kern w:val="22"/>
          <w:lang w:val="en-CA"/>
        </w:rPr>
        <w:t xml:space="preserve"> Barrage </w:t>
      </w:r>
      <w:r w:rsidR="00055B7B" w:rsidRPr="00C000E5">
        <w:rPr>
          <w:rFonts w:eastAsia="Calibri"/>
          <w:spacing w:val="-2"/>
          <w:kern w:val="22"/>
          <w:lang w:val="en-CA"/>
        </w:rPr>
        <w:t>(</w:t>
      </w:r>
      <w:r w:rsidRPr="00C000E5">
        <w:rPr>
          <w:rFonts w:eastAsia="Calibri"/>
          <w:spacing w:val="-2"/>
          <w:kern w:val="22"/>
          <w:lang w:val="en-CA"/>
        </w:rPr>
        <w:t>see Exhibit 1</w:t>
      </w:r>
      <w:r w:rsidR="00055B7B" w:rsidRPr="00C000E5">
        <w:rPr>
          <w:rFonts w:eastAsia="Calibri"/>
          <w:spacing w:val="-2"/>
          <w:kern w:val="22"/>
          <w:lang w:val="en-CA"/>
        </w:rPr>
        <w:t xml:space="preserve">) </w:t>
      </w:r>
      <w:r w:rsidRPr="00C000E5">
        <w:rPr>
          <w:rFonts w:eastAsia="Calibri"/>
          <w:spacing w:val="-2"/>
          <w:kern w:val="22"/>
          <w:lang w:val="en-CA"/>
        </w:rPr>
        <w:t xml:space="preserve">as part of the </w:t>
      </w:r>
      <w:proofErr w:type="spellStart"/>
      <w:r w:rsidRPr="00C000E5">
        <w:rPr>
          <w:rFonts w:eastAsia="Calibri"/>
          <w:spacing w:val="-2"/>
          <w:kern w:val="22"/>
          <w:lang w:val="en-CA"/>
        </w:rPr>
        <w:t>Kuttanad</w:t>
      </w:r>
      <w:proofErr w:type="spellEnd"/>
      <w:r w:rsidRPr="00C000E5">
        <w:rPr>
          <w:rFonts w:eastAsia="Calibri"/>
          <w:spacing w:val="-2"/>
          <w:kern w:val="22"/>
          <w:lang w:val="en-CA"/>
        </w:rPr>
        <w:t xml:space="preserve"> Development Scheme</w:t>
      </w:r>
      <w:r w:rsidR="00004EF6" w:rsidRPr="00C000E5">
        <w:rPr>
          <w:rFonts w:eastAsia="Calibri"/>
          <w:spacing w:val="-2"/>
          <w:kern w:val="22"/>
          <w:lang w:val="en-CA"/>
        </w:rPr>
        <w:t>.</w:t>
      </w:r>
      <w:r w:rsidR="009E785E" w:rsidRPr="00C000E5">
        <w:rPr>
          <w:rStyle w:val="FootnoteReference"/>
          <w:rFonts w:eastAsia="Calibri"/>
          <w:spacing w:val="-2"/>
          <w:kern w:val="22"/>
          <w:lang w:val="en-CA"/>
        </w:rPr>
        <w:footnoteReference w:id="3"/>
      </w:r>
      <w:r w:rsidR="000705D8" w:rsidRPr="00C000E5">
        <w:rPr>
          <w:rFonts w:eastAsia="Calibri"/>
          <w:spacing w:val="-2"/>
          <w:kern w:val="22"/>
          <w:lang w:val="en-CA"/>
        </w:rPr>
        <w:t xml:space="preserve"> </w:t>
      </w:r>
      <w:r w:rsidRPr="00C000E5">
        <w:rPr>
          <w:rFonts w:eastAsia="Calibri"/>
          <w:spacing w:val="-2"/>
          <w:kern w:val="22"/>
          <w:lang w:val="en-CA"/>
        </w:rPr>
        <w:t xml:space="preserve">The largest mud regulator in India </w:t>
      </w:r>
      <w:r w:rsidR="00055B7B" w:rsidRPr="00C000E5">
        <w:rPr>
          <w:rFonts w:eastAsia="Calibri"/>
          <w:spacing w:val="-2"/>
          <w:kern w:val="22"/>
          <w:lang w:val="en-CA"/>
        </w:rPr>
        <w:t xml:space="preserve">acted </w:t>
      </w:r>
      <w:r w:rsidRPr="00C000E5">
        <w:rPr>
          <w:rFonts w:eastAsia="Calibri"/>
          <w:spacing w:val="-2"/>
          <w:kern w:val="22"/>
          <w:lang w:val="en-CA"/>
        </w:rPr>
        <w:t>as a barrier</w:t>
      </w:r>
      <w:r w:rsidR="004123B6" w:rsidRPr="00C000E5">
        <w:rPr>
          <w:rFonts w:eastAsia="Calibri"/>
          <w:spacing w:val="-2"/>
          <w:kern w:val="22"/>
          <w:lang w:val="en-CA"/>
        </w:rPr>
        <w:t>,</w:t>
      </w:r>
      <w:r w:rsidRPr="00C000E5">
        <w:rPr>
          <w:rFonts w:eastAsia="Calibri"/>
          <w:spacing w:val="-2"/>
          <w:kern w:val="22"/>
          <w:lang w:val="en-CA"/>
        </w:rPr>
        <w:t xml:space="preserve"> dividing the lake into two</w:t>
      </w:r>
      <w:r w:rsidR="004123B6" w:rsidRPr="00C000E5">
        <w:rPr>
          <w:rFonts w:eastAsia="Calibri"/>
          <w:spacing w:val="-2"/>
          <w:kern w:val="22"/>
          <w:lang w:val="en-CA"/>
        </w:rPr>
        <w:t xml:space="preserve"> and </w:t>
      </w:r>
      <w:r w:rsidRPr="00C000E5">
        <w:rPr>
          <w:rFonts w:eastAsia="Calibri"/>
          <w:spacing w:val="-2"/>
          <w:kern w:val="22"/>
          <w:lang w:val="en-CA"/>
        </w:rPr>
        <w:t xml:space="preserve">preventing tidal action and intrusion of salt water into </w:t>
      </w:r>
      <w:proofErr w:type="spellStart"/>
      <w:r w:rsidRPr="00C000E5">
        <w:rPr>
          <w:rFonts w:eastAsia="Calibri"/>
          <w:spacing w:val="-2"/>
          <w:kern w:val="22"/>
          <w:lang w:val="en-CA"/>
        </w:rPr>
        <w:t>Kuttanad</w:t>
      </w:r>
      <w:proofErr w:type="spellEnd"/>
      <w:r w:rsidRPr="00C000E5">
        <w:rPr>
          <w:rFonts w:eastAsia="Calibri"/>
          <w:spacing w:val="-2"/>
          <w:kern w:val="22"/>
          <w:lang w:val="en-CA"/>
        </w:rPr>
        <w:t xml:space="preserve"> lowlands. This barrage disrupted the upstream migration of fishes and prawns and </w:t>
      </w:r>
      <w:r w:rsidR="00121E5A" w:rsidRPr="00C000E5">
        <w:rPr>
          <w:rFonts w:eastAsia="Calibri"/>
          <w:spacing w:val="-2"/>
          <w:kern w:val="22"/>
          <w:lang w:val="en-CA"/>
        </w:rPr>
        <w:t xml:space="preserve">the </w:t>
      </w:r>
      <w:r w:rsidRPr="00C000E5">
        <w:rPr>
          <w:rFonts w:eastAsia="Calibri"/>
          <w:spacing w:val="-2"/>
          <w:kern w:val="22"/>
          <w:lang w:val="en-CA"/>
        </w:rPr>
        <w:t>natural flushing of pollutants fr</w:t>
      </w:r>
      <w:r w:rsidR="002E0D2A" w:rsidRPr="00C000E5">
        <w:rPr>
          <w:rFonts w:eastAsia="Calibri"/>
          <w:spacing w:val="-2"/>
          <w:kern w:val="22"/>
          <w:lang w:val="en-CA"/>
        </w:rPr>
        <w:t>om the lake. In addition</w:t>
      </w:r>
      <w:r w:rsidRPr="00C000E5">
        <w:rPr>
          <w:rFonts w:eastAsia="Calibri"/>
          <w:spacing w:val="-2"/>
          <w:kern w:val="22"/>
          <w:lang w:val="en-CA"/>
        </w:rPr>
        <w:t xml:space="preserve">, stress on </w:t>
      </w:r>
      <w:r w:rsidR="00121E5A" w:rsidRPr="00C000E5">
        <w:rPr>
          <w:rFonts w:eastAsia="Calibri"/>
          <w:spacing w:val="-2"/>
          <w:kern w:val="22"/>
          <w:lang w:val="en-CA"/>
        </w:rPr>
        <w:t xml:space="preserve">the </w:t>
      </w:r>
      <w:r w:rsidRPr="00C000E5">
        <w:rPr>
          <w:rFonts w:eastAsia="Calibri"/>
          <w:spacing w:val="-2"/>
          <w:kern w:val="22"/>
          <w:lang w:val="en-CA"/>
        </w:rPr>
        <w:t xml:space="preserve">land </w:t>
      </w:r>
      <w:r w:rsidR="00055B7B" w:rsidRPr="00C000E5">
        <w:rPr>
          <w:rFonts w:eastAsia="Calibri"/>
          <w:spacing w:val="-2"/>
          <w:kern w:val="22"/>
          <w:lang w:val="en-CA"/>
        </w:rPr>
        <w:t xml:space="preserve">had </w:t>
      </w:r>
      <w:r w:rsidRPr="00C000E5">
        <w:rPr>
          <w:rFonts w:eastAsia="Calibri"/>
          <w:spacing w:val="-2"/>
          <w:kern w:val="22"/>
          <w:lang w:val="en-CA"/>
        </w:rPr>
        <w:t xml:space="preserve">increased </w:t>
      </w:r>
      <w:r w:rsidR="00344B28" w:rsidRPr="00C000E5">
        <w:rPr>
          <w:rFonts w:eastAsia="Calibri"/>
          <w:spacing w:val="-2"/>
          <w:kern w:val="22"/>
          <w:lang w:val="en-CA"/>
        </w:rPr>
        <w:t>as a result</w:t>
      </w:r>
      <w:r w:rsidRPr="00C000E5">
        <w:rPr>
          <w:rFonts w:eastAsia="Calibri"/>
          <w:spacing w:val="-2"/>
          <w:kern w:val="22"/>
          <w:lang w:val="en-CA"/>
        </w:rPr>
        <w:t xml:space="preserve"> of tourism, agricultural land reclamation, industrial pollution</w:t>
      </w:r>
      <w:r w:rsidR="00344B28" w:rsidRPr="00C000E5">
        <w:rPr>
          <w:rFonts w:eastAsia="Calibri"/>
          <w:spacing w:val="-2"/>
          <w:kern w:val="22"/>
          <w:lang w:val="en-CA"/>
        </w:rPr>
        <w:t>,</w:t>
      </w:r>
      <w:r w:rsidRPr="00C000E5">
        <w:rPr>
          <w:rFonts w:eastAsia="Calibri"/>
          <w:spacing w:val="-2"/>
          <w:kern w:val="22"/>
          <w:lang w:val="en-CA"/>
        </w:rPr>
        <w:t xml:space="preserve"> and overfishing. </w:t>
      </w:r>
      <w:r w:rsidR="00055B7B" w:rsidRPr="00C000E5">
        <w:rPr>
          <w:rFonts w:eastAsia="Calibri"/>
          <w:spacing w:val="-2"/>
          <w:kern w:val="22"/>
          <w:lang w:val="en-CA"/>
        </w:rPr>
        <w:t>G</w:t>
      </w:r>
      <w:r w:rsidRPr="00C000E5">
        <w:rPr>
          <w:rFonts w:eastAsia="Calibri"/>
          <w:spacing w:val="-2"/>
          <w:kern w:val="22"/>
          <w:lang w:val="en-CA"/>
        </w:rPr>
        <w:t>overnment policies</w:t>
      </w:r>
      <w:r w:rsidR="00055B7B" w:rsidRPr="00C000E5">
        <w:rPr>
          <w:rFonts w:eastAsia="Calibri"/>
          <w:spacing w:val="-2"/>
          <w:kern w:val="22"/>
          <w:lang w:val="en-CA"/>
        </w:rPr>
        <w:t>—</w:t>
      </w:r>
      <w:r w:rsidRPr="00C000E5">
        <w:rPr>
          <w:rFonts w:eastAsia="Calibri"/>
          <w:spacing w:val="-2"/>
          <w:kern w:val="22"/>
          <w:lang w:val="en-CA"/>
        </w:rPr>
        <w:t xml:space="preserve">even the </w:t>
      </w:r>
      <w:r w:rsidR="00C67C7E" w:rsidRPr="00C000E5">
        <w:rPr>
          <w:rFonts w:eastAsia="Calibri"/>
          <w:spacing w:val="-2"/>
          <w:kern w:val="22"/>
          <w:lang w:val="en-CA"/>
        </w:rPr>
        <w:t xml:space="preserve">application of the </w:t>
      </w:r>
      <w:proofErr w:type="spellStart"/>
      <w:r w:rsidRPr="00C000E5">
        <w:rPr>
          <w:rFonts w:eastAsia="Calibri"/>
          <w:spacing w:val="-2"/>
          <w:kern w:val="22"/>
          <w:lang w:val="en-CA"/>
        </w:rPr>
        <w:t>Ramsar</w:t>
      </w:r>
      <w:proofErr w:type="spellEnd"/>
      <w:r w:rsidRPr="00C000E5">
        <w:rPr>
          <w:rFonts w:eastAsia="Calibri"/>
          <w:spacing w:val="-2"/>
          <w:kern w:val="22"/>
          <w:lang w:val="en-CA"/>
        </w:rPr>
        <w:t xml:space="preserve"> Convention</w:t>
      </w:r>
      <w:r w:rsidRPr="00C000E5">
        <w:rPr>
          <w:rStyle w:val="FootnoteReference"/>
          <w:rFonts w:eastAsia="Calibri"/>
          <w:spacing w:val="-2"/>
          <w:kern w:val="22"/>
          <w:lang w:val="en-CA"/>
        </w:rPr>
        <w:footnoteReference w:id="4"/>
      </w:r>
      <w:r w:rsidR="00C67C7E" w:rsidRPr="00C000E5">
        <w:rPr>
          <w:rFonts w:eastAsia="Calibri"/>
          <w:spacing w:val="-2"/>
          <w:kern w:val="22"/>
          <w:lang w:val="en-CA"/>
        </w:rPr>
        <w:t>—were</w:t>
      </w:r>
      <w:r w:rsidRPr="00C000E5">
        <w:rPr>
          <w:rFonts w:eastAsia="Calibri"/>
          <w:spacing w:val="-2"/>
          <w:kern w:val="22"/>
          <w:lang w:val="en-CA"/>
        </w:rPr>
        <w:t xml:space="preserve"> not providing enoug</w:t>
      </w:r>
      <w:r w:rsidR="002E0D2A" w:rsidRPr="00C000E5">
        <w:rPr>
          <w:rFonts w:eastAsia="Calibri"/>
          <w:spacing w:val="-2"/>
          <w:kern w:val="22"/>
          <w:lang w:val="en-CA"/>
        </w:rPr>
        <w:t xml:space="preserve">h protection. </w:t>
      </w:r>
      <w:proofErr w:type="spellStart"/>
      <w:r w:rsidR="00C67C7E" w:rsidRPr="00C000E5">
        <w:rPr>
          <w:rFonts w:eastAsia="Calibri"/>
          <w:spacing w:val="-2"/>
          <w:kern w:val="22"/>
          <w:lang w:val="en-CA"/>
        </w:rPr>
        <w:t>Bawa</w:t>
      </w:r>
      <w:proofErr w:type="spellEnd"/>
      <w:r w:rsidR="00C67C7E" w:rsidRPr="00C000E5">
        <w:rPr>
          <w:rFonts w:eastAsia="Calibri"/>
          <w:spacing w:val="-2"/>
          <w:kern w:val="22"/>
          <w:lang w:val="en-CA"/>
        </w:rPr>
        <w:t xml:space="preserve"> agreed that there was a </w:t>
      </w:r>
      <w:r w:rsidR="002E0D2A" w:rsidRPr="00C000E5">
        <w:rPr>
          <w:rFonts w:eastAsia="Calibri"/>
          <w:spacing w:val="-2"/>
          <w:kern w:val="22"/>
          <w:lang w:val="en-CA"/>
        </w:rPr>
        <w:t>need to take</w:t>
      </w:r>
      <w:r w:rsidRPr="00C000E5">
        <w:rPr>
          <w:rFonts w:eastAsia="Calibri"/>
          <w:spacing w:val="-2"/>
          <w:kern w:val="22"/>
          <w:lang w:val="en-CA"/>
        </w:rPr>
        <w:t xml:space="preserve"> action immediately. </w:t>
      </w:r>
      <w:r w:rsidR="00C67C7E" w:rsidRPr="00C000E5">
        <w:rPr>
          <w:rFonts w:eastAsia="Calibri"/>
          <w:spacing w:val="-2"/>
          <w:kern w:val="22"/>
          <w:lang w:val="en-CA"/>
        </w:rPr>
        <w:t>“</w:t>
      </w:r>
      <w:r w:rsidRPr="00C000E5">
        <w:rPr>
          <w:rFonts w:eastAsia="Calibri"/>
          <w:spacing w:val="-2"/>
          <w:kern w:val="22"/>
          <w:lang w:val="en-CA"/>
        </w:rPr>
        <w:t>Every second we waste could be inching another fish species to its extinction</w:t>
      </w:r>
      <w:r w:rsidR="00C67C7E" w:rsidRPr="00C000E5">
        <w:rPr>
          <w:rFonts w:eastAsia="Calibri"/>
          <w:spacing w:val="-2"/>
          <w:kern w:val="22"/>
          <w:lang w:val="en-CA"/>
        </w:rPr>
        <w:t>,” he said.</w:t>
      </w:r>
    </w:p>
    <w:p w14:paraId="2A5A154A" w14:textId="7E0C5A72" w:rsidR="0018683C" w:rsidRPr="00C000E5" w:rsidRDefault="009A06C6" w:rsidP="009A06C6">
      <w:pPr>
        <w:pStyle w:val="BodyTextMain"/>
        <w:rPr>
          <w:rFonts w:eastAsia="Calibri"/>
          <w:lang w:val="en-CA"/>
        </w:rPr>
      </w:pPr>
      <w:proofErr w:type="spellStart"/>
      <w:r w:rsidRPr="00C000E5">
        <w:rPr>
          <w:rFonts w:eastAsia="Calibri"/>
          <w:lang w:val="en-CA"/>
        </w:rPr>
        <w:lastRenderedPageBreak/>
        <w:t>Bawa</w:t>
      </w:r>
      <w:proofErr w:type="spellEnd"/>
      <w:r w:rsidRPr="00C000E5">
        <w:rPr>
          <w:rFonts w:eastAsia="Calibri"/>
          <w:lang w:val="en-CA"/>
        </w:rPr>
        <w:t xml:space="preserve"> </w:t>
      </w:r>
      <w:r w:rsidR="003372DB" w:rsidRPr="00C000E5">
        <w:rPr>
          <w:rFonts w:eastAsia="Calibri"/>
          <w:lang w:val="en-CA"/>
        </w:rPr>
        <w:t xml:space="preserve">took a moment to go through </w:t>
      </w:r>
      <w:proofErr w:type="spellStart"/>
      <w:r w:rsidR="00AA2D03" w:rsidRPr="00C000E5">
        <w:rPr>
          <w:rFonts w:eastAsia="Calibri"/>
          <w:lang w:val="en-CA"/>
        </w:rPr>
        <w:t>Joji</w:t>
      </w:r>
      <w:r w:rsidR="003372DB" w:rsidRPr="00C000E5">
        <w:rPr>
          <w:rFonts w:eastAsia="Calibri"/>
          <w:lang w:val="en-CA"/>
        </w:rPr>
        <w:t>’s</w:t>
      </w:r>
      <w:proofErr w:type="spellEnd"/>
      <w:r w:rsidR="003372DB" w:rsidRPr="00C000E5">
        <w:rPr>
          <w:rFonts w:eastAsia="Calibri"/>
          <w:lang w:val="en-CA"/>
        </w:rPr>
        <w:t xml:space="preserve"> proposal</w:t>
      </w:r>
      <w:r w:rsidR="0018683C" w:rsidRPr="00C000E5">
        <w:rPr>
          <w:rFonts w:eastAsia="Calibri"/>
          <w:lang w:val="en-CA"/>
        </w:rPr>
        <w:t xml:space="preserve"> </w:t>
      </w:r>
      <w:r w:rsidRPr="00C000E5">
        <w:rPr>
          <w:rFonts w:eastAsia="Calibri"/>
          <w:lang w:val="en-CA"/>
        </w:rPr>
        <w:t xml:space="preserve">and </w:t>
      </w:r>
      <w:r w:rsidR="0018683C" w:rsidRPr="00C000E5">
        <w:rPr>
          <w:rFonts w:eastAsia="Calibri"/>
          <w:lang w:val="en-CA"/>
        </w:rPr>
        <w:t>concluded:</w:t>
      </w:r>
    </w:p>
    <w:p w14:paraId="6AF5F790" w14:textId="77777777" w:rsidR="0018683C" w:rsidRPr="00C000E5" w:rsidRDefault="0018683C" w:rsidP="009A06C6">
      <w:pPr>
        <w:pStyle w:val="BodyTextMain"/>
        <w:rPr>
          <w:rFonts w:eastAsia="Calibri"/>
          <w:lang w:val="en-CA"/>
        </w:rPr>
      </w:pPr>
    </w:p>
    <w:p w14:paraId="30CD9609" w14:textId="70B0F55B" w:rsidR="009A06C6" w:rsidRPr="00C000E5" w:rsidRDefault="009A06C6" w:rsidP="004376FC">
      <w:pPr>
        <w:pStyle w:val="BodyTextMain"/>
        <w:ind w:left="720"/>
        <w:rPr>
          <w:rFonts w:eastAsia="Calibri"/>
          <w:lang w:val="en-CA"/>
        </w:rPr>
      </w:pPr>
      <w:r w:rsidRPr="00C000E5">
        <w:rPr>
          <w:rFonts w:eastAsia="Calibri"/>
          <w:lang w:val="en-CA"/>
        </w:rPr>
        <w:t>We have enormous laws to look after crimes on humans</w:t>
      </w:r>
      <w:r w:rsidR="004123B6" w:rsidRPr="00C000E5">
        <w:rPr>
          <w:rFonts w:eastAsia="Calibri"/>
          <w:lang w:val="en-CA"/>
        </w:rPr>
        <w:t>,</w:t>
      </w:r>
      <w:r w:rsidRPr="00C000E5">
        <w:rPr>
          <w:rFonts w:eastAsia="Calibri"/>
          <w:lang w:val="en-CA"/>
        </w:rPr>
        <w:t xml:space="preserve"> but the crimes we commit on our land and water, which essentially sustain life, </w:t>
      </w:r>
      <w:r w:rsidR="0018683C" w:rsidRPr="00C000E5">
        <w:rPr>
          <w:rFonts w:eastAsia="Calibri"/>
          <w:lang w:val="en-CA"/>
        </w:rPr>
        <w:t xml:space="preserve">are </w:t>
      </w:r>
      <w:r w:rsidRPr="00C000E5">
        <w:rPr>
          <w:rFonts w:eastAsia="Calibri"/>
          <w:lang w:val="en-CA"/>
        </w:rPr>
        <w:t xml:space="preserve">neglected. ATREE was not founded </w:t>
      </w:r>
      <w:r w:rsidR="0018683C" w:rsidRPr="00C000E5">
        <w:rPr>
          <w:rFonts w:eastAsia="Calibri"/>
          <w:lang w:val="en-CA"/>
        </w:rPr>
        <w:t xml:space="preserve">merely </w:t>
      </w:r>
      <w:r w:rsidRPr="00C000E5">
        <w:rPr>
          <w:rFonts w:eastAsia="Calibri"/>
          <w:lang w:val="en-CA"/>
        </w:rPr>
        <w:t xml:space="preserve">to conduct research but </w:t>
      </w:r>
      <w:r w:rsidR="0018683C" w:rsidRPr="00C000E5">
        <w:rPr>
          <w:rFonts w:eastAsia="Calibri"/>
          <w:lang w:val="en-CA"/>
        </w:rPr>
        <w:t xml:space="preserve">also </w:t>
      </w:r>
      <w:r w:rsidRPr="00C000E5">
        <w:rPr>
          <w:rFonts w:eastAsia="Calibri"/>
          <w:lang w:val="en-CA"/>
        </w:rPr>
        <w:t xml:space="preserve">to take real action for the preservation of </w:t>
      </w:r>
      <w:r w:rsidR="0018683C" w:rsidRPr="00C000E5">
        <w:rPr>
          <w:rFonts w:eastAsia="Calibri"/>
          <w:lang w:val="en-CA"/>
        </w:rPr>
        <w:t xml:space="preserve">nature’s </w:t>
      </w:r>
      <w:r w:rsidRPr="00C000E5">
        <w:rPr>
          <w:rFonts w:eastAsia="Calibri"/>
          <w:lang w:val="en-CA"/>
        </w:rPr>
        <w:t>biodiversity. Over the years</w:t>
      </w:r>
      <w:r w:rsidR="0018683C" w:rsidRPr="00C000E5">
        <w:rPr>
          <w:rFonts w:eastAsia="Calibri"/>
          <w:lang w:val="en-CA"/>
        </w:rPr>
        <w:t>,</w:t>
      </w:r>
      <w:r w:rsidRPr="00C000E5">
        <w:rPr>
          <w:rFonts w:eastAsia="Calibri"/>
          <w:lang w:val="en-CA"/>
        </w:rPr>
        <w:t xml:space="preserve"> we have taken on several victims</w:t>
      </w:r>
      <w:r w:rsidR="0018683C" w:rsidRPr="00C000E5">
        <w:rPr>
          <w:rFonts w:eastAsia="Calibri"/>
          <w:lang w:val="en-CA"/>
        </w:rPr>
        <w:t>,</w:t>
      </w:r>
      <w:r w:rsidRPr="00C000E5">
        <w:rPr>
          <w:rFonts w:eastAsia="Calibri"/>
          <w:lang w:val="en-CA"/>
        </w:rPr>
        <w:t xml:space="preserve"> and if </w:t>
      </w:r>
      <w:proofErr w:type="spellStart"/>
      <w:r w:rsidRPr="00C000E5">
        <w:rPr>
          <w:rFonts w:eastAsia="Calibri"/>
          <w:lang w:val="en-CA"/>
        </w:rPr>
        <w:t>Vembanad</w:t>
      </w:r>
      <w:proofErr w:type="spellEnd"/>
      <w:r w:rsidRPr="00C000E5">
        <w:rPr>
          <w:rFonts w:eastAsia="Calibri"/>
          <w:lang w:val="en-CA"/>
        </w:rPr>
        <w:t xml:space="preserve"> requires our immediate attention, this ambiguous data </w:t>
      </w:r>
      <w:r w:rsidR="0018683C" w:rsidRPr="00C000E5">
        <w:rPr>
          <w:rFonts w:eastAsia="Calibri"/>
          <w:lang w:val="en-CA"/>
        </w:rPr>
        <w:t xml:space="preserve">in the report </w:t>
      </w:r>
      <w:r w:rsidRPr="00C000E5">
        <w:rPr>
          <w:rFonts w:eastAsia="Calibri"/>
          <w:lang w:val="en-CA"/>
        </w:rPr>
        <w:t xml:space="preserve">is not enough proof for intervention. We need to have a clear picture of the situation and then come up with ideas to help </w:t>
      </w:r>
      <w:proofErr w:type="spellStart"/>
      <w:r w:rsidRPr="00C000E5">
        <w:rPr>
          <w:rFonts w:eastAsia="Calibri"/>
          <w:lang w:val="en-CA"/>
        </w:rPr>
        <w:t>Vembanad</w:t>
      </w:r>
      <w:proofErr w:type="spellEnd"/>
      <w:r w:rsidRPr="00C000E5">
        <w:rPr>
          <w:rFonts w:eastAsia="Calibri"/>
          <w:lang w:val="en-CA"/>
        </w:rPr>
        <w:t>.</w:t>
      </w:r>
    </w:p>
    <w:p w14:paraId="5A01A292" w14:textId="77777777" w:rsidR="009A06C6" w:rsidRPr="00C000E5" w:rsidRDefault="009A06C6" w:rsidP="009A06C6">
      <w:pPr>
        <w:pStyle w:val="BodyTextMain"/>
        <w:rPr>
          <w:rFonts w:eastAsia="Calibri"/>
          <w:lang w:val="en-CA"/>
        </w:rPr>
      </w:pPr>
    </w:p>
    <w:p w14:paraId="0BC6A9F0" w14:textId="52519577" w:rsidR="009A06C6" w:rsidRPr="00C000E5" w:rsidRDefault="00C67C7E" w:rsidP="009A06C6">
      <w:pPr>
        <w:pStyle w:val="BodyTextMain"/>
        <w:rPr>
          <w:rFonts w:eastAsia="Calibri"/>
          <w:lang w:val="en-CA"/>
        </w:rPr>
      </w:pPr>
      <w:r w:rsidRPr="00C000E5">
        <w:rPr>
          <w:rFonts w:eastAsia="Calibri"/>
          <w:lang w:val="en-CA"/>
        </w:rPr>
        <w:t xml:space="preserve">In 2005, </w:t>
      </w:r>
      <w:proofErr w:type="spellStart"/>
      <w:r w:rsidR="00AA2D03" w:rsidRPr="00C000E5">
        <w:rPr>
          <w:rFonts w:eastAsia="Calibri"/>
          <w:lang w:val="en-CA"/>
        </w:rPr>
        <w:t>Joji</w:t>
      </w:r>
      <w:r w:rsidR="009A06C6" w:rsidRPr="00C000E5">
        <w:rPr>
          <w:rFonts w:eastAsia="Calibri"/>
          <w:lang w:val="en-CA"/>
        </w:rPr>
        <w:t>’s</w:t>
      </w:r>
      <w:proofErr w:type="spellEnd"/>
      <w:r w:rsidR="009A06C6" w:rsidRPr="00C000E5">
        <w:rPr>
          <w:rFonts w:eastAsia="Calibri"/>
          <w:lang w:val="en-CA"/>
        </w:rPr>
        <w:t xml:space="preserve"> proposal was taken up by the </w:t>
      </w:r>
      <w:r w:rsidR="00263CB0" w:rsidRPr="00C000E5">
        <w:rPr>
          <w:rFonts w:eastAsia="Calibri"/>
          <w:lang w:val="en-CA"/>
        </w:rPr>
        <w:t>w</w:t>
      </w:r>
      <w:r w:rsidR="009A06C6" w:rsidRPr="00C000E5">
        <w:rPr>
          <w:rFonts w:eastAsia="Calibri"/>
          <w:lang w:val="en-CA"/>
        </w:rPr>
        <w:t>ater</w:t>
      </w:r>
      <w:r w:rsidR="00546DD4" w:rsidRPr="00C000E5">
        <w:rPr>
          <w:rFonts w:eastAsia="Calibri"/>
          <w:lang w:val="en-CA"/>
        </w:rPr>
        <w:t>,</w:t>
      </w:r>
      <w:r w:rsidR="009A06C6" w:rsidRPr="00C000E5">
        <w:rPr>
          <w:rFonts w:eastAsia="Calibri"/>
          <w:lang w:val="en-CA"/>
        </w:rPr>
        <w:t xml:space="preserve"> </w:t>
      </w:r>
      <w:r w:rsidR="00263CB0" w:rsidRPr="00C000E5">
        <w:rPr>
          <w:rFonts w:eastAsia="Calibri"/>
          <w:lang w:val="en-CA"/>
        </w:rPr>
        <w:t>l</w:t>
      </w:r>
      <w:r w:rsidR="00546DD4" w:rsidRPr="00C000E5">
        <w:rPr>
          <w:rFonts w:eastAsia="Calibri"/>
          <w:lang w:val="en-CA"/>
        </w:rPr>
        <w:t xml:space="preserve">and, </w:t>
      </w:r>
      <w:r w:rsidR="009A06C6" w:rsidRPr="00C000E5">
        <w:rPr>
          <w:rFonts w:eastAsia="Calibri"/>
          <w:lang w:val="en-CA"/>
        </w:rPr>
        <w:t xml:space="preserve">and </w:t>
      </w:r>
      <w:r w:rsidR="00263CB0" w:rsidRPr="00C000E5">
        <w:rPr>
          <w:rFonts w:eastAsia="Calibri"/>
          <w:lang w:val="en-CA"/>
        </w:rPr>
        <w:t>s</w:t>
      </w:r>
      <w:r w:rsidR="00546DD4" w:rsidRPr="00C000E5">
        <w:rPr>
          <w:rFonts w:eastAsia="Calibri"/>
          <w:lang w:val="en-CA"/>
        </w:rPr>
        <w:t xml:space="preserve">ociety </w:t>
      </w:r>
      <w:r w:rsidR="00010320" w:rsidRPr="00C000E5">
        <w:rPr>
          <w:rFonts w:eastAsia="Calibri"/>
          <w:lang w:val="en-CA"/>
        </w:rPr>
        <w:t>department</w:t>
      </w:r>
      <w:r w:rsidR="00546DD4" w:rsidRPr="00C000E5">
        <w:rPr>
          <w:rFonts w:eastAsia="Calibri"/>
          <w:lang w:val="en-CA"/>
        </w:rPr>
        <w:t xml:space="preserve"> of </w:t>
      </w:r>
      <w:r w:rsidR="009A06C6" w:rsidRPr="00C000E5">
        <w:rPr>
          <w:rFonts w:eastAsia="Calibri"/>
          <w:lang w:val="en-CA"/>
        </w:rPr>
        <w:t>ATREE</w:t>
      </w:r>
      <w:r w:rsidR="00546DD4" w:rsidRPr="00C000E5">
        <w:rPr>
          <w:rFonts w:eastAsia="Calibri"/>
          <w:lang w:val="en-CA"/>
        </w:rPr>
        <w:t>’s Centre for Environment and Development</w:t>
      </w:r>
      <w:r w:rsidR="009A06C6" w:rsidRPr="00C000E5">
        <w:rPr>
          <w:rFonts w:eastAsia="Calibri"/>
          <w:lang w:val="en-CA"/>
        </w:rPr>
        <w:t xml:space="preserve"> </w:t>
      </w:r>
      <w:r w:rsidR="00EC5453" w:rsidRPr="00C000E5">
        <w:rPr>
          <w:rFonts w:eastAsia="Calibri"/>
          <w:lang w:val="en-CA"/>
        </w:rPr>
        <w:t xml:space="preserve">(see Exhibit </w:t>
      </w:r>
      <w:r w:rsidR="00182595" w:rsidRPr="00C000E5">
        <w:rPr>
          <w:rFonts w:eastAsia="Calibri"/>
          <w:lang w:val="en-CA"/>
        </w:rPr>
        <w:t>2</w:t>
      </w:r>
      <w:r w:rsidR="00EC5453" w:rsidRPr="00C000E5">
        <w:rPr>
          <w:rFonts w:eastAsia="Calibri"/>
          <w:lang w:val="en-CA"/>
        </w:rPr>
        <w:t>)</w:t>
      </w:r>
      <w:r w:rsidR="00546DD4" w:rsidRPr="00C000E5">
        <w:rPr>
          <w:rFonts w:eastAsia="Calibri"/>
          <w:lang w:val="en-CA"/>
        </w:rPr>
        <w:t>.</w:t>
      </w:r>
      <w:r w:rsidR="00EC5453" w:rsidRPr="00C000E5">
        <w:rPr>
          <w:rFonts w:eastAsia="Calibri"/>
          <w:lang w:val="en-CA"/>
        </w:rPr>
        <w:t xml:space="preserve"> </w:t>
      </w:r>
      <w:r w:rsidR="00263CB0" w:rsidRPr="00C000E5">
        <w:rPr>
          <w:rFonts w:eastAsia="Calibri"/>
          <w:lang w:val="en-CA"/>
        </w:rPr>
        <w:t>A</w:t>
      </w:r>
      <w:r w:rsidR="009A06C6" w:rsidRPr="00C000E5">
        <w:rPr>
          <w:rFonts w:eastAsia="Calibri"/>
          <w:lang w:val="en-CA"/>
        </w:rPr>
        <w:t xml:space="preserve"> group of research students and doctors were sen</w:t>
      </w:r>
      <w:r w:rsidR="00263CB0" w:rsidRPr="00C000E5">
        <w:rPr>
          <w:rFonts w:eastAsia="Calibri"/>
          <w:lang w:val="en-CA"/>
        </w:rPr>
        <w:t>t</w:t>
      </w:r>
      <w:r w:rsidR="009A06C6" w:rsidRPr="00C000E5">
        <w:rPr>
          <w:rFonts w:eastAsia="Calibri"/>
          <w:lang w:val="en-CA"/>
        </w:rPr>
        <w:t xml:space="preserve"> </w:t>
      </w:r>
      <w:r w:rsidR="00263CB0" w:rsidRPr="00C000E5">
        <w:rPr>
          <w:rFonts w:eastAsia="Calibri"/>
          <w:lang w:val="en-CA"/>
        </w:rPr>
        <w:t xml:space="preserve">with </w:t>
      </w:r>
      <w:proofErr w:type="spellStart"/>
      <w:r w:rsidR="00AA2D03" w:rsidRPr="00C000E5">
        <w:rPr>
          <w:rFonts w:eastAsia="Calibri"/>
          <w:lang w:val="en-CA"/>
        </w:rPr>
        <w:t>Joji</w:t>
      </w:r>
      <w:proofErr w:type="spellEnd"/>
      <w:r w:rsidR="00263CB0" w:rsidRPr="00C000E5">
        <w:rPr>
          <w:rFonts w:eastAsia="Calibri"/>
          <w:lang w:val="en-CA"/>
        </w:rPr>
        <w:t xml:space="preserve">, who was </w:t>
      </w:r>
      <w:r w:rsidR="009A06C6" w:rsidRPr="00C000E5">
        <w:rPr>
          <w:rFonts w:eastAsia="Calibri"/>
          <w:lang w:val="en-CA"/>
        </w:rPr>
        <w:t>the coordinator</w:t>
      </w:r>
      <w:r w:rsidR="00263CB0" w:rsidRPr="00C000E5">
        <w:rPr>
          <w:rFonts w:eastAsia="Calibri"/>
          <w:lang w:val="en-CA"/>
        </w:rPr>
        <w:t xml:space="preserve"> of the group,</w:t>
      </w:r>
      <w:r w:rsidR="009A06C6" w:rsidRPr="00C000E5">
        <w:rPr>
          <w:rFonts w:eastAsia="Calibri"/>
          <w:lang w:val="en-CA"/>
        </w:rPr>
        <w:t xml:space="preserve"> </w:t>
      </w:r>
      <w:r w:rsidR="00263CB0" w:rsidRPr="00C000E5">
        <w:rPr>
          <w:rFonts w:eastAsia="Calibri"/>
          <w:lang w:val="en-CA"/>
        </w:rPr>
        <w:t xml:space="preserve">to participate in the </w:t>
      </w:r>
      <w:proofErr w:type="spellStart"/>
      <w:r w:rsidR="008E4065" w:rsidRPr="00C000E5">
        <w:rPr>
          <w:rFonts w:eastAsia="Calibri"/>
          <w:lang w:val="en-CA"/>
        </w:rPr>
        <w:t>Vembanad</w:t>
      </w:r>
      <w:proofErr w:type="spellEnd"/>
      <w:r w:rsidR="008E4065" w:rsidRPr="00C000E5">
        <w:rPr>
          <w:rFonts w:eastAsia="Calibri"/>
          <w:lang w:val="en-CA"/>
        </w:rPr>
        <w:t xml:space="preserve"> </w:t>
      </w:r>
      <w:r w:rsidR="009A06C6" w:rsidRPr="00C000E5">
        <w:rPr>
          <w:rFonts w:eastAsia="Calibri"/>
          <w:lang w:val="en-CA"/>
        </w:rPr>
        <w:t>Wetland Conservation Program</w:t>
      </w:r>
      <w:r w:rsidR="00263CB0" w:rsidRPr="00C000E5">
        <w:rPr>
          <w:rFonts w:eastAsia="Calibri"/>
          <w:lang w:val="en-CA"/>
        </w:rPr>
        <w:t xml:space="preserve">. The program was initiated by ATREE to conserve the </w:t>
      </w:r>
      <w:proofErr w:type="spellStart"/>
      <w:r w:rsidR="00263CB0" w:rsidRPr="00C000E5">
        <w:rPr>
          <w:rFonts w:eastAsia="Calibri"/>
          <w:lang w:val="en-CA"/>
        </w:rPr>
        <w:t>Vembanad</w:t>
      </w:r>
      <w:proofErr w:type="spellEnd"/>
      <w:r w:rsidR="00263CB0" w:rsidRPr="00C000E5">
        <w:rPr>
          <w:rFonts w:eastAsia="Calibri"/>
          <w:lang w:val="en-CA"/>
        </w:rPr>
        <w:t xml:space="preserve"> Lake wetlands. </w:t>
      </w:r>
      <w:proofErr w:type="spellStart"/>
      <w:r w:rsidR="00AA2D03" w:rsidRPr="00C000E5">
        <w:rPr>
          <w:rFonts w:eastAsia="Calibri"/>
          <w:lang w:val="en-CA"/>
        </w:rPr>
        <w:t>Joji</w:t>
      </w:r>
      <w:proofErr w:type="spellEnd"/>
      <w:r w:rsidR="00263CB0" w:rsidRPr="00C000E5">
        <w:rPr>
          <w:rFonts w:eastAsia="Calibri"/>
          <w:lang w:val="en-CA"/>
        </w:rPr>
        <w:t xml:space="preserve"> and his group were </w:t>
      </w:r>
      <w:r w:rsidR="009A06C6" w:rsidRPr="00C000E5">
        <w:rPr>
          <w:rFonts w:eastAsia="Calibri"/>
          <w:lang w:val="en-CA"/>
        </w:rPr>
        <w:t xml:space="preserve">to collect data on water </w:t>
      </w:r>
      <w:r w:rsidR="00263CB0" w:rsidRPr="00C000E5">
        <w:rPr>
          <w:rFonts w:eastAsia="Calibri"/>
          <w:lang w:val="en-CA"/>
        </w:rPr>
        <w:t xml:space="preserve">quality </w:t>
      </w:r>
      <w:r w:rsidR="009A06C6" w:rsidRPr="00C000E5">
        <w:rPr>
          <w:rFonts w:eastAsia="Calibri"/>
          <w:lang w:val="en-CA"/>
        </w:rPr>
        <w:t xml:space="preserve">and </w:t>
      </w:r>
      <w:r w:rsidR="00263CB0" w:rsidRPr="00C000E5">
        <w:rPr>
          <w:rFonts w:eastAsia="Calibri"/>
          <w:lang w:val="en-CA"/>
        </w:rPr>
        <w:t xml:space="preserve">the </w:t>
      </w:r>
      <w:r w:rsidR="009A06C6" w:rsidRPr="00C000E5">
        <w:rPr>
          <w:rFonts w:eastAsia="Calibri"/>
          <w:lang w:val="en-CA"/>
        </w:rPr>
        <w:t>exten</w:t>
      </w:r>
      <w:r w:rsidR="00263CB0" w:rsidRPr="00C000E5">
        <w:rPr>
          <w:rFonts w:eastAsia="Calibri"/>
          <w:lang w:val="en-CA"/>
        </w:rPr>
        <w:t>t</w:t>
      </w:r>
      <w:r w:rsidR="009A06C6" w:rsidRPr="00C000E5">
        <w:rPr>
          <w:rFonts w:eastAsia="Calibri"/>
          <w:lang w:val="en-CA"/>
        </w:rPr>
        <w:t xml:space="preserve"> of pollution.</w:t>
      </w:r>
    </w:p>
    <w:p w14:paraId="5F720911" w14:textId="77777777" w:rsidR="009A06C6" w:rsidRPr="00C000E5" w:rsidRDefault="009A06C6" w:rsidP="009A06C6">
      <w:pPr>
        <w:pStyle w:val="BodyTextMain"/>
        <w:rPr>
          <w:rFonts w:eastAsia="Calibri"/>
          <w:lang w:val="en-CA"/>
        </w:rPr>
      </w:pPr>
    </w:p>
    <w:p w14:paraId="34D2C9D0" w14:textId="4A268A82" w:rsidR="009A06C6" w:rsidRPr="00C000E5" w:rsidRDefault="009A06C6" w:rsidP="009A06C6">
      <w:pPr>
        <w:pStyle w:val="BodyTextMain"/>
        <w:rPr>
          <w:rFonts w:eastAsia="Calibri"/>
          <w:lang w:val="en-CA"/>
        </w:rPr>
      </w:pPr>
    </w:p>
    <w:p w14:paraId="0E86C815" w14:textId="6E20059E" w:rsidR="009A06C6" w:rsidRPr="00C000E5" w:rsidRDefault="00004EF6" w:rsidP="0030763C">
      <w:pPr>
        <w:pStyle w:val="Casehead1"/>
        <w:rPr>
          <w:rFonts w:eastAsia="Calibri"/>
          <w:lang w:val="en-CA"/>
        </w:rPr>
      </w:pPr>
      <w:r w:rsidRPr="00C000E5">
        <w:rPr>
          <w:rFonts w:eastAsia="Calibri"/>
          <w:lang w:val="en-CA"/>
        </w:rPr>
        <w:t>Vembanad—A Community in Crisis</w:t>
      </w:r>
      <w:r w:rsidRPr="00C000E5" w:rsidDel="00004EF6">
        <w:rPr>
          <w:rFonts w:eastAsia="Calibri"/>
          <w:lang w:val="en-CA"/>
        </w:rPr>
        <w:t xml:space="preserve"> </w:t>
      </w:r>
    </w:p>
    <w:p w14:paraId="0F0D6C78" w14:textId="77777777" w:rsidR="004123B6" w:rsidRPr="00C000E5" w:rsidRDefault="004123B6" w:rsidP="004376FC">
      <w:pPr>
        <w:pStyle w:val="BodyTextMain"/>
        <w:keepNext/>
        <w:rPr>
          <w:rFonts w:eastAsia="Calibri"/>
          <w:lang w:val="en-CA"/>
        </w:rPr>
      </w:pPr>
    </w:p>
    <w:p w14:paraId="63B67603" w14:textId="3425D0E5" w:rsidR="009A06C6" w:rsidRPr="00C000E5" w:rsidRDefault="00B951E6" w:rsidP="009A06C6">
      <w:pPr>
        <w:pStyle w:val="BodyTextMain"/>
        <w:rPr>
          <w:rFonts w:eastAsia="Calibri"/>
          <w:lang w:val="en-CA"/>
        </w:rPr>
      </w:pPr>
      <w:proofErr w:type="spellStart"/>
      <w:r w:rsidRPr="00C000E5">
        <w:rPr>
          <w:rFonts w:eastAsia="Calibri"/>
          <w:lang w:val="en-CA"/>
        </w:rPr>
        <w:t>Vembanad</w:t>
      </w:r>
      <w:proofErr w:type="spellEnd"/>
      <w:r w:rsidRPr="00C000E5">
        <w:rPr>
          <w:rFonts w:eastAsia="Calibri"/>
          <w:lang w:val="en-CA"/>
        </w:rPr>
        <w:t xml:space="preserve"> was the longest lake in India</w:t>
      </w:r>
      <w:r w:rsidR="004123B6" w:rsidRPr="00C000E5">
        <w:rPr>
          <w:rFonts w:eastAsia="Calibri"/>
          <w:lang w:val="en-CA"/>
        </w:rPr>
        <w:t>,</w:t>
      </w:r>
      <w:r w:rsidRPr="00C000E5">
        <w:rPr>
          <w:rFonts w:eastAsia="Calibri"/>
          <w:lang w:val="en-CA"/>
        </w:rPr>
        <w:t xml:space="preserve"> and its wetland system was the largest in India, covering more area than the city of Delhi.</w:t>
      </w:r>
      <w:r w:rsidRPr="00C000E5">
        <w:rPr>
          <w:rStyle w:val="FootnoteReference"/>
          <w:rFonts w:eastAsia="Calibri"/>
          <w:lang w:val="en-CA"/>
        </w:rPr>
        <w:footnoteReference w:id="5"/>
      </w:r>
      <w:r w:rsidRPr="00C000E5">
        <w:rPr>
          <w:rFonts w:eastAsia="Calibri"/>
          <w:lang w:val="en-CA"/>
        </w:rPr>
        <w:t xml:space="preserve"> </w:t>
      </w:r>
      <w:r w:rsidR="009A06C6" w:rsidRPr="00C000E5">
        <w:rPr>
          <w:rFonts w:eastAsia="Calibri"/>
          <w:lang w:val="en-CA"/>
        </w:rPr>
        <w:t xml:space="preserve">The banks of </w:t>
      </w:r>
      <w:proofErr w:type="spellStart"/>
      <w:r w:rsidR="009A06C6" w:rsidRPr="00C000E5">
        <w:rPr>
          <w:rFonts w:eastAsia="Calibri"/>
          <w:lang w:val="en-CA"/>
        </w:rPr>
        <w:t>Vembanad</w:t>
      </w:r>
      <w:proofErr w:type="spellEnd"/>
      <w:r w:rsidR="009A06C6" w:rsidRPr="00C000E5">
        <w:rPr>
          <w:rFonts w:eastAsia="Calibri"/>
          <w:lang w:val="en-CA"/>
        </w:rPr>
        <w:t xml:space="preserve"> </w:t>
      </w:r>
      <w:r w:rsidR="003625D2" w:rsidRPr="00C000E5">
        <w:rPr>
          <w:rFonts w:eastAsia="Calibri"/>
          <w:lang w:val="en-CA"/>
        </w:rPr>
        <w:t>were</w:t>
      </w:r>
      <w:r w:rsidR="009A06C6" w:rsidRPr="00C000E5">
        <w:rPr>
          <w:rFonts w:eastAsia="Calibri"/>
          <w:lang w:val="en-CA"/>
        </w:rPr>
        <w:t xml:space="preserve"> home to about 1.6 million people. Their livelihood was derived from the lake by means of fishing, clam</w:t>
      </w:r>
      <w:r w:rsidR="00AA3B5A" w:rsidRPr="00C000E5">
        <w:rPr>
          <w:rFonts w:eastAsia="Calibri"/>
          <w:lang w:val="en-CA"/>
        </w:rPr>
        <w:t xml:space="preserve"> harvesting (“clamming”)</w:t>
      </w:r>
      <w:r w:rsidR="009A06C6" w:rsidRPr="00C000E5">
        <w:rPr>
          <w:rFonts w:eastAsia="Calibri"/>
          <w:lang w:val="en-CA"/>
        </w:rPr>
        <w:t>, agriculture</w:t>
      </w:r>
      <w:r w:rsidR="00AA3B5A" w:rsidRPr="00C000E5">
        <w:rPr>
          <w:rFonts w:eastAsia="Calibri"/>
          <w:lang w:val="en-CA"/>
        </w:rPr>
        <w:t>,</w:t>
      </w:r>
      <w:r w:rsidR="009A06C6" w:rsidRPr="00C000E5">
        <w:rPr>
          <w:rFonts w:eastAsia="Calibri"/>
          <w:lang w:val="en-CA"/>
        </w:rPr>
        <w:t xml:space="preserve"> and other allied activities</w:t>
      </w:r>
      <w:r w:rsidR="00AA3B5A" w:rsidRPr="00C000E5">
        <w:rPr>
          <w:rFonts w:eastAsia="Calibri"/>
          <w:lang w:val="en-CA"/>
        </w:rPr>
        <w:t>,</w:t>
      </w:r>
      <w:r w:rsidR="009A06C6" w:rsidRPr="00C000E5">
        <w:rPr>
          <w:rFonts w:eastAsia="Calibri"/>
          <w:lang w:val="en-CA"/>
        </w:rPr>
        <w:t xml:space="preserve"> along with tourism. </w:t>
      </w:r>
      <w:r w:rsidR="00AA3B5A" w:rsidRPr="00C000E5">
        <w:rPr>
          <w:rFonts w:eastAsia="Calibri"/>
          <w:lang w:val="en-CA"/>
        </w:rPr>
        <w:t>C</w:t>
      </w:r>
      <w:r w:rsidR="009A06C6" w:rsidRPr="00C000E5">
        <w:rPr>
          <w:rFonts w:eastAsia="Calibri"/>
          <w:lang w:val="en-CA"/>
        </w:rPr>
        <w:t xml:space="preserve">lose proximity to the lake prompted an average of </w:t>
      </w:r>
      <w:r w:rsidR="00AA3B5A" w:rsidRPr="00C000E5">
        <w:rPr>
          <w:rFonts w:eastAsia="Calibri"/>
          <w:lang w:val="en-CA"/>
        </w:rPr>
        <w:t xml:space="preserve">two </w:t>
      </w:r>
      <w:r w:rsidR="009A06C6" w:rsidRPr="00C000E5">
        <w:rPr>
          <w:rFonts w:eastAsia="Calibri"/>
          <w:lang w:val="en-CA"/>
        </w:rPr>
        <w:t>persons from each family to take up fishing or clam</w:t>
      </w:r>
      <w:r w:rsidR="00AA3B5A" w:rsidRPr="00C000E5">
        <w:rPr>
          <w:rFonts w:eastAsia="Calibri"/>
          <w:lang w:val="en-CA"/>
        </w:rPr>
        <w:t>ming</w:t>
      </w:r>
      <w:r w:rsidR="009A06C6" w:rsidRPr="00C000E5">
        <w:rPr>
          <w:rFonts w:eastAsia="Calibri"/>
          <w:lang w:val="en-CA"/>
        </w:rPr>
        <w:t xml:space="preserve">. </w:t>
      </w:r>
      <w:r w:rsidR="003B551F" w:rsidRPr="00C000E5">
        <w:rPr>
          <w:rFonts w:eastAsia="Calibri"/>
          <w:lang w:val="en-CA"/>
        </w:rPr>
        <w:t>Fishers</w:t>
      </w:r>
      <w:r w:rsidR="009A06C6" w:rsidRPr="00C000E5">
        <w:rPr>
          <w:rFonts w:eastAsia="Calibri"/>
          <w:lang w:val="en-CA"/>
        </w:rPr>
        <w:t xml:space="preserve"> </w:t>
      </w:r>
      <w:r w:rsidR="00AA3B5A" w:rsidRPr="00C000E5">
        <w:rPr>
          <w:rFonts w:eastAsia="Calibri"/>
          <w:lang w:val="en-CA"/>
        </w:rPr>
        <w:t xml:space="preserve">were </w:t>
      </w:r>
      <w:r w:rsidR="009A06C6" w:rsidRPr="00C000E5">
        <w:rPr>
          <w:rFonts w:eastAsia="Calibri"/>
          <w:lang w:val="en-CA"/>
        </w:rPr>
        <w:t xml:space="preserve">laden with debts, living on the brink of </w:t>
      </w:r>
      <w:r w:rsidR="00C86BE2" w:rsidRPr="00C000E5">
        <w:rPr>
          <w:rFonts w:eastAsia="Calibri"/>
          <w:lang w:val="en-CA"/>
        </w:rPr>
        <w:t xml:space="preserve">poverty </w:t>
      </w:r>
      <w:r w:rsidR="009A06C6" w:rsidRPr="00C000E5">
        <w:rPr>
          <w:rFonts w:eastAsia="Calibri"/>
          <w:lang w:val="en-CA"/>
        </w:rPr>
        <w:t xml:space="preserve">with an average annual income of </w:t>
      </w:r>
      <w:r w:rsidR="009A06C6" w:rsidRPr="00C000E5">
        <w:rPr>
          <w:rFonts w:ascii="Arial" w:eastAsia="Calibri" w:hAnsi="Arial" w:cs="Arial"/>
          <w:sz w:val="20"/>
          <w:szCs w:val="20"/>
          <w:lang w:val="en-CA"/>
        </w:rPr>
        <w:t>₹</w:t>
      </w:r>
      <w:r w:rsidR="009A06C6" w:rsidRPr="00C000E5">
        <w:rPr>
          <w:rFonts w:eastAsia="Calibri"/>
          <w:lang w:val="en-CA"/>
        </w:rPr>
        <w:t>25</w:t>
      </w:r>
      <w:r w:rsidR="00C62279" w:rsidRPr="00C000E5">
        <w:rPr>
          <w:rFonts w:eastAsia="Calibri"/>
          <w:lang w:val="en-CA"/>
        </w:rPr>
        <w:t>,</w:t>
      </w:r>
      <w:r w:rsidR="009A06C6" w:rsidRPr="00C000E5">
        <w:rPr>
          <w:rFonts w:eastAsia="Calibri"/>
          <w:lang w:val="en-CA"/>
        </w:rPr>
        <w:t>000.</w:t>
      </w:r>
      <w:r w:rsidR="002E0D2A" w:rsidRPr="00C000E5">
        <w:rPr>
          <w:rStyle w:val="FootnoteReference"/>
          <w:rFonts w:eastAsia="Calibri"/>
          <w:lang w:val="en-CA"/>
        </w:rPr>
        <w:footnoteReference w:id="6"/>
      </w:r>
      <w:r w:rsidR="009A06C6" w:rsidRPr="00C000E5">
        <w:rPr>
          <w:rFonts w:eastAsia="Calibri"/>
          <w:lang w:val="en-CA"/>
        </w:rPr>
        <w:t xml:space="preserve"> With over 60</w:t>
      </w:r>
      <w:r w:rsidR="00C62279" w:rsidRPr="00C000E5">
        <w:rPr>
          <w:rFonts w:eastAsia="Calibri"/>
          <w:lang w:val="en-CA"/>
        </w:rPr>
        <w:t xml:space="preserve"> per cent</w:t>
      </w:r>
      <w:r w:rsidR="009A06C6" w:rsidRPr="00C000E5">
        <w:rPr>
          <w:rFonts w:eastAsia="Calibri"/>
          <w:lang w:val="en-CA"/>
        </w:rPr>
        <w:t xml:space="preserve"> of the fishing community in utter poverty, </w:t>
      </w:r>
      <w:r w:rsidR="00C62279" w:rsidRPr="00C000E5">
        <w:rPr>
          <w:rFonts w:eastAsia="Calibri"/>
          <w:lang w:val="en-CA"/>
        </w:rPr>
        <w:t xml:space="preserve">sustaining the population </w:t>
      </w:r>
      <w:r w:rsidR="009A06C6" w:rsidRPr="00C000E5">
        <w:rPr>
          <w:rFonts w:eastAsia="Calibri"/>
          <w:lang w:val="en-CA"/>
        </w:rPr>
        <w:t xml:space="preserve">of fish in </w:t>
      </w:r>
      <w:proofErr w:type="spellStart"/>
      <w:r w:rsidR="009A06C6" w:rsidRPr="00C000E5">
        <w:rPr>
          <w:rFonts w:eastAsia="Calibri"/>
          <w:lang w:val="en-CA"/>
        </w:rPr>
        <w:t>Vembanad</w:t>
      </w:r>
      <w:proofErr w:type="spellEnd"/>
      <w:r w:rsidR="009A06C6" w:rsidRPr="00C000E5">
        <w:rPr>
          <w:rFonts w:eastAsia="Calibri"/>
          <w:lang w:val="en-CA"/>
        </w:rPr>
        <w:t xml:space="preserve"> was crucial. </w:t>
      </w:r>
      <w:r w:rsidR="003B551F" w:rsidRPr="00C000E5">
        <w:rPr>
          <w:rFonts w:eastAsia="Calibri"/>
          <w:lang w:val="en-CA"/>
        </w:rPr>
        <w:t>Fishers’</w:t>
      </w:r>
      <w:r w:rsidR="00C62279" w:rsidRPr="00C000E5">
        <w:rPr>
          <w:rFonts w:eastAsia="Calibri"/>
          <w:lang w:val="en-CA"/>
        </w:rPr>
        <w:t xml:space="preserve"> problems were the lake’s problems; </w:t>
      </w:r>
      <w:r w:rsidR="009A06C6" w:rsidRPr="00C000E5">
        <w:rPr>
          <w:rFonts w:eastAsia="Calibri"/>
          <w:lang w:val="en-CA"/>
        </w:rPr>
        <w:t>the voices the</w:t>
      </w:r>
      <w:r w:rsidR="00C62279" w:rsidRPr="00C000E5">
        <w:rPr>
          <w:rFonts w:eastAsia="Calibri"/>
          <w:lang w:val="en-CA"/>
        </w:rPr>
        <w:t xml:space="preserve"> </w:t>
      </w:r>
      <w:r w:rsidR="003B551F" w:rsidRPr="00C000E5">
        <w:rPr>
          <w:rFonts w:eastAsia="Calibri"/>
          <w:lang w:val="en-CA"/>
        </w:rPr>
        <w:t>fishers</w:t>
      </w:r>
      <w:r w:rsidR="009A06C6" w:rsidRPr="00C000E5">
        <w:rPr>
          <w:rFonts w:eastAsia="Calibri"/>
          <w:lang w:val="en-CA"/>
        </w:rPr>
        <w:t xml:space="preserve"> raise</w:t>
      </w:r>
      <w:r w:rsidR="00C62279" w:rsidRPr="00C000E5">
        <w:rPr>
          <w:rFonts w:eastAsia="Calibri"/>
          <w:lang w:val="en-CA"/>
        </w:rPr>
        <w:t>d</w:t>
      </w:r>
      <w:r w:rsidR="009A06C6" w:rsidRPr="00C000E5">
        <w:rPr>
          <w:rFonts w:eastAsia="Calibri"/>
          <w:lang w:val="en-CA"/>
        </w:rPr>
        <w:t xml:space="preserve"> </w:t>
      </w:r>
      <w:r w:rsidR="00C62279" w:rsidRPr="00C000E5">
        <w:rPr>
          <w:rFonts w:eastAsia="Calibri"/>
          <w:lang w:val="en-CA"/>
        </w:rPr>
        <w:t>spoke</w:t>
      </w:r>
      <w:r w:rsidR="009A06C6" w:rsidRPr="00C000E5">
        <w:rPr>
          <w:rFonts w:eastAsia="Calibri"/>
          <w:lang w:val="en-CA"/>
        </w:rPr>
        <w:t xml:space="preserve"> for </w:t>
      </w:r>
      <w:proofErr w:type="spellStart"/>
      <w:r w:rsidR="00C62279" w:rsidRPr="00C000E5">
        <w:rPr>
          <w:rFonts w:eastAsia="Calibri"/>
          <w:lang w:val="en-CA"/>
        </w:rPr>
        <w:t>Vembanad</w:t>
      </w:r>
      <w:proofErr w:type="spellEnd"/>
      <w:r w:rsidR="00C62279" w:rsidRPr="00C000E5">
        <w:rPr>
          <w:rFonts w:eastAsia="Calibri"/>
          <w:lang w:val="en-CA"/>
        </w:rPr>
        <w:t xml:space="preserve"> as well as </w:t>
      </w:r>
      <w:r w:rsidR="009A06C6" w:rsidRPr="00C000E5">
        <w:rPr>
          <w:rFonts w:eastAsia="Calibri"/>
          <w:lang w:val="en-CA"/>
        </w:rPr>
        <w:t>themselves.</w:t>
      </w:r>
    </w:p>
    <w:p w14:paraId="69DA4D9E" w14:textId="77777777" w:rsidR="009A06C6" w:rsidRPr="00C000E5" w:rsidRDefault="009A06C6" w:rsidP="009A06C6">
      <w:pPr>
        <w:pStyle w:val="BodyTextMain"/>
        <w:rPr>
          <w:rFonts w:eastAsia="Calibri"/>
          <w:lang w:val="en-CA"/>
        </w:rPr>
      </w:pPr>
    </w:p>
    <w:p w14:paraId="76E0A240" w14:textId="1E99EB5C" w:rsidR="009A06C6" w:rsidRPr="00C000E5" w:rsidRDefault="009A06C6" w:rsidP="009A06C6">
      <w:pPr>
        <w:pStyle w:val="BodyTextMain"/>
        <w:rPr>
          <w:rFonts w:eastAsia="Calibri"/>
          <w:lang w:val="en-CA"/>
        </w:rPr>
      </w:pPr>
      <w:r w:rsidRPr="00C000E5">
        <w:rPr>
          <w:rFonts w:eastAsia="Calibri"/>
          <w:lang w:val="en-CA"/>
        </w:rPr>
        <w:t xml:space="preserve">This realization led </w:t>
      </w:r>
      <w:proofErr w:type="spellStart"/>
      <w:r w:rsidR="00AA2D03" w:rsidRPr="00C000E5">
        <w:rPr>
          <w:rFonts w:eastAsia="Calibri"/>
          <w:lang w:val="en-CA"/>
        </w:rPr>
        <w:t>Joji</w:t>
      </w:r>
      <w:proofErr w:type="spellEnd"/>
      <w:r w:rsidR="00C62279" w:rsidRPr="00C000E5">
        <w:rPr>
          <w:rFonts w:eastAsia="Calibri"/>
          <w:lang w:val="en-CA"/>
        </w:rPr>
        <w:t xml:space="preserve"> </w:t>
      </w:r>
      <w:r w:rsidRPr="00C000E5">
        <w:rPr>
          <w:rFonts w:eastAsia="Calibri"/>
          <w:lang w:val="en-CA"/>
        </w:rPr>
        <w:t xml:space="preserve">to </w:t>
      </w:r>
      <w:r w:rsidR="00C62279" w:rsidRPr="00C000E5">
        <w:rPr>
          <w:rFonts w:eastAsia="Calibri"/>
          <w:lang w:val="en-CA"/>
        </w:rPr>
        <w:t xml:space="preserve">meet with those dependent on fishing and clamming. He wanted to know what they identified as the problem, so </w:t>
      </w:r>
      <w:r w:rsidR="00A13E63" w:rsidRPr="00C000E5">
        <w:rPr>
          <w:rFonts w:eastAsia="Calibri"/>
          <w:lang w:val="en-CA"/>
        </w:rPr>
        <w:t xml:space="preserve">he </w:t>
      </w:r>
      <w:r w:rsidR="00C62279" w:rsidRPr="00C000E5">
        <w:rPr>
          <w:rFonts w:eastAsia="Calibri"/>
          <w:lang w:val="en-CA"/>
        </w:rPr>
        <w:t>asked:</w:t>
      </w:r>
      <w:r w:rsidRPr="00C000E5">
        <w:rPr>
          <w:rFonts w:eastAsia="Calibri"/>
          <w:lang w:val="en-CA"/>
        </w:rPr>
        <w:t xml:space="preserve"> </w:t>
      </w:r>
    </w:p>
    <w:p w14:paraId="22BD7B1F" w14:textId="77777777" w:rsidR="009A06C6" w:rsidRPr="00C000E5" w:rsidRDefault="009A06C6" w:rsidP="009A06C6">
      <w:pPr>
        <w:pStyle w:val="BodyTextMain"/>
        <w:rPr>
          <w:rFonts w:eastAsia="Calibri"/>
          <w:lang w:val="en-CA"/>
        </w:rPr>
      </w:pPr>
    </w:p>
    <w:p w14:paraId="5A291021" w14:textId="31019AD1" w:rsidR="009A06C6" w:rsidRPr="00C000E5" w:rsidRDefault="009A06C6" w:rsidP="004376FC">
      <w:pPr>
        <w:pStyle w:val="BodyTextMain"/>
        <w:ind w:left="720"/>
        <w:rPr>
          <w:rFonts w:eastAsia="Calibri"/>
          <w:lang w:val="en-CA"/>
        </w:rPr>
      </w:pPr>
      <w:proofErr w:type="spellStart"/>
      <w:r w:rsidRPr="00C000E5">
        <w:rPr>
          <w:rFonts w:eastAsia="Calibri"/>
          <w:lang w:val="en-CA"/>
        </w:rPr>
        <w:t>Vembanad</w:t>
      </w:r>
      <w:proofErr w:type="spellEnd"/>
      <w:r w:rsidRPr="00C000E5">
        <w:rPr>
          <w:rFonts w:eastAsia="Calibri"/>
          <w:lang w:val="en-CA"/>
        </w:rPr>
        <w:t xml:space="preserve"> has been your home for centuries and</w:t>
      </w:r>
      <w:r w:rsidR="00C62279" w:rsidRPr="00C000E5">
        <w:rPr>
          <w:rFonts w:eastAsia="Calibri"/>
          <w:lang w:val="en-CA"/>
        </w:rPr>
        <w:t>,</w:t>
      </w:r>
      <w:r w:rsidRPr="00C000E5">
        <w:rPr>
          <w:rFonts w:eastAsia="Calibri"/>
          <w:lang w:val="en-CA"/>
        </w:rPr>
        <w:t xml:space="preserve"> over time, the world around it has changed. This change is like a ticking time bomb, about to go off</w:t>
      </w:r>
      <w:r w:rsidR="001D75A0" w:rsidRPr="00C000E5">
        <w:rPr>
          <w:rFonts w:eastAsia="Calibri"/>
          <w:lang w:val="en-CA"/>
        </w:rPr>
        <w:t>,</w:t>
      </w:r>
      <w:r w:rsidRPr="00C000E5">
        <w:rPr>
          <w:rFonts w:eastAsia="Calibri"/>
          <w:lang w:val="en-CA"/>
        </w:rPr>
        <w:t xml:space="preserve"> and nobody’s life is at stake as much as y</w:t>
      </w:r>
      <w:r w:rsidR="00C000E5">
        <w:rPr>
          <w:rFonts w:eastAsia="Calibri"/>
          <w:lang w:val="en-CA"/>
        </w:rPr>
        <w:t>ours. You told us your problems;</w:t>
      </w:r>
      <w:r w:rsidRPr="00C000E5">
        <w:rPr>
          <w:rFonts w:eastAsia="Calibri"/>
          <w:lang w:val="en-CA"/>
        </w:rPr>
        <w:t xml:space="preserve"> now tell us</w:t>
      </w:r>
      <w:r w:rsidR="00C000E5">
        <w:rPr>
          <w:rFonts w:eastAsia="Calibri"/>
          <w:lang w:val="en-CA"/>
        </w:rPr>
        <w:t xml:space="preserve"> what went wrong.</w:t>
      </w:r>
    </w:p>
    <w:p w14:paraId="745CA0D8" w14:textId="77777777" w:rsidR="009A06C6" w:rsidRPr="00C000E5" w:rsidRDefault="009A06C6" w:rsidP="009A06C6">
      <w:pPr>
        <w:pStyle w:val="BodyTextMain"/>
        <w:rPr>
          <w:rFonts w:eastAsia="Calibri"/>
          <w:lang w:val="en-CA"/>
        </w:rPr>
      </w:pPr>
    </w:p>
    <w:p w14:paraId="3FC769AA" w14:textId="0BDF428B" w:rsidR="001D75A0" w:rsidRPr="00C000E5" w:rsidRDefault="001D75A0" w:rsidP="001D75A0">
      <w:pPr>
        <w:pStyle w:val="BodyTextMain"/>
        <w:rPr>
          <w:rFonts w:eastAsia="Calibri"/>
          <w:lang w:val="en-CA"/>
        </w:rPr>
      </w:pPr>
      <w:r w:rsidRPr="00C000E5">
        <w:rPr>
          <w:rFonts w:eastAsia="Calibri"/>
          <w:lang w:val="en-CA"/>
        </w:rPr>
        <w:t>Among</w:t>
      </w:r>
      <w:r w:rsidR="009A06C6" w:rsidRPr="00C000E5">
        <w:rPr>
          <w:rFonts w:eastAsia="Calibri"/>
          <w:lang w:val="en-CA"/>
        </w:rPr>
        <w:t xml:space="preserve"> murmuring in the crowd</w:t>
      </w:r>
      <w:r w:rsidRPr="00C000E5">
        <w:rPr>
          <w:rFonts w:eastAsia="Calibri"/>
          <w:lang w:val="en-CA"/>
        </w:rPr>
        <w:t>,</w:t>
      </w:r>
      <w:r w:rsidR="009A06C6" w:rsidRPr="00C000E5">
        <w:rPr>
          <w:rFonts w:eastAsia="Calibri"/>
          <w:lang w:val="en-CA"/>
        </w:rPr>
        <w:t xml:space="preserve"> an </w:t>
      </w:r>
      <w:r w:rsidRPr="00C000E5">
        <w:rPr>
          <w:rFonts w:eastAsia="Calibri"/>
          <w:lang w:val="en-CA"/>
        </w:rPr>
        <w:t xml:space="preserve">elder </w:t>
      </w:r>
      <w:r w:rsidR="009A06C6" w:rsidRPr="00C000E5">
        <w:rPr>
          <w:rFonts w:eastAsia="Calibri"/>
          <w:lang w:val="en-CA"/>
        </w:rPr>
        <w:t>man stood up and spoke</w:t>
      </w:r>
      <w:r w:rsidRPr="00C000E5">
        <w:rPr>
          <w:rFonts w:eastAsia="Calibri"/>
          <w:lang w:val="en-CA"/>
        </w:rPr>
        <w:t>:</w:t>
      </w:r>
    </w:p>
    <w:p w14:paraId="4BC313E4" w14:textId="77777777" w:rsidR="001D75A0" w:rsidRPr="00C000E5" w:rsidRDefault="001D75A0" w:rsidP="001D75A0">
      <w:pPr>
        <w:pStyle w:val="BodyTextMain"/>
        <w:rPr>
          <w:rFonts w:eastAsia="Calibri"/>
          <w:lang w:val="en-CA"/>
        </w:rPr>
      </w:pPr>
    </w:p>
    <w:p w14:paraId="55302113" w14:textId="14FB0C4A" w:rsidR="009A06C6" w:rsidRPr="00C000E5" w:rsidRDefault="009A06C6" w:rsidP="004376FC">
      <w:pPr>
        <w:pStyle w:val="BodyTextMain"/>
        <w:ind w:left="720"/>
        <w:rPr>
          <w:rFonts w:eastAsia="Calibri"/>
          <w:lang w:val="en-CA"/>
        </w:rPr>
      </w:pPr>
      <w:r w:rsidRPr="00C000E5">
        <w:rPr>
          <w:rFonts w:eastAsia="Calibri"/>
          <w:lang w:val="en-CA"/>
        </w:rPr>
        <w:t xml:space="preserve">I was born and raised on the banks of </w:t>
      </w:r>
      <w:proofErr w:type="spellStart"/>
      <w:r w:rsidRPr="00C000E5">
        <w:rPr>
          <w:rFonts w:eastAsia="Calibri"/>
          <w:lang w:val="en-CA"/>
        </w:rPr>
        <w:t>Vembanad</w:t>
      </w:r>
      <w:proofErr w:type="spellEnd"/>
      <w:r w:rsidRPr="00C000E5">
        <w:rPr>
          <w:rFonts w:eastAsia="Calibri"/>
          <w:lang w:val="en-CA"/>
        </w:rPr>
        <w:t xml:space="preserve">, a </w:t>
      </w:r>
      <w:proofErr w:type="spellStart"/>
      <w:r w:rsidRPr="00C000E5">
        <w:rPr>
          <w:rFonts w:eastAsia="Calibri"/>
          <w:lang w:val="en-CA"/>
        </w:rPr>
        <w:t>Vembanad</w:t>
      </w:r>
      <w:proofErr w:type="spellEnd"/>
      <w:r w:rsidRPr="00C000E5">
        <w:rPr>
          <w:rFonts w:eastAsia="Calibri"/>
          <w:lang w:val="en-CA"/>
        </w:rPr>
        <w:t xml:space="preserve"> that didn’t have boathouses like stars in the sky and resorts dotting every inch of the land</w:t>
      </w:r>
      <w:r w:rsidR="00C86BE2" w:rsidRPr="00C000E5">
        <w:rPr>
          <w:rFonts w:eastAsia="Calibri"/>
          <w:lang w:val="en-CA"/>
        </w:rPr>
        <w:t>—</w:t>
      </w:r>
      <w:r w:rsidRPr="00C000E5">
        <w:rPr>
          <w:rFonts w:eastAsia="Calibri"/>
          <w:lang w:val="en-CA"/>
        </w:rPr>
        <w:t xml:space="preserve">a </w:t>
      </w:r>
      <w:proofErr w:type="spellStart"/>
      <w:r w:rsidRPr="00C000E5">
        <w:rPr>
          <w:rFonts w:eastAsia="Calibri"/>
          <w:lang w:val="en-CA"/>
        </w:rPr>
        <w:t>Vembanad</w:t>
      </w:r>
      <w:proofErr w:type="spellEnd"/>
      <w:r w:rsidRPr="00C000E5">
        <w:rPr>
          <w:rFonts w:eastAsia="Calibri"/>
          <w:lang w:val="en-CA"/>
        </w:rPr>
        <w:t xml:space="preserve"> so beautiful</w:t>
      </w:r>
      <w:r w:rsidR="00C86BE2" w:rsidRPr="00C000E5">
        <w:rPr>
          <w:rFonts w:eastAsia="Calibri"/>
          <w:lang w:val="en-CA"/>
        </w:rPr>
        <w:t>,</w:t>
      </w:r>
      <w:r w:rsidRPr="00C000E5">
        <w:rPr>
          <w:rFonts w:eastAsia="Calibri"/>
          <w:lang w:val="en-CA"/>
        </w:rPr>
        <w:t xml:space="preserve"> with long dark roots of </w:t>
      </w:r>
      <w:proofErr w:type="spellStart"/>
      <w:r w:rsidR="00C86BE2" w:rsidRPr="00C000E5">
        <w:rPr>
          <w:rFonts w:eastAsia="Calibri"/>
          <w:i/>
          <w:lang w:val="en-CA"/>
        </w:rPr>
        <w:t>k</w:t>
      </w:r>
      <w:r w:rsidRPr="00C000E5">
        <w:rPr>
          <w:rFonts w:eastAsia="Calibri"/>
          <w:i/>
          <w:lang w:val="en-CA"/>
        </w:rPr>
        <w:t>andal</w:t>
      </w:r>
      <w:proofErr w:type="spellEnd"/>
      <w:r w:rsidRPr="00C000E5">
        <w:rPr>
          <w:rStyle w:val="FootnoteReference"/>
          <w:rFonts w:eastAsia="Calibri"/>
          <w:lang w:val="en-CA"/>
        </w:rPr>
        <w:footnoteReference w:id="7"/>
      </w:r>
      <w:r w:rsidRPr="00C000E5">
        <w:rPr>
          <w:rFonts w:eastAsia="Calibri"/>
          <w:lang w:val="en-CA"/>
        </w:rPr>
        <w:t xml:space="preserve"> like the thick black hair of a maiden. I remember </w:t>
      </w:r>
      <w:r w:rsidR="00C86BE2" w:rsidRPr="00C000E5">
        <w:rPr>
          <w:rFonts w:eastAsia="Calibri"/>
          <w:lang w:val="en-CA"/>
        </w:rPr>
        <w:t>[</w:t>
      </w:r>
      <w:r w:rsidRPr="00C000E5">
        <w:rPr>
          <w:rFonts w:eastAsia="Calibri"/>
          <w:lang w:val="en-CA"/>
        </w:rPr>
        <w:t>tast</w:t>
      </w:r>
      <w:r w:rsidR="00C86BE2" w:rsidRPr="00C000E5">
        <w:rPr>
          <w:rFonts w:eastAsia="Calibri"/>
          <w:lang w:val="en-CA"/>
        </w:rPr>
        <w:t>ing]</w:t>
      </w:r>
      <w:r w:rsidRPr="00C000E5">
        <w:rPr>
          <w:rFonts w:eastAsia="Calibri"/>
          <w:lang w:val="en-CA"/>
        </w:rPr>
        <w:t xml:space="preserve"> the clean blue waters on a summer day, without worrying about cholera.</w:t>
      </w:r>
    </w:p>
    <w:p w14:paraId="3271C433" w14:textId="77777777" w:rsidR="009A06C6" w:rsidRPr="00C000E5" w:rsidRDefault="009A06C6" w:rsidP="009A06C6">
      <w:pPr>
        <w:pStyle w:val="BodyTextMain"/>
        <w:rPr>
          <w:rFonts w:eastAsia="Calibri"/>
          <w:lang w:val="en-CA"/>
        </w:rPr>
      </w:pPr>
    </w:p>
    <w:p w14:paraId="6B36A226" w14:textId="29C93633" w:rsidR="009A06C6" w:rsidRPr="00C000E5" w:rsidRDefault="009A06C6" w:rsidP="00C24FE8">
      <w:pPr>
        <w:pStyle w:val="BodyTextMain"/>
        <w:rPr>
          <w:rFonts w:eastAsia="Calibri"/>
          <w:spacing w:val="-2"/>
          <w:kern w:val="22"/>
          <w:lang w:val="en-CA"/>
        </w:rPr>
      </w:pPr>
      <w:r w:rsidRPr="00C000E5">
        <w:rPr>
          <w:rFonts w:eastAsia="Calibri"/>
          <w:spacing w:val="-2"/>
          <w:kern w:val="22"/>
          <w:lang w:val="en-CA"/>
        </w:rPr>
        <w:lastRenderedPageBreak/>
        <w:t xml:space="preserve">His emotional answer struck </w:t>
      </w:r>
      <w:r w:rsidR="001D75A0" w:rsidRPr="00C000E5">
        <w:rPr>
          <w:rFonts w:eastAsia="Calibri"/>
          <w:spacing w:val="-2"/>
          <w:kern w:val="22"/>
          <w:lang w:val="en-CA"/>
        </w:rPr>
        <w:t xml:space="preserve">a chord with the crowd, </w:t>
      </w:r>
      <w:r w:rsidR="00C86BE2" w:rsidRPr="00C000E5">
        <w:rPr>
          <w:rFonts w:eastAsia="Calibri"/>
          <w:spacing w:val="-2"/>
          <w:kern w:val="22"/>
          <w:lang w:val="en-CA"/>
        </w:rPr>
        <w:t xml:space="preserve">and </w:t>
      </w:r>
      <w:r w:rsidR="001D75A0" w:rsidRPr="00C000E5">
        <w:rPr>
          <w:rFonts w:eastAsia="Calibri"/>
          <w:spacing w:val="-2"/>
          <w:kern w:val="22"/>
          <w:lang w:val="en-CA"/>
        </w:rPr>
        <w:t>other</w:t>
      </w:r>
      <w:r w:rsidR="00C86BE2" w:rsidRPr="00C000E5">
        <w:rPr>
          <w:rFonts w:eastAsia="Calibri"/>
          <w:spacing w:val="-2"/>
          <w:kern w:val="22"/>
          <w:lang w:val="en-CA"/>
        </w:rPr>
        <w:t xml:space="preserve"> angry comments were heard</w:t>
      </w:r>
      <w:r w:rsidR="00C67C7E" w:rsidRPr="00C000E5">
        <w:rPr>
          <w:rFonts w:eastAsia="Calibri"/>
          <w:spacing w:val="-2"/>
          <w:kern w:val="22"/>
          <w:lang w:val="en-CA"/>
        </w:rPr>
        <w:t>.</w:t>
      </w:r>
      <w:r w:rsidR="00C86BE2" w:rsidRPr="00C000E5">
        <w:rPr>
          <w:rFonts w:eastAsia="Calibri"/>
          <w:spacing w:val="-2"/>
          <w:kern w:val="22"/>
          <w:lang w:val="en-CA"/>
        </w:rPr>
        <w:t xml:space="preserve"> “</w:t>
      </w:r>
      <w:r w:rsidR="001D75A0" w:rsidRPr="00C000E5">
        <w:rPr>
          <w:rFonts w:eastAsia="Calibri"/>
          <w:spacing w:val="-2"/>
          <w:kern w:val="22"/>
          <w:lang w:val="en-CA"/>
        </w:rPr>
        <w:t xml:space="preserve">Tourists, houseboats, resorts! Their greedy owners! Get rid of this pollution from our </w:t>
      </w:r>
      <w:proofErr w:type="spellStart"/>
      <w:r w:rsidR="001D75A0" w:rsidRPr="00C000E5">
        <w:rPr>
          <w:rFonts w:eastAsia="Calibri"/>
          <w:spacing w:val="-2"/>
          <w:kern w:val="22"/>
          <w:lang w:val="en-CA"/>
        </w:rPr>
        <w:t>Vembanad</w:t>
      </w:r>
      <w:proofErr w:type="spellEnd"/>
      <w:r w:rsidR="001D75A0" w:rsidRPr="00C000E5">
        <w:rPr>
          <w:rFonts w:eastAsia="Calibri"/>
          <w:spacing w:val="-2"/>
          <w:kern w:val="22"/>
          <w:lang w:val="en-CA"/>
        </w:rPr>
        <w:t>!</w:t>
      </w:r>
      <w:r w:rsidR="00C86BE2" w:rsidRPr="00C000E5">
        <w:rPr>
          <w:rFonts w:eastAsia="Calibri"/>
          <w:spacing w:val="-2"/>
          <w:kern w:val="22"/>
          <w:lang w:val="en-CA"/>
        </w:rPr>
        <w:t xml:space="preserve">” </w:t>
      </w:r>
      <w:r w:rsidR="00C67C7E" w:rsidRPr="00C000E5">
        <w:rPr>
          <w:rFonts w:eastAsia="Calibri"/>
          <w:spacing w:val="-2"/>
          <w:kern w:val="22"/>
          <w:lang w:val="en-CA"/>
        </w:rPr>
        <w:t xml:space="preserve">someone said. </w:t>
      </w:r>
      <w:r w:rsidR="00C86BE2" w:rsidRPr="00C000E5">
        <w:rPr>
          <w:rFonts w:eastAsia="Calibri"/>
          <w:spacing w:val="-2"/>
          <w:kern w:val="22"/>
          <w:lang w:val="en-CA"/>
        </w:rPr>
        <w:t>“</w:t>
      </w:r>
      <w:r w:rsidR="00352631" w:rsidRPr="00C000E5">
        <w:rPr>
          <w:rFonts w:eastAsia="Calibri"/>
          <w:spacing w:val="-2"/>
          <w:kern w:val="22"/>
          <w:lang w:val="en-CA"/>
        </w:rPr>
        <w:t>We breathe, eat, drink, and sleep in filth!</w:t>
      </w:r>
      <w:r w:rsidR="00C86BE2" w:rsidRPr="00C000E5">
        <w:rPr>
          <w:rFonts w:eastAsia="Calibri"/>
          <w:spacing w:val="-2"/>
          <w:kern w:val="22"/>
          <w:lang w:val="en-CA"/>
        </w:rPr>
        <w:t xml:space="preserve">” </w:t>
      </w:r>
      <w:r w:rsidR="00C67C7E" w:rsidRPr="00C000E5">
        <w:rPr>
          <w:rFonts w:eastAsia="Calibri"/>
          <w:spacing w:val="-2"/>
          <w:kern w:val="22"/>
          <w:lang w:val="en-CA"/>
        </w:rPr>
        <w:t>said another. Someone else summarized the group’s main concern:</w:t>
      </w:r>
      <w:r w:rsidR="00C86BE2" w:rsidRPr="00C000E5">
        <w:rPr>
          <w:rFonts w:eastAsia="Calibri"/>
          <w:spacing w:val="-2"/>
          <w:kern w:val="22"/>
          <w:lang w:val="en-CA"/>
        </w:rPr>
        <w:t xml:space="preserve"> “</w:t>
      </w:r>
      <w:r w:rsidRPr="00C000E5">
        <w:rPr>
          <w:rFonts w:eastAsia="Calibri"/>
          <w:spacing w:val="-2"/>
          <w:kern w:val="22"/>
          <w:lang w:val="en-CA"/>
        </w:rPr>
        <w:t>We used to catch 400 tonnes of giant prawns, but now we are lucky if we get 20 tonnes. Get rid of that barrage</w:t>
      </w:r>
      <w:r w:rsidR="00352631" w:rsidRPr="00C000E5">
        <w:rPr>
          <w:rFonts w:eastAsia="Calibri"/>
          <w:spacing w:val="-2"/>
          <w:kern w:val="22"/>
          <w:lang w:val="en-CA"/>
        </w:rPr>
        <w:t>!</w:t>
      </w:r>
      <w:r w:rsidR="00C24FE8" w:rsidRPr="00C000E5">
        <w:rPr>
          <w:rFonts w:eastAsia="Calibri"/>
          <w:spacing w:val="-2"/>
          <w:kern w:val="22"/>
          <w:lang w:val="en-CA"/>
        </w:rPr>
        <w:t>”</w:t>
      </w:r>
    </w:p>
    <w:p w14:paraId="29F7698B" w14:textId="77777777" w:rsidR="009A06C6" w:rsidRPr="003513EB" w:rsidRDefault="009A06C6" w:rsidP="003513EB">
      <w:pPr>
        <w:pStyle w:val="BodyTextMain"/>
        <w:rPr>
          <w:rFonts w:eastAsia="Calibri"/>
        </w:rPr>
      </w:pPr>
    </w:p>
    <w:p w14:paraId="1EF0868D" w14:textId="1DFE0328" w:rsidR="00D014A5" w:rsidRPr="00C000E5" w:rsidRDefault="009A06C6" w:rsidP="009A06C6">
      <w:pPr>
        <w:pStyle w:val="BodyTextMain"/>
        <w:rPr>
          <w:rFonts w:eastAsia="Calibri"/>
          <w:lang w:val="en-CA"/>
        </w:rPr>
      </w:pPr>
      <w:r w:rsidRPr="00C000E5">
        <w:rPr>
          <w:rFonts w:eastAsia="Calibri"/>
          <w:lang w:val="en-CA"/>
        </w:rPr>
        <w:t xml:space="preserve">The </w:t>
      </w:r>
      <w:r w:rsidR="00352631" w:rsidRPr="00C000E5">
        <w:rPr>
          <w:rFonts w:eastAsia="Calibri"/>
          <w:lang w:val="en-CA"/>
        </w:rPr>
        <w:t xml:space="preserve">protesters </w:t>
      </w:r>
      <w:r w:rsidR="00C24FE8" w:rsidRPr="00C000E5">
        <w:rPr>
          <w:rFonts w:eastAsia="Calibri"/>
          <w:lang w:val="en-CA"/>
        </w:rPr>
        <w:t xml:space="preserve">at first </w:t>
      </w:r>
      <w:r w:rsidR="00352631" w:rsidRPr="00C000E5">
        <w:rPr>
          <w:rFonts w:eastAsia="Calibri"/>
          <w:lang w:val="en-CA"/>
        </w:rPr>
        <w:t>blamed everything from the g</w:t>
      </w:r>
      <w:r w:rsidRPr="00C000E5">
        <w:rPr>
          <w:rFonts w:eastAsia="Calibri"/>
          <w:lang w:val="en-CA"/>
        </w:rPr>
        <w:t>overnment to houseboats</w:t>
      </w:r>
      <w:r w:rsidR="00352631" w:rsidRPr="00C000E5">
        <w:rPr>
          <w:rFonts w:eastAsia="Calibri"/>
          <w:lang w:val="en-CA"/>
        </w:rPr>
        <w:t>, but o</w:t>
      </w:r>
      <w:r w:rsidRPr="00C000E5">
        <w:rPr>
          <w:rFonts w:eastAsia="Calibri"/>
          <w:lang w:val="en-CA"/>
        </w:rPr>
        <w:t xml:space="preserve">nce </w:t>
      </w:r>
      <w:r w:rsidR="00352631" w:rsidRPr="00C000E5">
        <w:rPr>
          <w:rFonts w:eastAsia="Calibri"/>
          <w:lang w:val="en-CA"/>
        </w:rPr>
        <w:t xml:space="preserve">they </w:t>
      </w:r>
      <w:r w:rsidRPr="00C000E5">
        <w:rPr>
          <w:rFonts w:eastAsia="Calibri"/>
          <w:lang w:val="en-CA"/>
        </w:rPr>
        <w:t>settled in</w:t>
      </w:r>
      <w:r w:rsidR="00352631" w:rsidRPr="00C000E5">
        <w:rPr>
          <w:rFonts w:eastAsia="Calibri"/>
          <w:lang w:val="en-CA"/>
        </w:rPr>
        <w:t>to a conversation</w:t>
      </w:r>
      <w:r w:rsidRPr="00C000E5">
        <w:rPr>
          <w:rFonts w:eastAsia="Calibri"/>
          <w:lang w:val="en-CA"/>
        </w:rPr>
        <w:t xml:space="preserve">, they </w:t>
      </w:r>
      <w:r w:rsidR="00C24FE8" w:rsidRPr="00C000E5">
        <w:rPr>
          <w:rFonts w:eastAsia="Calibri"/>
          <w:lang w:val="en-CA"/>
        </w:rPr>
        <w:t xml:space="preserve">were able to </w:t>
      </w:r>
      <w:r w:rsidR="00352631" w:rsidRPr="00C000E5">
        <w:rPr>
          <w:rFonts w:eastAsia="Calibri"/>
          <w:lang w:val="en-CA"/>
        </w:rPr>
        <w:t>describe the problems more clearly. For example, there was a problem with</w:t>
      </w:r>
      <w:r w:rsidRPr="00C000E5">
        <w:rPr>
          <w:rFonts w:eastAsia="Calibri"/>
          <w:lang w:val="en-CA"/>
        </w:rPr>
        <w:t xml:space="preserve"> th</w:t>
      </w:r>
      <w:r w:rsidR="001A56C0" w:rsidRPr="00C000E5">
        <w:rPr>
          <w:rFonts w:eastAsia="Calibri"/>
          <w:lang w:val="en-CA"/>
        </w:rPr>
        <w:t>e rock wall fencing the government</w:t>
      </w:r>
      <w:r w:rsidRPr="00C000E5">
        <w:rPr>
          <w:rFonts w:eastAsia="Calibri"/>
          <w:lang w:val="en-CA"/>
        </w:rPr>
        <w:t xml:space="preserve"> </w:t>
      </w:r>
      <w:r w:rsidR="00352631" w:rsidRPr="00C000E5">
        <w:rPr>
          <w:rFonts w:eastAsia="Calibri"/>
          <w:lang w:val="en-CA"/>
        </w:rPr>
        <w:t xml:space="preserve">had installed </w:t>
      </w:r>
      <w:r w:rsidRPr="00C000E5">
        <w:rPr>
          <w:rFonts w:eastAsia="Calibri"/>
          <w:lang w:val="en-CA"/>
        </w:rPr>
        <w:t>under land protection schemes</w:t>
      </w:r>
      <w:r w:rsidR="00352631" w:rsidRPr="00C000E5">
        <w:rPr>
          <w:rFonts w:eastAsia="Calibri"/>
          <w:lang w:val="en-CA"/>
        </w:rPr>
        <w:t>. Imprecise</w:t>
      </w:r>
      <w:r w:rsidRPr="00C000E5">
        <w:rPr>
          <w:rFonts w:eastAsia="Calibri"/>
          <w:lang w:val="en-CA"/>
        </w:rPr>
        <w:t xml:space="preserve"> fishing methods like trawling </w:t>
      </w:r>
      <w:r w:rsidR="00352631" w:rsidRPr="00C000E5">
        <w:rPr>
          <w:rFonts w:eastAsia="Calibri"/>
          <w:lang w:val="en-CA"/>
        </w:rPr>
        <w:t xml:space="preserve">also </w:t>
      </w:r>
      <w:r w:rsidRPr="00C000E5">
        <w:rPr>
          <w:rFonts w:eastAsia="Calibri"/>
          <w:lang w:val="en-CA"/>
        </w:rPr>
        <w:t xml:space="preserve">had adverse effects. In addition, land reclamation for agricultural purposes had </w:t>
      </w:r>
      <w:r w:rsidR="001A56C0" w:rsidRPr="00C000E5">
        <w:rPr>
          <w:rFonts w:eastAsia="Calibri"/>
          <w:lang w:val="en-CA"/>
        </w:rPr>
        <w:t>shrunk</w:t>
      </w:r>
      <w:r w:rsidRPr="00C000E5">
        <w:rPr>
          <w:rFonts w:eastAsia="Calibri"/>
          <w:lang w:val="en-CA"/>
        </w:rPr>
        <w:t xml:space="preserve"> </w:t>
      </w:r>
      <w:proofErr w:type="spellStart"/>
      <w:r w:rsidRPr="00C000E5">
        <w:rPr>
          <w:rFonts w:eastAsia="Calibri"/>
          <w:lang w:val="en-CA"/>
        </w:rPr>
        <w:t>Vembanad</w:t>
      </w:r>
      <w:proofErr w:type="spellEnd"/>
      <w:r w:rsidRPr="00C000E5">
        <w:rPr>
          <w:rFonts w:eastAsia="Calibri"/>
          <w:lang w:val="en-CA"/>
        </w:rPr>
        <w:t xml:space="preserve"> to 37</w:t>
      </w:r>
      <w:r w:rsidR="00352631" w:rsidRPr="00C000E5">
        <w:rPr>
          <w:rFonts w:eastAsia="Calibri"/>
          <w:lang w:val="en-CA"/>
        </w:rPr>
        <w:t xml:space="preserve"> per cent</w:t>
      </w:r>
      <w:r w:rsidRPr="00C000E5">
        <w:rPr>
          <w:rFonts w:eastAsia="Calibri"/>
          <w:lang w:val="en-CA"/>
        </w:rPr>
        <w:t xml:space="preserve"> of its</w:t>
      </w:r>
      <w:r w:rsidR="00352631" w:rsidRPr="00C000E5">
        <w:rPr>
          <w:rFonts w:eastAsia="Calibri"/>
          <w:lang w:val="en-CA"/>
        </w:rPr>
        <w:t xml:space="preserve"> former</w:t>
      </w:r>
      <w:r w:rsidRPr="00C000E5">
        <w:rPr>
          <w:rFonts w:eastAsia="Calibri"/>
          <w:lang w:val="en-CA"/>
        </w:rPr>
        <w:t xml:space="preserve"> total area.</w:t>
      </w:r>
      <w:r w:rsidR="00D014A5" w:rsidRPr="00C000E5">
        <w:rPr>
          <w:rFonts w:eastAsia="Calibri"/>
          <w:lang w:val="en-CA"/>
        </w:rPr>
        <w:t xml:space="preserve"> </w:t>
      </w:r>
    </w:p>
    <w:p w14:paraId="531B656C" w14:textId="77777777" w:rsidR="00D014A5" w:rsidRPr="003513EB" w:rsidRDefault="00D014A5" w:rsidP="003513EB">
      <w:pPr>
        <w:pStyle w:val="BodyTextMain"/>
        <w:rPr>
          <w:rFonts w:eastAsia="Calibri"/>
        </w:rPr>
      </w:pPr>
    </w:p>
    <w:p w14:paraId="1C96A944" w14:textId="4213BB3C" w:rsidR="009A06C6" w:rsidRPr="00C000E5" w:rsidRDefault="00D014A5">
      <w:pPr>
        <w:pStyle w:val="BodyTextMain"/>
        <w:rPr>
          <w:rFonts w:eastAsia="Calibri"/>
          <w:spacing w:val="-2"/>
          <w:kern w:val="22"/>
          <w:lang w:val="en-CA"/>
        </w:rPr>
      </w:pPr>
      <w:r w:rsidRPr="00C000E5">
        <w:rPr>
          <w:rFonts w:eastAsia="Calibri"/>
          <w:spacing w:val="-2"/>
          <w:kern w:val="22"/>
          <w:lang w:val="en-CA"/>
        </w:rPr>
        <w:t>Previous failed efforts for change also led the protest</w:t>
      </w:r>
      <w:r w:rsidR="00130330" w:rsidRPr="00C000E5">
        <w:rPr>
          <w:rFonts w:eastAsia="Calibri"/>
          <w:spacing w:val="-2"/>
          <w:kern w:val="22"/>
          <w:lang w:val="en-CA"/>
        </w:rPr>
        <w:t>e</w:t>
      </w:r>
      <w:r w:rsidRPr="00C000E5">
        <w:rPr>
          <w:rFonts w:eastAsia="Calibri"/>
          <w:spacing w:val="-2"/>
          <w:kern w:val="22"/>
          <w:lang w:val="en-CA"/>
        </w:rPr>
        <w:t>rs to question</w:t>
      </w:r>
      <w:r w:rsidR="00A13E63" w:rsidRPr="00C000E5">
        <w:rPr>
          <w:rFonts w:eastAsia="Calibri"/>
          <w:spacing w:val="-2"/>
          <w:kern w:val="22"/>
          <w:lang w:val="en-CA"/>
        </w:rPr>
        <w:t xml:space="preserve"> </w:t>
      </w:r>
      <w:proofErr w:type="spellStart"/>
      <w:r w:rsidR="00AA2D03" w:rsidRPr="00C000E5">
        <w:rPr>
          <w:rFonts w:eastAsia="Calibri"/>
          <w:spacing w:val="-2"/>
          <w:kern w:val="22"/>
          <w:lang w:val="en-CA"/>
        </w:rPr>
        <w:t>Joji</w:t>
      </w:r>
      <w:proofErr w:type="spellEnd"/>
      <w:r w:rsidR="00C24FE8" w:rsidRPr="00C000E5">
        <w:rPr>
          <w:rFonts w:eastAsia="Calibri"/>
          <w:spacing w:val="-2"/>
          <w:kern w:val="22"/>
          <w:lang w:val="en-CA"/>
        </w:rPr>
        <w:t xml:space="preserve">: </w:t>
      </w:r>
      <w:r w:rsidR="009A06C6" w:rsidRPr="00C000E5">
        <w:rPr>
          <w:rFonts w:eastAsia="Calibri"/>
          <w:spacing w:val="-2"/>
          <w:kern w:val="22"/>
          <w:lang w:val="en-CA"/>
        </w:rPr>
        <w:t xml:space="preserve">“What makes you any different </w:t>
      </w:r>
      <w:r w:rsidR="00C24FE8" w:rsidRPr="00C000E5">
        <w:rPr>
          <w:rFonts w:eastAsia="Calibri"/>
          <w:spacing w:val="-2"/>
          <w:kern w:val="22"/>
          <w:lang w:val="en-CA"/>
        </w:rPr>
        <w:t xml:space="preserve">from </w:t>
      </w:r>
      <w:r w:rsidR="009A06C6" w:rsidRPr="00C000E5">
        <w:rPr>
          <w:rFonts w:eastAsia="Calibri"/>
          <w:spacing w:val="-2"/>
          <w:kern w:val="22"/>
          <w:lang w:val="en-CA"/>
        </w:rPr>
        <w:t>the others who came and asked the same questions only to leave us with empty promises?”</w:t>
      </w:r>
      <w:r w:rsidRPr="00C000E5">
        <w:rPr>
          <w:rFonts w:eastAsia="Calibri"/>
          <w:spacing w:val="-2"/>
          <w:kern w:val="22"/>
          <w:lang w:val="en-CA"/>
        </w:rPr>
        <w:t xml:space="preserve"> </w:t>
      </w:r>
      <w:proofErr w:type="spellStart"/>
      <w:r w:rsidR="00AA2D03" w:rsidRPr="00C000E5">
        <w:rPr>
          <w:rFonts w:eastAsia="Calibri"/>
          <w:spacing w:val="-2"/>
          <w:kern w:val="22"/>
          <w:lang w:val="en-CA"/>
        </w:rPr>
        <w:t>Joji</w:t>
      </w:r>
      <w:proofErr w:type="spellEnd"/>
      <w:r w:rsidRPr="00C000E5">
        <w:rPr>
          <w:rFonts w:eastAsia="Calibri"/>
          <w:spacing w:val="-2"/>
          <w:kern w:val="22"/>
          <w:lang w:val="en-CA"/>
        </w:rPr>
        <w:t xml:space="preserve"> resolved </w:t>
      </w:r>
      <w:r w:rsidR="009A06C6" w:rsidRPr="00C000E5">
        <w:rPr>
          <w:rFonts w:eastAsia="Calibri"/>
          <w:spacing w:val="-2"/>
          <w:kern w:val="22"/>
          <w:lang w:val="en-CA"/>
        </w:rPr>
        <w:t>to give the</w:t>
      </w:r>
      <w:r w:rsidRPr="00C000E5">
        <w:rPr>
          <w:rFonts w:eastAsia="Calibri"/>
          <w:spacing w:val="-2"/>
          <w:kern w:val="22"/>
          <w:lang w:val="en-CA"/>
        </w:rPr>
        <w:t xml:space="preserve"> local residents </w:t>
      </w:r>
      <w:r w:rsidR="009A06C6" w:rsidRPr="00C000E5">
        <w:rPr>
          <w:rFonts w:eastAsia="Calibri"/>
          <w:spacing w:val="-2"/>
          <w:kern w:val="22"/>
          <w:lang w:val="en-CA"/>
        </w:rPr>
        <w:t xml:space="preserve">a concrete promise </w:t>
      </w:r>
      <w:r w:rsidRPr="00C000E5">
        <w:rPr>
          <w:rFonts w:eastAsia="Calibri"/>
          <w:spacing w:val="-2"/>
          <w:kern w:val="22"/>
          <w:lang w:val="en-CA"/>
        </w:rPr>
        <w:t xml:space="preserve">with </w:t>
      </w:r>
      <w:r w:rsidR="009A06C6" w:rsidRPr="00C000E5">
        <w:rPr>
          <w:rFonts w:eastAsia="Calibri"/>
          <w:spacing w:val="-2"/>
          <w:kern w:val="22"/>
          <w:lang w:val="en-CA"/>
        </w:rPr>
        <w:t>a real solution. If he did</w:t>
      </w:r>
      <w:r w:rsidRPr="00C000E5">
        <w:rPr>
          <w:rFonts w:eastAsia="Calibri"/>
          <w:spacing w:val="-2"/>
          <w:kern w:val="22"/>
          <w:lang w:val="en-CA"/>
        </w:rPr>
        <w:t xml:space="preserve"> </w:t>
      </w:r>
      <w:r w:rsidR="009A06C6" w:rsidRPr="00C000E5">
        <w:rPr>
          <w:rFonts w:eastAsia="Calibri"/>
          <w:spacing w:val="-2"/>
          <w:kern w:val="22"/>
          <w:lang w:val="en-CA"/>
        </w:rPr>
        <w:t>n</w:t>
      </w:r>
      <w:r w:rsidRPr="00C000E5">
        <w:rPr>
          <w:rFonts w:eastAsia="Calibri"/>
          <w:spacing w:val="-2"/>
          <w:kern w:val="22"/>
          <w:lang w:val="en-CA"/>
        </w:rPr>
        <w:t>o</w:t>
      </w:r>
      <w:r w:rsidR="009A06C6" w:rsidRPr="00C000E5">
        <w:rPr>
          <w:rFonts w:eastAsia="Calibri"/>
          <w:spacing w:val="-2"/>
          <w:kern w:val="22"/>
          <w:lang w:val="en-CA"/>
        </w:rPr>
        <w:t xml:space="preserve">t convince his superiors of the urgent need for a solution in </w:t>
      </w:r>
      <w:proofErr w:type="spellStart"/>
      <w:r w:rsidR="009A06C6" w:rsidRPr="00C000E5">
        <w:rPr>
          <w:rFonts w:eastAsia="Calibri"/>
          <w:spacing w:val="-2"/>
          <w:kern w:val="22"/>
          <w:lang w:val="en-CA"/>
        </w:rPr>
        <w:t>Vembanad</w:t>
      </w:r>
      <w:proofErr w:type="spellEnd"/>
      <w:r w:rsidR="009A06C6" w:rsidRPr="00C000E5">
        <w:rPr>
          <w:rFonts w:eastAsia="Calibri"/>
          <w:spacing w:val="-2"/>
          <w:kern w:val="22"/>
          <w:lang w:val="en-CA"/>
        </w:rPr>
        <w:t xml:space="preserve">, </w:t>
      </w:r>
      <w:proofErr w:type="spellStart"/>
      <w:r w:rsidR="00AA2D03" w:rsidRPr="00C000E5">
        <w:rPr>
          <w:rFonts w:eastAsia="Calibri"/>
          <w:spacing w:val="-2"/>
          <w:kern w:val="22"/>
          <w:lang w:val="en-CA"/>
        </w:rPr>
        <w:t>Joji</w:t>
      </w:r>
      <w:proofErr w:type="spellEnd"/>
      <w:r w:rsidRPr="00C000E5">
        <w:rPr>
          <w:rFonts w:eastAsia="Calibri"/>
          <w:spacing w:val="-2"/>
          <w:kern w:val="22"/>
          <w:lang w:val="en-CA"/>
        </w:rPr>
        <w:t xml:space="preserve"> </w:t>
      </w:r>
      <w:r w:rsidR="009A06C6" w:rsidRPr="00C000E5">
        <w:rPr>
          <w:rFonts w:eastAsia="Calibri"/>
          <w:spacing w:val="-2"/>
          <w:kern w:val="22"/>
          <w:lang w:val="en-CA"/>
        </w:rPr>
        <w:t xml:space="preserve">was bound to become another name on the </w:t>
      </w:r>
      <w:r w:rsidRPr="00C000E5">
        <w:rPr>
          <w:rFonts w:eastAsia="Calibri"/>
          <w:spacing w:val="-2"/>
          <w:kern w:val="22"/>
          <w:lang w:val="en-CA"/>
        </w:rPr>
        <w:t xml:space="preserve">residents’ list of culprits who offered </w:t>
      </w:r>
      <w:r w:rsidR="009A06C6" w:rsidRPr="00C000E5">
        <w:rPr>
          <w:rFonts w:eastAsia="Calibri"/>
          <w:spacing w:val="-2"/>
          <w:kern w:val="22"/>
          <w:lang w:val="en-CA"/>
        </w:rPr>
        <w:t>empty promises</w:t>
      </w:r>
      <w:r w:rsidRPr="00C000E5">
        <w:rPr>
          <w:rFonts w:eastAsia="Calibri"/>
          <w:spacing w:val="-2"/>
          <w:kern w:val="22"/>
          <w:lang w:val="en-CA"/>
        </w:rPr>
        <w:t xml:space="preserve">. It </w:t>
      </w:r>
      <w:r w:rsidR="009A06C6" w:rsidRPr="00C000E5">
        <w:rPr>
          <w:rFonts w:eastAsia="Calibri"/>
          <w:spacing w:val="-2"/>
          <w:kern w:val="22"/>
          <w:lang w:val="en-CA"/>
        </w:rPr>
        <w:t xml:space="preserve">could </w:t>
      </w:r>
      <w:r w:rsidRPr="00C000E5">
        <w:rPr>
          <w:rFonts w:eastAsia="Calibri"/>
          <w:spacing w:val="-2"/>
          <w:kern w:val="22"/>
          <w:lang w:val="en-CA"/>
        </w:rPr>
        <w:t xml:space="preserve">also </w:t>
      </w:r>
      <w:r w:rsidR="009A06C6" w:rsidRPr="00C000E5">
        <w:rPr>
          <w:rFonts w:eastAsia="Calibri"/>
          <w:spacing w:val="-2"/>
          <w:kern w:val="22"/>
          <w:lang w:val="en-CA"/>
        </w:rPr>
        <w:t xml:space="preserve">be his last </w:t>
      </w:r>
      <w:r w:rsidRPr="00C000E5">
        <w:rPr>
          <w:rFonts w:eastAsia="Calibri"/>
          <w:spacing w:val="-2"/>
          <w:kern w:val="22"/>
          <w:lang w:val="en-CA"/>
        </w:rPr>
        <w:t xml:space="preserve">welcome </w:t>
      </w:r>
      <w:r w:rsidR="009A06C6" w:rsidRPr="00C000E5">
        <w:rPr>
          <w:rFonts w:eastAsia="Calibri"/>
          <w:spacing w:val="-2"/>
          <w:kern w:val="22"/>
          <w:lang w:val="en-CA"/>
        </w:rPr>
        <w:t xml:space="preserve">visit to these beautiful waters. </w:t>
      </w:r>
    </w:p>
    <w:p w14:paraId="5AE8504C" w14:textId="77777777" w:rsidR="009A06C6" w:rsidRPr="003513EB" w:rsidRDefault="009A06C6" w:rsidP="003513EB">
      <w:pPr>
        <w:pStyle w:val="BodyTextMain"/>
        <w:rPr>
          <w:rFonts w:eastAsia="Calibri"/>
        </w:rPr>
      </w:pPr>
    </w:p>
    <w:p w14:paraId="1D5D4F19" w14:textId="77777777" w:rsidR="009A06C6" w:rsidRPr="003513EB" w:rsidRDefault="009A06C6" w:rsidP="003513EB">
      <w:pPr>
        <w:pStyle w:val="BodyTextMain"/>
        <w:rPr>
          <w:rFonts w:eastAsia="Calibri"/>
        </w:rPr>
      </w:pPr>
    </w:p>
    <w:p w14:paraId="1FB0439B" w14:textId="3978E677" w:rsidR="009A06C6" w:rsidRPr="00C000E5" w:rsidRDefault="00492B6E" w:rsidP="009A06C6">
      <w:pPr>
        <w:pStyle w:val="Casehead1"/>
        <w:rPr>
          <w:rFonts w:eastAsia="Calibri"/>
          <w:lang w:val="en-CA"/>
        </w:rPr>
      </w:pPr>
      <w:r w:rsidRPr="00C000E5">
        <w:rPr>
          <w:rFonts w:eastAsia="Calibri"/>
          <w:lang w:val="en-CA"/>
        </w:rPr>
        <w:t xml:space="preserve">ATREE and </w:t>
      </w:r>
      <w:r w:rsidR="009A06C6" w:rsidRPr="00C000E5">
        <w:rPr>
          <w:rFonts w:eastAsia="Calibri"/>
          <w:lang w:val="en-CA"/>
        </w:rPr>
        <w:t>THE VEMBANAD WETLAND CONSERVATION PROGRAM</w:t>
      </w:r>
    </w:p>
    <w:p w14:paraId="481E5CC3" w14:textId="77777777" w:rsidR="009A06C6" w:rsidRPr="003513EB" w:rsidRDefault="009A06C6" w:rsidP="003513EB">
      <w:pPr>
        <w:pStyle w:val="BodyTextMain"/>
        <w:rPr>
          <w:rFonts w:eastAsia="Calibri"/>
        </w:rPr>
      </w:pPr>
    </w:p>
    <w:p w14:paraId="67255F68" w14:textId="0AAB8F3A" w:rsidR="00A37EEC" w:rsidRPr="00C000E5" w:rsidRDefault="00C24FE8" w:rsidP="009A06C6">
      <w:pPr>
        <w:pStyle w:val="BodyTextMain"/>
        <w:rPr>
          <w:rFonts w:eastAsia="Calibri"/>
          <w:lang w:val="en-CA"/>
        </w:rPr>
      </w:pPr>
      <w:r w:rsidRPr="00C000E5">
        <w:rPr>
          <w:rFonts w:eastAsia="Calibri"/>
          <w:lang w:val="en-CA"/>
        </w:rPr>
        <w:t xml:space="preserve">The </w:t>
      </w:r>
      <w:r w:rsidR="009A06C6" w:rsidRPr="00C000E5">
        <w:rPr>
          <w:rFonts w:eastAsia="Calibri"/>
          <w:lang w:val="en-CA"/>
        </w:rPr>
        <w:t xml:space="preserve">ATREE research </w:t>
      </w:r>
      <w:r w:rsidR="00492B6E" w:rsidRPr="00C000E5">
        <w:rPr>
          <w:rFonts w:eastAsia="Calibri"/>
          <w:lang w:val="en-CA"/>
        </w:rPr>
        <w:t xml:space="preserve">institute </w:t>
      </w:r>
      <w:r w:rsidRPr="00C000E5">
        <w:rPr>
          <w:rFonts w:eastAsia="Calibri"/>
          <w:lang w:val="en-CA"/>
        </w:rPr>
        <w:t xml:space="preserve">was </w:t>
      </w:r>
      <w:r w:rsidR="00010C11" w:rsidRPr="00C000E5">
        <w:rPr>
          <w:rFonts w:eastAsia="Calibri"/>
          <w:lang w:val="en-CA"/>
        </w:rPr>
        <w:t xml:space="preserve">committed to sustaining </w:t>
      </w:r>
      <w:r w:rsidR="009A06C6" w:rsidRPr="00C000E5">
        <w:rPr>
          <w:rFonts w:eastAsia="Calibri"/>
          <w:lang w:val="en-CA"/>
        </w:rPr>
        <w:t>biodiversity</w:t>
      </w:r>
      <w:r w:rsidR="00492B6E" w:rsidRPr="00C000E5">
        <w:rPr>
          <w:rFonts w:eastAsia="Calibri"/>
          <w:lang w:val="en-CA"/>
        </w:rPr>
        <w:t xml:space="preserve">, </w:t>
      </w:r>
      <w:r w:rsidR="00010C11" w:rsidRPr="00C000E5">
        <w:rPr>
          <w:rFonts w:eastAsia="Calibri"/>
          <w:lang w:val="en-CA"/>
        </w:rPr>
        <w:t>conserving natural resources,</w:t>
      </w:r>
      <w:r w:rsidR="009A06C6" w:rsidRPr="00C000E5">
        <w:rPr>
          <w:rFonts w:eastAsia="Calibri"/>
          <w:lang w:val="en-CA"/>
        </w:rPr>
        <w:t xml:space="preserve"> and </w:t>
      </w:r>
      <w:r w:rsidR="00492B6E" w:rsidRPr="00C000E5">
        <w:rPr>
          <w:rFonts w:eastAsia="Calibri"/>
          <w:lang w:val="en-CA"/>
        </w:rPr>
        <w:t xml:space="preserve">promoting socially just, </w:t>
      </w:r>
      <w:r w:rsidR="009A06C6" w:rsidRPr="00C000E5">
        <w:rPr>
          <w:rFonts w:eastAsia="Calibri"/>
          <w:lang w:val="en-CA"/>
        </w:rPr>
        <w:t>sustainable development</w:t>
      </w:r>
      <w:r w:rsidR="00492B6E" w:rsidRPr="00C000E5">
        <w:rPr>
          <w:rFonts w:eastAsia="Calibri"/>
          <w:lang w:val="en-CA"/>
        </w:rPr>
        <w:t xml:space="preserve"> across India</w:t>
      </w:r>
      <w:r w:rsidR="009A06C6" w:rsidRPr="00C000E5">
        <w:rPr>
          <w:rFonts w:eastAsia="Calibri"/>
          <w:lang w:val="en-CA"/>
        </w:rPr>
        <w:t xml:space="preserve">. </w:t>
      </w:r>
      <w:r w:rsidR="00492B6E" w:rsidRPr="00C000E5">
        <w:rPr>
          <w:rFonts w:eastAsia="Calibri"/>
          <w:lang w:val="en-CA"/>
        </w:rPr>
        <w:t xml:space="preserve">The organization met its purpose </w:t>
      </w:r>
      <w:r w:rsidR="009A06C6" w:rsidRPr="00C000E5">
        <w:rPr>
          <w:rFonts w:eastAsia="Calibri"/>
          <w:lang w:val="en-CA"/>
        </w:rPr>
        <w:t xml:space="preserve">through interdisciplinary research </w:t>
      </w:r>
      <w:r w:rsidR="00492B6E" w:rsidRPr="00C000E5">
        <w:rPr>
          <w:rFonts w:eastAsia="Calibri"/>
          <w:lang w:val="en-CA"/>
        </w:rPr>
        <w:t xml:space="preserve">that involved </w:t>
      </w:r>
      <w:r w:rsidR="009A06C6" w:rsidRPr="00C000E5">
        <w:rPr>
          <w:rFonts w:eastAsia="Calibri"/>
          <w:lang w:val="en-CA"/>
        </w:rPr>
        <w:t>academia, policy makers, activists</w:t>
      </w:r>
      <w:r w:rsidR="00492B6E" w:rsidRPr="00C000E5">
        <w:rPr>
          <w:rFonts w:eastAsia="Calibri"/>
          <w:lang w:val="en-CA"/>
        </w:rPr>
        <w:t>,</w:t>
      </w:r>
      <w:r w:rsidR="009A06C6" w:rsidRPr="00C000E5">
        <w:rPr>
          <w:rFonts w:eastAsia="Calibri"/>
          <w:lang w:val="en-CA"/>
        </w:rPr>
        <w:t xml:space="preserve"> and students</w:t>
      </w:r>
      <w:r w:rsidRPr="00C000E5">
        <w:rPr>
          <w:rFonts w:eastAsia="Calibri"/>
          <w:lang w:val="en-CA"/>
        </w:rPr>
        <w:t>.</w:t>
      </w:r>
      <w:r w:rsidR="009A06C6" w:rsidRPr="00C000E5">
        <w:rPr>
          <w:rFonts w:eastAsia="Calibri"/>
          <w:lang w:val="en-CA"/>
        </w:rPr>
        <w:t xml:space="preserve"> Since its inception in 1996, ATREE ha</w:t>
      </w:r>
      <w:r w:rsidR="00492B6E" w:rsidRPr="00C000E5">
        <w:rPr>
          <w:rFonts w:eastAsia="Calibri"/>
          <w:lang w:val="en-CA"/>
        </w:rPr>
        <w:t>d</w:t>
      </w:r>
      <w:r w:rsidR="009A06C6" w:rsidRPr="00C000E5">
        <w:rPr>
          <w:rFonts w:eastAsia="Calibri"/>
          <w:lang w:val="en-CA"/>
        </w:rPr>
        <w:t xml:space="preserve"> strived to bring local communities and government together </w:t>
      </w:r>
      <w:r w:rsidRPr="00C000E5">
        <w:rPr>
          <w:rFonts w:eastAsia="Calibri"/>
          <w:lang w:val="en-CA"/>
        </w:rPr>
        <w:t xml:space="preserve">in </w:t>
      </w:r>
      <w:r w:rsidR="009A06C6" w:rsidRPr="00C000E5">
        <w:rPr>
          <w:rFonts w:eastAsia="Calibri"/>
          <w:lang w:val="en-CA"/>
        </w:rPr>
        <w:t xml:space="preserve">an integrated approach to </w:t>
      </w:r>
      <w:r w:rsidRPr="00C000E5">
        <w:rPr>
          <w:rFonts w:eastAsia="Calibri"/>
          <w:lang w:val="en-CA"/>
        </w:rPr>
        <w:t xml:space="preserve">conserving </w:t>
      </w:r>
      <w:r w:rsidR="009A06C6" w:rsidRPr="00C000E5">
        <w:rPr>
          <w:rFonts w:eastAsia="Calibri"/>
          <w:lang w:val="en-CA"/>
        </w:rPr>
        <w:t>nature.</w:t>
      </w:r>
      <w:r w:rsidR="00492B6E" w:rsidRPr="00C000E5">
        <w:rPr>
          <w:rFonts w:eastAsia="Calibri"/>
          <w:lang w:val="en-CA"/>
        </w:rPr>
        <w:t xml:space="preserve"> </w:t>
      </w:r>
    </w:p>
    <w:p w14:paraId="22286708" w14:textId="77777777" w:rsidR="00A37EEC" w:rsidRPr="003513EB" w:rsidRDefault="00A37EEC" w:rsidP="003513EB">
      <w:pPr>
        <w:pStyle w:val="BodyTextMain"/>
        <w:rPr>
          <w:rFonts w:eastAsia="Calibri"/>
        </w:rPr>
      </w:pPr>
    </w:p>
    <w:p w14:paraId="3ED0E01D" w14:textId="03104193" w:rsidR="00A37EEC" w:rsidRPr="00C000E5" w:rsidRDefault="00AA2D03" w:rsidP="009A06C6">
      <w:pPr>
        <w:pStyle w:val="BodyTextMain"/>
        <w:rPr>
          <w:rFonts w:eastAsia="Calibri"/>
          <w:spacing w:val="-2"/>
          <w:kern w:val="22"/>
          <w:lang w:val="en-CA"/>
        </w:rPr>
      </w:pPr>
      <w:proofErr w:type="spellStart"/>
      <w:r w:rsidRPr="00C000E5">
        <w:rPr>
          <w:rFonts w:eastAsia="Calibri"/>
          <w:spacing w:val="-2"/>
          <w:kern w:val="22"/>
          <w:lang w:val="en-CA"/>
        </w:rPr>
        <w:t>Joji</w:t>
      </w:r>
      <w:proofErr w:type="spellEnd"/>
      <w:r w:rsidR="00492B6E" w:rsidRPr="00C000E5">
        <w:rPr>
          <w:rFonts w:eastAsia="Calibri"/>
          <w:spacing w:val="-2"/>
          <w:kern w:val="22"/>
          <w:lang w:val="en-CA"/>
        </w:rPr>
        <w:t xml:space="preserve"> had been working at ATREE for 10 years and</w:t>
      </w:r>
      <w:r w:rsidR="00C24FE8" w:rsidRPr="00C000E5">
        <w:rPr>
          <w:rFonts w:eastAsia="Calibri"/>
          <w:spacing w:val="-2"/>
          <w:kern w:val="22"/>
          <w:lang w:val="en-CA"/>
        </w:rPr>
        <w:t>,</w:t>
      </w:r>
      <w:r w:rsidR="00492B6E" w:rsidRPr="00C000E5">
        <w:rPr>
          <w:rFonts w:eastAsia="Calibri"/>
          <w:spacing w:val="-2"/>
          <w:kern w:val="22"/>
          <w:lang w:val="en-CA"/>
        </w:rPr>
        <w:t xml:space="preserve"> in his experience, where </w:t>
      </w:r>
      <w:r w:rsidR="00C67C7E" w:rsidRPr="00C000E5">
        <w:rPr>
          <w:rFonts w:eastAsia="Calibri"/>
          <w:spacing w:val="-2"/>
          <w:kern w:val="22"/>
          <w:lang w:val="en-CA"/>
        </w:rPr>
        <w:t xml:space="preserve">the organization </w:t>
      </w:r>
      <w:r w:rsidR="00492B6E" w:rsidRPr="00C000E5">
        <w:rPr>
          <w:rFonts w:eastAsia="Calibri"/>
          <w:spacing w:val="-2"/>
          <w:kern w:val="22"/>
          <w:lang w:val="en-CA"/>
        </w:rPr>
        <w:t xml:space="preserve">found nature to be a victim, </w:t>
      </w:r>
      <w:r w:rsidR="00C67C7E" w:rsidRPr="00C000E5">
        <w:rPr>
          <w:rFonts w:eastAsia="Calibri"/>
          <w:spacing w:val="-2"/>
          <w:kern w:val="22"/>
          <w:lang w:val="en-CA"/>
        </w:rPr>
        <w:t xml:space="preserve">it </w:t>
      </w:r>
      <w:r w:rsidR="00492B6E" w:rsidRPr="00C000E5">
        <w:rPr>
          <w:rFonts w:eastAsia="Calibri"/>
          <w:spacing w:val="-2"/>
          <w:kern w:val="22"/>
          <w:lang w:val="en-CA"/>
        </w:rPr>
        <w:t>did its diligent best to protect resources.</w:t>
      </w:r>
      <w:r w:rsidR="00A37EEC" w:rsidRPr="00C000E5">
        <w:rPr>
          <w:rFonts w:eastAsia="Calibri"/>
          <w:spacing w:val="-2"/>
          <w:kern w:val="22"/>
          <w:lang w:val="en-CA"/>
        </w:rPr>
        <w:t xml:space="preserve"> </w:t>
      </w:r>
      <w:proofErr w:type="spellStart"/>
      <w:r w:rsidR="00A37EEC" w:rsidRPr="00C000E5">
        <w:rPr>
          <w:rFonts w:eastAsia="Calibri"/>
          <w:spacing w:val="-2"/>
          <w:kern w:val="22"/>
          <w:lang w:val="en-CA"/>
        </w:rPr>
        <w:t>Vembanad</w:t>
      </w:r>
      <w:proofErr w:type="spellEnd"/>
      <w:r w:rsidR="00A37EEC" w:rsidRPr="00C000E5">
        <w:rPr>
          <w:rFonts w:eastAsia="Calibri"/>
          <w:spacing w:val="-2"/>
          <w:kern w:val="22"/>
          <w:lang w:val="en-CA"/>
        </w:rPr>
        <w:t xml:space="preserve"> Lake was no exception. </w:t>
      </w:r>
      <w:proofErr w:type="spellStart"/>
      <w:r w:rsidRPr="00C000E5">
        <w:rPr>
          <w:rFonts w:eastAsia="Calibri"/>
          <w:spacing w:val="-2"/>
          <w:kern w:val="22"/>
          <w:lang w:val="en-CA"/>
        </w:rPr>
        <w:t>Joji</w:t>
      </w:r>
      <w:proofErr w:type="spellEnd"/>
      <w:r w:rsidR="00A37EEC" w:rsidRPr="00C000E5">
        <w:rPr>
          <w:rFonts w:eastAsia="Calibri"/>
          <w:spacing w:val="-2"/>
          <w:kern w:val="22"/>
          <w:lang w:val="en-CA"/>
        </w:rPr>
        <w:t xml:space="preserve"> and his team spent a year researching </w:t>
      </w:r>
      <w:proofErr w:type="spellStart"/>
      <w:r w:rsidR="00A37EEC" w:rsidRPr="00C000E5">
        <w:rPr>
          <w:rFonts w:eastAsia="Calibri"/>
          <w:spacing w:val="-2"/>
          <w:kern w:val="22"/>
          <w:lang w:val="en-CA"/>
        </w:rPr>
        <w:t>Vembanad</w:t>
      </w:r>
      <w:proofErr w:type="spellEnd"/>
      <w:r w:rsidR="00A37EEC" w:rsidRPr="00C000E5">
        <w:rPr>
          <w:rFonts w:eastAsia="Calibri"/>
          <w:spacing w:val="-2"/>
          <w:kern w:val="22"/>
          <w:lang w:val="en-CA"/>
        </w:rPr>
        <w:t xml:space="preserve"> and its ecology</w:t>
      </w:r>
      <w:r w:rsidR="00C24FE8" w:rsidRPr="00C000E5">
        <w:rPr>
          <w:rFonts w:eastAsia="Calibri"/>
          <w:spacing w:val="-2"/>
          <w:kern w:val="22"/>
          <w:lang w:val="en-CA"/>
        </w:rPr>
        <w:t>,</w:t>
      </w:r>
      <w:r w:rsidR="00A37EEC" w:rsidRPr="00C000E5">
        <w:rPr>
          <w:rFonts w:eastAsia="Calibri"/>
          <w:spacing w:val="-2"/>
          <w:kern w:val="22"/>
          <w:lang w:val="en-CA"/>
        </w:rPr>
        <w:t xml:space="preserve"> and they </w:t>
      </w:r>
      <w:r w:rsidR="009A06C6" w:rsidRPr="00C000E5">
        <w:rPr>
          <w:rFonts w:eastAsia="Calibri"/>
          <w:spacing w:val="-2"/>
          <w:kern w:val="22"/>
          <w:lang w:val="en-CA"/>
        </w:rPr>
        <w:t xml:space="preserve">had some ideas for </w:t>
      </w:r>
      <w:r w:rsidR="00A37EEC" w:rsidRPr="00C000E5">
        <w:rPr>
          <w:rFonts w:eastAsia="Calibri"/>
          <w:spacing w:val="-2"/>
          <w:kern w:val="22"/>
          <w:lang w:val="en-CA"/>
        </w:rPr>
        <w:t xml:space="preserve">involving </w:t>
      </w:r>
      <w:proofErr w:type="spellStart"/>
      <w:r w:rsidR="00A37EEC" w:rsidRPr="00C000E5">
        <w:rPr>
          <w:rFonts w:eastAsia="Calibri"/>
          <w:spacing w:val="-2"/>
          <w:kern w:val="22"/>
          <w:lang w:val="en-CA"/>
        </w:rPr>
        <w:t>Vembanad’s</w:t>
      </w:r>
      <w:proofErr w:type="spellEnd"/>
      <w:r w:rsidR="00A37EEC" w:rsidRPr="00C000E5">
        <w:rPr>
          <w:rFonts w:eastAsia="Calibri"/>
          <w:spacing w:val="-2"/>
          <w:kern w:val="22"/>
          <w:lang w:val="en-CA"/>
        </w:rPr>
        <w:t xml:space="preserve"> </w:t>
      </w:r>
      <w:r w:rsidR="009A06C6" w:rsidRPr="00C000E5">
        <w:rPr>
          <w:rFonts w:eastAsia="Calibri"/>
          <w:spacing w:val="-2"/>
          <w:kern w:val="22"/>
          <w:lang w:val="en-CA"/>
        </w:rPr>
        <w:t>stakeholders and local institutions.</w:t>
      </w:r>
      <w:r w:rsidR="00242763" w:rsidRPr="00C000E5">
        <w:rPr>
          <w:rFonts w:eastAsia="Calibri"/>
          <w:spacing w:val="-2"/>
          <w:kern w:val="22"/>
          <w:lang w:val="en-CA"/>
        </w:rPr>
        <w:t xml:space="preserve"> At the end of 2006,</w:t>
      </w:r>
      <w:r w:rsidR="00A37EEC" w:rsidRPr="00C000E5">
        <w:rPr>
          <w:rFonts w:eastAsia="Calibri"/>
          <w:spacing w:val="-2"/>
          <w:kern w:val="22"/>
          <w:lang w:val="en-CA"/>
        </w:rPr>
        <w:t xml:space="preserve"> </w:t>
      </w:r>
      <w:proofErr w:type="spellStart"/>
      <w:r w:rsidRPr="00C000E5">
        <w:rPr>
          <w:rFonts w:eastAsia="Calibri"/>
          <w:spacing w:val="-2"/>
          <w:kern w:val="22"/>
          <w:lang w:val="en-CA"/>
        </w:rPr>
        <w:t>Joji</w:t>
      </w:r>
      <w:proofErr w:type="spellEnd"/>
      <w:r w:rsidR="00A37EEC" w:rsidRPr="00C000E5">
        <w:rPr>
          <w:rFonts w:eastAsia="Calibri"/>
          <w:spacing w:val="-2"/>
          <w:kern w:val="22"/>
          <w:lang w:val="en-CA"/>
        </w:rPr>
        <w:t xml:space="preserve"> summarized his study</w:t>
      </w:r>
      <w:r w:rsidR="00AA7BC1" w:rsidRPr="00C000E5">
        <w:rPr>
          <w:rFonts w:eastAsia="Calibri"/>
          <w:spacing w:val="-2"/>
          <w:kern w:val="22"/>
          <w:lang w:val="en-CA"/>
        </w:rPr>
        <w:t xml:space="preserve"> in a presentation</w:t>
      </w:r>
      <w:r w:rsidR="00A37EEC" w:rsidRPr="00C000E5">
        <w:rPr>
          <w:rFonts w:eastAsia="Calibri"/>
          <w:spacing w:val="-2"/>
          <w:kern w:val="22"/>
          <w:lang w:val="en-CA"/>
        </w:rPr>
        <w:t>:</w:t>
      </w:r>
    </w:p>
    <w:p w14:paraId="23F86C21" w14:textId="77777777" w:rsidR="00A37EEC" w:rsidRPr="003513EB" w:rsidRDefault="00A37EEC" w:rsidP="003513EB">
      <w:pPr>
        <w:pStyle w:val="BodyTextMain"/>
        <w:rPr>
          <w:rFonts w:eastAsia="Calibri"/>
        </w:rPr>
      </w:pPr>
    </w:p>
    <w:p w14:paraId="2190DC6A" w14:textId="21B0466C" w:rsidR="009A06C6" w:rsidRPr="00C000E5" w:rsidRDefault="009A06C6" w:rsidP="004376FC">
      <w:pPr>
        <w:pStyle w:val="BodyTextMain"/>
        <w:ind w:left="720"/>
        <w:rPr>
          <w:rFonts w:eastAsia="Calibri"/>
          <w:lang w:val="en-CA"/>
        </w:rPr>
      </w:pPr>
      <w:r w:rsidRPr="00C000E5">
        <w:rPr>
          <w:rFonts w:eastAsia="Calibri"/>
          <w:lang w:val="en-CA"/>
        </w:rPr>
        <w:t xml:space="preserve">Over the course of 50 years, </w:t>
      </w:r>
      <w:proofErr w:type="spellStart"/>
      <w:r w:rsidRPr="00C000E5">
        <w:rPr>
          <w:rFonts w:eastAsia="Calibri"/>
          <w:lang w:val="en-CA"/>
        </w:rPr>
        <w:t>Vembanad</w:t>
      </w:r>
      <w:proofErr w:type="spellEnd"/>
      <w:r w:rsidRPr="00C000E5">
        <w:rPr>
          <w:rFonts w:eastAsia="Calibri"/>
          <w:lang w:val="en-CA"/>
        </w:rPr>
        <w:t xml:space="preserve"> has lost its rich diversity in fish population</w:t>
      </w:r>
      <w:r w:rsidR="00A37EEC" w:rsidRPr="00C000E5">
        <w:rPr>
          <w:rFonts w:eastAsia="Calibri"/>
          <w:lang w:val="en-CA"/>
        </w:rPr>
        <w:t>, dropping</w:t>
      </w:r>
      <w:r w:rsidRPr="00C000E5">
        <w:rPr>
          <w:rFonts w:eastAsia="Calibri"/>
          <w:lang w:val="en-CA"/>
        </w:rPr>
        <w:t xml:space="preserve"> from 150 to a mere 50 species. This has vastly affected the ecosystem and biodiversity of the area. The bird count has decreased by 40</w:t>
      </w:r>
      <w:r w:rsidR="00A37EEC" w:rsidRPr="00C000E5">
        <w:rPr>
          <w:rFonts w:eastAsia="Calibri"/>
          <w:lang w:val="en-CA"/>
        </w:rPr>
        <w:t xml:space="preserve"> per cent</w:t>
      </w:r>
      <w:r w:rsidRPr="00C000E5">
        <w:rPr>
          <w:rFonts w:eastAsia="Calibri"/>
          <w:lang w:val="en-CA"/>
        </w:rPr>
        <w:t xml:space="preserve"> due to the disappearance of several fish in the food cycle. A million people directly dependent on the lake are drowning in their own poverty. </w:t>
      </w:r>
      <w:r w:rsidR="00C44BFE" w:rsidRPr="00C000E5">
        <w:rPr>
          <w:rFonts w:eastAsia="Calibri"/>
          <w:lang w:val="en-CA"/>
        </w:rPr>
        <w:t xml:space="preserve">As per the </w:t>
      </w:r>
      <w:proofErr w:type="spellStart"/>
      <w:r w:rsidR="00C44BFE" w:rsidRPr="00C000E5">
        <w:rPr>
          <w:rFonts w:eastAsia="Calibri"/>
          <w:lang w:val="en-CA"/>
        </w:rPr>
        <w:t>Ramsar</w:t>
      </w:r>
      <w:proofErr w:type="spellEnd"/>
      <w:r w:rsidR="00C44BFE" w:rsidRPr="00C000E5">
        <w:rPr>
          <w:rFonts w:eastAsia="Calibri"/>
          <w:lang w:val="en-CA"/>
        </w:rPr>
        <w:t xml:space="preserve"> Convention, the central government is the expected guardian of </w:t>
      </w:r>
      <w:proofErr w:type="spellStart"/>
      <w:r w:rsidR="00C44BFE" w:rsidRPr="00C000E5">
        <w:rPr>
          <w:rFonts w:eastAsia="Calibri"/>
          <w:lang w:val="en-CA"/>
        </w:rPr>
        <w:t>Vembanad</w:t>
      </w:r>
      <w:proofErr w:type="spellEnd"/>
      <w:r w:rsidR="00C44BFE" w:rsidRPr="00C000E5">
        <w:rPr>
          <w:rFonts w:eastAsia="Calibri"/>
          <w:lang w:val="en-CA"/>
        </w:rPr>
        <w:t xml:space="preserve"> Lake, but they are also indifferent to the dismal condition</w:t>
      </w:r>
      <w:r w:rsidRPr="00C000E5">
        <w:rPr>
          <w:rFonts w:eastAsia="Calibri"/>
          <w:lang w:val="en-CA"/>
        </w:rPr>
        <w:t>. Our research has shown that the solution lies in a participatory conservation program of the main stakeholders and local authorities.</w:t>
      </w:r>
    </w:p>
    <w:p w14:paraId="4D648BE0" w14:textId="3800C9AC" w:rsidR="009A06C6" w:rsidRPr="003513EB" w:rsidRDefault="009A06C6" w:rsidP="003513EB">
      <w:pPr>
        <w:pStyle w:val="BodyTextMain"/>
        <w:rPr>
          <w:rFonts w:eastAsia="Calibri"/>
        </w:rPr>
      </w:pPr>
    </w:p>
    <w:p w14:paraId="11458A5A" w14:textId="6BE61B32" w:rsidR="00AA7BC1" w:rsidRPr="00C000E5" w:rsidRDefault="00AA7BC1" w:rsidP="009A06C6">
      <w:pPr>
        <w:pStyle w:val="BodyTextMain"/>
        <w:rPr>
          <w:rFonts w:eastAsia="Calibri"/>
          <w:lang w:val="en-CA"/>
        </w:rPr>
      </w:pPr>
      <w:proofErr w:type="spellStart"/>
      <w:r w:rsidRPr="00C000E5">
        <w:rPr>
          <w:rFonts w:eastAsia="Calibri"/>
          <w:lang w:val="en-CA"/>
        </w:rPr>
        <w:t>Bawa</w:t>
      </w:r>
      <w:proofErr w:type="spellEnd"/>
      <w:r w:rsidRPr="00C000E5">
        <w:rPr>
          <w:rFonts w:eastAsia="Calibri"/>
          <w:lang w:val="en-CA"/>
        </w:rPr>
        <w:t xml:space="preserve"> </w:t>
      </w:r>
      <w:r w:rsidR="003D4F98" w:rsidRPr="00C000E5">
        <w:rPr>
          <w:rFonts w:eastAsia="Calibri"/>
          <w:lang w:val="en-CA"/>
        </w:rPr>
        <w:t xml:space="preserve">explained that he </w:t>
      </w:r>
      <w:r w:rsidRPr="00C000E5">
        <w:rPr>
          <w:rFonts w:eastAsia="Calibri"/>
          <w:lang w:val="en-CA"/>
        </w:rPr>
        <w:t>consented to the project proposal:</w:t>
      </w:r>
    </w:p>
    <w:p w14:paraId="30DCC28E" w14:textId="77777777" w:rsidR="00AA7BC1" w:rsidRPr="003513EB" w:rsidRDefault="00AA7BC1" w:rsidP="003513EB">
      <w:pPr>
        <w:pStyle w:val="BodyTextMain"/>
        <w:rPr>
          <w:rFonts w:eastAsia="Calibri"/>
        </w:rPr>
      </w:pPr>
    </w:p>
    <w:p w14:paraId="2556E126" w14:textId="49504BBA" w:rsidR="009A06C6" w:rsidRPr="00C000E5" w:rsidRDefault="009A06C6" w:rsidP="004376FC">
      <w:pPr>
        <w:pStyle w:val="BodyTextMain"/>
        <w:ind w:left="720"/>
        <w:rPr>
          <w:rFonts w:eastAsia="Calibri"/>
          <w:lang w:val="en-CA"/>
        </w:rPr>
      </w:pPr>
      <w:r w:rsidRPr="00C000E5">
        <w:rPr>
          <w:rFonts w:eastAsia="Calibri"/>
          <w:lang w:val="en-CA"/>
        </w:rPr>
        <w:t xml:space="preserve">Our motto is </w:t>
      </w:r>
      <w:r w:rsidR="003D4F98" w:rsidRPr="00C000E5">
        <w:rPr>
          <w:rFonts w:eastAsia="Calibri"/>
          <w:lang w:val="en-CA"/>
        </w:rPr>
        <w:t>“</w:t>
      </w:r>
      <w:r w:rsidRPr="00C000E5">
        <w:rPr>
          <w:rFonts w:eastAsia="Calibri"/>
          <w:lang w:val="en-CA"/>
        </w:rPr>
        <w:t>research into action</w:t>
      </w:r>
      <w:r w:rsidR="003D4F98" w:rsidRPr="00C000E5">
        <w:rPr>
          <w:rFonts w:eastAsia="Calibri"/>
          <w:lang w:val="en-CA"/>
        </w:rPr>
        <w:t>,”</w:t>
      </w:r>
      <w:r w:rsidRPr="00C000E5">
        <w:rPr>
          <w:rFonts w:eastAsia="Calibri"/>
          <w:lang w:val="en-CA"/>
        </w:rPr>
        <w:t xml:space="preserve"> and this is one of the worst exploited ecosystems of India. The need to conserve and protect have to be planted in the mind</w:t>
      </w:r>
      <w:r w:rsidR="003D4F98" w:rsidRPr="00C000E5">
        <w:rPr>
          <w:rFonts w:eastAsia="Calibri"/>
          <w:lang w:val="en-CA"/>
        </w:rPr>
        <w:t>s</w:t>
      </w:r>
      <w:r w:rsidRPr="00C000E5">
        <w:rPr>
          <w:rFonts w:eastAsia="Calibri"/>
          <w:lang w:val="en-CA"/>
        </w:rPr>
        <w:t xml:space="preserve"> of even the youngest child of </w:t>
      </w:r>
      <w:proofErr w:type="spellStart"/>
      <w:r w:rsidRPr="00C000E5">
        <w:rPr>
          <w:rFonts w:eastAsia="Calibri"/>
          <w:lang w:val="en-CA"/>
        </w:rPr>
        <w:t>Kuttanad</w:t>
      </w:r>
      <w:proofErr w:type="spellEnd"/>
      <w:r w:rsidRPr="00C000E5">
        <w:rPr>
          <w:rFonts w:eastAsia="Calibri"/>
          <w:lang w:val="en-CA"/>
        </w:rPr>
        <w:t>. Programs should be crafted in such a way that it would prove beneficial to the lake as well as the fishing folk dependent on it. We need to make them understand that every drop is precious.</w:t>
      </w:r>
    </w:p>
    <w:p w14:paraId="1108414E" w14:textId="77777777" w:rsidR="009A06C6" w:rsidRPr="003513EB" w:rsidRDefault="009A06C6" w:rsidP="003513EB">
      <w:pPr>
        <w:pStyle w:val="BodyTextMain"/>
        <w:rPr>
          <w:rFonts w:eastAsia="Calibri"/>
        </w:rPr>
      </w:pPr>
    </w:p>
    <w:p w14:paraId="0176E31C" w14:textId="77777777" w:rsidR="00BC1B65" w:rsidRPr="003513EB" w:rsidRDefault="00BC1B65" w:rsidP="003513EB">
      <w:pPr>
        <w:pStyle w:val="BodyTextMain"/>
        <w:rPr>
          <w:rFonts w:eastAsia="Calibri"/>
        </w:rPr>
      </w:pPr>
    </w:p>
    <w:p w14:paraId="3B248EAA" w14:textId="046026A2" w:rsidR="00BC1B65" w:rsidRPr="00C000E5" w:rsidRDefault="00BC1B65" w:rsidP="003513EB">
      <w:pPr>
        <w:pStyle w:val="Casehead2"/>
        <w:rPr>
          <w:rFonts w:eastAsia="Calibri"/>
          <w:lang w:val="en-CA"/>
        </w:rPr>
      </w:pPr>
      <w:r w:rsidRPr="00C000E5">
        <w:rPr>
          <w:rFonts w:eastAsia="Calibri"/>
          <w:lang w:val="en-CA"/>
        </w:rPr>
        <w:lastRenderedPageBreak/>
        <w:t>Community Environmental Resource Centre</w:t>
      </w:r>
    </w:p>
    <w:p w14:paraId="08CE4E88" w14:textId="77777777" w:rsidR="00BC1B65" w:rsidRPr="003513EB" w:rsidRDefault="00BC1B65" w:rsidP="003513EB">
      <w:pPr>
        <w:pStyle w:val="BodyTextMain"/>
        <w:keepNext/>
        <w:rPr>
          <w:rFonts w:eastAsia="Calibri"/>
        </w:rPr>
      </w:pPr>
    </w:p>
    <w:p w14:paraId="04BE004B" w14:textId="35C2C68F" w:rsidR="009A06C6" w:rsidRPr="00C000E5" w:rsidRDefault="00AA6DAD" w:rsidP="003513EB">
      <w:pPr>
        <w:pStyle w:val="BodyTextMain"/>
        <w:keepNext/>
        <w:rPr>
          <w:rFonts w:eastAsia="Calibri"/>
          <w:lang w:val="en-CA"/>
        </w:rPr>
      </w:pPr>
      <w:r w:rsidRPr="00C000E5">
        <w:rPr>
          <w:rFonts w:eastAsia="Calibri"/>
          <w:lang w:val="en-CA"/>
        </w:rPr>
        <w:t xml:space="preserve">The group’s </w:t>
      </w:r>
      <w:r w:rsidR="009A06C6" w:rsidRPr="00C000E5">
        <w:rPr>
          <w:rFonts w:eastAsia="Calibri"/>
          <w:lang w:val="en-CA"/>
        </w:rPr>
        <w:t>first step</w:t>
      </w:r>
      <w:r w:rsidR="00242763" w:rsidRPr="00C000E5">
        <w:rPr>
          <w:rFonts w:eastAsia="Calibri"/>
          <w:lang w:val="en-CA"/>
        </w:rPr>
        <w:t xml:space="preserve">, in 2007, </w:t>
      </w:r>
      <w:r w:rsidR="009A06C6" w:rsidRPr="00C000E5">
        <w:rPr>
          <w:rFonts w:eastAsia="Calibri"/>
          <w:lang w:val="en-CA"/>
        </w:rPr>
        <w:t xml:space="preserve">was to set up </w:t>
      </w:r>
      <w:r w:rsidR="00AA7BC1" w:rsidRPr="00C000E5">
        <w:rPr>
          <w:rFonts w:eastAsia="Calibri"/>
          <w:lang w:val="en-CA"/>
        </w:rPr>
        <w:t xml:space="preserve">the </w:t>
      </w:r>
      <w:r w:rsidR="009A06C6" w:rsidRPr="00C000E5">
        <w:rPr>
          <w:rFonts w:eastAsia="Calibri"/>
          <w:lang w:val="en-CA"/>
        </w:rPr>
        <w:t>Community Environmental Resource Centre (CERC) at Alappuzha to coordinat</w:t>
      </w:r>
      <w:r w:rsidR="00C542A8" w:rsidRPr="00C000E5">
        <w:rPr>
          <w:rFonts w:eastAsia="Calibri"/>
          <w:lang w:val="en-CA"/>
        </w:rPr>
        <w:t>e</w:t>
      </w:r>
      <w:r w:rsidR="009A06C6" w:rsidRPr="00C000E5">
        <w:rPr>
          <w:rFonts w:eastAsia="Calibri"/>
          <w:lang w:val="en-CA"/>
        </w:rPr>
        <w:t xml:space="preserve"> </w:t>
      </w:r>
      <w:r w:rsidR="00C542A8" w:rsidRPr="00C000E5">
        <w:rPr>
          <w:rFonts w:eastAsia="Calibri"/>
          <w:lang w:val="en-CA"/>
        </w:rPr>
        <w:t xml:space="preserve">the project </w:t>
      </w:r>
      <w:r w:rsidR="009A06C6" w:rsidRPr="00C000E5">
        <w:rPr>
          <w:rFonts w:eastAsia="Calibri"/>
          <w:lang w:val="en-CA"/>
        </w:rPr>
        <w:t xml:space="preserve">and </w:t>
      </w:r>
      <w:r w:rsidR="00C542A8" w:rsidRPr="00C000E5">
        <w:rPr>
          <w:rFonts w:eastAsia="Calibri"/>
          <w:lang w:val="en-CA"/>
        </w:rPr>
        <w:t xml:space="preserve">provide </w:t>
      </w:r>
      <w:r w:rsidR="009A06C6" w:rsidRPr="00C000E5">
        <w:rPr>
          <w:rFonts w:eastAsia="Calibri"/>
          <w:lang w:val="en-CA"/>
        </w:rPr>
        <w:t xml:space="preserve">a virtual platform for </w:t>
      </w:r>
      <w:r w:rsidR="00C542A8" w:rsidRPr="00C000E5">
        <w:rPr>
          <w:rFonts w:eastAsia="Calibri"/>
          <w:lang w:val="en-CA"/>
        </w:rPr>
        <w:t>involving</w:t>
      </w:r>
      <w:r w:rsidR="009A06C6" w:rsidRPr="00C000E5">
        <w:rPr>
          <w:rFonts w:eastAsia="Calibri"/>
          <w:lang w:val="en-CA"/>
        </w:rPr>
        <w:t xml:space="preserve"> the stakeholders.</w:t>
      </w:r>
      <w:r w:rsidR="00C44C79" w:rsidRPr="00C000E5">
        <w:rPr>
          <w:rFonts w:eastAsia="Calibri"/>
          <w:lang w:val="en-CA"/>
        </w:rPr>
        <w:t xml:space="preserve"> The</w:t>
      </w:r>
      <w:r w:rsidR="00274798" w:rsidRPr="00C000E5">
        <w:rPr>
          <w:rFonts w:eastAsia="Calibri"/>
          <w:lang w:val="en-CA"/>
        </w:rPr>
        <w:t xml:space="preserve"> team</w:t>
      </w:r>
      <w:r w:rsidR="00C44C79" w:rsidRPr="00C000E5">
        <w:rPr>
          <w:rFonts w:eastAsia="Calibri"/>
          <w:lang w:val="en-CA"/>
        </w:rPr>
        <w:t xml:space="preserve"> also developed an education</w:t>
      </w:r>
      <w:r w:rsidR="003D4F98" w:rsidRPr="00C000E5">
        <w:rPr>
          <w:rFonts w:eastAsia="Calibri"/>
          <w:lang w:val="en-CA"/>
        </w:rPr>
        <w:t>al</w:t>
      </w:r>
      <w:r w:rsidR="00C44C79" w:rsidRPr="00C000E5">
        <w:rPr>
          <w:rFonts w:eastAsia="Calibri"/>
          <w:lang w:val="en-CA"/>
        </w:rPr>
        <w:t xml:space="preserve"> program for school children. </w:t>
      </w:r>
      <w:proofErr w:type="spellStart"/>
      <w:r w:rsidR="00AA2D03" w:rsidRPr="00C000E5">
        <w:rPr>
          <w:rFonts w:eastAsia="Calibri"/>
          <w:lang w:val="en-CA"/>
        </w:rPr>
        <w:t>Joji</w:t>
      </w:r>
      <w:proofErr w:type="spellEnd"/>
      <w:r w:rsidR="00C44C79" w:rsidRPr="00C000E5">
        <w:rPr>
          <w:rFonts w:eastAsia="Calibri"/>
          <w:lang w:val="en-CA"/>
        </w:rPr>
        <w:t xml:space="preserve"> addressed the students of St. Michael’s School of </w:t>
      </w:r>
      <w:proofErr w:type="spellStart"/>
      <w:r w:rsidR="00C44C79" w:rsidRPr="00C000E5">
        <w:rPr>
          <w:rFonts w:eastAsia="Calibri"/>
          <w:lang w:val="en-CA"/>
        </w:rPr>
        <w:t>Mannanchery</w:t>
      </w:r>
      <w:proofErr w:type="spellEnd"/>
      <w:r w:rsidR="00C44C79" w:rsidRPr="00C000E5">
        <w:rPr>
          <w:rFonts w:eastAsia="Calibri"/>
          <w:lang w:val="en-CA"/>
        </w:rPr>
        <w:t xml:space="preserve"> </w:t>
      </w:r>
      <w:r w:rsidR="007F7213" w:rsidRPr="00C000E5">
        <w:rPr>
          <w:rFonts w:eastAsia="Calibri"/>
          <w:lang w:val="en-CA"/>
        </w:rPr>
        <w:t>P</w:t>
      </w:r>
      <w:r w:rsidR="00C44C79" w:rsidRPr="00C000E5">
        <w:rPr>
          <w:rFonts w:eastAsia="Calibri"/>
          <w:lang w:val="en-CA"/>
        </w:rPr>
        <w:t>anchayat</w:t>
      </w:r>
      <w:r w:rsidR="007F7213" w:rsidRPr="00C000E5">
        <w:rPr>
          <w:rStyle w:val="FootnoteReference"/>
          <w:rFonts w:eastAsia="Calibri"/>
          <w:lang w:val="en-CA"/>
        </w:rPr>
        <w:footnoteReference w:id="8"/>
      </w:r>
      <w:r w:rsidR="00C44C79" w:rsidRPr="00C000E5">
        <w:rPr>
          <w:rFonts w:eastAsia="Calibri"/>
          <w:lang w:val="en-CA"/>
        </w:rPr>
        <w:t xml:space="preserve"> during </w:t>
      </w:r>
      <w:r w:rsidR="003D4F98" w:rsidRPr="00C000E5">
        <w:rPr>
          <w:rFonts w:eastAsia="Calibri"/>
          <w:lang w:val="en-CA"/>
        </w:rPr>
        <w:t xml:space="preserve">an </w:t>
      </w:r>
      <w:r w:rsidR="00C44C79" w:rsidRPr="00C000E5">
        <w:rPr>
          <w:rFonts w:eastAsia="Calibri"/>
          <w:lang w:val="en-CA"/>
        </w:rPr>
        <w:t>introductory session</w:t>
      </w:r>
      <w:r w:rsidR="007F7213" w:rsidRPr="00C000E5">
        <w:rPr>
          <w:rFonts w:eastAsia="Calibri"/>
          <w:lang w:val="en-CA"/>
        </w:rPr>
        <w:t>:</w:t>
      </w:r>
    </w:p>
    <w:p w14:paraId="74002EFD" w14:textId="77777777" w:rsidR="00C542A8" w:rsidRPr="00C000E5" w:rsidRDefault="00C542A8" w:rsidP="009A06C6">
      <w:pPr>
        <w:pStyle w:val="BodyTextMain"/>
        <w:rPr>
          <w:rFonts w:eastAsia="Calibri"/>
          <w:lang w:val="en-CA"/>
        </w:rPr>
      </w:pPr>
    </w:p>
    <w:p w14:paraId="225DC20F" w14:textId="3A9BDB13" w:rsidR="007F7213" w:rsidRPr="00C000E5" w:rsidRDefault="009A06C6" w:rsidP="007F7213">
      <w:pPr>
        <w:pStyle w:val="BodyTextMain"/>
        <w:ind w:left="720"/>
        <w:rPr>
          <w:rFonts w:eastAsia="Calibri"/>
          <w:lang w:val="en-CA"/>
        </w:rPr>
      </w:pPr>
      <w:r w:rsidRPr="00C000E5">
        <w:rPr>
          <w:rFonts w:eastAsia="Calibri"/>
          <w:lang w:val="en-CA"/>
        </w:rPr>
        <w:t xml:space="preserve">We at ATREE believe that the complete revival of </w:t>
      </w:r>
      <w:proofErr w:type="spellStart"/>
      <w:r w:rsidRPr="00C000E5">
        <w:rPr>
          <w:rFonts w:eastAsia="Calibri"/>
          <w:lang w:val="en-CA"/>
        </w:rPr>
        <w:t>Vembanad</w:t>
      </w:r>
      <w:proofErr w:type="spellEnd"/>
      <w:r w:rsidRPr="00C000E5">
        <w:rPr>
          <w:rFonts w:eastAsia="Calibri"/>
          <w:lang w:val="en-CA"/>
        </w:rPr>
        <w:t xml:space="preserve"> lies in the hands of the children of this land. Conserving these precious waters necessitates knowledge about its biodiversity and its ecological significance as a wetland. Considering the integral part it plays in each of your lives, we’ve devised </w:t>
      </w:r>
      <w:proofErr w:type="spellStart"/>
      <w:r w:rsidRPr="00C000E5">
        <w:rPr>
          <w:rFonts w:eastAsia="Calibri"/>
          <w:i/>
          <w:lang w:val="en-CA"/>
        </w:rPr>
        <w:t>Jalapaadom</w:t>
      </w:r>
      <w:proofErr w:type="spellEnd"/>
      <w:r w:rsidRPr="00C000E5">
        <w:rPr>
          <w:rFonts w:eastAsia="Calibri"/>
          <w:lang w:val="en-CA"/>
        </w:rPr>
        <w:t xml:space="preserve"> (</w:t>
      </w:r>
      <w:r w:rsidR="00C44C79" w:rsidRPr="00C000E5">
        <w:rPr>
          <w:rFonts w:eastAsia="Calibri"/>
          <w:lang w:val="en-CA"/>
        </w:rPr>
        <w:t>“</w:t>
      </w:r>
      <w:r w:rsidRPr="00C000E5">
        <w:rPr>
          <w:rFonts w:eastAsia="Calibri"/>
          <w:lang w:val="en-CA"/>
        </w:rPr>
        <w:t>Lessons on Water</w:t>
      </w:r>
      <w:r w:rsidR="00C44C79" w:rsidRPr="00C000E5">
        <w:rPr>
          <w:rFonts w:eastAsia="Calibri"/>
          <w:lang w:val="en-CA"/>
        </w:rPr>
        <w:t>”</w:t>
      </w:r>
      <w:r w:rsidRPr="00C000E5">
        <w:rPr>
          <w:rFonts w:eastAsia="Calibri"/>
          <w:lang w:val="en-CA"/>
        </w:rPr>
        <w:t>) to help you learn about your unique home and</w:t>
      </w:r>
      <w:r w:rsidR="00274798" w:rsidRPr="00C000E5">
        <w:rPr>
          <w:rFonts w:eastAsia="Calibri"/>
          <w:lang w:val="en-CA"/>
        </w:rPr>
        <w:t xml:space="preserve"> </w:t>
      </w:r>
      <w:r w:rsidRPr="00C000E5">
        <w:rPr>
          <w:rFonts w:eastAsia="Calibri"/>
          <w:lang w:val="en-CA"/>
        </w:rPr>
        <w:t xml:space="preserve">how to conserve it. This unconventional course is not going to be confined to the four walls of a classroom but </w:t>
      </w:r>
      <w:r w:rsidR="00AA6DAD" w:rsidRPr="00C000E5">
        <w:rPr>
          <w:rFonts w:eastAsia="Calibri"/>
          <w:lang w:val="en-CA"/>
        </w:rPr>
        <w:t xml:space="preserve">will </w:t>
      </w:r>
      <w:r w:rsidR="00C44C79" w:rsidRPr="00C000E5">
        <w:rPr>
          <w:rFonts w:eastAsia="Calibri"/>
          <w:lang w:val="en-CA"/>
        </w:rPr>
        <w:t xml:space="preserve">expand to </w:t>
      </w:r>
      <w:r w:rsidRPr="00C000E5">
        <w:rPr>
          <w:rFonts w:eastAsia="Calibri"/>
          <w:lang w:val="en-CA"/>
        </w:rPr>
        <w:t>the green walls of nature. In short, it is learning about the environment, through the environment and for the environment.</w:t>
      </w:r>
    </w:p>
    <w:p w14:paraId="1DAE803D" w14:textId="77777777" w:rsidR="007F7213" w:rsidRPr="00C000E5" w:rsidRDefault="007F7213" w:rsidP="007F7213">
      <w:pPr>
        <w:pStyle w:val="BodyTextMain"/>
        <w:rPr>
          <w:rFonts w:eastAsia="Calibri"/>
          <w:lang w:val="en-CA"/>
        </w:rPr>
      </w:pPr>
    </w:p>
    <w:p w14:paraId="2C3142FE" w14:textId="076BC106" w:rsidR="001C07C9" w:rsidRPr="00C000E5" w:rsidRDefault="009A06C6" w:rsidP="001C07C9">
      <w:pPr>
        <w:pStyle w:val="ExhibitText"/>
        <w:rPr>
          <w:rFonts w:ascii="Times New Roman" w:eastAsia="Calibri" w:hAnsi="Times New Roman" w:cs="Times New Roman"/>
          <w:sz w:val="22"/>
          <w:szCs w:val="22"/>
          <w:lang w:val="en-CA"/>
        </w:rPr>
      </w:pPr>
      <w:r w:rsidRPr="00C000E5">
        <w:rPr>
          <w:rFonts w:ascii="Times New Roman" w:eastAsia="Calibri" w:hAnsi="Times New Roman" w:cs="Times New Roman"/>
          <w:sz w:val="22"/>
          <w:szCs w:val="22"/>
          <w:lang w:val="en-CA"/>
        </w:rPr>
        <w:t xml:space="preserve">Within a year, </w:t>
      </w:r>
      <w:r w:rsidR="003D4F98" w:rsidRPr="00C000E5">
        <w:rPr>
          <w:rFonts w:ascii="Times New Roman" w:eastAsia="Calibri" w:hAnsi="Times New Roman" w:cs="Times New Roman"/>
          <w:sz w:val="22"/>
          <w:szCs w:val="22"/>
          <w:lang w:val="en-CA"/>
        </w:rPr>
        <w:t xml:space="preserve">the </w:t>
      </w:r>
      <w:proofErr w:type="spellStart"/>
      <w:r w:rsidRPr="00C000E5">
        <w:rPr>
          <w:rFonts w:ascii="Times New Roman" w:eastAsia="Calibri" w:hAnsi="Times New Roman" w:cs="Times New Roman"/>
          <w:sz w:val="22"/>
          <w:szCs w:val="22"/>
          <w:lang w:val="en-CA"/>
        </w:rPr>
        <w:t>Jalapaadom</w:t>
      </w:r>
      <w:proofErr w:type="spellEnd"/>
      <w:r w:rsidRPr="00C000E5">
        <w:rPr>
          <w:rFonts w:ascii="Times New Roman" w:eastAsia="Calibri" w:hAnsi="Times New Roman" w:cs="Times New Roman"/>
          <w:sz w:val="22"/>
          <w:szCs w:val="22"/>
          <w:lang w:val="en-CA"/>
        </w:rPr>
        <w:t xml:space="preserve"> </w:t>
      </w:r>
      <w:r w:rsidR="003D4F98" w:rsidRPr="00C000E5">
        <w:rPr>
          <w:rFonts w:ascii="Times New Roman" w:eastAsia="Calibri" w:hAnsi="Times New Roman" w:cs="Times New Roman"/>
          <w:sz w:val="22"/>
          <w:szCs w:val="22"/>
          <w:lang w:val="en-CA"/>
        </w:rPr>
        <w:t xml:space="preserve">program </w:t>
      </w:r>
      <w:r w:rsidRPr="00C000E5">
        <w:rPr>
          <w:rFonts w:ascii="Times New Roman" w:eastAsia="Calibri" w:hAnsi="Times New Roman" w:cs="Times New Roman"/>
          <w:sz w:val="22"/>
          <w:szCs w:val="22"/>
          <w:lang w:val="en-CA"/>
        </w:rPr>
        <w:t xml:space="preserve">had been </w:t>
      </w:r>
      <w:r w:rsidR="007F7213" w:rsidRPr="00C000E5">
        <w:rPr>
          <w:rFonts w:ascii="Times New Roman" w:eastAsia="Calibri" w:hAnsi="Times New Roman" w:cs="Times New Roman"/>
          <w:sz w:val="22"/>
          <w:szCs w:val="22"/>
          <w:lang w:val="en-CA"/>
        </w:rPr>
        <w:t xml:space="preserve">introduced </w:t>
      </w:r>
      <w:r w:rsidRPr="00C000E5">
        <w:rPr>
          <w:rFonts w:ascii="Times New Roman" w:eastAsia="Calibri" w:hAnsi="Times New Roman" w:cs="Times New Roman"/>
          <w:sz w:val="22"/>
          <w:szCs w:val="22"/>
          <w:lang w:val="en-CA"/>
        </w:rPr>
        <w:t xml:space="preserve">in </w:t>
      </w:r>
      <w:r w:rsidR="001C07C9" w:rsidRPr="00C000E5">
        <w:rPr>
          <w:rFonts w:ascii="Times New Roman" w:eastAsia="Calibri" w:hAnsi="Times New Roman" w:cs="Times New Roman"/>
          <w:sz w:val="22"/>
          <w:szCs w:val="22"/>
          <w:lang w:val="en-CA"/>
        </w:rPr>
        <w:t>44</w:t>
      </w:r>
      <w:r w:rsidRPr="00C000E5">
        <w:rPr>
          <w:rFonts w:ascii="Times New Roman" w:eastAsia="Calibri" w:hAnsi="Times New Roman" w:cs="Times New Roman"/>
          <w:sz w:val="22"/>
          <w:szCs w:val="22"/>
          <w:lang w:val="en-CA"/>
        </w:rPr>
        <w:t xml:space="preserve"> schools </w:t>
      </w:r>
      <w:r w:rsidR="001C07C9" w:rsidRPr="00C000E5">
        <w:rPr>
          <w:rFonts w:ascii="Times New Roman" w:eastAsia="Calibri" w:hAnsi="Times New Roman" w:cs="Times New Roman"/>
          <w:sz w:val="22"/>
          <w:szCs w:val="22"/>
          <w:lang w:val="en-CA"/>
        </w:rPr>
        <w:t xml:space="preserve">and six colleges </w:t>
      </w:r>
      <w:r w:rsidRPr="00C000E5">
        <w:rPr>
          <w:rFonts w:ascii="Times New Roman" w:eastAsia="Calibri" w:hAnsi="Times New Roman" w:cs="Times New Roman"/>
          <w:sz w:val="22"/>
          <w:szCs w:val="22"/>
          <w:lang w:val="en-CA"/>
        </w:rPr>
        <w:t xml:space="preserve">in the </w:t>
      </w:r>
      <w:proofErr w:type="spellStart"/>
      <w:r w:rsidRPr="00C000E5">
        <w:rPr>
          <w:rFonts w:ascii="Times New Roman" w:eastAsia="Calibri" w:hAnsi="Times New Roman" w:cs="Times New Roman"/>
          <w:sz w:val="22"/>
          <w:szCs w:val="22"/>
          <w:lang w:val="en-CA"/>
        </w:rPr>
        <w:t>Vembanad</w:t>
      </w:r>
      <w:proofErr w:type="spellEnd"/>
      <w:r w:rsidRPr="00C000E5">
        <w:rPr>
          <w:rFonts w:ascii="Times New Roman" w:eastAsia="Calibri" w:hAnsi="Times New Roman" w:cs="Times New Roman"/>
          <w:sz w:val="22"/>
          <w:szCs w:val="22"/>
          <w:lang w:val="en-CA"/>
        </w:rPr>
        <w:t xml:space="preserve"> region, reaching over </w:t>
      </w:r>
      <w:r w:rsidR="001C07C9" w:rsidRPr="00C000E5">
        <w:rPr>
          <w:rFonts w:ascii="Times New Roman" w:eastAsia="Calibri" w:hAnsi="Times New Roman" w:cs="Times New Roman"/>
          <w:sz w:val="22"/>
          <w:szCs w:val="22"/>
          <w:lang w:val="en-CA"/>
        </w:rPr>
        <w:t>5</w:t>
      </w:r>
      <w:r w:rsidR="003D4F98" w:rsidRPr="00C000E5">
        <w:rPr>
          <w:rFonts w:ascii="Times New Roman" w:eastAsia="Calibri" w:hAnsi="Times New Roman" w:cs="Times New Roman"/>
          <w:sz w:val="22"/>
          <w:szCs w:val="22"/>
          <w:lang w:val="en-CA"/>
        </w:rPr>
        <w:t>,</w:t>
      </w:r>
      <w:r w:rsidR="001C07C9" w:rsidRPr="00C000E5">
        <w:rPr>
          <w:rFonts w:ascii="Times New Roman" w:eastAsia="Calibri" w:hAnsi="Times New Roman" w:cs="Times New Roman"/>
          <w:sz w:val="22"/>
          <w:szCs w:val="22"/>
          <w:lang w:val="en-CA"/>
        </w:rPr>
        <w:t>0</w:t>
      </w:r>
      <w:r w:rsidRPr="00C000E5">
        <w:rPr>
          <w:rFonts w:ascii="Times New Roman" w:eastAsia="Calibri" w:hAnsi="Times New Roman" w:cs="Times New Roman"/>
          <w:sz w:val="22"/>
          <w:szCs w:val="22"/>
          <w:lang w:val="en-CA"/>
        </w:rPr>
        <w:t>00 students</w:t>
      </w:r>
      <w:r w:rsidR="001C07C9" w:rsidRPr="00C000E5">
        <w:rPr>
          <w:rFonts w:ascii="Times New Roman" w:eastAsia="Calibri" w:hAnsi="Times New Roman" w:cs="Times New Roman"/>
          <w:sz w:val="22"/>
          <w:szCs w:val="22"/>
          <w:lang w:val="en-CA"/>
        </w:rPr>
        <w:t xml:space="preserve">. On a </w:t>
      </w:r>
      <w:r w:rsidR="003D4F98" w:rsidRPr="00C000E5">
        <w:rPr>
          <w:rFonts w:ascii="Times New Roman" w:eastAsia="Calibri" w:hAnsi="Times New Roman" w:cs="Times New Roman"/>
          <w:sz w:val="22"/>
          <w:szCs w:val="22"/>
          <w:lang w:val="en-CA"/>
        </w:rPr>
        <w:t xml:space="preserve">ratio of </w:t>
      </w:r>
      <w:r w:rsidR="001C07C9" w:rsidRPr="00C000E5">
        <w:rPr>
          <w:rFonts w:ascii="Times New Roman" w:eastAsia="Calibri" w:hAnsi="Times New Roman" w:cs="Times New Roman"/>
          <w:sz w:val="22"/>
          <w:szCs w:val="22"/>
          <w:lang w:val="en-CA"/>
        </w:rPr>
        <w:t xml:space="preserve">100 students to one teacher, </w:t>
      </w:r>
      <w:r w:rsidR="003D4F98" w:rsidRPr="00C000E5">
        <w:rPr>
          <w:rFonts w:ascii="Times New Roman" w:eastAsia="Calibri" w:hAnsi="Times New Roman" w:cs="Times New Roman"/>
          <w:sz w:val="22"/>
          <w:szCs w:val="22"/>
          <w:lang w:val="en-CA"/>
        </w:rPr>
        <w:t xml:space="preserve">the students </w:t>
      </w:r>
      <w:r w:rsidR="00B53EEB" w:rsidRPr="00C000E5">
        <w:rPr>
          <w:rFonts w:ascii="Times New Roman" w:eastAsia="Calibri" w:hAnsi="Times New Roman" w:cs="Times New Roman"/>
          <w:sz w:val="22"/>
          <w:szCs w:val="22"/>
          <w:lang w:val="en-CA"/>
        </w:rPr>
        <w:t xml:space="preserve">were trained </w:t>
      </w:r>
      <w:r w:rsidR="003D4F98" w:rsidRPr="00C000E5">
        <w:rPr>
          <w:rFonts w:ascii="Times New Roman" w:eastAsia="Calibri" w:hAnsi="Times New Roman" w:cs="Times New Roman"/>
          <w:sz w:val="22"/>
          <w:szCs w:val="22"/>
          <w:lang w:val="en-CA"/>
        </w:rPr>
        <w:t>to</w:t>
      </w:r>
      <w:r w:rsidR="00B53EEB" w:rsidRPr="00C000E5">
        <w:rPr>
          <w:rFonts w:ascii="Times New Roman" w:eastAsia="Calibri" w:hAnsi="Times New Roman" w:cs="Times New Roman"/>
          <w:sz w:val="22"/>
          <w:szCs w:val="22"/>
          <w:lang w:val="en-CA"/>
        </w:rPr>
        <w:t xml:space="preserve"> understand their environment</w:t>
      </w:r>
      <w:r w:rsidR="00985DAC" w:rsidRPr="00C000E5">
        <w:rPr>
          <w:rFonts w:ascii="Times New Roman" w:eastAsia="Calibri" w:hAnsi="Times New Roman" w:cs="Times New Roman"/>
          <w:sz w:val="22"/>
          <w:szCs w:val="22"/>
          <w:lang w:val="en-CA"/>
        </w:rPr>
        <w:t xml:space="preserve">. Through a variety of programmes like screenings of short films about </w:t>
      </w:r>
      <w:r w:rsidR="00F13CED" w:rsidRPr="00C000E5">
        <w:rPr>
          <w:rFonts w:ascii="Times New Roman" w:eastAsia="Calibri" w:hAnsi="Times New Roman" w:cs="Times New Roman"/>
          <w:sz w:val="22"/>
          <w:szCs w:val="22"/>
          <w:lang w:val="en-CA"/>
        </w:rPr>
        <w:t>the environment</w:t>
      </w:r>
      <w:r w:rsidR="00985DAC" w:rsidRPr="00C000E5">
        <w:rPr>
          <w:rFonts w:ascii="Times New Roman" w:eastAsia="Calibri" w:hAnsi="Times New Roman" w:cs="Times New Roman"/>
          <w:sz w:val="22"/>
          <w:szCs w:val="22"/>
          <w:lang w:val="en-CA"/>
        </w:rPr>
        <w:t xml:space="preserve"> and field trips on the lake, they</w:t>
      </w:r>
      <w:r w:rsidR="00B53EEB" w:rsidRPr="00C000E5">
        <w:rPr>
          <w:rFonts w:ascii="Times New Roman" w:eastAsia="Calibri" w:hAnsi="Times New Roman" w:cs="Times New Roman"/>
          <w:sz w:val="22"/>
          <w:szCs w:val="22"/>
          <w:lang w:val="en-CA"/>
        </w:rPr>
        <w:t xml:space="preserve"> </w:t>
      </w:r>
      <w:r w:rsidR="003D4F98" w:rsidRPr="00C000E5">
        <w:rPr>
          <w:rFonts w:ascii="Times New Roman" w:eastAsia="Calibri" w:hAnsi="Times New Roman" w:cs="Times New Roman"/>
          <w:sz w:val="22"/>
          <w:szCs w:val="22"/>
          <w:lang w:val="en-CA"/>
        </w:rPr>
        <w:t xml:space="preserve">learned </w:t>
      </w:r>
      <w:r w:rsidR="00B53EEB" w:rsidRPr="00C000E5">
        <w:rPr>
          <w:rFonts w:ascii="Times New Roman" w:eastAsia="Calibri" w:hAnsi="Times New Roman" w:cs="Times New Roman"/>
          <w:sz w:val="22"/>
          <w:szCs w:val="22"/>
          <w:lang w:val="en-CA"/>
        </w:rPr>
        <w:t xml:space="preserve">ways to conserve their fragile home. This served as a stepping stone to build trust and confidence in community participation for ATREE’s next </w:t>
      </w:r>
      <w:r w:rsidR="00F13CED" w:rsidRPr="00C000E5">
        <w:rPr>
          <w:rFonts w:ascii="Times New Roman" w:eastAsia="Calibri" w:hAnsi="Times New Roman" w:cs="Times New Roman"/>
          <w:sz w:val="22"/>
          <w:szCs w:val="22"/>
          <w:lang w:val="en-CA"/>
        </w:rPr>
        <w:t>initiatives</w:t>
      </w:r>
      <w:r w:rsidR="00B53EEB" w:rsidRPr="00C000E5">
        <w:rPr>
          <w:rFonts w:ascii="Times New Roman" w:eastAsia="Calibri" w:hAnsi="Times New Roman" w:cs="Times New Roman"/>
          <w:sz w:val="22"/>
          <w:szCs w:val="22"/>
          <w:lang w:val="en-CA"/>
        </w:rPr>
        <w:t>.</w:t>
      </w:r>
      <w:r w:rsidR="00C44BFE" w:rsidRPr="00C000E5">
        <w:rPr>
          <w:rStyle w:val="FootnoteReference"/>
          <w:rFonts w:ascii="Times New Roman" w:eastAsia="Calibri" w:hAnsi="Times New Roman" w:cs="Times New Roman"/>
          <w:sz w:val="22"/>
          <w:szCs w:val="22"/>
          <w:lang w:val="en-CA"/>
        </w:rPr>
        <w:footnoteReference w:id="9"/>
      </w:r>
    </w:p>
    <w:p w14:paraId="7CDFDAF3" w14:textId="77777777" w:rsidR="009A06C6" w:rsidRPr="00C000E5" w:rsidRDefault="009A06C6" w:rsidP="009A06C6">
      <w:pPr>
        <w:pStyle w:val="BodyTextMain"/>
        <w:rPr>
          <w:rFonts w:eastAsia="Calibri"/>
          <w:sz w:val="24"/>
          <w:szCs w:val="24"/>
          <w:lang w:val="en-CA"/>
        </w:rPr>
      </w:pPr>
    </w:p>
    <w:p w14:paraId="32DF8E3F" w14:textId="5012C57F" w:rsidR="009A06C6" w:rsidRPr="00C000E5" w:rsidRDefault="009A06C6" w:rsidP="009A06C6">
      <w:pPr>
        <w:pStyle w:val="BodyTextMain"/>
        <w:rPr>
          <w:rFonts w:eastAsia="Calibri"/>
          <w:lang w:val="en-CA"/>
        </w:rPr>
      </w:pPr>
      <w:r w:rsidRPr="00C000E5">
        <w:rPr>
          <w:rFonts w:eastAsia="Calibri"/>
          <w:lang w:val="en-CA"/>
        </w:rPr>
        <w:t xml:space="preserve">With the success of the first initiative and the fate of the lake in mind, </w:t>
      </w:r>
      <w:proofErr w:type="spellStart"/>
      <w:r w:rsidR="00AA2D03" w:rsidRPr="00C000E5">
        <w:rPr>
          <w:rFonts w:eastAsia="Calibri"/>
          <w:lang w:val="en-CA"/>
        </w:rPr>
        <w:t>Joji</w:t>
      </w:r>
      <w:proofErr w:type="spellEnd"/>
      <w:r w:rsidR="007F7213" w:rsidRPr="00C000E5">
        <w:rPr>
          <w:rFonts w:eastAsia="Calibri"/>
          <w:lang w:val="en-CA"/>
        </w:rPr>
        <w:t xml:space="preserve"> and his team </w:t>
      </w:r>
      <w:r w:rsidRPr="00C000E5">
        <w:rPr>
          <w:rFonts w:eastAsia="Calibri"/>
          <w:lang w:val="en-CA"/>
        </w:rPr>
        <w:t xml:space="preserve">were encouraged to introduce an advantageous program for the </w:t>
      </w:r>
      <w:r w:rsidR="003B551F" w:rsidRPr="00C000E5">
        <w:rPr>
          <w:rFonts w:eastAsia="Calibri"/>
          <w:lang w:val="en-CA"/>
        </w:rPr>
        <w:t>fishers</w:t>
      </w:r>
      <w:r w:rsidRPr="00C000E5">
        <w:rPr>
          <w:rFonts w:eastAsia="Calibri"/>
          <w:lang w:val="en-CA"/>
        </w:rPr>
        <w:t xml:space="preserve">. </w:t>
      </w:r>
      <w:proofErr w:type="spellStart"/>
      <w:r w:rsidRPr="00C000E5">
        <w:rPr>
          <w:rFonts w:eastAsia="Calibri"/>
          <w:i/>
          <w:lang w:val="en-CA"/>
        </w:rPr>
        <w:t>Jaladarpanam</w:t>
      </w:r>
      <w:proofErr w:type="spellEnd"/>
      <w:r w:rsidRPr="00C000E5">
        <w:rPr>
          <w:rFonts w:eastAsia="Calibri"/>
          <w:lang w:val="en-CA"/>
        </w:rPr>
        <w:t xml:space="preserve"> </w:t>
      </w:r>
      <w:r w:rsidR="003467F1" w:rsidRPr="00C000E5">
        <w:rPr>
          <w:rFonts w:eastAsia="Calibri"/>
          <w:lang w:val="en-CA"/>
        </w:rPr>
        <w:t>(</w:t>
      </w:r>
      <w:r w:rsidR="00180830" w:rsidRPr="00C000E5">
        <w:rPr>
          <w:rFonts w:eastAsia="Calibri"/>
          <w:lang w:val="en-CA"/>
        </w:rPr>
        <w:t>“</w:t>
      </w:r>
      <w:proofErr w:type="spellStart"/>
      <w:r w:rsidRPr="00C000E5">
        <w:rPr>
          <w:rFonts w:eastAsia="Calibri"/>
          <w:lang w:val="en-CA"/>
        </w:rPr>
        <w:t>Vembanad</w:t>
      </w:r>
      <w:proofErr w:type="spellEnd"/>
      <w:r w:rsidRPr="00C000E5">
        <w:rPr>
          <w:rFonts w:eastAsia="Calibri"/>
          <w:lang w:val="en-CA"/>
        </w:rPr>
        <w:t xml:space="preserve"> Water Watch Partnership Program</w:t>
      </w:r>
      <w:r w:rsidR="00180830" w:rsidRPr="00C000E5">
        <w:rPr>
          <w:rFonts w:eastAsia="Calibri"/>
          <w:lang w:val="en-CA"/>
        </w:rPr>
        <w:t>”)</w:t>
      </w:r>
      <w:r w:rsidR="00274798" w:rsidRPr="00C000E5">
        <w:rPr>
          <w:rFonts w:eastAsia="Calibri"/>
          <w:lang w:val="en-CA"/>
        </w:rPr>
        <w:t xml:space="preserve">, launched in </w:t>
      </w:r>
      <w:r w:rsidR="003A38F3" w:rsidRPr="00C000E5">
        <w:rPr>
          <w:rFonts w:eastAsia="Calibri"/>
          <w:lang w:val="en-CA"/>
        </w:rPr>
        <w:t>200</w:t>
      </w:r>
      <w:r w:rsidR="001C07C9" w:rsidRPr="00C000E5">
        <w:rPr>
          <w:rFonts w:eastAsia="Calibri"/>
          <w:lang w:val="en-CA"/>
        </w:rPr>
        <w:t>9</w:t>
      </w:r>
      <w:r w:rsidR="00274798" w:rsidRPr="00C000E5">
        <w:rPr>
          <w:rFonts w:eastAsia="Calibri"/>
          <w:lang w:val="en-CA"/>
        </w:rPr>
        <w:t>,</w:t>
      </w:r>
      <w:r w:rsidRPr="00C000E5">
        <w:rPr>
          <w:rFonts w:eastAsia="Calibri"/>
          <w:lang w:val="en-CA"/>
        </w:rPr>
        <w:t xml:space="preserve"> </w:t>
      </w:r>
      <w:r w:rsidR="00AA6DAD" w:rsidRPr="00C000E5">
        <w:rPr>
          <w:rFonts w:eastAsia="Calibri"/>
          <w:lang w:val="en-CA"/>
        </w:rPr>
        <w:t>e</w:t>
      </w:r>
      <w:r w:rsidR="00180830" w:rsidRPr="00C000E5">
        <w:rPr>
          <w:rFonts w:eastAsia="Calibri"/>
          <w:lang w:val="en-CA"/>
        </w:rPr>
        <w:t>ngage</w:t>
      </w:r>
      <w:r w:rsidR="00AA6DAD" w:rsidRPr="00C000E5">
        <w:rPr>
          <w:rFonts w:eastAsia="Calibri"/>
          <w:lang w:val="en-CA"/>
        </w:rPr>
        <w:t>d</w:t>
      </w:r>
      <w:r w:rsidR="00180830" w:rsidRPr="00C000E5">
        <w:rPr>
          <w:rFonts w:eastAsia="Calibri"/>
          <w:lang w:val="en-CA"/>
        </w:rPr>
        <w:t xml:space="preserve"> the local community in a voluntary, </w:t>
      </w:r>
      <w:r w:rsidRPr="00C000E5">
        <w:rPr>
          <w:rFonts w:eastAsia="Calibri"/>
          <w:lang w:val="en-CA"/>
        </w:rPr>
        <w:t>scientific approach to check</w:t>
      </w:r>
      <w:r w:rsidR="00180830" w:rsidRPr="00C000E5">
        <w:rPr>
          <w:rFonts w:eastAsia="Calibri"/>
          <w:lang w:val="en-CA"/>
        </w:rPr>
        <w:t>ing</w:t>
      </w:r>
      <w:r w:rsidRPr="00C000E5">
        <w:rPr>
          <w:rFonts w:eastAsia="Calibri"/>
          <w:lang w:val="en-CA"/>
        </w:rPr>
        <w:t xml:space="preserve"> the water’s pollution level. </w:t>
      </w:r>
      <w:r w:rsidR="00180830" w:rsidRPr="00C000E5">
        <w:rPr>
          <w:rFonts w:eastAsia="Calibri"/>
          <w:lang w:val="en-CA"/>
        </w:rPr>
        <w:t>S</w:t>
      </w:r>
      <w:r w:rsidRPr="00C000E5">
        <w:rPr>
          <w:rFonts w:eastAsia="Calibri"/>
          <w:lang w:val="en-CA"/>
        </w:rPr>
        <w:t xml:space="preserve">takeholders such as </w:t>
      </w:r>
      <w:r w:rsidR="003B551F" w:rsidRPr="00C000E5">
        <w:rPr>
          <w:rFonts w:eastAsia="Calibri"/>
          <w:lang w:val="en-CA"/>
        </w:rPr>
        <w:t>fishers</w:t>
      </w:r>
      <w:r w:rsidRPr="00C000E5">
        <w:rPr>
          <w:rFonts w:eastAsia="Calibri"/>
          <w:lang w:val="en-CA"/>
        </w:rPr>
        <w:t xml:space="preserve">, farmers, </w:t>
      </w:r>
      <w:r w:rsidR="00180830" w:rsidRPr="00C000E5">
        <w:rPr>
          <w:rFonts w:eastAsia="Calibri"/>
          <w:lang w:val="en-CA"/>
        </w:rPr>
        <w:t xml:space="preserve">and </w:t>
      </w:r>
      <w:r w:rsidRPr="00C000E5">
        <w:rPr>
          <w:rFonts w:eastAsia="Calibri"/>
          <w:lang w:val="en-CA"/>
        </w:rPr>
        <w:t>activists were train</w:t>
      </w:r>
      <w:r w:rsidR="00180830" w:rsidRPr="00C000E5">
        <w:rPr>
          <w:rFonts w:eastAsia="Calibri"/>
          <w:lang w:val="en-CA"/>
        </w:rPr>
        <w:t>ed</w:t>
      </w:r>
      <w:r w:rsidRPr="00C000E5">
        <w:rPr>
          <w:rFonts w:eastAsia="Calibri"/>
          <w:lang w:val="en-CA"/>
        </w:rPr>
        <w:t xml:space="preserve"> </w:t>
      </w:r>
      <w:r w:rsidR="001A01A6" w:rsidRPr="00C000E5">
        <w:rPr>
          <w:rFonts w:eastAsia="Calibri"/>
          <w:lang w:val="en-CA"/>
        </w:rPr>
        <w:t xml:space="preserve">in </w:t>
      </w:r>
      <w:r w:rsidRPr="00C000E5">
        <w:rPr>
          <w:rFonts w:eastAsia="Calibri"/>
          <w:lang w:val="en-CA"/>
        </w:rPr>
        <w:t>water quality issues and monitoring process</w:t>
      </w:r>
      <w:r w:rsidR="00180830" w:rsidRPr="00C000E5">
        <w:rPr>
          <w:rFonts w:eastAsia="Calibri"/>
          <w:lang w:val="en-CA"/>
        </w:rPr>
        <w:t>es</w:t>
      </w:r>
      <w:r w:rsidRPr="00C000E5">
        <w:rPr>
          <w:rFonts w:eastAsia="Calibri"/>
          <w:lang w:val="en-CA"/>
        </w:rPr>
        <w:t xml:space="preserve">. Then, basin stations were set up in specific </w:t>
      </w:r>
      <w:r w:rsidR="00180830" w:rsidRPr="00C000E5">
        <w:rPr>
          <w:rFonts w:eastAsia="Calibri"/>
          <w:lang w:val="en-CA"/>
        </w:rPr>
        <w:t>locations</w:t>
      </w:r>
      <w:r w:rsidR="001A01A6" w:rsidRPr="00C000E5">
        <w:rPr>
          <w:rFonts w:eastAsia="Calibri"/>
          <w:lang w:val="en-CA"/>
        </w:rPr>
        <w:t>,</w:t>
      </w:r>
      <w:r w:rsidR="00180830" w:rsidRPr="00C000E5">
        <w:rPr>
          <w:rFonts w:eastAsia="Calibri"/>
          <w:lang w:val="en-CA"/>
        </w:rPr>
        <w:t xml:space="preserve"> </w:t>
      </w:r>
      <w:r w:rsidRPr="00C000E5">
        <w:rPr>
          <w:rFonts w:eastAsia="Calibri"/>
          <w:lang w:val="en-CA"/>
        </w:rPr>
        <w:t xml:space="preserve">and water quality was determined on a regular basis. </w:t>
      </w:r>
      <w:r w:rsidR="00180830" w:rsidRPr="00C000E5">
        <w:rPr>
          <w:rFonts w:eastAsia="Calibri"/>
          <w:lang w:val="en-CA"/>
        </w:rPr>
        <w:t xml:space="preserve">The program </w:t>
      </w:r>
      <w:r w:rsidRPr="00C000E5">
        <w:rPr>
          <w:rFonts w:eastAsia="Calibri"/>
          <w:lang w:val="en-CA"/>
        </w:rPr>
        <w:t xml:space="preserve">was </w:t>
      </w:r>
      <w:r w:rsidR="00180830" w:rsidRPr="00C000E5">
        <w:rPr>
          <w:rFonts w:eastAsia="Calibri"/>
          <w:lang w:val="en-CA"/>
        </w:rPr>
        <w:t xml:space="preserve">meant </w:t>
      </w:r>
      <w:r w:rsidRPr="00C000E5">
        <w:rPr>
          <w:rFonts w:eastAsia="Calibri"/>
          <w:lang w:val="en-CA"/>
        </w:rPr>
        <w:t xml:space="preserve">to create a consistent and accessible database on the quality of the </w:t>
      </w:r>
      <w:r w:rsidR="00180830" w:rsidRPr="00C000E5">
        <w:rPr>
          <w:rFonts w:eastAsia="Calibri"/>
          <w:lang w:val="en-CA"/>
        </w:rPr>
        <w:t xml:space="preserve">water in </w:t>
      </w:r>
      <w:proofErr w:type="spellStart"/>
      <w:r w:rsidRPr="00C000E5">
        <w:rPr>
          <w:rFonts w:eastAsia="Calibri"/>
          <w:lang w:val="en-CA"/>
        </w:rPr>
        <w:t>Vembanad</w:t>
      </w:r>
      <w:proofErr w:type="spellEnd"/>
      <w:r w:rsidRPr="00C000E5">
        <w:rPr>
          <w:rFonts w:eastAsia="Calibri"/>
          <w:lang w:val="en-CA"/>
        </w:rPr>
        <w:t xml:space="preserve"> Lake. Moreover, it gave the </w:t>
      </w:r>
      <w:r w:rsidR="00180830" w:rsidRPr="00C000E5">
        <w:rPr>
          <w:rFonts w:eastAsia="Calibri"/>
          <w:lang w:val="en-CA"/>
        </w:rPr>
        <w:t xml:space="preserve">community the </w:t>
      </w:r>
      <w:r w:rsidRPr="00C000E5">
        <w:rPr>
          <w:rFonts w:eastAsia="Calibri"/>
          <w:lang w:val="en-CA"/>
        </w:rPr>
        <w:t xml:space="preserve">power of technical knowledge, enabling </w:t>
      </w:r>
      <w:r w:rsidR="001A01A6" w:rsidRPr="00C000E5">
        <w:rPr>
          <w:rFonts w:eastAsia="Calibri"/>
          <w:lang w:val="en-CA"/>
        </w:rPr>
        <w:t xml:space="preserve">the people </w:t>
      </w:r>
      <w:r w:rsidRPr="00C000E5">
        <w:rPr>
          <w:rFonts w:eastAsia="Calibri"/>
          <w:lang w:val="en-CA"/>
        </w:rPr>
        <w:t xml:space="preserve">to understand their environment better and </w:t>
      </w:r>
      <w:r w:rsidR="00180830" w:rsidRPr="00C000E5">
        <w:rPr>
          <w:rFonts w:eastAsia="Calibri"/>
          <w:lang w:val="en-CA"/>
        </w:rPr>
        <w:t xml:space="preserve">advocate </w:t>
      </w:r>
      <w:r w:rsidRPr="00C000E5">
        <w:rPr>
          <w:rFonts w:eastAsia="Calibri"/>
          <w:lang w:val="en-CA"/>
        </w:rPr>
        <w:t xml:space="preserve">for it. </w:t>
      </w:r>
    </w:p>
    <w:p w14:paraId="4560C501" w14:textId="77777777" w:rsidR="009A06C6" w:rsidRPr="00C000E5" w:rsidRDefault="009A06C6" w:rsidP="009A06C6">
      <w:pPr>
        <w:pStyle w:val="BodyTextMain"/>
        <w:rPr>
          <w:rFonts w:eastAsia="Calibri"/>
          <w:lang w:val="en-CA"/>
        </w:rPr>
      </w:pPr>
    </w:p>
    <w:p w14:paraId="0DA50436" w14:textId="1F5473E0" w:rsidR="009A06C6" w:rsidRPr="00C000E5" w:rsidRDefault="00AA2D03" w:rsidP="009A06C6">
      <w:pPr>
        <w:pStyle w:val="BodyTextMain"/>
        <w:rPr>
          <w:rFonts w:eastAsia="Calibri"/>
          <w:lang w:val="en-CA"/>
        </w:rPr>
      </w:pPr>
      <w:proofErr w:type="spellStart"/>
      <w:r w:rsidRPr="00C000E5">
        <w:rPr>
          <w:rFonts w:eastAsia="Calibri"/>
          <w:lang w:val="en-CA"/>
        </w:rPr>
        <w:t>Joji</w:t>
      </w:r>
      <w:proofErr w:type="spellEnd"/>
      <w:r w:rsidR="009A06C6" w:rsidRPr="00C000E5">
        <w:rPr>
          <w:rFonts w:eastAsia="Calibri"/>
          <w:lang w:val="en-CA"/>
        </w:rPr>
        <w:t xml:space="preserve"> was well aware that his organization alone could not revive the fish species of the lake</w:t>
      </w:r>
      <w:r w:rsidR="00180830" w:rsidRPr="00C000E5">
        <w:rPr>
          <w:rFonts w:eastAsia="Calibri"/>
          <w:lang w:val="en-CA"/>
        </w:rPr>
        <w:t>; for that</w:t>
      </w:r>
      <w:r w:rsidR="009A06C6" w:rsidRPr="00C000E5">
        <w:rPr>
          <w:rFonts w:eastAsia="Calibri"/>
          <w:lang w:val="en-CA"/>
        </w:rPr>
        <w:t xml:space="preserve">, they required more public participation. </w:t>
      </w:r>
      <w:proofErr w:type="spellStart"/>
      <w:r w:rsidRPr="00C000E5">
        <w:rPr>
          <w:rFonts w:eastAsia="Calibri"/>
          <w:lang w:val="en-CA"/>
        </w:rPr>
        <w:t>Joji</w:t>
      </w:r>
      <w:proofErr w:type="spellEnd"/>
      <w:r w:rsidR="00526FDE" w:rsidRPr="00C000E5">
        <w:rPr>
          <w:rFonts w:eastAsia="Calibri"/>
          <w:lang w:val="en-CA"/>
        </w:rPr>
        <w:t xml:space="preserve"> and his team thought they could </w:t>
      </w:r>
      <w:r w:rsidR="00AA6DAD" w:rsidRPr="00C000E5">
        <w:rPr>
          <w:rFonts w:eastAsia="Calibri"/>
          <w:lang w:val="en-CA"/>
        </w:rPr>
        <w:t xml:space="preserve">secure public participation </w:t>
      </w:r>
      <w:r w:rsidR="009A06C6" w:rsidRPr="00C000E5">
        <w:rPr>
          <w:rFonts w:eastAsia="Calibri"/>
          <w:lang w:val="en-CA"/>
        </w:rPr>
        <w:t xml:space="preserve">if </w:t>
      </w:r>
      <w:r w:rsidR="00526FDE" w:rsidRPr="00C000E5">
        <w:rPr>
          <w:rFonts w:eastAsia="Calibri"/>
          <w:lang w:val="en-CA"/>
        </w:rPr>
        <w:t xml:space="preserve">they could provide </w:t>
      </w:r>
      <w:r w:rsidR="009A06C6" w:rsidRPr="00C000E5">
        <w:rPr>
          <w:rFonts w:eastAsia="Calibri"/>
          <w:lang w:val="en-CA"/>
        </w:rPr>
        <w:t xml:space="preserve">solid evidence </w:t>
      </w:r>
      <w:r w:rsidR="00274798" w:rsidRPr="00C000E5">
        <w:rPr>
          <w:rFonts w:eastAsia="Calibri"/>
          <w:lang w:val="en-CA"/>
        </w:rPr>
        <w:t xml:space="preserve">about </w:t>
      </w:r>
      <w:r w:rsidR="009A06C6" w:rsidRPr="00C000E5">
        <w:rPr>
          <w:rFonts w:eastAsia="Calibri"/>
          <w:lang w:val="en-CA"/>
        </w:rPr>
        <w:t xml:space="preserve">the fish population. </w:t>
      </w:r>
      <w:r w:rsidR="00526FDE" w:rsidRPr="00C000E5">
        <w:rPr>
          <w:rFonts w:eastAsia="Calibri"/>
          <w:lang w:val="en-CA"/>
        </w:rPr>
        <w:t xml:space="preserve">Thus, the team developed </w:t>
      </w:r>
      <w:r w:rsidR="009A06C6" w:rsidRPr="00C000E5">
        <w:rPr>
          <w:rFonts w:eastAsia="Calibri"/>
          <w:lang w:val="en-CA"/>
        </w:rPr>
        <w:t xml:space="preserve">an </w:t>
      </w:r>
      <w:r w:rsidR="00526FDE" w:rsidRPr="00C000E5">
        <w:rPr>
          <w:rFonts w:eastAsia="Calibri"/>
          <w:lang w:val="en-CA"/>
        </w:rPr>
        <w:t>a</w:t>
      </w:r>
      <w:r w:rsidR="009A06C6" w:rsidRPr="00C000E5">
        <w:rPr>
          <w:rFonts w:eastAsia="Calibri"/>
          <w:lang w:val="en-CA"/>
        </w:rPr>
        <w:t xml:space="preserve">nnual </w:t>
      </w:r>
      <w:r w:rsidR="00526FDE" w:rsidRPr="00C000E5">
        <w:rPr>
          <w:rFonts w:eastAsia="Calibri"/>
          <w:lang w:val="en-CA"/>
        </w:rPr>
        <w:t>f</w:t>
      </w:r>
      <w:r w:rsidR="009A06C6" w:rsidRPr="00C000E5">
        <w:rPr>
          <w:rFonts w:eastAsia="Calibri"/>
          <w:lang w:val="en-CA"/>
        </w:rPr>
        <w:t xml:space="preserve">ish </w:t>
      </w:r>
      <w:r w:rsidR="00526FDE" w:rsidRPr="00C000E5">
        <w:rPr>
          <w:rFonts w:eastAsia="Calibri"/>
          <w:lang w:val="en-CA"/>
        </w:rPr>
        <w:t>c</w:t>
      </w:r>
      <w:r w:rsidR="009A06C6" w:rsidRPr="00C000E5">
        <w:rPr>
          <w:rFonts w:eastAsia="Calibri"/>
          <w:lang w:val="en-CA"/>
        </w:rPr>
        <w:t>ount</w:t>
      </w:r>
      <w:r w:rsidR="00526FDE" w:rsidRPr="00C000E5">
        <w:rPr>
          <w:rFonts w:eastAsia="Calibri"/>
          <w:lang w:val="en-CA"/>
        </w:rPr>
        <w:t xml:space="preserve">, to be carried out voluntarily by students and </w:t>
      </w:r>
      <w:r w:rsidR="003B551F" w:rsidRPr="00C000E5">
        <w:rPr>
          <w:rFonts w:eastAsia="Calibri"/>
          <w:lang w:val="en-CA"/>
        </w:rPr>
        <w:t>fishers</w:t>
      </w:r>
      <w:r w:rsidR="00526FDE" w:rsidRPr="00C000E5">
        <w:rPr>
          <w:rFonts w:eastAsia="Calibri"/>
          <w:lang w:val="en-CA"/>
        </w:rPr>
        <w:t xml:space="preserve"> with the support of </w:t>
      </w:r>
      <w:r w:rsidR="00BC1B65" w:rsidRPr="00C000E5">
        <w:rPr>
          <w:rFonts w:eastAsia="Calibri"/>
          <w:lang w:val="en-CA"/>
        </w:rPr>
        <w:t xml:space="preserve">the </w:t>
      </w:r>
      <w:r w:rsidR="00BC1B65" w:rsidRPr="00C000E5">
        <w:rPr>
          <w:lang w:val="en-CA"/>
        </w:rPr>
        <w:t>Kerala University of Fisheries and Ocean Studies</w:t>
      </w:r>
      <w:r w:rsidR="00BC1B65" w:rsidRPr="00C000E5">
        <w:rPr>
          <w:rFonts w:eastAsia="Calibri"/>
          <w:lang w:val="en-CA"/>
        </w:rPr>
        <w:t xml:space="preserve"> (</w:t>
      </w:r>
      <w:r w:rsidR="00526FDE" w:rsidRPr="00C000E5">
        <w:rPr>
          <w:rFonts w:eastAsia="Calibri"/>
          <w:lang w:val="en-CA"/>
        </w:rPr>
        <w:t>KUFOS</w:t>
      </w:r>
      <w:r w:rsidR="00BC1B65" w:rsidRPr="00C000E5">
        <w:rPr>
          <w:rFonts w:eastAsia="Calibri"/>
          <w:lang w:val="en-CA"/>
        </w:rPr>
        <w:t>)</w:t>
      </w:r>
      <w:r w:rsidR="00526FDE" w:rsidRPr="00C000E5">
        <w:rPr>
          <w:rFonts w:eastAsia="Calibri"/>
          <w:lang w:val="en-CA"/>
        </w:rPr>
        <w:t xml:space="preserve"> and the Kerala State Development Board. At the first count, the director of the </w:t>
      </w:r>
      <w:r w:rsidR="001A01A6" w:rsidRPr="00C000E5">
        <w:rPr>
          <w:rFonts w:eastAsia="Calibri"/>
          <w:lang w:val="en-CA"/>
        </w:rPr>
        <w:t xml:space="preserve">Department of </w:t>
      </w:r>
      <w:r w:rsidR="00526FDE" w:rsidRPr="00C000E5">
        <w:rPr>
          <w:rFonts w:eastAsia="Calibri"/>
          <w:lang w:val="en-CA"/>
        </w:rPr>
        <w:t xml:space="preserve">Environment and Climatic Change described the project: </w:t>
      </w:r>
      <w:r w:rsidR="009A06C6" w:rsidRPr="00C000E5">
        <w:rPr>
          <w:rFonts w:eastAsia="Calibri"/>
          <w:lang w:val="en-CA"/>
        </w:rPr>
        <w:t>“The count aims to institute a deliberative</w:t>
      </w:r>
      <w:r w:rsidR="00526FDE" w:rsidRPr="00C000E5">
        <w:rPr>
          <w:rFonts w:eastAsia="Calibri"/>
          <w:lang w:val="en-CA"/>
        </w:rPr>
        <w:t>,</w:t>
      </w:r>
      <w:r w:rsidR="009A06C6" w:rsidRPr="00C000E5">
        <w:rPr>
          <w:rFonts w:eastAsia="Calibri"/>
          <w:lang w:val="en-CA"/>
        </w:rPr>
        <w:t xml:space="preserve"> democratic governance system for the backwat</w:t>
      </w:r>
      <w:r w:rsidR="00A470BC">
        <w:rPr>
          <w:rFonts w:eastAsia="Calibri"/>
          <w:lang w:val="en-CA"/>
        </w:rPr>
        <w:t>ers by enhancing co</w:t>
      </w:r>
      <w:r w:rsidR="009A06C6" w:rsidRPr="00C000E5">
        <w:rPr>
          <w:rFonts w:eastAsia="Calibri"/>
          <w:lang w:val="en-CA"/>
        </w:rPr>
        <w:t xml:space="preserve">operation of </w:t>
      </w:r>
      <w:r w:rsidR="00526FDE" w:rsidRPr="00C000E5">
        <w:rPr>
          <w:rFonts w:eastAsia="Calibri"/>
          <w:lang w:val="en-CA"/>
        </w:rPr>
        <w:t>g</w:t>
      </w:r>
      <w:r w:rsidR="009A06C6" w:rsidRPr="00C000E5">
        <w:rPr>
          <w:rFonts w:eastAsia="Calibri"/>
          <w:lang w:val="en-CA"/>
        </w:rPr>
        <w:t xml:space="preserve">overnment </w:t>
      </w:r>
      <w:r w:rsidR="00526FDE" w:rsidRPr="00C000E5">
        <w:rPr>
          <w:rFonts w:eastAsia="Calibri"/>
          <w:lang w:val="en-CA"/>
        </w:rPr>
        <w:t>d</w:t>
      </w:r>
      <w:r w:rsidR="009A06C6" w:rsidRPr="00C000E5">
        <w:rPr>
          <w:rFonts w:eastAsia="Calibri"/>
          <w:lang w:val="en-CA"/>
        </w:rPr>
        <w:t>epartments, NGOs</w:t>
      </w:r>
      <w:r w:rsidR="00526FDE" w:rsidRPr="00C000E5">
        <w:rPr>
          <w:rFonts w:eastAsia="Calibri"/>
          <w:lang w:val="en-CA"/>
        </w:rPr>
        <w:t>,</w:t>
      </w:r>
      <w:r w:rsidR="00526FDE" w:rsidRPr="00C000E5">
        <w:rPr>
          <w:rStyle w:val="FootnoteReference"/>
          <w:rFonts w:eastAsia="Calibri"/>
          <w:lang w:val="en-CA"/>
        </w:rPr>
        <w:footnoteReference w:id="10"/>
      </w:r>
      <w:r w:rsidR="00526FDE" w:rsidRPr="00C000E5">
        <w:rPr>
          <w:rFonts w:eastAsia="Calibri"/>
          <w:lang w:val="en-CA"/>
        </w:rPr>
        <w:t xml:space="preserve"> </w:t>
      </w:r>
      <w:r w:rsidR="009A06C6" w:rsidRPr="00C000E5">
        <w:rPr>
          <w:rFonts w:eastAsia="Calibri"/>
          <w:lang w:val="en-CA"/>
        </w:rPr>
        <w:t>and academic institutions.”</w:t>
      </w:r>
    </w:p>
    <w:p w14:paraId="1EC4E2F5" w14:textId="77777777" w:rsidR="003D4F98" w:rsidRPr="00C000E5" w:rsidRDefault="003D4F98" w:rsidP="009A06C6">
      <w:pPr>
        <w:pStyle w:val="BodyTextMain"/>
        <w:rPr>
          <w:rFonts w:eastAsia="Calibri"/>
          <w:lang w:val="en-CA"/>
        </w:rPr>
      </w:pPr>
    </w:p>
    <w:p w14:paraId="0243A00F" w14:textId="77777777" w:rsidR="003D4F98" w:rsidRPr="00C000E5" w:rsidRDefault="003D4F98" w:rsidP="009A06C6">
      <w:pPr>
        <w:pStyle w:val="BodyTextMain"/>
        <w:rPr>
          <w:rFonts w:eastAsia="Calibri"/>
          <w:lang w:val="en-CA"/>
        </w:rPr>
      </w:pPr>
    </w:p>
    <w:p w14:paraId="3D846143" w14:textId="1D9B3AF9" w:rsidR="009A06C6" w:rsidRPr="00C000E5" w:rsidRDefault="00BC1B65" w:rsidP="004376FC">
      <w:pPr>
        <w:pStyle w:val="Casehead2"/>
        <w:rPr>
          <w:rFonts w:eastAsia="Calibri"/>
          <w:lang w:val="en-CA"/>
        </w:rPr>
      </w:pPr>
      <w:proofErr w:type="spellStart"/>
      <w:r w:rsidRPr="00C000E5">
        <w:rPr>
          <w:rFonts w:eastAsia="Calibri"/>
          <w:lang w:val="en-CA"/>
        </w:rPr>
        <w:t>Matsyathavalam</w:t>
      </w:r>
      <w:proofErr w:type="spellEnd"/>
    </w:p>
    <w:p w14:paraId="1A94151E" w14:textId="77777777" w:rsidR="009A06C6" w:rsidRPr="00C000E5" w:rsidRDefault="009A06C6" w:rsidP="009A06C6">
      <w:pPr>
        <w:pStyle w:val="BodyTextMain"/>
        <w:rPr>
          <w:rFonts w:eastAsia="Calibri"/>
          <w:lang w:val="en-CA"/>
        </w:rPr>
      </w:pPr>
    </w:p>
    <w:p w14:paraId="1B91C4F7" w14:textId="2AB27423" w:rsidR="001A01A6" w:rsidRPr="00C000E5" w:rsidRDefault="009A06C6" w:rsidP="001A01A6">
      <w:pPr>
        <w:pStyle w:val="BodyTextMain"/>
        <w:rPr>
          <w:rFonts w:eastAsia="Calibri"/>
          <w:lang w:val="en-CA"/>
        </w:rPr>
      </w:pPr>
      <w:r w:rsidRPr="00C000E5">
        <w:rPr>
          <w:rFonts w:eastAsia="Calibri"/>
          <w:lang w:val="en-CA"/>
        </w:rPr>
        <w:t xml:space="preserve">Within two years, the CERC had </w:t>
      </w:r>
      <w:r w:rsidR="001A01A6" w:rsidRPr="00C000E5">
        <w:rPr>
          <w:rFonts w:eastAsia="Calibri"/>
          <w:lang w:val="en-CA"/>
        </w:rPr>
        <w:t xml:space="preserve">gained </w:t>
      </w:r>
      <w:r w:rsidRPr="00C000E5">
        <w:rPr>
          <w:rFonts w:eastAsia="Calibri"/>
          <w:lang w:val="en-CA"/>
        </w:rPr>
        <w:t xml:space="preserve">a </w:t>
      </w:r>
      <w:r w:rsidR="001A01A6" w:rsidRPr="00C000E5">
        <w:rPr>
          <w:rFonts w:eastAsia="Calibri"/>
          <w:lang w:val="en-CA"/>
        </w:rPr>
        <w:t>positive reputation</w:t>
      </w:r>
      <w:r w:rsidRPr="00C000E5">
        <w:rPr>
          <w:rFonts w:eastAsia="Calibri"/>
          <w:lang w:val="en-CA"/>
        </w:rPr>
        <w:t xml:space="preserve"> among the </w:t>
      </w:r>
      <w:r w:rsidR="00BC1B65" w:rsidRPr="00C000E5">
        <w:rPr>
          <w:rFonts w:eastAsia="Calibri"/>
          <w:lang w:val="en-CA"/>
        </w:rPr>
        <w:t>residents at</w:t>
      </w:r>
      <w:r w:rsidRPr="00C000E5">
        <w:rPr>
          <w:rFonts w:eastAsia="Calibri"/>
          <w:lang w:val="en-CA"/>
        </w:rPr>
        <w:t xml:space="preserve"> </w:t>
      </w:r>
      <w:proofErr w:type="spellStart"/>
      <w:r w:rsidRPr="00C000E5">
        <w:rPr>
          <w:rFonts w:eastAsia="Calibri"/>
          <w:lang w:val="en-CA"/>
        </w:rPr>
        <w:t>Vembanad</w:t>
      </w:r>
      <w:proofErr w:type="spellEnd"/>
      <w:r w:rsidR="00BC1B65" w:rsidRPr="00C000E5">
        <w:rPr>
          <w:rFonts w:eastAsia="Calibri"/>
          <w:lang w:val="en-CA"/>
        </w:rPr>
        <w:t>, b</w:t>
      </w:r>
      <w:r w:rsidRPr="00C000E5">
        <w:rPr>
          <w:rFonts w:eastAsia="Calibri"/>
          <w:lang w:val="en-CA"/>
        </w:rPr>
        <w:t xml:space="preserve">ut </w:t>
      </w:r>
      <w:proofErr w:type="spellStart"/>
      <w:r w:rsidR="00AA2D03" w:rsidRPr="00C000E5">
        <w:rPr>
          <w:rFonts w:eastAsia="Calibri"/>
          <w:lang w:val="en-CA"/>
        </w:rPr>
        <w:t>Joji</w:t>
      </w:r>
      <w:proofErr w:type="spellEnd"/>
      <w:r w:rsidRPr="00C000E5">
        <w:rPr>
          <w:rFonts w:eastAsia="Calibri"/>
          <w:lang w:val="en-CA"/>
        </w:rPr>
        <w:t xml:space="preserve"> was still </w:t>
      </w:r>
      <w:r w:rsidR="00BC1B65" w:rsidRPr="00C000E5">
        <w:rPr>
          <w:rFonts w:eastAsia="Calibri"/>
          <w:lang w:val="en-CA"/>
        </w:rPr>
        <w:t xml:space="preserve">bothered </w:t>
      </w:r>
      <w:r w:rsidRPr="00C000E5">
        <w:rPr>
          <w:rFonts w:eastAsia="Calibri"/>
          <w:lang w:val="en-CA"/>
        </w:rPr>
        <w:t xml:space="preserve">by the </w:t>
      </w:r>
      <w:r w:rsidR="00BC1B65" w:rsidRPr="00C000E5">
        <w:rPr>
          <w:rFonts w:eastAsia="Calibri"/>
          <w:lang w:val="en-CA"/>
        </w:rPr>
        <w:t xml:space="preserve">long-term needs </w:t>
      </w:r>
      <w:r w:rsidRPr="00C000E5">
        <w:rPr>
          <w:rFonts w:eastAsia="Calibri"/>
          <w:lang w:val="en-CA"/>
        </w:rPr>
        <w:t xml:space="preserve">of the </w:t>
      </w:r>
      <w:r w:rsidR="003B551F" w:rsidRPr="00C000E5">
        <w:rPr>
          <w:rFonts w:eastAsia="Calibri"/>
          <w:lang w:val="en-CA"/>
        </w:rPr>
        <w:t>fishers</w:t>
      </w:r>
      <w:r w:rsidRPr="00C000E5">
        <w:rPr>
          <w:rFonts w:eastAsia="Calibri"/>
          <w:lang w:val="en-CA"/>
        </w:rPr>
        <w:t xml:space="preserve">. </w:t>
      </w:r>
      <w:r w:rsidR="00BC1B65" w:rsidRPr="00C000E5">
        <w:rPr>
          <w:rFonts w:eastAsia="Calibri"/>
          <w:lang w:val="en-CA"/>
        </w:rPr>
        <w:t>He and the</w:t>
      </w:r>
      <w:r w:rsidRPr="00C000E5">
        <w:rPr>
          <w:rFonts w:eastAsia="Calibri"/>
          <w:lang w:val="en-CA"/>
        </w:rPr>
        <w:t xml:space="preserve"> team dug deeper to find a </w:t>
      </w:r>
      <w:r w:rsidR="001A01A6" w:rsidRPr="00C000E5">
        <w:rPr>
          <w:rFonts w:eastAsia="Calibri"/>
          <w:lang w:val="en-CA"/>
        </w:rPr>
        <w:t>long-</w:t>
      </w:r>
      <w:r w:rsidRPr="00C000E5">
        <w:rPr>
          <w:rFonts w:eastAsia="Calibri"/>
          <w:lang w:val="en-CA"/>
        </w:rPr>
        <w:t>term solution for the survival of the fish and</w:t>
      </w:r>
      <w:r w:rsidR="00BC1B65" w:rsidRPr="00C000E5">
        <w:rPr>
          <w:rFonts w:eastAsia="Calibri"/>
          <w:lang w:val="en-CA"/>
        </w:rPr>
        <w:t>, thus, the</w:t>
      </w:r>
      <w:r w:rsidRPr="00C000E5">
        <w:rPr>
          <w:rFonts w:eastAsia="Calibri"/>
          <w:lang w:val="en-CA"/>
        </w:rPr>
        <w:t xml:space="preserve"> </w:t>
      </w:r>
      <w:r w:rsidR="003B551F" w:rsidRPr="00C000E5">
        <w:rPr>
          <w:rFonts w:eastAsia="Calibri"/>
          <w:lang w:val="en-CA"/>
        </w:rPr>
        <w:t>fishers</w:t>
      </w:r>
      <w:r w:rsidRPr="00C000E5">
        <w:rPr>
          <w:rFonts w:eastAsia="Calibri"/>
          <w:lang w:val="en-CA"/>
        </w:rPr>
        <w:t>.</w:t>
      </w:r>
      <w:r w:rsidR="001A01A6" w:rsidRPr="00C000E5">
        <w:rPr>
          <w:rFonts w:eastAsia="Calibri"/>
          <w:lang w:val="en-CA"/>
        </w:rPr>
        <w:t xml:space="preserve"> </w:t>
      </w:r>
      <w:r w:rsidRPr="00C000E5">
        <w:rPr>
          <w:rFonts w:eastAsia="Calibri"/>
          <w:lang w:val="en-CA"/>
        </w:rPr>
        <w:t xml:space="preserve">Pointing to the graphs </w:t>
      </w:r>
      <w:r w:rsidR="00BC1B65" w:rsidRPr="00C000E5">
        <w:rPr>
          <w:rFonts w:eastAsia="Calibri"/>
          <w:lang w:val="en-CA"/>
        </w:rPr>
        <w:t xml:space="preserve">depicting </w:t>
      </w:r>
      <w:r w:rsidRPr="00C000E5">
        <w:rPr>
          <w:rFonts w:eastAsia="Calibri"/>
          <w:lang w:val="en-CA"/>
        </w:rPr>
        <w:t xml:space="preserve">the fish count </w:t>
      </w:r>
      <w:r w:rsidR="00BC1B65" w:rsidRPr="00C000E5">
        <w:rPr>
          <w:rFonts w:eastAsia="Calibri"/>
          <w:lang w:val="en-CA"/>
        </w:rPr>
        <w:t xml:space="preserve">at </w:t>
      </w:r>
      <w:proofErr w:type="spellStart"/>
      <w:r w:rsidRPr="00C000E5">
        <w:rPr>
          <w:rFonts w:eastAsia="Calibri"/>
          <w:lang w:val="en-CA"/>
        </w:rPr>
        <w:lastRenderedPageBreak/>
        <w:t>Vembanad</w:t>
      </w:r>
      <w:proofErr w:type="spellEnd"/>
      <w:r w:rsidRPr="00C000E5">
        <w:rPr>
          <w:rFonts w:eastAsia="Calibri"/>
          <w:lang w:val="en-CA"/>
        </w:rPr>
        <w:t xml:space="preserve">, </w:t>
      </w:r>
      <w:proofErr w:type="spellStart"/>
      <w:r w:rsidR="00AA2D03" w:rsidRPr="00C000E5">
        <w:rPr>
          <w:rFonts w:eastAsia="Calibri"/>
          <w:lang w:val="en-CA"/>
        </w:rPr>
        <w:t>Joji</w:t>
      </w:r>
      <w:proofErr w:type="spellEnd"/>
      <w:r w:rsidRPr="00C000E5">
        <w:rPr>
          <w:rFonts w:eastAsia="Calibri"/>
          <w:lang w:val="en-CA"/>
        </w:rPr>
        <w:t xml:space="preserve"> explained to his colleagues at ATREE</w:t>
      </w:r>
      <w:r w:rsidR="001A01A6" w:rsidRPr="00C000E5">
        <w:rPr>
          <w:rFonts w:eastAsia="Calibri"/>
          <w:lang w:val="en-CA"/>
        </w:rPr>
        <w:t xml:space="preserve"> that t</w:t>
      </w:r>
      <w:r w:rsidRPr="00C000E5">
        <w:rPr>
          <w:rFonts w:eastAsia="Calibri"/>
          <w:lang w:val="en-CA"/>
        </w:rPr>
        <w:t xml:space="preserve">he first fish count </w:t>
      </w:r>
      <w:r w:rsidR="00BC1B65" w:rsidRPr="00C000E5">
        <w:rPr>
          <w:rFonts w:eastAsia="Calibri"/>
          <w:lang w:val="en-CA"/>
        </w:rPr>
        <w:t xml:space="preserve">at </w:t>
      </w:r>
      <w:proofErr w:type="spellStart"/>
      <w:r w:rsidRPr="00C000E5">
        <w:rPr>
          <w:rFonts w:eastAsia="Calibri"/>
          <w:lang w:val="en-CA"/>
        </w:rPr>
        <w:t>Vembanad</w:t>
      </w:r>
      <w:proofErr w:type="spellEnd"/>
      <w:r w:rsidRPr="00C000E5">
        <w:rPr>
          <w:rFonts w:eastAsia="Calibri"/>
          <w:lang w:val="en-CA"/>
        </w:rPr>
        <w:t xml:space="preserve"> </w:t>
      </w:r>
      <w:r w:rsidR="001A01A6" w:rsidRPr="00C000E5">
        <w:rPr>
          <w:rFonts w:eastAsia="Calibri"/>
          <w:lang w:val="en-CA"/>
        </w:rPr>
        <w:t xml:space="preserve">had </w:t>
      </w:r>
      <w:r w:rsidRPr="00C000E5">
        <w:rPr>
          <w:rFonts w:eastAsia="Calibri"/>
          <w:lang w:val="en-CA"/>
        </w:rPr>
        <w:t xml:space="preserve">shown that more than half of the fish population </w:t>
      </w:r>
      <w:r w:rsidR="001A01A6" w:rsidRPr="00C000E5">
        <w:rPr>
          <w:rFonts w:eastAsia="Calibri"/>
          <w:lang w:val="en-CA"/>
        </w:rPr>
        <w:t xml:space="preserve">was </w:t>
      </w:r>
      <w:r w:rsidRPr="00C000E5">
        <w:rPr>
          <w:rFonts w:eastAsia="Calibri"/>
          <w:lang w:val="en-CA"/>
        </w:rPr>
        <w:t>in danger of extinction. Almost 40</w:t>
      </w:r>
      <w:r w:rsidR="00BC1B65" w:rsidRPr="00C000E5">
        <w:rPr>
          <w:rFonts w:eastAsia="Calibri"/>
          <w:lang w:val="en-CA"/>
        </w:rPr>
        <w:t xml:space="preserve"> per cent</w:t>
      </w:r>
      <w:r w:rsidRPr="00C000E5">
        <w:rPr>
          <w:rFonts w:eastAsia="Calibri"/>
          <w:lang w:val="en-CA"/>
        </w:rPr>
        <w:t xml:space="preserve"> of </w:t>
      </w:r>
      <w:r w:rsidR="00274798" w:rsidRPr="00C000E5">
        <w:rPr>
          <w:rFonts w:eastAsia="Calibri"/>
          <w:lang w:val="en-CA"/>
        </w:rPr>
        <w:t>the</w:t>
      </w:r>
      <w:r w:rsidRPr="00C000E5">
        <w:rPr>
          <w:rFonts w:eastAsia="Calibri"/>
          <w:lang w:val="en-CA"/>
        </w:rPr>
        <w:t xml:space="preserve"> fish </w:t>
      </w:r>
      <w:r w:rsidR="00274798" w:rsidRPr="00C000E5">
        <w:rPr>
          <w:rFonts w:eastAsia="Calibri"/>
          <w:lang w:val="en-CA"/>
        </w:rPr>
        <w:t xml:space="preserve">species </w:t>
      </w:r>
      <w:r w:rsidR="001A01A6" w:rsidRPr="00C000E5">
        <w:rPr>
          <w:rFonts w:eastAsia="Calibri"/>
          <w:lang w:val="en-CA"/>
        </w:rPr>
        <w:t xml:space="preserve">had </w:t>
      </w:r>
      <w:r w:rsidRPr="00C000E5">
        <w:rPr>
          <w:rFonts w:eastAsia="Calibri"/>
          <w:lang w:val="en-CA"/>
        </w:rPr>
        <w:t>already disappeared</w:t>
      </w:r>
      <w:r w:rsidR="00BC1B65" w:rsidRPr="00C000E5">
        <w:rPr>
          <w:rFonts w:eastAsia="Calibri"/>
          <w:lang w:val="en-CA"/>
        </w:rPr>
        <w:t>,</w:t>
      </w:r>
      <w:r w:rsidRPr="00C000E5">
        <w:rPr>
          <w:rFonts w:eastAsia="Calibri"/>
          <w:lang w:val="en-CA"/>
        </w:rPr>
        <w:t xml:space="preserve"> and 30</w:t>
      </w:r>
      <w:r w:rsidR="00BC1B65" w:rsidRPr="00C000E5">
        <w:rPr>
          <w:rFonts w:eastAsia="Calibri"/>
          <w:lang w:val="en-CA"/>
        </w:rPr>
        <w:t xml:space="preserve"> per cent</w:t>
      </w:r>
      <w:r w:rsidRPr="00C000E5">
        <w:rPr>
          <w:rFonts w:eastAsia="Calibri"/>
          <w:lang w:val="en-CA"/>
        </w:rPr>
        <w:t xml:space="preserve"> </w:t>
      </w:r>
      <w:r w:rsidR="001A01A6" w:rsidRPr="00C000E5">
        <w:rPr>
          <w:rFonts w:eastAsia="Calibri"/>
          <w:lang w:val="en-CA"/>
        </w:rPr>
        <w:t xml:space="preserve">were </w:t>
      </w:r>
      <w:r w:rsidRPr="00C000E5">
        <w:rPr>
          <w:rFonts w:eastAsia="Calibri"/>
          <w:lang w:val="en-CA"/>
        </w:rPr>
        <w:t xml:space="preserve">in danger of extinction. </w:t>
      </w:r>
    </w:p>
    <w:p w14:paraId="5F15C3A9" w14:textId="77777777" w:rsidR="001A01A6" w:rsidRPr="00C000E5" w:rsidRDefault="001A01A6" w:rsidP="001A01A6">
      <w:pPr>
        <w:pStyle w:val="BodyTextMain"/>
        <w:rPr>
          <w:rFonts w:eastAsia="Calibri"/>
          <w:lang w:val="en-CA"/>
        </w:rPr>
      </w:pPr>
    </w:p>
    <w:p w14:paraId="2EEB55B9" w14:textId="6D711A05" w:rsidR="005B7C25" w:rsidRPr="00C000E5" w:rsidRDefault="009A06C6" w:rsidP="001A01A6">
      <w:pPr>
        <w:pStyle w:val="BodyTextMain"/>
        <w:rPr>
          <w:rFonts w:eastAsia="Calibri"/>
          <w:lang w:val="en-CA"/>
        </w:rPr>
      </w:pPr>
      <w:r w:rsidRPr="00C000E5">
        <w:rPr>
          <w:rFonts w:eastAsia="Calibri"/>
          <w:lang w:val="en-CA"/>
        </w:rPr>
        <w:t xml:space="preserve">After much deliberation, </w:t>
      </w:r>
      <w:r w:rsidR="001A01A6" w:rsidRPr="00C000E5">
        <w:rPr>
          <w:rFonts w:eastAsia="Calibri"/>
          <w:lang w:val="en-CA"/>
        </w:rPr>
        <w:t xml:space="preserve">the team had </w:t>
      </w:r>
      <w:r w:rsidR="005B7C25" w:rsidRPr="00C000E5">
        <w:rPr>
          <w:rFonts w:eastAsia="Calibri"/>
          <w:lang w:val="en-CA"/>
        </w:rPr>
        <w:t>developed</w:t>
      </w:r>
      <w:r w:rsidRPr="00C000E5">
        <w:rPr>
          <w:rFonts w:eastAsia="Calibri"/>
          <w:lang w:val="en-CA"/>
        </w:rPr>
        <w:t xml:space="preserve"> a formidable solution for ensuring sustenance of the fish population.</w:t>
      </w:r>
      <w:r w:rsidR="001A01A6" w:rsidRPr="00C000E5">
        <w:rPr>
          <w:rFonts w:eastAsia="Calibri"/>
          <w:lang w:val="en-CA"/>
        </w:rPr>
        <w:t xml:space="preserve"> </w:t>
      </w:r>
      <w:r w:rsidRPr="00C000E5">
        <w:rPr>
          <w:rFonts w:eastAsia="Calibri"/>
          <w:lang w:val="en-CA"/>
        </w:rPr>
        <w:t xml:space="preserve">The inspiration for this solution </w:t>
      </w:r>
      <w:r w:rsidR="001A01A6" w:rsidRPr="00C000E5">
        <w:rPr>
          <w:rFonts w:eastAsia="Calibri"/>
          <w:lang w:val="en-CA"/>
        </w:rPr>
        <w:t xml:space="preserve">had been </w:t>
      </w:r>
      <w:r w:rsidRPr="00C000E5">
        <w:rPr>
          <w:rFonts w:eastAsia="Calibri"/>
          <w:lang w:val="en-CA"/>
        </w:rPr>
        <w:t xml:space="preserve">the fishing folk of </w:t>
      </w:r>
      <w:proofErr w:type="spellStart"/>
      <w:r w:rsidRPr="00C000E5">
        <w:rPr>
          <w:rFonts w:eastAsia="Calibri"/>
          <w:lang w:val="en-CA"/>
        </w:rPr>
        <w:t>Vembanad</w:t>
      </w:r>
      <w:proofErr w:type="spellEnd"/>
      <w:r w:rsidRPr="00C000E5">
        <w:rPr>
          <w:rFonts w:eastAsia="Calibri"/>
          <w:lang w:val="en-CA"/>
        </w:rPr>
        <w:t xml:space="preserve">. When asked </w:t>
      </w:r>
      <w:r w:rsidR="005B7C25" w:rsidRPr="00C000E5">
        <w:rPr>
          <w:rFonts w:eastAsia="Calibri"/>
          <w:lang w:val="en-CA"/>
        </w:rPr>
        <w:t>how</w:t>
      </w:r>
      <w:r w:rsidRPr="00C000E5">
        <w:rPr>
          <w:rFonts w:eastAsia="Calibri"/>
          <w:lang w:val="en-CA"/>
        </w:rPr>
        <w:t xml:space="preserve"> to increase breeding, some of the veterans recalled using bundles of foliage submerged in water</w:t>
      </w:r>
      <w:r w:rsidR="001A01A6" w:rsidRPr="00C000E5">
        <w:rPr>
          <w:rFonts w:eastAsia="Calibri"/>
          <w:lang w:val="en-CA"/>
        </w:rPr>
        <w:t xml:space="preserve">, called </w:t>
      </w:r>
      <w:proofErr w:type="spellStart"/>
      <w:r w:rsidR="001A01A6" w:rsidRPr="00C000E5">
        <w:rPr>
          <w:rFonts w:eastAsia="Calibri"/>
          <w:i/>
          <w:lang w:val="en-CA"/>
        </w:rPr>
        <w:t>matsyathavalam</w:t>
      </w:r>
      <w:proofErr w:type="spellEnd"/>
      <w:r w:rsidR="001A01A6" w:rsidRPr="00C000E5">
        <w:rPr>
          <w:rFonts w:eastAsia="Calibri"/>
          <w:i/>
          <w:lang w:val="en-CA"/>
        </w:rPr>
        <w:t>,</w:t>
      </w:r>
      <w:r w:rsidRPr="00C000E5">
        <w:rPr>
          <w:rFonts w:eastAsia="Calibri"/>
          <w:lang w:val="en-CA"/>
        </w:rPr>
        <w:t xml:space="preserve"> </w:t>
      </w:r>
      <w:r w:rsidR="001A01A6" w:rsidRPr="00C000E5">
        <w:rPr>
          <w:rFonts w:eastAsia="Calibri"/>
          <w:lang w:val="en-CA"/>
        </w:rPr>
        <w:t xml:space="preserve">or fish sanctuaries, </w:t>
      </w:r>
      <w:r w:rsidRPr="00C000E5">
        <w:rPr>
          <w:rFonts w:eastAsia="Calibri"/>
          <w:lang w:val="en-CA"/>
        </w:rPr>
        <w:t xml:space="preserve">to create an ideal habitat for the fishes to breed </w:t>
      </w:r>
      <w:r w:rsidR="001A01A6" w:rsidRPr="00C000E5">
        <w:rPr>
          <w:rFonts w:eastAsia="Calibri"/>
          <w:lang w:val="en-CA"/>
        </w:rPr>
        <w:t>(</w:t>
      </w:r>
      <w:r w:rsidRPr="00C000E5">
        <w:rPr>
          <w:rFonts w:eastAsia="Calibri"/>
          <w:lang w:val="en-CA"/>
        </w:rPr>
        <w:t xml:space="preserve">see Exhibit </w:t>
      </w:r>
      <w:r w:rsidR="00EC5453" w:rsidRPr="00C000E5">
        <w:rPr>
          <w:rFonts w:eastAsia="Calibri"/>
          <w:lang w:val="en-CA"/>
        </w:rPr>
        <w:t>5</w:t>
      </w:r>
      <w:r w:rsidR="001A01A6" w:rsidRPr="00C000E5">
        <w:rPr>
          <w:rFonts w:eastAsia="Calibri"/>
          <w:lang w:val="en-CA"/>
        </w:rPr>
        <w:t xml:space="preserve">). </w:t>
      </w:r>
    </w:p>
    <w:p w14:paraId="7A1FB054" w14:textId="77777777" w:rsidR="005B7C25" w:rsidRPr="00C000E5" w:rsidRDefault="005B7C25" w:rsidP="001A01A6">
      <w:pPr>
        <w:pStyle w:val="BodyTextMain"/>
        <w:rPr>
          <w:rFonts w:eastAsia="Calibri"/>
          <w:lang w:val="en-CA"/>
        </w:rPr>
      </w:pPr>
    </w:p>
    <w:p w14:paraId="1C18E3E0" w14:textId="0E72C333" w:rsidR="009A06C6" w:rsidRPr="00C000E5" w:rsidRDefault="001A01A6" w:rsidP="004B1E65">
      <w:pPr>
        <w:pStyle w:val="BodyTextMain"/>
        <w:rPr>
          <w:rFonts w:eastAsia="Calibri"/>
          <w:lang w:val="en-CA"/>
        </w:rPr>
      </w:pPr>
      <w:r w:rsidRPr="00C000E5">
        <w:rPr>
          <w:rFonts w:eastAsia="Calibri"/>
          <w:lang w:val="en-CA"/>
        </w:rPr>
        <w:t xml:space="preserve">Scientific research had </w:t>
      </w:r>
      <w:r w:rsidR="009A06C6" w:rsidRPr="00C000E5">
        <w:rPr>
          <w:rFonts w:eastAsia="Calibri"/>
          <w:lang w:val="en-CA"/>
        </w:rPr>
        <w:t>proven that mango and cashew branches</w:t>
      </w:r>
      <w:r w:rsidR="005B7C25" w:rsidRPr="00C000E5">
        <w:rPr>
          <w:rFonts w:eastAsia="Calibri"/>
          <w:lang w:val="en-CA"/>
        </w:rPr>
        <w:t>,</w:t>
      </w:r>
      <w:r w:rsidR="009A06C6" w:rsidRPr="00C000E5">
        <w:rPr>
          <w:rFonts w:eastAsia="Calibri"/>
          <w:lang w:val="en-CA"/>
        </w:rPr>
        <w:t xml:space="preserve"> when submerged in brackish water</w:t>
      </w:r>
      <w:r w:rsidR="005B7C25" w:rsidRPr="00C000E5">
        <w:rPr>
          <w:rFonts w:eastAsia="Calibri"/>
          <w:lang w:val="en-CA"/>
        </w:rPr>
        <w:t>,</w:t>
      </w:r>
      <w:r w:rsidR="009A06C6" w:rsidRPr="00C000E5">
        <w:rPr>
          <w:rFonts w:eastAsia="Calibri"/>
          <w:lang w:val="en-CA"/>
        </w:rPr>
        <w:t xml:space="preserve"> create</w:t>
      </w:r>
      <w:r w:rsidRPr="00C000E5">
        <w:rPr>
          <w:rFonts w:eastAsia="Calibri"/>
          <w:lang w:val="en-CA"/>
        </w:rPr>
        <w:t>d</w:t>
      </w:r>
      <w:r w:rsidR="009A06C6" w:rsidRPr="00C000E5">
        <w:rPr>
          <w:rFonts w:eastAsia="Calibri"/>
          <w:lang w:val="en-CA"/>
        </w:rPr>
        <w:t xml:space="preserve"> planktons</w:t>
      </w:r>
      <w:r w:rsidRPr="00C000E5">
        <w:rPr>
          <w:rFonts w:eastAsia="Calibri"/>
          <w:lang w:val="en-CA"/>
        </w:rPr>
        <w:t xml:space="preserve"> that would</w:t>
      </w:r>
      <w:r w:rsidR="00A470BC">
        <w:rPr>
          <w:rFonts w:eastAsia="Calibri"/>
          <w:lang w:val="en-CA"/>
        </w:rPr>
        <w:t xml:space="preserve"> become fish foo</w:t>
      </w:r>
      <w:r w:rsidR="009A06C6" w:rsidRPr="00C000E5">
        <w:rPr>
          <w:rFonts w:eastAsia="Calibri"/>
          <w:lang w:val="en-CA"/>
        </w:rPr>
        <w:t>d over time and</w:t>
      </w:r>
      <w:r w:rsidR="005B7C25" w:rsidRPr="00C000E5">
        <w:rPr>
          <w:rFonts w:eastAsia="Calibri"/>
          <w:lang w:val="en-CA"/>
        </w:rPr>
        <w:t>,</w:t>
      </w:r>
      <w:r w:rsidR="009A06C6" w:rsidRPr="00C000E5">
        <w:rPr>
          <w:rFonts w:eastAsia="Calibri"/>
          <w:lang w:val="en-CA"/>
        </w:rPr>
        <w:t xml:space="preserve"> thus, </w:t>
      </w:r>
      <w:r w:rsidR="00A470BC">
        <w:rPr>
          <w:rFonts w:eastAsia="Calibri"/>
          <w:lang w:val="en-CA"/>
        </w:rPr>
        <w:t>create areas</w:t>
      </w:r>
      <w:r w:rsidR="009A06C6" w:rsidRPr="00C000E5">
        <w:rPr>
          <w:rFonts w:eastAsia="Calibri"/>
          <w:lang w:val="en-CA"/>
        </w:rPr>
        <w:t xml:space="preserve"> conducive for breeding.</w:t>
      </w:r>
      <w:r w:rsidR="00900251" w:rsidRPr="00C000E5">
        <w:rPr>
          <w:rStyle w:val="FootnoteReference"/>
          <w:rFonts w:eastAsia="Calibri"/>
          <w:lang w:val="en-CA"/>
        </w:rPr>
        <w:footnoteReference w:id="11"/>
      </w:r>
      <w:r w:rsidR="009A06C6" w:rsidRPr="00C000E5">
        <w:rPr>
          <w:rFonts w:eastAsia="Calibri"/>
          <w:lang w:val="en-CA"/>
        </w:rPr>
        <w:t xml:space="preserve"> However, the Kerala Fisheries Department had ban</w:t>
      </w:r>
      <w:r w:rsidR="005B7C25" w:rsidRPr="00C000E5">
        <w:rPr>
          <w:rFonts w:eastAsia="Calibri"/>
          <w:lang w:val="en-CA"/>
        </w:rPr>
        <w:t>ned</w:t>
      </w:r>
      <w:r w:rsidR="009A06C6" w:rsidRPr="00C000E5">
        <w:rPr>
          <w:rFonts w:eastAsia="Calibri"/>
          <w:lang w:val="en-CA"/>
        </w:rPr>
        <w:t xml:space="preserve"> a similar scheme</w:t>
      </w:r>
      <w:r w:rsidR="005B7C25" w:rsidRPr="00C000E5">
        <w:rPr>
          <w:rFonts w:eastAsia="Calibri"/>
          <w:lang w:val="en-CA"/>
        </w:rPr>
        <w:t>,</w:t>
      </w:r>
      <w:r w:rsidR="009A06C6" w:rsidRPr="00C000E5">
        <w:rPr>
          <w:rFonts w:eastAsia="Calibri"/>
          <w:lang w:val="en-CA"/>
        </w:rPr>
        <w:t xml:space="preserve"> called </w:t>
      </w:r>
      <w:r w:rsidR="005B7C25" w:rsidRPr="00C000E5">
        <w:rPr>
          <w:rFonts w:eastAsia="Calibri"/>
          <w:lang w:val="en-CA"/>
        </w:rPr>
        <w:t xml:space="preserve">the </w:t>
      </w:r>
      <w:proofErr w:type="spellStart"/>
      <w:r w:rsidR="009A06C6" w:rsidRPr="00C000E5">
        <w:rPr>
          <w:rFonts w:eastAsia="Calibri"/>
          <w:i/>
          <w:lang w:val="en-CA"/>
        </w:rPr>
        <w:t>paddal</w:t>
      </w:r>
      <w:proofErr w:type="spellEnd"/>
      <w:r w:rsidR="009A06C6" w:rsidRPr="00C000E5">
        <w:rPr>
          <w:rFonts w:eastAsia="Calibri"/>
          <w:lang w:val="en-CA"/>
        </w:rPr>
        <w:t xml:space="preserve"> system. About a decade ago, </w:t>
      </w:r>
      <w:proofErr w:type="spellStart"/>
      <w:r w:rsidR="009A06C6" w:rsidRPr="00C000E5">
        <w:rPr>
          <w:rFonts w:eastAsia="Calibri"/>
          <w:i/>
          <w:lang w:val="en-CA"/>
        </w:rPr>
        <w:t>paddal</w:t>
      </w:r>
      <w:proofErr w:type="spellEnd"/>
      <w:r w:rsidR="009A06C6" w:rsidRPr="00C000E5">
        <w:rPr>
          <w:rFonts w:eastAsia="Calibri"/>
          <w:lang w:val="en-CA"/>
        </w:rPr>
        <w:t xml:space="preserve"> (</w:t>
      </w:r>
      <w:r w:rsidR="004B1E65" w:rsidRPr="00C000E5">
        <w:rPr>
          <w:rFonts w:eastAsia="Calibri"/>
          <w:lang w:val="en-CA"/>
        </w:rPr>
        <w:t>“</w:t>
      </w:r>
      <w:r w:rsidR="009A06C6" w:rsidRPr="00C000E5">
        <w:rPr>
          <w:rFonts w:eastAsia="Calibri"/>
          <w:lang w:val="en-CA"/>
        </w:rPr>
        <w:t>bush-bark fishing</w:t>
      </w:r>
      <w:r w:rsidR="004B1E65" w:rsidRPr="00C000E5">
        <w:rPr>
          <w:rFonts w:eastAsia="Calibri"/>
          <w:lang w:val="en-CA"/>
        </w:rPr>
        <w:t>”</w:t>
      </w:r>
      <w:r w:rsidR="009A06C6" w:rsidRPr="00C000E5">
        <w:rPr>
          <w:rFonts w:eastAsia="Calibri"/>
          <w:lang w:val="en-CA"/>
        </w:rPr>
        <w:t>) was used by the fishing community to aggregate fish</w:t>
      </w:r>
      <w:r w:rsidR="004B1E65" w:rsidRPr="00C000E5">
        <w:rPr>
          <w:rFonts w:eastAsia="Calibri"/>
          <w:lang w:val="en-CA"/>
        </w:rPr>
        <w:t>:</w:t>
      </w:r>
      <w:r w:rsidR="009A06C6" w:rsidRPr="00C000E5">
        <w:rPr>
          <w:rFonts w:eastAsia="Calibri"/>
          <w:lang w:val="en-CA"/>
        </w:rPr>
        <w:t xml:space="preserve"> the</w:t>
      </w:r>
      <w:r w:rsidR="005B7C25" w:rsidRPr="00C000E5">
        <w:rPr>
          <w:rFonts w:eastAsia="Calibri"/>
          <w:lang w:val="en-CA"/>
        </w:rPr>
        <w:t xml:space="preserve"> </w:t>
      </w:r>
      <w:r w:rsidR="003B551F" w:rsidRPr="00C000E5">
        <w:rPr>
          <w:rFonts w:eastAsia="Calibri"/>
          <w:lang w:val="en-CA"/>
        </w:rPr>
        <w:t>fishers</w:t>
      </w:r>
      <w:r w:rsidR="005B7C25" w:rsidRPr="00C000E5">
        <w:rPr>
          <w:rFonts w:eastAsia="Calibri"/>
          <w:lang w:val="en-CA"/>
        </w:rPr>
        <w:t xml:space="preserve"> would use the plankton to attract the fish in a collective body, then </w:t>
      </w:r>
      <w:r w:rsidR="009A06C6" w:rsidRPr="00C000E5">
        <w:rPr>
          <w:rFonts w:eastAsia="Calibri"/>
          <w:lang w:val="en-CA"/>
        </w:rPr>
        <w:t xml:space="preserve">cast their nets </w:t>
      </w:r>
      <w:r w:rsidR="005B7C25" w:rsidRPr="00C000E5">
        <w:rPr>
          <w:rFonts w:eastAsia="Calibri"/>
          <w:lang w:val="en-CA"/>
        </w:rPr>
        <w:t>to catch the fish</w:t>
      </w:r>
      <w:r w:rsidR="009A06C6" w:rsidRPr="00C000E5">
        <w:rPr>
          <w:rFonts w:eastAsia="Calibri"/>
          <w:lang w:val="en-CA"/>
        </w:rPr>
        <w:t xml:space="preserve">. </w:t>
      </w:r>
      <w:r w:rsidR="002A242C" w:rsidRPr="00C000E5">
        <w:rPr>
          <w:rFonts w:eastAsia="Calibri"/>
          <w:lang w:val="en-CA"/>
        </w:rPr>
        <w:t xml:space="preserve">Because </w:t>
      </w:r>
      <w:r w:rsidR="009A06C6" w:rsidRPr="00C000E5">
        <w:rPr>
          <w:rFonts w:eastAsia="Calibri"/>
          <w:lang w:val="en-CA"/>
        </w:rPr>
        <w:t xml:space="preserve">this </w:t>
      </w:r>
      <w:r w:rsidR="002A242C" w:rsidRPr="00C000E5">
        <w:rPr>
          <w:rFonts w:eastAsia="Calibri"/>
          <w:lang w:val="en-CA"/>
        </w:rPr>
        <w:t xml:space="preserve">was </w:t>
      </w:r>
      <w:r w:rsidR="009A06C6" w:rsidRPr="00C000E5">
        <w:rPr>
          <w:rFonts w:eastAsia="Calibri"/>
          <w:lang w:val="en-CA"/>
        </w:rPr>
        <w:t xml:space="preserve">a breeding ground, regulatory bodies identified the </w:t>
      </w:r>
      <w:r w:rsidR="00AA6DAD" w:rsidRPr="00C000E5">
        <w:rPr>
          <w:rFonts w:eastAsia="Calibri"/>
          <w:lang w:val="en-CA"/>
        </w:rPr>
        <w:t xml:space="preserve">practice as </w:t>
      </w:r>
      <w:r w:rsidR="009A06C6" w:rsidRPr="00C000E5">
        <w:rPr>
          <w:rFonts w:eastAsia="Calibri"/>
          <w:lang w:val="en-CA"/>
        </w:rPr>
        <w:t>harm</w:t>
      </w:r>
      <w:r w:rsidR="00AA6DAD" w:rsidRPr="00C000E5">
        <w:rPr>
          <w:rFonts w:eastAsia="Calibri"/>
          <w:lang w:val="en-CA"/>
        </w:rPr>
        <w:t>ful</w:t>
      </w:r>
      <w:r w:rsidR="009A06C6" w:rsidRPr="00C000E5">
        <w:rPr>
          <w:rFonts w:eastAsia="Calibri"/>
          <w:lang w:val="en-CA"/>
        </w:rPr>
        <w:t xml:space="preserve"> and banned the system.</w:t>
      </w:r>
      <w:r w:rsidR="00ED7683" w:rsidRPr="00C000E5">
        <w:rPr>
          <w:rFonts w:eastAsia="Calibri"/>
          <w:lang w:val="en-CA"/>
        </w:rPr>
        <w:t xml:space="preserve"> </w:t>
      </w:r>
    </w:p>
    <w:p w14:paraId="01EACFF0" w14:textId="77777777" w:rsidR="009A06C6" w:rsidRPr="00C000E5" w:rsidRDefault="009A06C6" w:rsidP="009A06C6">
      <w:pPr>
        <w:pStyle w:val="BodyTextMain"/>
        <w:rPr>
          <w:rFonts w:eastAsia="Calibri"/>
          <w:lang w:val="en-CA"/>
        </w:rPr>
      </w:pPr>
    </w:p>
    <w:p w14:paraId="2837C936" w14:textId="0FBA149C" w:rsidR="009A06C6" w:rsidRPr="003513EB" w:rsidRDefault="004B1E65" w:rsidP="004B1E65">
      <w:pPr>
        <w:pStyle w:val="BodyTextMain"/>
        <w:rPr>
          <w:rFonts w:eastAsia="Calibri"/>
          <w:spacing w:val="-4"/>
          <w:kern w:val="22"/>
          <w:lang w:val="en-CA"/>
        </w:rPr>
      </w:pPr>
      <w:proofErr w:type="spellStart"/>
      <w:r w:rsidRPr="003513EB">
        <w:rPr>
          <w:rFonts w:eastAsia="Calibri"/>
          <w:spacing w:val="-4"/>
          <w:kern w:val="22"/>
          <w:lang w:val="en-CA"/>
        </w:rPr>
        <w:t>Joji’s</w:t>
      </w:r>
      <w:proofErr w:type="spellEnd"/>
      <w:r w:rsidRPr="003513EB">
        <w:rPr>
          <w:rFonts w:eastAsia="Calibri"/>
          <w:spacing w:val="-4"/>
          <w:kern w:val="22"/>
          <w:lang w:val="en-CA"/>
        </w:rPr>
        <w:t xml:space="preserve"> team had </w:t>
      </w:r>
      <w:r w:rsidR="009A06C6" w:rsidRPr="003513EB">
        <w:rPr>
          <w:rFonts w:eastAsia="Calibri"/>
          <w:spacing w:val="-4"/>
          <w:kern w:val="22"/>
          <w:lang w:val="en-CA"/>
        </w:rPr>
        <w:t xml:space="preserve">created a more secure model of the traditional </w:t>
      </w:r>
      <w:proofErr w:type="spellStart"/>
      <w:r w:rsidR="009A06C6" w:rsidRPr="003513EB">
        <w:rPr>
          <w:rFonts w:eastAsia="Calibri"/>
          <w:spacing w:val="-4"/>
          <w:kern w:val="22"/>
          <w:lang w:val="en-CA"/>
        </w:rPr>
        <w:t>paddal</w:t>
      </w:r>
      <w:proofErr w:type="spellEnd"/>
      <w:r w:rsidR="009A06C6" w:rsidRPr="003513EB">
        <w:rPr>
          <w:rFonts w:eastAsia="Calibri"/>
          <w:spacing w:val="-4"/>
          <w:kern w:val="22"/>
          <w:lang w:val="en-CA"/>
        </w:rPr>
        <w:t xml:space="preserve"> system. </w:t>
      </w:r>
      <w:r w:rsidR="00C44BFE" w:rsidRPr="003513EB">
        <w:rPr>
          <w:rFonts w:eastAsia="Calibri"/>
          <w:spacing w:val="-4"/>
          <w:kern w:val="22"/>
          <w:lang w:val="en-CA"/>
        </w:rPr>
        <w:t xml:space="preserve">Protection beds </w:t>
      </w:r>
      <w:r w:rsidRPr="003513EB">
        <w:rPr>
          <w:rFonts w:eastAsia="Calibri"/>
          <w:spacing w:val="-4"/>
          <w:kern w:val="22"/>
          <w:lang w:val="en-CA"/>
        </w:rPr>
        <w:t xml:space="preserve">would </w:t>
      </w:r>
      <w:r w:rsidR="00C44BFE" w:rsidRPr="003513EB">
        <w:rPr>
          <w:rFonts w:eastAsia="Calibri"/>
          <w:spacing w:val="-4"/>
          <w:kern w:val="22"/>
          <w:lang w:val="en-CA"/>
        </w:rPr>
        <w:t xml:space="preserve">be created in the lake with a fence of bamboo sticks firmly placed in the lake bed. Another layer of bamboo fencing </w:t>
      </w:r>
      <w:r w:rsidRPr="003513EB">
        <w:rPr>
          <w:rFonts w:eastAsia="Calibri"/>
          <w:spacing w:val="-4"/>
          <w:kern w:val="22"/>
          <w:lang w:val="en-CA"/>
        </w:rPr>
        <w:t xml:space="preserve">would </w:t>
      </w:r>
      <w:r w:rsidR="00C44BFE" w:rsidRPr="003513EB">
        <w:rPr>
          <w:rFonts w:eastAsia="Calibri"/>
          <w:spacing w:val="-4"/>
          <w:kern w:val="22"/>
          <w:lang w:val="en-CA"/>
        </w:rPr>
        <w:t xml:space="preserve">be placed inside each protection bed to create a smaller zone. Large bundles of cashew and mango tree branches </w:t>
      </w:r>
      <w:r w:rsidRPr="003513EB">
        <w:rPr>
          <w:rFonts w:eastAsia="Calibri"/>
          <w:spacing w:val="-4"/>
          <w:kern w:val="22"/>
          <w:lang w:val="en-CA"/>
        </w:rPr>
        <w:t xml:space="preserve">would </w:t>
      </w:r>
      <w:r w:rsidR="00C44BFE" w:rsidRPr="003513EB">
        <w:rPr>
          <w:rFonts w:eastAsia="Calibri"/>
          <w:spacing w:val="-4"/>
          <w:kern w:val="22"/>
          <w:lang w:val="en-CA"/>
        </w:rPr>
        <w:t xml:space="preserve">be submerged in the smaller zones to create breeding sanctuaries that </w:t>
      </w:r>
      <w:r w:rsidRPr="003513EB">
        <w:rPr>
          <w:rFonts w:eastAsia="Calibri"/>
          <w:spacing w:val="-4"/>
          <w:kern w:val="22"/>
          <w:lang w:val="en-CA"/>
        </w:rPr>
        <w:t xml:space="preserve">would </w:t>
      </w:r>
      <w:r w:rsidR="00C44BFE" w:rsidRPr="003513EB">
        <w:rPr>
          <w:rFonts w:eastAsia="Calibri"/>
          <w:spacing w:val="-4"/>
          <w:kern w:val="22"/>
          <w:lang w:val="en-CA"/>
        </w:rPr>
        <w:t>attract the fish.</w:t>
      </w:r>
    </w:p>
    <w:p w14:paraId="7F2ED7BC" w14:textId="77777777" w:rsidR="009A06C6" w:rsidRPr="00C000E5" w:rsidRDefault="009A06C6" w:rsidP="009A06C6">
      <w:pPr>
        <w:pStyle w:val="BodyTextMain"/>
        <w:rPr>
          <w:rFonts w:eastAsia="Calibri"/>
          <w:lang w:val="en-CA"/>
        </w:rPr>
      </w:pPr>
    </w:p>
    <w:p w14:paraId="43174434" w14:textId="7E28A951" w:rsidR="009A06C6" w:rsidRPr="00C000E5" w:rsidRDefault="00AA2D03">
      <w:pPr>
        <w:pStyle w:val="BodyTextMain"/>
        <w:rPr>
          <w:rFonts w:eastAsia="Calibri"/>
          <w:lang w:val="en-CA"/>
        </w:rPr>
      </w:pPr>
      <w:proofErr w:type="spellStart"/>
      <w:r w:rsidRPr="00C000E5">
        <w:rPr>
          <w:rFonts w:eastAsia="Calibri"/>
          <w:lang w:val="en-CA"/>
        </w:rPr>
        <w:t>Joji</w:t>
      </w:r>
      <w:r w:rsidR="00712570" w:rsidRPr="00C000E5">
        <w:rPr>
          <w:rFonts w:eastAsia="Calibri"/>
          <w:lang w:val="en-CA"/>
        </w:rPr>
        <w:t>’s</w:t>
      </w:r>
      <w:proofErr w:type="spellEnd"/>
      <w:r w:rsidR="00712570" w:rsidRPr="00C000E5">
        <w:rPr>
          <w:rFonts w:eastAsia="Calibri"/>
          <w:lang w:val="en-CA"/>
        </w:rPr>
        <w:t xml:space="preserve"> colleagues </w:t>
      </w:r>
      <w:r w:rsidR="00D53B6C" w:rsidRPr="00C000E5">
        <w:rPr>
          <w:rFonts w:eastAsia="Calibri"/>
          <w:lang w:val="en-CA"/>
        </w:rPr>
        <w:t xml:space="preserve">agreed with and liked the plan, strengthening </w:t>
      </w:r>
      <w:proofErr w:type="spellStart"/>
      <w:r w:rsidRPr="00C000E5">
        <w:rPr>
          <w:rFonts w:eastAsia="Calibri"/>
          <w:lang w:val="en-CA"/>
        </w:rPr>
        <w:t>Joji</w:t>
      </w:r>
      <w:r w:rsidR="00D53B6C" w:rsidRPr="00C000E5">
        <w:rPr>
          <w:rFonts w:eastAsia="Calibri"/>
          <w:lang w:val="en-CA"/>
        </w:rPr>
        <w:t>’s</w:t>
      </w:r>
      <w:proofErr w:type="spellEnd"/>
      <w:r w:rsidR="00D53B6C" w:rsidRPr="00C000E5">
        <w:rPr>
          <w:rFonts w:eastAsia="Calibri"/>
          <w:lang w:val="en-CA"/>
        </w:rPr>
        <w:t xml:space="preserve"> resolve</w:t>
      </w:r>
      <w:r w:rsidR="004B1E65" w:rsidRPr="00C000E5">
        <w:rPr>
          <w:rFonts w:eastAsia="Calibri"/>
          <w:lang w:val="en-CA"/>
        </w:rPr>
        <w:t>, b</w:t>
      </w:r>
      <w:r w:rsidR="009A06C6" w:rsidRPr="00C000E5">
        <w:rPr>
          <w:rFonts w:eastAsia="Calibri"/>
          <w:lang w:val="en-CA"/>
        </w:rPr>
        <w:t>ut the real challenge</w:t>
      </w:r>
      <w:r w:rsidR="00AA6DAD" w:rsidRPr="00C000E5">
        <w:rPr>
          <w:rFonts w:eastAsia="Calibri"/>
          <w:lang w:val="en-CA"/>
        </w:rPr>
        <w:t>s</w:t>
      </w:r>
      <w:r w:rsidR="009A06C6" w:rsidRPr="00C000E5">
        <w:rPr>
          <w:rFonts w:eastAsia="Calibri"/>
          <w:lang w:val="en-CA"/>
        </w:rPr>
        <w:t xml:space="preserve"> </w:t>
      </w:r>
      <w:r w:rsidR="00D53B6C" w:rsidRPr="00C000E5">
        <w:rPr>
          <w:rFonts w:eastAsia="Calibri"/>
          <w:lang w:val="en-CA"/>
        </w:rPr>
        <w:t xml:space="preserve">would be </w:t>
      </w:r>
      <w:r w:rsidR="009A06C6" w:rsidRPr="00C000E5">
        <w:rPr>
          <w:rFonts w:eastAsia="Calibri"/>
          <w:lang w:val="en-CA"/>
        </w:rPr>
        <w:t xml:space="preserve">getting approval </w:t>
      </w:r>
      <w:r w:rsidR="00D53B6C" w:rsidRPr="00C000E5">
        <w:rPr>
          <w:rFonts w:eastAsia="Calibri"/>
          <w:lang w:val="en-CA"/>
        </w:rPr>
        <w:t xml:space="preserve">from </w:t>
      </w:r>
      <w:r w:rsidR="009A06C6" w:rsidRPr="00C000E5">
        <w:rPr>
          <w:rFonts w:eastAsia="Calibri"/>
          <w:lang w:val="en-CA"/>
        </w:rPr>
        <w:t>the authorities and</w:t>
      </w:r>
      <w:r w:rsidR="00D53B6C" w:rsidRPr="00C000E5">
        <w:rPr>
          <w:rFonts w:eastAsia="Calibri"/>
          <w:lang w:val="en-CA"/>
        </w:rPr>
        <w:t>,</w:t>
      </w:r>
      <w:r w:rsidR="009A06C6" w:rsidRPr="00C000E5">
        <w:rPr>
          <w:rFonts w:eastAsia="Calibri"/>
          <w:lang w:val="en-CA"/>
        </w:rPr>
        <w:t xml:space="preserve"> more importantly, </w:t>
      </w:r>
      <w:r w:rsidR="00D53B6C" w:rsidRPr="00C000E5">
        <w:rPr>
          <w:rFonts w:eastAsia="Calibri"/>
          <w:lang w:val="en-CA"/>
        </w:rPr>
        <w:t xml:space="preserve">gaining </w:t>
      </w:r>
      <w:r w:rsidR="009A06C6" w:rsidRPr="00C000E5">
        <w:rPr>
          <w:rFonts w:eastAsia="Calibri"/>
          <w:lang w:val="en-CA"/>
        </w:rPr>
        <w:t>the co</w:t>
      </w:r>
      <w:r w:rsidR="00D53B6C" w:rsidRPr="00C000E5">
        <w:rPr>
          <w:rFonts w:eastAsia="Calibri"/>
          <w:lang w:val="en-CA"/>
        </w:rPr>
        <w:t>-</w:t>
      </w:r>
      <w:r w:rsidR="009A06C6" w:rsidRPr="00C000E5">
        <w:rPr>
          <w:rFonts w:eastAsia="Calibri"/>
          <w:lang w:val="en-CA"/>
        </w:rPr>
        <w:t xml:space="preserve">operation of the </w:t>
      </w:r>
      <w:r w:rsidR="003B551F" w:rsidRPr="00C000E5">
        <w:rPr>
          <w:rFonts w:eastAsia="Calibri"/>
          <w:lang w:val="en-CA"/>
        </w:rPr>
        <w:t>fishers</w:t>
      </w:r>
      <w:r w:rsidR="009A06C6" w:rsidRPr="00C000E5">
        <w:rPr>
          <w:rFonts w:eastAsia="Calibri"/>
          <w:lang w:val="en-CA"/>
        </w:rPr>
        <w:t>.</w:t>
      </w:r>
    </w:p>
    <w:p w14:paraId="6EA050EF" w14:textId="77777777" w:rsidR="009A06C6" w:rsidRPr="00C000E5" w:rsidRDefault="009A06C6" w:rsidP="009A06C6">
      <w:pPr>
        <w:pStyle w:val="BodyTextMain"/>
        <w:rPr>
          <w:rFonts w:eastAsia="Calibri"/>
          <w:lang w:val="en-CA"/>
        </w:rPr>
      </w:pPr>
    </w:p>
    <w:p w14:paraId="174DDD0F" w14:textId="78F48CBF" w:rsidR="009A06C6" w:rsidRPr="00C000E5" w:rsidRDefault="00D53B6C" w:rsidP="009A06C6">
      <w:pPr>
        <w:pStyle w:val="BodyTextMain"/>
        <w:rPr>
          <w:rFonts w:eastAsia="Calibri"/>
          <w:lang w:val="en-CA"/>
        </w:rPr>
      </w:pPr>
      <w:r w:rsidRPr="00C000E5">
        <w:rPr>
          <w:rFonts w:eastAsia="Calibri"/>
          <w:lang w:val="en-CA"/>
        </w:rPr>
        <w:t xml:space="preserve">After persistent persuasion, </w:t>
      </w:r>
      <w:r w:rsidR="004B1E65" w:rsidRPr="00C000E5">
        <w:rPr>
          <w:rFonts w:eastAsia="Calibri"/>
          <w:lang w:val="en-CA"/>
        </w:rPr>
        <w:t xml:space="preserve">an </w:t>
      </w:r>
      <w:r w:rsidRPr="00C000E5">
        <w:rPr>
          <w:rFonts w:eastAsia="Calibri"/>
          <w:lang w:val="en-CA"/>
        </w:rPr>
        <w:t>official a</w:t>
      </w:r>
      <w:r w:rsidR="009A06C6" w:rsidRPr="00C000E5">
        <w:rPr>
          <w:rFonts w:eastAsia="Calibri"/>
          <w:lang w:val="en-CA"/>
        </w:rPr>
        <w:t>t the fisheries department</w:t>
      </w:r>
      <w:r w:rsidRPr="00C000E5">
        <w:rPr>
          <w:rFonts w:eastAsia="Calibri"/>
          <w:lang w:val="en-CA"/>
        </w:rPr>
        <w:t xml:space="preserve"> </w:t>
      </w:r>
      <w:r w:rsidR="009A06C6" w:rsidRPr="00C000E5">
        <w:rPr>
          <w:rFonts w:eastAsia="Calibri"/>
          <w:lang w:val="en-CA"/>
        </w:rPr>
        <w:t xml:space="preserve">agreed to </w:t>
      </w:r>
      <w:r w:rsidRPr="00C000E5">
        <w:rPr>
          <w:rFonts w:eastAsia="Calibri"/>
          <w:lang w:val="en-CA"/>
        </w:rPr>
        <w:t xml:space="preserve">review </w:t>
      </w:r>
      <w:proofErr w:type="spellStart"/>
      <w:r w:rsidR="00AA2D03" w:rsidRPr="00C000E5">
        <w:rPr>
          <w:rFonts w:eastAsia="Calibri"/>
          <w:lang w:val="en-CA"/>
        </w:rPr>
        <w:t>Joji</w:t>
      </w:r>
      <w:r w:rsidRPr="00C000E5">
        <w:rPr>
          <w:rFonts w:eastAsia="Calibri"/>
          <w:lang w:val="en-CA"/>
        </w:rPr>
        <w:t>’s</w:t>
      </w:r>
      <w:proofErr w:type="spellEnd"/>
      <w:r w:rsidR="009A06C6" w:rsidRPr="00C000E5">
        <w:rPr>
          <w:rFonts w:eastAsia="Calibri"/>
          <w:lang w:val="en-CA"/>
        </w:rPr>
        <w:t xml:space="preserve"> proposal. </w:t>
      </w:r>
      <w:r w:rsidRPr="00C000E5">
        <w:rPr>
          <w:rFonts w:eastAsia="Calibri"/>
          <w:lang w:val="en-CA"/>
        </w:rPr>
        <w:t xml:space="preserve">The official then raised a concern: </w:t>
      </w:r>
      <w:r w:rsidR="009A06C6" w:rsidRPr="00C000E5">
        <w:rPr>
          <w:rFonts w:eastAsia="Calibri"/>
          <w:lang w:val="en-CA"/>
        </w:rPr>
        <w:t xml:space="preserve">“I see that you have designed more protection for the </w:t>
      </w:r>
      <w:proofErr w:type="spellStart"/>
      <w:r w:rsidR="009A06C6" w:rsidRPr="00C000E5">
        <w:rPr>
          <w:rFonts w:eastAsia="Calibri"/>
          <w:lang w:val="en-CA"/>
        </w:rPr>
        <w:t>paddal</w:t>
      </w:r>
      <w:proofErr w:type="spellEnd"/>
      <w:r w:rsidR="009A06C6" w:rsidRPr="00C000E5">
        <w:rPr>
          <w:rFonts w:eastAsia="Calibri"/>
          <w:lang w:val="en-CA"/>
        </w:rPr>
        <w:t>, but even then</w:t>
      </w:r>
      <w:r w:rsidRPr="00C000E5">
        <w:rPr>
          <w:rFonts w:eastAsia="Calibri"/>
          <w:lang w:val="en-CA"/>
        </w:rPr>
        <w:t>,</w:t>
      </w:r>
      <w:r w:rsidR="009A06C6" w:rsidRPr="00C000E5">
        <w:rPr>
          <w:rFonts w:eastAsia="Calibri"/>
          <w:lang w:val="en-CA"/>
        </w:rPr>
        <w:t xml:space="preserve"> there are several loopholes </w:t>
      </w:r>
      <w:r w:rsidR="00F94359" w:rsidRPr="00C000E5">
        <w:rPr>
          <w:rFonts w:eastAsia="Calibri"/>
          <w:lang w:val="en-CA"/>
        </w:rPr>
        <w:t xml:space="preserve">in the plan </w:t>
      </w:r>
      <w:r w:rsidR="009A06C6" w:rsidRPr="00C000E5">
        <w:rPr>
          <w:rFonts w:eastAsia="Calibri"/>
          <w:lang w:val="en-CA"/>
        </w:rPr>
        <w:t>that can harm the fish.”</w:t>
      </w:r>
    </w:p>
    <w:p w14:paraId="21264239" w14:textId="77777777" w:rsidR="009A06C6" w:rsidRPr="00C000E5" w:rsidRDefault="009A06C6" w:rsidP="009A06C6">
      <w:pPr>
        <w:pStyle w:val="BodyTextMain"/>
        <w:rPr>
          <w:rFonts w:eastAsia="Calibri"/>
          <w:lang w:val="en-CA"/>
        </w:rPr>
      </w:pPr>
    </w:p>
    <w:p w14:paraId="53C739E8" w14:textId="520917C5" w:rsidR="009A06C6" w:rsidRPr="00C000E5" w:rsidRDefault="00AA2D03" w:rsidP="009A06C6">
      <w:pPr>
        <w:pStyle w:val="BodyTextMain"/>
        <w:rPr>
          <w:rFonts w:eastAsia="Calibri"/>
          <w:lang w:val="en-CA"/>
        </w:rPr>
      </w:pPr>
      <w:proofErr w:type="spellStart"/>
      <w:r w:rsidRPr="00C000E5">
        <w:rPr>
          <w:rFonts w:eastAsia="Calibri"/>
          <w:lang w:val="en-CA"/>
        </w:rPr>
        <w:t>Joji</w:t>
      </w:r>
      <w:proofErr w:type="spellEnd"/>
      <w:r w:rsidR="004831A7" w:rsidRPr="00C000E5">
        <w:rPr>
          <w:rFonts w:eastAsia="Calibri"/>
          <w:lang w:val="en-CA"/>
        </w:rPr>
        <w:t xml:space="preserve"> acknowledged the problem: </w:t>
      </w:r>
      <w:r w:rsidR="009A06C6" w:rsidRPr="00C000E5">
        <w:rPr>
          <w:rFonts w:eastAsia="Calibri"/>
          <w:lang w:val="en-CA"/>
        </w:rPr>
        <w:t>“We are aware of these</w:t>
      </w:r>
      <w:r w:rsidR="004831A7" w:rsidRPr="00C000E5">
        <w:rPr>
          <w:rFonts w:eastAsia="Calibri"/>
          <w:lang w:val="en-CA"/>
        </w:rPr>
        <w:t xml:space="preserve"> problems</w:t>
      </w:r>
      <w:r w:rsidR="009A06C6" w:rsidRPr="00C000E5">
        <w:rPr>
          <w:rFonts w:eastAsia="Calibri"/>
          <w:lang w:val="en-CA"/>
        </w:rPr>
        <w:t xml:space="preserve">, but as you can see, </w:t>
      </w:r>
      <w:r w:rsidR="004831A7" w:rsidRPr="00C000E5">
        <w:rPr>
          <w:rFonts w:eastAsia="Calibri"/>
          <w:lang w:val="en-CA"/>
        </w:rPr>
        <w:t xml:space="preserve">our model </w:t>
      </w:r>
      <w:r w:rsidR="009A06C6" w:rsidRPr="00C000E5">
        <w:rPr>
          <w:rFonts w:eastAsia="Calibri"/>
          <w:lang w:val="en-CA"/>
        </w:rPr>
        <w:t xml:space="preserve">is </w:t>
      </w:r>
      <w:r w:rsidR="004831A7" w:rsidRPr="00C000E5">
        <w:rPr>
          <w:rFonts w:eastAsia="Calibri"/>
          <w:lang w:val="en-CA"/>
        </w:rPr>
        <w:t xml:space="preserve">meant to be </w:t>
      </w:r>
      <w:r w:rsidR="009A06C6" w:rsidRPr="00C000E5">
        <w:rPr>
          <w:rFonts w:eastAsia="Calibri"/>
          <w:lang w:val="en-CA"/>
        </w:rPr>
        <w:t xml:space="preserve">participatory </w:t>
      </w:r>
      <w:r w:rsidR="004831A7" w:rsidRPr="00C000E5">
        <w:rPr>
          <w:rFonts w:eastAsia="Calibri"/>
          <w:lang w:val="en-CA"/>
        </w:rPr>
        <w:t xml:space="preserve">and </w:t>
      </w:r>
      <w:r w:rsidR="009A06C6" w:rsidRPr="00C000E5">
        <w:rPr>
          <w:rFonts w:eastAsia="Calibri"/>
          <w:lang w:val="en-CA"/>
        </w:rPr>
        <w:t>democratic. We already have the support of more than half of the fishing folk</w:t>
      </w:r>
      <w:r w:rsidR="004831A7" w:rsidRPr="00C000E5">
        <w:rPr>
          <w:rFonts w:eastAsia="Calibri"/>
          <w:lang w:val="en-CA"/>
        </w:rPr>
        <w:t>;</w:t>
      </w:r>
      <w:r w:rsidR="009A06C6" w:rsidRPr="00C000E5">
        <w:rPr>
          <w:rFonts w:eastAsia="Calibri"/>
          <w:lang w:val="en-CA"/>
        </w:rPr>
        <w:t xml:space="preserve"> thus, </w:t>
      </w:r>
      <w:r w:rsidR="004831A7" w:rsidRPr="00C000E5">
        <w:rPr>
          <w:rFonts w:eastAsia="Calibri"/>
          <w:lang w:val="en-CA"/>
        </w:rPr>
        <w:t xml:space="preserve">our plan should lead to the community </w:t>
      </w:r>
      <w:r w:rsidR="009A06C6" w:rsidRPr="00C000E5">
        <w:rPr>
          <w:rFonts w:eastAsia="Calibri"/>
          <w:lang w:val="en-CA"/>
        </w:rPr>
        <w:t>creat</w:t>
      </w:r>
      <w:r w:rsidR="004831A7" w:rsidRPr="00C000E5">
        <w:rPr>
          <w:rFonts w:eastAsia="Calibri"/>
          <w:lang w:val="en-CA"/>
        </w:rPr>
        <w:t>ing</w:t>
      </w:r>
      <w:r w:rsidR="009A06C6" w:rsidRPr="00C000E5">
        <w:rPr>
          <w:rFonts w:eastAsia="Calibri"/>
          <w:lang w:val="en-CA"/>
        </w:rPr>
        <w:t xml:space="preserve"> a self-sustaining </w:t>
      </w:r>
      <w:r w:rsidR="004831A7" w:rsidRPr="00C000E5">
        <w:rPr>
          <w:rFonts w:eastAsia="Calibri"/>
          <w:lang w:val="en-CA"/>
        </w:rPr>
        <w:t>system for regulating themselves</w:t>
      </w:r>
      <w:r w:rsidR="009A06C6" w:rsidRPr="00C000E5">
        <w:rPr>
          <w:rFonts w:eastAsia="Calibri"/>
          <w:lang w:val="en-CA"/>
        </w:rPr>
        <w:t>.”</w:t>
      </w:r>
    </w:p>
    <w:p w14:paraId="1D0551C6" w14:textId="77777777" w:rsidR="009A06C6" w:rsidRPr="00C000E5" w:rsidRDefault="009A06C6" w:rsidP="009A06C6">
      <w:pPr>
        <w:pStyle w:val="BodyTextMain"/>
        <w:rPr>
          <w:rFonts w:eastAsia="Calibri"/>
          <w:lang w:val="en-CA"/>
        </w:rPr>
      </w:pPr>
    </w:p>
    <w:p w14:paraId="4B676FA1" w14:textId="55F5C132" w:rsidR="009A06C6" w:rsidRPr="00C000E5" w:rsidRDefault="004831A7" w:rsidP="009A06C6">
      <w:pPr>
        <w:pStyle w:val="BodyTextMain"/>
        <w:rPr>
          <w:rFonts w:eastAsia="Calibri"/>
          <w:lang w:val="en-CA"/>
        </w:rPr>
      </w:pPr>
      <w:r w:rsidRPr="00C000E5">
        <w:rPr>
          <w:rFonts w:eastAsia="Calibri"/>
          <w:lang w:val="en-CA"/>
        </w:rPr>
        <w:t xml:space="preserve">The official was skeptical of </w:t>
      </w:r>
      <w:r w:rsidR="00C24A55" w:rsidRPr="00C000E5">
        <w:rPr>
          <w:rFonts w:eastAsia="Calibri"/>
          <w:lang w:val="en-CA"/>
        </w:rPr>
        <w:t>the team’s plan</w:t>
      </w:r>
      <w:r w:rsidR="004B1E65" w:rsidRPr="00C000E5">
        <w:rPr>
          <w:rFonts w:eastAsia="Calibri"/>
          <w:lang w:val="en-CA"/>
        </w:rPr>
        <w:t xml:space="preserve"> and </w:t>
      </w:r>
      <w:r w:rsidR="00C24A55" w:rsidRPr="00C000E5">
        <w:rPr>
          <w:rFonts w:eastAsia="Calibri"/>
          <w:lang w:val="en-CA"/>
        </w:rPr>
        <w:t xml:space="preserve">unwilling to grant a permit based on expectations of moral behaviour among the </w:t>
      </w:r>
      <w:r w:rsidR="003B551F" w:rsidRPr="00C000E5">
        <w:rPr>
          <w:rFonts w:eastAsia="Calibri"/>
          <w:lang w:val="en-CA"/>
        </w:rPr>
        <w:t>fishers</w:t>
      </w:r>
      <w:r w:rsidR="00C24A55" w:rsidRPr="00C000E5">
        <w:rPr>
          <w:rFonts w:eastAsia="Calibri"/>
          <w:lang w:val="en-CA"/>
        </w:rPr>
        <w:t xml:space="preserve">. </w:t>
      </w:r>
      <w:proofErr w:type="spellStart"/>
      <w:r w:rsidR="00AA2D03" w:rsidRPr="00C000E5">
        <w:rPr>
          <w:rFonts w:eastAsia="Calibri"/>
          <w:lang w:val="en-CA"/>
        </w:rPr>
        <w:t>Joji</w:t>
      </w:r>
      <w:proofErr w:type="spellEnd"/>
      <w:r w:rsidR="00C24A55" w:rsidRPr="00C000E5">
        <w:rPr>
          <w:rFonts w:eastAsia="Calibri"/>
          <w:lang w:val="en-CA"/>
        </w:rPr>
        <w:t xml:space="preserve"> admitted</w:t>
      </w:r>
      <w:r w:rsidR="004B1E65" w:rsidRPr="00C000E5">
        <w:rPr>
          <w:rFonts w:eastAsia="Calibri"/>
          <w:lang w:val="en-CA"/>
        </w:rPr>
        <w:t xml:space="preserve"> that he couldn’t </w:t>
      </w:r>
      <w:r w:rsidR="009A06C6" w:rsidRPr="00C000E5">
        <w:rPr>
          <w:rFonts w:eastAsia="Calibri"/>
          <w:lang w:val="en-CA"/>
        </w:rPr>
        <w:t xml:space="preserve">guarantee anyone’s morals, but </w:t>
      </w:r>
      <w:r w:rsidR="004B1E65" w:rsidRPr="00C000E5">
        <w:rPr>
          <w:rFonts w:eastAsia="Calibri"/>
          <w:lang w:val="en-CA"/>
        </w:rPr>
        <w:t xml:space="preserve">added that his team had </w:t>
      </w:r>
      <w:r w:rsidR="009A06C6" w:rsidRPr="00C000E5">
        <w:rPr>
          <w:rFonts w:eastAsia="Calibri"/>
          <w:lang w:val="en-CA"/>
        </w:rPr>
        <w:t xml:space="preserve">done everything possible to make </w:t>
      </w:r>
      <w:r w:rsidR="00C24A55" w:rsidRPr="00C000E5">
        <w:rPr>
          <w:rFonts w:eastAsia="Calibri"/>
          <w:lang w:val="en-CA"/>
        </w:rPr>
        <w:t xml:space="preserve">the plan </w:t>
      </w:r>
      <w:r w:rsidR="009A06C6" w:rsidRPr="00C000E5">
        <w:rPr>
          <w:rFonts w:eastAsia="Calibri"/>
          <w:lang w:val="en-CA"/>
        </w:rPr>
        <w:t>effective</w:t>
      </w:r>
      <w:r w:rsidR="004B1E65" w:rsidRPr="00C000E5">
        <w:rPr>
          <w:rFonts w:eastAsia="Calibri"/>
          <w:lang w:val="en-CA"/>
        </w:rPr>
        <w:t>: “</w:t>
      </w:r>
      <w:proofErr w:type="spellStart"/>
      <w:r w:rsidR="009A06C6" w:rsidRPr="00C000E5">
        <w:rPr>
          <w:rFonts w:eastAsia="Calibri"/>
          <w:lang w:val="en-CA"/>
        </w:rPr>
        <w:t>Kayal</w:t>
      </w:r>
      <w:proofErr w:type="spellEnd"/>
      <w:r w:rsidR="009A06C6" w:rsidRPr="00C000E5">
        <w:rPr>
          <w:rFonts w:eastAsia="Calibri"/>
          <w:lang w:val="en-CA"/>
        </w:rPr>
        <w:t xml:space="preserve"> </w:t>
      </w:r>
      <w:proofErr w:type="spellStart"/>
      <w:r w:rsidR="009A06C6" w:rsidRPr="00C000E5">
        <w:rPr>
          <w:rFonts w:eastAsia="Calibri"/>
          <w:lang w:val="en-CA"/>
        </w:rPr>
        <w:t>Samrakhana</w:t>
      </w:r>
      <w:proofErr w:type="spellEnd"/>
      <w:r w:rsidR="009A06C6" w:rsidRPr="00C000E5">
        <w:rPr>
          <w:rFonts w:eastAsia="Calibri"/>
          <w:lang w:val="en-CA"/>
        </w:rPr>
        <w:t xml:space="preserve"> </w:t>
      </w:r>
      <w:proofErr w:type="spellStart"/>
      <w:r w:rsidR="009A06C6" w:rsidRPr="00C000E5">
        <w:rPr>
          <w:rFonts w:eastAsia="Calibri"/>
          <w:lang w:val="en-CA"/>
        </w:rPr>
        <w:t>Samiti</w:t>
      </w:r>
      <w:proofErr w:type="spellEnd"/>
      <w:r w:rsidR="00A354E1" w:rsidRPr="00C000E5">
        <w:rPr>
          <w:rFonts w:eastAsia="Calibri"/>
          <w:lang w:val="en-CA"/>
        </w:rPr>
        <w:t xml:space="preserve"> [KSS]</w:t>
      </w:r>
      <w:r w:rsidR="00C24A55" w:rsidRPr="00C000E5">
        <w:rPr>
          <w:rFonts w:eastAsia="Calibri"/>
          <w:lang w:val="en-CA"/>
        </w:rPr>
        <w:t>,</w:t>
      </w:r>
      <w:r w:rsidR="00C24A55" w:rsidRPr="00C000E5">
        <w:rPr>
          <w:rStyle w:val="FootnoteReference"/>
          <w:rFonts w:eastAsia="Calibri"/>
          <w:lang w:val="en-CA"/>
        </w:rPr>
        <w:footnoteReference w:id="12"/>
      </w:r>
      <w:r w:rsidR="009A06C6" w:rsidRPr="00C000E5">
        <w:rPr>
          <w:rFonts w:eastAsia="Calibri"/>
          <w:lang w:val="en-CA"/>
        </w:rPr>
        <w:t xml:space="preserve"> formed by the </w:t>
      </w:r>
      <w:r w:rsidR="003B551F" w:rsidRPr="00C000E5">
        <w:rPr>
          <w:rFonts w:eastAsia="Calibri"/>
          <w:lang w:val="en-CA"/>
        </w:rPr>
        <w:t>fishers</w:t>
      </w:r>
      <w:r w:rsidR="00C24A55" w:rsidRPr="00C000E5">
        <w:rPr>
          <w:rFonts w:eastAsia="Calibri"/>
          <w:lang w:val="en-CA"/>
        </w:rPr>
        <w:t>,</w:t>
      </w:r>
      <w:r w:rsidR="009A06C6" w:rsidRPr="00C000E5">
        <w:rPr>
          <w:rFonts w:eastAsia="Calibri"/>
          <w:lang w:val="en-CA"/>
        </w:rPr>
        <w:t xml:space="preserve"> will declare </w:t>
      </w:r>
      <w:r w:rsidR="00C24A55" w:rsidRPr="00C000E5">
        <w:rPr>
          <w:rFonts w:eastAsia="Calibri"/>
          <w:lang w:val="en-CA"/>
        </w:rPr>
        <w:t xml:space="preserve">the protected area a </w:t>
      </w:r>
      <w:r w:rsidR="004B1E65" w:rsidRPr="00C000E5">
        <w:rPr>
          <w:rFonts w:eastAsia="Calibri"/>
          <w:lang w:val="en-CA"/>
        </w:rPr>
        <w:t>no-</w:t>
      </w:r>
      <w:r w:rsidR="009A06C6" w:rsidRPr="00C000E5">
        <w:rPr>
          <w:rFonts w:eastAsia="Calibri"/>
          <w:lang w:val="en-CA"/>
        </w:rPr>
        <w:t>harvesting zone</w:t>
      </w:r>
      <w:r w:rsidR="00C24A55" w:rsidRPr="00C000E5">
        <w:rPr>
          <w:rFonts w:eastAsia="Calibri"/>
          <w:lang w:val="en-CA"/>
        </w:rPr>
        <w:t>,</w:t>
      </w:r>
      <w:r w:rsidR="009A06C6" w:rsidRPr="00C000E5">
        <w:rPr>
          <w:rFonts w:eastAsia="Calibri"/>
          <w:lang w:val="en-CA"/>
        </w:rPr>
        <w:t xml:space="preserve"> and </w:t>
      </w:r>
      <w:r w:rsidR="00AA6DAD" w:rsidRPr="00C000E5">
        <w:rPr>
          <w:rFonts w:eastAsia="Calibri"/>
          <w:lang w:val="en-CA"/>
        </w:rPr>
        <w:t xml:space="preserve">the fishers </w:t>
      </w:r>
      <w:r w:rsidR="00C24A55" w:rsidRPr="00C000E5">
        <w:rPr>
          <w:rFonts w:eastAsia="Calibri"/>
          <w:lang w:val="en-CA"/>
        </w:rPr>
        <w:t>have</w:t>
      </w:r>
      <w:r w:rsidR="009A06C6" w:rsidRPr="00C000E5">
        <w:rPr>
          <w:rFonts w:eastAsia="Calibri"/>
          <w:lang w:val="en-CA"/>
        </w:rPr>
        <w:t xml:space="preserve"> volunteered to do patrols on a daily basis. We will also erect signs around the area. </w:t>
      </w:r>
      <w:r w:rsidR="00C24A55" w:rsidRPr="00C000E5">
        <w:rPr>
          <w:rFonts w:eastAsia="Calibri"/>
          <w:lang w:val="en-CA"/>
        </w:rPr>
        <w:t xml:space="preserve">Over </w:t>
      </w:r>
      <w:r w:rsidR="009A06C6" w:rsidRPr="00C000E5">
        <w:rPr>
          <w:rFonts w:eastAsia="Calibri"/>
          <w:lang w:val="en-CA"/>
        </w:rPr>
        <w:t xml:space="preserve">the long term, </w:t>
      </w:r>
      <w:r w:rsidR="00C24A55" w:rsidRPr="00C000E5">
        <w:rPr>
          <w:rFonts w:eastAsia="Calibri"/>
          <w:lang w:val="en-CA"/>
        </w:rPr>
        <w:t xml:space="preserve">the plan </w:t>
      </w:r>
      <w:r w:rsidR="009A06C6" w:rsidRPr="00C000E5">
        <w:rPr>
          <w:rFonts w:eastAsia="Calibri"/>
          <w:lang w:val="en-CA"/>
        </w:rPr>
        <w:t xml:space="preserve">can revive the fish species and the fishing </w:t>
      </w:r>
      <w:r w:rsidR="00C24A55" w:rsidRPr="00C000E5">
        <w:rPr>
          <w:rFonts w:eastAsia="Calibri"/>
          <w:lang w:val="en-CA"/>
        </w:rPr>
        <w:t xml:space="preserve">community </w:t>
      </w:r>
      <w:r w:rsidR="009A06C6" w:rsidRPr="00C000E5">
        <w:rPr>
          <w:rFonts w:eastAsia="Calibri"/>
          <w:lang w:val="en-CA"/>
        </w:rPr>
        <w:t xml:space="preserve">of </w:t>
      </w:r>
      <w:proofErr w:type="spellStart"/>
      <w:r w:rsidR="009A06C6" w:rsidRPr="00C000E5">
        <w:rPr>
          <w:rFonts w:eastAsia="Calibri"/>
          <w:lang w:val="en-CA"/>
        </w:rPr>
        <w:t>Vembanad</w:t>
      </w:r>
      <w:proofErr w:type="spellEnd"/>
      <w:r w:rsidR="009A06C6" w:rsidRPr="00C000E5">
        <w:rPr>
          <w:rFonts w:eastAsia="Calibri"/>
          <w:lang w:val="en-CA"/>
        </w:rPr>
        <w:t>.”</w:t>
      </w:r>
      <w:r w:rsidR="00AA6DAD" w:rsidRPr="00C000E5">
        <w:rPr>
          <w:lang w:val="en-CA"/>
        </w:rPr>
        <w:t xml:space="preserve"> </w:t>
      </w:r>
      <w:r w:rsidR="00AA6DAD" w:rsidRPr="00C000E5">
        <w:rPr>
          <w:rFonts w:eastAsia="Calibri"/>
          <w:lang w:val="en-CA"/>
        </w:rPr>
        <w:t>In fact, the community’s involvement in returning the lake to health had become a model for other communities.</w:t>
      </w:r>
      <w:r w:rsidR="00C44BFE" w:rsidRPr="00C000E5">
        <w:rPr>
          <w:rStyle w:val="FootnoteReference"/>
          <w:rFonts w:eastAsia="Calibri"/>
          <w:lang w:val="en-CA"/>
        </w:rPr>
        <w:footnoteReference w:id="13"/>
      </w:r>
    </w:p>
    <w:p w14:paraId="5A325F4F" w14:textId="77777777" w:rsidR="009A06C6" w:rsidRPr="003513EB" w:rsidRDefault="009A06C6" w:rsidP="009A06C6">
      <w:pPr>
        <w:pStyle w:val="BodyTextMain"/>
        <w:rPr>
          <w:rFonts w:eastAsia="Calibri"/>
          <w:sz w:val="18"/>
          <w:szCs w:val="18"/>
          <w:lang w:val="en-CA"/>
        </w:rPr>
      </w:pPr>
    </w:p>
    <w:p w14:paraId="597F4226" w14:textId="6D4B5637" w:rsidR="009A06C6" w:rsidRPr="00C000E5" w:rsidRDefault="002E0D2A" w:rsidP="009A06C6">
      <w:pPr>
        <w:pStyle w:val="BodyTextMain"/>
        <w:rPr>
          <w:rFonts w:eastAsia="Calibri"/>
          <w:lang w:val="en-CA"/>
        </w:rPr>
      </w:pPr>
      <w:r w:rsidRPr="00C000E5">
        <w:rPr>
          <w:rFonts w:eastAsia="Calibri"/>
          <w:lang w:val="en-CA"/>
        </w:rPr>
        <w:t>After many</w:t>
      </w:r>
      <w:r w:rsidR="009A06C6" w:rsidRPr="00C000E5">
        <w:rPr>
          <w:rFonts w:eastAsia="Calibri"/>
          <w:lang w:val="en-CA"/>
        </w:rPr>
        <w:t xml:space="preserve"> trips to different </w:t>
      </w:r>
      <w:r w:rsidR="00C24A55" w:rsidRPr="00C000E5">
        <w:rPr>
          <w:rFonts w:eastAsia="Calibri"/>
          <w:lang w:val="en-CA"/>
        </w:rPr>
        <w:t>g</w:t>
      </w:r>
      <w:r w:rsidR="009A06C6" w:rsidRPr="00C000E5">
        <w:rPr>
          <w:rFonts w:eastAsia="Calibri"/>
          <w:lang w:val="en-CA"/>
        </w:rPr>
        <w:t xml:space="preserve">overnment agencies, </w:t>
      </w:r>
      <w:proofErr w:type="spellStart"/>
      <w:r w:rsidR="00AA2D03" w:rsidRPr="00C000E5">
        <w:rPr>
          <w:rFonts w:eastAsia="Calibri"/>
          <w:lang w:val="en-CA"/>
        </w:rPr>
        <w:t>Joji</w:t>
      </w:r>
      <w:proofErr w:type="spellEnd"/>
      <w:r w:rsidR="009A06C6" w:rsidRPr="00C000E5">
        <w:rPr>
          <w:rFonts w:eastAsia="Calibri"/>
          <w:lang w:val="en-CA"/>
        </w:rPr>
        <w:t xml:space="preserve"> and his team at CERC </w:t>
      </w:r>
      <w:r w:rsidR="00C24A55" w:rsidRPr="00C000E5">
        <w:rPr>
          <w:rFonts w:eastAsia="Calibri"/>
          <w:lang w:val="en-CA"/>
        </w:rPr>
        <w:t>finally had the needed approvals</w:t>
      </w:r>
      <w:r w:rsidR="00BF51E5" w:rsidRPr="00C000E5">
        <w:rPr>
          <w:rFonts w:eastAsia="Calibri"/>
          <w:lang w:val="en-CA"/>
        </w:rPr>
        <w:t xml:space="preserve"> in 2015</w:t>
      </w:r>
      <w:r w:rsidR="00A354E1" w:rsidRPr="00C000E5">
        <w:rPr>
          <w:rFonts w:eastAsia="Calibri"/>
          <w:lang w:val="en-CA"/>
        </w:rPr>
        <w:t xml:space="preserve"> </w:t>
      </w:r>
      <w:r w:rsidR="00C24A55" w:rsidRPr="00C000E5">
        <w:rPr>
          <w:rFonts w:eastAsia="Calibri"/>
          <w:lang w:val="en-CA"/>
        </w:rPr>
        <w:t xml:space="preserve">to proceed with their </w:t>
      </w:r>
      <w:r w:rsidR="009A06C6" w:rsidRPr="00C000E5">
        <w:rPr>
          <w:rFonts w:eastAsia="Calibri"/>
          <w:lang w:val="en-CA"/>
        </w:rPr>
        <w:t xml:space="preserve">proposal. </w:t>
      </w:r>
      <w:r w:rsidR="00DC4670" w:rsidRPr="00C000E5">
        <w:rPr>
          <w:rFonts w:eastAsia="Calibri"/>
          <w:lang w:val="en-CA"/>
        </w:rPr>
        <w:t xml:space="preserve">Kerala’s </w:t>
      </w:r>
      <w:r w:rsidR="009A06C6" w:rsidRPr="00C000E5">
        <w:rPr>
          <w:rFonts w:eastAsia="Calibri"/>
          <w:lang w:val="en-CA"/>
        </w:rPr>
        <w:t xml:space="preserve">Department of Environment and Climate Change </w:t>
      </w:r>
      <w:r w:rsidR="00DC4670" w:rsidRPr="00C000E5">
        <w:rPr>
          <w:rFonts w:eastAsia="Calibri"/>
          <w:lang w:val="en-CA"/>
        </w:rPr>
        <w:t xml:space="preserve">approved a fund of </w:t>
      </w:r>
      <w:r w:rsidR="00DC4670" w:rsidRPr="00C000E5">
        <w:rPr>
          <w:rFonts w:ascii="Arial" w:eastAsia="Calibri" w:hAnsi="Arial" w:cs="Arial"/>
          <w:sz w:val="20"/>
          <w:szCs w:val="20"/>
          <w:lang w:val="en-CA"/>
        </w:rPr>
        <w:t>₹</w:t>
      </w:r>
      <w:r w:rsidR="00DC4670" w:rsidRPr="00C000E5">
        <w:rPr>
          <w:rFonts w:eastAsia="Calibri"/>
          <w:lang w:val="en-CA"/>
        </w:rPr>
        <w:t>200,000 to</w:t>
      </w:r>
      <w:r w:rsidR="009A06C6" w:rsidRPr="00C000E5">
        <w:rPr>
          <w:rFonts w:eastAsia="Calibri"/>
          <w:lang w:val="en-CA"/>
        </w:rPr>
        <w:t xml:space="preserve"> </w:t>
      </w:r>
      <w:r w:rsidR="00DC4670" w:rsidRPr="00C000E5">
        <w:rPr>
          <w:rFonts w:eastAsia="Calibri"/>
          <w:lang w:val="en-CA"/>
        </w:rPr>
        <w:t>create</w:t>
      </w:r>
      <w:r w:rsidR="009A06C6" w:rsidRPr="00C000E5">
        <w:rPr>
          <w:rFonts w:eastAsia="Calibri"/>
          <w:lang w:val="en-CA"/>
        </w:rPr>
        <w:t xml:space="preserve"> five sanctuaries across </w:t>
      </w:r>
      <w:r w:rsidR="00DC4670" w:rsidRPr="00C000E5">
        <w:rPr>
          <w:rFonts w:eastAsia="Calibri"/>
          <w:lang w:val="en-CA"/>
        </w:rPr>
        <w:t xml:space="preserve">16 kilometres in the </w:t>
      </w:r>
      <w:proofErr w:type="spellStart"/>
      <w:r w:rsidR="009A06C6" w:rsidRPr="00C000E5">
        <w:rPr>
          <w:rFonts w:eastAsia="Calibri"/>
          <w:lang w:val="en-CA"/>
        </w:rPr>
        <w:t>Mannanchery</w:t>
      </w:r>
      <w:proofErr w:type="spellEnd"/>
      <w:r w:rsidR="009A06C6" w:rsidRPr="00C000E5">
        <w:rPr>
          <w:rFonts w:eastAsia="Calibri"/>
          <w:lang w:val="en-CA"/>
        </w:rPr>
        <w:t xml:space="preserve"> panchayat of Alappuzha. Another 10 </w:t>
      </w:r>
      <w:r w:rsidR="00DC4670" w:rsidRPr="00C000E5">
        <w:rPr>
          <w:rFonts w:eastAsia="Calibri"/>
          <w:lang w:val="en-CA"/>
        </w:rPr>
        <w:t xml:space="preserve">sanctuaries </w:t>
      </w:r>
      <w:r w:rsidR="009A06C6" w:rsidRPr="00C000E5">
        <w:rPr>
          <w:rFonts w:eastAsia="Calibri"/>
          <w:lang w:val="en-CA"/>
        </w:rPr>
        <w:t xml:space="preserve">were planned for </w:t>
      </w:r>
      <w:r w:rsidR="00DC4670" w:rsidRPr="00C000E5">
        <w:rPr>
          <w:rFonts w:eastAsia="Calibri"/>
          <w:lang w:val="en-CA"/>
        </w:rPr>
        <w:t xml:space="preserve">installation over </w:t>
      </w:r>
      <w:r w:rsidR="009A06C6" w:rsidRPr="00C000E5">
        <w:rPr>
          <w:rFonts w:eastAsia="Calibri"/>
          <w:lang w:val="en-CA"/>
        </w:rPr>
        <w:t xml:space="preserve">the next </w:t>
      </w:r>
      <w:r w:rsidR="00DC4670" w:rsidRPr="00C000E5">
        <w:rPr>
          <w:rFonts w:eastAsia="Calibri"/>
          <w:lang w:val="en-CA"/>
        </w:rPr>
        <w:t xml:space="preserve">two </w:t>
      </w:r>
      <w:r w:rsidR="009A06C6" w:rsidRPr="00C000E5">
        <w:rPr>
          <w:rFonts w:eastAsia="Calibri"/>
          <w:lang w:val="en-CA"/>
        </w:rPr>
        <w:t>years</w:t>
      </w:r>
      <w:r w:rsidR="00DC4670" w:rsidRPr="00C000E5">
        <w:rPr>
          <w:rFonts w:eastAsia="Calibri"/>
          <w:lang w:val="en-CA"/>
        </w:rPr>
        <w:t>, using</w:t>
      </w:r>
      <w:r w:rsidR="009A06C6" w:rsidRPr="00C000E5">
        <w:rPr>
          <w:rFonts w:eastAsia="Calibri"/>
          <w:lang w:val="en-CA"/>
        </w:rPr>
        <w:t xml:space="preserve"> a public</w:t>
      </w:r>
      <w:r w:rsidR="00DC4670" w:rsidRPr="00C000E5">
        <w:rPr>
          <w:rFonts w:eastAsia="Calibri"/>
          <w:lang w:val="en-CA"/>
        </w:rPr>
        <w:t>–</w:t>
      </w:r>
      <w:r w:rsidR="009A06C6" w:rsidRPr="00C000E5">
        <w:rPr>
          <w:rFonts w:eastAsia="Calibri"/>
          <w:lang w:val="en-CA"/>
        </w:rPr>
        <w:t>private</w:t>
      </w:r>
      <w:r w:rsidR="00DC4670" w:rsidRPr="00C000E5">
        <w:rPr>
          <w:rFonts w:eastAsia="Calibri"/>
          <w:lang w:val="en-CA"/>
        </w:rPr>
        <w:t xml:space="preserve"> </w:t>
      </w:r>
      <w:r w:rsidR="009A06C6" w:rsidRPr="00C000E5">
        <w:rPr>
          <w:rFonts w:eastAsia="Calibri"/>
          <w:lang w:val="en-CA"/>
        </w:rPr>
        <w:t>partnership model. Thus, with determination and co-operation, ATREE launched an exclusive model for conservation and primary environment</w:t>
      </w:r>
      <w:r w:rsidR="00DC4670" w:rsidRPr="00C000E5">
        <w:rPr>
          <w:rFonts w:eastAsia="Calibri"/>
          <w:lang w:val="en-CA"/>
        </w:rPr>
        <w:t>al</w:t>
      </w:r>
      <w:r w:rsidR="009A06C6" w:rsidRPr="00C000E5">
        <w:rPr>
          <w:rFonts w:eastAsia="Calibri"/>
          <w:lang w:val="en-CA"/>
        </w:rPr>
        <w:t xml:space="preserve"> care.</w:t>
      </w:r>
      <w:r w:rsidR="00ED7683" w:rsidRPr="00C000E5">
        <w:rPr>
          <w:rFonts w:eastAsia="Calibri"/>
          <w:lang w:val="en-CA"/>
        </w:rPr>
        <w:t xml:space="preserve"> </w:t>
      </w:r>
    </w:p>
    <w:p w14:paraId="29598EE8" w14:textId="3B1CE994" w:rsidR="009A06C6" w:rsidRPr="00C000E5" w:rsidRDefault="009A06C6" w:rsidP="009A06C6">
      <w:pPr>
        <w:pStyle w:val="BodyTextMain"/>
        <w:rPr>
          <w:rFonts w:eastAsia="Calibri"/>
          <w:lang w:val="en-CA"/>
        </w:rPr>
      </w:pPr>
      <w:r w:rsidRPr="00C000E5">
        <w:rPr>
          <w:rFonts w:eastAsia="Calibri"/>
          <w:lang w:val="en-CA"/>
        </w:rPr>
        <w:lastRenderedPageBreak/>
        <w:t>An independent research study o</w:t>
      </w:r>
      <w:r w:rsidR="00DC4670" w:rsidRPr="00C000E5">
        <w:rPr>
          <w:rFonts w:eastAsia="Calibri"/>
          <w:lang w:val="en-CA"/>
        </w:rPr>
        <w:t>f</w:t>
      </w:r>
      <w:r w:rsidRPr="00C000E5">
        <w:rPr>
          <w:rFonts w:eastAsia="Calibri"/>
          <w:lang w:val="en-CA"/>
        </w:rPr>
        <w:t xml:space="preserve"> the first sanctuary</w:t>
      </w:r>
      <w:r w:rsidR="00DC4670" w:rsidRPr="00C000E5">
        <w:rPr>
          <w:rFonts w:eastAsia="Calibri"/>
          <w:lang w:val="en-CA"/>
        </w:rPr>
        <w:t xml:space="preserve">, conducted </w:t>
      </w:r>
      <w:r w:rsidR="00A354E1" w:rsidRPr="00C000E5">
        <w:rPr>
          <w:rFonts w:eastAsia="Calibri"/>
          <w:lang w:val="en-CA"/>
        </w:rPr>
        <w:t xml:space="preserve">in </w:t>
      </w:r>
      <w:r w:rsidR="00C44BFE" w:rsidRPr="00C000E5">
        <w:rPr>
          <w:rFonts w:eastAsia="Calibri"/>
          <w:lang w:val="en-CA"/>
        </w:rPr>
        <w:t>2015</w:t>
      </w:r>
      <w:r w:rsidR="00A354E1" w:rsidRPr="00C000E5">
        <w:rPr>
          <w:rFonts w:eastAsia="Calibri"/>
          <w:lang w:val="en-CA"/>
        </w:rPr>
        <w:t xml:space="preserve">, </w:t>
      </w:r>
      <w:r w:rsidR="00DC4670" w:rsidRPr="00C000E5">
        <w:rPr>
          <w:rFonts w:eastAsia="Calibri"/>
          <w:lang w:val="en-CA"/>
        </w:rPr>
        <w:t>two</w:t>
      </w:r>
      <w:r w:rsidRPr="00C000E5">
        <w:rPr>
          <w:rFonts w:eastAsia="Calibri"/>
          <w:lang w:val="en-CA"/>
        </w:rPr>
        <w:t xml:space="preserve"> months </w:t>
      </w:r>
      <w:r w:rsidR="00DC4670" w:rsidRPr="00C000E5">
        <w:rPr>
          <w:rFonts w:eastAsia="Calibri"/>
          <w:lang w:val="en-CA"/>
        </w:rPr>
        <w:t xml:space="preserve">after the sanctuary </w:t>
      </w:r>
      <w:r w:rsidR="009F08CF" w:rsidRPr="00C000E5">
        <w:rPr>
          <w:rFonts w:eastAsia="Calibri"/>
          <w:lang w:val="en-CA"/>
        </w:rPr>
        <w:t>was</w:t>
      </w:r>
      <w:r w:rsidR="00DC4670" w:rsidRPr="00C000E5">
        <w:rPr>
          <w:rFonts w:eastAsia="Calibri"/>
          <w:lang w:val="en-CA"/>
        </w:rPr>
        <w:t xml:space="preserve"> created, showed </w:t>
      </w:r>
      <w:r w:rsidRPr="00C000E5">
        <w:rPr>
          <w:rFonts w:eastAsia="Calibri"/>
          <w:lang w:val="en-CA"/>
        </w:rPr>
        <w:t xml:space="preserve">positive results. </w:t>
      </w:r>
      <w:proofErr w:type="spellStart"/>
      <w:r w:rsidR="00AA2D03" w:rsidRPr="00C000E5">
        <w:rPr>
          <w:rFonts w:eastAsia="Calibri"/>
          <w:lang w:val="en-CA"/>
        </w:rPr>
        <w:t>Joji</w:t>
      </w:r>
      <w:proofErr w:type="spellEnd"/>
      <w:r w:rsidR="00DC4670" w:rsidRPr="00C000E5">
        <w:rPr>
          <w:rFonts w:eastAsia="Calibri"/>
          <w:lang w:val="en-CA"/>
        </w:rPr>
        <w:t xml:space="preserve"> and his team reported</w:t>
      </w:r>
      <w:r w:rsidR="009F08CF" w:rsidRPr="00C000E5">
        <w:rPr>
          <w:rFonts w:eastAsia="Calibri"/>
          <w:lang w:val="en-CA"/>
        </w:rPr>
        <w:t xml:space="preserve"> </w:t>
      </w:r>
      <w:r w:rsidR="00AA6DAD" w:rsidRPr="00C000E5">
        <w:rPr>
          <w:rFonts w:eastAsia="Calibri"/>
          <w:lang w:val="en-CA"/>
        </w:rPr>
        <w:t>an increase in the number of</w:t>
      </w:r>
      <w:r w:rsidR="009F08CF" w:rsidRPr="00C000E5">
        <w:rPr>
          <w:rFonts w:eastAsia="Calibri"/>
          <w:lang w:val="en-CA"/>
        </w:rPr>
        <w:t xml:space="preserve"> </w:t>
      </w:r>
      <w:r w:rsidRPr="00C000E5">
        <w:rPr>
          <w:rFonts w:eastAsia="Calibri"/>
          <w:lang w:val="en-CA"/>
        </w:rPr>
        <w:t>larvae around the sanctuary</w:t>
      </w:r>
      <w:r w:rsidR="00AA6DAD" w:rsidRPr="00C000E5">
        <w:rPr>
          <w:rFonts w:eastAsia="Calibri"/>
          <w:lang w:val="en-CA"/>
        </w:rPr>
        <w:t>—</w:t>
      </w:r>
      <w:r w:rsidR="009F08CF" w:rsidRPr="00C000E5">
        <w:rPr>
          <w:rFonts w:eastAsia="Calibri"/>
          <w:lang w:val="en-CA"/>
        </w:rPr>
        <w:t>“</w:t>
      </w:r>
      <w:r w:rsidRPr="00C000E5">
        <w:rPr>
          <w:rFonts w:eastAsia="Calibri"/>
          <w:lang w:val="en-CA"/>
        </w:rPr>
        <w:t>three times more than the rest of the lake bed</w:t>
      </w:r>
      <w:r w:rsidR="009F08CF" w:rsidRPr="00C000E5">
        <w:rPr>
          <w:rFonts w:eastAsia="Calibri"/>
          <w:lang w:val="en-CA"/>
        </w:rPr>
        <w:t>”</w:t>
      </w:r>
      <w:r w:rsidR="00AA6DAD" w:rsidRPr="00C000E5">
        <w:rPr>
          <w:rFonts w:eastAsia="Calibri"/>
          <w:lang w:val="en-CA"/>
        </w:rPr>
        <w:t>—</w:t>
      </w:r>
      <w:r w:rsidR="009F08CF" w:rsidRPr="00C000E5">
        <w:rPr>
          <w:rFonts w:eastAsia="Calibri"/>
          <w:lang w:val="en-CA"/>
        </w:rPr>
        <w:t>and that t</w:t>
      </w:r>
      <w:r w:rsidRPr="00C000E5">
        <w:rPr>
          <w:rFonts w:eastAsia="Calibri"/>
          <w:lang w:val="en-CA"/>
        </w:rPr>
        <w:t xml:space="preserve">he pollution level </w:t>
      </w:r>
      <w:r w:rsidR="009F08CF" w:rsidRPr="00C000E5">
        <w:rPr>
          <w:rFonts w:eastAsia="Calibri"/>
          <w:lang w:val="en-CA"/>
        </w:rPr>
        <w:t xml:space="preserve">in </w:t>
      </w:r>
      <w:r w:rsidRPr="00C000E5">
        <w:rPr>
          <w:rFonts w:eastAsia="Calibri"/>
          <w:lang w:val="en-CA"/>
        </w:rPr>
        <w:t xml:space="preserve">this region </w:t>
      </w:r>
      <w:r w:rsidR="009F08CF" w:rsidRPr="00C000E5">
        <w:rPr>
          <w:rFonts w:eastAsia="Calibri"/>
          <w:lang w:val="en-CA"/>
        </w:rPr>
        <w:t xml:space="preserve">was </w:t>
      </w:r>
      <w:r w:rsidRPr="00C000E5">
        <w:rPr>
          <w:rFonts w:eastAsia="Calibri"/>
          <w:lang w:val="en-CA"/>
        </w:rPr>
        <w:t>also significantly lower</w:t>
      </w:r>
      <w:r w:rsidR="009F08CF" w:rsidRPr="00C000E5">
        <w:rPr>
          <w:rFonts w:eastAsia="Calibri"/>
          <w:lang w:val="en-CA"/>
        </w:rPr>
        <w:t>,</w:t>
      </w:r>
      <w:r w:rsidRPr="00C000E5">
        <w:rPr>
          <w:rFonts w:eastAsia="Calibri"/>
          <w:lang w:val="en-CA"/>
        </w:rPr>
        <w:t xml:space="preserve"> creat</w:t>
      </w:r>
      <w:r w:rsidR="009F08CF" w:rsidRPr="00C000E5">
        <w:rPr>
          <w:rFonts w:eastAsia="Calibri"/>
          <w:lang w:val="en-CA"/>
        </w:rPr>
        <w:t>ing</w:t>
      </w:r>
      <w:r w:rsidRPr="00C000E5">
        <w:rPr>
          <w:rFonts w:eastAsia="Calibri"/>
          <w:lang w:val="en-CA"/>
        </w:rPr>
        <w:t xml:space="preserve"> a more hospitable environment.</w:t>
      </w:r>
    </w:p>
    <w:p w14:paraId="4489AC47" w14:textId="70A305EB" w:rsidR="00AB0FBE" w:rsidRPr="003513EB" w:rsidRDefault="00AB0FBE" w:rsidP="009A06C6">
      <w:pPr>
        <w:pStyle w:val="BodyTextMain"/>
        <w:rPr>
          <w:rFonts w:eastAsia="Calibri"/>
          <w:sz w:val="18"/>
          <w:szCs w:val="18"/>
          <w:lang w:val="en-CA"/>
        </w:rPr>
      </w:pPr>
    </w:p>
    <w:p w14:paraId="3926F851" w14:textId="77777777" w:rsidR="00AB0FBE" w:rsidRPr="003513EB" w:rsidRDefault="00AB0FBE" w:rsidP="009A06C6">
      <w:pPr>
        <w:pStyle w:val="BodyTextMain"/>
        <w:rPr>
          <w:rFonts w:eastAsia="Calibri"/>
          <w:sz w:val="18"/>
          <w:szCs w:val="18"/>
          <w:lang w:val="en-CA"/>
        </w:rPr>
      </w:pPr>
    </w:p>
    <w:p w14:paraId="6BCC24D6" w14:textId="0BEB2919" w:rsidR="009A06C6" w:rsidRPr="00C000E5" w:rsidRDefault="006164E1" w:rsidP="009A06C6">
      <w:pPr>
        <w:pStyle w:val="Casehead1"/>
        <w:rPr>
          <w:rFonts w:eastAsia="Calibri"/>
          <w:lang w:val="en-CA"/>
        </w:rPr>
      </w:pPr>
      <w:r w:rsidRPr="00C000E5">
        <w:rPr>
          <w:rFonts w:eastAsia="Calibri"/>
          <w:lang w:val="en-CA"/>
        </w:rPr>
        <w:t>Early Successes</w:t>
      </w:r>
    </w:p>
    <w:p w14:paraId="11AE0C52" w14:textId="77777777" w:rsidR="009A06C6" w:rsidRPr="003513EB" w:rsidRDefault="009A06C6" w:rsidP="009A06C6">
      <w:pPr>
        <w:pStyle w:val="BodyTextMain"/>
        <w:rPr>
          <w:rFonts w:eastAsia="Calibri"/>
          <w:sz w:val="18"/>
          <w:szCs w:val="18"/>
          <w:lang w:val="en-CA"/>
        </w:rPr>
      </w:pPr>
    </w:p>
    <w:p w14:paraId="5D1B72E4" w14:textId="2D969132" w:rsidR="009A06C6" w:rsidRPr="00C000E5" w:rsidRDefault="00AB0FBE" w:rsidP="009A06C6">
      <w:pPr>
        <w:pStyle w:val="BodyTextMain"/>
        <w:rPr>
          <w:rFonts w:eastAsia="Calibri"/>
          <w:lang w:val="en-CA"/>
        </w:rPr>
      </w:pPr>
      <w:r w:rsidRPr="00C000E5">
        <w:rPr>
          <w:rFonts w:eastAsia="Calibri"/>
          <w:lang w:val="en-CA"/>
        </w:rPr>
        <w:t xml:space="preserve">The </w:t>
      </w:r>
      <w:proofErr w:type="spellStart"/>
      <w:r w:rsidR="009A06C6" w:rsidRPr="00C000E5">
        <w:rPr>
          <w:rFonts w:eastAsia="Calibri"/>
          <w:lang w:val="en-CA"/>
        </w:rPr>
        <w:t>Jaladarpanam</w:t>
      </w:r>
      <w:proofErr w:type="spellEnd"/>
      <w:r w:rsidR="009A06C6" w:rsidRPr="00C000E5">
        <w:rPr>
          <w:rFonts w:eastAsia="Calibri"/>
          <w:lang w:val="en-CA"/>
        </w:rPr>
        <w:t xml:space="preserve"> </w:t>
      </w:r>
      <w:r w:rsidRPr="00C000E5">
        <w:rPr>
          <w:rFonts w:eastAsia="Calibri"/>
          <w:lang w:val="en-CA"/>
        </w:rPr>
        <w:t xml:space="preserve">program </w:t>
      </w:r>
      <w:r w:rsidR="009A06C6" w:rsidRPr="00C000E5">
        <w:rPr>
          <w:rFonts w:eastAsia="Calibri"/>
          <w:lang w:val="en-CA"/>
        </w:rPr>
        <w:t xml:space="preserve">had taught the </w:t>
      </w:r>
      <w:r w:rsidR="003B551F" w:rsidRPr="00C000E5">
        <w:rPr>
          <w:rFonts w:eastAsia="Calibri"/>
          <w:lang w:val="en-CA"/>
        </w:rPr>
        <w:t>fishers</w:t>
      </w:r>
      <w:r w:rsidR="009A06C6" w:rsidRPr="00C000E5">
        <w:rPr>
          <w:rFonts w:eastAsia="Calibri"/>
          <w:lang w:val="en-CA"/>
        </w:rPr>
        <w:t xml:space="preserve"> how to check </w:t>
      </w:r>
      <w:r w:rsidRPr="00C000E5">
        <w:rPr>
          <w:rFonts w:eastAsia="Calibri"/>
          <w:lang w:val="en-CA"/>
        </w:rPr>
        <w:t xml:space="preserve">the </w:t>
      </w:r>
      <w:r w:rsidR="009A06C6" w:rsidRPr="00C000E5">
        <w:rPr>
          <w:rFonts w:eastAsia="Calibri"/>
          <w:lang w:val="en-CA"/>
        </w:rPr>
        <w:t xml:space="preserve">salinity </w:t>
      </w:r>
      <w:r w:rsidRPr="00C000E5">
        <w:rPr>
          <w:rFonts w:eastAsia="Calibri"/>
          <w:lang w:val="en-CA"/>
        </w:rPr>
        <w:t xml:space="preserve">of the </w:t>
      </w:r>
      <w:r w:rsidR="009A06C6" w:rsidRPr="00C000E5">
        <w:rPr>
          <w:rFonts w:eastAsia="Calibri"/>
          <w:lang w:val="en-CA"/>
        </w:rPr>
        <w:t>water</w:t>
      </w:r>
      <w:r w:rsidRPr="00C000E5">
        <w:rPr>
          <w:rFonts w:eastAsia="Calibri"/>
          <w:lang w:val="en-CA"/>
        </w:rPr>
        <w:t>.</w:t>
      </w:r>
      <w:r w:rsidR="009A06C6" w:rsidRPr="00C000E5">
        <w:rPr>
          <w:rFonts w:eastAsia="Calibri"/>
          <w:lang w:val="en-CA"/>
        </w:rPr>
        <w:t xml:space="preserve"> </w:t>
      </w:r>
      <w:r w:rsidRPr="00C000E5">
        <w:rPr>
          <w:rFonts w:eastAsia="Calibri"/>
          <w:lang w:val="en-CA"/>
        </w:rPr>
        <w:t>T</w:t>
      </w:r>
      <w:r w:rsidR="009A06C6" w:rsidRPr="00C000E5">
        <w:rPr>
          <w:rFonts w:eastAsia="Calibri"/>
          <w:lang w:val="en-CA"/>
        </w:rPr>
        <w:t xml:space="preserve">his enabled them to </w:t>
      </w:r>
      <w:r w:rsidRPr="00C000E5">
        <w:rPr>
          <w:rFonts w:eastAsia="Calibri"/>
          <w:lang w:val="en-CA"/>
        </w:rPr>
        <w:t>notify</w:t>
      </w:r>
      <w:r w:rsidR="009A06C6" w:rsidRPr="00C000E5">
        <w:rPr>
          <w:rFonts w:eastAsia="Calibri"/>
          <w:lang w:val="en-CA"/>
        </w:rPr>
        <w:t xml:space="preserve"> the authorities </w:t>
      </w:r>
      <w:r w:rsidRPr="00C000E5">
        <w:rPr>
          <w:rFonts w:eastAsia="Calibri"/>
          <w:lang w:val="en-CA"/>
        </w:rPr>
        <w:t xml:space="preserve">when the </w:t>
      </w:r>
      <w:r w:rsidR="009A06C6" w:rsidRPr="00C000E5">
        <w:rPr>
          <w:rFonts w:eastAsia="Calibri"/>
          <w:lang w:val="en-CA"/>
        </w:rPr>
        <w:t xml:space="preserve">salinity in </w:t>
      </w:r>
      <w:r w:rsidRPr="00C000E5">
        <w:rPr>
          <w:rFonts w:eastAsia="Calibri"/>
          <w:lang w:val="en-CA"/>
        </w:rPr>
        <w:t xml:space="preserve">the </w:t>
      </w:r>
      <w:r w:rsidR="009A06C6" w:rsidRPr="00C000E5">
        <w:rPr>
          <w:rFonts w:eastAsia="Calibri"/>
          <w:lang w:val="en-CA"/>
        </w:rPr>
        <w:t xml:space="preserve">water </w:t>
      </w:r>
      <w:r w:rsidRPr="00C000E5">
        <w:rPr>
          <w:rFonts w:eastAsia="Calibri"/>
          <w:lang w:val="en-CA"/>
        </w:rPr>
        <w:t>wa</w:t>
      </w:r>
      <w:r w:rsidR="009A06C6" w:rsidRPr="00C000E5">
        <w:rPr>
          <w:rFonts w:eastAsia="Calibri"/>
          <w:lang w:val="en-CA"/>
        </w:rPr>
        <w:t>s too low for commercial fish</w:t>
      </w:r>
      <w:r w:rsidRPr="00C000E5">
        <w:rPr>
          <w:rFonts w:eastAsia="Calibri"/>
          <w:lang w:val="en-CA"/>
        </w:rPr>
        <w:t>, such as</w:t>
      </w:r>
      <w:r w:rsidR="009A06C6" w:rsidRPr="00C000E5">
        <w:rPr>
          <w:rFonts w:eastAsia="Calibri"/>
          <w:lang w:val="en-CA"/>
        </w:rPr>
        <w:t xml:space="preserve"> prawns</w:t>
      </w:r>
      <w:r w:rsidR="00C141EC" w:rsidRPr="00C000E5">
        <w:rPr>
          <w:rFonts w:eastAsia="Calibri"/>
          <w:lang w:val="en-CA"/>
        </w:rPr>
        <w:t xml:space="preserve"> and clams</w:t>
      </w:r>
      <w:r w:rsidRPr="00C000E5">
        <w:rPr>
          <w:rFonts w:eastAsia="Calibri"/>
          <w:lang w:val="en-CA"/>
        </w:rPr>
        <w:t>,</w:t>
      </w:r>
      <w:r w:rsidR="009A06C6" w:rsidRPr="00C000E5">
        <w:rPr>
          <w:rFonts w:eastAsia="Calibri"/>
          <w:lang w:val="en-CA"/>
        </w:rPr>
        <w:t xml:space="preserve"> to migrate.</w:t>
      </w:r>
      <w:r w:rsidRPr="00C000E5">
        <w:rPr>
          <w:rFonts w:eastAsia="Calibri"/>
          <w:lang w:val="en-CA"/>
        </w:rPr>
        <w:t xml:space="preserve"> The authorities would then open the barrage to</w:t>
      </w:r>
      <w:r w:rsidR="00C141EC" w:rsidRPr="00C000E5">
        <w:rPr>
          <w:rFonts w:eastAsia="Calibri"/>
          <w:lang w:val="en-CA"/>
        </w:rPr>
        <w:t xml:space="preserve"> the sea</w:t>
      </w:r>
      <w:r w:rsidR="009F08CF" w:rsidRPr="00C000E5">
        <w:rPr>
          <w:rFonts w:eastAsia="Calibri"/>
          <w:lang w:val="en-CA"/>
        </w:rPr>
        <w:t>,</w:t>
      </w:r>
      <w:r w:rsidR="00C141EC" w:rsidRPr="00C000E5">
        <w:rPr>
          <w:rFonts w:eastAsia="Calibri"/>
          <w:lang w:val="en-CA"/>
        </w:rPr>
        <w:t xml:space="preserve"> increasing </w:t>
      </w:r>
      <w:r w:rsidR="009F08CF" w:rsidRPr="00C000E5">
        <w:rPr>
          <w:rFonts w:eastAsia="Calibri"/>
          <w:lang w:val="en-CA"/>
        </w:rPr>
        <w:t xml:space="preserve">both </w:t>
      </w:r>
      <w:r w:rsidR="00C141EC" w:rsidRPr="00C000E5">
        <w:rPr>
          <w:rFonts w:eastAsia="Calibri"/>
          <w:lang w:val="en-CA"/>
        </w:rPr>
        <w:t xml:space="preserve">the depth of water and </w:t>
      </w:r>
      <w:r w:rsidR="009F08CF" w:rsidRPr="00C000E5">
        <w:rPr>
          <w:rFonts w:eastAsia="Calibri"/>
          <w:lang w:val="en-CA"/>
        </w:rPr>
        <w:t xml:space="preserve">the </w:t>
      </w:r>
      <w:r w:rsidR="00C141EC" w:rsidRPr="00C000E5">
        <w:rPr>
          <w:rFonts w:eastAsia="Calibri"/>
          <w:lang w:val="en-CA"/>
        </w:rPr>
        <w:t>salinity</w:t>
      </w:r>
      <w:r w:rsidR="009F08CF" w:rsidRPr="00C000E5">
        <w:rPr>
          <w:rFonts w:eastAsia="Calibri"/>
          <w:lang w:val="en-CA"/>
        </w:rPr>
        <w:t xml:space="preserve"> and </w:t>
      </w:r>
      <w:r w:rsidR="00C141EC" w:rsidRPr="00C000E5">
        <w:rPr>
          <w:rFonts w:eastAsia="Calibri"/>
          <w:lang w:val="en-CA"/>
        </w:rPr>
        <w:t xml:space="preserve">aiding </w:t>
      </w:r>
      <w:r w:rsidR="009F08CF" w:rsidRPr="00C000E5">
        <w:rPr>
          <w:rFonts w:eastAsia="Calibri"/>
          <w:lang w:val="en-CA"/>
        </w:rPr>
        <w:t xml:space="preserve">the </w:t>
      </w:r>
      <w:r w:rsidR="00C141EC" w:rsidRPr="00C000E5">
        <w:rPr>
          <w:rFonts w:eastAsia="Calibri"/>
          <w:lang w:val="en-CA"/>
        </w:rPr>
        <w:t>natural flushing of the lake</w:t>
      </w:r>
      <w:r w:rsidR="009F08CF" w:rsidRPr="00C000E5">
        <w:rPr>
          <w:rFonts w:eastAsia="Calibri"/>
          <w:lang w:val="en-CA"/>
        </w:rPr>
        <w:t>, which</w:t>
      </w:r>
      <w:r w:rsidR="00C141EC" w:rsidRPr="00C000E5">
        <w:rPr>
          <w:rFonts w:eastAsia="Calibri"/>
          <w:lang w:val="en-CA"/>
        </w:rPr>
        <w:t xml:space="preserve"> </w:t>
      </w:r>
      <w:r w:rsidR="009F08CF" w:rsidRPr="00C000E5">
        <w:rPr>
          <w:rFonts w:eastAsia="Calibri"/>
          <w:lang w:val="en-CA"/>
        </w:rPr>
        <w:t xml:space="preserve">improved </w:t>
      </w:r>
      <w:r w:rsidR="00C141EC" w:rsidRPr="00C000E5">
        <w:rPr>
          <w:rFonts w:eastAsia="Calibri"/>
          <w:lang w:val="en-CA"/>
        </w:rPr>
        <w:t xml:space="preserve">the catch for the </w:t>
      </w:r>
      <w:r w:rsidR="003B551F" w:rsidRPr="00C000E5">
        <w:rPr>
          <w:rFonts w:eastAsia="Calibri"/>
          <w:lang w:val="en-CA"/>
        </w:rPr>
        <w:t>fishers</w:t>
      </w:r>
      <w:r w:rsidR="00C141EC" w:rsidRPr="00C000E5">
        <w:rPr>
          <w:rFonts w:eastAsia="Calibri"/>
          <w:lang w:val="en-CA"/>
        </w:rPr>
        <w:t>.</w:t>
      </w:r>
    </w:p>
    <w:p w14:paraId="01136B26" w14:textId="77777777" w:rsidR="009A06C6" w:rsidRPr="003513EB" w:rsidRDefault="009A06C6" w:rsidP="009A06C6">
      <w:pPr>
        <w:pStyle w:val="BodyTextMain"/>
        <w:rPr>
          <w:rFonts w:eastAsia="Calibri"/>
          <w:sz w:val="18"/>
          <w:szCs w:val="18"/>
          <w:lang w:val="en-CA"/>
        </w:rPr>
      </w:pPr>
    </w:p>
    <w:p w14:paraId="61024DDF" w14:textId="24474BFA" w:rsidR="009A06C6" w:rsidRPr="00C000E5" w:rsidRDefault="00557BD4" w:rsidP="009A06C6">
      <w:pPr>
        <w:pStyle w:val="BodyTextMain"/>
        <w:rPr>
          <w:rFonts w:eastAsia="Calibri"/>
          <w:lang w:val="en-CA"/>
        </w:rPr>
      </w:pPr>
      <w:r w:rsidRPr="00C000E5">
        <w:rPr>
          <w:rFonts w:eastAsia="Calibri"/>
          <w:lang w:val="en-CA"/>
        </w:rPr>
        <w:t>T</w:t>
      </w:r>
      <w:r w:rsidR="009A06C6" w:rsidRPr="00C000E5">
        <w:rPr>
          <w:rFonts w:eastAsia="Calibri"/>
          <w:lang w:val="en-CA"/>
        </w:rPr>
        <w:t xml:space="preserve">he annual fish count </w:t>
      </w:r>
      <w:r w:rsidRPr="00C000E5">
        <w:rPr>
          <w:rFonts w:eastAsia="Calibri"/>
          <w:lang w:val="en-CA"/>
        </w:rPr>
        <w:t xml:space="preserve">in </w:t>
      </w:r>
      <w:r w:rsidR="009A06C6" w:rsidRPr="00C000E5">
        <w:rPr>
          <w:rFonts w:eastAsia="Calibri"/>
          <w:lang w:val="en-CA"/>
        </w:rPr>
        <w:t xml:space="preserve">2018 </w:t>
      </w:r>
      <w:r w:rsidRPr="00C000E5">
        <w:rPr>
          <w:rFonts w:eastAsia="Calibri"/>
          <w:lang w:val="en-CA"/>
        </w:rPr>
        <w:t xml:space="preserve">indicated that the work over the previous decade had made a difference. The count revealed </w:t>
      </w:r>
      <w:r w:rsidR="009A06C6" w:rsidRPr="00C000E5">
        <w:rPr>
          <w:rFonts w:eastAsia="Calibri"/>
          <w:lang w:val="en-CA"/>
        </w:rPr>
        <w:t xml:space="preserve">a remarkable increase in </w:t>
      </w:r>
      <w:r w:rsidR="009F08CF" w:rsidRPr="00C000E5">
        <w:rPr>
          <w:rFonts w:eastAsia="Calibri"/>
          <w:lang w:val="en-CA"/>
        </w:rPr>
        <w:t xml:space="preserve">the </w:t>
      </w:r>
      <w:r w:rsidR="009A06C6" w:rsidRPr="00C000E5">
        <w:rPr>
          <w:rFonts w:eastAsia="Calibri"/>
          <w:lang w:val="en-CA"/>
        </w:rPr>
        <w:t>fish population</w:t>
      </w:r>
      <w:r w:rsidR="009F08CF" w:rsidRPr="00C000E5">
        <w:rPr>
          <w:rFonts w:eastAsia="Calibri"/>
          <w:lang w:val="en-CA"/>
        </w:rPr>
        <w:t>,</w:t>
      </w:r>
      <w:r w:rsidR="009A06C6" w:rsidRPr="00C000E5">
        <w:rPr>
          <w:rFonts w:eastAsia="Calibri"/>
          <w:lang w:val="en-CA"/>
        </w:rPr>
        <w:t xml:space="preserve"> with 117 species</w:t>
      </w:r>
      <w:r w:rsidRPr="00C000E5">
        <w:rPr>
          <w:rFonts w:eastAsia="Calibri"/>
          <w:lang w:val="en-CA"/>
        </w:rPr>
        <w:t xml:space="preserve"> present; </w:t>
      </w:r>
      <w:r w:rsidR="009A06C6" w:rsidRPr="00C000E5">
        <w:rPr>
          <w:rFonts w:eastAsia="Calibri"/>
          <w:lang w:val="en-CA"/>
        </w:rPr>
        <w:t xml:space="preserve">over 24 </w:t>
      </w:r>
      <w:r w:rsidRPr="00C000E5">
        <w:rPr>
          <w:rFonts w:eastAsia="Calibri"/>
          <w:lang w:val="en-CA"/>
        </w:rPr>
        <w:t xml:space="preserve">of those species were </w:t>
      </w:r>
      <w:r w:rsidR="009A06C6" w:rsidRPr="00C000E5">
        <w:rPr>
          <w:rFonts w:eastAsia="Calibri"/>
          <w:lang w:val="en-CA"/>
        </w:rPr>
        <w:t xml:space="preserve">exotic. The birds had also returned to the waters, indicating </w:t>
      </w:r>
      <w:r w:rsidR="009F08CF" w:rsidRPr="00C000E5">
        <w:rPr>
          <w:rFonts w:eastAsia="Calibri"/>
          <w:lang w:val="en-CA"/>
        </w:rPr>
        <w:t xml:space="preserve">that </w:t>
      </w:r>
      <w:r w:rsidR="009A06C6" w:rsidRPr="00C000E5">
        <w:rPr>
          <w:rFonts w:eastAsia="Calibri"/>
          <w:lang w:val="en-CA"/>
        </w:rPr>
        <w:t xml:space="preserve">the fish population </w:t>
      </w:r>
      <w:r w:rsidRPr="00C000E5">
        <w:rPr>
          <w:rFonts w:eastAsia="Calibri"/>
          <w:lang w:val="en-CA"/>
        </w:rPr>
        <w:t xml:space="preserve">had increased in </w:t>
      </w:r>
      <w:r w:rsidR="009A06C6" w:rsidRPr="00C000E5">
        <w:rPr>
          <w:rFonts w:eastAsia="Calibri"/>
          <w:lang w:val="en-CA"/>
        </w:rPr>
        <w:t>the food cycle.</w:t>
      </w:r>
    </w:p>
    <w:p w14:paraId="30723F47" w14:textId="77777777" w:rsidR="009A06C6" w:rsidRPr="003513EB" w:rsidRDefault="009A06C6" w:rsidP="009A06C6">
      <w:pPr>
        <w:pStyle w:val="BodyTextMain"/>
        <w:rPr>
          <w:rFonts w:eastAsia="Calibri"/>
          <w:sz w:val="18"/>
          <w:szCs w:val="18"/>
          <w:lang w:val="en-CA"/>
        </w:rPr>
      </w:pPr>
    </w:p>
    <w:p w14:paraId="29F24EE0" w14:textId="14D0C6CD" w:rsidR="009A06C6" w:rsidRPr="00C000E5" w:rsidRDefault="00557BD4" w:rsidP="009A06C6">
      <w:pPr>
        <w:pStyle w:val="BodyTextMain"/>
        <w:rPr>
          <w:rFonts w:eastAsia="Calibri"/>
          <w:lang w:val="en-CA"/>
        </w:rPr>
      </w:pPr>
      <w:r w:rsidRPr="00C000E5">
        <w:rPr>
          <w:rFonts w:eastAsia="Calibri"/>
          <w:lang w:val="en-CA"/>
        </w:rPr>
        <w:t>T</w:t>
      </w:r>
      <w:r w:rsidR="009A06C6" w:rsidRPr="00C000E5">
        <w:rPr>
          <w:rFonts w:eastAsia="Calibri"/>
          <w:lang w:val="en-CA"/>
        </w:rPr>
        <w:t xml:space="preserve">he </w:t>
      </w:r>
      <w:r w:rsidRPr="00C000E5">
        <w:rPr>
          <w:rFonts w:eastAsia="Calibri"/>
          <w:lang w:val="en-CA"/>
        </w:rPr>
        <w:t>s</w:t>
      </w:r>
      <w:r w:rsidR="009A06C6" w:rsidRPr="00C000E5">
        <w:rPr>
          <w:rFonts w:eastAsia="Calibri"/>
          <w:lang w:val="en-CA"/>
        </w:rPr>
        <w:t xml:space="preserve">tate </w:t>
      </w:r>
      <w:r w:rsidRPr="00C000E5">
        <w:rPr>
          <w:rFonts w:eastAsia="Calibri"/>
          <w:lang w:val="en-CA"/>
        </w:rPr>
        <w:t>e</w:t>
      </w:r>
      <w:r w:rsidR="009A06C6" w:rsidRPr="00C000E5">
        <w:rPr>
          <w:rFonts w:eastAsia="Calibri"/>
          <w:lang w:val="en-CA"/>
        </w:rPr>
        <w:t xml:space="preserve">ducation </w:t>
      </w:r>
      <w:r w:rsidRPr="00C000E5">
        <w:rPr>
          <w:rFonts w:eastAsia="Calibri"/>
          <w:lang w:val="en-CA"/>
        </w:rPr>
        <w:t>d</w:t>
      </w:r>
      <w:r w:rsidR="009A06C6" w:rsidRPr="00C000E5">
        <w:rPr>
          <w:rFonts w:eastAsia="Calibri"/>
          <w:lang w:val="en-CA"/>
        </w:rPr>
        <w:t xml:space="preserve">epartment and </w:t>
      </w:r>
      <w:r w:rsidRPr="00C000E5">
        <w:rPr>
          <w:rFonts w:eastAsia="Calibri"/>
          <w:lang w:val="en-CA"/>
        </w:rPr>
        <w:t xml:space="preserve">information technology </w:t>
      </w:r>
      <w:r w:rsidR="009A06C6" w:rsidRPr="00C000E5">
        <w:rPr>
          <w:rFonts w:eastAsia="Calibri"/>
          <w:lang w:val="en-CA"/>
        </w:rPr>
        <w:t xml:space="preserve">giant </w:t>
      </w:r>
      <w:r w:rsidRPr="00C000E5">
        <w:rPr>
          <w:rFonts w:eastAsia="Calibri"/>
          <w:lang w:val="en-CA"/>
        </w:rPr>
        <w:t xml:space="preserve">Wipro </w:t>
      </w:r>
      <w:r w:rsidR="009C4751" w:rsidRPr="00C000E5">
        <w:rPr>
          <w:rFonts w:eastAsia="Calibri"/>
          <w:lang w:val="en-CA"/>
        </w:rPr>
        <w:t>Ltd.</w:t>
      </w:r>
      <w:r w:rsidR="00604689" w:rsidRPr="00C000E5">
        <w:rPr>
          <w:rFonts w:eastAsia="Calibri"/>
          <w:lang w:val="en-CA"/>
        </w:rPr>
        <w:t xml:space="preserve"> </w:t>
      </w:r>
      <w:r w:rsidR="009F08CF" w:rsidRPr="00C000E5">
        <w:rPr>
          <w:rFonts w:eastAsia="Calibri"/>
          <w:lang w:val="en-CA"/>
        </w:rPr>
        <w:t xml:space="preserve">also </w:t>
      </w:r>
      <w:r w:rsidR="00604689" w:rsidRPr="00C000E5">
        <w:rPr>
          <w:rFonts w:eastAsia="Calibri"/>
          <w:lang w:val="en-CA"/>
        </w:rPr>
        <w:t xml:space="preserve">provided support to form wetland study centres, which implemented </w:t>
      </w:r>
      <w:r w:rsidR="009A06C6" w:rsidRPr="00C000E5">
        <w:rPr>
          <w:rFonts w:eastAsia="Calibri"/>
          <w:lang w:val="en-CA"/>
        </w:rPr>
        <w:t xml:space="preserve">the unique </w:t>
      </w:r>
      <w:r w:rsidR="00604689" w:rsidRPr="00C000E5">
        <w:rPr>
          <w:rFonts w:eastAsia="Calibri"/>
          <w:lang w:val="en-CA"/>
        </w:rPr>
        <w:t>h</w:t>
      </w:r>
      <w:r w:rsidR="009A06C6" w:rsidRPr="00C000E5">
        <w:rPr>
          <w:rFonts w:eastAsia="Calibri"/>
          <w:lang w:val="en-CA"/>
        </w:rPr>
        <w:t xml:space="preserve">abitat </w:t>
      </w:r>
      <w:r w:rsidR="00604689" w:rsidRPr="00C000E5">
        <w:rPr>
          <w:rFonts w:eastAsia="Calibri"/>
          <w:lang w:val="en-CA"/>
        </w:rPr>
        <w:t>l</w:t>
      </w:r>
      <w:r w:rsidR="009A06C6" w:rsidRPr="00C000E5">
        <w:rPr>
          <w:rFonts w:eastAsia="Calibri"/>
          <w:lang w:val="en-CA"/>
        </w:rPr>
        <w:t xml:space="preserve">earning concept of </w:t>
      </w:r>
      <w:proofErr w:type="spellStart"/>
      <w:r w:rsidR="009A06C6" w:rsidRPr="00C000E5">
        <w:rPr>
          <w:rFonts w:eastAsia="Calibri"/>
          <w:lang w:val="en-CA"/>
        </w:rPr>
        <w:t>Jalapaadom</w:t>
      </w:r>
      <w:proofErr w:type="spellEnd"/>
      <w:r w:rsidR="009A06C6" w:rsidRPr="00C000E5">
        <w:rPr>
          <w:rFonts w:eastAsia="Calibri"/>
          <w:lang w:val="en-CA"/>
        </w:rPr>
        <w:t xml:space="preserve"> in about </w:t>
      </w:r>
      <w:r w:rsidR="004423EE" w:rsidRPr="00C000E5">
        <w:rPr>
          <w:rFonts w:eastAsia="Calibri"/>
          <w:lang w:val="en-CA"/>
        </w:rPr>
        <w:t>5</w:t>
      </w:r>
      <w:r w:rsidR="009A06C6" w:rsidRPr="00C000E5">
        <w:rPr>
          <w:rFonts w:eastAsia="Calibri"/>
          <w:lang w:val="en-CA"/>
        </w:rPr>
        <w:t>0 schools</w:t>
      </w:r>
      <w:r w:rsidR="004423EE" w:rsidRPr="00C000E5">
        <w:rPr>
          <w:rFonts w:eastAsia="Calibri"/>
          <w:lang w:val="en-CA"/>
        </w:rPr>
        <w:t xml:space="preserve"> and several colleges</w:t>
      </w:r>
      <w:r w:rsidR="009A06C6" w:rsidRPr="00C000E5">
        <w:rPr>
          <w:rFonts w:eastAsia="Calibri"/>
          <w:lang w:val="en-CA"/>
        </w:rPr>
        <w:t xml:space="preserve"> in </w:t>
      </w:r>
      <w:proofErr w:type="spellStart"/>
      <w:r w:rsidR="009A06C6" w:rsidRPr="00C000E5">
        <w:rPr>
          <w:rFonts w:eastAsia="Calibri"/>
          <w:lang w:val="en-CA"/>
        </w:rPr>
        <w:t>Vembanad</w:t>
      </w:r>
      <w:proofErr w:type="spellEnd"/>
      <w:r w:rsidR="009A06C6" w:rsidRPr="00C000E5">
        <w:rPr>
          <w:rFonts w:eastAsia="Calibri"/>
          <w:lang w:val="en-CA"/>
        </w:rPr>
        <w:t xml:space="preserve">. </w:t>
      </w:r>
      <w:r w:rsidR="000B322E" w:rsidRPr="00C000E5">
        <w:rPr>
          <w:rFonts w:eastAsia="Calibri"/>
          <w:lang w:val="en-CA"/>
        </w:rPr>
        <w:t xml:space="preserve">Over the decade, </w:t>
      </w:r>
      <w:proofErr w:type="spellStart"/>
      <w:r w:rsidR="000B322E" w:rsidRPr="00C000E5">
        <w:rPr>
          <w:rFonts w:eastAsia="Calibri"/>
          <w:lang w:val="en-CA"/>
        </w:rPr>
        <w:t>Jalapaadom</w:t>
      </w:r>
      <w:proofErr w:type="spellEnd"/>
      <w:r w:rsidR="000B322E" w:rsidRPr="00C000E5">
        <w:rPr>
          <w:rFonts w:eastAsia="Calibri"/>
          <w:lang w:val="en-CA"/>
        </w:rPr>
        <w:t xml:space="preserve"> </w:t>
      </w:r>
      <w:r w:rsidR="009F08CF" w:rsidRPr="00C000E5">
        <w:rPr>
          <w:rFonts w:eastAsia="Calibri"/>
          <w:lang w:val="en-CA"/>
        </w:rPr>
        <w:t xml:space="preserve">had </w:t>
      </w:r>
      <w:r w:rsidR="000B322E" w:rsidRPr="00C000E5">
        <w:rPr>
          <w:rFonts w:eastAsia="Calibri"/>
          <w:lang w:val="en-CA"/>
        </w:rPr>
        <w:t>produced o</w:t>
      </w:r>
      <w:r w:rsidR="009A06C6" w:rsidRPr="00C000E5">
        <w:rPr>
          <w:rFonts w:eastAsia="Calibri"/>
          <w:lang w:val="en-CA"/>
        </w:rPr>
        <w:t xml:space="preserve">ver </w:t>
      </w:r>
      <w:r w:rsidR="000B322E" w:rsidRPr="00C000E5">
        <w:rPr>
          <w:rFonts w:eastAsia="Calibri"/>
          <w:lang w:val="en-CA"/>
        </w:rPr>
        <w:t>40</w:t>
      </w:r>
      <w:r w:rsidR="00604689" w:rsidRPr="00C000E5">
        <w:rPr>
          <w:rFonts w:eastAsia="Calibri"/>
          <w:lang w:val="en-CA"/>
        </w:rPr>
        <w:t>,</w:t>
      </w:r>
      <w:r w:rsidR="009A06C6" w:rsidRPr="00C000E5">
        <w:rPr>
          <w:rFonts w:eastAsia="Calibri"/>
          <w:lang w:val="en-CA"/>
        </w:rPr>
        <w:t>000</w:t>
      </w:r>
      <w:r w:rsidR="000B322E" w:rsidRPr="00C000E5">
        <w:rPr>
          <w:rFonts w:eastAsia="Calibri"/>
          <w:lang w:val="en-CA"/>
        </w:rPr>
        <w:t xml:space="preserve"> environment-conscious</w:t>
      </w:r>
      <w:r w:rsidR="009A06C6" w:rsidRPr="00C000E5">
        <w:rPr>
          <w:rFonts w:eastAsia="Calibri"/>
          <w:lang w:val="en-CA"/>
        </w:rPr>
        <w:t xml:space="preserve"> students</w:t>
      </w:r>
      <w:r w:rsidR="000B322E" w:rsidRPr="00C000E5">
        <w:rPr>
          <w:rFonts w:eastAsia="Calibri"/>
          <w:lang w:val="en-CA"/>
        </w:rPr>
        <w:t>.</w:t>
      </w:r>
    </w:p>
    <w:p w14:paraId="4FC8B72C" w14:textId="77777777" w:rsidR="009A06C6" w:rsidRPr="003513EB" w:rsidRDefault="009A06C6" w:rsidP="009A06C6">
      <w:pPr>
        <w:pStyle w:val="BodyTextMain"/>
        <w:rPr>
          <w:rFonts w:eastAsia="Calibri"/>
          <w:sz w:val="18"/>
          <w:szCs w:val="18"/>
          <w:lang w:val="en-CA"/>
        </w:rPr>
      </w:pPr>
    </w:p>
    <w:p w14:paraId="6227FDFB" w14:textId="5B27139E" w:rsidR="009A06C6" w:rsidRPr="00C000E5" w:rsidRDefault="009A06C6" w:rsidP="009A06C6">
      <w:pPr>
        <w:pStyle w:val="BodyTextMain"/>
        <w:rPr>
          <w:rFonts w:eastAsia="Calibri"/>
          <w:lang w:val="en-CA"/>
        </w:rPr>
      </w:pPr>
      <w:r w:rsidRPr="00C000E5">
        <w:rPr>
          <w:rFonts w:eastAsia="Calibri"/>
          <w:lang w:val="en-CA"/>
        </w:rPr>
        <w:t xml:space="preserve">Impressed by </w:t>
      </w:r>
      <w:r w:rsidR="00604689" w:rsidRPr="00C000E5">
        <w:rPr>
          <w:rFonts w:eastAsia="Calibri"/>
          <w:lang w:val="en-CA"/>
        </w:rPr>
        <w:t xml:space="preserve">ATREE’s </w:t>
      </w:r>
      <w:r w:rsidRPr="00C000E5">
        <w:rPr>
          <w:rFonts w:eastAsia="Calibri"/>
          <w:lang w:val="en-CA"/>
        </w:rPr>
        <w:t xml:space="preserve">public agenda and firm stand on conservation, </w:t>
      </w:r>
      <w:r w:rsidR="00604689" w:rsidRPr="00C000E5">
        <w:rPr>
          <w:rFonts w:eastAsia="Calibri"/>
          <w:lang w:val="en-CA"/>
        </w:rPr>
        <w:t xml:space="preserve">organizations such as </w:t>
      </w:r>
      <w:r w:rsidRPr="00C000E5">
        <w:rPr>
          <w:rFonts w:eastAsia="Calibri"/>
          <w:lang w:val="en-CA"/>
        </w:rPr>
        <w:t xml:space="preserve">CGH Earth, </w:t>
      </w:r>
      <w:r w:rsidR="00604689" w:rsidRPr="00C000E5">
        <w:rPr>
          <w:rFonts w:eastAsia="Calibri"/>
          <w:lang w:val="en-CA"/>
        </w:rPr>
        <w:t xml:space="preserve">the </w:t>
      </w:r>
      <w:r w:rsidRPr="00C000E5">
        <w:rPr>
          <w:rFonts w:eastAsia="Calibri"/>
          <w:lang w:val="en-CA"/>
        </w:rPr>
        <w:t>National Geographic</w:t>
      </w:r>
      <w:r w:rsidR="00604689" w:rsidRPr="00C000E5">
        <w:rPr>
          <w:rFonts w:eastAsia="Calibri"/>
          <w:lang w:val="en-CA"/>
        </w:rPr>
        <w:t xml:space="preserve"> Society</w:t>
      </w:r>
      <w:r w:rsidR="00CE7F91" w:rsidRPr="00C000E5">
        <w:rPr>
          <w:rFonts w:eastAsia="Calibri"/>
          <w:lang w:val="en-CA"/>
        </w:rPr>
        <w:t xml:space="preserve"> (National Geographic)</w:t>
      </w:r>
      <w:r w:rsidRPr="00C000E5">
        <w:rPr>
          <w:rFonts w:eastAsia="Calibri"/>
          <w:lang w:val="en-CA"/>
        </w:rPr>
        <w:t xml:space="preserve">, </w:t>
      </w:r>
      <w:r w:rsidR="00604689" w:rsidRPr="00C000E5">
        <w:rPr>
          <w:rFonts w:eastAsia="Calibri"/>
          <w:lang w:val="en-CA"/>
        </w:rPr>
        <w:t xml:space="preserve">the </w:t>
      </w:r>
      <w:r w:rsidRPr="00C000E5">
        <w:rPr>
          <w:rFonts w:eastAsia="Calibri"/>
          <w:lang w:val="en-CA"/>
        </w:rPr>
        <w:t xml:space="preserve">Norwegian University </w:t>
      </w:r>
      <w:r w:rsidR="00604689" w:rsidRPr="00C000E5">
        <w:rPr>
          <w:rFonts w:eastAsia="Calibri"/>
          <w:lang w:val="en-CA"/>
        </w:rPr>
        <w:t xml:space="preserve">of Science and Technology, </w:t>
      </w:r>
      <w:r w:rsidRPr="00C000E5">
        <w:rPr>
          <w:rFonts w:eastAsia="Calibri"/>
          <w:lang w:val="en-CA"/>
        </w:rPr>
        <w:t>and Kerala</w:t>
      </w:r>
      <w:r w:rsidR="00604689" w:rsidRPr="00C000E5">
        <w:rPr>
          <w:rFonts w:eastAsia="Calibri"/>
          <w:lang w:val="en-CA"/>
        </w:rPr>
        <w:t>’s</w:t>
      </w:r>
      <w:r w:rsidRPr="00C000E5">
        <w:rPr>
          <w:rFonts w:eastAsia="Calibri"/>
          <w:lang w:val="en-CA"/>
        </w:rPr>
        <w:t xml:space="preserve"> </w:t>
      </w:r>
      <w:proofErr w:type="spellStart"/>
      <w:r w:rsidRPr="00C000E5">
        <w:rPr>
          <w:rFonts w:eastAsia="Calibri"/>
          <w:lang w:val="en-CA"/>
        </w:rPr>
        <w:t>Kuttanad</w:t>
      </w:r>
      <w:proofErr w:type="spellEnd"/>
      <w:r w:rsidRPr="00C000E5">
        <w:rPr>
          <w:rFonts w:eastAsia="Calibri"/>
          <w:lang w:val="en-CA"/>
        </w:rPr>
        <w:t xml:space="preserve"> Package joined </w:t>
      </w:r>
      <w:r w:rsidR="00C74888" w:rsidRPr="00C000E5">
        <w:rPr>
          <w:rFonts w:eastAsia="Calibri"/>
          <w:lang w:val="en-CA"/>
        </w:rPr>
        <w:t xml:space="preserve">ATREE </w:t>
      </w:r>
      <w:r w:rsidRPr="00C000E5">
        <w:rPr>
          <w:rFonts w:eastAsia="Calibri"/>
          <w:lang w:val="en-CA"/>
        </w:rPr>
        <w:t xml:space="preserve">in supporting and replicating the </w:t>
      </w:r>
      <w:r w:rsidR="00C74888" w:rsidRPr="00C000E5">
        <w:rPr>
          <w:rFonts w:eastAsia="Calibri"/>
          <w:lang w:val="en-CA"/>
        </w:rPr>
        <w:t xml:space="preserve">CERC </w:t>
      </w:r>
      <w:r w:rsidRPr="00C000E5">
        <w:rPr>
          <w:rFonts w:eastAsia="Calibri"/>
          <w:lang w:val="en-CA"/>
        </w:rPr>
        <w:t xml:space="preserve">model. </w:t>
      </w:r>
      <w:r w:rsidR="00C74888" w:rsidRPr="00C000E5">
        <w:rPr>
          <w:rFonts w:eastAsia="Calibri"/>
          <w:lang w:val="en-CA"/>
        </w:rPr>
        <w:t>Later</w:t>
      </w:r>
      <w:r w:rsidRPr="00C000E5">
        <w:rPr>
          <w:rFonts w:eastAsia="Calibri"/>
          <w:lang w:val="en-CA"/>
        </w:rPr>
        <w:t xml:space="preserve">, in 2018, </w:t>
      </w:r>
      <w:r w:rsidR="00C74888" w:rsidRPr="00C000E5">
        <w:rPr>
          <w:rFonts w:eastAsia="Calibri"/>
          <w:lang w:val="en-CA"/>
        </w:rPr>
        <w:t xml:space="preserve">the </w:t>
      </w:r>
      <w:r w:rsidRPr="00C000E5">
        <w:rPr>
          <w:rFonts w:eastAsia="Calibri"/>
          <w:lang w:val="en-CA"/>
        </w:rPr>
        <w:t>Indian Space Research Organi</w:t>
      </w:r>
      <w:r w:rsidR="00C74888" w:rsidRPr="00C000E5">
        <w:rPr>
          <w:rFonts w:eastAsia="Calibri"/>
          <w:lang w:val="en-CA"/>
        </w:rPr>
        <w:t>s</w:t>
      </w:r>
      <w:r w:rsidRPr="00C000E5">
        <w:rPr>
          <w:rFonts w:eastAsia="Calibri"/>
          <w:lang w:val="en-CA"/>
        </w:rPr>
        <w:t>ation (ISRO)</w:t>
      </w:r>
      <w:r w:rsidR="00C74888" w:rsidRPr="00C000E5">
        <w:rPr>
          <w:rFonts w:eastAsia="Calibri"/>
          <w:lang w:val="en-CA"/>
        </w:rPr>
        <w:t>,</w:t>
      </w:r>
      <w:r w:rsidRPr="00C000E5">
        <w:rPr>
          <w:rFonts w:eastAsia="Calibri"/>
          <w:lang w:val="en-CA"/>
        </w:rPr>
        <w:t xml:space="preserve"> through its commercial arm, </w:t>
      </w:r>
      <w:proofErr w:type="spellStart"/>
      <w:r w:rsidRPr="00C000E5">
        <w:rPr>
          <w:rFonts w:eastAsia="Calibri"/>
          <w:lang w:val="en-CA"/>
        </w:rPr>
        <w:t>Antrix</w:t>
      </w:r>
      <w:proofErr w:type="spellEnd"/>
      <w:r w:rsidRPr="00C000E5">
        <w:rPr>
          <w:rFonts w:eastAsia="Calibri"/>
          <w:lang w:val="en-CA"/>
        </w:rPr>
        <w:t xml:space="preserve"> Corporation </w:t>
      </w:r>
      <w:r w:rsidR="00CA5CBE" w:rsidRPr="00C000E5">
        <w:rPr>
          <w:rFonts w:eastAsia="Calibri"/>
          <w:lang w:val="en-CA"/>
        </w:rPr>
        <w:t>Ltd.</w:t>
      </w:r>
      <w:r w:rsidR="00CE7F91" w:rsidRPr="00C000E5">
        <w:rPr>
          <w:rFonts w:eastAsia="Calibri"/>
          <w:lang w:val="en-CA"/>
        </w:rPr>
        <w:t xml:space="preserve"> (</w:t>
      </w:r>
      <w:proofErr w:type="spellStart"/>
      <w:r w:rsidR="00CE7F91" w:rsidRPr="00C000E5">
        <w:rPr>
          <w:rFonts w:eastAsia="Calibri"/>
          <w:lang w:val="en-CA"/>
        </w:rPr>
        <w:t>Antrix</w:t>
      </w:r>
      <w:proofErr w:type="spellEnd"/>
      <w:r w:rsidR="00CE7F91" w:rsidRPr="00C000E5">
        <w:rPr>
          <w:rFonts w:eastAsia="Calibri"/>
          <w:lang w:val="en-CA"/>
        </w:rPr>
        <w:t>)</w:t>
      </w:r>
      <w:r w:rsidR="00C74888" w:rsidRPr="00C000E5">
        <w:rPr>
          <w:rFonts w:eastAsia="Calibri"/>
          <w:lang w:val="en-CA"/>
        </w:rPr>
        <w:t>,</w:t>
      </w:r>
      <w:r w:rsidRPr="00C000E5">
        <w:rPr>
          <w:rFonts w:eastAsia="Calibri"/>
          <w:lang w:val="en-CA"/>
        </w:rPr>
        <w:t xml:space="preserve"> entered into a</w:t>
      </w:r>
      <w:r w:rsidR="00C74888" w:rsidRPr="00C000E5">
        <w:rPr>
          <w:rFonts w:eastAsia="Calibri"/>
          <w:lang w:val="en-CA"/>
        </w:rPr>
        <w:t xml:space="preserve"> memorandum of understanding </w:t>
      </w:r>
      <w:r w:rsidRPr="00C000E5">
        <w:rPr>
          <w:rFonts w:eastAsia="Calibri"/>
          <w:lang w:val="en-CA"/>
        </w:rPr>
        <w:t>with ATREE</w:t>
      </w:r>
      <w:r w:rsidR="00C74888" w:rsidRPr="00C000E5">
        <w:rPr>
          <w:rFonts w:eastAsia="Calibri"/>
          <w:lang w:val="en-CA"/>
        </w:rPr>
        <w:t>’s</w:t>
      </w:r>
      <w:r w:rsidRPr="00C000E5">
        <w:rPr>
          <w:rFonts w:eastAsia="Calibri"/>
          <w:lang w:val="en-CA"/>
        </w:rPr>
        <w:t xml:space="preserve"> CERC Alappuzha for a period of </w:t>
      </w:r>
      <w:r w:rsidR="00C74888" w:rsidRPr="00C000E5">
        <w:rPr>
          <w:rFonts w:eastAsia="Calibri"/>
          <w:lang w:val="en-CA"/>
        </w:rPr>
        <w:t xml:space="preserve">three </w:t>
      </w:r>
      <w:r w:rsidRPr="00C000E5">
        <w:rPr>
          <w:rFonts w:eastAsia="Calibri"/>
          <w:lang w:val="en-CA"/>
        </w:rPr>
        <w:t xml:space="preserve">years. </w:t>
      </w:r>
    </w:p>
    <w:p w14:paraId="33476EB6" w14:textId="77777777" w:rsidR="009A06C6" w:rsidRPr="003513EB" w:rsidRDefault="009A06C6" w:rsidP="009A06C6">
      <w:pPr>
        <w:pStyle w:val="BodyTextMain"/>
        <w:rPr>
          <w:rFonts w:eastAsia="Calibri"/>
          <w:sz w:val="18"/>
          <w:szCs w:val="18"/>
          <w:lang w:val="en-CA"/>
        </w:rPr>
      </w:pPr>
    </w:p>
    <w:p w14:paraId="566EFE81" w14:textId="78E711AD" w:rsidR="009A06C6" w:rsidRPr="003513EB" w:rsidRDefault="00AA2D03" w:rsidP="007948EA">
      <w:pPr>
        <w:pStyle w:val="BodyTextMain"/>
        <w:rPr>
          <w:rFonts w:eastAsia="Calibri"/>
          <w:spacing w:val="-4"/>
          <w:kern w:val="22"/>
          <w:lang w:val="en-CA"/>
        </w:rPr>
      </w:pPr>
      <w:proofErr w:type="spellStart"/>
      <w:r w:rsidRPr="003513EB">
        <w:rPr>
          <w:rFonts w:eastAsia="Calibri"/>
          <w:spacing w:val="-4"/>
          <w:kern w:val="22"/>
          <w:lang w:val="en-CA"/>
        </w:rPr>
        <w:t>Joji</w:t>
      </w:r>
      <w:proofErr w:type="spellEnd"/>
      <w:r w:rsidR="00C74888" w:rsidRPr="003513EB">
        <w:rPr>
          <w:rFonts w:eastAsia="Calibri"/>
          <w:spacing w:val="-4"/>
          <w:kern w:val="22"/>
          <w:lang w:val="en-CA"/>
        </w:rPr>
        <w:t xml:space="preserve"> described ISRO’s involvement in a press interview</w:t>
      </w:r>
      <w:r w:rsidR="007948EA" w:rsidRPr="003513EB">
        <w:rPr>
          <w:rFonts w:eastAsia="Calibri"/>
          <w:spacing w:val="-4"/>
          <w:kern w:val="22"/>
          <w:lang w:val="en-CA"/>
        </w:rPr>
        <w:t>, explaining that t</w:t>
      </w:r>
      <w:r w:rsidR="009A06C6" w:rsidRPr="003513EB">
        <w:rPr>
          <w:rFonts w:eastAsia="Calibri"/>
          <w:spacing w:val="-4"/>
          <w:kern w:val="22"/>
          <w:lang w:val="en-CA"/>
        </w:rPr>
        <w:t xml:space="preserve">he program </w:t>
      </w:r>
      <w:r w:rsidR="007948EA" w:rsidRPr="003513EB">
        <w:rPr>
          <w:rFonts w:eastAsia="Calibri"/>
          <w:spacing w:val="-4"/>
          <w:kern w:val="22"/>
          <w:lang w:val="en-CA"/>
        </w:rPr>
        <w:t xml:space="preserve">aimed to </w:t>
      </w:r>
      <w:r w:rsidR="009A06C6" w:rsidRPr="003513EB">
        <w:rPr>
          <w:rFonts w:eastAsia="Calibri"/>
          <w:spacing w:val="-4"/>
          <w:kern w:val="22"/>
          <w:lang w:val="en-CA"/>
        </w:rPr>
        <w:t>develop innovative models for enabling communities to adapt to the impact of imminent climate change</w:t>
      </w:r>
      <w:r w:rsidR="007948EA" w:rsidRPr="003513EB">
        <w:rPr>
          <w:rFonts w:eastAsia="Calibri"/>
          <w:spacing w:val="-4"/>
          <w:kern w:val="22"/>
          <w:lang w:val="en-CA"/>
        </w:rPr>
        <w:t xml:space="preserve"> and that </w:t>
      </w:r>
      <w:proofErr w:type="spellStart"/>
      <w:r w:rsidR="009A06C6" w:rsidRPr="003513EB">
        <w:rPr>
          <w:rFonts w:eastAsia="Calibri"/>
          <w:spacing w:val="-4"/>
          <w:kern w:val="22"/>
          <w:lang w:val="en-CA"/>
        </w:rPr>
        <w:t>Antrix</w:t>
      </w:r>
      <w:proofErr w:type="spellEnd"/>
      <w:r w:rsidR="009A06C6" w:rsidRPr="003513EB">
        <w:rPr>
          <w:rFonts w:eastAsia="Calibri"/>
          <w:spacing w:val="-4"/>
          <w:kern w:val="22"/>
          <w:lang w:val="en-CA"/>
        </w:rPr>
        <w:t xml:space="preserve"> </w:t>
      </w:r>
      <w:r w:rsidR="007948EA" w:rsidRPr="003513EB">
        <w:rPr>
          <w:rFonts w:eastAsia="Calibri"/>
          <w:spacing w:val="-4"/>
          <w:kern w:val="22"/>
          <w:lang w:val="en-CA"/>
        </w:rPr>
        <w:t xml:space="preserve">would </w:t>
      </w:r>
      <w:r w:rsidR="009A06C6" w:rsidRPr="003513EB">
        <w:rPr>
          <w:rFonts w:eastAsia="Calibri"/>
          <w:spacing w:val="-4"/>
          <w:kern w:val="22"/>
          <w:lang w:val="en-CA"/>
        </w:rPr>
        <w:t xml:space="preserve">support the project financially through its </w:t>
      </w:r>
      <w:r w:rsidR="007948EA" w:rsidRPr="003513EB">
        <w:rPr>
          <w:rFonts w:eastAsia="Calibri"/>
          <w:spacing w:val="-4"/>
          <w:kern w:val="22"/>
          <w:lang w:val="en-CA"/>
        </w:rPr>
        <w:t>corporate social responsibility (</w:t>
      </w:r>
      <w:r w:rsidR="009A06C6" w:rsidRPr="003513EB">
        <w:rPr>
          <w:rFonts w:eastAsia="Calibri"/>
          <w:spacing w:val="-4"/>
          <w:kern w:val="22"/>
          <w:lang w:val="en-CA"/>
        </w:rPr>
        <w:t>CSR</w:t>
      </w:r>
      <w:r w:rsidR="007948EA" w:rsidRPr="003513EB">
        <w:rPr>
          <w:rFonts w:eastAsia="Calibri"/>
          <w:spacing w:val="-4"/>
          <w:kern w:val="22"/>
          <w:lang w:val="en-CA"/>
        </w:rPr>
        <w:t>)</w:t>
      </w:r>
      <w:r w:rsidR="00C74888" w:rsidRPr="003513EB">
        <w:rPr>
          <w:rFonts w:eastAsia="Calibri"/>
          <w:spacing w:val="-4"/>
          <w:kern w:val="22"/>
          <w:lang w:val="en-CA"/>
        </w:rPr>
        <w:t xml:space="preserve"> </w:t>
      </w:r>
      <w:r w:rsidR="009A06C6" w:rsidRPr="003513EB">
        <w:rPr>
          <w:rFonts w:eastAsia="Calibri"/>
          <w:spacing w:val="-4"/>
          <w:kern w:val="22"/>
          <w:lang w:val="en-CA"/>
        </w:rPr>
        <w:t xml:space="preserve">activities. </w:t>
      </w:r>
      <w:r w:rsidR="007948EA" w:rsidRPr="003513EB">
        <w:rPr>
          <w:rFonts w:eastAsia="Calibri"/>
          <w:spacing w:val="-4"/>
          <w:kern w:val="22"/>
          <w:lang w:val="en-CA"/>
        </w:rPr>
        <w:t>“</w:t>
      </w:r>
      <w:r w:rsidR="009A06C6" w:rsidRPr="003513EB">
        <w:rPr>
          <w:rFonts w:eastAsia="Calibri"/>
          <w:spacing w:val="-4"/>
          <w:kern w:val="22"/>
          <w:lang w:val="en-CA"/>
        </w:rPr>
        <w:t xml:space="preserve">National Remote Sensing Agency (NRSA) of the ISRO will impart technical support through its geo portal, </w:t>
      </w:r>
      <w:proofErr w:type="spellStart"/>
      <w:r w:rsidR="009A06C6" w:rsidRPr="003513EB">
        <w:rPr>
          <w:rFonts w:eastAsia="Calibri"/>
          <w:spacing w:val="-4"/>
          <w:kern w:val="22"/>
          <w:lang w:val="en-CA"/>
        </w:rPr>
        <w:t>Bhuvan</w:t>
      </w:r>
      <w:proofErr w:type="spellEnd"/>
      <w:r w:rsidR="009A06C6" w:rsidRPr="003513EB">
        <w:rPr>
          <w:rFonts w:eastAsia="Calibri"/>
          <w:spacing w:val="-4"/>
          <w:kern w:val="22"/>
          <w:lang w:val="en-CA"/>
        </w:rPr>
        <w:t>.</w:t>
      </w:r>
      <w:r w:rsidR="007948EA" w:rsidRPr="003513EB">
        <w:rPr>
          <w:rFonts w:eastAsia="Calibri"/>
          <w:spacing w:val="-4"/>
          <w:kern w:val="22"/>
          <w:lang w:val="en-CA"/>
        </w:rPr>
        <w:t>”</w:t>
      </w:r>
      <w:r w:rsidR="000B322E" w:rsidRPr="003513EB" w:rsidDel="007948EA">
        <w:rPr>
          <w:rStyle w:val="FootnoteReference"/>
          <w:rFonts w:eastAsia="Calibri"/>
          <w:spacing w:val="-4"/>
          <w:kern w:val="22"/>
          <w:lang w:val="en-CA"/>
        </w:rPr>
        <w:footnoteReference w:id="14"/>
      </w:r>
    </w:p>
    <w:p w14:paraId="7CAA8414" w14:textId="77777777" w:rsidR="007948EA" w:rsidRPr="003513EB" w:rsidRDefault="007948EA" w:rsidP="004376FC">
      <w:pPr>
        <w:pStyle w:val="BodyTextMain"/>
        <w:ind w:left="720"/>
        <w:rPr>
          <w:rFonts w:eastAsia="Calibri"/>
          <w:sz w:val="18"/>
          <w:szCs w:val="18"/>
          <w:lang w:val="en-CA"/>
        </w:rPr>
      </w:pPr>
    </w:p>
    <w:p w14:paraId="0CF63377" w14:textId="15F3774C" w:rsidR="009A06C6" w:rsidRPr="003513EB" w:rsidRDefault="007948EA" w:rsidP="009A06C6">
      <w:pPr>
        <w:pStyle w:val="BodyTextMain"/>
        <w:rPr>
          <w:rFonts w:eastAsia="Calibri"/>
          <w:spacing w:val="-4"/>
          <w:kern w:val="22"/>
          <w:lang w:val="en-CA"/>
        </w:rPr>
      </w:pPr>
      <w:r w:rsidRPr="003513EB">
        <w:rPr>
          <w:rFonts w:eastAsia="Calibri"/>
          <w:spacing w:val="-4"/>
          <w:kern w:val="22"/>
          <w:lang w:val="en-CA"/>
        </w:rPr>
        <w:t xml:space="preserve">However, </w:t>
      </w:r>
      <w:r w:rsidR="009A06C6" w:rsidRPr="003513EB">
        <w:rPr>
          <w:rFonts w:eastAsia="Calibri"/>
          <w:spacing w:val="-4"/>
          <w:kern w:val="22"/>
          <w:lang w:val="en-CA"/>
        </w:rPr>
        <w:t>things were</w:t>
      </w:r>
      <w:r w:rsidR="006164E1" w:rsidRPr="003513EB">
        <w:rPr>
          <w:rFonts w:eastAsia="Calibri"/>
          <w:spacing w:val="-4"/>
          <w:kern w:val="22"/>
          <w:lang w:val="en-CA"/>
        </w:rPr>
        <w:t xml:space="preserve"> </w:t>
      </w:r>
      <w:r w:rsidR="009A06C6" w:rsidRPr="003513EB">
        <w:rPr>
          <w:rFonts w:eastAsia="Calibri"/>
          <w:spacing w:val="-4"/>
          <w:kern w:val="22"/>
          <w:lang w:val="en-CA"/>
        </w:rPr>
        <w:t>n</w:t>
      </w:r>
      <w:r w:rsidR="006164E1" w:rsidRPr="003513EB">
        <w:rPr>
          <w:rFonts w:eastAsia="Calibri"/>
          <w:spacing w:val="-4"/>
          <w:kern w:val="22"/>
          <w:lang w:val="en-CA"/>
        </w:rPr>
        <w:t>o</w:t>
      </w:r>
      <w:r w:rsidR="009A06C6" w:rsidRPr="003513EB">
        <w:rPr>
          <w:rFonts w:eastAsia="Calibri"/>
          <w:spacing w:val="-4"/>
          <w:kern w:val="22"/>
          <w:lang w:val="en-CA"/>
        </w:rPr>
        <w:t xml:space="preserve">t going </w:t>
      </w:r>
      <w:r w:rsidR="006164E1" w:rsidRPr="003513EB">
        <w:rPr>
          <w:rFonts w:eastAsia="Calibri"/>
          <w:spacing w:val="-4"/>
          <w:kern w:val="22"/>
          <w:lang w:val="en-CA"/>
        </w:rPr>
        <w:t xml:space="preserve">as </w:t>
      </w:r>
      <w:r w:rsidR="009A06C6" w:rsidRPr="003513EB">
        <w:rPr>
          <w:rFonts w:eastAsia="Calibri"/>
          <w:spacing w:val="-4"/>
          <w:kern w:val="22"/>
          <w:lang w:val="en-CA"/>
        </w:rPr>
        <w:t xml:space="preserve">well </w:t>
      </w:r>
      <w:r w:rsidR="006164E1" w:rsidRPr="003513EB">
        <w:rPr>
          <w:rFonts w:eastAsia="Calibri"/>
          <w:spacing w:val="-4"/>
          <w:kern w:val="22"/>
          <w:lang w:val="en-CA"/>
        </w:rPr>
        <w:t xml:space="preserve">as it seemed </w:t>
      </w:r>
      <w:r w:rsidR="009A06C6" w:rsidRPr="003513EB">
        <w:rPr>
          <w:rFonts w:eastAsia="Calibri"/>
          <w:spacing w:val="-4"/>
          <w:kern w:val="22"/>
          <w:lang w:val="en-CA"/>
        </w:rPr>
        <w:t xml:space="preserve">at </w:t>
      </w:r>
      <w:proofErr w:type="spellStart"/>
      <w:r w:rsidR="009A06C6" w:rsidRPr="003513EB">
        <w:rPr>
          <w:rFonts w:eastAsia="Calibri"/>
          <w:spacing w:val="-4"/>
          <w:kern w:val="22"/>
          <w:lang w:val="en-CA"/>
        </w:rPr>
        <w:t>Vembanad</w:t>
      </w:r>
      <w:proofErr w:type="spellEnd"/>
      <w:r w:rsidR="009A06C6" w:rsidRPr="003513EB">
        <w:rPr>
          <w:rFonts w:eastAsia="Calibri"/>
          <w:spacing w:val="-4"/>
          <w:kern w:val="22"/>
          <w:lang w:val="en-CA"/>
        </w:rPr>
        <w:t xml:space="preserve">. A </w:t>
      </w:r>
      <w:r w:rsidR="00D84476" w:rsidRPr="003513EB">
        <w:rPr>
          <w:rFonts w:eastAsia="Calibri"/>
          <w:spacing w:val="-4"/>
          <w:kern w:val="22"/>
          <w:lang w:val="en-CA"/>
        </w:rPr>
        <w:t xml:space="preserve">fisheries-based food company was interested in the resources in </w:t>
      </w:r>
      <w:proofErr w:type="spellStart"/>
      <w:r w:rsidR="00D84476" w:rsidRPr="003513EB">
        <w:rPr>
          <w:rFonts w:eastAsia="Calibri"/>
          <w:spacing w:val="-4"/>
          <w:kern w:val="22"/>
          <w:lang w:val="en-CA"/>
        </w:rPr>
        <w:t>Vembanad</w:t>
      </w:r>
      <w:proofErr w:type="spellEnd"/>
      <w:r w:rsidR="00D84476" w:rsidRPr="003513EB">
        <w:rPr>
          <w:rFonts w:eastAsia="Calibri"/>
          <w:spacing w:val="-4"/>
          <w:kern w:val="22"/>
          <w:lang w:val="en-CA"/>
        </w:rPr>
        <w:t xml:space="preserve"> Lake, and that was </w:t>
      </w:r>
      <w:r w:rsidR="009A06C6" w:rsidRPr="003513EB">
        <w:rPr>
          <w:rFonts w:eastAsia="Calibri"/>
          <w:spacing w:val="-4"/>
          <w:kern w:val="22"/>
          <w:lang w:val="en-CA"/>
        </w:rPr>
        <w:t xml:space="preserve">stirring </w:t>
      </w:r>
      <w:r w:rsidR="00D84476" w:rsidRPr="003513EB">
        <w:rPr>
          <w:rFonts w:eastAsia="Calibri"/>
          <w:spacing w:val="-4"/>
          <w:kern w:val="22"/>
          <w:lang w:val="en-CA"/>
        </w:rPr>
        <w:t>disagreement among</w:t>
      </w:r>
      <w:r w:rsidR="009A06C6" w:rsidRPr="003513EB">
        <w:rPr>
          <w:rFonts w:eastAsia="Calibri"/>
          <w:spacing w:val="-4"/>
          <w:kern w:val="22"/>
          <w:lang w:val="en-CA"/>
        </w:rPr>
        <w:t xml:space="preserve"> the fishing </w:t>
      </w:r>
      <w:r w:rsidR="00F450BA" w:rsidRPr="003513EB">
        <w:rPr>
          <w:rFonts w:eastAsia="Calibri"/>
          <w:spacing w:val="-4"/>
          <w:kern w:val="22"/>
          <w:lang w:val="en-CA"/>
        </w:rPr>
        <w:t>community</w:t>
      </w:r>
      <w:r w:rsidR="009A06C6" w:rsidRPr="003513EB">
        <w:rPr>
          <w:rFonts w:eastAsia="Calibri"/>
          <w:spacing w:val="-4"/>
          <w:kern w:val="22"/>
          <w:lang w:val="en-CA"/>
        </w:rPr>
        <w:t>.</w:t>
      </w:r>
    </w:p>
    <w:p w14:paraId="7AF7708C" w14:textId="01A5A7B2" w:rsidR="00C87061" w:rsidRPr="003513EB" w:rsidRDefault="00C87061" w:rsidP="00D709FE">
      <w:pPr>
        <w:pStyle w:val="BodyTextMain"/>
        <w:rPr>
          <w:rFonts w:eastAsia="Calibri"/>
          <w:sz w:val="18"/>
          <w:szCs w:val="18"/>
          <w:lang w:val="en-CA"/>
        </w:rPr>
      </w:pPr>
    </w:p>
    <w:p w14:paraId="2781EC58" w14:textId="77777777" w:rsidR="00C87061" w:rsidRPr="003513EB" w:rsidRDefault="00C87061" w:rsidP="0030763C">
      <w:pPr>
        <w:pStyle w:val="BodyTextMain"/>
        <w:rPr>
          <w:rFonts w:eastAsia="Calibri"/>
          <w:sz w:val="18"/>
          <w:szCs w:val="18"/>
          <w:lang w:val="en-CA"/>
        </w:rPr>
      </w:pPr>
      <w:bookmarkStart w:id="1" w:name="_GoBack"/>
      <w:bookmarkEnd w:id="1"/>
    </w:p>
    <w:p w14:paraId="7EC7CF18" w14:textId="09734DF2" w:rsidR="00C87061" w:rsidRPr="00C000E5" w:rsidRDefault="00C87061" w:rsidP="00C87061">
      <w:pPr>
        <w:pStyle w:val="Casehead1"/>
        <w:rPr>
          <w:rFonts w:eastAsia="Calibri"/>
          <w:lang w:val="en-CA"/>
        </w:rPr>
      </w:pPr>
      <w:r w:rsidRPr="00C000E5">
        <w:rPr>
          <w:rFonts w:eastAsia="Calibri"/>
          <w:lang w:val="en-CA"/>
        </w:rPr>
        <w:t>A Proposal</w:t>
      </w:r>
    </w:p>
    <w:p w14:paraId="5260D908" w14:textId="77777777" w:rsidR="00C87061" w:rsidRPr="003513EB" w:rsidRDefault="00C87061" w:rsidP="00C87061">
      <w:pPr>
        <w:pStyle w:val="BodyTextMain"/>
        <w:rPr>
          <w:rFonts w:eastAsia="Calibri"/>
          <w:sz w:val="18"/>
          <w:szCs w:val="18"/>
          <w:lang w:val="en-CA"/>
        </w:rPr>
      </w:pPr>
    </w:p>
    <w:p w14:paraId="6872F7EC" w14:textId="4E7C76C7" w:rsidR="00C87061" w:rsidRPr="00C000E5" w:rsidRDefault="00C87061" w:rsidP="00C87061">
      <w:pPr>
        <w:pStyle w:val="BodyTextMain"/>
        <w:rPr>
          <w:rFonts w:eastAsia="Calibri"/>
          <w:lang w:val="en-CA"/>
        </w:rPr>
      </w:pPr>
      <w:proofErr w:type="spellStart"/>
      <w:r w:rsidRPr="00C000E5">
        <w:rPr>
          <w:rFonts w:eastAsia="Calibri"/>
          <w:lang w:val="en-CA"/>
        </w:rPr>
        <w:t>Rajan</w:t>
      </w:r>
      <w:proofErr w:type="spellEnd"/>
      <w:r w:rsidRPr="00C000E5">
        <w:rPr>
          <w:rFonts w:eastAsia="Calibri"/>
          <w:lang w:val="en-CA"/>
        </w:rPr>
        <w:t xml:space="preserve">, a local leader among the </w:t>
      </w:r>
      <w:r w:rsidR="003B551F" w:rsidRPr="00C000E5">
        <w:rPr>
          <w:rFonts w:eastAsia="Calibri"/>
          <w:lang w:val="en-CA"/>
        </w:rPr>
        <w:t>fishers</w:t>
      </w:r>
      <w:r w:rsidRPr="00C000E5">
        <w:rPr>
          <w:rFonts w:eastAsia="Calibri"/>
          <w:lang w:val="en-CA"/>
        </w:rPr>
        <w:t xml:space="preserve">, was one of the first to be convinced that local entrepreneurs in the vicinity had started offering a better opportunity for the </w:t>
      </w:r>
      <w:r w:rsidR="003B551F" w:rsidRPr="00C000E5">
        <w:rPr>
          <w:rFonts w:eastAsia="Calibri"/>
          <w:lang w:val="en-CA"/>
        </w:rPr>
        <w:t>fishers</w:t>
      </w:r>
      <w:r w:rsidR="00D709FE" w:rsidRPr="00C000E5">
        <w:rPr>
          <w:rFonts w:eastAsia="Calibri"/>
          <w:lang w:val="en-CA"/>
        </w:rPr>
        <w:t>. He spoke to the others about the possibility of taking jobs with these local businesses</w:t>
      </w:r>
      <w:r w:rsidRPr="00C000E5">
        <w:rPr>
          <w:rFonts w:eastAsia="Calibri"/>
          <w:lang w:val="en-CA"/>
        </w:rPr>
        <w:t>:</w:t>
      </w:r>
    </w:p>
    <w:p w14:paraId="4D992528" w14:textId="49D3F5CF" w:rsidR="003513EB" w:rsidRPr="003513EB" w:rsidRDefault="003513EB" w:rsidP="00C87061">
      <w:pPr>
        <w:pStyle w:val="BodyTextMain"/>
        <w:rPr>
          <w:rFonts w:eastAsia="Calibri"/>
          <w:sz w:val="18"/>
          <w:szCs w:val="18"/>
          <w:lang w:val="en-CA"/>
        </w:rPr>
      </w:pPr>
    </w:p>
    <w:p w14:paraId="529D3E79" w14:textId="77777777" w:rsidR="00C87061" w:rsidRPr="00C000E5" w:rsidRDefault="00C87061" w:rsidP="00C87061">
      <w:pPr>
        <w:pStyle w:val="BodyTextMain"/>
        <w:ind w:left="720"/>
        <w:rPr>
          <w:rFonts w:eastAsia="Calibri"/>
          <w:lang w:val="en-CA"/>
        </w:rPr>
      </w:pPr>
      <w:r w:rsidRPr="00C000E5">
        <w:rPr>
          <w:rFonts w:eastAsia="Calibri"/>
          <w:lang w:val="en-CA"/>
        </w:rPr>
        <w:t>We’ve seen a lot happen in these waters. Resorts, tourists, and NGOs have exploited us and this land recklessly. But what have we gained? We are not qualified to get employment anywhere. We can’t fill the bellies in our homes with our empty nets anymore. So while they plough our homes for harvest, we remain helpless.</w:t>
      </w:r>
    </w:p>
    <w:p w14:paraId="484B79DB" w14:textId="6660F382" w:rsidR="00C87061" w:rsidRPr="003513EB" w:rsidRDefault="00C87061" w:rsidP="00C87061">
      <w:pPr>
        <w:pStyle w:val="BodyTextMain"/>
        <w:ind w:left="720"/>
        <w:rPr>
          <w:rFonts w:eastAsia="Calibri"/>
          <w:spacing w:val="-2"/>
          <w:kern w:val="22"/>
          <w:lang w:val="en-CA"/>
        </w:rPr>
      </w:pPr>
      <w:r w:rsidRPr="003513EB">
        <w:rPr>
          <w:rFonts w:eastAsia="Calibri"/>
          <w:spacing w:val="-2"/>
          <w:kern w:val="22"/>
          <w:lang w:val="en-CA"/>
        </w:rPr>
        <w:lastRenderedPageBreak/>
        <w:t xml:space="preserve">What if we could have 200 guaranteed days of employment? What if we could have the privileges of a government employee with paid leaves and pension? What if we could earn thrice what we make now? All they need is the same support and participation that we’ve given to </w:t>
      </w:r>
      <w:proofErr w:type="spellStart"/>
      <w:r w:rsidR="00AA2D03" w:rsidRPr="003513EB">
        <w:rPr>
          <w:rFonts w:eastAsia="Calibri"/>
          <w:spacing w:val="-2"/>
          <w:kern w:val="22"/>
          <w:lang w:val="en-CA"/>
        </w:rPr>
        <w:t>Joji</w:t>
      </w:r>
      <w:proofErr w:type="spellEnd"/>
      <w:r w:rsidRPr="003513EB">
        <w:rPr>
          <w:rFonts w:eastAsia="Calibri"/>
          <w:spacing w:val="-2"/>
          <w:kern w:val="22"/>
          <w:lang w:val="en-CA"/>
        </w:rPr>
        <w:t xml:space="preserve"> sir and his programs.</w:t>
      </w:r>
    </w:p>
    <w:p w14:paraId="128E9337" w14:textId="77777777" w:rsidR="00C87061" w:rsidRPr="00C000E5" w:rsidRDefault="00C87061" w:rsidP="00C87061">
      <w:pPr>
        <w:pStyle w:val="BodyTextMain"/>
        <w:rPr>
          <w:rFonts w:eastAsia="Calibri"/>
          <w:lang w:val="en-CA"/>
        </w:rPr>
      </w:pPr>
    </w:p>
    <w:p w14:paraId="02B2517E" w14:textId="781620A9" w:rsidR="00C87061" w:rsidRPr="003513EB" w:rsidRDefault="00C87061" w:rsidP="00C87061">
      <w:pPr>
        <w:pStyle w:val="BodyTextMain"/>
        <w:rPr>
          <w:rFonts w:eastAsia="Calibri"/>
          <w:spacing w:val="-2"/>
          <w:kern w:val="22"/>
          <w:lang w:val="en-CA"/>
        </w:rPr>
      </w:pPr>
      <w:proofErr w:type="spellStart"/>
      <w:r w:rsidRPr="003513EB">
        <w:rPr>
          <w:rFonts w:eastAsia="Calibri"/>
          <w:spacing w:val="-2"/>
          <w:kern w:val="22"/>
          <w:lang w:val="en-CA"/>
        </w:rPr>
        <w:t>Rajan’s</w:t>
      </w:r>
      <w:proofErr w:type="spellEnd"/>
      <w:r w:rsidRPr="003513EB">
        <w:rPr>
          <w:rFonts w:eastAsia="Calibri"/>
          <w:spacing w:val="-2"/>
          <w:kern w:val="22"/>
          <w:lang w:val="en-CA"/>
        </w:rPr>
        <w:t xml:space="preserve"> speech led several men to consider the opportunity, </w:t>
      </w:r>
      <w:r w:rsidR="00D709FE" w:rsidRPr="003513EB">
        <w:rPr>
          <w:rFonts w:eastAsia="Calibri"/>
          <w:spacing w:val="-2"/>
          <w:kern w:val="22"/>
          <w:lang w:val="en-CA"/>
        </w:rPr>
        <w:t xml:space="preserve">and this resulted </w:t>
      </w:r>
      <w:r w:rsidRPr="003513EB">
        <w:rPr>
          <w:rFonts w:eastAsia="Calibri"/>
          <w:spacing w:val="-2"/>
          <w:kern w:val="22"/>
          <w:lang w:val="en-CA"/>
        </w:rPr>
        <w:t xml:space="preserve">in a rift </w:t>
      </w:r>
      <w:r w:rsidR="00D709FE" w:rsidRPr="003513EB">
        <w:rPr>
          <w:rFonts w:eastAsia="Calibri"/>
          <w:spacing w:val="-2"/>
          <w:kern w:val="22"/>
          <w:lang w:val="en-CA"/>
        </w:rPr>
        <w:t xml:space="preserve">within the group of </w:t>
      </w:r>
      <w:r w:rsidR="003B551F" w:rsidRPr="003513EB">
        <w:rPr>
          <w:rFonts w:eastAsia="Calibri"/>
          <w:spacing w:val="-2"/>
          <w:kern w:val="22"/>
          <w:lang w:val="en-CA"/>
        </w:rPr>
        <w:t>fishers</w:t>
      </w:r>
      <w:r w:rsidRPr="003513EB">
        <w:rPr>
          <w:rFonts w:eastAsia="Calibri"/>
          <w:spacing w:val="-2"/>
          <w:kern w:val="22"/>
          <w:lang w:val="en-CA"/>
        </w:rPr>
        <w:t xml:space="preserve">. Day by day, the KSS groups were losing their strength, one </w:t>
      </w:r>
      <w:r w:rsidR="003B551F" w:rsidRPr="003513EB">
        <w:rPr>
          <w:rFonts w:eastAsia="Calibri"/>
          <w:spacing w:val="-2"/>
          <w:kern w:val="22"/>
          <w:lang w:val="en-CA"/>
        </w:rPr>
        <w:t>fisher</w:t>
      </w:r>
      <w:r w:rsidRPr="003513EB">
        <w:rPr>
          <w:rFonts w:eastAsia="Calibri"/>
          <w:spacing w:val="-2"/>
          <w:kern w:val="22"/>
          <w:lang w:val="en-CA"/>
        </w:rPr>
        <w:t xml:space="preserve"> at a time. The patrols became less consistent and more careless; weekly meetings became non-existent; and ATREE was losing its support. </w:t>
      </w:r>
    </w:p>
    <w:p w14:paraId="0DECFE35" w14:textId="77777777" w:rsidR="00C87061" w:rsidRPr="00C000E5" w:rsidRDefault="00C87061" w:rsidP="00C87061">
      <w:pPr>
        <w:pStyle w:val="BodyTextMain"/>
        <w:rPr>
          <w:rFonts w:eastAsia="Calibri"/>
          <w:lang w:val="en-CA"/>
        </w:rPr>
      </w:pPr>
    </w:p>
    <w:p w14:paraId="6A7A5207" w14:textId="654E03CC" w:rsidR="00C87061" w:rsidRPr="00C000E5" w:rsidRDefault="00C87061" w:rsidP="00C87061">
      <w:pPr>
        <w:pStyle w:val="BodyTextMain"/>
        <w:rPr>
          <w:lang w:val="en-CA"/>
        </w:rPr>
      </w:pPr>
    </w:p>
    <w:p w14:paraId="71A9D432" w14:textId="77777777" w:rsidR="00C87061" w:rsidRPr="00C000E5" w:rsidRDefault="00C87061" w:rsidP="00C87061">
      <w:pPr>
        <w:pStyle w:val="Casehead1"/>
        <w:rPr>
          <w:rFonts w:eastAsia="Calibri"/>
          <w:lang w:val="en-CA"/>
        </w:rPr>
      </w:pPr>
      <w:r w:rsidRPr="00C000E5">
        <w:rPr>
          <w:rFonts w:eastAsia="Calibri"/>
          <w:lang w:val="en-CA"/>
        </w:rPr>
        <w:t>THE DILEMMA</w:t>
      </w:r>
    </w:p>
    <w:p w14:paraId="1B3E7375" w14:textId="77777777" w:rsidR="00C87061" w:rsidRPr="00C000E5" w:rsidRDefault="00C87061" w:rsidP="00C87061">
      <w:pPr>
        <w:pStyle w:val="BodyTextMain"/>
        <w:rPr>
          <w:rFonts w:eastAsia="Calibri"/>
          <w:lang w:val="en-CA"/>
        </w:rPr>
      </w:pPr>
    </w:p>
    <w:p w14:paraId="45E01B8E" w14:textId="2F490E62" w:rsidR="00C87061" w:rsidRPr="00C000E5" w:rsidRDefault="00C87061" w:rsidP="00C87061">
      <w:pPr>
        <w:pStyle w:val="BodyTextMain"/>
        <w:rPr>
          <w:rFonts w:eastAsia="Calibri"/>
          <w:lang w:val="en-CA"/>
        </w:rPr>
      </w:pPr>
      <w:r w:rsidRPr="00C000E5">
        <w:rPr>
          <w:rFonts w:eastAsia="Calibri"/>
          <w:lang w:val="en-CA"/>
        </w:rPr>
        <w:t xml:space="preserve">After a week-long investigation, </w:t>
      </w:r>
      <w:proofErr w:type="spellStart"/>
      <w:r w:rsidR="00AA2D03" w:rsidRPr="00C000E5">
        <w:rPr>
          <w:rFonts w:eastAsia="Calibri"/>
          <w:lang w:val="en-CA"/>
        </w:rPr>
        <w:t>Joji</w:t>
      </w:r>
      <w:proofErr w:type="spellEnd"/>
      <w:r w:rsidRPr="00C000E5">
        <w:rPr>
          <w:rFonts w:eastAsia="Calibri"/>
          <w:lang w:val="en-CA"/>
        </w:rPr>
        <w:t xml:space="preserve"> asked the </w:t>
      </w:r>
      <w:r w:rsidR="003B551F" w:rsidRPr="00C000E5">
        <w:rPr>
          <w:rFonts w:eastAsia="Calibri"/>
          <w:lang w:val="en-CA"/>
        </w:rPr>
        <w:t>fishers</w:t>
      </w:r>
      <w:r w:rsidRPr="00C000E5">
        <w:rPr>
          <w:rFonts w:eastAsia="Calibri"/>
          <w:lang w:val="en-CA"/>
        </w:rPr>
        <w:t xml:space="preserve"> to come for a</w:t>
      </w:r>
      <w:r w:rsidR="00D709FE" w:rsidRPr="00C000E5">
        <w:rPr>
          <w:rFonts w:eastAsia="Calibri"/>
          <w:lang w:val="en-CA"/>
        </w:rPr>
        <w:t>n</w:t>
      </w:r>
      <w:r w:rsidRPr="00C000E5">
        <w:rPr>
          <w:rFonts w:eastAsia="Calibri"/>
          <w:lang w:val="en-CA"/>
        </w:rPr>
        <w:t xml:space="preserve"> </w:t>
      </w:r>
      <w:r w:rsidR="00D709FE" w:rsidRPr="00C000E5">
        <w:rPr>
          <w:rFonts w:eastAsia="Calibri"/>
          <w:lang w:val="en-CA"/>
        </w:rPr>
        <w:t xml:space="preserve">urgent </w:t>
      </w:r>
      <w:r w:rsidRPr="00C000E5">
        <w:rPr>
          <w:rFonts w:eastAsia="Calibri"/>
          <w:lang w:val="en-CA"/>
        </w:rPr>
        <w:t xml:space="preserve">KSS meeting. </w:t>
      </w:r>
      <w:proofErr w:type="spellStart"/>
      <w:r w:rsidR="00AA2D03" w:rsidRPr="00C000E5">
        <w:rPr>
          <w:rFonts w:eastAsia="Calibri"/>
          <w:lang w:val="en-CA"/>
        </w:rPr>
        <w:t>Joji</w:t>
      </w:r>
      <w:proofErr w:type="spellEnd"/>
      <w:r w:rsidRPr="00C000E5">
        <w:rPr>
          <w:rFonts w:eastAsia="Calibri"/>
          <w:lang w:val="en-CA"/>
        </w:rPr>
        <w:t xml:space="preserve"> began the meeting </w:t>
      </w:r>
      <w:r w:rsidR="00D709FE" w:rsidRPr="00C000E5">
        <w:rPr>
          <w:rFonts w:eastAsia="Calibri"/>
          <w:lang w:val="en-CA"/>
        </w:rPr>
        <w:t xml:space="preserve">by telling the group </w:t>
      </w:r>
      <w:r w:rsidRPr="00C000E5">
        <w:rPr>
          <w:rFonts w:eastAsia="Calibri"/>
          <w:lang w:val="en-CA"/>
        </w:rPr>
        <w:t xml:space="preserve">what he learned from his colleagues: </w:t>
      </w:r>
    </w:p>
    <w:p w14:paraId="418DFE70" w14:textId="77777777" w:rsidR="00C87061" w:rsidRPr="00C000E5" w:rsidRDefault="00C87061" w:rsidP="00C87061">
      <w:pPr>
        <w:pStyle w:val="BodyTextMain"/>
        <w:rPr>
          <w:rFonts w:eastAsia="Calibri"/>
          <w:lang w:val="en-CA"/>
        </w:rPr>
      </w:pPr>
    </w:p>
    <w:p w14:paraId="7F66DF15" w14:textId="20B99B66" w:rsidR="00C87061" w:rsidRPr="00C000E5" w:rsidRDefault="00C87061" w:rsidP="00C87061">
      <w:pPr>
        <w:pStyle w:val="BodyTextMain"/>
        <w:ind w:left="720"/>
        <w:rPr>
          <w:rFonts w:eastAsia="Calibri"/>
          <w:lang w:val="en-CA"/>
        </w:rPr>
      </w:pPr>
      <w:r w:rsidRPr="00C000E5">
        <w:rPr>
          <w:rFonts w:eastAsia="Calibri"/>
          <w:lang w:val="en-CA"/>
        </w:rPr>
        <w:t xml:space="preserve">These local entrepreneurs are not our friends or saviours; if anything, they are making you dig your own graves. Their offers are shiny now, but in the future, they will be murky. While you are busy at your new jobs, they will be filling the lake with iron cage sanctuaries and breeding grounds so that nobody other than they will be able to fish in </w:t>
      </w:r>
      <w:proofErr w:type="spellStart"/>
      <w:r w:rsidRPr="00C000E5">
        <w:rPr>
          <w:rFonts w:eastAsia="Calibri"/>
          <w:lang w:val="en-CA"/>
        </w:rPr>
        <w:t>Vembanad</w:t>
      </w:r>
      <w:proofErr w:type="spellEnd"/>
      <w:r w:rsidRPr="00C000E5">
        <w:rPr>
          <w:rFonts w:eastAsia="Calibri"/>
          <w:lang w:val="en-CA"/>
        </w:rPr>
        <w:t>.</w:t>
      </w:r>
    </w:p>
    <w:p w14:paraId="305DABA6" w14:textId="77777777" w:rsidR="00C87061" w:rsidRPr="00C000E5" w:rsidRDefault="00C87061" w:rsidP="00C87061">
      <w:pPr>
        <w:pStyle w:val="BodyTextMain"/>
        <w:rPr>
          <w:rFonts w:eastAsia="Calibri"/>
          <w:lang w:val="en-CA"/>
        </w:rPr>
      </w:pPr>
    </w:p>
    <w:p w14:paraId="494C62C4" w14:textId="1E034AFE" w:rsidR="00C87061" w:rsidRPr="003513EB" w:rsidRDefault="00D709FE" w:rsidP="004A0E48">
      <w:pPr>
        <w:pStyle w:val="BodyTextMain"/>
        <w:rPr>
          <w:rFonts w:eastAsia="Calibri"/>
          <w:spacing w:val="-4"/>
          <w:kern w:val="22"/>
          <w:lang w:val="en-CA"/>
        </w:rPr>
      </w:pPr>
      <w:r w:rsidRPr="003513EB">
        <w:rPr>
          <w:rFonts w:eastAsia="Calibri"/>
          <w:spacing w:val="-4"/>
          <w:kern w:val="22"/>
          <w:lang w:val="en-CA"/>
        </w:rPr>
        <w:t xml:space="preserve">Some of the </w:t>
      </w:r>
      <w:r w:rsidR="003B551F" w:rsidRPr="003513EB">
        <w:rPr>
          <w:rFonts w:eastAsia="Calibri"/>
          <w:spacing w:val="-4"/>
          <w:kern w:val="22"/>
          <w:lang w:val="en-CA"/>
        </w:rPr>
        <w:t>fishers</w:t>
      </w:r>
      <w:r w:rsidRPr="003513EB">
        <w:rPr>
          <w:rFonts w:eastAsia="Calibri"/>
          <w:spacing w:val="-4"/>
          <w:kern w:val="22"/>
          <w:lang w:val="en-CA"/>
        </w:rPr>
        <w:t xml:space="preserve"> </w:t>
      </w:r>
      <w:r w:rsidR="00C87061" w:rsidRPr="003513EB">
        <w:rPr>
          <w:rFonts w:eastAsia="Calibri"/>
          <w:spacing w:val="-4"/>
          <w:kern w:val="22"/>
          <w:lang w:val="en-CA"/>
        </w:rPr>
        <w:t xml:space="preserve">listening to </w:t>
      </w:r>
      <w:proofErr w:type="spellStart"/>
      <w:r w:rsidR="00AA2D03" w:rsidRPr="003513EB">
        <w:rPr>
          <w:rFonts w:eastAsia="Calibri"/>
          <w:spacing w:val="-4"/>
          <w:kern w:val="22"/>
          <w:lang w:val="en-CA"/>
        </w:rPr>
        <w:t>Joji</w:t>
      </w:r>
      <w:r w:rsidR="00C87061" w:rsidRPr="003513EB">
        <w:rPr>
          <w:rFonts w:eastAsia="Calibri"/>
          <w:spacing w:val="-4"/>
          <w:kern w:val="22"/>
          <w:lang w:val="en-CA"/>
        </w:rPr>
        <w:t>’s</w:t>
      </w:r>
      <w:proofErr w:type="spellEnd"/>
      <w:r w:rsidR="00C87061" w:rsidRPr="003513EB">
        <w:rPr>
          <w:rFonts w:eastAsia="Calibri"/>
          <w:spacing w:val="-4"/>
          <w:kern w:val="22"/>
          <w:lang w:val="en-CA"/>
        </w:rPr>
        <w:t xml:space="preserve"> words were shocked, but the general expression seemed to be conflict and concern. The </w:t>
      </w:r>
      <w:r w:rsidR="003B551F" w:rsidRPr="003513EB">
        <w:rPr>
          <w:rFonts w:eastAsia="Calibri"/>
          <w:spacing w:val="-4"/>
          <w:kern w:val="22"/>
          <w:lang w:val="en-CA"/>
        </w:rPr>
        <w:t>fishers</w:t>
      </w:r>
      <w:r w:rsidRPr="003513EB">
        <w:rPr>
          <w:rFonts w:eastAsia="Calibri"/>
          <w:spacing w:val="-4"/>
          <w:kern w:val="22"/>
          <w:lang w:val="en-CA"/>
        </w:rPr>
        <w:t xml:space="preserve"> </w:t>
      </w:r>
      <w:r w:rsidR="00C87061" w:rsidRPr="003513EB">
        <w:rPr>
          <w:rFonts w:eastAsia="Calibri"/>
          <w:spacing w:val="-4"/>
          <w:kern w:val="22"/>
          <w:lang w:val="en-CA"/>
        </w:rPr>
        <w:t>had much to say</w:t>
      </w:r>
      <w:r w:rsidRPr="003513EB">
        <w:rPr>
          <w:rFonts w:eastAsia="Calibri"/>
          <w:spacing w:val="-4"/>
          <w:kern w:val="22"/>
          <w:lang w:val="en-CA"/>
        </w:rPr>
        <w:t xml:space="preserve">. One agreed that “what </w:t>
      </w:r>
      <w:r w:rsidR="00C87061" w:rsidRPr="003513EB">
        <w:rPr>
          <w:rFonts w:eastAsia="Calibri"/>
          <w:spacing w:val="-4"/>
          <w:kern w:val="22"/>
          <w:lang w:val="en-CA"/>
        </w:rPr>
        <w:t>you are saying may be true, but what other choice do we have? We live and die in debts; we’re too old to study another skill; and they are offering us what no one else has yet.</w:t>
      </w:r>
      <w:r w:rsidRPr="003513EB">
        <w:rPr>
          <w:rFonts w:eastAsia="Calibri"/>
          <w:spacing w:val="-4"/>
          <w:kern w:val="22"/>
          <w:lang w:val="en-CA"/>
        </w:rPr>
        <w:t>” Another pointed out that “t</w:t>
      </w:r>
      <w:r w:rsidR="00C87061" w:rsidRPr="003513EB">
        <w:rPr>
          <w:rFonts w:eastAsia="Calibri"/>
          <w:spacing w:val="-4"/>
          <w:kern w:val="22"/>
          <w:lang w:val="en-CA"/>
        </w:rPr>
        <w:t xml:space="preserve">he fish count and </w:t>
      </w:r>
      <w:proofErr w:type="spellStart"/>
      <w:r w:rsidR="00C87061" w:rsidRPr="003513EB">
        <w:rPr>
          <w:rFonts w:eastAsia="Calibri"/>
          <w:spacing w:val="-4"/>
          <w:kern w:val="22"/>
          <w:lang w:val="en-CA"/>
        </w:rPr>
        <w:t>Jalapaadom</w:t>
      </w:r>
      <w:proofErr w:type="spellEnd"/>
      <w:r w:rsidR="00C87061" w:rsidRPr="003513EB">
        <w:rPr>
          <w:rFonts w:eastAsia="Calibri"/>
          <w:spacing w:val="-4"/>
          <w:kern w:val="22"/>
          <w:lang w:val="en-CA"/>
        </w:rPr>
        <w:t xml:space="preserve"> have made significant differences, but our pockets are only getting leaner.</w:t>
      </w:r>
      <w:r w:rsidRPr="003513EB">
        <w:rPr>
          <w:rFonts w:eastAsia="Calibri"/>
          <w:spacing w:val="-4"/>
          <w:kern w:val="22"/>
          <w:lang w:val="en-CA"/>
        </w:rPr>
        <w:t xml:space="preserve">” Finally, they asked </w:t>
      </w:r>
      <w:proofErr w:type="spellStart"/>
      <w:r w:rsidRPr="003513EB">
        <w:rPr>
          <w:rFonts w:eastAsia="Calibri"/>
          <w:spacing w:val="-4"/>
          <w:kern w:val="22"/>
          <w:lang w:val="en-CA"/>
        </w:rPr>
        <w:t>Joji</w:t>
      </w:r>
      <w:proofErr w:type="spellEnd"/>
      <w:r w:rsidRPr="003513EB">
        <w:rPr>
          <w:rFonts w:eastAsia="Calibri"/>
          <w:spacing w:val="-4"/>
          <w:kern w:val="22"/>
          <w:lang w:val="en-CA"/>
        </w:rPr>
        <w:t>, “</w:t>
      </w:r>
      <w:r w:rsidR="00C87061" w:rsidRPr="003513EB">
        <w:rPr>
          <w:rFonts w:eastAsia="Calibri"/>
          <w:spacing w:val="-4"/>
          <w:kern w:val="22"/>
          <w:lang w:val="en-CA"/>
        </w:rPr>
        <w:t>Can you provide us with a better means?</w:t>
      </w:r>
      <w:r w:rsidRPr="003513EB">
        <w:rPr>
          <w:rFonts w:eastAsia="Calibri"/>
          <w:spacing w:val="-4"/>
          <w:kern w:val="22"/>
          <w:lang w:val="en-CA"/>
        </w:rPr>
        <w:t>”</w:t>
      </w:r>
    </w:p>
    <w:p w14:paraId="1275E04F" w14:textId="77777777" w:rsidR="00C87061" w:rsidRPr="00C000E5" w:rsidRDefault="00C87061" w:rsidP="00D709FE">
      <w:pPr>
        <w:pStyle w:val="BodyTextMain"/>
        <w:rPr>
          <w:rFonts w:eastAsia="Calibri"/>
          <w:lang w:val="en-CA"/>
        </w:rPr>
      </w:pPr>
    </w:p>
    <w:p w14:paraId="51B6EF58" w14:textId="40B0ECA9" w:rsidR="009A06C6" w:rsidRPr="00C000E5" w:rsidRDefault="00C87061" w:rsidP="004376FC">
      <w:pPr>
        <w:pStyle w:val="BodyTextMain"/>
        <w:rPr>
          <w:rFonts w:eastAsia="Calibri"/>
          <w:lang w:val="en-CA"/>
        </w:rPr>
      </w:pPr>
      <w:r w:rsidRPr="00C000E5">
        <w:rPr>
          <w:rFonts w:eastAsia="Calibri"/>
          <w:lang w:val="en-CA"/>
        </w:rPr>
        <w:t xml:space="preserve">Desperation can cloud our conscience, </w:t>
      </w:r>
      <w:proofErr w:type="spellStart"/>
      <w:r w:rsidR="00AA2D03" w:rsidRPr="00C000E5">
        <w:rPr>
          <w:rFonts w:eastAsia="Calibri"/>
          <w:lang w:val="en-CA"/>
        </w:rPr>
        <w:t>Joji</w:t>
      </w:r>
      <w:proofErr w:type="spellEnd"/>
      <w:r w:rsidRPr="00C000E5">
        <w:rPr>
          <w:rFonts w:eastAsia="Calibri"/>
          <w:lang w:val="en-CA"/>
        </w:rPr>
        <w:t xml:space="preserve"> realized. These people may have supported the local entrepr</w:t>
      </w:r>
      <w:r w:rsidR="00D709FE" w:rsidRPr="00C000E5">
        <w:rPr>
          <w:rFonts w:eastAsia="Calibri"/>
          <w:lang w:val="en-CA"/>
        </w:rPr>
        <w:t>e</w:t>
      </w:r>
      <w:r w:rsidRPr="00C000E5">
        <w:rPr>
          <w:rFonts w:eastAsia="Calibri"/>
          <w:lang w:val="en-CA"/>
        </w:rPr>
        <w:t xml:space="preserve">neurs, turning a blind eye to </w:t>
      </w:r>
      <w:r w:rsidR="00D709FE" w:rsidRPr="00C000E5">
        <w:rPr>
          <w:rFonts w:eastAsia="Calibri"/>
          <w:lang w:val="en-CA"/>
        </w:rPr>
        <w:t xml:space="preserve">their </w:t>
      </w:r>
      <w:r w:rsidRPr="00C000E5">
        <w:rPr>
          <w:rFonts w:eastAsia="Calibri"/>
          <w:lang w:val="en-CA"/>
        </w:rPr>
        <w:t>motives</w:t>
      </w:r>
      <w:r w:rsidR="00D709FE" w:rsidRPr="00C000E5">
        <w:rPr>
          <w:rFonts w:eastAsia="Calibri"/>
          <w:lang w:val="en-CA"/>
        </w:rPr>
        <w:t>—</w:t>
      </w:r>
      <w:r w:rsidRPr="00C000E5">
        <w:rPr>
          <w:rFonts w:eastAsia="Calibri"/>
          <w:lang w:val="en-CA"/>
        </w:rPr>
        <w:t>but who could blame them when their only other choice was hunger and lost hopes</w:t>
      </w:r>
      <w:r w:rsidR="00DA718C" w:rsidRPr="00C000E5">
        <w:rPr>
          <w:rFonts w:eastAsia="Calibri"/>
          <w:lang w:val="en-CA"/>
        </w:rPr>
        <w:t xml:space="preserve">? </w:t>
      </w:r>
      <w:proofErr w:type="spellStart"/>
      <w:r w:rsidR="00AA2D03" w:rsidRPr="00C000E5">
        <w:rPr>
          <w:rFonts w:eastAsia="Calibri"/>
          <w:lang w:val="en-CA"/>
        </w:rPr>
        <w:t>Joji</w:t>
      </w:r>
      <w:proofErr w:type="spellEnd"/>
      <w:r w:rsidRPr="00C000E5">
        <w:rPr>
          <w:rFonts w:eastAsia="Calibri"/>
          <w:lang w:val="en-CA"/>
        </w:rPr>
        <w:t xml:space="preserve"> thought that if he could leverage ATREE’s partnerships with National Geographic and other global organizations, he might get the right attention and raise more sponsors. There was also the investment coming from </w:t>
      </w:r>
      <w:proofErr w:type="spellStart"/>
      <w:r w:rsidRPr="00C000E5">
        <w:rPr>
          <w:rFonts w:eastAsia="Calibri"/>
          <w:lang w:val="en-CA"/>
        </w:rPr>
        <w:t>Antrix</w:t>
      </w:r>
      <w:proofErr w:type="spellEnd"/>
      <w:r w:rsidR="00CE7F91" w:rsidRPr="00C000E5">
        <w:rPr>
          <w:rFonts w:eastAsia="Calibri"/>
          <w:lang w:val="en-CA"/>
        </w:rPr>
        <w:t>. S</w:t>
      </w:r>
      <w:r w:rsidRPr="00C000E5">
        <w:rPr>
          <w:rFonts w:eastAsia="Calibri"/>
          <w:lang w:val="en-CA"/>
        </w:rPr>
        <w:t>hould he use that to better the lives of the people or the lake?</w:t>
      </w:r>
      <w:r w:rsidR="009A06C6" w:rsidRPr="00C000E5">
        <w:rPr>
          <w:lang w:val="en-CA"/>
        </w:rPr>
        <w:br w:type="page"/>
      </w:r>
    </w:p>
    <w:p w14:paraId="7208E007" w14:textId="22DA46C6" w:rsidR="009A06C6" w:rsidRPr="00C000E5" w:rsidRDefault="009A06C6" w:rsidP="009A06C6">
      <w:pPr>
        <w:pStyle w:val="ExhibitHeading"/>
        <w:rPr>
          <w:rFonts w:eastAsia="Calibri"/>
          <w:lang w:val="en-CA"/>
        </w:rPr>
      </w:pPr>
      <w:r w:rsidRPr="00C000E5">
        <w:rPr>
          <w:rFonts w:eastAsia="Calibri"/>
          <w:lang w:val="en-CA"/>
        </w:rPr>
        <w:lastRenderedPageBreak/>
        <w:t>Exhibit 1:</w:t>
      </w:r>
      <w:r w:rsidR="00ED7683" w:rsidRPr="00C000E5">
        <w:rPr>
          <w:rFonts w:eastAsia="Calibri"/>
          <w:lang w:val="en-CA"/>
        </w:rPr>
        <w:t xml:space="preserve"> </w:t>
      </w:r>
      <w:r w:rsidRPr="00C000E5">
        <w:rPr>
          <w:rFonts w:eastAsia="Calibri"/>
          <w:lang w:val="en-CA"/>
        </w:rPr>
        <w:t>Map of Vembanad and Thanneermukkom barrage</w:t>
      </w:r>
    </w:p>
    <w:p w14:paraId="59875D4F" w14:textId="77777777" w:rsidR="009A06C6" w:rsidRPr="00C000E5" w:rsidRDefault="009A06C6" w:rsidP="009A06C6">
      <w:pPr>
        <w:pStyle w:val="ExhibitText"/>
        <w:rPr>
          <w:rFonts w:eastAsia="Calibri"/>
          <w:sz w:val="16"/>
          <w:szCs w:val="16"/>
          <w:lang w:val="en-CA"/>
        </w:rPr>
      </w:pPr>
    </w:p>
    <w:p w14:paraId="391387C6" w14:textId="77777777" w:rsidR="009A06C6" w:rsidRPr="00C000E5" w:rsidRDefault="009A06C6" w:rsidP="004376FC">
      <w:pPr>
        <w:pStyle w:val="ExhibitText"/>
        <w:jc w:val="center"/>
        <w:rPr>
          <w:rFonts w:eastAsia="Calibri"/>
          <w:lang w:val="en-CA"/>
        </w:rPr>
      </w:pPr>
      <w:r w:rsidRPr="00C000E5">
        <w:rPr>
          <w:rFonts w:eastAsia="Calibri"/>
          <w:noProof/>
          <w:lang w:val="en-CA" w:eastAsia="en-CA"/>
        </w:rPr>
        <w:drawing>
          <wp:inline distT="0" distB="0" distL="0" distR="0" wp14:anchorId="7FE5BB4D" wp14:editId="08F96A17">
            <wp:extent cx="1956027" cy="2911450"/>
            <wp:effectExtent l="0" t="0" r="6350" b="3810"/>
            <wp:docPr id="3" name="Picture 3" descr="http://www.frontline.in/static/html/fl2609/images/20090508260906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ontline.in/static/html/fl2609/images/20090508260906603.jp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988980" cy="2960499"/>
                    </a:xfrm>
                    <a:prstGeom prst="rect">
                      <a:avLst/>
                    </a:prstGeom>
                    <a:noFill/>
                    <a:ln>
                      <a:noFill/>
                    </a:ln>
                  </pic:spPr>
                </pic:pic>
              </a:graphicData>
            </a:graphic>
          </wp:inline>
        </w:drawing>
      </w:r>
    </w:p>
    <w:p w14:paraId="3D4C9C3C" w14:textId="77777777" w:rsidR="001A4145" w:rsidRPr="00C000E5" w:rsidRDefault="001A4145" w:rsidP="001A4145">
      <w:pPr>
        <w:pStyle w:val="ExhibitText"/>
        <w:rPr>
          <w:rFonts w:eastAsia="Calibri"/>
          <w:sz w:val="16"/>
          <w:szCs w:val="16"/>
          <w:lang w:val="en-CA"/>
        </w:rPr>
      </w:pPr>
    </w:p>
    <w:p w14:paraId="3F127374" w14:textId="77777777" w:rsidR="009A06C6" w:rsidRPr="00C000E5" w:rsidRDefault="001A4145" w:rsidP="001A4145">
      <w:pPr>
        <w:pStyle w:val="Footnote"/>
        <w:rPr>
          <w:rFonts w:eastAsia="Calibri"/>
          <w:lang w:val="en-CA"/>
        </w:rPr>
      </w:pPr>
      <w:r w:rsidRPr="00C000E5">
        <w:rPr>
          <w:rFonts w:eastAsia="Calibri"/>
          <w:lang w:val="en-CA"/>
        </w:rPr>
        <w:t>Source: Company files.</w:t>
      </w:r>
    </w:p>
    <w:p w14:paraId="0C3C7753" w14:textId="37A6C032" w:rsidR="00611BB6" w:rsidRPr="00C000E5" w:rsidRDefault="00611BB6" w:rsidP="003206EB">
      <w:pPr>
        <w:pStyle w:val="ExhibitText"/>
        <w:rPr>
          <w:rFonts w:eastAsia="Calibri"/>
          <w:sz w:val="16"/>
          <w:szCs w:val="16"/>
          <w:lang w:val="en-CA"/>
        </w:rPr>
      </w:pPr>
    </w:p>
    <w:p w14:paraId="117D6876" w14:textId="77777777" w:rsidR="00182595" w:rsidRPr="00C000E5" w:rsidRDefault="00182595" w:rsidP="003206EB">
      <w:pPr>
        <w:pStyle w:val="ExhibitText"/>
        <w:rPr>
          <w:rFonts w:eastAsia="Calibri"/>
          <w:b/>
          <w:caps/>
          <w:sz w:val="16"/>
          <w:szCs w:val="16"/>
          <w:lang w:val="en-CA"/>
        </w:rPr>
      </w:pPr>
    </w:p>
    <w:p w14:paraId="131D2999" w14:textId="77777777" w:rsidR="00182595" w:rsidRPr="00C000E5" w:rsidRDefault="00182595" w:rsidP="00182595">
      <w:pPr>
        <w:keepNext/>
        <w:jc w:val="center"/>
        <w:rPr>
          <w:rFonts w:ascii="Arial" w:eastAsia="Calibri" w:hAnsi="Arial" w:cs="Arial"/>
          <w:b/>
          <w:caps/>
          <w:lang w:val="en-CA"/>
        </w:rPr>
      </w:pPr>
      <w:r w:rsidRPr="00C000E5">
        <w:rPr>
          <w:rFonts w:ascii="Arial" w:eastAsia="Calibri" w:hAnsi="Arial" w:cs="Arial"/>
          <w:b/>
          <w:caps/>
          <w:lang w:val="en-CA"/>
        </w:rPr>
        <w:t>EXHIBIT 2: ATREE’s Organizational Structure</w:t>
      </w:r>
    </w:p>
    <w:p w14:paraId="60D184EF" w14:textId="77777777" w:rsidR="00182595" w:rsidRPr="00C000E5" w:rsidRDefault="00182595" w:rsidP="00182595">
      <w:pPr>
        <w:jc w:val="both"/>
        <w:rPr>
          <w:rFonts w:ascii="Arial" w:eastAsia="Calibri" w:hAnsi="Arial" w:cs="Arial"/>
          <w:sz w:val="16"/>
          <w:szCs w:val="16"/>
          <w:lang w:val="en-CA"/>
        </w:rPr>
      </w:pPr>
    </w:p>
    <w:p w14:paraId="60E5A10F" w14:textId="77777777" w:rsidR="00182595" w:rsidRPr="00C000E5" w:rsidRDefault="00182595" w:rsidP="00182595">
      <w:pPr>
        <w:jc w:val="center"/>
        <w:rPr>
          <w:rFonts w:ascii="Arial" w:eastAsia="Calibri" w:hAnsi="Arial" w:cs="Arial"/>
          <w:sz w:val="24"/>
          <w:szCs w:val="24"/>
          <w:lang w:val="en-CA"/>
        </w:rPr>
      </w:pPr>
      <w:r w:rsidRPr="00C000E5">
        <w:rPr>
          <w:rFonts w:ascii="Arial" w:hAnsi="Arial" w:cs="Arial"/>
          <w:noProof/>
          <w:lang w:val="en-CA" w:eastAsia="en-CA"/>
        </w:rPr>
        <w:drawing>
          <wp:inline distT="0" distB="0" distL="0" distR="0" wp14:anchorId="40C90D65" wp14:editId="261E1342">
            <wp:extent cx="5943600" cy="3698128"/>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460AD4A" w14:textId="77777777" w:rsidR="00182595" w:rsidRPr="00C000E5" w:rsidRDefault="00182595" w:rsidP="00182595">
      <w:pPr>
        <w:jc w:val="both"/>
        <w:rPr>
          <w:rFonts w:ascii="Arial" w:eastAsia="Calibri" w:hAnsi="Arial" w:cs="Arial"/>
          <w:sz w:val="16"/>
          <w:szCs w:val="16"/>
          <w:lang w:val="en-CA"/>
        </w:rPr>
      </w:pPr>
    </w:p>
    <w:p w14:paraId="6BE4DED9" w14:textId="229E3867" w:rsidR="00182595" w:rsidRPr="00C000E5" w:rsidRDefault="00182595" w:rsidP="00182595">
      <w:pPr>
        <w:rPr>
          <w:rFonts w:ascii="Arial" w:eastAsia="Calibri" w:hAnsi="Arial" w:cs="Arial"/>
          <w:sz w:val="17"/>
          <w:szCs w:val="17"/>
          <w:lang w:val="en-CA"/>
        </w:rPr>
      </w:pPr>
      <w:r w:rsidRPr="00C000E5">
        <w:rPr>
          <w:rFonts w:ascii="Arial" w:eastAsia="Calibri" w:hAnsi="Arial" w:cs="Arial"/>
          <w:sz w:val="17"/>
          <w:szCs w:val="17"/>
          <w:lang w:val="en-CA"/>
        </w:rPr>
        <w:t xml:space="preserve">Note: ATREE CERC </w:t>
      </w:r>
      <w:r w:rsidR="00F13CED" w:rsidRPr="00C000E5">
        <w:rPr>
          <w:rFonts w:ascii="Arial" w:eastAsia="Calibri" w:hAnsi="Arial" w:cs="Arial"/>
          <w:sz w:val="17"/>
          <w:szCs w:val="17"/>
          <w:lang w:val="en-CA"/>
        </w:rPr>
        <w:t>Alappuzha</w:t>
      </w:r>
      <w:r w:rsidRPr="00C000E5">
        <w:rPr>
          <w:rFonts w:ascii="Arial" w:eastAsia="Calibri" w:hAnsi="Arial" w:cs="Arial"/>
          <w:sz w:val="17"/>
          <w:szCs w:val="17"/>
          <w:lang w:val="en-CA"/>
        </w:rPr>
        <w:t xml:space="preserve"> = ATREE’s Community Environmental Resource Centre (CERC) at Alappuzha.</w:t>
      </w:r>
    </w:p>
    <w:p w14:paraId="46462B69" w14:textId="77777777" w:rsidR="00182595" w:rsidRPr="00C000E5" w:rsidRDefault="00182595" w:rsidP="00182595">
      <w:pPr>
        <w:rPr>
          <w:rFonts w:ascii="Arial" w:eastAsia="Calibri" w:hAnsi="Arial" w:cs="Arial"/>
          <w:sz w:val="17"/>
          <w:szCs w:val="17"/>
          <w:lang w:val="en-CA"/>
        </w:rPr>
      </w:pPr>
      <w:r w:rsidRPr="00C000E5">
        <w:rPr>
          <w:rFonts w:ascii="Arial" w:eastAsia="Calibri" w:hAnsi="Arial" w:cs="Arial"/>
          <w:sz w:val="17"/>
          <w:szCs w:val="17"/>
          <w:lang w:val="en-CA"/>
        </w:rPr>
        <w:t>Source: Created by the case author.</w:t>
      </w:r>
    </w:p>
    <w:p w14:paraId="2FB39319" w14:textId="1DBF0916" w:rsidR="009A06C6" w:rsidRPr="00C000E5" w:rsidRDefault="009A06C6" w:rsidP="001A4145">
      <w:pPr>
        <w:pStyle w:val="ExhibitHeading"/>
        <w:rPr>
          <w:rFonts w:eastAsia="Calibri"/>
          <w:lang w:val="en-CA"/>
        </w:rPr>
      </w:pPr>
      <w:r w:rsidRPr="00C000E5">
        <w:rPr>
          <w:rFonts w:eastAsia="Calibri"/>
          <w:lang w:val="en-CA"/>
        </w:rPr>
        <w:lastRenderedPageBreak/>
        <w:t xml:space="preserve">Exhibit </w:t>
      </w:r>
      <w:r w:rsidR="00EC5453" w:rsidRPr="00C000E5">
        <w:rPr>
          <w:rFonts w:eastAsia="Calibri"/>
          <w:lang w:val="en-CA"/>
        </w:rPr>
        <w:t>5</w:t>
      </w:r>
      <w:r w:rsidRPr="00C000E5">
        <w:rPr>
          <w:rFonts w:eastAsia="Calibri"/>
          <w:lang w:val="en-CA"/>
        </w:rPr>
        <w:t>: A view of the artificial fish sanctuary</w:t>
      </w:r>
      <w:r w:rsidR="00611BB6" w:rsidRPr="00C000E5">
        <w:rPr>
          <w:rFonts w:eastAsia="Calibri"/>
          <w:lang w:val="en-CA"/>
        </w:rPr>
        <w:t xml:space="preserve">, </w:t>
      </w:r>
      <w:r w:rsidRPr="00C000E5">
        <w:rPr>
          <w:rFonts w:eastAsia="Calibri"/>
          <w:lang w:val="en-CA"/>
        </w:rPr>
        <w:t>Vembanad Lake</w:t>
      </w:r>
    </w:p>
    <w:p w14:paraId="171EE04E" w14:textId="44CC4E0F" w:rsidR="009A06C6" w:rsidRPr="00C000E5" w:rsidRDefault="009A06C6" w:rsidP="001A4145">
      <w:pPr>
        <w:pStyle w:val="ExhibitText"/>
        <w:rPr>
          <w:rFonts w:eastAsia="Calibri"/>
          <w:lang w:val="en-CA"/>
        </w:rPr>
      </w:pPr>
    </w:p>
    <w:p w14:paraId="168FC8FC" w14:textId="397FD919" w:rsidR="009A06C6" w:rsidRPr="00C000E5" w:rsidRDefault="009A06C6" w:rsidP="004376FC">
      <w:pPr>
        <w:pStyle w:val="ExhibitText"/>
        <w:jc w:val="center"/>
        <w:rPr>
          <w:rFonts w:eastAsia="Calibri"/>
          <w:lang w:val="en-CA"/>
        </w:rPr>
      </w:pPr>
      <w:r w:rsidRPr="00C000E5">
        <w:rPr>
          <w:rFonts w:eastAsia="Calibri"/>
          <w:noProof/>
          <w:lang w:val="en-CA" w:eastAsia="en-CA"/>
        </w:rPr>
        <w:drawing>
          <wp:inline distT="0" distB="0" distL="0" distR="0" wp14:anchorId="22EB64E4" wp14:editId="3B8A5419">
            <wp:extent cx="4898839" cy="2943225"/>
            <wp:effectExtent l="0" t="0" r="0" b="0"/>
            <wp:docPr id="6" name="Picture 6" descr="G:\desktop work folder\Cases - ivey iit other for pub\Atree IIT\DSC_04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esktop work folder\Cases - ivey iit other for pub\Atree IIT\DSC_0486.JP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4908763" cy="2949187"/>
                    </a:xfrm>
                    <a:prstGeom prst="rect">
                      <a:avLst/>
                    </a:prstGeom>
                    <a:noFill/>
                    <a:ln>
                      <a:noFill/>
                    </a:ln>
                  </pic:spPr>
                </pic:pic>
              </a:graphicData>
            </a:graphic>
          </wp:inline>
        </w:drawing>
      </w:r>
    </w:p>
    <w:p w14:paraId="251E2B50" w14:textId="58D83CEC" w:rsidR="001A4145" w:rsidRPr="00C000E5" w:rsidRDefault="001A4145">
      <w:pPr>
        <w:pStyle w:val="ExhibitText"/>
        <w:rPr>
          <w:rFonts w:eastAsia="Calibri"/>
          <w:lang w:val="en-CA"/>
        </w:rPr>
      </w:pPr>
    </w:p>
    <w:p w14:paraId="117065A5" w14:textId="299C589E" w:rsidR="009A06C6" w:rsidRPr="00C000E5" w:rsidRDefault="009A06C6" w:rsidP="001A4145">
      <w:pPr>
        <w:pStyle w:val="Footnote"/>
        <w:rPr>
          <w:rFonts w:eastAsia="Calibri"/>
          <w:lang w:val="en-CA"/>
        </w:rPr>
      </w:pPr>
      <w:r w:rsidRPr="00C000E5">
        <w:rPr>
          <w:rFonts w:eastAsia="Calibri"/>
          <w:lang w:val="en-CA"/>
        </w:rPr>
        <w:t xml:space="preserve">Source: </w:t>
      </w:r>
      <w:r w:rsidR="00556C0A" w:rsidRPr="00C000E5">
        <w:rPr>
          <w:rFonts w:eastAsia="Calibri"/>
          <w:lang w:val="en-CA"/>
        </w:rPr>
        <w:t>Photograph by the c</w:t>
      </w:r>
      <w:r w:rsidR="00C20C25" w:rsidRPr="00C000E5">
        <w:rPr>
          <w:rFonts w:eastAsia="Calibri"/>
          <w:lang w:val="en-CA"/>
        </w:rPr>
        <w:t>ase</w:t>
      </w:r>
      <w:r w:rsidR="00556C0A" w:rsidRPr="00C000E5">
        <w:rPr>
          <w:rFonts w:eastAsia="Calibri"/>
          <w:lang w:val="en-CA"/>
        </w:rPr>
        <w:t xml:space="preserve"> author</w:t>
      </w:r>
      <w:r w:rsidR="001A4145" w:rsidRPr="00C000E5">
        <w:rPr>
          <w:rFonts w:eastAsia="Calibri"/>
          <w:lang w:val="en-CA"/>
        </w:rPr>
        <w:t>.</w:t>
      </w:r>
    </w:p>
    <w:p w14:paraId="36934F4D" w14:textId="6E00798A" w:rsidR="00556C0A" w:rsidRPr="00C000E5" w:rsidRDefault="00556C0A" w:rsidP="00556C0A">
      <w:pPr>
        <w:pStyle w:val="ExhibitText"/>
        <w:rPr>
          <w:rFonts w:eastAsia="Calibri"/>
          <w:lang w:val="en-CA"/>
        </w:rPr>
      </w:pPr>
    </w:p>
    <w:p w14:paraId="18D00893" w14:textId="77777777" w:rsidR="00465348" w:rsidRPr="00C000E5" w:rsidRDefault="00465348" w:rsidP="006C36DA">
      <w:pPr>
        <w:spacing w:after="200" w:line="276" w:lineRule="auto"/>
        <w:rPr>
          <w:lang w:val="en-CA"/>
        </w:rPr>
      </w:pPr>
    </w:p>
    <w:sectPr w:rsidR="00465348" w:rsidRPr="00C000E5" w:rsidSect="001206B7">
      <w:headerReference w:type="default" r:id="rId1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5C526" w16cid:durableId="20ADC1AC"/>
  <w16cid:commentId w16cid:paraId="29AD2612" w16cid:durableId="20AF464B"/>
  <w16cid:commentId w16cid:paraId="2F2EF5C3" w16cid:durableId="20ADC1AD"/>
  <w16cid:commentId w16cid:paraId="5C869A76" w16cid:durableId="20AF46E3"/>
  <w16cid:commentId w16cid:paraId="3D35D249" w16cid:durableId="20ADC1AE"/>
  <w16cid:commentId w16cid:paraId="4151B833" w16cid:durableId="20AF4724"/>
  <w16cid:commentId w16cid:paraId="2A8CFCCE" w16cid:durableId="20ADC1AF"/>
  <w16cid:commentId w16cid:paraId="6861EA42" w16cid:durableId="20AF4747"/>
  <w16cid:commentId w16cid:paraId="10427CF3" w16cid:durableId="20ADC1B0"/>
  <w16cid:commentId w16cid:paraId="7E6F3666" w16cid:durableId="20AF4752"/>
  <w16cid:commentId w16cid:paraId="1C926F8D" w16cid:durableId="20ADC1B1"/>
  <w16cid:commentId w16cid:paraId="324A9168" w16cid:durableId="20AF47BD"/>
  <w16cid:commentId w16cid:paraId="13751124" w16cid:durableId="20ADC1B2"/>
  <w16cid:commentId w16cid:paraId="7AE85EB6" w16cid:durableId="20AF47C7"/>
  <w16cid:commentId w16cid:paraId="74D3BA68" w16cid:durableId="20ADC1B3"/>
  <w16cid:commentId w16cid:paraId="67477223" w16cid:durableId="20AF4853"/>
  <w16cid:commentId w16cid:paraId="5D3EA47D" w16cid:durableId="20ADC1B4"/>
  <w16cid:commentId w16cid:paraId="24C3D0B5" w16cid:durableId="20AF48B0"/>
  <w16cid:commentId w16cid:paraId="1A625948" w16cid:durableId="20ADC1B5"/>
  <w16cid:commentId w16cid:paraId="3513F35E" w16cid:durableId="20AF494F"/>
  <w16cid:commentId w16cid:paraId="0EC85C6B" w16cid:durableId="20ADC1B6"/>
  <w16cid:commentId w16cid:paraId="58DB7357" w16cid:durableId="20AF4A2F"/>
  <w16cid:commentId w16cid:paraId="0F691D26" w16cid:durableId="20ADC1B7"/>
  <w16cid:commentId w16cid:paraId="1E9A67BC" w16cid:durableId="20AF4A48"/>
  <w16cid:commentId w16cid:paraId="3C7F92A9" w16cid:durableId="20ADC1B8"/>
  <w16cid:commentId w16cid:paraId="3EB17295" w16cid:durableId="20AF4A5C"/>
  <w16cid:commentId w16cid:paraId="4310DD3D" w16cid:durableId="20ADC1B9"/>
  <w16cid:commentId w16cid:paraId="348B4FA1" w16cid:durableId="20AF4A6E"/>
  <w16cid:commentId w16cid:paraId="17B0C399" w16cid:durableId="20ADC1BA"/>
  <w16cid:commentId w16cid:paraId="0D569857" w16cid:durableId="20AF4AA8"/>
  <w16cid:commentId w16cid:paraId="75AE3383" w16cid:durableId="20ADC1BB"/>
  <w16cid:commentId w16cid:paraId="0A696EA1" w16cid:durableId="20AF4B04"/>
  <w16cid:commentId w16cid:paraId="008CA943" w16cid:durableId="20ADC1BC"/>
  <w16cid:commentId w16cid:paraId="30F89C25" w16cid:durableId="20AF4B17"/>
  <w16cid:commentId w16cid:paraId="0E7FE0F4" w16cid:durableId="20ADC1BD"/>
  <w16cid:commentId w16cid:paraId="13771853" w16cid:durableId="20AF4B3E"/>
  <w16cid:commentId w16cid:paraId="4281DED6" w16cid:durableId="20ADC1BE"/>
  <w16cid:commentId w16cid:paraId="72F53399" w16cid:durableId="20AF5833"/>
  <w16cid:commentId w16cid:paraId="29AE55A5" w16cid:durableId="20ADC1BF"/>
  <w16cid:commentId w16cid:paraId="1EA40208" w16cid:durableId="20AF593F"/>
  <w16cid:commentId w16cid:paraId="38597F2F" w16cid:durableId="20ADC1C0"/>
  <w16cid:commentId w16cid:paraId="1051E2C2" w16cid:durableId="20AF5985"/>
  <w16cid:commentId w16cid:paraId="661856F8" w16cid:durableId="20ADC1C1"/>
  <w16cid:commentId w16cid:paraId="512A1FA0" w16cid:durableId="20AF5991"/>
  <w16cid:commentId w16cid:paraId="63613E3B" w16cid:durableId="20ADC1C2"/>
  <w16cid:commentId w16cid:paraId="10611F69" w16cid:durableId="20AF59B3"/>
  <w16cid:commentId w16cid:paraId="64408D37" w16cid:durableId="20ADC1C3"/>
  <w16cid:commentId w16cid:paraId="18DF60FF" w16cid:durableId="20AF59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B9C3E" w14:textId="77777777" w:rsidR="00D03BAF" w:rsidRDefault="00D03BAF" w:rsidP="00D75295">
      <w:r>
        <w:separator/>
      </w:r>
    </w:p>
  </w:endnote>
  <w:endnote w:type="continuationSeparator" w:id="0">
    <w:p w14:paraId="5859FFAA" w14:textId="77777777" w:rsidR="00D03BAF" w:rsidRDefault="00D03BA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083FE" w14:textId="77777777" w:rsidR="00D03BAF" w:rsidRDefault="00D03BAF" w:rsidP="00D75295">
      <w:r>
        <w:separator/>
      </w:r>
    </w:p>
  </w:footnote>
  <w:footnote w:type="continuationSeparator" w:id="0">
    <w:p w14:paraId="5EFB50D5" w14:textId="77777777" w:rsidR="00D03BAF" w:rsidRDefault="00D03BAF" w:rsidP="00D75295">
      <w:r>
        <w:continuationSeparator/>
      </w:r>
    </w:p>
  </w:footnote>
  <w:footnote w:id="1">
    <w:p w14:paraId="2FD1F2BD" w14:textId="149B6D7A" w:rsidR="004B192F" w:rsidRPr="0030763C" w:rsidRDefault="004B192F" w:rsidP="0030763C">
      <w:pPr>
        <w:pStyle w:val="Footnote"/>
        <w:rPr>
          <w:lang w:val="en-CA"/>
        </w:rPr>
      </w:pPr>
      <w:r>
        <w:rPr>
          <w:rStyle w:val="FootnoteReference"/>
        </w:rPr>
        <w:footnoteRef/>
      </w:r>
      <w:r>
        <w:t xml:space="preserve"> </w:t>
      </w:r>
      <w:proofErr w:type="spellStart"/>
      <w:r w:rsidRPr="009A06C6">
        <w:rPr>
          <w:rFonts w:eastAsia="Calibri"/>
          <w:lang w:val="en-IN"/>
        </w:rPr>
        <w:t>Kayal</w:t>
      </w:r>
      <w:proofErr w:type="spellEnd"/>
      <w:r w:rsidRPr="009A06C6">
        <w:rPr>
          <w:rFonts w:eastAsia="Calibri"/>
          <w:lang w:val="en-IN"/>
        </w:rPr>
        <w:t xml:space="preserve"> </w:t>
      </w:r>
      <w:proofErr w:type="spellStart"/>
      <w:r w:rsidRPr="009A06C6">
        <w:rPr>
          <w:rFonts w:eastAsia="Calibri"/>
          <w:lang w:val="en-IN"/>
        </w:rPr>
        <w:t>Samrakhana</w:t>
      </w:r>
      <w:proofErr w:type="spellEnd"/>
      <w:r w:rsidRPr="009A06C6">
        <w:rPr>
          <w:rFonts w:eastAsia="Calibri"/>
          <w:lang w:val="en-IN"/>
        </w:rPr>
        <w:t xml:space="preserve"> </w:t>
      </w:r>
      <w:proofErr w:type="spellStart"/>
      <w:r w:rsidRPr="009A06C6">
        <w:rPr>
          <w:rFonts w:eastAsia="Calibri"/>
          <w:lang w:val="en-IN"/>
        </w:rPr>
        <w:t>Samiti</w:t>
      </w:r>
      <w:proofErr w:type="spellEnd"/>
      <w:r w:rsidRPr="00C24A55">
        <w:rPr>
          <w:lang w:val="en-IN"/>
        </w:rPr>
        <w:t xml:space="preserve"> (KSS) </w:t>
      </w:r>
      <w:r>
        <w:rPr>
          <w:lang w:val="en-IN"/>
        </w:rPr>
        <w:t>= lake protection forums.</w:t>
      </w:r>
    </w:p>
  </w:footnote>
  <w:footnote w:id="2">
    <w:p w14:paraId="15C082A6" w14:textId="01AE9233" w:rsidR="004B192F" w:rsidRPr="0030763C" w:rsidRDefault="004B192F" w:rsidP="0030763C">
      <w:pPr>
        <w:pStyle w:val="Footnote"/>
        <w:rPr>
          <w:lang w:val="en-CA"/>
        </w:rPr>
      </w:pPr>
      <w:r>
        <w:rPr>
          <w:rStyle w:val="FootnoteReference"/>
        </w:rPr>
        <w:footnoteRef/>
      </w:r>
      <w:r>
        <w:t xml:space="preserve"> </w:t>
      </w:r>
      <w:r w:rsidRPr="004C3BD3">
        <w:t xml:space="preserve">Keith Bellows, </w:t>
      </w:r>
      <w:r>
        <w:rPr>
          <w:lang w:val="en-CA"/>
        </w:rPr>
        <w:t>“</w:t>
      </w:r>
      <w:r w:rsidRPr="004C3BD3">
        <w:rPr>
          <w:lang w:val="en-CA"/>
        </w:rPr>
        <w:t>Editor’s Letter: 50 Places of a Lifetime</w:t>
      </w:r>
      <w:r>
        <w:rPr>
          <w:lang w:val="en-CA"/>
        </w:rPr>
        <w:t xml:space="preserve">,” </w:t>
      </w:r>
      <w:r w:rsidRPr="0030763C">
        <w:rPr>
          <w:i/>
          <w:lang w:val="en-CA"/>
        </w:rPr>
        <w:t>National Geographic Traveller</w:t>
      </w:r>
      <w:r>
        <w:rPr>
          <w:lang w:val="en-CA"/>
        </w:rPr>
        <w:t xml:space="preserve">, </w:t>
      </w:r>
      <w:r w:rsidRPr="004C3BD3">
        <w:rPr>
          <w:lang w:val="en-CA"/>
        </w:rPr>
        <w:t>September 17, 2009</w:t>
      </w:r>
      <w:r>
        <w:rPr>
          <w:lang w:val="en-CA"/>
        </w:rPr>
        <w:t xml:space="preserve">, accessed June 7, 2019, </w:t>
      </w:r>
      <w:r w:rsidRPr="004C3BD3">
        <w:rPr>
          <w:lang w:val="en-CA"/>
        </w:rPr>
        <w:t>www.nationalgeographic.com/travel/intelligent-travel/2009/09/17/50_places_of_a_lifetime_1/</w:t>
      </w:r>
      <w:r>
        <w:rPr>
          <w:lang w:val="en-CA"/>
        </w:rPr>
        <w:t>.</w:t>
      </w:r>
    </w:p>
  </w:footnote>
  <w:footnote w:id="3">
    <w:p w14:paraId="0ED6FD31" w14:textId="2AF01D93" w:rsidR="004B192F" w:rsidRPr="00EC169F" w:rsidRDefault="004B192F" w:rsidP="00EC169F">
      <w:pPr>
        <w:rPr>
          <w:rFonts w:ascii="Arial" w:hAnsi="Arial" w:cs="Arial"/>
          <w:sz w:val="17"/>
          <w:szCs w:val="17"/>
          <w:lang w:val="en-IN"/>
        </w:rPr>
      </w:pPr>
      <w:r>
        <w:rPr>
          <w:rStyle w:val="FootnoteReference"/>
        </w:rPr>
        <w:footnoteRef/>
      </w:r>
      <w:r>
        <w:rPr>
          <w:rFonts w:ascii="Arial" w:hAnsi="Arial" w:cs="Arial"/>
          <w:sz w:val="17"/>
          <w:szCs w:val="17"/>
          <w:lang w:val="en-IN"/>
        </w:rPr>
        <w:t xml:space="preserve">The </w:t>
      </w:r>
      <w:proofErr w:type="spellStart"/>
      <w:r>
        <w:rPr>
          <w:rFonts w:ascii="Arial" w:hAnsi="Arial" w:cs="Arial"/>
          <w:sz w:val="17"/>
          <w:szCs w:val="17"/>
          <w:lang w:val="en-IN"/>
        </w:rPr>
        <w:t>Kuttanad</w:t>
      </w:r>
      <w:proofErr w:type="spellEnd"/>
      <w:r>
        <w:rPr>
          <w:rFonts w:ascii="Arial" w:hAnsi="Arial" w:cs="Arial"/>
          <w:sz w:val="17"/>
          <w:szCs w:val="17"/>
          <w:lang w:val="en-IN"/>
        </w:rPr>
        <w:t xml:space="preserve"> Development Scheme, launched in the 1950s</w:t>
      </w:r>
      <w:r w:rsidRPr="00D40022">
        <w:rPr>
          <w:rFonts w:ascii="Arial" w:hAnsi="Arial" w:cs="Arial"/>
          <w:sz w:val="17"/>
          <w:szCs w:val="17"/>
          <w:lang w:val="en-IN"/>
        </w:rPr>
        <w:t xml:space="preserve"> for the overall development of the region and the r</w:t>
      </w:r>
      <w:r>
        <w:rPr>
          <w:rFonts w:ascii="Arial" w:hAnsi="Arial" w:cs="Arial"/>
          <w:sz w:val="17"/>
          <w:szCs w:val="17"/>
          <w:lang w:val="en-IN"/>
        </w:rPr>
        <w:t xml:space="preserve">esidents, was </w:t>
      </w:r>
      <w:r w:rsidRPr="00D40022">
        <w:rPr>
          <w:rFonts w:ascii="Arial" w:hAnsi="Arial" w:cs="Arial"/>
          <w:sz w:val="17"/>
          <w:szCs w:val="17"/>
          <w:lang w:val="en-IN"/>
        </w:rPr>
        <w:t>conceived as a solution to the degradation of the aquatic environment and the health hazards faced by the people. The project included proposals for ecological restoration, flood control, development of agriculture and fisheries, sanitation and drinking water supply.</w:t>
      </w:r>
      <w:r>
        <w:rPr>
          <w:rFonts w:ascii="Arial" w:hAnsi="Arial" w:cs="Arial"/>
          <w:sz w:val="17"/>
          <w:szCs w:val="17"/>
          <w:lang w:val="en-IN"/>
        </w:rPr>
        <w:t xml:space="preserve"> </w:t>
      </w:r>
      <w:r w:rsidRPr="00D40022">
        <w:rPr>
          <w:rFonts w:ascii="Arial" w:hAnsi="Arial" w:cs="Arial"/>
          <w:sz w:val="17"/>
          <w:szCs w:val="17"/>
          <w:lang w:val="en-IN"/>
        </w:rPr>
        <w:t xml:space="preserve">“Revival for </w:t>
      </w:r>
      <w:proofErr w:type="spellStart"/>
      <w:r w:rsidRPr="00D40022">
        <w:rPr>
          <w:rFonts w:ascii="Arial" w:hAnsi="Arial" w:cs="Arial"/>
          <w:sz w:val="17"/>
          <w:szCs w:val="17"/>
          <w:lang w:val="en-IN"/>
        </w:rPr>
        <w:t>Kuttanad</w:t>
      </w:r>
      <w:proofErr w:type="spellEnd"/>
      <w:r w:rsidRPr="00D40022">
        <w:rPr>
          <w:rFonts w:ascii="Arial" w:hAnsi="Arial" w:cs="Arial"/>
          <w:sz w:val="17"/>
          <w:szCs w:val="17"/>
          <w:lang w:val="en-IN"/>
        </w:rPr>
        <w:t xml:space="preserve"> Package,” </w:t>
      </w:r>
      <w:r w:rsidRPr="0030763C">
        <w:rPr>
          <w:rFonts w:ascii="Arial" w:hAnsi="Arial" w:cs="Arial"/>
          <w:i/>
          <w:sz w:val="17"/>
          <w:szCs w:val="17"/>
          <w:lang w:val="en-IN"/>
        </w:rPr>
        <w:t>The Hindu</w:t>
      </w:r>
      <w:r w:rsidRPr="00D40022">
        <w:rPr>
          <w:rFonts w:ascii="Arial" w:hAnsi="Arial" w:cs="Arial"/>
          <w:sz w:val="17"/>
          <w:szCs w:val="17"/>
          <w:lang w:val="en-IN"/>
        </w:rPr>
        <w:t>, November 16, 2017, accessed November 22, 2018, www.thehindu.com/news/national/kerala/kuttanad-wetlands-to-get-new-lease-of-life/article20492040.ece.</w:t>
      </w:r>
    </w:p>
  </w:footnote>
  <w:footnote w:id="4">
    <w:p w14:paraId="55EF6688" w14:textId="2EAC7BA2" w:rsidR="004B192F" w:rsidRPr="0008670E" w:rsidRDefault="004B192F" w:rsidP="009A06C6">
      <w:pPr>
        <w:pStyle w:val="Footnote"/>
      </w:pPr>
      <w:r w:rsidRPr="00ED7683">
        <w:rPr>
          <w:rStyle w:val="FootnoteReference"/>
        </w:rPr>
        <w:footnoteRef/>
      </w:r>
      <w:r>
        <w:t xml:space="preserve"> The Convention on Wetlands, known as the </w:t>
      </w:r>
      <w:proofErr w:type="spellStart"/>
      <w:r>
        <w:t>Rasmar</w:t>
      </w:r>
      <w:proofErr w:type="spellEnd"/>
      <w:r>
        <w:t xml:space="preserve"> Convention, was an international, intergovernmental framework for the conservation and wise use of wetlands, which were ideal waterfowl habitats, and their resources. </w:t>
      </w:r>
      <w:proofErr w:type="spellStart"/>
      <w:r w:rsidRPr="00344B28">
        <w:rPr>
          <w:lang w:val="en-IN"/>
        </w:rPr>
        <w:t>Vembanad</w:t>
      </w:r>
      <w:proofErr w:type="spellEnd"/>
      <w:r w:rsidRPr="00344B28">
        <w:rPr>
          <w:lang w:val="en-IN"/>
        </w:rPr>
        <w:t xml:space="preserve"> </w:t>
      </w:r>
      <w:proofErr w:type="spellStart"/>
      <w:r w:rsidRPr="00344B28">
        <w:rPr>
          <w:lang w:val="en-IN"/>
        </w:rPr>
        <w:t>Kol</w:t>
      </w:r>
      <w:proofErr w:type="spellEnd"/>
      <w:r w:rsidRPr="00344B28">
        <w:rPr>
          <w:lang w:val="en-IN"/>
        </w:rPr>
        <w:t xml:space="preserve"> Wetlands </w:t>
      </w:r>
      <w:r>
        <w:rPr>
          <w:lang w:val="en-IN"/>
        </w:rPr>
        <w:t>wa</w:t>
      </w:r>
      <w:r w:rsidRPr="00344B28">
        <w:rPr>
          <w:lang w:val="en-IN"/>
        </w:rPr>
        <w:t xml:space="preserve">s the largest </w:t>
      </w:r>
      <w:proofErr w:type="spellStart"/>
      <w:r w:rsidRPr="00344B28">
        <w:rPr>
          <w:lang w:val="en-IN"/>
        </w:rPr>
        <w:t>Ramsar</w:t>
      </w:r>
      <w:proofErr w:type="spellEnd"/>
      <w:r w:rsidRPr="00344B28">
        <w:rPr>
          <w:lang w:val="en-IN"/>
        </w:rPr>
        <w:t xml:space="preserve"> </w:t>
      </w:r>
      <w:r>
        <w:rPr>
          <w:lang w:val="en-IN"/>
        </w:rPr>
        <w:t>s</w:t>
      </w:r>
      <w:r w:rsidRPr="00344B28">
        <w:rPr>
          <w:lang w:val="en-IN"/>
        </w:rPr>
        <w:t>ite in India.</w:t>
      </w:r>
      <w:r w:rsidRPr="00344B28">
        <w:t xml:space="preserve"> </w:t>
      </w:r>
      <w:r>
        <w:t xml:space="preserve">“About </w:t>
      </w:r>
      <w:proofErr w:type="spellStart"/>
      <w:r>
        <w:t>Ramsar</w:t>
      </w:r>
      <w:proofErr w:type="spellEnd"/>
      <w:r>
        <w:t xml:space="preserve">,” </w:t>
      </w:r>
      <w:proofErr w:type="spellStart"/>
      <w:r>
        <w:t>Ramsar</w:t>
      </w:r>
      <w:proofErr w:type="spellEnd"/>
      <w:r>
        <w:t xml:space="preserve">, accessed January 29, 2019, </w:t>
      </w:r>
      <w:r w:rsidRPr="00344B28">
        <w:t>www.ramsar.org</w:t>
      </w:r>
      <w:r>
        <w:t>.</w:t>
      </w:r>
    </w:p>
  </w:footnote>
  <w:footnote w:id="5">
    <w:p w14:paraId="353B6CC6" w14:textId="513620CC" w:rsidR="004B192F" w:rsidRDefault="004B192F" w:rsidP="004376FC">
      <w:pPr>
        <w:pStyle w:val="Footnote"/>
      </w:pPr>
      <w:r>
        <w:rPr>
          <w:rStyle w:val="FootnoteReference"/>
        </w:rPr>
        <w:footnoteRef/>
      </w:r>
      <w:r>
        <w:t xml:space="preserve"> “Three Indian Cities Among World’s 25 Biggest Urban Areas,” </w:t>
      </w:r>
      <w:proofErr w:type="spellStart"/>
      <w:r>
        <w:t>Rediff</w:t>
      </w:r>
      <w:proofErr w:type="spellEnd"/>
      <w:r>
        <w:t xml:space="preserve"> Business, July 26, 2013, accessed January 29, 2019, </w:t>
      </w:r>
      <w:r w:rsidRPr="00B951E6">
        <w:t>www.rediff.com/money/slide-show/slide-show-1-three-indian-cities-among-worlds-biggest/20130726.htm</w:t>
      </w:r>
      <w:r>
        <w:t xml:space="preserve">; and R. </w:t>
      </w:r>
      <w:proofErr w:type="spellStart"/>
      <w:r>
        <w:t>Gopakumar</w:t>
      </w:r>
      <w:proofErr w:type="spellEnd"/>
      <w:r>
        <w:t xml:space="preserve"> and Kaoru Takara, “Analysis of the Bathymetry and Spatial Changes of </w:t>
      </w:r>
      <w:proofErr w:type="spellStart"/>
      <w:r>
        <w:t>Vembanad</w:t>
      </w:r>
      <w:proofErr w:type="spellEnd"/>
      <w:r>
        <w:t xml:space="preserve"> Lake and Terrain Characteristics of </w:t>
      </w:r>
      <w:proofErr w:type="spellStart"/>
      <w:r>
        <w:t>Vembanad</w:t>
      </w:r>
      <w:proofErr w:type="spellEnd"/>
      <w:r>
        <w:t xml:space="preserve"> Wetlands Using GIS,” in </w:t>
      </w:r>
      <w:proofErr w:type="spellStart"/>
      <w:r w:rsidRPr="0030763C">
        <w:rPr>
          <w:i/>
        </w:rPr>
        <w:t>Hydroinformatics</w:t>
      </w:r>
      <w:proofErr w:type="spellEnd"/>
      <w:r w:rsidRPr="0030763C">
        <w:rPr>
          <w:i/>
        </w:rPr>
        <w:t xml:space="preserve"> in </w:t>
      </w:r>
      <w:r w:rsidRPr="00D709FE">
        <w:rPr>
          <w:i/>
        </w:rPr>
        <w:t>Hydrology, Hydrogeology an</w:t>
      </w:r>
      <w:r w:rsidRPr="004A0E48">
        <w:rPr>
          <w:i/>
        </w:rPr>
        <w:t xml:space="preserve">d Water Resources: </w:t>
      </w:r>
      <w:r w:rsidRPr="004376FC">
        <w:rPr>
          <w:i/>
        </w:rPr>
        <w:t>A Vital Resource Under Stress—How Science Can Help</w:t>
      </w:r>
      <w:r>
        <w:t xml:space="preserve"> (proceedings of the Joint International Convention of 8th IAHS Scientific Assembly and 37th IAH Congress, H</w:t>
      </w:r>
      <w:r w:rsidRPr="00C86BE2">
        <w:t xml:space="preserve">yderabad, India, </w:t>
      </w:r>
      <w:r>
        <w:t>September 6–12, 2009).</w:t>
      </w:r>
    </w:p>
  </w:footnote>
  <w:footnote w:id="6">
    <w:p w14:paraId="39858126" w14:textId="07765E3E" w:rsidR="004B192F" w:rsidRDefault="004B192F" w:rsidP="002E0D2A">
      <w:pPr>
        <w:pStyle w:val="Footnote"/>
      </w:pPr>
      <w:r w:rsidRPr="00ED7683">
        <w:rPr>
          <w:rStyle w:val="FootnoteReference"/>
        </w:rPr>
        <w:footnoteRef/>
      </w:r>
      <w:r>
        <w:t xml:space="preserve"> </w:t>
      </w:r>
      <w:r w:rsidRPr="009A06C6">
        <w:rPr>
          <w:rFonts w:eastAsia="Calibri"/>
          <w:lang w:val="en-IN"/>
        </w:rPr>
        <w:t>₹</w:t>
      </w:r>
      <w:r>
        <w:rPr>
          <w:rFonts w:eastAsia="Calibri"/>
          <w:lang w:val="en-IN"/>
        </w:rPr>
        <w:t xml:space="preserve"> = INR = Indian rupees; </w:t>
      </w:r>
      <w:r w:rsidRPr="009A06C6">
        <w:rPr>
          <w:rFonts w:eastAsia="Calibri"/>
          <w:lang w:val="en-IN"/>
        </w:rPr>
        <w:t>₹</w:t>
      </w:r>
      <w:r>
        <w:rPr>
          <w:rFonts w:eastAsia="Calibri"/>
          <w:lang w:val="en-IN"/>
        </w:rPr>
        <w:t xml:space="preserve">1 = US$0.02 on March 31, 2018; </w:t>
      </w:r>
      <w:r>
        <w:t xml:space="preserve">The average annual income of </w:t>
      </w:r>
      <w:r w:rsidRPr="009A06C6">
        <w:rPr>
          <w:rFonts w:eastAsia="Calibri"/>
          <w:lang w:val="en-IN"/>
        </w:rPr>
        <w:t>₹</w:t>
      </w:r>
      <w:r>
        <w:t>25,000 amounted to approximately US$4,000. This would be equivalent to a one-way airfare ticket from India to Europe.</w:t>
      </w:r>
    </w:p>
  </w:footnote>
  <w:footnote w:id="7">
    <w:p w14:paraId="51B86BDD" w14:textId="62F0F2A4" w:rsidR="004B192F" w:rsidRDefault="004B192F" w:rsidP="009A06C6">
      <w:pPr>
        <w:pStyle w:val="Footnote"/>
      </w:pPr>
      <w:r w:rsidRPr="00ED7683">
        <w:rPr>
          <w:rStyle w:val="FootnoteReference"/>
        </w:rPr>
        <w:footnoteRef/>
      </w:r>
      <w:r>
        <w:t xml:space="preserve"> </w:t>
      </w:r>
      <w:proofErr w:type="spellStart"/>
      <w:r w:rsidRPr="0030763C">
        <w:rPr>
          <w:i/>
        </w:rPr>
        <w:t>Kandal</w:t>
      </w:r>
      <w:proofErr w:type="spellEnd"/>
      <w:r>
        <w:t xml:space="preserve"> was the native name of the mangrove forests at </w:t>
      </w:r>
      <w:proofErr w:type="spellStart"/>
      <w:r>
        <w:t>Vembanad</w:t>
      </w:r>
      <w:proofErr w:type="spellEnd"/>
      <w:r>
        <w:t>.</w:t>
      </w:r>
    </w:p>
  </w:footnote>
  <w:footnote w:id="8">
    <w:p w14:paraId="6FB32ADA" w14:textId="13C3D53A" w:rsidR="004B192F" w:rsidRDefault="004B192F" w:rsidP="004376FC">
      <w:pPr>
        <w:pStyle w:val="Footnote"/>
      </w:pPr>
      <w:r>
        <w:rPr>
          <w:rStyle w:val="FootnoteReference"/>
        </w:rPr>
        <w:footnoteRef/>
      </w:r>
      <w:r>
        <w:t xml:space="preserve"> </w:t>
      </w:r>
      <w:proofErr w:type="spellStart"/>
      <w:r>
        <w:t>Mannacherry</w:t>
      </w:r>
      <w:proofErr w:type="spellEnd"/>
      <w:r>
        <w:t xml:space="preserve"> was a village in the </w:t>
      </w:r>
      <w:proofErr w:type="spellStart"/>
      <w:r>
        <w:t>Alapphuzha</w:t>
      </w:r>
      <w:proofErr w:type="spellEnd"/>
      <w:r>
        <w:t xml:space="preserve"> district of Kerala, India. The village </w:t>
      </w:r>
      <w:r w:rsidRPr="0030763C">
        <w:rPr>
          <w:i/>
        </w:rPr>
        <w:t>panchayat</w:t>
      </w:r>
      <w:r>
        <w:t xml:space="preserve"> was the local self-government.</w:t>
      </w:r>
    </w:p>
  </w:footnote>
  <w:footnote w:id="9">
    <w:p w14:paraId="122086F0" w14:textId="150FDB96" w:rsidR="004B192F" w:rsidRPr="00EC169F" w:rsidRDefault="004B192F" w:rsidP="00EC169F">
      <w:pPr>
        <w:pStyle w:val="Footnote"/>
        <w:rPr>
          <w:lang w:val="en-US"/>
        </w:rPr>
      </w:pPr>
      <w:r>
        <w:rPr>
          <w:rStyle w:val="FootnoteReference"/>
        </w:rPr>
        <w:footnoteRef/>
      </w:r>
      <w:r w:rsidR="003513EB">
        <w:t> </w:t>
      </w:r>
      <w:r w:rsidR="003513EB">
        <w:rPr>
          <w:lang w:val="en-IN"/>
        </w:rPr>
        <w:t>“Students’ Army for Protection of Vembanad Lake,” </w:t>
      </w:r>
      <w:r w:rsidR="003513EB">
        <w:rPr>
          <w:i/>
          <w:lang w:val="en-IN"/>
        </w:rPr>
        <w:t>The </w:t>
      </w:r>
      <w:r w:rsidRPr="00C44BFE">
        <w:rPr>
          <w:i/>
          <w:lang w:val="en-IN"/>
        </w:rPr>
        <w:t>Hindu,</w:t>
      </w:r>
      <w:r w:rsidR="003513EB">
        <w:rPr>
          <w:lang w:val="en-IN"/>
        </w:rPr>
        <w:t> September 30, </w:t>
      </w:r>
      <w:r w:rsidRPr="00C44BFE">
        <w:rPr>
          <w:lang w:val="en-IN"/>
        </w:rPr>
        <w:t>20</w:t>
      </w:r>
      <w:r w:rsidR="003513EB">
        <w:rPr>
          <w:lang w:val="en-IN"/>
        </w:rPr>
        <w:t>07, accessed November 22, 2018, </w:t>
      </w:r>
      <w:r w:rsidRPr="00C44BFE">
        <w:rPr>
          <w:lang w:val="en-IN"/>
        </w:rPr>
        <w:t>www.thehindu.com/todays-paper/tp-national/tp-kerala/Studentsrsquo-army-for-protection-of-Vembanad-Lake/article14844729.ece.</w:t>
      </w:r>
    </w:p>
  </w:footnote>
  <w:footnote w:id="10">
    <w:p w14:paraId="2E820EB2" w14:textId="15058893" w:rsidR="004B192F" w:rsidRDefault="004B192F" w:rsidP="004376FC">
      <w:pPr>
        <w:pStyle w:val="Footnote"/>
      </w:pPr>
      <w:r>
        <w:rPr>
          <w:rStyle w:val="FootnoteReference"/>
        </w:rPr>
        <w:footnoteRef/>
      </w:r>
      <w:r>
        <w:t xml:space="preserve"> NGO = non-governmental organization.</w:t>
      </w:r>
    </w:p>
  </w:footnote>
  <w:footnote w:id="11">
    <w:p w14:paraId="106473FB" w14:textId="4D6EEF53" w:rsidR="00900251" w:rsidRPr="009A706D" w:rsidRDefault="00900251" w:rsidP="009A706D">
      <w:pPr>
        <w:pStyle w:val="Footnote"/>
        <w:rPr>
          <w:lang w:val="en-US"/>
        </w:rPr>
      </w:pPr>
      <w:r>
        <w:rPr>
          <w:rStyle w:val="FootnoteReference"/>
        </w:rPr>
        <w:footnoteRef/>
      </w:r>
      <w:r>
        <w:t xml:space="preserve"> “Academia,” accessed June 17, 2019, </w:t>
      </w:r>
      <w:r w:rsidRPr="00900251">
        <w:t>www.academia.edu/10948633/Vembanad_Conservation_Program</w:t>
      </w:r>
      <w:r>
        <w:t>.</w:t>
      </w:r>
    </w:p>
  </w:footnote>
  <w:footnote w:id="12">
    <w:p w14:paraId="5816DA7B" w14:textId="77EBD0F7" w:rsidR="004B192F" w:rsidRDefault="004B192F" w:rsidP="004376FC">
      <w:pPr>
        <w:pStyle w:val="Footnote"/>
      </w:pPr>
      <w:r>
        <w:rPr>
          <w:rStyle w:val="FootnoteReference"/>
        </w:rPr>
        <w:footnoteRef/>
      </w:r>
      <w:r>
        <w:t xml:space="preserve"> </w:t>
      </w:r>
      <w:proofErr w:type="spellStart"/>
      <w:r w:rsidRPr="009A06C6">
        <w:rPr>
          <w:rFonts w:eastAsia="Calibri"/>
          <w:lang w:val="en-IN"/>
        </w:rPr>
        <w:t>Kayal</w:t>
      </w:r>
      <w:proofErr w:type="spellEnd"/>
      <w:r w:rsidRPr="009A06C6">
        <w:rPr>
          <w:rFonts w:eastAsia="Calibri"/>
          <w:lang w:val="en-IN"/>
        </w:rPr>
        <w:t xml:space="preserve"> </w:t>
      </w:r>
      <w:proofErr w:type="spellStart"/>
      <w:r w:rsidRPr="009A06C6">
        <w:rPr>
          <w:rFonts w:eastAsia="Calibri"/>
          <w:lang w:val="en-IN"/>
        </w:rPr>
        <w:t>Samrakhana</w:t>
      </w:r>
      <w:proofErr w:type="spellEnd"/>
      <w:r w:rsidRPr="009A06C6">
        <w:rPr>
          <w:rFonts w:eastAsia="Calibri"/>
          <w:lang w:val="en-IN"/>
        </w:rPr>
        <w:t xml:space="preserve"> </w:t>
      </w:r>
      <w:proofErr w:type="spellStart"/>
      <w:r w:rsidRPr="009A06C6">
        <w:rPr>
          <w:rFonts w:eastAsia="Calibri"/>
          <w:lang w:val="en-IN"/>
        </w:rPr>
        <w:t>Samiti</w:t>
      </w:r>
      <w:proofErr w:type="spellEnd"/>
      <w:r w:rsidRPr="00C24A55">
        <w:rPr>
          <w:lang w:val="en-IN"/>
        </w:rPr>
        <w:t xml:space="preserve"> (KSS) </w:t>
      </w:r>
      <w:r>
        <w:rPr>
          <w:lang w:val="en-IN"/>
        </w:rPr>
        <w:t>= lake protection forums.</w:t>
      </w:r>
    </w:p>
  </w:footnote>
  <w:footnote w:id="13">
    <w:p w14:paraId="4C91D1FF" w14:textId="3A116BA0" w:rsidR="004B192F" w:rsidRPr="00EC169F" w:rsidRDefault="004B192F" w:rsidP="00EC169F">
      <w:pPr>
        <w:pStyle w:val="Footnote"/>
        <w:rPr>
          <w:lang w:val="en-US"/>
        </w:rPr>
      </w:pPr>
      <w:r>
        <w:rPr>
          <w:rStyle w:val="FootnoteReference"/>
        </w:rPr>
        <w:footnoteRef/>
      </w:r>
      <w:r>
        <w:t xml:space="preserve"> </w:t>
      </w:r>
      <w:r w:rsidRPr="00C44BFE">
        <w:rPr>
          <w:lang w:val="en-IN"/>
        </w:rPr>
        <w:t xml:space="preserve">R. </w:t>
      </w:r>
      <w:proofErr w:type="spellStart"/>
      <w:r w:rsidRPr="00C44BFE">
        <w:rPr>
          <w:lang w:val="en-IN"/>
        </w:rPr>
        <w:t>Ayappan</w:t>
      </w:r>
      <w:proofErr w:type="spellEnd"/>
      <w:r w:rsidRPr="00C44BFE">
        <w:rPr>
          <w:lang w:val="en-IN"/>
        </w:rPr>
        <w:t xml:space="preserve">, “Kerala’s Responsible Tourism to Save Dying Lake,” </w:t>
      </w:r>
      <w:r w:rsidRPr="00C44BFE">
        <w:rPr>
          <w:i/>
          <w:lang w:val="en-IN"/>
        </w:rPr>
        <w:t>Deccan Chronicle,</w:t>
      </w:r>
      <w:r w:rsidRPr="00C44BFE">
        <w:rPr>
          <w:lang w:val="en-IN"/>
        </w:rPr>
        <w:t xml:space="preserve"> April 12, 2017, accessed November 22, 2018, www.deccanchronicle.com/nation/in-other-news/120417/keralas-responsible-tourism-to-save-dying-lake.html</w:t>
      </w:r>
      <w:r>
        <w:rPr>
          <w:lang w:val="en-IN"/>
        </w:rPr>
        <w:t>.</w:t>
      </w:r>
    </w:p>
  </w:footnote>
  <w:footnote w:id="14">
    <w:p w14:paraId="3622B4BB" w14:textId="657BBE7F" w:rsidR="004B192F" w:rsidRDefault="004B192F">
      <w:r w:rsidRPr="00A470BC">
        <w:rPr>
          <w:rStyle w:val="FootnoteReference"/>
          <w:rFonts w:ascii="Arial" w:hAnsi="Arial" w:cs="Arial"/>
          <w:sz w:val="17"/>
          <w:szCs w:val="17"/>
        </w:rPr>
        <w:footnoteRef/>
      </w:r>
      <w:r w:rsidRPr="00A470BC">
        <w:rPr>
          <w:rFonts w:ascii="Arial" w:hAnsi="Arial" w:cs="Arial"/>
        </w:rPr>
        <w:t xml:space="preserve"> </w:t>
      </w:r>
      <w:r w:rsidRPr="00EC169F">
        <w:rPr>
          <w:rFonts w:ascii="Arial" w:hAnsi="Arial" w:cs="Arial"/>
          <w:sz w:val="17"/>
          <w:szCs w:val="17"/>
        </w:rPr>
        <w:t xml:space="preserve">“ISRO </w:t>
      </w:r>
      <w:r>
        <w:rPr>
          <w:rFonts w:ascii="Arial" w:hAnsi="Arial" w:cs="Arial"/>
          <w:sz w:val="17"/>
          <w:szCs w:val="17"/>
        </w:rPr>
        <w:t>J</w:t>
      </w:r>
      <w:r w:rsidRPr="00EC169F">
        <w:rPr>
          <w:rFonts w:ascii="Arial" w:hAnsi="Arial" w:cs="Arial"/>
          <w:sz w:val="17"/>
          <w:szCs w:val="17"/>
        </w:rPr>
        <w:t xml:space="preserve">oins </w:t>
      </w:r>
      <w:proofErr w:type="spellStart"/>
      <w:r w:rsidRPr="00EC169F">
        <w:rPr>
          <w:rFonts w:ascii="Arial" w:hAnsi="Arial" w:cs="Arial"/>
          <w:sz w:val="17"/>
          <w:szCs w:val="17"/>
        </w:rPr>
        <w:t>Vembanad</w:t>
      </w:r>
      <w:proofErr w:type="spellEnd"/>
      <w:r w:rsidRPr="00EC169F">
        <w:rPr>
          <w:rFonts w:ascii="Arial" w:hAnsi="Arial" w:cs="Arial"/>
          <w:sz w:val="17"/>
          <w:szCs w:val="17"/>
        </w:rPr>
        <w:t xml:space="preserve"> </w:t>
      </w:r>
      <w:r>
        <w:rPr>
          <w:rFonts w:ascii="Arial" w:hAnsi="Arial" w:cs="Arial"/>
          <w:sz w:val="17"/>
          <w:szCs w:val="17"/>
        </w:rPr>
        <w:t>L</w:t>
      </w:r>
      <w:r w:rsidRPr="00EC169F">
        <w:rPr>
          <w:rFonts w:ascii="Arial" w:hAnsi="Arial" w:cs="Arial"/>
          <w:sz w:val="17"/>
          <w:szCs w:val="17"/>
        </w:rPr>
        <w:t xml:space="preserve">ake,” </w:t>
      </w:r>
      <w:r w:rsidRPr="0030763C">
        <w:rPr>
          <w:rFonts w:ascii="Arial" w:hAnsi="Arial" w:cs="Arial"/>
          <w:i/>
          <w:sz w:val="17"/>
          <w:szCs w:val="17"/>
        </w:rPr>
        <w:t>Deccan Chronicle</w:t>
      </w:r>
      <w:r w:rsidRPr="00EC169F">
        <w:rPr>
          <w:rFonts w:ascii="Arial" w:hAnsi="Arial" w:cs="Arial"/>
          <w:sz w:val="17"/>
          <w:szCs w:val="17"/>
        </w:rPr>
        <w:t>, May 4, 2018, accessed March 21, 2019</w:t>
      </w:r>
      <w:r>
        <w:rPr>
          <w:rFonts w:ascii="Arial" w:hAnsi="Arial" w:cs="Arial"/>
          <w:sz w:val="17"/>
          <w:szCs w:val="17"/>
        </w:rPr>
        <w:t>, www.deccanchronicle.com/nation/current-affairs/040318/isro-joins-vembanad-lake-conservation.html.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51FED" w14:textId="52114939" w:rsidR="004B192F" w:rsidRPr="00C92CC4" w:rsidRDefault="004B192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70BC">
      <w:rPr>
        <w:rFonts w:ascii="Arial" w:hAnsi="Arial"/>
        <w:b/>
        <w:noProof/>
      </w:rPr>
      <w:t>10</w:t>
    </w:r>
    <w:r>
      <w:rPr>
        <w:rFonts w:ascii="Arial" w:hAnsi="Arial"/>
        <w:b/>
      </w:rPr>
      <w:fldChar w:fldCharType="end"/>
    </w:r>
    <w:r w:rsidR="00C000E5">
      <w:rPr>
        <w:rFonts w:ascii="Arial" w:hAnsi="Arial"/>
        <w:b/>
      </w:rPr>
      <w:tab/>
      <w:t>9B19C018</w:t>
    </w:r>
  </w:p>
  <w:p w14:paraId="22C6BFF6" w14:textId="77777777" w:rsidR="004B192F" w:rsidRDefault="004B192F" w:rsidP="00D13667">
    <w:pPr>
      <w:pStyle w:val="Header"/>
      <w:tabs>
        <w:tab w:val="clear" w:pos="4680"/>
      </w:tabs>
      <w:rPr>
        <w:sz w:val="18"/>
        <w:szCs w:val="18"/>
      </w:rPr>
    </w:pPr>
  </w:p>
  <w:p w14:paraId="3DBEF352" w14:textId="77777777" w:rsidR="004B192F" w:rsidRPr="00C92CC4" w:rsidRDefault="004B192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06FE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9C53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6E58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9065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4AAF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2C48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7624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8DA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347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F45A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71A"/>
    <w:rsid w:val="00004EF6"/>
    <w:rsid w:val="00010320"/>
    <w:rsid w:val="00010C11"/>
    <w:rsid w:val="00013360"/>
    <w:rsid w:val="00016759"/>
    <w:rsid w:val="000216CE"/>
    <w:rsid w:val="000224E0"/>
    <w:rsid w:val="00024ED4"/>
    <w:rsid w:val="00025BD4"/>
    <w:rsid w:val="00025DC7"/>
    <w:rsid w:val="00035627"/>
    <w:rsid w:val="00035F09"/>
    <w:rsid w:val="000364BB"/>
    <w:rsid w:val="00044ECC"/>
    <w:rsid w:val="00052AF3"/>
    <w:rsid w:val="000531D3"/>
    <w:rsid w:val="00055B7B"/>
    <w:rsid w:val="0005646B"/>
    <w:rsid w:val="000705D8"/>
    <w:rsid w:val="0008102D"/>
    <w:rsid w:val="00090591"/>
    <w:rsid w:val="00094C0E"/>
    <w:rsid w:val="000A7658"/>
    <w:rsid w:val="000B322E"/>
    <w:rsid w:val="000C1932"/>
    <w:rsid w:val="000C390D"/>
    <w:rsid w:val="000D3813"/>
    <w:rsid w:val="000D7091"/>
    <w:rsid w:val="000E1B79"/>
    <w:rsid w:val="000F0C22"/>
    <w:rsid w:val="000F10AB"/>
    <w:rsid w:val="000F6B09"/>
    <w:rsid w:val="000F6FDC"/>
    <w:rsid w:val="000F7A3E"/>
    <w:rsid w:val="00104567"/>
    <w:rsid w:val="00104916"/>
    <w:rsid w:val="00104AA7"/>
    <w:rsid w:val="001052E8"/>
    <w:rsid w:val="001118E8"/>
    <w:rsid w:val="001206B7"/>
    <w:rsid w:val="00121E5A"/>
    <w:rsid w:val="001224D0"/>
    <w:rsid w:val="0012413F"/>
    <w:rsid w:val="0012732D"/>
    <w:rsid w:val="00130330"/>
    <w:rsid w:val="0013637F"/>
    <w:rsid w:val="00143F25"/>
    <w:rsid w:val="00152682"/>
    <w:rsid w:val="00154FC9"/>
    <w:rsid w:val="001636B5"/>
    <w:rsid w:val="00180830"/>
    <w:rsid w:val="00182595"/>
    <w:rsid w:val="0018683C"/>
    <w:rsid w:val="0019241A"/>
    <w:rsid w:val="001A01A6"/>
    <w:rsid w:val="001A1DF5"/>
    <w:rsid w:val="001A22D1"/>
    <w:rsid w:val="001A4145"/>
    <w:rsid w:val="001A56C0"/>
    <w:rsid w:val="001A752D"/>
    <w:rsid w:val="001A757E"/>
    <w:rsid w:val="001B5032"/>
    <w:rsid w:val="001C07C9"/>
    <w:rsid w:val="001C32DE"/>
    <w:rsid w:val="001C4F45"/>
    <w:rsid w:val="001C7777"/>
    <w:rsid w:val="001D109F"/>
    <w:rsid w:val="001D75A0"/>
    <w:rsid w:val="001E364F"/>
    <w:rsid w:val="001F4222"/>
    <w:rsid w:val="00203AA1"/>
    <w:rsid w:val="00205ED4"/>
    <w:rsid w:val="00207C6C"/>
    <w:rsid w:val="002107C6"/>
    <w:rsid w:val="00213E98"/>
    <w:rsid w:val="00227767"/>
    <w:rsid w:val="0023081A"/>
    <w:rsid w:val="00240E8C"/>
    <w:rsid w:val="00242763"/>
    <w:rsid w:val="00253360"/>
    <w:rsid w:val="00263CB0"/>
    <w:rsid w:val="00267332"/>
    <w:rsid w:val="00274798"/>
    <w:rsid w:val="002A242C"/>
    <w:rsid w:val="002B5CC2"/>
    <w:rsid w:val="002C0DFF"/>
    <w:rsid w:val="002D7D0E"/>
    <w:rsid w:val="002E0D2A"/>
    <w:rsid w:val="002F460C"/>
    <w:rsid w:val="002F48D6"/>
    <w:rsid w:val="003033C5"/>
    <w:rsid w:val="0030763C"/>
    <w:rsid w:val="00313BD8"/>
    <w:rsid w:val="0031449A"/>
    <w:rsid w:val="00317391"/>
    <w:rsid w:val="00317F5E"/>
    <w:rsid w:val="003206EB"/>
    <w:rsid w:val="00322E7B"/>
    <w:rsid w:val="00326216"/>
    <w:rsid w:val="00327853"/>
    <w:rsid w:val="00334529"/>
    <w:rsid w:val="00336580"/>
    <w:rsid w:val="003372DB"/>
    <w:rsid w:val="003378BD"/>
    <w:rsid w:val="00344B28"/>
    <w:rsid w:val="003467F1"/>
    <w:rsid w:val="003513EB"/>
    <w:rsid w:val="00352631"/>
    <w:rsid w:val="00353CF2"/>
    <w:rsid w:val="00354899"/>
    <w:rsid w:val="00355FD6"/>
    <w:rsid w:val="003625D2"/>
    <w:rsid w:val="00364A5C"/>
    <w:rsid w:val="003726A6"/>
    <w:rsid w:val="00373FB1"/>
    <w:rsid w:val="00391F05"/>
    <w:rsid w:val="003926BC"/>
    <w:rsid w:val="00396C76"/>
    <w:rsid w:val="003A38F3"/>
    <w:rsid w:val="003B30D8"/>
    <w:rsid w:val="003B551F"/>
    <w:rsid w:val="003B7EF2"/>
    <w:rsid w:val="003C3FA4"/>
    <w:rsid w:val="003D0BA1"/>
    <w:rsid w:val="003D4F98"/>
    <w:rsid w:val="003F2B0C"/>
    <w:rsid w:val="004105B2"/>
    <w:rsid w:val="004123B6"/>
    <w:rsid w:val="00412900"/>
    <w:rsid w:val="004163E6"/>
    <w:rsid w:val="004221E4"/>
    <w:rsid w:val="004273F8"/>
    <w:rsid w:val="004355A3"/>
    <w:rsid w:val="004376FC"/>
    <w:rsid w:val="004423EE"/>
    <w:rsid w:val="00446546"/>
    <w:rsid w:val="00452769"/>
    <w:rsid w:val="00465348"/>
    <w:rsid w:val="00471C21"/>
    <w:rsid w:val="004755A2"/>
    <w:rsid w:val="004831A7"/>
    <w:rsid w:val="00492B6E"/>
    <w:rsid w:val="004A0E48"/>
    <w:rsid w:val="004A1DDD"/>
    <w:rsid w:val="004B192F"/>
    <w:rsid w:val="004B1CCB"/>
    <w:rsid w:val="004B1E65"/>
    <w:rsid w:val="004B48ED"/>
    <w:rsid w:val="004B62A5"/>
    <w:rsid w:val="004B632F"/>
    <w:rsid w:val="004C3BD3"/>
    <w:rsid w:val="004C4B79"/>
    <w:rsid w:val="004D3FB1"/>
    <w:rsid w:val="004D6F21"/>
    <w:rsid w:val="004D73A5"/>
    <w:rsid w:val="004E181A"/>
    <w:rsid w:val="004F1C0B"/>
    <w:rsid w:val="0050647E"/>
    <w:rsid w:val="005160F1"/>
    <w:rsid w:val="00516FBF"/>
    <w:rsid w:val="00524F2F"/>
    <w:rsid w:val="00526FDE"/>
    <w:rsid w:val="00527E5C"/>
    <w:rsid w:val="00532CF5"/>
    <w:rsid w:val="00545A4C"/>
    <w:rsid w:val="00546DD4"/>
    <w:rsid w:val="005528CB"/>
    <w:rsid w:val="00556C0A"/>
    <w:rsid w:val="00557BD4"/>
    <w:rsid w:val="00566771"/>
    <w:rsid w:val="00567768"/>
    <w:rsid w:val="0057512B"/>
    <w:rsid w:val="00581E2E"/>
    <w:rsid w:val="00583778"/>
    <w:rsid w:val="00584F15"/>
    <w:rsid w:val="0059514B"/>
    <w:rsid w:val="005A1B0F"/>
    <w:rsid w:val="005A5E53"/>
    <w:rsid w:val="005B7C25"/>
    <w:rsid w:val="005C13CF"/>
    <w:rsid w:val="00604689"/>
    <w:rsid w:val="006075D3"/>
    <w:rsid w:val="00611BB6"/>
    <w:rsid w:val="00611FBA"/>
    <w:rsid w:val="006163F7"/>
    <w:rsid w:val="006164E1"/>
    <w:rsid w:val="0062051E"/>
    <w:rsid w:val="00620B52"/>
    <w:rsid w:val="00627C63"/>
    <w:rsid w:val="0063350B"/>
    <w:rsid w:val="006507B8"/>
    <w:rsid w:val="00652606"/>
    <w:rsid w:val="006615B8"/>
    <w:rsid w:val="006946EE"/>
    <w:rsid w:val="006A2DBD"/>
    <w:rsid w:val="006A58A9"/>
    <w:rsid w:val="006A606D"/>
    <w:rsid w:val="006B7385"/>
    <w:rsid w:val="006C0371"/>
    <w:rsid w:val="006C08B6"/>
    <w:rsid w:val="006C0B1A"/>
    <w:rsid w:val="006C36DA"/>
    <w:rsid w:val="006C6065"/>
    <w:rsid w:val="006C7F9F"/>
    <w:rsid w:val="006D70AF"/>
    <w:rsid w:val="006E2F6D"/>
    <w:rsid w:val="006E58F6"/>
    <w:rsid w:val="006E77E1"/>
    <w:rsid w:val="006F131D"/>
    <w:rsid w:val="007069D4"/>
    <w:rsid w:val="00711642"/>
    <w:rsid w:val="00712570"/>
    <w:rsid w:val="00726A03"/>
    <w:rsid w:val="00730F01"/>
    <w:rsid w:val="007349CA"/>
    <w:rsid w:val="00743F46"/>
    <w:rsid w:val="007507C6"/>
    <w:rsid w:val="00751E0B"/>
    <w:rsid w:val="00752BCD"/>
    <w:rsid w:val="00766DA1"/>
    <w:rsid w:val="00780D94"/>
    <w:rsid w:val="00784F6C"/>
    <w:rsid w:val="0078538C"/>
    <w:rsid w:val="007866A6"/>
    <w:rsid w:val="007948EA"/>
    <w:rsid w:val="007A107F"/>
    <w:rsid w:val="007A130D"/>
    <w:rsid w:val="007D1A2D"/>
    <w:rsid w:val="007D4102"/>
    <w:rsid w:val="007F354B"/>
    <w:rsid w:val="007F3B08"/>
    <w:rsid w:val="007F43B7"/>
    <w:rsid w:val="007F7213"/>
    <w:rsid w:val="00800D10"/>
    <w:rsid w:val="00817E09"/>
    <w:rsid w:val="00821FFC"/>
    <w:rsid w:val="008271CA"/>
    <w:rsid w:val="008313D4"/>
    <w:rsid w:val="008338D9"/>
    <w:rsid w:val="008403E7"/>
    <w:rsid w:val="008467D5"/>
    <w:rsid w:val="00860460"/>
    <w:rsid w:val="00865161"/>
    <w:rsid w:val="00866516"/>
    <w:rsid w:val="00875FAF"/>
    <w:rsid w:val="00885D8B"/>
    <w:rsid w:val="00895238"/>
    <w:rsid w:val="008A4DC4"/>
    <w:rsid w:val="008B438C"/>
    <w:rsid w:val="008D04C0"/>
    <w:rsid w:val="008D06CA"/>
    <w:rsid w:val="008D3A46"/>
    <w:rsid w:val="008E4065"/>
    <w:rsid w:val="008E699B"/>
    <w:rsid w:val="00900251"/>
    <w:rsid w:val="009067A4"/>
    <w:rsid w:val="00907C2B"/>
    <w:rsid w:val="00930885"/>
    <w:rsid w:val="00931E09"/>
    <w:rsid w:val="00933D68"/>
    <w:rsid w:val="009340DB"/>
    <w:rsid w:val="0094618C"/>
    <w:rsid w:val="009558E6"/>
    <w:rsid w:val="0095684B"/>
    <w:rsid w:val="009605EB"/>
    <w:rsid w:val="009634D0"/>
    <w:rsid w:val="009640D5"/>
    <w:rsid w:val="00972498"/>
    <w:rsid w:val="0097481F"/>
    <w:rsid w:val="00974CC6"/>
    <w:rsid w:val="009768C5"/>
    <w:rsid w:val="00976AD4"/>
    <w:rsid w:val="00985DAC"/>
    <w:rsid w:val="009866DF"/>
    <w:rsid w:val="00992B5E"/>
    <w:rsid w:val="00994AEF"/>
    <w:rsid w:val="00995547"/>
    <w:rsid w:val="009A06C6"/>
    <w:rsid w:val="009A312F"/>
    <w:rsid w:val="009A5348"/>
    <w:rsid w:val="009A6D2A"/>
    <w:rsid w:val="009A706D"/>
    <w:rsid w:val="009B0AB7"/>
    <w:rsid w:val="009C0A78"/>
    <w:rsid w:val="009C4684"/>
    <w:rsid w:val="009C4751"/>
    <w:rsid w:val="009C76D5"/>
    <w:rsid w:val="009D71C0"/>
    <w:rsid w:val="009E785E"/>
    <w:rsid w:val="009F08CF"/>
    <w:rsid w:val="009F7AA4"/>
    <w:rsid w:val="00A10AD7"/>
    <w:rsid w:val="00A13E63"/>
    <w:rsid w:val="00A337ED"/>
    <w:rsid w:val="00A354E1"/>
    <w:rsid w:val="00A37EEC"/>
    <w:rsid w:val="00A470BC"/>
    <w:rsid w:val="00A559DB"/>
    <w:rsid w:val="00A569EA"/>
    <w:rsid w:val="00A72EEF"/>
    <w:rsid w:val="00A8261B"/>
    <w:rsid w:val="00A97916"/>
    <w:rsid w:val="00AA2D03"/>
    <w:rsid w:val="00AA3B5A"/>
    <w:rsid w:val="00AA6DAD"/>
    <w:rsid w:val="00AA7BC1"/>
    <w:rsid w:val="00AB0FBE"/>
    <w:rsid w:val="00AB60CE"/>
    <w:rsid w:val="00AD479F"/>
    <w:rsid w:val="00AF35F4"/>
    <w:rsid w:val="00AF35FC"/>
    <w:rsid w:val="00AF5556"/>
    <w:rsid w:val="00B010FE"/>
    <w:rsid w:val="00B02083"/>
    <w:rsid w:val="00B03639"/>
    <w:rsid w:val="00B03C86"/>
    <w:rsid w:val="00B04F1F"/>
    <w:rsid w:val="00B0652A"/>
    <w:rsid w:val="00B12BB6"/>
    <w:rsid w:val="00B331E3"/>
    <w:rsid w:val="00B33B1A"/>
    <w:rsid w:val="00B37468"/>
    <w:rsid w:val="00B40937"/>
    <w:rsid w:val="00B423EF"/>
    <w:rsid w:val="00B452FD"/>
    <w:rsid w:val="00B453DE"/>
    <w:rsid w:val="00B53EEB"/>
    <w:rsid w:val="00B716E5"/>
    <w:rsid w:val="00B72597"/>
    <w:rsid w:val="00B87612"/>
    <w:rsid w:val="00B901F9"/>
    <w:rsid w:val="00B945BF"/>
    <w:rsid w:val="00B951E6"/>
    <w:rsid w:val="00BB58CA"/>
    <w:rsid w:val="00BC1B65"/>
    <w:rsid w:val="00BD0BA0"/>
    <w:rsid w:val="00BD6DE5"/>
    <w:rsid w:val="00BD6EFB"/>
    <w:rsid w:val="00BF51E5"/>
    <w:rsid w:val="00C000E5"/>
    <w:rsid w:val="00C141EC"/>
    <w:rsid w:val="00C1584D"/>
    <w:rsid w:val="00C15BE2"/>
    <w:rsid w:val="00C20C25"/>
    <w:rsid w:val="00C246F3"/>
    <w:rsid w:val="00C24A55"/>
    <w:rsid w:val="00C24FE8"/>
    <w:rsid w:val="00C3447F"/>
    <w:rsid w:val="00C44BFE"/>
    <w:rsid w:val="00C44C79"/>
    <w:rsid w:val="00C51758"/>
    <w:rsid w:val="00C542A8"/>
    <w:rsid w:val="00C62279"/>
    <w:rsid w:val="00C653ED"/>
    <w:rsid w:val="00C67102"/>
    <w:rsid w:val="00C67C7E"/>
    <w:rsid w:val="00C74888"/>
    <w:rsid w:val="00C7556B"/>
    <w:rsid w:val="00C76B2B"/>
    <w:rsid w:val="00C81491"/>
    <w:rsid w:val="00C81676"/>
    <w:rsid w:val="00C8323E"/>
    <w:rsid w:val="00C85C5D"/>
    <w:rsid w:val="00C86BE2"/>
    <w:rsid w:val="00C87061"/>
    <w:rsid w:val="00C92CC4"/>
    <w:rsid w:val="00C97836"/>
    <w:rsid w:val="00CA0AFB"/>
    <w:rsid w:val="00CA2CE1"/>
    <w:rsid w:val="00CA3976"/>
    <w:rsid w:val="00CA50E3"/>
    <w:rsid w:val="00CA5CBE"/>
    <w:rsid w:val="00CA757B"/>
    <w:rsid w:val="00CC0EA2"/>
    <w:rsid w:val="00CC1787"/>
    <w:rsid w:val="00CC182C"/>
    <w:rsid w:val="00CC3CB5"/>
    <w:rsid w:val="00CD0824"/>
    <w:rsid w:val="00CD2908"/>
    <w:rsid w:val="00CD3C4E"/>
    <w:rsid w:val="00CE7F91"/>
    <w:rsid w:val="00D014A5"/>
    <w:rsid w:val="00D03A82"/>
    <w:rsid w:val="00D03BAF"/>
    <w:rsid w:val="00D11340"/>
    <w:rsid w:val="00D13667"/>
    <w:rsid w:val="00D14CC8"/>
    <w:rsid w:val="00D15344"/>
    <w:rsid w:val="00D23F57"/>
    <w:rsid w:val="00D31BEC"/>
    <w:rsid w:val="00D32CFE"/>
    <w:rsid w:val="00D40022"/>
    <w:rsid w:val="00D447DE"/>
    <w:rsid w:val="00D4567A"/>
    <w:rsid w:val="00D53B6C"/>
    <w:rsid w:val="00D61F99"/>
    <w:rsid w:val="00D63150"/>
    <w:rsid w:val="00D636BA"/>
    <w:rsid w:val="00D64A32"/>
    <w:rsid w:val="00D64EFC"/>
    <w:rsid w:val="00D709FE"/>
    <w:rsid w:val="00D746D1"/>
    <w:rsid w:val="00D75295"/>
    <w:rsid w:val="00D76CE9"/>
    <w:rsid w:val="00D84476"/>
    <w:rsid w:val="00D97F12"/>
    <w:rsid w:val="00DA6095"/>
    <w:rsid w:val="00DA718C"/>
    <w:rsid w:val="00DB42E7"/>
    <w:rsid w:val="00DC4670"/>
    <w:rsid w:val="00DE01A6"/>
    <w:rsid w:val="00DE7A98"/>
    <w:rsid w:val="00DF32C2"/>
    <w:rsid w:val="00E122A2"/>
    <w:rsid w:val="00E16EE7"/>
    <w:rsid w:val="00E471A7"/>
    <w:rsid w:val="00E47DC6"/>
    <w:rsid w:val="00E5172F"/>
    <w:rsid w:val="00E526DB"/>
    <w:rsid w:val="00E635CF"/>
    <w:rsid w:val="00E81963"/>
    <w:rsid w:val="00EA273E"/>
    <w:rsid w:val="00EA3F37"/>
    <w:rsid w:val="00EA5380"/>
    <w:rsid w:val="00EB3DFB"/>
    <w:rsid w:val="00EC169F"/>
    <w:rsid w:val="00EC2372"/>
    <w:rsid w:val="00EC5453"/>
    <w:rsid w:val="00EC6E0A"/>
    <w:rsid w:val="00ED4E18"/>
    <w:rsid w:val="00ED7683"/>
    <w:rsid w:val="00EE1F37"/>
    <w:rsid w:val="00F0159C"/>
    <w:rsid w:val="00F105B7"/>
    <w:rsid w:val="00F13220"/>
    <w:rsid w:val="00F13CED"/>
    <w:rsid w:val="00F14FD5"/>
    <w:rsid w:val="00F172B8"/>
    <w:rsid w:val="00F17A21"/>
    <w:rsid w:val="00F241E2"/>
    <w:rsid w:val="00F37B27"/>
    <w:rsid w:val="00F41E1B"/>
    <w:rsid w:val="00F450BA"/>
    <w:rsid w:val="00F46556"/>
    <w:rsid w:val="00F50E91"/>
    <w:rsid w:val="00F57D29"/>
    <w:rsid w:val="00F71AD4"/>
    <w:rsid w:val="00F73F9D"/>
    <w:rsid w:val="00F94359"/>
    <w:rsid w:val="00F95474"/>
    <w:rsid w:val="00F96201"/>
    <w:rsid w:val="00FA7E51"/>
    <w:rsid w:val="00FC7F32"/>
    <w:rsid w:val="00FD0B18"/>
    <w:rsid w:val="00FD2FAD"/>
    <w:rsid w:val="00FE714F"/>
    <w:rsid w:val="00FF6F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5700E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07C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334529"/>
    <w:pPr>
      <w:keepNext/>
    </w:pPr>
    <w:rPr>
      <w:rFonts w:ascii="Arial" w:hAnsi="Arial" w:cs="Arial"/>
      <w:b/>
      <w:caps/>
      <w:sz w:val="20"/>
      <w:szCs w:val="20"/>
    </w:rPr>
  </w:style>
  <w:style w:type="character" w:customStyle="1" w:styleId="Casehead1Char">
    <w:name w:val="Casehead 1 Char"/>
    <w:basedOn w:val="BodyTextMainChar"/>
    <w:link w:val="Casehead1"/>
    <w:rsid w:val="00334529"/>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11BB6"/>
    <w:rPr>
      <w:b w:val="0"/>
      <w:color w:val="auto"/>
      <w:vertAlign w:val="superscript"/>
    </w:rPr>
  </w:style>
  <w:style w:type="paragraph" w:customStyle="1" w:styleId="Footnote">
    <w:name w:val="Footnote"/>
    <w:basedOn w:val="FootnoteText"/>
    <w:link w:val="FootnoteChar"/>
    <w:qFormat/>
    <w:rsid w:val="00334529"/>
    <w:rPr>
      <w:rFonts w:ascii="Arial" w:hAnsi="Arial" w:cs="Arial"/>
      <w:sz w:val="17"/>
      <w:szCs w:val="17"/>
    </w:rPr>
  </w:style>
  <w:style w:type="character" w:customStyle="1" w:styleId="FootnoteChar">
    <w:name w:val="Footnote Char"/>
    <w:basedOn w:val="FootnoteTextChar"/>
    <w:link w:val="Footnote"/>
    <w:rsid w:val="00334529"/>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334529"/>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334529"/>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m4357084507738392256bumpedfont15">
    <w:name w:val="m_4357084507738392256bumpedfont15"/>
    <w:basedOn w:val="DefaultParagraphFont"/>
    <w:rsid w:val="00B1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92581">
      <w:bodyDiv w:val="1"/>
      <w:marLeft w:val="0"/>
      <w:marRight w:val="0"/>
      <w:marTop w:val="0"/>
      <w:marBottom w:val="0"/>
      <w:divBdr>
        <w:top w:val="none" w:sz="0" w:space="0" w:color="auto"/>
        <w:left w:val="none" w:sz="0" w:space="0" w:color="auto"/>
        <w:bottom w:val="none" w:sz="0" w:space="0" w:color="auto"/>
        <w:right w:val="none" w:sz="0" w:space="0" w:color="auto"/>
      </w:divBdr>
      <w:divsChild>
        <w:div w:id="1684547672">
          <w:marLeft w:val="0"/>
          <w:marRight w:val="0"/>
          <w:marTop w:val="0"/>
          <w:marBottom w:val="0"/>
          <w:divBdr>
            <w:top w:val="none" w:sz="0" w:space="0" w:color="auto"/>
            <w:left w:val="none" w:sz="0" w:space="0" w:color="auto"/>
            <w:bottom w:val="none" w:sz="0" w:space="0" w:color="auto"/>
            <w:right w:val="none" w:sz="0" w:space="0" w:color="auto"/>
          </w:divBdr>
        </w:div>
        <w:div w:id="1189297628">
          <w:marLeft w:val="0"/>
          <w:marRight w:val="0"/>
          <w:marTop w:val="0"/>
          <w:marBottom w:val="0"/>
          <w:divBdr>
            <w:top w:val="none" w:sz="0" w:space="0" w:color="auto"/>
            <w:left w:val="none" w:sz="0" w:space="0" w:color="auto"/>
            <w:bottom w:val="none" w:sz="0" w:space="0" w:color="auto"/>
            <w:right w:val="none" w:sz="0" w:space="0" w:color="auto"/>
          </w:divBdr>
        </w:div>
        <w:div w:id="767584308">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744148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RYmtm"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iveypubs.my.salesforce.com/003A000001CqZI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veypubs.my.salesforce.com/003A000001ntzvO"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1E048-83C7-4EF8-B7A2-43E16E4831BA}" type="doc">
      <dgm:prSet loTypeId="urn:microsoft.com/office/officeart/2005/8/layout/orgChart1#1" loCatId="hierarchy" qsTypeId="urn:microsoft.com/office/officeart/2005/8/quickstyle/simple1#1" qsCatId="simple" csTypeId="urn:microsoft.com/office/officeart/2005/8/colors/accent0_1" csCatId="mainScheme" phldr="1"/>
      <dgm:spPr/>
      <dgm:t>
        <a:bodyPr/>
        <a:lstStyle/>
        <a:p>
          <a:endParaRPr lang="en-IN"/>
        </a:p>
      </dgm:t>
    </dgm:pt>
    <dgm:pt modelId="{F79DF20C-9178-4DB9-95EB-E0689B7FFA72}">
      <dgm:prSet phldrT="[Text]" custT="1"/>
      <dgm:spPr>
        <a:xfrm>
          <a:off x="2432181" y="180073"/>
          <a:ext cx="1079236" cy="272949"/>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ATREE</a:t>
          </a:r>
        </a:p>
      </dgm:t>
    </dgm:pt>
    <dgm:pt modelId="{C9E28209-0550-42F0-82AF-42E4B0A7319B}" type="parTrans" cxnId="{A45C3C12-AC61-40D0-B0D8-7110DCE91EDA}">
      <dgm:prSet/>
      <dgm:spPr/>
      <dgm:t>
        <a:bodyPr/>
        <a:lstStyle/>
        <a:p>
          <a:endParaRPr lang="en-IN" sz="900">
            <a:latin typeface="Arial" panose="020B0604020202020204" pitchFamily="34" charset="0"/>
            <a:cs typeface="Arial" panose="020B0604020202020204" pitchFamily="34" charset="0"/>
          </a:endParaRPr>
        </a:p>
      </dgm:t>
    </dgm:pt>
    <dgm:pt modelId="{1683B90A-5DCC-44CD-A838-54B6210B3DB5}" type="sibTrans" cxnId="{A45C3C12-AC61-40D0-B0D8-7110DCE91EDA}">
      <dgm:prSet/>
      <dgm:spPr/>
      <dgm:t>
        <a:bodyPr/>
        <a:lstStyle/>
        <a:p>
          <a:endParaRPr lang="en-IN" sz="900">
            <a:latin typeface="Arial" panose="020B0604020202020204" pitchFamily="34" charset="0"/>
            <a:cs typeface="Arial" panose="020B0604020202020204" pitchFamily="34" charset="0"/>
          </a:endParaRPr>
        </a:p>
      </dgm:t>
    </dgm:pt>
    <dgm:pt modelId="{0E467BBF-39FC-44BF-BF2D-0E640B83CBA5}">
      <dgm:prSet phldrT="[Text]" custT="1"/>
      <dgm:spPr>
        <a:xfrm>
          <a:off x="1781353" y="679662"/>
          <a:ext cx="1539520"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Centre for Environment and Development</a:t>
          </a:r>
        </a:p>
      </dgm:t>
    </dgm:pt>
    <dgm:pt modelId="{541CE235-EF6A-47A5-B8FE-C80A92E3C9FF}" type="parTrans" cxnId="{3028E224-D855-43D6-BDEF-6AE4790725D3}">
      <dgm:prSet/>
      <dgm:spPr>
        <a:xfrm>
          <a:off x="2551113" y="453023"/>
          <a:ext cx="420686" cy="226639"/>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705B38FF-EADB-48C6-81E8-2F2B539A9529}" type="sibTrans" cxnId="{3028E224-D855-43D6-BDEF-6AE4790725D3}">
      <dgm:prSet/>
      <dgm:spPr/>
      <dgm:t>
        <a:bodyPr/>
        <a:lstStyle/>
        <a:p>
          <a:endParaRPr lang="en-IN" sz="900">
            <a:latin typeface="Arial" panose="020B0604020202020204" pitchFamily="34" charset="0"/>
            <a:cs typeface="Arial" panose="020B0604020202020204" pitchFamily="34" charset="0"/>
          </a:endParaRPr>
        </a:p>
      </dgm:t>
    </dgm:pt>
    <dgm:pt modelId="{939C6405-D1FF-4401-AC7E-6F92039BAB7E}">
      <dgm:prSet phldrT="[Text]" custT="1"/>
      <dgm:spPr>
        <a:xfrm>
          <a:off x="3547513" y="679662"/>
          <a:ext cx="2393120"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Academy of Conservation Science and Sustainable Studies</a:t>
          </a:r>
        </a:p>
      </dgm:t>
    </dgm:pt>
    <dgm:pt modelId="{D7041685-2EEB-4A23-B940-C8C511F2A6BF}" type="parTrans" cxnId="{C920AB67-A977-405B-B43E-534D9F00D458}">
      <dgm:prSet/>
      <dgm:spPr>
        <a:xfrm>
          <a:off x="2971800" y="453023"/>
          <a:ext cx="1772273" cy="226639"/>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240554E1-D4D5-43DD-8DE6-BF44402E244F}" type="sibTrans" cxnId="{C920AB67-A977-405B-B43E-534D9F00D458}">
      <dgm:prSet/>
      <dgm:spPr/>
      <dgm:t>
        <a:bodyPr/>
        <a:lstStyle/>
        <a:p>
          <a:endParaRPr lang="en-IN" sz="900">
            <a:latin typeface="Arial" panose="020B0604020202020204" pitchFamily="34" charset="0"/>
            <a:cs typeface="Arial" panose="020B0604020202020204" pitchFamily="34" charset="0"/>
          </a:endParaRPr>
        </a:p>
      </dgm:t>
    </dgm:pt>
    <dgm:pt modelId="{529A1225-0E16-4B61-891B-77030EB4B827}">
      <dgm:prSet phldrT="[Text]" custT="1"/>
      <dgm:spPr>
        <a:xfrm>
          <a:off x="2966" y="679662"/>
          <a:ext cx="1551747"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Centre for Biodiversity and Conservation</a:t>
          </a:r>
        </a:p>
      </dgm:t>
    </dgm:pt>
    <dgm:pt modelId="{70DA586F-D778-4C7D-B1E7-FE974B45A467}" type="sibTrans" cxnId="{C75C3F25-87DE-4468-9D51-475D3CD0EE6E}">
      <dgm:prSet/>
      <dgm:spPr/>
      <dgm:t>
        <a:bodyPr/>
        <a:lstStyle/>
        <a:p>
          <a:endParaRPr lang="en-IN" sz="900">
            <a:latin typeface="Arial" panose="020B0604020202020204" pitchFamily="34" charset="0"/>
            <a:cs typeface="Arial" panose="020B0604020202020204" pitchFamily="34" charset="0"/>
          </a:endParaRPr>
        </a:p>
      </dgm:t>
    </dgm:pt>
    <dgm:pt modelId="{C4516F2A-937D-4D10-B489-8B47D1363DF4}" type="parTrans" cxnId="{C75C3F25-87DE-4468-9D51-475D3CD0EE6E}">
      <dgm:prSet/>
      <dgm:spPr>
        <a:xfrm>
          <a:off x="778840" y="453023"/>
          <a:ext cx="2192959" cy="226639"/>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9AEA3405-1B90-412F-86D8-75A206F54C31}">
      <dgm:prSet custT="1"/>
      <dgm:spPr>
        <a:xfrm>
          <a:off x="390903" y="1445920"/>
          <a:ext cx="1312901"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Ecosystem Services and Human Well-Being</a:t>
          </a:r>
        </a:p>
      </dgm:t>
    </dgm:pt>
    <dgm:pt modelId="{063DBEB5-C01C-4997-AE0F-28826F95186D}" type="parTrans" cxnId="{A51D89A7-28B2-4A5B-B6DC-6305F2E98CB4}">
      <dgm:prSet/>
      <dgm:spPr>
        <a:xfrm>
          <a:off x="158140" y="1219280"/>
          <a:ext cx="232762" cy="496448"/>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D62E6A86-562E-4D53-85B2-D9E31320252D}" type="sibTrans" cxnId="{A51D89A7-28B2-4A5B-B6DC-6305F2E98CB4}">
      <dgm:prSet/>
      <dgm:spPr/>
      <dgm:t>
        <a:bodyPr/>
        <a:lstStyle/>
        <a:p>
          <a:endParaRPr lang="en-IN" sz="900">
            <a:latin typeface="Arial" panose="020B0604020202020204" pitchFamily="34" charset="0"/>
            <a:cs typeface="Arial" panose="020B0604020202020204" pitchFamily="34" charset="0"/>
          </a:endParaRPr>
        </a:p>
      </dgm:t>
    </dgm:pt>
    <dgm:pt modelId="{C4A3E85D-290F-44AE-80BA-A43363777AF8}">
      <dgm:prSet custT="1"/>
      <dgm:spPr>
        <a:xfrm>
          <a:off x="390903" y="2212178"/>
          <a:ext cx="1312901"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Landscape, Conservation, and Livelihoods</a:t>
          </a:r>
        </a:p>
      </dgm:t>
    </dgm:pt>
    <dgm:pt modelId="{1D09ADB1-9534-4483-9BE6-B01429A67BBF}" type="parTrans" cxnId="{BADA1783-EB43-415B-AAB9-A2728417106E}">
      <dgm:prSet/>
      <dgm:spPr>
        <a:xfrm>
          <a:off x="158140" y="1219280"/>
          <a:ext cx="232762" cy="1262706"/>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FF04F36D-7B3B-4788-A198-0B465CDB0DEB}" type="sibTrans" cxnId="{BADA1783-EB43-415B-AAB9-A2728417106E}">
      <dgm:prSet/>
      <dgm:spPr/>
      <dgm:t>
        <a:bodyPr/>
        <a:lstStyle/>
        <a:p>
          <a:endParaRPr lang="en-IN" sz="900">
            <a:latin typeface="Arial" panose="020B0604020202020204" pitchFamily="34" charset="0"/>
            <a:cs typeface="Arial" panose="020B0604020202020204" pitchFamily="34" charset="0"/>
          </a:endParaRPr>
        </a:p>
      </dgm:t>
    </dgm:pt>
    <dgm:pt modelId="{60109483-099A-4BF0-BA8C-FFCEB25436A1}">
      <dgm:prSet custT="1"/>
      <dgm:spPr>
        <a:xfrm>
          <a:off x="390903" y="2978436"/>
          <a:ext cx="1333234"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Biodiversity Assessment and Conservation Planning</a:t>
          </a:r>
        </a:p>
      </dgm:t>
    </dgm:pt>
    <dgm:pt modelId="{922F1EF9-DD46-49FB-A10E-F3916BCDAC5F}" type="parTrans" cxnId="{B4A4B35F-7B51-43D0-A1B5-2F1522B697D2}">
      <dgm:prSet/>
      <dgm:spPr>
        <a:xfrm>
          <a:off x="158140" y="1219280"/>
          <a:ext cx="232762" cy="2028964"/>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254E0BFB-78DE-4000-A396-0A22A34F6CB8}" type="sibTrans" cxnId="{B4A4B35F-7B51-43D0-A1B5-2F1522B697D2}">
      <dgm:prSet/>
      <dgm:spPr/>
      <dgm:t>
        <a:bodyPr/>
        <a:lstStyle/>
        <a:p>
          <a:endParaRPr lang="en-IN" sz="900">
            <a:latin typeface="Arial" panose="020B0604020202020204" pitchFamily="34" charset="0"/>
            <a:cs typeface="Arial" panose="020B0604020202020204" pitchFamily="34" charset="0"/>
          </a:endParaRPr>
        </a:p>
      </dgm:t>
    </dgm:pt>
    <dgm:pt modelId="{C0EA4FC2-3F65-4A86-AAAB-8CEB25ECEA1B}">
      <dgm:prSet custT="1"/>
      <dgm:spPr>
        <a:xfrm>
          <a:off x="2166233" y="1445920"/>
          <a:ext cx="1319409"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Water, Land, and Society</a:t>
          </a:r>
        </a:p>
      </dgm:t>
    </dgm:pt>
    <dgm:pt modelId="{79F20734-5BB4-4541-9086-A2CD091CE247}" type="parTrans" cxnId="{A0118682-2BEA-4326-B171-3E7B2EC0D73C}">
      <dgm:prSet/>
      <dgm:spPr>
        <a:xfrm>
          <a:off x="1935305" y="1219280"/>
          <a:ext cx="230928" cy="496448"/>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370087ED-9DD6-4073-B2CB-399550DE0915}" type="sibTrans" cxnId="{A0118682-2BEA-4326-B171-3E7B2EC0D73C}">
      <dgm:prSet/>
      <dgm:spPr/>
      <dgm:t>
        <a:bodyPr/>
        <a:lstStyle/>
        <a:p>
          <a:endParaRPr lang="en-IN" sz="900">
            <a:latin typeface="Arial" panose="020B0604020202020204" pitchFamily="34" charset="0"/>
            <a:cs typeface="Arial" panose="020B0604020202020204" pitchFamily="34" charset="0"/>
          </a:endParaRPr>
        </a:p>
      </dgm:t>
    </dgm:pt>
    <dgm:pt modelId="{D8C8851E-D2FB-4CF3-918D-590967A8A654}">
      <dgm:prSet custT="1"/>
      <dgm:spPr>
        <a:xfrm>
          <a:off x="2166233" y="2212178"/>
          <a:ext cx="1313074"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Forests and Governance</a:t>
          </a:r>
        </a:p>
      </dgm:t>
    </dgm:pt>
    <dgm:pt modelId="{E6BD6313-0C88-4882-ADC6-131586016AA1}" type="parTrans" cxnId="{D23436CE-DA16-4125-B01F-CAE7EFE9B713}">
      <dgm:prSet/>
      <dgm:spPr>
        <a:xfrm>
          <a:off x="1935305" y="1219280"/>
          <a:ext cx="230928" cy="1262706"/>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FFC9EA48-F937-4FF3-ACFE-187111DE62FE}" type="sibTrans" cxnId="{D23436CE-DA16-4125-B01F-CAE7EFE9B713}">
      <dgm:prSet/>
      <dgm:spPr/>
      <dgm:t>
        <a:bodyPr/>
        <a:lstStyle/>
        <a:p>
          <a:endParaRPr lang="en-IN" sz="900">
            <a:latin typeface="Arial" panose="020B0604020202020204" pitchFamily="34" charset="0"/>
            <a:cs typeface="Arial" panose="020B0604020202020204" pitchFamily="34" charset="0"/>
          </a:endParaRPr>
        </a:p>
      </dgm:t>
    </dgm:pt>
    <dgm:pt modelId="{BD6E0D7B-9A78-41EF-916E-40791E478C60}">
      <dgm:prSet custT="1"/>
      <dgm:spPr>
        <a:xfrm>
          <a:off x="2166233" y="2978436"/>
          <a:ext cx="1319398"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Climate Change, Mitigation, and Development</a:t>
          </a:r>
        </a:p>
      </dgm:t>
    </dgm:pt>
    <dgm:pt modelId="{6D88FC2E-17C7-4B40-B466-95432EC71110}" type="parTrans" cxnId="{C646E206-3F28-4073-8D44-505DFC0B222D}">
      <dgm:prSet/>
      <dgm:spPr>
        <a:xfrm>
          <a:off x="1935305" y="1219280"/>
          <a:ext cx="230928" cy="2028964"/>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9274D22C-E127-4484-9C4C-E1AB83A8C230}" type="sibTrans" cxnId="{C646E206-3F28-4073-8D44-505DFC0B222D}">
      <dgm:prSet/>
      <dgm:spPr/>
      <dgm:t>
        <a:bodyPr/>
        <a:lstStyle/>
        <a:p>
          <a:endParaRPr lang="en-IN" sz="900">
            <a:latin typeface="Arial" panose="020B0604020202020204" pitchFamily="34" charset="0"/>
            <a:cs typeface="Arial" panose="020B0604020202020204" pitchFamily="34" charset="0"/>
          </a:endParaRPr>
        </a:p>
      </dgm:t>
    </dgm:pt>
    <dgm:pt modelId="{D52F9DB1-2D22-4A6D-A3FB-640437E820A7}">
      <dgm:prSet custT="1"/>
      <dgm:spPr>
        <a:xfrm>
          <a:off x="4145793" y="1445920"/>
          <a:ext cx="1532936"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Doctoral Program, Certificate Courses, Training Modules, and Workshops</a:t>
          </a:r>
        </a:p>
      </dgm:t>
    </dgm:pt>
    <dgm:pt modelId="{C513A048-3799-44C3-80E0-21FDB062DC63}" type="parTrans" cxnId="{7670401B-5EDE-4A1D-9062-F82B7CABEED3}">
      <dgm:prSet/>
      <dgm:spPr>
        <a:xfrm>
          <a:off x="3786825" y="1219280"/>
          <a:ext cx="358968" cy="496448"/>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661C4B37-0EA7-4362-9F15-0E47E40ACEDE}" type="sibTrans" cxnId="{7670401B-5EDE-4A1D-9062-F82B7CABEED3}">
      <dgm:prSet/>
      <dgm:spPr/>
      <dgm:t>
        <a:bodyPr/>
        <a:lstStyle/>
        <a:p>
          <a:endParaRPr lang="en-IN" sz="900">
            <a:latin typeface="Arial" panose="020B0604020202020204" pitchFamily="34" charset="0"/>
            <a:cs typeface="Arial" panose="020B0604020202020204" pitchFamily="34" charset="0"/>
          </a:endParaRPr>
        </a:p>
      </dgm:t>
    </dgm:pt>
    <dgm:pt modelId="{A46BC675-7A61-4FCB-81DE-18094CB46E94}">
      <dgm:prSet custT="1"/>
      <dgm:spPr>
        <a:xfrm>
          <a:off x="4145793" y="2212178"/>
          <a:ext cx="1556949" cy="539618"/>
        </a:xfrm>
        <a:solidFill>
          <a:sysClr val="window" lastClr="FFFFFF">
            <a:hueOff val="0"/>
            <a:satOff val="0"/>
            <a:lumOff val="0"/>
            <a:alphaOff val="0"/>
          </a:sysClr>
        </a:solidFill>
        <a:ln w="6350" cap="flat" cmpd="sng" algn="ctr">
          <a:solidFill>
            <a:scrgbClr r="0" g="0" b="0"/>
          </a:solidFill>
          <a:prstDash val="solid"/>
        </a:ln>
        <a:effectLst/>
      </dgm:spPr>
      <dgm:t>
        <a:bodyPr/>
        <a:lstStyle/>
        <a:p>
          <a:r>
            <a:rPr lang="en-IN"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Five Community-Based Conservation Centres, such as ATREE CERC, Alappuzha</a:t>
          </a:r>
        </a:p>
      </dgm:t>
    </dgm:pt>
    <dgm:pt modelId="{048AD945-77E6-4207-82A8-EE3B7A018B18}" type="parTrans" cxnId="{D46DD2D3-587B-41A7-8B51-C7C38673B667}">
      <dgm:prSet/>
      <dgm:spPr>
        <a:xfrm>
          <a:off x="3786825" y="1219280"/>
          <a:ext cx="358968" cy="1262706"/>
        </a:xfrm>
        <a:noFill/>
        <a:ln w="9525" cap="flat" cmpd="sng" algn="ctr">
          <a:solidFill>
            <a:scrgbClr r="0" g="0" b="0"/>
          </a:solidFill>
          <a:prstDash val="solid"/>
        </a:ln>
        <a:effectLst/>
      </dgm:spPr>
      <dgm:t>
        <a:bodyPr/>
        <a:lstStyle/>
        <a:p>
          <a:endParaRPr lang="en-IN" sz="900">
            <a:latin typeface="Arial" panose="020B0604020202020204" pitchFamily="34" charset="0"/>
            <a:cs typeface="Arial" panose="020B0604020202020204" pitchFamily="34" charset="0"/>
          </a:endParaRPr>
        </a:p>
      </dgm:t>
    </dgm:pt>
    <dgm:pt modelId="{F90CFB1A-1BBD-4098-82EA-91383780EBCF}" type="sibTrans" cxnId="{D46DD2D3-587B-41A7-8B51-C7C38673B667}">
      <dgm:prSet/>
      <dgm:spPr/>
      <dgm:t>
        <a:bodyPr/>
        <a:lstStyle/>
        <a:p>
          <a:endParaRPr lang="en-IN" sz="900">
            <a:latin typeface="Arial" panose="020B0604020202020204" pitchFamily="34" charset="0"/>
            <a:cs typeface="Arial" panose="020B0604020202020204" pitchFamily="34" charset="0"/>
          </a:endParaRPr>
        </a:p>
      </dgm:t>
    </dgm:pt>
    <dgm:pt modelId="{C84DF628-EE30-4D33-A8C4-30FC3F851A98}" type="pres">
      <dgm:prSet presAssocID="{56F1E048-83C7-4EF8-B7A2-43E16E4831BA}" presName="hierChild1" presStyleCnt="0">
        <dgm:presLayoutVars>
          <dgm:orgChart val="1"/>
          <dgm:chPref val="1"/>
          <dgm:dir/>
          <dgm:animOne val="branch"/>
          <dgm:animLvl val="lvl"/>
          <dgm:resizeHandles/>
        </dgm:presLayoutVars>
      </dgm:prSet>
      <dgm:spPr/>
      <dgm:t>
        <a:bodyPr/>
        <a:lstStyle/>
        <a:p>
          <a:endParaRPr lang="en-US"/>
        </a:p>
      </dgm:t>
    </dgm:pt>
    <dgm:pt modelId="{6577497D-52A5-4F33-A7CA-5B42A51D9488}" type="pres">
      <dgm:prSet presAssocID="{F79DF20C-9178-4DB9-95EB-E0689B7FFA72}" presName="hierRoot1" presStyleCnt="0">
        <dgm:presLayoutVars>
          <dgm:hierBranch val="init"/>
        </dgm:presLayoutVars>
      </dgm:prSet>
      <dgm:spPr/>
    </dgm:pt>
    <dgm:pt modelId="{D362914D-45DA-4676-B432-3A81F3835950}" type="pres">
      <dgm:prSet presAssocID="{F79DF20C-9178-4DB9-95EB-E0689B7FFA72}" presName="rootComposite1" presStyleCnt="0"/>
      <dgm:spPr/>
    </dgm:pt>
    <dgm:pt modelId="{6D94046B-A5B3-4367-BB6F-BE5A4AD982D3}" type="pres">
      <dgm:prSet presAssocID="{F79DF20C-9178-4DB9-95EB-E0689B7FFA72}" presName="rootText1" presStyleLbl="node0" presStyleIdx="0" presStyleCnt="1" custScaleY="50582">
        <dgm:presLayoutVars>
          <dgm:chPref val="3"/>
        </dgm:presLayoutVars>
      </dgm:prSet>
      <dgm:spPr>
        <a:prstGeom prst="rect">
          <a:avLst/>
        </a:prstGeom>
      </dgm:spPr>
      <dgm:t>
        <a:bodyPr/>
        <a:lstStyle/>
        <a:p>
          <a:endParaRPr lang="en-US"/>
        </a:p>
      </dgm:t>
    </dgm:pt>
    <dgm:pt modelId="{A61E5CD8-DB84-4196-B470-FD40BEBCFDBA}" type="pres">
      <dgm:prSet presAssocID="{F79DF20C-9178-4DB9-95EB-E0689B7FFA72}" presName="rootConnector1" presStyleLbl="node1" presStyleIdx="0" presStyleCnt="0"/>
      <dgm:spPr/>
      <dgm:t>
        <a:bodyPr/>
        <a:lstStyle/>
        <a:p>
          <a:endParaRPr lang="en-US"/>
        </a:p>
      </dgm:t>
    </dgm:pt>
    <dgm:pt modelId="{2973B287-CE0D-474E-93F0-FEB553762587}" type="pres">
      <dgm:prSet presAssocID="{F79DF20C-9178-4DB9-95EB-E0689B7FFA72}" presName="hierChild2" presStyleCnt="0"/>
      <dgm:spPr/>
    </dgm:pt>
    <dgm:pt modelId="{B0CCDD81-2D27-4710-B23B-496EC17611AE}" type="pres">
      <dgm:prSet presAssocID="{C4516F2A-937D-4D10-B489-8B47D1363DF4}" presName="Name37" presStyleLbl="parChTrans1D2" presStyleIdx="0" presStyleCnt="3"/>
      <dgm:spPr>
        <a:custGeom>
          <a:avLst/>
          <a:gdLst/>
          <a:ahLst/>
          <a:cxnLst/>
          <a:rect l="0" t="0" r="0" b="0"/>
          <a:pathLst>
            <a:path>
              <a:moveTo>
                <a:pt x="2192959" y="0"/>
              </a:moveTo>
              <a:lnTo>
                <a:pt x="2192959" y="113319"/>
              </a:lnTo>
              <a:lnTo>
                <a:pt x="0" y="113319"/>
              </a:lnTo>
              <a:lnTo>
                <a:pt x="0" y="226639"/>
              </a:lnTo>
            </a:path>
          </a:pathLst>
        </a:custGeom>
      </dgm:spPr>
      <dgm:t>
        <a:bodyPr/>
        <a:lstStyle/>
        <a:p>
          <a:endParaRPr lang="en-US"/>
        </a:p>
      </dgm:t>
    </dgm:pt>
    <dgm:pt modelId="{68F90A28-00FF-4331-B97C-370256F3D028}" type="pres">
      <dgm:prSet presAssocID="{529A1225-0E16-4B61-891B-77030EB4B827}" presName="hierRoot2" presStyleCnt="0">
        <dgm:presLayoutVars>
          <dgm:hierBranch val="init"/>
        </dgm:presLayoutVars>
      </dgm:prSet>
      <dgm:spPr/>
    </dgm:pt>
    <dgm:pt modelId="{AC6DD33F-B3CE-46D4-B177-3141857D5D06}" type="pres">
      <dgm:prSet presAssocID="{529A1225-0E16-4B61-891B-77030EB4B827}" presName="rootComposite" presStyleCnt="0"/>
      <dgm:spPr/>
    </dgm:pt>
    <dgm:pt modelId="{82A9E0F0-748F-40E8-AFA0-DEE1ECB3F3E5}" type="pres">
      <dgm:prSet presAssocID="{529A1225-0E16-4B61-891B-77030EB4B827}" presName="rootText" presStyleLbl="node2" presStyleIdx="0" presStyleCnt="3" custScaleX="143782">
        <dgm:presLayoutVars>
          <dgm:chPref val="3"/>
        </dgm:presLayoutVars>
      </dgm:prSet>
      <dgm:spPr>
        <a:prstGeom prst="rect">
          <a:avLst/>
        </a:prstGeom>
      </dgm:spPr>
      <dgm:t>
        <a:bodyPr/>
        <a:lstStyle/>
        <a:p>
          <a:endParaRPr lang="en-US"/>
        </a:p>
      </dgm:t>
    </dgm:pt>
    <dgm:pt modelId="{460AC680-E376-4A8A-A9E8-2C8FFBC9A8FE}" type="pres">
      <dgm:prSet presAssocID="{529A1225-0E16-4B61-891B-77030EB4B827}" presName="rootConnector" presStyleLbl="node2" presStyleIdx="0" presStyleCnt="3"/>
      <dgm:spPr/>
      <dgm:t>
        <a:bodyPr/>
        <a:lstStyle/>
        <a:p>
          <a:endParaRPr lang="en-US"/>
        </a:p>
      </dgm:t>
    </dgm:pt>
    <dgm:pt modelId="{74B70DB3-8A8B-420A-9C17-758984265B88}" type="pres">
      <dgm:prSet presAssocID="{529A1225-0E16-4B61-891B-77030EB4B827}" presName="hierChild4" presStyleCnt="0"/>
      <dgm:spPr/>
    </dgm:pt>
    <dgm:pt modelId="{214E9326-7B3D-4E87-85FE-046C966436FB}" type="pres">
      <dgm:prSet presAssocID="{063DBEB5-C01C-4997-AE0F-28826F95186D}" presName="Name37" presStyleLbl="parChTrans1D3" presStyleIdx="0" presStyleCnt="8"/>
      <dgm:spPr>
        <a:custGeom>
          <a:avLst/>
          <a:gdLst/>
          <a:ahLst/>
          <a:cxnLst/>
          <a:rect l="0" t="0" r="0" b="0"/>
          <a:pathLst>
            <a:path>
              <a:moveTo>
                <a:pt x="0" y="0"/>
              </a:moveTo>
              <a:lnTo>
                <a:pt x="0" y="496448"/>
              </a:lnTo>
              <a:lnTo>
                <a:pt x="232762" y="496448"/>
              </a:lnTo>
            </a:path>
          </a:pathLst>
        </a:custGeom>
      </dgm:spPr>
      <dgm:t>
        <a:bodyPr/>
        <a:lstStyle/>
        <a:p>
          <a:endParaRPr lang="en-US"/>
        </a:p>
      </dgm:t>
    </dgm:pt>
    <dgm:pt modelId="{D7BB7E17-2E62-4F64-AC3A-8845F322D766}" type="pres">
      <dgm:prSet presAssocID="{9AEA3405-1B90-412F-86D8-75A206F54C31}" presName="hierRoot2" presStyleCnt="0">
        <dgm:presLayoutVars>
          <dgm:hierBranch val="init"/>
        </dgm:presLayoutVars>
      </dgm:prSet>
      <dgm:spPr/>
    </dgm:pt>
    <dgm:pt modelId="{25F4A0CF-99C9-4D7C-9436-6A579F6F9446}" type="pres">
      <dgm:prSet presAssocID="{9AEA3405-1B90-412F-86D8-75A206F54C31}" presName="rootComposite" presStyleCnt="0"/>
      <dgm:spPr/>
    </dgm:pt>
    <dgm:pt modelId="{3269B600-D11A-482F-AEE8-B773DB63AA15}" type="pres">
      <dgm:prSet presAssocID="{9AEA3405-1B90-412F-86D8-75A206F54C31}" presName="rootText" presStyleLbl="node3" presStyleIdx="0" presStyleCnt="8" custScaleX="121651">
        <dgm:presLayoutVars>
          <dgm:chPref val="3"/>
        </dgm:presLayoutVars>
      </dgm:prSet>
      <dgm:spPr>
        <a:prstGeom prst="rect">
          <a:avLst/>
        </a:prstGeom>
      </dgm:spPr>
      <dgm:t>
        <a:bodyPr/>
        <a:lstStyle/>
        <a:p>
          <a:endParaRPr lang="en-US"/>
        </a:p>
      </dgm:t>
    </dgm:pt>
    <dgm:pt modelId="{A13624A1-AA71-47E2-BF8A-7B8F67EC8236}" type="pres">
      <dgm:prSet presAssocID="{9AEA3405-1B90-412F-86D8-75A206F54C31}" presName="rootConnector" presStyleLbl="node3" presStyleIdx="0" presStyleCnt="8"/>
      <dgm:spPr/>
      <dgm:t>
        <a:bodyPr/>
        <a:lstStyle/>
        <a:p>
          <a:endParaRPr lang="en-US"/>
        </a:p>
      </dgm:t>
    </dgm:pt>
    <dgm:pt modelId="{7677F759-E8DD-4EB6-B2F9-BFEAC492BD66}" type="pres">
      <dgm:prSet presAssocID="{9AEA3405-1B90-412F-86D8-75A206F54C31}" presName="hierChild4" presStyleCnt="0"/>
      <dgm:spPr/>
    </dgm:pt>
    <dgm:pt modelId="{F2990867-DAF7-4B47-A093-D5B82C61A5B6}" type="pres">
      <dgm:prSet presAssocID="{9AEA3405-1B90-412F-86D8-75A206F54C31}" presName="hierChild5" presStyleCnt="0"/>
      <dgm:spPr/>
    </dgm:pt>
    <dgm:pt modelId="{308553C7-ADB9-4341-8025-015A29EF5482}" type="pres">
      <dgm:prSet presAssocID="{1D09ADB1-9534-4483-9BE6-B01429A67BBF}" presName="Name37" presStyleLbl="parChTrans1D3" presStyleIdx="1" presStyleCnt="8"/>
      <dgm:spPr>
        <a:custGeom>
          <a:avLst/>
          <a:gdLst/>
          <a:ahLst/>
          <a:cxnLst/>
          <a:rect l="0" t="0" r="0" b="0"/>
          <a:pathLst>
            <a:path>
              <a:moveTo>
                <a:pt x="0" y="0"/>
              </a:moveTo>
              <a:lnTo>
                <a:pt x="0" y="1262706"/>
              </a:lnTo>
              <a:lnTo>
                <a:pt x="232762" y="1262706"/>
              </a:lnTo>
            </a:path>
          </a:pathLst>
        </a:custGeom>
      </dgm:spPr>
      <dgm:t>
        <a:bodyPr/>
        <a:lstStyle/>
        <a:p>
          <a:endParaRPr lang="en-US"/>
        </a:p>
      </dgm:t>
    </dgm:pt>
    <dgm:pt modelId="{40CDEA35-2928-4D8A-94D6-076C7125A80D}" type="pres">
      <dgm:prSet presAssocID="{C4A3E85D-290F-44AE-80BA-A43363777AF8}" presName="hierRoot2" presStyleCnt="0">
        <dgm:presLayoutVars>
          <dgm:hierBranch val="init"/>
        </dgm:presLayoutVars>
      </dgm:prSet>
      <dgm:spPr/>
    </dgm:pt>
    <dgm:pt modelId="{1C2A3EEC-01E0-4F03-A0BE-43FD767CA99B}" type="pres">
      <dgm:prSet presAssocID="{C4A3E85D-290F-44AE-80BA-A43363777AF8}" presName="rootComposite" presStyleCnt="0"/>
      <dgm:spPr/>
    </dgm:pt>
    <dgm:pt modelId="{50077555-9DF3-4533-8B5C-1A7FE4418A60}" type="pres">
      <dgm:prSet presAssocID="{C4A3E85D-290F-44AE-80BA-A43363777AF8}" presName="rootText" presStyleLbl="node3" presStyleIdx="1" presStyleCnt="8" custScaleX="121651">
        <dgm:presLayoutVars>
          <dgm:chPref val="3"/>
        </dgm:presLayoutVars>
      </dgm:prSet>
      <dgm:spPr>
        <a:prstGeom prst="rect">
          <a:avLst/>
        </a:prstGeom>
      </dgm:spPr>
      <dgm:t>
        <a:bodyPr/>
        <a:lstStyle/>
        <a:p>
          <a:endParaRPr lang="en-US"/>
        </a:p>
      </dgm:t>
    </dgm:pt>
    <dgm:pt modelId="{82B1FA83-A832-4EB3-A8A7-D6E53912F7E5}" type="pres">
      <dgm:prSet presAssocID="{C4A3E85D-290F-44AE-80BA-A43363777AF8}" presName="rootConnector" presStyleLbl="node3" presStyleIdx="1" presStyleCnt="8"/>
      <dgm:spPr/>
      <dgm:t>
        <a:bodyPr/>
        <a:lstStyle/>
        <a:p>
          <a:endParaRPr lang="en-US"/>
        </a:p>
      </dgm:t>
    </dgm:pt>
    <dgm:pt modelId="{6D34070A-D352-4997-9293-EB13BDADDA7F}" type="pres">
      <dgm:prSet presAssocID="{C4A3E85D-290F-44AE-80BA-A43363777AF8}" presName="hierChild4" presStyleCnt="0"/>
      <dgm:spPr/>
    </dgm:pt>
    <dgm:pt modelId="{F74AACB2-769B-4DCE-B677-FA1A6B24D4F7}" type="pres">
      <dgm:prSet presAssocID="{C4A3E85D-290F-44AE-80BA-A43363777AF8}" presName="hierChild5" presStyleCnt="0"/>
      <dgm:spPr/>
    </dgm:pt>
    <dgm:pt modelId="{A38AB35D-7B73-427A-8393-31550D246CA5}" type="pres">
      <dgm:prSet presAssocID="{922F1EF9-DD46-49FB-A10E-F3916BCDAC5F}" presName="Name37" presStyleLbl="parChTrans1D3" presStyleIdx="2" presStyleCnt="8"/>
      <dgm:spPr>
        <a:custGeom>
          <a:avLst/>
          <a:gdLst/>
          <a:ahLst/>
          <a:cxnLst/>
          <a:rect l="0" t="0" r="0" b="0"/>
          <a:pathLst>
            <a:path>
              <a:moveTo>
                <a:pt x="0" y="0"/>
              </a:moveTo>
              <a:lnTo>
                <a:pt x="0" y="2028964"/>
              </a:lnTo>
              <a:lnTo>
                <a:pt x="232762" y="2028964"/>
              </a:lnTo>
            </a:path>
          </a:pathLst>
        </a:custGeom>
      </dgm:spPr>
      <dgm:t>
        <a:bodyPr/>
        <a:lstStyle/>
        <a:p>
          <a:endParaRPr lang="en-US"/>
        </a:p>
      </dgm:t>
    </dgm:pt>
    <dgm:pt modelId="{E5B2B471-E367-4578-815A-4669BB55E700}" type="pres">
      <dgm:prSet presAssocID="{60109483-099A-4BF0-BA8C-FFCEB25436A1}" presName="hierRoot2" presStyleCnt="0">
        <dgm:presLayoutVars>
          <dgm:hierBranch val="init"/>
        </dgm:presLayoutVars>
      </dgm:prSet>
      <dgm:spPr/>
    </dgm:pt>
    <dgm:pt modelId="{764C3039-ABE1-4535-B0CB-0352D004189C}" type="pres">
      <dgm:prSet presAssocID="{60109483-099A-4BF0-BA8C-FFCEB25436A1}" presName="rootComposite" presStyleCnt="0"/>
      <dgm:spPr/>
    </dgm:pt>
    <dgm:pt modelId="{E277C1E7-6170-4858-BA25-BBBAD9D8EE3E}" type="pres">
      <dgm:prSet presAssocID="{60109483-099A-4BF0-BA8C-FFCEB25436A1}" presName="rootText" presStyleLbl="node3" presStyleIdx="2" presStyleCnt="8" custScaleX="123535">
        <dgm:presLayoutVars>
          <dgm:chPref val="3"/>
        </dgm:presLayoutVars>
      </dgm:prSet>
      <dgm:spPr>
        <a:prstGeom prst="rect">
          <a:avLst/>
        </a:prstGeom>
      </dgm:spPr>
      <dgm:t>
        <a:bodyPr/>
        <a:lstStyle/>
        <a:p>
          <a:endParaRPr lang="en-US"/>
        </a:p>
      </dgm:t>
    </dgm:pt>
    <dgm:pt modelId="{8894A855-F71A-48FD-B7B1-8206571E8FC0}" type="pres">
      <dgm:prSet presAssocID="{60109483-099A-4BF0-BA8C-FFCEB25436A1}" presName="rootConnector" presStyleLbl="node3" presStyleIdx="2" presStyleCnt="8"/>
      <dgm:spPr/>
      <dgm:t>
        <a:bodyPr/>
        <a:lstStyle/>
        <a:p>
          <a:endParaRPr lang="en-US"/>
        </a:p>
      </dgm:t>
    </dgm:pt>
    <dgm:pt modelId="{B88061AC-784D-40D5-8F67-23D60FE2D25A}" type="pres">
      <dgm:prSet presAssocID="{60109483-099A-4BF0-BA8C-FFCEB25436A1}" presName="hierChild4" presStyleCnt="0"/>
      <dgm:spPr/>
    </dgm:pt>
    <dgm:pt modelId="{93D14543-A950-48CA-B80B-5BBBFAF40543}" type="pres">
      <dgm:prSet presAssocID="{60109483-099A-4BF0-BA8C-FFCEB25436A1}" presName="hierChild5" presStyleCnt="0"/>
      <dgm:spPr/>
    </dgm:pt>
    <dgm:pt modelId="{47147F4F-CF98-484D-8F6D-5E10A4F9CF76}" type="pres">
      <dgm:prSet presAssocID="{529A1225-0E16-4B61-891B-77030EB4B827}" presName="hierChild5" presStyleCnt="0"/>
      <dgm:spPr/>
    </dgm:pt>
    <dgm:pt modelId="{784AD6DC-5A95-44DF-B0FE-30085E543602}" type="pres">
      <dgm:prSet presAssocID="{541CE235-EF6A-47A5-B8FE-C80A92E3C9FF}" presName="Name37" presStyleLbl="parChTrans1D2" presStyleIdx="1" presStyleCnt="3"/>
      <dgm:spPr>
        <a:custGeom>
          <a:avLst/>
          <a:gdLst/>
          <a:ahLst/>
          <a:cxnLst/>
          <a:rect l="0" t="0" r="0" b="0"/>
          <a:pathLst>
            <a:path>
              <a:moveTo>
                <a:pt x="420686" y="0"/>
              </a:moveTo>
              <a:lnTo>
                <a:pt x="420686" y="113319"/>
              </a:lnTo>
              <a:lnTo>
                <a:pt x="0" y="113319"/>
              </a:lnTo>
              <a:lnTo>
                <a:pt x="0" y="226639"/>
              </a:lnTo>
            </a:path>
          </a:pathLst>
        </a:custGeom>
      </dgm:spPr>
      <dgm:t>
        <a:bodyPr/>
        <a:lstStyle/>
        <a:p>
          <a:endParaRPr lang="en-US"/>
        </a:p>
      </dgm:t>
    </dgm:pt>
    <dgm:pt modelId="{50F09619-D107-4163-877F-9DF8D7425ECB}" type="pres">
      <dgm:prSet presAssocID="{0E467BBF-39FC-44BF-BF2D-0E640B83CBA5}" presName="hierRoot2" presStyleCnt="0">
        <dgm:presLayoutVars>
          <dgm:hierBranch val="init"/>
        </dgm:presLayoutVars>
      </dgm:prSet>
      <dgm:spPr/>
    </dgm:pt>
    <dgm:pt modelId="{92B5C7D3-F59D-4783-B6F7-ADA42AFD8C05}" type="pres">
      <dgm:prSet presAssocID="{0E467BBF-39FC-44BF-BF2D-0E640B83CBA5}" presName="rootComposite" presStyleCnt="0"/>
      <dgm:spPr/>
    </dgm:pt>
    <dgm:pt modelId="{B2CB2053-5059-402A-82A6-D9912B0845E7}" type="pres">
      <dgm:prSet presAssocID="{0E467BBF-39FC-44BF-BF2D-0E640B83CBA5}" presName="rootText" presStyleLbl="node2" presStyleIdx="1" presStyleCnt="3" custScaleX="142649">
        <dgm:presLayoutVars>
          <dgm:chPref val="3"/>
        </dgm:presLayoutVars>
      </dgm:prSet>
      <dgm:spPr>
        <a:prstGeom prst="rect">
          <a:avLst/>
        </a:prstGeom>
      </dgm:spPr>
      <dgm:t>
        <a:bodyPr/>
        <a:lstStyle/>
        <a:p>
          <a:endParaRPr lang="en-US"/>
        </a:p>
      </dgm:t>
    </dgm:pt>
    <dgm:pt modelId="{E16D7CBF-31E2-4BD2-863F-E5FF925CEA04}" type="pres">
      <dgm:prSet presAssocID="{0E467BBF-39FC-44BF-BF2D-0E640B83CBA5}" presName="rootConnector" presStyleLbl="node2" presStyleIdx="1" presStyleCnt="3"/>
      <dgm:spPr/>
      <dgm:t>
        <a:bodyPr/>
        <a:lstStyle/>
        <a:p>
          <a:endParaRPr lang="en-US"/>
        </a:p>
      </dgm:t>
    </dgm:pt>
    <dgm:pt modelId="{61988DB9-C9F3-4BC8-8E11-43AD6F3DDA59}" type="pres">
      <dgm:prSet presAssocID="{0E467BBF-39FC-44BF-BF2D-0E640B83CBA5}" presName="hierChild4" presStyleCnt="0"/>
      <dgm:spPr/>
    </dgm:pt>
    <dgm:pt modelId="{BAAED1B0-1678-4791-B115-E5EBF5945CDC}" type="pres">
      <dgm:prSet presAssocID="{79F20734-5BB4-4541-9086-A2CD091CE247}" presName="Name37" presStyleLbl="parChTrans1D3" presStyleIdx="3" presStyleCnt="8"/>
      <dgm:spPr>
        <a:custGeom>
          <a:avLst/>
          <a:gdLst/>
          <a:ahLst/>
          <a:cxnLst/>
          <a:rect l="0" t="0" r="0" b="0"/>
          <a:pathLst>
            <a:path>
              <a:moveTo>
                <a:pt x="0" y="0"/>
              </a:moveTo>
              <a:lnTo>
                <a:pt x="0" y="496448"/>
              </a:lnTo>
              <a:lnTo>
                <a:pt x="230928" y="496448"/>
              </a:lnTo>
            </a:path>
          </a:pathLst>
        </a:custGeom>
      </dgm:spPr>
      <dgm:t>
        <a:bodyPr/>
        <a:lstStyle/>
        <a:p>
          <a:endParaRPr lang="en-US"/>
        </a:p>
      </dgm:t>
    </dgm:pt>
    <dgm:pt modelId="{D76F7331-9540-4788-9AE9-253A23CFEF3E}" type="pres">
      <dgm:prSet presAssocID="{C0EA4FC2-3F65-4A86-AAAB-8CEB25ECEA1B}" presName="hierRoot2" presStyleCnt="0">
        <dgm:presLayoutVars>
          <dgm:hierBranch val="init"/>
        </dgm:presLayoutVars>
      </dgm:prSet>
      <dgm:spPr/>
    </dgm:pt>
    <dgm:pt modelId="{8D29F66B-D016-468C-95E0-7D3DD4F82B0F}" type="pres">
      <dgm:prSet presAssocID="{C0EA4FC2-3F65-4A86-AAAB-8CEB25ECEA1B}" presName="rootComposite" presStyleCnt="0"/>
      <dgm:spPr/>
    </dgm:pt>
    <dgm:pt modelId="{B6C1D033-2160-4468-A8B2-768E9E6BB710}" type="pres">
      <dgm:prSet presAssocID="{C0EA4FC2-3F65-4A86-AAAB-8CEB25ECEA1B}" presName="rootText" presStyleLbl="node3" presStyleIdx="3" presStyleCnt="8" custScaleX="122254">
        <dgm:presLayoutVars>
          <dgm:chPref val="3"/>
        </dgm:presLayoutVars>
      </dgm:prSet>
      <dgm:spPr>
        <a:prstGeom prst="rect">
          <a:avLst/>
        </a:prstGeom>
      </dgm:spPr>
      <dgm:t>
        <a:bodyPr/>
        <a:lstStyle/>
        <a:p>
          <a:endParaRPr lang="en-US"/>
        </a:p>
      </dgm:t>
    </dgm:pt>
    <dgm:pt modelId="{FB1CF3FD-52BB-49C1-8D43-E0BCAF660E4C}" type="pres">
      <dgm:prSet presAssocID="{C0EA4FC2-3F65-4A86-AAAB-8CEB25ECEA1B}" presName="rootConnector" presStyleLbl="node3" presStyleIdx="3" presStyleCnt="8"/>
      <dgm:spPr/>
      <dgm:t>
        <a:bodyPr/>
        <a:lstStyle/>
        <a:p>
          <a:endParaRPr lang="en-US"/>
        </a:p>
      </dgm:t>
    </dgm:pt>
    <dgm:pt modelId="{8E7D80BF-8DBF-4733-8079-79E274808E4C}" type="pres">
      <dgm:prSet presAssocID="{C0EA4FC2-3F65-4A86-AAAB-8CEB25ECEA1B}" presName="hierChild4" presStyleCnt="0"/>
      <dgm:spPr/>
    </dgm:pt>
    <dgm:pt modelId="{05BB504F-79E6-4DDB-8D5D-497D0560CD0F}" type="pres">
      <dgm:prSet presAssocID="{C0EA4FC2-3F65-4A86-AAAB-8CEB25ECEA1B}" presName="hierChild5" presStyleCnt="0"/>
      <dgm:spPr/>
    </dgm:pt>
    <dgm:pt modelId="{E08628F4-6BE5-4BA8-929F-CEE41F3B7372}" type="pres">
      <dgm:prSet presAssocID="{E6BD6313-0C88-4882-ADC6-131586016AA1}" presName="Name37" presStyleLbl="parChTrans1D3" presStyleIdx="4" presStyleCnt="8"/>
      <dgm:spPr>
        <a:custGeom>
          <a:avLst/>
          <a:gdLst/>
          <a:ahLst/>
          <a:cxnLst/>
          <a:rect l="0" t="0" r="0" b="0"/>
          <a:pathLst>
            <a:path>
              <a:moveTo>
                <a:pt x="0" y="0"/>
              </a:moveTo>
              <a:lnTo>
                <a:pt x="0" y="1262706"/>
              </a:lnTo>
              <a:lnTo>
                <a:pt x="230928" y="1262706"/>
              </a:lnTo>
            </a:path>
          </a:pathLst>
        </a:custGeom>
      </dgm:spPr>
      <dgm:t>
        <a:bodyPr/>
        <a:lstStyle/>
        <a:p>
          <a:endParaRPr lang="en-US"/>
        </a:p>
      </dgm:t>
    </dgm:pt>
    <dgm:pt modelId="{D56348FC-A683-4974-B41E-8447F6C38C03}" type="pres">
      <dgm:prSet presAssocID="{D8C8851E-D2FB-4CF3-918D-590967A8A654}" presName="hierRoot2" presStyleCnt="0">
        <dgm:presLayoutVars>
          <dgm:hierBranch val="init"/>
        </dgm:presLayoutVars>
      </dgm:prSet>
      <dgm:spPr/>
    </dgm:pt>
    <dgm:pt modelId="{1F8A43F2-B123-47D3-8A43-946D2F7F71B7}" type="pres">
      <dgm:prSet presAssocID="{D8C8851E-D2FB-4CF3-918D-590967A8A654}" presName="rootComposite" presStyleCnt="0"/>
      <dgm:spPr/>
    </dgm:pt>
    <dgm:pt modelId="{B67D2EF9-6EA6-4F76-AAEB-3930183E1525}" type="pres">
      <dgm:prSet presAssocID="{D8C8851E-D2FB-4CF3-918D-590967A8A654}" presName="rootText" presStyleLbl="node3" presStyleIdx="4" presStyleCnt="8" custScaleX="121667">
        <dgm:presLayoutVars>
          <dgm:chPref val="3"/>
        </dgm:presLayoutVars>
      </dgm:prSet>
      <dgm:spPr>
        <a:prstGeom prst="rect">
          <a:avLst/>
        </a:prstGeom>
      </dgm:spPr>
      <dgm:t>
        <a:bodyPr/>
        <a:lstStyle/>
        <a:p>
          <a:endParaRPr lang="en-US"/>
        </a:p>
      </dgm:t>
    </dgm:pt>
    <dgm:pt modelId="{88790B72-DDF3-4AFD-8FF3-4D37C9C5ACD5}" type="pres">
      <dgm:prSet presAssocID="{D8C8851E-D2FB-4CF3-918D-590967A8A654}" presName="rootConnector" presStyleLbl="node3" presStyleIdx="4" presStyleCnt="8"/>
      <dgm:spPr/>
      <dgm:t>
        <a:bodyPr/>
        <a:lstStyle/>
        <a:p>
          <a:endParaRPr lang="en-US"/>
        </a:p>
      </dgm:t>
    </dgm:pt>
    <dgm:pt modelId="{BFC675D9-8170-43D7-81F1-5F43A547AEA5}" type="pres">
      <dgm:prSet presAssocID="{D8C8851E-D2FB-4CF3-918D-590967A8A654}" presName="hierChild4" presStyleCnt="0"/>
      <dgm:spPr/>
    </dgm:pt>
    <dgm:pt modelId="{AD436F7B-69F7-4C78-8EB0-6A54F251C021}" type="pres">
      <dgm:prSet presAssocID="{D8C8851E-D2FB-4CF3-918D-590967A8A654}" presName="hierChild5" presStyleCnt="0"/>
      <dgm:spPr/>
    </dgm:pt>
    <dgm:pt modelId="{A4F4C025-D848-4D9E-B32A-FED65874F10C}" type="pres">
      <dgm:prSet presAssocID="{6D88FC2E-17C7-4B40-B466-95432EC71110}" presName="Name37" presStyleLbl="parChTrans1D3" presStyleIdx="5" presStyleCnt="8"/>
      <dgm:spPr>
        <a:custGeom>
          <a:avLst/>
          <a:gdLst/>
          <a:ahLst/>
          <a:cxnLst/>
          <a:rect l="0" t="0" r="0" b="0"/>
          <a:pathLst>
            <a:path>
              <a:moveTo>
                <a:pt x="0" y="0"/>
              </a:moveTo>
              <a:lnTo>
                <a:pt x="0" y="2028964"/>
              </a:lnTo>
              <a:lnTo>
                <a:pt x="230928" y="2028964"/>
              </a:lnTo>
            </a:path>
          </a:pathLst>
        </a:custGeom>
      </dgm:spPr>
      <dgm:t>
        <a:bodyPr/>
        <a:lstStyle/>
        <a:p>
          <a:endParaRPr lang="en-US"/>
        </a:p>
      </dgm:t>
    </dgm:pt>
    <dgm:pt modelId="{BBEEAA9C-54EB-4779-A180-51FEF2E03824}" type="pres">
      <dgm:prSet presAssocID="{BD6E0D7B-9A78-41EF-916E-40791E478C60}" presName="hierRoot2" presStyleCnt="0">
        <dgm:presLayoutVars>
          <dgm:hierBranch val="init"/>
        </dgm:presLayoutVars>
      </dgm:prSet>
      <dgm:spPr/>
    </dgm:pt>
    <dgm:pt modelId="{98D111A5-1F4F-48E2-916C-683071B53C47}" type="pres">
      <dgm:prSet presAssocID="{BD6E0D7B-9A78-41EF-916E-40791E478C60}" presName="rootComposite" presStyleCnt="0"/>
      <dgm:spPr/>
    </dgm:pt>
    <dgm:pt modelId="{065373A5-0365-438F-AE31-2488C004BA15}" type="pres">
      <dgm:prSet presAssocID="{BD6E0D7B-9A78-41EF-916E-40791E478C60}" presName="rootText" presStyleLbl="node3" presStyleIdx="5" presStyleCnt="8" custScaleX="122253">
        <dgm:presLayoutVars>
          <dgm:chPref val="3"/>
        </dgm:presLayoutVars>
      </dgm:prSet>
      <dgm:spPr>
        <a:prstGeom prst="rect">
          <a:avLst/>
        </a:prstGeom>
      </dgm:spPr>
      <dgm:t>
        <a:bodyPr/>
        <a:lstStyle/>
        <a:p>
          <a:endParaRPr lang="en-US"/>
        </a:p>
      </dgm:t>
    </dgm:pt>
    <dgm:pt modelId="{BF7D1F0B-C1F4-4D30-9C8B-C917AEA5ABC8}" type="pres">
      <dgm:prSet presAssocID="{BD6E0D7B-9A78-41EF-916E-40791E478C60}" presName="rootConnector" presStyleLbl="node3" presStyleIdx="5" presStyleCnt="8"/>
      <dgm:spPr/>
      <dgm:t>
        <a:bodyPr/>
        <a:lstStyle/>
        <a:p>
          <a:endParaRPr lang="en-US"/>
        </a:p>
      </dgm:t>
    </dgm:pt>
    <dgm:pt modelId="{C3CD4FE7-7C53-443B-A48B-90097FB0CA0E}" type="pres">
      <dgm:prSet presAssocID="{BD6E0D7B-9A78-41EF-916E-40791E478C60}" presName="hierChild4" presStyleCnt="0"/>
      <dgm:spPr/>
    </dgm:pt>
    <dgm:pt modelId="{1F1EBDAC-C0BA-4025-9745-9D1B258C06E8}" type="pres">
      <dgm:prSet presAssocID="{BD6E0D7B-9A78-41EF-916E-40791E478C60}" presName="hierChild5" presStyleCnt="0"/>
      <dgm:spPr/>
    </dgm:pt>
    <dgm:pt modelId="{ABCBE1B5-F2E2-4499-AF7A-3D970F078A63}" type="pres">
      <dgm:prSet presAssocID="{0E467BBF-39FC-44BF-BF2D-0E640B83CBA5}" presName="hierChild5" presStyleCnt="0"/>
      <dgm:spPr/>
    </dgm:pt>
    <dgm:pt modelId="{CBE0A2A3-A982-4513-85E3-7DEE944EBA3E}" type="pres">
      <dgm:prSet presAssocID="{D7041685-2EEB-4A23-B940-C8C511F2A6BF}" presName="Name37" presStyleLbl="parChTrans1D2" presStyleIdx="2" presStyleCnt="3"/>
      <dgm:spPr>
        <a:custGeom>
          <a:avLst/>
          <a:gdLst/>
          <a:ahLst/>
          <a:cxnLst/>
          <a:rect l="0" t="0" r="0" b="0"/>
          <a:pathLst>
            <a:path>
              <a:moveTo>
                <a:pt x="0" y="0"/>
              </a:moveTo>
              <a:lnTo>
                <a:pt x="0" y="113319"/>
              </a:lnTo>
              <a:lnTo>
                <a:pt x="1772273" y="113319"/>
              </a:lnTo>
              <a:lnTo>
                <a:pt x="1772273" y="226639"/>
              </a:lnTo>
            </a:path>
          </a:pathLst>
        </a:custGeom>
      </dgm:spPr>
      <dgm:t>
        <a:bodyPr/>
        <a:lstStyle/>
        <a:p>
          <a:endParaRPr lang="en-US"/>
        </a:p>
      </dgm:t>
    </dgm:pt>
    <dgm:pt modelId="{B7743BB3-E76A-4D3D-BEC0-117A13656719}" type="pres">
      <dgm:prSet presAssocID="{939C6405-D1FF-4401-AC7E-6F92039BAB7E}" presName="hierRoot2" presStyleCnt="0">
        <dgm:presLayoutVars>
          <dgm:hierBranch val="init"/>
        </dgm:presLayoutVars>
      </dgm:prSet>
      <dgm:spPr/>
    </dgm:pt>
    <dgm:pt modelId="{9959A138-F273-4031-9ABA-EDAD32D7495F}" type="pres">
      <dgm:prSet presAssocID="{939C6405-D1FF-4401-AC7E-6F92039BAB7E}" presName="rootComposite" presStyleCnt="0"/>
      <dgm:spPr/>
    </dgm:pt>
    <dgm:pt modelId="{485113B9-4F13-42F2-9A3F-5B8D80982967}" type="pres">
      <dgm:prSet presAssocID="{939C6405-D1FF-4401-AC7E-6F92039BAB7E}" presName="rootText" presStyleLbl="node2" presStyleIdx="2" presStyleCnt="3" custScaleX="221742">
        <dgm:presLayoutVars>
          <dgm:chPref val="3"/>
        </dgm:presLayoutVars>
      </dgm:prSet>
      <dgm:spPr>
        <a:prstGeom prst="rect">
          <a:avLst/>
        </a:prstGeom>
      </dgm:spPr>
      <dgm:t>
        <a:bodyPr/>
        <a:lstStyle/>
        <a:p>
          <a:endParaRPr lang="en-US"/>
        </a:p>
      </dgm:t>
    </dgm:pt>
    <dgm:pt modelId="{5F9CFFD4-0B08-4F1F-9B8A-2E04C2041379}" type="pres">
      <dgm:prSet presAssocID="{939C6405-D1FF-4401-AC7E-6F92039BAB7E}" presName="rootConnector" presStyleLbl="node2" presStyleIdx="2" presStyleCnt="3"/>
      <dgm:spPr/>
      <dgm:t>
        <a:bodyPr/>
        <a:lstStyle/>
        <a:p>
          <a:endParaRPr lang="en-US"/>
        </a:p>
      </dgm:t>
    </dgm:pt>
    <dgm:pt modelId="{DA6B3405-4AEA-4F42-B3C6-4B8C6C41F11D}" type="pres">
      <dgm:prSet presAssocID="{939C6405-D1FF-4401-AC7E-6F92039BAB7E}" presName="hierChild4" presStyleCnt="0"/>
      <dgm:spPr/>
    </dgm:pt>
    <dgm:pt modelId="{24C71C62-982F-4FD9-9BB2-AFBC24C70537}" type="pres">
      <dgm:prSet presAssocID="{C513A048-3799-44C3-80E0-21FDB062DC63}" presName="Name37" presStyleLbl="parChTrans1D3" presStyleIdx="6" presStyleCnt="8"/>
      <dgm:spPr>
        <a:custGeom>
          <a:avLst/>
          <a:gdLst/>
          <a:ahLst/>
          <a:cxnLst/>
          <a:rect l="0" t="0" r="0" b="0"/>
          <a:pathLst>
            <a:path>
              <a:moveTo>
                <a:pt x="0" y="0"/>
              </a:moveTo>
              <a:lnTo>
                <a:pt x="0" y="496448"/>
              </a:lnTo>
              <a:lnTo>
                <a:pt x="358968" y="496448"/>
              </a:lnTo>
            </a:path>
          </a:pathLst>
        </a:custGeom>
      </dgm:spPr>
      <dgm:t>
        <a:bodyPr/>
        <a:lstStyle/>
        <a:p>
          <a:endParaRPr lang="en-US"/>
        </a:p>
      </dgm:t>
    </dgm:pt>
    <dgm:pt modelId="{E869F807-A159-430A-A2C1-30DB78812B1E}" type="pres">
      <dgm:prSet presAssocID="{D52F9DB1-2D22-4A6D-A3FB-640437E820A7}" presName="hierRoot2" presStyleCnt="0">
        <dgm:presLayoutVars>
          <dgm:hierBranch val="init"/>
        </dgm:presLayoutVars>
      </dgm:prSet>
      <dgm:spPr/>
    </dgm:pt>
    <dgm:pt modelId="{91A7A35C-F832-477E-9EB2-852176488780}" type="pres">
      <dgm:prSet presAssocID="{D52F9DB1-2D22-4A6D-A3FB-640437E820A7}" presName="rootComposite" presStyleCnt="0"/>
      <dgm:spPr/>
    </dgm:pt>
    <dgm:pt modelId="{5D5CC3DD-1C42-40C6-AB23-A9E18D174E8E}" type="pres">
      <dgm:prSet presAssocID="{D52F9DB1-2D22-4A6D-A3FB-640437E820A7}" presName="rootText" presStyleLbl="node3" presStyleIdx="6" presStyleCnt="8" custScaleX="142039">
        <dgm:presLayoutVars>
          <dgm:chPref val="3"/>
        </dgm:presLayoutVars>
      </dgm:prSet>
      <dgm:spPr>
        <a:prstGeom prst="rect">
          <a:avLst/>
        </a:prstGeom>
      </dgm:spPr>
      <dgm:t>
        <a:bodyPr/>
        <a:lstStyle/>
        <a:p>
          <a:endParaRPr lang="en-US"/>
        </a:p>
      </dgm:t>
    </dgm:pt>
    <dgm:pt modelId="{0EDBDE81-501E-46AC-B0F7-333EB704B90D}" type="pres">
      <dgm:prSet presAssocID="{D52F9DB1-2D22-4A6D-A3FB-640437E820A7}" presName="rootConnector" presStyleLbl="node3" presStyleIdx="6" presStyleCnt="8"/>
      <dgm:spPr/>
      <dgm:t>
        <a:bodyPr/>
        <a:lstStyle/>
        <a:p>
          <a:endParaRPr lang="en-US"/>
        </a:p>
      </dgm:t>
    </dgm:pt>
    <dgm:pt modelId="{E35EDD80-AE74-4EAB-8396-7164AED06CD3}" type="pres">
      <dgm:prSet presAssocID="{D52F9DB1-2D22-4A6D-A3FB-640437E820A7}" presName="hierChild4" presStyleCnt="0"/>
      <dgm:spPr/>
    </dgm:pt>
    <dgm:pt modelId="{DC1A8563-A0C2-449A-B802-1531061F828F}" type="pres">
      <dgm:prSet presAssocID="{D52F9DB1-2D22-4A6D-A3FB-640437E820A7}" presName="hierChild5" presStyleCnt="0"/>
      <dgm:spPr/>
    </dgm:pt>
    <dgm:pt modelId="{E7E14A2F-1B2E-422D-99B8-9CF8A8964E73}" type="pres">
      <dgm:prSet presAssocID="{048AD945-77E6-4207-82A8-EE3B7A018B18}" presName="Name37" presStyleLbl="parChTrans1D3" presStyleIdx="7" presStyleCnt="8"/>
      <dgm:spPr>
        <a:custGeom>
          <a:avLst/>
          <a:gdLst/>
          <a:ahLst/>
          <a:cxnLst/>
          <a:rect l="0" t="0" r="0" b="0"/>
          <a:pathLst>
            <a:path>
              <a:moveTo>
                <a:pt x="0" y="0"/>
              </a:moveTo>
              <a:lnTo>
                <a:pt x="0" y="1262706"/>
              </a:lnTo>
              <a:lnTo>
                <a:pt x="358968" y="1262706"/>
              </a:lnTo>
            </a:path>
          </a:pathLst>
        </a:custGeom>
      </dgm:spPr>
      <dgm:t>
        <a:bodyPr/>
        <a:lstStyle/>
        <a:p>
          <a:endParaRPr lang="en-US"/>
        </a:p>
      </dgm:t>
    </dgm:pt>
    <dgm:pt modelId="{7F77B22B-F0E5-485B-A7C9-4BA42C094803}" type="pres">
      <dgm:prSet presAssocID="{A46BC675-7A61-4FCB-81DE-18094CB46E94}" presName="hierRoot2" presStyleCnt="0">
        <dgm:presLayoutVars>
          <dgm:hierBranch val="init"/>
        </dgm:presLayoutVars>
      </dgm:prSet>
      <dgm:spPr/>
    </dgm:pt>
    <dgm:pt modelId="{56EA4D72-66B3-4A89-845D-E3D597C9D6DC}" type="pres">
      <dgm:prSet presAssocID="{A46BC675-7A61-4FCB-81DE-18094CB46E94}" presName="rootComposite" presStyleCnt="0"/>
      <dgm:spPr/>
    </dgm:pt>
    <dgm:pt modelId="{B6B911F4-2CD0-4879-BFB7-D4986BF719B7}" type="pres">
      <dgm:prSet presAssocID="{A46BC675-7A61-4FCB-81DE-18094CB46E94}" presName="rootText" presStyleLbl="node3" presStyleIdx="7" presStyleCnt="8" custScaleX="144264">
        <dgm:presLayoutVars>
          <dgm:chPref val="3"/>
        </dgm:presLayoutVars>
      </dgm:prSet>
      <dgm:spPr>
        <a:prstGeom prst="rect">
          <a:avLst/>
        </a:prstGeom>
      </dgm:spPr>
      <dgm:t>
        <a:bodyPr/>
        <a:lstStyle/>
        <a:p>
          <a:endParaRPr lang="en-US"/>
        </a:p>
      </dgm:t>
    </dgm:pt>
    <dgm:pt modelId="{CE512FA6-D84E-4C83-BF91-2C13E3B5FCE8}" type="pres">
      <dgm:prSet presAssocID="{A46BC675-7A61-4FCB-81DE-18094CB46E94}" presName="rootConnector" presStyleLbl="node3" presStyleIdx="7" presStyleCnt="8"/>
      <dgm:spPr/>
      <dgm:t>
        <a:bodyPr/>
        <a:lstStyle/>
        <a:p>
          <a:endParaRPr lang="en-US"/>
        </a:p>
      </dgm:t>
    </dgm:pt>
    <dgm:pt modelId="{A1A3A4C8-ABEA-4962-8632-B9341375371E}" type="pres">
      <dgm:prSet presAssocID="{A46BC675-7A61-4FCB-81DE-18094CB46E94}" presName="hierChild4" presStyleCnt="0"/>
      <dgm:spPr/>
    </dgm:pt>
    <dgm:pt modelId="{9523DC90-8433-4BF2-B129-45063917F7A0}" type="pres">
      <dgm:prSet presAssocID="{A46BC675-7A61-4FCB-81DE-18094CB46E94}" presName="hierChild5" presStyleCnt="0"/>
      <dgm:spPr/>
    </dgm:pt>
    <dgm:pt modelId="{3438FB16-FFE2-4E94-A270-7FD0B4A6C497}" type="pres">
      <dgm:prSet presAssocID="{939C6405-D1FF-4401-AC7E-6F92039BAB7E}" presName="hierChild5" presStyleCnt="0"/>
      <dgm:spPr/>
    </dgm:pt>
    <dgm:pt modelId="{460D2F6A-E317-4B03-BFCF-BF46231A279E}" type="pres">
      <dgm:prSet presAssocID="{F79DF20C-9178-4DB9-95EB-E0689B7FFA72}" presName="hierChild3" presStyleCnt="0"/>
      <dgm:spPr/>
    </dgm:pt>
  </dgm:ptLst>
  <dgm:cxnLst>
    <dgm:cxn modelId="{7AEA2CF8-29DB-46E0-92DC-EC233C402020}" type="presOf" srcId="{1D09ADB1-9534-4483-9BE6-B01429A67BBF}" destId="{308553C7-ADB9-4341-8025-015A29EF5482}" srcOrd="0" destOrd="0" presId="urn:microsoft.com/office/officeart/2005/8/layout/orgChart1#1"/>
    <dgm:cxn modelId="{9463D3AF-8CFC-4E26-8570-4DE97F7D617E}" type="presOf" srcId="{56F1E048-83C7-4EF8-B7A2-43E16E4831BA}" destId="{C84DF628-EE30-4D33-A8C4-30FC3F851A98}" srcOrd="0" destOrd="0" presId="urn:microsoft.com/office/officeart/2005/8/layout/orgChart1#1"/>
    <dgm:cxn modelId="{C75C3F25-87DE-4468-9D51-475D3CD0EE6E}" srcId="{F79DF20C-9178-4DB9-95EB-E0689B7FFA72}" destId="{529A1225-0E16-4B61-891B-77030EB4B827}" srcOrd="0" destOrd="0" parTransId="{C4516F2A-937D-4D10-B489-8B47D1363DF4}" sibTransId="{70DA586F-D778-4C7D-B1E7-FE974B45A467}"/>
    <dgm:cxn modelId="{EB2FF069-55E5-4FAD-BF46-590467EDE0D4}" type="presOf" srcId="{6D88FC2E-17C7-4B40-B466-95432EC71110}" destId="{A4F4C025-D848-4D9E-B32A-FED65874F10C}" srcOrd="0" destOrd="0" presId="urn:microsoft.com/office/officeart/2005/8/layout/orgChart1#1"/>
    <dgm:cxn modelId="{E4DD43D8-EC8D-4E1D-96EF-45ADDD2538C3}" type="presOf" srcId="{939C6405-D1FF-4401-AC7E-6F92039BAB7E}" destId="{5F9CFFD4-0B08-4F1F-9B8A-2E04C2041379}" srcOrd="1" destOrd="0" presId="urn:microsoft.com/office/officeart/2005/8/layout/orgChart1#1"/>
    <dgm:cxn modelId="{09178BED-C77A-4762-8ACD-F11CA26D243D}" type="presOf" srcId="{C0EA4FC2-3F65-4A86-AAAB-8CEB25ECEA1B}" destId="{B6C1D033-2160-4468-A8B2-768E9E6BB710}" srcOrd="0" destOrd="0" presId="urn:microsoft.com/office/officeart/2005/8/layout/orgChart1#1"/>
    <dgm:cxn modelId="{DA241B67-CB1B-4064-92B4-56805807AB06}" type="presOf" srcId="{F79DF20C-9178-4DB9-95EB-E0689B7FFA72}" destId="{A61E5CD8-DB84-4196-B470-FD40BEBCFDBA}" srcOrd="1" destOrd="0" presId="urn:microsoft.com/office/officeart/2005/8/layout/orgChart1#1"/>
    <dgm:cxn modelId="{600402B1-775E-4DBD-BEF1-18404282AB2B}" type="presOf" srcId="{60109483-099A-4BF0-BA8C-FFCEB25436A1}" destId="{8894A855-F71A-48FD-B7B1-8206571E8FC0}" srcOrd="1" destOrd="0" presId="urn:microsoft.com/office/officeart/2005/8/layout/orgChart1#1"/>
    <dgm:cxn modelId="{A45C3C12-AC61-40D0-B0D8-7110DCE91EDA}" srcId="{56F1E048-83C7-4EF8-B7A2-43E16E4831BA}" destId="{F79DF20C-9178-4DB9-95EB-E0689B7FFA72}" srcOrd="0" destOrd="0" parTransId="{C9E28209-0550-42F0-82AF-42E4B0A7319B}" sibTransId="{1683B90A-5DCC-44CD-A838-54B6210B3DB5}"/>
    <dgm:cxn modelId="{E7711DC3-D4C9-464B-9EC8-46A1B35E8052}" type="presOf" srcId="{D8C8851E-D2FB-4CF3-918D-590967A8A654}" destId="{88790B72-DDF3-4AFD-8FF3-4D37C9C5ACD5}" srcOrd="1" destOrd="0" presId="urn:microsoft.com/office/officeart/2005/8/layout/orgChart1#1"/>
    <dgm:cxn modelId="{A51D89A7-28B2-4A5B-B6DC-6305F2E98CB4}" srcId="{529A1225-0E16-4B61-891B-77030EB4B827}" destId="{9AEA3405-1B90-412F-86D8-75A206F54C31}" srcOrd="0" destOrd="0" parTransId="{063DBEB5-C01C-4997-AE0F-28826F95186D}" sibTransId="{D62E6A86-562E-4D53-85B2-D9E31320252D}"/>
    <dgm:cxn modelId="{C72C8F44-AB4D-4BCA-AD3C-29A9636909CE}" type="presOf" srcId="{C4A3E85D-290F-44AE-80BA-A43363777AF8}" destId="{82B1FA83-A832-4EB3-A8A7-D6E53912F7E5}" srcOrd="1" destOrd="0" presId="urn:microsoft.com/office/officeart/2005/8/layout/orgChart1#1"/>
    <dgm:cxn modelId="{C372652E-B73E-40F3-BEBC-AB9BC20BFD7F}" type="presOf" srcId="{C513A048-3799-44C3-80E0-21FDB062DC63}" destId="{24C71C62-982F-4FD9-9BB2-AFBC24C70537}" srcOrd="0" destOrd="0" presId="urn:microsoft.com/office/officeart/2005/8/layout/orgChart1#1"/>
    <dgm:cxn modelId="{7670401B-5EDE-4A1D-9062-F82B7CABEED3}" srcId="{939C6405-D1FF-4401-AC7E-6F92039BAB7E}" destId="{D52F9DB1-2D22-4A6D-A3FB-640437E820A7}" srcOrd="0" destOrd="0" parTransId="{C513A048-3799-44C3-80E0-21FDB062DC63}" sibTransId="{661C4B37-0EA7-4362-9F15-0E47E40ACEDE}"/>
    <dgm:cxn modelId="{F285D031-8C9F-4E53-8C5F-1047B3503D01}" type="presOf" srcId="{D7041685-2EEB-4A23-B940-C8C511F2A6BF}" destId="{CBE0A2A3-A982-4513-85E3-7DEE944EBA3E}" srcOrd="0" destOrd="0" presId="urn:microsoft.com/office/officeart/2005/8/layout/orgChart1#1"/>
    <dgm:cxn modelId="{A6E91F81-C0A2-4D18-9DDD-4BD4E3EF797A}" type="presOf" srcId="{541CE235-EF6A-47A5-B8FE-C80A92E3C9FF}" destId="{784AD6DC-5A95-44DF-B0FE-30085E543602}" srcOrd="0" destOrd="0" presId="urn:microsoft.com/office/officeart/2005/8/layout/orgChart1#1"/>
    <dgm:cxn modelId="{DAFE8FDA-4358-4C05-BF45-E0F77EF697A7}" type="presOf" srcId="{D52F9DB1-2D22-4A6D-A3FB-640437E820A7}" destId="{5D5CC3DD-1C42-40C6-AB23-A9E18D174E8E}" srcOrd="0" destOrd="0" presId="urn:microsoft.com/office/officeart/2005/8/layout/orgChart1#1"/>
    <dgm:cxn modelId="{BADA1783-EB43-415B-AAB9-A2728417106E}" srcId="{529A1225-0E16-4B61-891B-77030EB4B827}" destId="{C4A3E85D-290F-44AE-80BA-A43363777AF8}" srcOrd="1" destOrd="0" parTransId="{1D09ADB1-9534-4483-9BE6-B01429A67BBF}" sibTransId="{FF04F36D-7B3B-4788-A198-0B465CDB0DEB}"/>
    <dgm:cxn modelId="{600C625D-356E-4EE0-B592-95D8071FA8E3}" type="presOf" srcId="{529A1225-0E16-4B61-891B-77030EB4B827}" destId="{460AC680-E376-4A8A-A9E8-2C8FFBC9A8FE}" srcOrd="1" destOrd="0" presId="urn:microsoft.com/office/officeart/2005/8/layout/orgChart1#1"/>
    <dgm:cxn modelId="{4B727820-089C-46D7-8DEA-6EFE5C4563A1}" type="presOf" srcId="{C0EA4FC2-3F65-4A86-AAAB-8CEB25ECEA1B}" destId="{FB1CF3FD-52BB-49C1-8D43-E0BCAF660E4C}" srcOrd="1" destOrd="0" presId="urn:microsoft.com/office/officeart/2005/8/layout/orgChart1#1"/>
    <dgm:cxn modelId="{9D7DF89C-A891-4A28-ABB9-59B624466A99}" type="presOf" srcId="{60109483-099A-4BF0-BA8C-FFCEB25436A1}" destId="{E277C1E7-6170-4858-BA25-BBBAD9D8EE3E}" srcOrd="0" destOrd="0" presId="urn:microsoft.com/office/officeart/2005/8/layout/orgChart1#1"/>
    <dgm:cxn modelId="{FFD246D2-C227-4AF4-B3F0-040FFCB96B18}" type="presOf" srcId="{9AEA3405-1B90-412F-86D8-75A206F54C31}" destId="{A13624A1-AA71-47E2-BF8A-7B8F67EC8236}" srcOrd="1" destOrd="0" presId="urn:microsoft.com/office/officeart/2005/8/layout/orgChart1#1"/>
    <dgm:cxn modelId="{C646E206-3F28-4073-8D44-505DFC0B222D}" srcId="{0E467BBF-39FC-44BF-BF2D-0E640B83CBA5}" destId="{BD6E0D7B-9A78-41EF-916E-40791E478C60}" srcOrd="2" destOrd="0" parTransId="{6D88FC2E-17C7-4B40-B466-95432EC71110}" sibTransId="{9274D22C-E127-4484-9C4C-E1AB83A8C230}"/>
    <dgm:cxn modelId="{C6A9B764-3887-4A50-ADCC-B8E18776FBA4}" type="presOf" srcId="{939C6405-D1FF-4401-AC7E-6F92039BAB7E}" destId="{485113B9-4F13-42F2-9A3F-5B8D80982967}" srcOrd="0" destOrd="0" presId="urn:microsoft.com/office/officeart/2005/8/layout/orgChart1#1"/>
    <dgm:cxn modelId="{C920AB67-A977-405B-B43E-534D9F00D458}" srcId="{F79DF20C-9178-4DB9-95EB-E0689B7FFA72}" destId="{939C6405-D1FF-4401-AC7E-6F92039BAB7E}" srcOrd="2" destOrd="0" parTransId="{D7041685-2EEB-4A23-B940-C8C511F2A6BF}" sibTransId="{240554E1-D4D5-43DD-8DE6-BF44402E244F}"/>
    <dgm:cxn modelId="{B4A4B35F-7B51-43D0-A1B5-2F1522B697D2}" srcId="{529A1225-0E16-4B61-891B-77030EB4B827}" destId="{60109483-099A-4BF0-BA8C-FFCEB25436A1}" srcOrd="2" destOrd="0" parTransId="{922F1EF9-DD46-49FB-A10E-F3916BCDAC5F}" sibTransId="{254E0BFB-78DE-4000-A396-0A22A34F6CB8}"/>
    <dgm:cxn modelId="{0E54D202-9A72-419F-9C3B-77656F8D96B0}" type="presOf" srcId="{A46BC675-7A61-4FCB-81DE-18094CB46E94}" destId="{B6B911F4-2CD0-4879-BFB7-D4986BF719B7}" srcOrd="0" destOrd="0" presId="urn:microsoft.com/office/officeart/2005/8/layout/orgChart1#1"/>
    <dgm:cxn modelId="{E8418B49-A1C9-4EC0-B480-98C72E805F55}" type="presOf" srcId="{C4A3E85D-290F-44AE-80BA-A43363777AF8}" destId="{50077555-9DF3-4533-8B5C-1A7FE4418A60}" srcOrd="0" destOrd="0" presId="urn:microsoft.com/office/officeart/2005/8/layout/orgChart1#1"/>
    <dgm:cxn modelId="{D23436CE-DA16-4125-B01F-CAE7EFE9B713}" srcId="{0E467BBF-39FC-44BF-BF2D-0E640B83CBA5}" destId="{D8C8851E-D2FB-4CF3-918D-590967A8A654}" srcOrd="1" destOrd="0" parTransId="{E6BD6313-0C88-4882-ADC6-131586016AA1}" sibTransId="{FFC9EA48-F937-4FF3-ACFE-187111DE62FE}"/>
    <dgm:cxn modelId="{DBBA5715-00E6-45E1-BAB9-AD8B6994A7A5}" type="presOf" srcId="{D8C8851E-D2FB-4CF3-918D-590967A8A654}" destId="{B67D2EF9-6EA6-4F76-AAEB-3930183E1525}" srcOrd="0" destOrd="0" presId="urn:microsoft.com/office/officeart/2005/8/layout/orgChart1#1"/>
    <dgm:cxn modelId="{3028E224-D855-43D6-BDEF-6AE4790725D3}" srcId="{F79DF20C-9178-4DB9-95EB-E0689B7FFA72}" destId="{0E467BBF-39FC-44BF-BF2D-0E640B83CBA5}" srcOrd="1" destOrd="0" parTransId="{541CE235-EF6A-47A5-B8FE-C80A92E3C9FF}" sibTransId="{705B38FF-EADB-48C6-81E8-2F2B539A9529}"/>
    <dgm:cxn modelId="{3730E1A5-8CBB-4ABE-B960-ECB11660C0DA}" type="presOf" srcId="{A46BC675-7A61-4FCB-81DE-18094CB46E94}" destId="{CE512FA6-D84E-4C83-BF91-2C13E3B5FCE8}" srcOrd="1" destOrd="0" presId="urn:microsoft.com/office/officeart/2005/8/layout/orgChart1#1"/>
    <dgm:cxn modelId="{6BC2A262-DA80-48DF-9A7F-7148863DE9A8}" type="presOf" srcId="{F79DF20C-9178-4DB9-95EB-E0689B7FFA72}" destId="{6D94046B-A5B3-4367-BB6F-BE5A4AD982D3}" srcOrd="0" destOrd="0" presId="urn:microsoft.com/office/officeart/2005/8/layout/orgChart1#1"/>
    <dgm:cxn modelId="{D46DD2D3-587B-41A7-8B51-C7C38673B667}" srcId="{939C6405-D1FF-4401-AC7E-6F92039BAB7E}" destId="{A46BC675-7A61-4FCB-81DE-18094CB46E94}" srcOrd="1" destOrd="0" parTransId="{048AD945-77E6-4207-82A8-EE3B7A018B18}" sibTransId="{F90CFB1A-1BBD-4098-82EA-91383780EBCF}"/>
    <dgm:cxn modelId="{B96E854B-4C19-49ED-ADF0-89EE6BD03A75}" type="presOf" srcId="{922F1EF9-DD46-49FB-A10E-F3916BCDAC5F}" destId="{A38AB35D-7B73-427A-8393-31550D246CA5}" srcOrd="0" destOrd="0" presId="urn:microsoft.com/office/officeart/2005/8/layout/orgChart1#1"/>
    <dgm:cxn modelId="{CCC61A2F-C2B0-467B-9453-A00FEB57DFFC}" type="presOf" srcId="{C4516F2A-937D-4D10-B489-8B47D1363DF4}" destId="{B0CCDD81-2D27-4710-B23B-496EC17611AE}" srcOrd="0" destOrd="0" presId="urn:microsoft.com/office/officeart/2005/8/layout/orgChart1#1"/>
    <dgm:cxn modelId="{28886B8D-8E76-4361-8B23-4AB682A1733F}" type="presOf" srcId="{E6BD6313-0C88-4882-ADC6-131586016AA1}" destId="{E08628F4-6BE5-4BA8-929F-CEE41F3B7372}" srcOrd="0" destOrd="0" presId="urn:microsoft.com/office/officeart/2005/8/layout/orgChart1#1"/>
    <dgm:cxn modelId="{2EF37B09-DD26-4B46-9D21-A08DAB037181}" type="presOf" srcId="{D52F9DB1-2D22-4A6D-A3FB-640437E820A7}" destId="{0EDBDE81-501E-46AC-B0F7-333EB704B90D}" srcOrd="1" destOrd="0" presId="urn:microsoft.com/office/officeart/2005/8/layout/orgChart1#1"/>
    <dgm:cxn modelId="{A0118682-2BEA-4326-B171-3E7B2EC0D73C}" srcId="{0E467BBF-39FC-44BF-BF2D-0E640B83CBA5}" destId="{C0EA4FC2-3F65-4A86-AAAB-8CEB25ECEA1B}" srcOrd="0" destOrd="0" parTransId="{79F20734-5BB4-4541-9086-A2CD091CE247}" sibTransId="{370087ED-9DD6-4073-B2CB-399550DE0915}"/>
    <dgm:cxn modelId="{792856BC-5F48-49E4-9D08-748B1B7D592D}" type="presOf" srcId="{529A1225-0E16-4B61-891B-77030EB4B827}" destId="{82A9E0F0-748F-40E8-AFA0-DEE1ECB3F3E5}" srcOrd="0" destOrd="0" presId="urn:microsoft.com/office/officeart/2005/8/layout/orgChart1#1"/>
    <dgm:cxn modelId="{13BCD15F-3C58-4005-80FA-7D0A0324218D}" type="presOf" srcId="{063DBEB5-C01C-4997-AE0F-28826F95186D}" destId="{214E9326-7B3D-4E87-85FE-046C966436FB}" srcOrd="0" destOrd="0" presId="urn:microsoft.com/office/officeart/2005/8/layout/orgChart1#1"/>
    <dgm:cxn modelId="{DC4FBF9F-201E-428A-8EB7-C9D75F5FFAC3}" type="presOf" srcId="{0E467BBF-39FC-44BF-BF2D-0E640B83CBA5}" destId="{E16D7CBF-31E2-4BD2-863F-E5FF925CEA04}" srcOrd="1" destOrd="0" presId="urn:microsoft.com/office/officeart/2005/8/layout/orgChart1#1"/>
    <dgm:cxn modelId="{3CA03381-99EA-435F-B40A-E81ED4CCE719}" type="presOf" srcId="{BD6E0D7B-9A78-41EF-916E-40791E478C60}" destId="{065373A5-0365-438F-AE31-2488C004BA15}" srcOrd="0" destOrd="0" presId="urn:microsoft.com/office/officeart/2005/8/layout/orgChart1#1"/>
    <dgm:cxn modelId="{3221FC67-E986-49AC-AD1E-F5984BD1D498}" type="presOf" srcId="{0E467BBF-39FC-44BF-BF2D-0E640B83CBA5}" destId="{B2CB2053-5059-402A-82A6-D9912B0845E7}" srcOrd="0" destOrd="0" presId="urn:microsoft.com/office/officeart/2005/8/layout/orgChart1#1"/>
    <dgm:cxn modelId="{FC04A984-0C58-4AFB-BFA1-1F03654A93AA}" type="presOf" srcId="{9AEA3405-1B90-412F-86D8-75A206F54C31}" destId="{3269B600-D11A-482F-AEE8-B773DB63AA15}" srcOrd="0" destOrd="0" presId="urn:microsoft.com/office/officeart/2005/8/layout/orgChart1#1"/>
    <dgm:cxn modelId="{8AC42017-AE4F-45B0-9569-BF83B3119124}" type="presOf" srcId="{BD6E0D7B-9A78-41EF-916E-40791E478C60}" destId="{BF7D1F0B-C1F4-4D30-9C8B-C917AEA5ABC8}" srcOrd="1" destOrd="0" presId="urn:microsoft.com/office/officeart/2005/8/layout/orgChart1#1"/>
    <dgm:cxn modelId="{C64AD1C2-15C7-4EEB-9AE8-81220B2E283E}" type="presOf" srcId="{048AD945-77E6-4207-82A8-EE3B7A018B18}" destId="{E7E14A2F-1B2E-422D-99B8-9CF8A8964E73}" srcOrd="0" destOrd="0" presId="urn:microsoft.com/office/officeart/2005/8/layout/orgChart1#1"/>
    <dgm:cxn modelId="{F09215FD-77E2-4B37-B843-6EBD0D98113D}" type="presOf" srcId="{79F20734-5BB4-4541-9086-A2CD091CE247}" destId="{BAAED1B0-1678-4791-B115-E5EBF5945CDC}" srcOrd="0" destOrd="0" presId="urn:microsoft.com/office/officeart/2005/8/layout/orgChart1#1"/>
    <dgm:cxn modelId="{7B87A5AD-2976-43BB-9103-938EF8B7053A}" type="presParOf" srcId="{C84DF628-EE30-4D33-A8C4-30FC3F851A98}" destId="{6577497D-52A5-4F33-A7CA-5B42A51D9488}" srcOrd="0" destOrd="0" presId="urn:microsoft.com/office/officeart/2005/8/layout/orgChart1#1"/>
    <dgm:cxn modelId="{DDB6F94E-7075-4958-A055-ED308EF52B05}" type="presParOf" srcId="{6577497D-52A5-4F33-A7CA-5B42A51D9488}" destId="{D362914D-45DA-4676-B432-3A81F3835950}" srcOrd="0" destOrd="0" presId="urn:microsoft.com/office/officeart/2005/8/layout/orgChart1#1"/>
    <dgm:cxn modelId="{7462FFAE-1B9F-4D0D-8735-F84F1EFBC34D}" type="presParOf" srcId="{D362914D-45DA-4676-B432-3A81F3835950}" destId="{6D94046B-A5B3-4367-BB6F-BE5A4AD982D3}" srcOrd="0" destOrd="0" presId="urn:microsoft.com/office/officeart/2005/8/layout/orgChart1#1"/>
    <dgm:cxn modelId="{39A17D10-E8CA-4B35-BA58-22EB6585CE96}" type="presParOf" srcId="{D362914D-45DA-4676-B432-3A81F3835950}" destId="{A61E5CD8-DB84-4196-B470-FD40BEBCFDBA}" srcOrd="1" destOrd="0" presId="urn:microsoft.com/office/officeart/2005/8/layout/orgChart1#1"/>
    <dgm:cxn modelId="{73ECB8D3-CBE4-4F38-BF69-CF3396F6CD24}" type="presParOf" srcId="{6577497D-52A5-4F33-A7CA-5B42A51D9488}" destId="{2973B287-CE0D-474E-93F0-FEB553762587}" srcOrd="1" destOrd="0" presId="urn:microsoft.com/office/officeart/2005/8/layout/orgChart1#1"/>
    <dgm:cxn modelId="{0417D071-E21B-4837-8717-14FB4E12E9FA}" type="presParOf" srcId="{2973B287-CE0D-474E-93F0-FEB553762587}" destId="{B0CCDD81-2D27-4710-B23B-496EC17611AE}" srcOrd="0" destOrd="0" presId="urn:microsoft.com/office/officeart/2005/8/layout/orgChart1#1"/>
    <dgm:cxn modelId="{CD225398-D130-4AED-B9D8-78E2BCEFC2F9}" type="presParOf" srcId="{2973B287-CE0D-474E-93F0-FEB553762587}" destId="{68F90A28-00FF-4331-B97C-370256F3D028}" srcOrd="1" destOrd="0" presId="urn:microsoft.com/office/officeart/2005/8/layout/orgChart1#1"/>
    <dgm:cxn modelId="{C0864760-D339-4444-A691-B11CDCD30744}" type="presParOf" srcId="{68F90A28-00FF-4331-B97C-370256F3D028}" destId="{AC6DD33F-B3CE-46D4-B177-3141857D5D06}" srcOrd="0" destOrd="0" presId="urn:microsoft.com/office/officeart/2005/8/layout/orgChart1#1"/>
    <dgm:cxn modelId="{DACBDEFB-FB04-4C2B-B966-53C4C3C4BA81}" type="presParOf" srcId="{AC6DD33F-B3CE-46D4-B177-3141857D5D06}" destId="{82A9E0F0-748F-40E8-AFA0-DEE1ECB3F3E5}" srcOrd="0" destOrd="0" presId="urn:microsoft.com/office/officeart/2005/8/layout/orgChart1#1"/>
    <dgm:cxn modelId="{F646540E-E38C-4945-B6D9-A79A946DB908}" type="presParOf" srcId="{AC6DD33F-B3CE-46D4-B177-3141857D5D06}" destId="{460AC680-E376-4A8A-A9E8-2C8FFBC9A8FE}" srcOrd="1" destOrd="0" presId="urn:microsoft.com/office/officeart/2005/8/layout/orgChart1#1"/>
    <dgm:cxn modelId="{4CE50D8A-9601-457F-A918-4C7780EE85BF}" type="presParOf" srcId="{68F90A28-00FF-4331-B97C-370256F3D028}" destId="{74B70DB3-8A8B-420A-9C17-758984265B88}" srcOrd="1" destOrd="0" presId="urn:microsoft.com/office/officeart/2005/8/layout/orgChart1#1"/>
    <dgm:cxn modelId="{07455136-CDE4-446E-AD40-A90D66FC3C06}" type="presParOf" srcId="{74B70DB3-8A8B-420A-9C17-758984265B88}" destId="{214E9326-7B3D-4E87-85FE-046C966436FB}" srcOrd="0" destOrd="0" presId="urn:microsoft.com/office/officeart/2005/8/layout/orgChart1#1"/>
    <dgm:cxn modelId="{C42E22BF-890C-426F-85DE-184758C23391}" type="presParOf" srcId="{74B70DB3-8A8B-420A-9C17-758984265B88}" destId="{D7BB7E17-2E62-4F64-AC3A-8845F322D766}" srcOrd="1" destOrd="0" presId="urn:microsoft.com/office/officeart/2005/8/layout/orgChart1#1"/>
    <dgm:cxn modelId="{E1945450-57F6-427A-B1A5-AE64AD406C93}" type="presParOf" srcId="{D7BB7E17-2E62-4F64-AC3A-8845F322D766}" destId="{25F4A0CF-99C9-4D7C-9436-6A579F6F9446}" srcOrd="0" destOrd="0" presId="urn:microsoft.com/office/officeart/2005/8/layout/orgChart1#1"/>
    <dgm:cxn modelId="{74984ACD-D709-4CE1-9CA2-E4B2DC3CF54D}" type="presParOf" srcId="{25F4A0CF-99C9-4D7C-9436-6A579F6F9446}" destId="{3269B600-D11A-482F-AEE8-B773DB63AA15}" srcOrd="0" destOrd="0" presId="urn:microsoft.com/office/officeart/2005/8/layout/orgChart1#1"/>
    <dgm:cxn modelId="{BE1E46E6-9C2B-4225-9B1E-1B603A32CF66}" type="presParOf" srcId="{25F4A0CF-99C9-4D7C-9436-6A579F6F9446}" destId="{A13624A1-AA71-47E2-BF8A-7B8F67EC8236}" srcOrd="1" destOrd="0" presId="urn:microsoft.com/office/officeart/2005/8/layout/orgChart1#1"/>
    <dgm:cxn modelId="{5F217966-C405-4BBB-AD8F-BDC04A5AA839}" type="presParOf" srcId="{D7BB7E17-2E62-4F64-AC3A-8845F322D766}" destId="{7677F759-E8DD-4EB6-B2F9-BFEAC492BD66}" srcOrd="1" destOrd="0" presId="urn:microsoft.com/office/officeart/2005/8/layout/orgChart1#1"/>
    <dgm:cxn modelId="{679BD014-35F9-4B68-916A-0D7382E48BB3}" type="presParOf" srcId="{D7BB7E17-2E62-4F64-AC3A-8845F322D766}" destId="{F2990867-DAF7-4B47-A093-D5B82C61A5B6}" srcOrd="2" destOrd="0" presId="urn:microsoft.com/office/officeart/2005/8/layout/orgChart1#1"/>
    <dgm:cxn modelId="{73AADB5C-5E9D-4559-A9C1-EBEFDEC78886}" type="presParOf" srcId="{74B70DB3-8A8B-420A-9C17-758984265B88}" destId="{308553C7-ADB9-4341-8025-015A29EF5482}" srcOrd="2" destOrd="0" presId="urn:microsoft.com/office/officeart/2005/8/layout/orgChart1#1"/>
    <dgm:cxn modelId="{7CB67D4A-8F39-4A56-AA29-FB502FFCAF25}" type="presParOf" srcId="{74B70DB3-8A8B-420A-9C17-758984265B88}" destId="{40CDEA35-2928-4D8A-94D6-076C7125A80D}" srcOrd="3" destOrd="0" presId="urn:microsoft.com/office/officeart/2005/8/layout/orgChart1#1"/>
    <dgm:cxn modelId="{1347216E-F605-4B05-A02C-398FAD3AB86B}" type="presParOf" srcId="{40CDEA35-2928-4D8A-94D6-076C7125A80D}" destId="{1C2A3EEC-01E0-4F03-A0BE-43FD767CA99B}" srcOrd="0" destOrd="0" presId="urn:microsoft.com/office/officeart/2005/8/layout/orgChart1#1"/>
    <dgm:cxn modelId="{0FC28654-0550-402A-8912-980B65299163}" type="presParOf" srcId="{1C2A3EEC-01E0-4F03-A0BE-43FD767CA99B}" destId="{50077555-9DF3-4533-8B5C-1A7FE4418A60}" srcOrd="0" destOrd="0" presId="urn:microsoft.com/office/officeart/2005/8/layout/orgChart1#1"/>
    <dgm:cxn modelId="{800452C7-4BA5-478B-8DA3-62706EE4547E}" type="presParOf" srcId="{1C2A3EEC-01E0-4F03-A0BE-43FD767CA99B}" destId="{82B1FA83-A832-4EB3-A8A7-D6E53912F7E5}" srcOrd="1" destOrd="0" presId="urn:microsoft.com/office/officeart/2005/8/layout/orgChart1#1"/>
    <dgm:cxn modelId="{49434599-5AE6-4209-B62E-AE8B4313D941}" type="presParOf" srcId="{40CDEA35-2928-4D8A-94D6-076C7125A80D}" destId="{6D34070A-D352-4997-9293-EB13BDADDA7F}" srcOrd="1" destOrd="0" presId="urn:microsoft.com/office/officeart/2005/8/layout/orgChart1#1"/>
    <dgm:cxn modelId="{98610260-A96F-49E7-8A97-CD84E6DFC8DF}" type="presParOf" srcId="{40CDEA35-2928-4D8A-94D6-076C7125A80D}" destId="{F74AACB2-769B-4DCE-B677-FA1A6B24D4F7}" srcOrd="2" destOrd="0" presId="urn:microsoft.com/office/officeart/2005/8/layout/orgChart1#1"/>
    <dgm:cxn modelId="{C4DE09D5-A769-4ED4-A77E-3B4826681745}" type="presParOf" srcId="{74B70DB3-8A8B-420A-9C17-758984265B88}" destId="{A38AB35D-7B73-427A-8393-31550D246CA5}" srcOrd="4" destOrd="0" presId="urn:microsoft.com/office/officeart/2005/8/layout/orgChart1#1"/>
    <dgm:cxn modelId="{EEDA238B-7661-453D-B063-000FC16CB931}" type="presParOf" srcId="{74B70DB3-8A8B-420A-9C17-758984265B88}" destId="{E5B2B471-E367-4578-815A-4669BB55E700}" srcOrd="5" destOrd="0" presId="urn:microsoft.com/office/officeart/2005/8/layout/orgChart1#1"/>
    <dgm:cxn modelId="{85B7E85A-F6AD-4C5F-9A36-24D104B82516}" type="presParOf" srcId="{E5B2B471-E367-4578-815A-4669BB55E700}" destId="{764C3039-ABE1-4535-B0CB-0352D004189C}" srcOrd="0" destOrd="0" presId="urn:microsoft.com/office/officeart/2005/8/layout/orgChart1#1"/>
    <dgm:cxn modelId="{520349B9-E5E7-4EA8-81D5-8FBAA3C9B91C}" type="presParOf" srcId="{764C3039-ABE1-4535-B0CB-0352D004189C}" destId="{E277C1E7-6170-4858-BA25-BBBAD9D8EE3E}" srcOrd="0" destOrd="0" presId="urn:microsoft.com/office/officeart/2005/8/layout/orgChart1#1"/>
    <dgm:cxn modelId="{B2007BA3-636F-44C9-95B8-70DADDD4E826}" type="presParOf" srcId="{764C3039-ABE1-4535-B0CB-0352D004189C}" destId="{8894A855-F71A-48FD-B7B1-8206571E8FC0}" srcOrd="1" destOrd="0" presId="urn:microsoft.com/office/officeart/2005/8/layout/orgChart1#1"/>
    <dgm:cxn modelId="{D80879ED-2E82-4914-9AB3-9A4F251A70D3}" type="presParOf" srcId="{E5B2B471-E367-4578-815A-4669BB55E700}" destId="{B88061AC-784D-40D5-8F67-23D60FE2D25A}" srcOrd="1" destOrd="0" presId="urn:microsoft.com/office/officeart/2005/8/layout/orgChart1#1"/>
    <dgm:cxn modelId="{B72FD4A8-A201-494E-9AE8-1F6B8E4CFD63}" type="presParOf" srcId="{E5B2B471-E367-4578-815A-4669BB55E700}" destId="{93D14543-A950-48CA-B80B-5BBBFAF40543}" srcOrd="2" destOrd="0" presId="urn:microsoft.com/office/officeart/2005/8/layout/orgChart1#1"/>
    <dgm:cxn modelId="{53219EC4-4DC1-405F-B0BB-9C8633F57CFA}" type="presParOf" srcId="{68F90A28-00FF-4331-B97C-370256F3D028}" destId="{47147F4F-CF98-484D-8F6D-5E10A4F9CF76}" srcOrd="2" destOrd="0" presId="urn:microsoft.com/office/officeart/2005/8/layout/orgChart1#1"/>
    <dgm:cxn modelId="{8A061CE0-F2EE-4529-8948-20A581B856B3}" type="presParOf" srcId="{2973B287-CE0D-474E-93F0-FEB553762587}" destId="{784AD6DC-5A95-44DF-B0FE-30085E543602}" srcOrd="2" destOrd="0" presId="urn:microsoft.com/office/officeart/2005/8/layout/orgChart1#1"/>
    <dgm:cxn modelId="{E28BB745-2370-48D2-A764-8090C8A245CD}" type="presParOf" srcId="{2973B287-CE0D-474E-93F0-FEB553762587}" destId="{50F09619-D107-4163-877F-9DF8D7425ECB}" srcOrd="3" destOrd="0" presId="urn:microsoft.com/office/officeart/2005/8/layout/orgChart1#1"/>
    <dgm:cxn modelId="{2737BFE5-D3BC-45FD-8666-73AC4B644B6F}" type="presParOf" srcId="{50F09619-D107-4163-877F-9DF8D7425ECB}" destId="{92B5C7D3-F59D-4783-B6F7-ADA42AFD8C05}" srcOrd="0" destOrd="0" presId="urn:microsoft.com/office/officeart/2005/8/layout/orgChart1#1"/>
    <dgm:cxn modelId="{CEFB3D0D-B451-4FEA-9E03-11C452F61F28}" type="presParOf" srcId="{92B5C7D3-F59D-4783-B6F7-ADA42AFD8C05}" destId="{B2CB2053-5059-402A-82A6-D9912B0845E7}" srcOrd="0" destOrd="0" presId="urn:microsoft.com/office/officeart/2005/8/layout/orgChart1#1"/>
    <dgm:cxn modelId="{0C6DD3E7-9A9D-4CEC-A352-36C87CEE732E}" type="presParOf" srcId="{92B5C7D3-F59D-4783-B6F7-ADA42AFD8C05}" destId="{E16D7CBF-31E2-4BD2-863F-E5FF925CEA04}" srcOrd="1" destOrd="0" presId="urn:microsoft.com/office/officeart/2005/8/layout/orgChart1#1"/>
    <dgm:cxn modelId="{78EDF41B-CAE6-4548-92BD-D03E95EE9E59}" type="presParOf" srcId="{50F09619-D107-4163-877F-9DF8D7425ECB}" destId="{61988DB9-C9F3-4BC8-8E11-43AD6F3DDA59}" srcOrd="1" destOrd="0" presId="urn:microsoft.com/office/officeart/2005/8/layout/orgChart1#1"/>
    <dgm:cxn modelId="{40C933D9-238D-4956-8635-693481AF56D5}" type="presParOf" srcId="{61988DB9-C9F3-4BC8-8E11-43AD6F3DDA59}" destId="{BAAED1B0-1678-4791-B115-E5EBF5945CDC}" srcOrd="0" destOrd="0" presId="urn:microsoft.com/office/officeart/2005/8/layout/orgChart1#1"/>
    <dgm:cxn modelId="{C2C7364C-F880-470F-A085-3C300DE136A8}" type="presParOf" srcId="{61988DB9-C9F3-4BC8-8E11-43AD6F3DDA59}" destId="{D76F7331-9540-4788-9AE9-253A23CFEF3E}" srcOrd="1" destOrd="0" presId="urn:microsoft.com/office/officeart/2005/8/layout/orgChart1#1"/>
    <dgm:cxn modelId="{3489BEFB-B1AC-4655-9E07-0BCFBF8E3CB9}" type="presParOf" srcId="{D76F7331-9540-4788-9AE9-253A23CFEF3E}" destId="{8D29F66B-D016-468C-95E0-7D3DD4F82B0F}" srcOrd="0" destOrd="0" presId="urn:microsoft.com/office/officeart/2005/8/layout/orgChart1#1"/>
    <dgm:cxn modelId="{8470CFF9-5970-4F54-A0AD-3A6F0EFB417C}" type="presParOf" srcId="{8D29F66B-D016-468C-95E0-7D3DD4F82B0F}" destId="{B6C1D033-2160-4468-A8B2-768E9E6BB710}" srcOrd="0" destOrd="0" presId="urn:microsoft.com/office/officeart/2005/8/layout/orgChart1#1"/>
    <dgm:cxn modelId="{28CE3B55-D51A-4B4E-8371-4B77E0058C26}" type="presParOf" srcId="{8D29F66B-D016-468C-95E0-7D3DD4F82B0F}" destId="{FB1CF3FD-52BB-49C1-8D43-E0BCAF660E4C}" srcOrd="1" destOrd="0" presId="urn:microsoft.com/office/officeart/2005/8/layout/orgChart1#1"/>
    <dgm:cxn modelId="{9EF8520E-8778-4BF0-8FB5-B36B279E4473}" type="presParOf" srcId="{D76F7331-9540-4788-9AE9-253A23CFEF3E}" destId="{8E7D80BF-8DBF-4733-8079-79E274808E4C}" srcOrd="1" destOrd="0" presId="urn:microsoft.com/office/officeart/2005/8/layout/orgChart1#1"/>
    <dgm:cxn modelId="{1BF50A7F-047C-4D8B-9000-449F4FE21BB3}" type="presParOf" srcId="{D76F7331-9540-4788-9AE9-253A23CFEF3E}" destId="{05BB504F-79E6-4DDB-8D5D-497D0560CD0F}" srcOrd="2" destOrd="0" presId="urn:microsoft.com/office/officeart/2005/8/layout/orgChart1#1"/>
    <dgm:cxn modelId="{3EF7CA68-6AEE-4AFB-9B4D-C1E4D3B0CBAD}" type="presParOf" srcId="{61988DB9-C9F3-4BC8-8E11-43AD6F3DDA59}" destId="{E08628F4-6BE5-4BA8-929F-CEE41F3B7372}" srcOrd="2" destOrd="0" presId="urn:microsoft.com/office/officeart/2005/8/layout/orgChart1#1"/>
    <dgm:cxn modelId="{8126B1A9-2603-4DC6-A068-3C64C17F64A0}" type="presParOf" srcId="{61988DB9-C9F3-4BC8-8E11-43AD6F3DDA59}" destId="{D56348FC-A683-4974-B41E-8447F6C38C03}" srcOrd="3" destOrd="0" presId="urn:microsoft.com/office/officeart/2005/8/layout/orgChart1#1"/>
    <dgm:cxn modelId="{23CAC9A0-9D55-441C-8DF0-7C005A25FE05}" type="presParOf" srcId="{D56348FC-A683-4974-B41E-8447F6C38C03}" destId="{1F8A43F2-B123-47D3-8A43-946D2F7F71B7}" srcOrd="0" destOrd="0" presId="urn:microsoft.com/office/officeart/2005/8/layout/orgChart1#1"/>
    <dgm:cxn modelId="{E233FCFA-22AA-4B11-9A3F-6CB679E58D02}" type="presParOf" srcId="{1F8A43F2-B123-47D3-8A43-946D2F7F71B7}" destId="{B67D2EF9-6EA6-4F76-AAEB-3930183E1525}" srcOrd="0" destOrd="0" presId="urn:microsoft.com/office/officeart/2005/8/layout/orgChart1#1"/>
    <dgm:cxn modelId="{58695D9D-42CC-4FC8-81A8-74951E2FB84A}" type="presParOf" srcId="{1F8A43F2-B123-47D3-8A43-946D2F7F71B7}" destId="{88790B72-DDF3-4AFD-8FF3-4D37C9C5ACD5}" srcOrd="1" destOrd="0" presId="urn:microsoft.com/office/officeart/2005/8/layout/orgChart1#1"/>
    <dgm:cxn modelId="{FCEEBF1E-D9E8-4902-8528-692ECB74B86D}" type="presParOf" srcId="{D56348FC-A683-4974-B41E-8447F6C38C03}" destId="{BFC675D9-8170-43D7-81F1-5F43A547AEA5}" srcOrd="1" destOrd="0" presId="urn:microsoft.com/office/officeart/2005/8/layout/orgChart1#1"/>
    <dgm:cxn modelId="{086B3E96-F3AC-41B9-8684-ED98E53E20C7}" type="presParOf" srcId="{D56348FC-A683-4974-B41E-8447F6C38C03}" destId="{AD436F7B-69F7-4C78-8EB0-6A54F251C021}" srcOrd="2" destOrd="0" presId="urn:microsoft.com/office/officeart/2005/8/layout/orgChart1#1"/>
    <dgm:cxn modelId="{C56EEA33-63B0-4C24-87BE-526D550CCCE9}" type="presParOf" srcId="{61988DB9-C9F3-4BC8-8E11-43AD6F3DDA59}" destId="{A4F4C025-D848-4D9E-B32A-FED65874F10C}" srcOrd="4" destOrd="0" presId="urn:microsoft.com/office/officeart/2005/8/layout/orgChart1#1"/>
    <dgm:cxn modelId="{9B246EE2-4DF3-4849-A2F0-9D0BBA56B6C4}" type="presParOf" srcId="{61988DB9-C9F3-4BC8-8E11-43AD6F3DDA59}" destId="{BBEEAA9C-54EB-4779-A180-51FEF2E03824}" srcOrd="5" destOrd="0" presId="urn:microsoft.com/office/officeart/2005/8/layout/orgChart1#1"/>
    <dgm:cxn modelId="{5B74ACA3-DE68-47DA-9FE4-6DD1689ED336}" type="presParOf" srcId="{BBEEAA9C-54EB-4779-A180-51FEF2E03824}" destId="{98D111A5-1F4F-48E2-916C-683071B53C47}" srcOrd="0" destOrd="0" presId="urn:microsoft.com/office/officeart/2005/8/layout/orgChart1#1"/>
    <dgm:cxn modelId="{FEFD1C0B-5D8C-42A0-87B4-9CF4B8A2A731}" type="presParOf" srcId="{98D111A5-1F4F-48E2-916C-683071B53C47}" destId="{065373A5-0365-438F-AE31-2488C004BA15}" srcOrd="0" destOrd="0" presId="urn:microsoft.com/office/officeart/2005/8/layout/orgChart1#1"/>
    <dgm:cxn modelId="{5782737E-7C53-49B1-8FC2-B46DA210635C}" type="presParOf" srcId="{98D111A5-1F4F-48E2-916C-683071B53C47}" destId="{BF7D1F0B-C1F4-4D30-9C8B-C917AEA5ABC8}" srcOrd="1" destOrd="0" presId="urn:microsoft.com/office/officeart/2005/8/layout/orgChart1#1"/>
    <dgm:cxn modelId="{1AFD044D-8194-4EBD-9CE7-8288B63C864F}" type="presParOf" srcId="{BBEEAA9C-54EB-4779-A180-51FEF2E03824}" destId="{C3CD4FE7-7C53-443B-A48B-90097FB0CA0E}" srcOrd="1" destOrd="0" presId="urn:microsoft.com/office/officeart/2005/8/layout/orgChart1#1"/>
    <dgm:cxn modelId="{0B6E818C-3944-45A3-9F10-C0FCA2B7B05D}" type="presParOf" srcId="{BBEEAA9C-54EB-4779-A180-51FEF2E03824}" destId="{1F1EBDAC-C0BA-4025-9745-9D1B258C06E8}" srcOrd="2" destOrd="0" presId="urn:microsoft.com/office/officeart/2005/8/layout/orgChart1#1"/>
    <dgm:cxn modelId="{7B6D50ED-CF56-498C-8852-88EBBFF81395}" type="presParOf" srcId="{50F09619-D107-4163-877F-9DF8D7425ECB}" destId="{ABCBE1B5-F2E2-4499-AF7A-3D970F078A63}" srcOrd="2" destOrd="0" presId="urn:microsoft.com/office/officeart/2005/8/layout/orgChart1#1"/>
    <dgm:cxn modelId="{D07432DA-FB36-4B54-8483-6E6EE9ED081E}" type="presParOf" srcId="{2973B287-CE0D-474E-93F0-FEB553762587}" destId="{CBE0A2A3-A982-4513-85E3-7DEE944EBA3E}" srcOrd="4" destOrd="0" presId="urn:microsoft.com/office/officeart/2005/8/layout/orgChart1#1"/>
    <dgm:cxn modelId="{9467DBD3-5FE3-4384-AA6E-62C24A7593DB}" type="presParOf" srcId="{2973B287-CE0D-474E-93F0-FEB553762587}" destId="{B7743BB3-E76A-4D3D-BEC0-117A13656719}" srcOrd="5" destOrd="0" presId="urn:microsoft.com/office/officeart/2005/8/layout/orgChart1#1"/>
    <dgm:cxn modelId="{4BAD5CA3-79D7-454E-95A2-6909819B2952}" type="presParOf" srcId="{B7743BB3-E76A-4D3D-BEC0-117A13656719}" destId="{9959A138-F273-4031-9ABA-EDAD32D7495F}" srcOrd="0" destOrd="0" presId="urn:microsoft.com/office/officeart/2005/8/layout/orgChart1#1"/>
    <dgm:cxn modelId="{CCB9D49A-0CCC-4847-A1A5-B2F8283746F4}" type="presParOf" srcId="{9959A138-F273-4031-9ABA-EDAD32D7495F}" destId="{485113B9-4F13-42F2-9A3F-5B8D80982967}" srcOrd="0" destOrd="0" presId="urn:microsoft.com/office/officeart/2005/8/layout/orgChart1#1"/>
    <dgm:cxn modelId="{B3A2B011-3C30-4AB4-8784-9B648353DCED}" type="presParOf" srcId="{9959A138-F273-4031-9ABA-EDAD32D7495F}" destId="{5F9CFFD4-0B08-4F1F-9B8A-2E04C2041379}" srcOrd="1" destOrd="0" presId="urn:microsoft.com/office/officeart/2005/8/layout/orgChart1#1"/>
    <dgm:cxn modelId="{E2583B3F-9604-4B2F-A6C7-EE80509C2C3A}" type="presParOf" srcId="{B7743BB3-E76A-4D3D-BEC0-117A13656719}" destId="{DA6B3405-4AEA-4F42-B3C6-4B8C6C41F11D}" srcOrd="1" destOrd="0" presId="urn:microsoft.com/office/officeart/2005/8/layout/orgChart1#1"/>
    <dgm:cxn modelId="{E798DB77-8150-4BEF-902D-22B0D3AACC76}" type="presParOf" srcId="{DA6B3405-4AEA-4F42-B3C6-4B8C6C41F11D}" destId="{24C71C62-982F-4FD9-9BB2-AFBC24C70537}" srcOrd="0" destOrd="0" presId="urn:microsoft.com/office/officeart/2005/8/layout/orgChart1#1"/>
    <dgm:cxn modelId="{0F2B0066-379C-4774-B9E4-B033727FDD51}" type="presParOf" srcId="{DA6B3405-4AEA-4F42-B3C6-4B8C6C41F11D}" destId="{E869F807-A159-430A-A2C1-30DB78812B1E}" srcOrd="1" destOrd="0" presId="urn:microsoft.com/office/officeart/2005/8/layout/orgChart1#1"/>
    <dgm:cxn modelId="{5618A621-7805-49F4-B163-04D4D5FFD587}" type="presParOf" srcId="{E869F807-A159-430A-A2C1-30DB78812B1E}" destId="{91A7A35C-F832-477E-9EB2-852176488780}" srcOrd="0" destOrd="0" presId="urn:microsoft.com/office/officeart/2005/8/layout/orgChart1#1"/>
    <dgm:cxn modelId="{B6F573D9-CCF2-4405-B893-81852A8E383F}" type="presParOf" srcId="{91A7A35C-F832-477E-9EB2-852176488780}" destId="{5D5CC3DD-1C42-40C6-AB23-A9E18D174E8E}" srcOrd="0" destOrd="0" presId="urn:microsoft.com/office/officeart/2005/8/layout/orgChart1#1"/>
    <dgm:cxn modelId="{3A2DF885-04BD-4257-8248-0A4EFD47A3B7}" type="presParOf" srcId="{91A7A35C-F832-477E-9EB2-852176488780}" destId="{0EDBDE81-501E-46AC-B0F7-333EB704B90D}" srcOrd="1" destOrd="0" presId="urn:microsoft.com/office/officeart/2005/8/layout/orgChart1#1"/>
    <dgm:cxn modelId="{4FDEA09C-05DF-4760-AA7F-3AA15DE13D38}" type="presParOf" srcId="{E869F807-A159-430A-A2C1-30DB78812B1E}" destId="{E35EDD80-AE74-4EAB-8396-7164AED06CD3}" srcOrd="1" destOrd="0" presId="urn:microsoft.com/office/officeart/2005/8/layout/orgChart1#1"/>
    <dgm:cxn modelId="{EDB7E7C9-381E-4900-B066-EB0448E3124D}" type="presParOf" srcId="{E869F807-A159-430A-A2C1-30DB78812B1E}" destId="{DC1A8563-A0C2-449A-B802-1531061F828F}" srcOrd="2" destOrd="0" presId="urn:microsoft.com/office/officeart/2005/8/layout/orgChart1#1"/>
    <dgm:cxn modelId="{454F1F24-CF3A-4353-AB00-12AD329A6009}" type="presParOf" srcId="{DA6B3405-4AEA-4F42-B3C6-4B8C6C41F11D}" destId="{E7E14A2F-1B2E-422D-99B8-9CF8A8964E73}" srcOrd="2" destOrd="0" presId="urn:microsoft.com/office/officeart/2005/8/layout/orgChart1#1"/>
    <dgm:cxn modelId="{3B24F388-129A-498A-9534-2B3040D8E2AA}" type="presParOf" srcId="{DA6B3405-4AEA-4F42-B3C6-4B8C6C41F11D}" destId="{7F77B22B-F0E5-485B-A7C9-4BA42C094803}" srcOrd="3" destOrd="0" presId="urn:microsoft.com/office/officeart/2005/8/layout/orgChart1#1"/>
    <dgm:cxn modelId="{035D9FEB-E8AE-4583-A21B-A77C501B0160}" type="presParOf" srcId="{7F77B22B-F0E5-485B-A7C9-4BA42C094803}" destId="{56EA4D72-66B3-4A89-845D-E3D597C9D6DC}" srcOrd="0" destOrd="0" presId="urn:microsoft.com/office/officeart/2005/8/layout/orgChart1#1"/>
    <dgm:cxn modelId="{63AB136E-A6BF-4535-85E7-FA759C0C3D73}" type="presParOf" srcId="{56EA4D72-66B3-4A89-845D-E3D597C9D6DC}" destId="{B6B911F4-2CD0-4879-BFB7-D4986BF719B7}" srcOrd="0" destOrd="0" presId="urn:microsoft.com/office/officeart/2005/8/layout/orgChart1#1"/>
    <dgm:cxn modelId="{600F9246-BE53-4BCA-A38D-329139B26927}" type="presParOf" srcId="{56EA4D72-66B3-4A89-845D-E3D597C9D6DC}" destId="{CE512FA6-D84E-4C83-BF91-2C13E3B5FCE8}" srcOrd="1" destOrd="0" presId="urn:microsoft.com/office/officeart/2005/8/layout/orgChart1#1"/>
    <dgm:cxn modelId="{7934A1AB-BAE2-4E40-8959-1C58DDE654C3}" type="presParOf" srcId="{7F77B22B-F0E5-485B-A7C9-4BA42C094803}" destId="{A1A3A4C8-ABEA-4962-8632-B9341375371E}" srcOrd="1" destOrd="0" presId="urn:microsoft.com/office/officeart/2005/8/layout/orgChart1#1"/>
    <dgm:cxn modelId="{548128C1-132C-49FC-BE74-89C506BB16E2}" type="presParOf" srcId="{7F77B22B-F0E5-485B-A7C9-4BA42C094803}" destId="{9523DC90-8433-4BF2-B129-45063917F7A0}" srcOrd="2" destOrd="0" presId="urn:microsoft.com/office/officeart/2005/8/layout/orgChart1#1"/>
    <dgm:cxn modelId="{BDC86468-E7C0-4099-8BF9-CA384ED80F88}" type="presParOf" srcId="{B7743BB3-E76A-4D3D-BEC0-117A13656719}" destId="{3438FB16-FFE2-4E94-A270-7FD0B4A6C497}" srcOrd="2" destOrd="0" presId="urn:microsoft.com/office/officeart/2005/8/layout/orgChart1#1"/>
    <dgm:cxn modelId="{D716C06E-D7EC-4A2C-ADC0-892F2FAF19A6}" type="presParOf" srcId="{6577497D-52A5-4F33-A7CA-5B42A51D9488}" destId="{460D2F6A-E317-4B03-BFCF-BF46231A279E}" srcOrd="2" destOrd="0" presId="urn:microsoft.com/office/officeart/2005/8/layout/orgChart1#1"/>
  </dgm:cxnLst>
  <dgm:bg/>
  <dgm:whole>
    <a:ln w="6350"/>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E14A2F-1B2E-422D-99B8-9CF8A8964E73}">
      <dsp:nvSpPr>
        <dsp:cNvPr id="0" name=""/>
        <dsp:cNvSpPr/>
      </dsp:nvSpPr>
      <dsp:spPr>
        <a:xfrm>
          <a:off x="3786825" y="1219280"/>
          <a:ext cx="358968" cy="1262706"/>
        </a:xfrm>
        <a:custGeom>
          <a:avLst/>
          <a:gdLst/>
          <a:ahLst/>
          <a:cxnLst/>
          <a:rect l="0" t="0" r="0" b="0"/>
          <a:pathLst>
            <a:path>
              <a:moveTo>
                <a:pt x="0" y="0"/>
              </a:moveTo>
              <a:lnTo>
                <a:pt x="0" y="1262706"/>
              </a:lnTo>
              <a:lnTo>
                <a:pt x="358968" y="1262706"/>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4C71C62-982F-4FD9-9BB2-AFBC24C70537}">
      <dsp:nvSpPr>
        <dsp:cNvPr id="0" name=""/>
        <dsp:cNvSpPr/>
      </dsp:nvSpPr>
      <dsp:spPr>
        <a:xfrm>
          <a:off x="3786825" y="1219280"/>
          <a:ext cx="358968" cy="496448"/>
        </a:xfrm>
        <a:custGeom>
          <a:avLst/>
          <a:gdLst/>
          <a:ahLst/>
          <a:cxnLst/>
          <a:rect l="0" t="0" r="0" b="0"/>
          <a:pathLst>
            <a:path>
              <a:moveTo>
                <a:pt x="0" y="0"/>
              </a:moveTo>
              <a:lnTo>
                <a:pt x="0" y="496448"/>
              </a:lnTo>
              <a:lnTo>
                <a:pt x="358968" y="49644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BE0A2A3-A982-4513-85E3-7DEE944EBA3E}">
      <dsp:nvSpPr>
        <dsp:cNvPr id="0" name=""/>
        <dsp:cNvSpPr/>
      </dsp:nvSpPr>
      <dsp:spPr>
        <a:xfrm>
          <a:off x="2971800" y="453023"/>
          <a:ext cx="1772273" cy="226639"/>
        </a:xfrm>
        <a:custGeom>
          <a:avLst/>
          <a:gdLst/>
          <a:ahLst/>
          <a:cxnLst/>
          <a:rect l="0" t="0" r="0" b="0"/>
          <a:pathLst>
            <a:path>
              <a:moveTo>
                <a:pt x="0" y="0"/>
              </a:moveTo>
              <a:lnTo>
                <a:pt x="0" y="113319"/>
              </a:lnTo>
              <a:lnTo>
                <a:pt x="1772273" y="113319"/>
              </a:lnTo>
              <a:lnTo>
                <a:pt x="1772273" y="226639"/>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4F4C025-D848-4D9E-B32A-FED65874F10C}">
      <dsp:nvSpPr>
        <dsp:cNvPr id="0" name=""/>
        <dsp:cNvSpPr/>
      </dsp:nvSpPr>
      <dsp:spPr>
        <a:xfrm>
          <a:off x="1935305" y="1219280"/>
          <a:ext cx="230928" cy="2028964"/>
        </a:xfrm>
        <a:custGeom>
          <a:avLst/>
          <a:gdLst/>
          <a:ahLst/>
          <a:cxnLst/>
          <a:rect l="0" t="0" r="0" b="0"/>
          <a:pathLst>
            <a:path>
              <a:moveTo>
                <a:pt x="0" y="0"/>
              </a:moveTo>
              <a:lnTo>
                <a:pt x="0" y="2028964"/>
              </a:lnTo>
              <a:lnTo>
                <a:pt x="230928" y="202896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08628F4-6BE5-4BA8-929F-CEE41F3B7372}">
      <dsp:nvSpPr>
        <dsp:cNvPr id="0" name=""/>
        <dsp:cNvSpPr/>
      </dsp:nvSpPr>
      <dsp:spPr>
        <a:xfrm>
          <a:off x="1935305" y="1219280"/>
          <a:ext cx="230928" cy="1262706"/>
        </a:xfrm>
        <a:custGeom>
          <a:avLst/>
          <a:gdLst/>
          <a:ahLst/>
          <a:cxnLst/>
          <a:rect l="0" t="0" r="0" b="0"/>
          <a:pathLst>
            <a:path>
              <a:moveTo>
                <a:pt x="0" y="0"/>
              </a:moveTo>
              <a:lnTo>
                <a:pt x="0" y="1262706"/>
              </a:lnTo>
              <a:lnTo>
                <a:pt x="230928" y="1262706"/>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AAED1B0-1678-4791-B115-E5EBF5945CDC}">
      <dsp:nvSpPr>
        <dsp:cNvPr id="0" name=""/>
        <dsp:cNvSpPr/>
      </dsp:nvSpPr>
      <dsp:spPr>
        <a:xfrm>
          <a:off x="1935305" y="1219280"/>
          <a:ext cx="230928" cy="496448"/>
        </a:xfrm>
        <a:custGeom>
          <a:avLst/>
          <a:gdLst/>
          <a:ahLst/>
          <a:cxnLst/>
          <a:rect l="0" t="0" r="0" b="0"/>
          <a:pathLst>
            <a:path>
              <a:moveTo>
                <a:pt x="0" y="0"/>
              </a:moveTo>
              <a:lnTo>
                <a:pt x="0" y="496448"/>
              </a:lnTo>
              <a:lnTo>
                <a:pt x="230928" y="49644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784AD6DC-5A95-44DF-B0FE-30085E543602}">
      <dsp:nvSpPr>
        <dsp:cNvPr id="0" name=""/>
        <dsp:cNvSpPr/>
      </dsp:nvSpPr>
      <dsp:spPr>
        <a:xfrm>
          <a:off x="2551113" y="453023"/>
          <a:ext cx="420686" cy="226639"/>
        </a:xfrm>
        <a:custGeom>
          <a:avLst/>
          <a:gdLst/>
          <a:ahLst/>
          <a:cxnLst/>
          <a:rect l="0" t="0" r="0" b="0"/>
          <a:pathLst>
            <a:path>
              <a:moveTo>
                <a:pt x="420686" y="0"/>
              </a:moveTo>
              <a:lnTo>
                <a:pt x="420686" y="113319"/>
              </a:lnTo>
              <a:lnTo>
                <a:pt x="0" y="113319"/>
              </a:lnTo>
              <a:lnTo>
                <a:pt x="0" y="226639"/>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38AB35D-7B73-427A-8393-31550D246CA5}">
      <dsp:nvSpPr>
        <dsp:cNvPr id="0" name=""/>
        <dsp:cNvSpPr/>
      </dsp:nvSpPr>
      <dsp:spPr>
        <a:xfrm>
          <a:off x="158140" y="1219280"/>
          <a:ext cx="232762" cy="2028964"/>
        </a:xfrm>
        <a:custGeom>
          <a:avLst/>
          <a:gdLst/>
          <a:ahLst/>
          <a:cxnLst/>
          <a:rect l="0" t="0" r="0" b="0"/>
          <a:pathLst>
            <a:path>
              <a:moveTo>
                <a:pt x="0" y="0"/>
              </a:moveTo>
              <a:lnTo>
                <a:pt x="0" y="2028964"/>
              </a:lnTo>
              <a:lnTo>
                <a:pt x="232762" y="2028964"/>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08553C7-ADB9-4341-8025-015A29EF5482}">
      <dsp:nvSpPr>
        <dsp:cNvPr id="0" name=""/>
        <dsp:cNvSpPr/>
      </dsp:nvSpPr>
      <dsp:spPr>
        <a:xfrm>
          <a:off x="158140" y="1219280"/>
          <a:ext cx="232762" cy="1262706"/>
        </a:xfrm>
        <a:custGeom>
          <a:avLst/>
          <a:gdLst/>
          <a:ahLst/>
          <a:cxnLst/>
          <a:rect l="0" t="0" r="0" b="0"/>
          <a:pathLst>
            <a:path>
              <a:moveTo>
                <a:pt x="0" y="0"/>
              </a:moveTo>
              <a:lnTo>
                <a:pt x="0" y="1262706"/>
              </a:lnTo>
              <a:lnTo>
                <a:pt x="232762" y="1262706"/>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14E9326-7B3D-4E87-85FE-046C966436FB}">
      <dsp:nvSpPr>
        <dsp:cNvPr id="0" name=""/>
        <dsp:cNvSpPr/>
      </dsp:nvSpPr>
      <dsp:spPr>
        <a:xfrm>
          <a:off x="158140" y="1219280"/>
          <a:ext cx="232762" cy="496448"/>
        </a:xfrm>
        <a:custGeom>
          <a:avLst/>
          <a:gdLst/>
          <a:ahLst/>
          <a:cxnLst/>
          <a:rect l="0" t="0" r="0" b="0"/>
          <a:pathLst>
            <a:path>
              <a:moveTo>
                <a:pt x="0" y="0"/>
              </a:moveTo>
              <a:lnTo>
                <a:pt x="0" y="496448"/>
              </a:lnTo>
              <a:lnTo>
                <a:pt x="232762" y="49644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0CCDD81-2D27-4710-B23B-496EC17611AE}">
      <dsp:nvSpPr>
        <dsp:cNvPr id="0" name=""/>
        <dsp:cNvSpPr/>
      </dsp:nvSpPr>
      <dsp:spPr>
        <a:xfrm>
          <a:off x="778840" y="453023"/>
          <a:ext cx="2192959" cy="226639"/>
        </a:xfrm>
        <a:custGeom>
          <a:avLst/>
          <a:gdLst/>
          <a:ahLst/>
          <a:cxnLst/>
          <a:rect l="0" t="0" r="0" b="0"/>
          <a:pathLst>
            <a:path>
              <a:moveTo>
                <a:pt x="2192959" y="0"/>
              </a:moveTo>
              <a:lnTo>
                <a:pt x="2192959" y="113319"/>
              </a:lnTo>
              <a:lnTo>
                <a:pt x="0" y="113319"/>
              </a:lnTo>
              <a:lnTo>
                <a:pt x="0" y="226639"/>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D94046B-A5B3-4367-BB6F-BE5A4AD982D3}">
      <dsp:nvSpPr>
        <dsp:cNvPr id="0" name=""/>
        <dsp:cNvSpPr/>
      </dsp:nvSpPr>
      <dsp:spPr>
        <a:xfrm>
          <a:off x="2432181" y="180073"/>
          <a:ext cx="1079236" cy="272949"/>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ATREE</a:t>
          </a:r>
        </a:p>
      </dsp:txBody>
      <dsp:txXfrm>
        <a:off x="2432181" y="180073"/>
        <a:ext cx="1079236" cy="272949"/>
      </dsp:txXfrm>
    </dsp:sp>
    <dsp:sp modelId="{82A9E0F0-748F-40E8-AFA0-DEE1ECB3F3E5}">
      <dsp:nvSpPr>
        <dsp:cNvPr id="0" name=""/>
        <dsp:cNvSpPr/>
      </dsp:nvSpPr>
      <dsp:spPr>
        <a:xfrm>
          <a:off x="2966" y="679662"/>
          <a:ext cx="1551747"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Centre for Biodiversity and Conservation</a:t>
          </a:r>
        </a:p>
      </dsp:txBody>
      <dsp:txXfrm>
        <a:off x="2966" y="679662"/>
        <a:ext cx="1551747" cy="539618"/>
      </dsp:txXfrm>
    </dsp:sp>
    <dsp:sp modelId="{3269B600-D11A-482F-AEE8-B773DB63AA15}">
      <dsp:nvSpPr>
        <dsp:cNvPr id="0" name=""/>
        <dsp:cNvSpPr/>
      </dsp:nvSpPr>
      <dsp:spPr>
        <a:xfrm>
          <a:off x="390903" y="1445920"/>
          <a:ext cx="1312901"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Ecosystem Services and Human Well-Being</a:t>
          </a:r>
        </a:p>
      </dsp:txBody>
      <dsp:txXfrm>
        <a:off x="390903" y="1445920"/>
        <a:ext cx="1312901" cy="539618"/>
      </dsp:txXfrm>
    </dsp:sp>
    <dsp:sp modelId="{50077555-9DF3-4533-8B5C-1A7FE4418A60}">
      <dsp:nvSpPr>
        <dsp:cNvPr id="0" name=""/>
        <dsp:cNvSpPr/>
      </dsp:nvSpPr>
      <dsp:spPr>
        <a:xfrm>
          <a:off x="390903" y="2212178"/>
          <a:ext cx="1312901"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Landscape, Conservation, and Livelihoods</a:t>
          </a:r>
        </a:p>
      </dsp:txBody>
      <dsp:txXfrm>
        <a:off x="390903" y="2212178"/>
        <a:ext cx="1312901" cy="539618"/>
      </dsp:txXfrm>
    </dsp:sp>
    <dsp:sp modelId="{E277C1E7-6170-4858-BA25-BBBAD9D8EE3E}">
      <dsp:nvSpPr>
        <dsp:cNvPr id="0" name=""/>
        <dsp:cNvSpPr/>
      </dsp:nvSpPr>
      <dsp:spPr>
        <a:xfrm>
          <a:off x="390903" y="2978436"/>
          <a:ext cx="1333234"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Biodiversity Assessment and Conservation Planning</a:t>
          </a:r>
        </a:p>
      </dsp:txBody>
      <dsp:txXfrm>
        <a:off x="390903" y="2978436"/>
        <a:ext cx="1333234" cy="539618"/>
      </dsp:txXfrm>
    </dsp:sp>
    <dsp:sp modelId="{B2CB2053-5059-402A-82A6-D9912B0845E7}">
      <dsp:nvSpPr>
        <dsp:cNvPr id="0" name=""/>
        <dsp:cNvSpPr/>
      </dsp:nvSpPr>
      <dsp:spPr>
        <a:xfrm>
          <a:off x="1781353" y="679662"/>
          <a:ext cx="1539520"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Centre for Environment and Development</a:t>
          </a:r>
        </a:p>
      </dsp:txBody>
      <dsp:txXfrm>
        <a:off x="1781353" y="679662"/>
        <a:ext cx="1539520" cy="539618"/>
      </dsp:txXfrm>
    </dsp:sp>
    <dsp:sp modelId="{B6C1D033-2160-4468-A8B2-768E9E6BB710}">
      <dsp:nvSpPr>
        <dsp:cNvPr id="0" name=""/>
        <dsp:cNvSpPr/>
      </dsp:nvSpPr>
      <dsp:spPr>
        <a:xfrm>
          <a:off x="2166233" y="1445920"/>
          <a:ext cx="1319409"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Water, Land, and Society</a:t>
          </a:r>
        </a:p>
      </dsp:txBody>
      <dsp:txXfrm>
        <a:off x="2166233" y="1445920"/>
        <a:ext cx="1319409" cy="539618"/>
      </dsp:txXfrm>
    </dsp:sp>
    <dsp:sp modelId="{B67D2EF9-6EA6-4F76-AAEB-3930183E1525}">
      <dsp:nvSpPr>
        <dsp:cNvPr id="0" name=""/>
        <dsp:cNvSpPr/>
      </dsp:nvSpPr>
      <dsp:spPr>
        <a:xfrm>
          <a:off x="2166233" y="2212178"/>
          <a:ext cx="1313074"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Forests and Governance</a:t>
          </a:r>
        </a:p>
      </dsp:txBody>
      <dsp:txXfrm>
        <a:off x="2166233" y="2212178"/>
        <a:ext cx="1313074" cy="539618"/>
      </dsp:txXfrm>
    </dsp:sp>
    <dsp:sp modelId="{065373A5-0365-438F-AE31-2488C004BA15}">
      <dsp:nvSpPr>
        <dsp:cNvPr id="0" name=""/>
        <dsp:cNvSpPr/>
      </dsp:nvSpPr>
      <dsp:spPr>
        <a:xfrm>
          <a:off x="2166233" y="2978436"/>
          <a:ext cx="1319398"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Climate Change, Mitigation, and Development</a:t>
          </a:r>
        </a:p>
      </dsp:txBody>
      <dsp:txXfrm>
        <a:off x="2166233" y="2978436"/>
        <a:ext cx="1319398" cy="539618"/>
      </dsp:txXfrm>
    </dsp:sp>
    <dsp:sp modelId="{485113B9-4F13-42F2-9A3F-5B8D80982967}">
      <dsp:nvSpPr>
        <dsp:cNvPr id="0" name=""/>
        <dsp:cNvSpPr/>
      </dsp:nvSpPr>
      <dsp:spPr>
        <a:xfrm>
          <a:off x="3547513" y="679662"/>
          <a:ext cx="2393120"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Academy of Conservation Science and Sustainable Studies</a:t>
          </a:r>
        </a:p>
      </dsp:txBody>
      <dsp:txXfrm>
        <a:off x="3547513" y="679662"/>
        <a:ext cx="2393120" cy="539618"/>
      </dsp:txXfrm>
    </dsp:sp>
    <dsp:sp modelId="{5D5CC3DD-1C42-40C6-AB23-A9E18D174E8E}">
      <dsp:nvSpPr>
        <dsp:cNvPr id="0" name=""/>
        <dsp:cNvSpPr/>
      </dsp:nvSpPr>
      <dsp:spPr>
        <a:xfrm>
          <a:off x="4145793" y="1445920"/>
          <a:ext cx="1532936"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Doctoral Program, Certificate Courses, Training Modules, and Workshops</a:t>
          </a:r>
        </a:p>
      </dsp:txBody>
      <dsp:txXfrm>
        <a:off x="4145793" y="1445920"/>
        <a:ext cx="1532936" cy="539618"/>
      </dsp:txXfrm>
    </dsp:sp>
    <dsp:sp modelId="{B6B911F4-2CD0-4879-BFB7-D4986BF719B7}">
      <dsp:nvSpPr>
        <dsp:cNvPr id="0" name=""/>
        <dsp:cNvSpPr/>
      </dsp:nvSpPr>
      <dsp:spPr>
        <a:xfrm>
          <a:off x="4145793" y="2212178"/>
          <a:ext cx="1556949" cy="539618"/>
        </a:xfrm>
        <a:prstGeom prst="rect">
          <a:avLst/>
        </a:prstGeom>
        <a:solidFill>
          <a:sysClr val="window" lastClr="FFFFFF">
            <a:hueOff val="0"/>
            <a:satOff val="0"/>
            <a:lumOff val="0"/>
            <a:alphaOff val="0"/>
          </a:sys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Five Community-Based Conservation Centres, such as ATREE CERC, Alappuzha</a:t>
          </a:r>
        </a:p>
      </dsp:txBody>
      <dsp:txXfrm>
        <a:off x="4145793" y="2212178"/>
        <a:ext cx="1556949" cy="5396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84D2A3-ADFE-429E-9003-B1A5FE82726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B6769BB-A609-4931-90A8-61B94A3D7D9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44358-5CB8-4903-A121-98B35805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2019-06-14T08:50:00Z</cp:lastPrinted>
  <dcterms:created xsi:type="dcterms:W3CDTF">2019-06-18T13:12:00Z</dcterms:created>
  <dcterms:modified xsi:type="dcterms:W3CDTF">2019-06-20T17:02:00Z</dcterms:modified>
</cp:coreProperties>
</file>