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D26DB" w14:textId="1E333619" w:rsidR="0057413A" w:rsidRPr="0001502B" w:rsidRDefault="000D2751" w:rsidP="00C02410">
      <w:pPr>
        <w:pBdr>
          <w:bottom w:val="single" w:sz="18" w:space="1" w:color="auto"/>
        </w:pBdr>
        <w:tabs>
          <w:tab w:val="left" w:pos="-1440"/>
          <w:tab w:val="left" w:pos="-720"/>
          <w:tab w:val="left" w:pos="1"/>
        </w:tabs>
        <w:jc w:val="both"/>
        <w:rPr>
          <w:rFonts w:ascii="Arial" w:hAnsi="Arial"/>
          <w:b/>
          <w:noProof/>
          <w:sz w:val="24"/>
          <w:lang w:val="en-GB"/>
        </w:rPr>
      </w:pPr>
      <w:r w:rsidRPr="000D2751">
        <w:rPr>
          <w:rFonts w:ascii="Arial" w:hAnsi="Arial"/>
          <w:b/>
          <w:noProof/>
          <w:sz w:val="24"/>
          <w:lang w:val="en-CA" w:eastAsia="en-CA"/>
        </w:rPr>
        <w:drawing>
          <wp:inline distT="0" distB="0" distL="0" distR="0" wp14:anchorId="3EB3EFF0" wp14:editId="1808A1C8">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28BD056" w:rsidR="00C02410" w:rsidRPr="0001502B" w:rsidRDefault="00F17470" w:rsidP="00C02410">
      <w:pPr>
        <w:pStyle w:val="ProductNumber"/>
        <w:rPr>
          <w:lang w:val="en-GB"/>
        </w:rPr>
      </w:pPr>
      <w:r>
        <w:rPr>
          <w:lang w:val="en-GB"/>
        </w:rPr>
        <w:t>9B19E</w:t>
      </w:r>
      <w:r w:rsidR="000D2751">
        <w:rPr>
          <w:lang w:val="en-GB"/>
        </w:rPr>
        <w:t>006</w:t>
      </w:r>
    </w:p>
    <w:p w14:paraId="4E057522" w14:textId="7A113CB1" w:rsidR="00D75295" w:rsidRPr="0001502B" w:rsidRDefault="00D75295" w:rsidP="00D75295">
      <w:pPr>
        <w:jc w:val="right"/>
        <w:rPr>
          <w:rFonts w:ascii="Arial" w:hAnsi="Arial"/>
          <w:b/>
          <w:lang w:val="en-GB"/>
        </w:rPr>
      </w:pPr>
    </w:p>
    <w:p w14:paraId="02524312" w14:textId="77777777" w:rsidR="001901C0" w:rsidRPr="0001502B" w:rsidRDefault="001901C0" w:rsidP="00D75295">
      <w:pPr>
        <w:jc w:val="right"/>
        <w:rPr>
          <w:rFonts w:ascii="Arial" w:hAnsi="Arial"/>
          <w:b/>
          <w:lang w:val="en-GB"/>
        </w:rPr>
      </w:pPr>
    </w:p>
    <w:p w14:paraId="2F03D26A" w14:textId="03B9F2C8" w:rsidR="00013360" w:rsidRPr="0001502B" w:rsidRDefault="00F17470" w:rsidP="00013360">
      <w:pPr>
        <w:pStyle w:val="CaseTitle"/>
        <w:spacing w:after="0" w:line="240" w:lineRule="auto"/>
        <w:rPr>
          <w:sz w:val="20"/>
          <w:szCs w:val="20"/>
          <w:lang w:val="en-GB"/>
        </w:rPr>
      </w:pPr>
      <w:r>
        <w:rPr>
          <w:lang w:val="en-GB"/>
        </w:rPr>
        <w:t xml:space="preserve">a note on </w:t>
      </w:r>
      <w:r w:rsidR="00EF55C6" w:rsidRPr="0001502B">
        <w:rPr>
          <w:lang w:val="en-GB"/>
        </w:rPr>
        <w:t>QUEUING MODELS</w:t>
      </w:r>
    </w:p>
    <w:p w14:paraId="40ABF6FD" w14:textId="77777777" w:rsidR="00CA3976" w:rsidRPr="0001502B" w:rsidRDefault="00CA3976" w:rsidP="00013360">
      <w:pPr>
        <w:pStyle w:val="CaseTitle"/>
        <w:spacing w:after="0" w:line="240" w:lineRule="auto"/>
        <w:rPr>
          <w:sz w:val="20"/>
          <w:szCs w:val="20"/>
          <w:lang w:val="en-GB"/>
        </w:rPr>
      </w:pPr>
    </w:p>
    <w:p w14:paraId="202F1085" w14:textId="77777777" w:rsidR="00013360" w:rsidRPr="0001502B" w:rsidRDefault="00013360" w:rsidP="00013360">
      <w:pPr>
        <w:pStyle w:val="CaseTitle"/>
        <w:spacing w:after="0" w:line="240" w:lineRule="auto"/>
        <w:rPr>
          <w:sz w:val="20"/>
          <w:szCs w:val="20"/>
          <w:lang w:val="en-GB"/>
        </w:rPr>
      </w:pPr>
    </w:p>
    <w:p w14:paraId="58B0C73F" w14:textId="5B6F8F58" w:rsidR="00086B26" w:rsidRPr="0001502B" w:rsidRDefault="00995A30" w:rsidP="00086B26">
      <w:pPr>
        <w:pStyle w:val="StyleCopyrightStatementAfter0ptBottomSinglesolidline1"/>
        <w:rPr>
          <w:lang w:val="en-GB"/>
        </w:rPr>
      </w:pPr>
      <w:hyperlink r:id="rId9" w:history="1">
        <w:r w:rsidR="00EF55C6" w:rsidRPr="0001502B">
          <w:rPr>
            <w:rStyle w:val="Hyperlink"/>
            <w:color w:val="auto"/>
            <w:u w:val="none"/>
            <w:lang w:val="en-GB"/>
          </w:rPr>
          <w:t>Felipe Rodrigues</w:t>
        </w:r>
      </w:hyperlink>
      <w:r w:rsidR="00EF55C6" w:rsidRPr="0001502B">
        <w:rPr>
          <w:color w:val="auto"/>
          <w:lang w:val="en-GB"/>
        </w:rPr>
        <w:t xml:space="preserve"> wrote this note under the supervision of </w:t>
      </w:r>
      <w:hyperlink r:id="rId10" w:history="1">
        <w:r w:rsidR="00EF55C6" w:rsidRPr="0001502B">
          <w:rPr>
            <w:rStyle w:val="Hyperlink"/>
            <w:color w:val="auto"/>
            <w:u w:val="none"/>
            <w:lang w:val="en-GB"/>
          </w:rPr>
          <w:t>Rasha Kashef</w:t>
        </w:r>
      </w:hyperlink>
      <w:r w:rsidR="00ED7922" w:rsidRPr="0001502B">
        <w:rPr>
          <w:rFonts w:cs="Arial"/>
          <w:color w:val="auto"/>
          <w:szCs w:val="16"/>
          <w:lang w:val="en-GB"/>
        </w:rPr>
        <w:t xml:space="preserve"> </w:t>
      </w:r>
      <w:r w:rsidR="00086B26" w:rsidRPr="0001502B">
        <w:rPr>
          <w:color w:val="auto"/>
          <w:lang w:val="en-GB"/>
        </w:rPr>
        <w:t>solely to pro</w:t>
      </w:r>
      <w:r w:rsidR="00086B26" w:rsidRPr="0001502B">
        <w:rPr>
          <w:lang w:val="en-GB"/>
        </w:rPr>
        <w:t>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6925384B" w14:textId="77777777" w:rsidR="000D2751" w:rsidRDefault="000D2751" w:rsidP="000D2751">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5A6BE6E4" w14:textId="77777777" w:rsidR="000D2751" w:rsidRDefault="000D2751" w:rsidP="000D2751">
      <w:pPr>
        <w:pStyle w:val="StyleStyleCopyrightStatementAfter0ptBottomSinglesolid"/>
        <w:rPr>
          <w:rFonts w:cs="Arial"/>
          <w:color w:val="FFFFFF" w:themeColor="background1"/>
          <w:szCs w:val="16"/>
        </w:rPr>
      </w:pPr>
    </w:p>
    <w:p w14:paraId="3922E14F" w14:textId="7763359A" w:rsidR="00751E0B" w:rsidRPr="00F17470" w:rsidRDefault="000D2751" w:rsidP="00A323B0">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01502B">
        <w:rPr>
          <w:rFonts w:cs="Arial"/>
          <w:iCs w:val="0"/>
          <w:color w:val="auto"/>
          <w:szCs w:val="16"/>
          <w:lang w:val="en-GB"/>
        </w:rPr>
        <w:tab/>
        <w:t>Version: 20</w:t>
      </w:r>
      <w:r w:rsidR="006A1029">
        <w:rPr>
          <w:rFonts w:cs="Arial"/>
          <w:iCs w:val="0"/>
          <w:color w:val="auto"/>
          <w:szCs w:val="16"/>
          <w:lang w:val="en-GB"/>
        </w:rPr>
        <w:t>19</w:t>
      </w:r>
      <w:r w:rsidR="00A323B0" w:rsidRPr="0001502B">
        <w:rPr>
          <w:rFonts w:cs="Arial"/>
          <w:iCs w:val="0"/>
          <w:color w:val="auto"/>
          <w:szCs w:val="16"/>
          <w:lang w:val="en-GB"/>
        </w:rPr>
        <w:t>-</w:t>
      </w:r>
      <w:r w:rsidR="006A1029">
        <w:rPr>
          <w:rFonts w:cs="Arial"/>
          <w:iCs w:val="0"/>
          <w:color w:val="auto"/>
          <w:szCs w:val="16"/>
          <w:lang w:val="en-GB"/>
        </w:rPr>
        <w:t>0</w:t>
      </w:r>
      <w:r w:rsidR="0057413A">
        <w:rPr>
          <w:rFonts w:cs="Arial"/>
          <w:iCs w:val="0"/>
          <w:color w:val="auto"/>
          <w:szCs w:val="16"/>
          <w:lang w:val="en-GB"/>
        </w:rPr>
        <w:t>5</w:t>
      </w:r>
      <w:r w:rsidR="00A323B0" w:rsidRPr="0001502B">
        <w:rPr>
          <w:rFonts w:cs="Arial"/>
          <w:iCs w:val="0"/>
          <w:color w:val="auto"/>
          <w:szCs w:val="16"/>
          <w:lang w:val="en-GB"/>
        </w:rPr>
        <w:t>-</w:t>
      </w:r>
      <w:r w:rsidR="00995A30">
        <w:rPr>
          <w:rFonts w:cs="Arial"/>
          <w:iCs w:val="0"/>
          <w:color w:val="auto"/>
          <w:szCs w:val="16"/>
          <w:lang w:val="en-GB"/>
        </w:rPr>
        <w:t>2</w:t>
      </w:r>
      <w:r>
        <w:rPr>
          <w:rFonts w:cs="Arial"/>
          <w:iCs w:val="0"/>
          <w:color w:val="auto"/>
          <w:szCs w:val="16"/>
          <w:lang w:val="en-GB"/>
        </w:rPr>
        <w:t>3</w:t>
      </w:r>
    </w:p>
    <w:p w14:paraId="0A2A54E4" w14:textId="77777777" w:rsidR="00751E0B" w:rsidRPr="0001502B" w:rsidRDefault="00751E0B" w:rsidP="00751E0B">
      <w:pPr>
        <w:pStyle w:val="StyleCopyrightStatementAfter0ptBottomSinglesolidline1"/>
        <w:rPr>
          <w:rFonts w:ascii="Times New Roman" w:hAnsi="Times New Roman"/>
          <w:sz w:val="20"/>
          <w:lang w:val="en-GB"/>
        </w:rPr>
      </w:pPr>
    </w:p>
    <w:p w14:paraId="1301D92B" w14:textId="77777777" w:rsidR="00EF55C6" w:rsidRPr="0001502B" w:rsidRDefault="00EF55C6" w:rsidP="00EF55C6">
      <w:pPr>
        <w:jc w:val="both"/>
        <w:rPr>
          <w:lang w:val="en-GB"/>
        </w:rPr>
      </w:pPr>
    </w:p>
    <w:p w14:paraId="7C22409C" w14:textId="1F4A1706" w:rsidR="00EF55C6" w:rsidRPr="0001502B" w:rsidRDefault="00EF55C6" w:rsidP="00EF55C6">
      <w:pPr>
        <w:pStyle w:val="BodyTextMain"/>
        <w:rPr>
          <w:lang w:val="en-GB"/>
        </w:rPr>
      </w:pPr>
      <w:r w:rsidRPr="0001502B">
        <w:rPr>
          <w:lang w:val="en-GB"/>
        </w:rPr>
        <w:t xml:space="preserve">Queues (or waiting lines) are common in modern life. We wait in lines at the campus cafeteria, to board an airplane, </w:t>
      </w:r>
      <w:r w:rsidR="00F85E76">
        <w:rPr>
          <w:lang w:val="en-GB"/>
        </w:rPr>
        <w:t>in</w:t>
      </w:r>
      <w:r w:rsidR="00F85E76" w:rsidRPr="0001502B">
        <w:rPr>
          <w:lang w:val="en-GB"/>
        </w:rPr>
        <w:t xml:space="preserve"> </w:t>
      </w:r>
      <w:r w:rsidRPr="0001502B">
        <w:rPr>
          <w:lang w:val="en-GB"/>
        </w:rPr>
        <w:t xml:space="preserve">the emergency room, </w:t>
      </w:r>
      <w:r w:rsidR="000C49E9">
        <w:rPr>
          <w:lang w:val="en-GB"/>
        </w:rPr>
        <w:t xml:space="preserve">and </w:t>
      </w:r>
      <w:r w:rsidRPr="0001502B">
        <w:rPr>
          <w:lang w:val="en-GB"/>
        </w:rPr>
        <w:t xml:space="preserve">when we call </w:t>
      </w:r>
      <w:r w:rsidR="000C49E9">
        <w:rPr>
          <w:lang w:val="en-GB"/>
        </w:rPr>
        <w:t>a</w:t>
      </w:r>
      <w:r w:rsidRPr="0001502B">
        <w:rPr>
          <w:lang w:val="en-GB"/>
        </w:rPr>
        <w:t xml:space="preserve"> company </w:t>
      </w:r>
      <w:r w:rsidR="000C49E9">
        <w:rPr>
          <w:lang w:val="en-GB"/>
        </w:rPr>
        <w:t xml:space="preserve">for </w:t>
      </w:r>
      <w:r w:rsidRPr="0001502B">
        <w:rPr>
          <w:lang w:val="en-GB"/>
        </w:rPr>
        <w:t xml:space="preserve">customer service. </w:t>
      </w:r>
      <w:r w:rsidR="00F85E76">
        <w:rPr>
          <w:lang w:val="en-GB"/>
        </w:rPr>
        <w:t>We even wait for</w:t>
      </w:r>
      <w:r w:rsidR="00F85E76" w:rsidRPr="0001502B">
        <w:rPr>
          <w:lang w:val="en-GB"/>
        </w:rPr>
        <w:t xml:space="preserve"> </w:t>
      </w:r>
      <w:r w:rsidR="000D2751">
        <w:rPr>
          <w:lang w:val="en-GB"/>
        </w:rPr>
        <w:t>applications</w:t>
      </w:r>
      <w:r w:rsidRPr="0001502B">
        <w:rPr>
          <w:lang w:val="en-GB"/>
        </w:rPr>
        <w:t xml:space="preserve"> to be initiated and processed by </w:t>
      </w:r>
      <w:r w:rsidR="000C49E9">
        <w:rPr>
          <w:lang w:val="en-GB"/>
        </w:rPr>
        <w:t>our</w:t>
      </w:r>
      <w:r w:rsidR="00F85E76" w:rsidRPr="0001502B">
        <w:rPr>
          <w:lang w:val="en-GB"/>
        </w:rPr>
        <w:t xml:space="preserve"> </w:t>
      </w:r>
      <w:r w:rsidRPr="0001502B">
        <w:rPr>
          <w:lang w:val="en-GB"/>
        </w:rPr>
        <w:t>smartphone processor</w:t>
      </w:r>
      <w:r w:rsidR="00716FF5">
        <w:rPr>
          <w:lang w:val="en-GB"/>
        </w:rPr>
        <w:t>s</w:t>
      </w:r>
      <w:r w:rsidRPr="0001502B">
        <w:rPr>
          <w:lang w:val="en-GB"/>
        </w:rPr>
        <w:t>, and our online order</w:t>
      </w:r>
      <w:r w:rsidR="00716FF5">
        <w:rPr>
          <w:lang w:val="en-GB"/>
        </w:rPr>
        <w:t>s</w:t>
      </w:r>
      <w:r w:rsidRPr="0001502B">
        <w:rPr>
          <w:lang w:val="en-GB"/>
        </w:rPr>
        <w:t xml:space="preserve"> wait to be fulfilled at compan</w:t>
      </w:r>
      <w:r w:rsidR="00716FF5">
        <w:rPr>
          <w:lang w:val="en-GB"/>
        </w:rPr>
        <w:t>ie</w:t>
      </w:r>
      <w:r w:rsidRPr="0001502B">
        <w:rPr>
          <w:lang w:val="en-GB"/>
        </w:rPr>
        <w:t>s</w:t>
      </w:r>
      <w:r w:rsidR="00716FF5">
        <w:rPr>
          <w:lang w:val="en-GB"/>
        </w:rPr>
        <w:t>’</w:t>
      </w:r>
      <w:r w:rsidRPr="0001502B">
        <w:rPr>
          <w:lang w:val="en-GB"/>
        </w:rPr>
        <w:t xml:space="preserve"> warehouse</w:t>
      </w:r>
      <w:r w:rsidR="00716FF5">
        <w:rPr>
          <w:lang w:val="en-GB"/>
        </w:rPr>
        <w:t>s</w:t>
      </w:r>
      <w:r w:rsidRPr="0001502B">
        <w:rPr>
          <w:lang w:val="en-GB"/>
        </w:rPr>
        <w:t xml:space="preserve"> before being shipped to </w:t>
      </w:r>
      <w:r w:rsidR="00F85E76">
        <w:rPr>
          <w:lang w:val="en-GB"/>
        </w:rPr>
        <w:t>us</w:t>
      </w:r>
      <w:r w:rsidRPr="0001502B">
        <w:rPr>
          <w:lang w:val="en-GB"/>
        </w:rPr>
        <w:t xml:space="preserve">. </w:t>
      </w:r>
    </w:p>
    <w:p w14:paraId="4B9A478F" w14:textId="77777777" w:rsidR="00EF55C6" w:rsidRPr="000D2751" w:rsidRDefault="00EF55C6" w:rsidP="00EF55C6">
      <w:pPr>
        <w:pStyle w:val="BodyTextMain"/>
        <w:rPr>
          <w:sz w:val="18"/>
          <w:szCs w:val="18"/>
          <w:lang w:val="en-GB"/>
        </w:rPr>
      </w:pPr>
    </w:p>
    <w:p w14:paraId="491592A3" w14:textId="771D550F" w:rsidR="00EF55C6" w:rsidRPr="00F17470" w:rsidRDefault="00EF55C6" w:rsidP="00EF55C6">
      <w:pPr>
        <w:pStyle w:val="BodyTextMain"/>
        <w:rPr>
          <w:spacing w:val="-2"/>
          <w:kern w:val="22"/>
          <w:lang w:val="en-GB"/>
        </w:rPr>
      </w:pPr>
      <w:r w:rsidRPr="00F17470">
        <w:rPr>
          <w:spacing w:val="-2"/>
          <w:kern w:val="22"/>
          <w:lang w:val="en-GB"/>
        </w:rPr>
        <w:t xml:space="preserve">How long we wait in line depends on several factors and parameters. The wait may be a result of the number of servers working to serve </w:t>
      </w:r>
      <w:r w:rsidR="00F85E76" w:rsidRPr="00F17470">
        <w:rPr>
          <w:spacing w:val="-2"/>
          <w:kern w:val="22"/>
          <w:lang w:val="en-GB"/>
        </w:rPr>
        <w:t xml:space="preserve">us and </w:t>
      </w:r>
      <w:r w:rsidRPr="00F17470">
        <w:rPr>
          <w:spacing w:val="-2"/>
          <w:kern w:val="22"/>
          <w:lang w:val="en-GB"/>
        </w:rPr>
        <w:t>the amount of time it takes to serve each individual customer (</w:t>
      </w:r>
      <w:r w:rsidR="00431C5B" w:rsidRPr="00F17470">
        <w:rPr>
          <w:spacing w:val="-2"/>
          <w:kern w:val="22"/>
          <w:lang w:val="en-GB"/>
        </w:rPr>
        <w:t xml:space="preserve">i.e., </w:t>
      </w:r>
      <w:r w:rsidRPr="00F17470">
        <w:rPr>
          <w:spacing w:val="-2"/>
          <w:kern w:val="22"/>
          <w:lang w:val="en-GB"/>
        </w:rPr>
        <w:t>the system’s capacity). It also depends on how many customers arrive at any given time (</w:t>
      </w:r>
      <w:r w:rsidR="00431C5B" w:rsidRPr="00F17470">
        <w:rPr>
          <w:spacing w:val="-2"/>
          <w:kern w:val="22"/>
          <w:lang w:val="en-GB"/>
        </w:rPr>
        <w:t xml:space="preserve">i.e., </w:t>
      </w:r>
      <w:r w:rsidRPr="00F17470">
        <w:rPr>
          <w:spacing w:val="-2"/>
          <w:kern w:val="22"/>
          <w:lang w:val="en-GB"/>
        </w:rPr>
        <w:t>the system’s demand, or flow rate)</w:t>
      </w:r>
      <w:r w:rsidR="00431C5B" w:rsidRPr="00F17470">
        <w:rPr>
          <w:spacing w:val="-2"/>
          <w:kern w:val="22"/>
          <w:lang w:val="en-GB"/>
        </w:rPr>
        <w:t>,</w:t>
      </w:r>
      <w:r w:rsidRPr="00F17470">
        <w:rPr>
          <w:spacing w:val="-2"/>
          <w:kern w:val="22"/>
          <w:lang w:val="en-GB"/>
        </w:rPr>
        <w:t xml:space="preserve"> </w:t>
      </w:r>
      <w:r w:rsidR="00431C5B" w:rsidRPr="00F17470">
        <w:rPr>
          <w:spacing w:val="-2"/>
          <w:kern w:val="22"/>
          <w:lang w:val="en-GB"/>
        </w:rPr>
        <w:t>b</w:t>
      </w:r>
      <w:r w:rsidRPr="00F17470">
        <w:rPr>
          <w:spacing w:val="-2"/>
          <w:kern w:val="22"/>
          <w:lang w:val="en-GB"/>
        </w:rPr>
        <w:t xml:space="preserve">ut most importantly, queues form due to random variations in arrival patterns and service times. </w:t>
      </w:r>
    </w:p>
    <w:p w14:paraId="78B819FA" w14:textId="77777777" w:rsidR="00EF55C6" w:rsidRPr="000D2751" w:rsidRDefault="00EF55C6" w:rsidP="00EF55C6">
      <w:pPr>
        <w:pStyle w:val="BodyTextMain"/>
        <w:rPr>
          <w:sz w:val="18"/>
          <w:szCs w:val="18"/>
          <w:lang w:val="en-GB"/>
        </w:rPr>
      </w:pPr>
    </w:p>
    <w:p w14:paraId="5BA75BB1" w14:textId="265103DB" w:rsidR="00EF55C6" w:rsidRPr="000D2751" w:rsidRDefault="00EF55C6" w:rsidP="00EF55C6">
      <w:pPr>
        <w:pStyle w:val="BodyTextMain"/>
        <w:rPr>
          <w:spacing w:val="-4"/>
          <w:kern w:val="22"/>
          <w:lang w:val="en-GB"/>
        </w:rPr>
      </w:pPr>
      <w:r w:rsidRPr="000D2751">
        <w:rPr>
          <w:spacing w:val="-4"/>
          <w:kern w:val="22"/>
          <w:lang w:val="en-GB"/>
        </w:rPr>
        <w:t xml:space="preserve">For example, if a small call </w:t>
      </w:r>
      <w:r w:rsidR="00F85E76" w:rsidRPr="000D2751">
        <w:rPr>
          <w:spacing w:val="-4"/>
          <w:kern w:val="22"/>
          <w:lang w:val="en-GB"/>
        </w:rPr>
        <w:t xml:space="preserve">centre </w:t>
      </w:r>
      <w:r w:rsidRPr="000D2751">
        <w:rPr>
          <w:spacing w:val="-4"/>
          <w:kern w:val="22"/>
          <w:lang w:val="en-GB"/>
        </w:rPr>
        <w:t xml:space="preserve">receives one call exactly every </w:t>
      </w:r>
      <w:r w:rsidR="00F85E76" w:rsidRPr="000D2751">
        <w:rPr>
          <w:spacing w:val="-4"/>
          <w:kern w:val="22"/>
          <w:lang w:val="en-GB"/>
        </w:rPr>
        <w:t xml:space="preserve">10 </w:t>
      </w:r>
      <w:r w:rsidRPr="000D2751">
        <w:rPr>
          <w:spacing w:val="-4"/>
          <w:kern w:val="22"/>
          <w:lang w:val="en-GB"/>
        </w:rPr>
        <w:t>minutes and its customer service representative take</w:t>
      </w:r>
      <w:r w:rsidR="00716FF5" w:rsidRPr="000D2751">
        <w:rPr>
          <w:spacing w:val="-4"/>
          <w:kern w:val="22"/>
          <w:lang w:val="en-GB"/>
        </w:rPr>
        <w:t>s</w:t>
      </w:r>
      <w:r w:rsidRPr="000D2751">
        <w:rPr>
          <w:spacing w:val="-4"/>
          <w:kern w:val="22"/>
          <w:lang w:val="en-GB"/>
        </w:rPr>
        <w:t xml:space="preserve"> exactly eight minutes to resolve that call, it seems intuitive that the next customer to call </w:t>
      </w:r>
      <w:r w:rsidR="00716FF5" w:rsidRPr="000D2751">
        <w:rPr>
          <w:spacing w:val="-4"/>
          <w:kern w:val="22"/>
          <w:lang w:val="en-GB"/>
        </w:rPr>
        <w:t xml:space="preserve">would </w:t>
      </w:r>
      <w:r w:rsidRPr="000D2751">
        <w:rPr>
          <w:spacing w:val="-4"/>
          <w:kern w:val="22"/>
          <w:lang w:val="en-GB"/>
        </w:rPr>
        <w:t xml:space="preserve">not wait. After all, the customer service representative would have finished </w:t>
      </w:r>
      <w:r w:rsidR="00F85E76" w:rsidRPr="000D2751">
        <w:rPr>
          <w:spacing w:val="-4"/>
          <w:kern w:val="22"/>
          <w:lang w:val="en-GB"/>
        </w:rPr>
        <w:t>the previous</w:t>
      </w:r>
      <w:r w:rsidRPr="000D2751">
        <w:rPr>
          <w:spacing w:val="-4"/>
          <w:kern w:val="22"/>
          <w:lang w:val="en-GB"/>
        </w:rPr>
        <w:t xml:space="preserve"> call two minutes </w:t>
      </w:r>
      <w:proofErr w:type="gramStart"/>
      <w:r w:rsidRPr="000D2751">
        <w:rPr>
          <w:spacing w:val="-4"/>
          <w:kern w:val="22"/>
          <w:lang w:val="en-GB"/>
        </w:rPr>
        <w:t>before</w:t>
      </w:r>
      <w:proofErr w:type="gramEnd"/>
      <w:r w:rsidRPr="000D2751">
        <w:rPr>
          <w:spacing w:val="-4"/>
          <w:kern w:val="22"/>
          <w:lang w:val="en-GB"/>
        </w:rPr>
        <w:t xml:space="preserve"> the next customer calls. On the other hand, if the same call </w:t>
      </w:r>
      <w:r w:rsidR="00F85E76" w:rsidRPr="000D2751">
        <w:rPr>
          <w:spacing w:val="-4"/>
          <w:kern w:val="22"/>
          <w:lang w:val="en-GB"/>
        </w:rPr>
        <w:t xml:space="preserve">centre </w:t>
      </w:r>
      <w:r w:rsidRPr="000D2751">
        <w:rPr>
          <w:spacing w:val="-4"/>
          <w:kern w:val="22"/>
          <w:lang w:val="en-GB"/>
        </w:rPr>
        <w:t xml:space="preserve">receives one call every </w:t>
      </w:r>
      <w:r w:rsidR="00F85E76" w:rsidRPr="000D2751">
        <w:rPr>
          <w:spacing w:val="-4"/>
          <w:kern w:val="22"/>
          <w:lang w:val="en-GB"/>
        </w:rPr>
        <w:t xml:space="preserve">10 </w:t>
      </w:r>
      <w:r w:rsidRPr="000D2751">
        <w:rPr>
          <w:spacing w:val="-4"/>
          <w:kern w:val="22"/>
          <w:lang w:val="en-GB"/>
        </w:rPr>
        <w:t xml:space="preserve">minutes </w:t>
      </w:r>
      <w:r w:rsidRPr="000D2751">
        <w:rPr>
          <w:i/>
          <w:spacing w:val="-4"/>
          <w:kern w:val="22"/>
          <w:lang w:val="en-GB"/>
        </w:rPr>
        <w:t>on average</w:t>
      </w:r>
      <w:r w:rsidRPr="000D2751">
        <w:rPr>
          <w:spacing w:val="-4"/>
          <w:kern w:val="22"/>
          <w:lang w:val="en-GB"/>
        </w:rPr>
        <w:t xml:space="preserve"> and processes that call in eight minutes </w:t>
      </w:r>
      <w:r w:rsidRPr="000D2751">
        <w:rPr>
          <w:i/>
          <w:spacing w:val="-4"/>
          <w:kern w:val="22"/>
          <w:lang w:val="en-GB"/>
        </w:rPr>
        <w:t>on average</w:t>
      </w:r>
      <w:r w:rsidRPr="000D2751">
        <w:rPr>
          <w:spacing w:val="-4"/>
          <w:kern w:val="22"/>
          <w:lang w:val="en-GB"/>
        </w:rPr>
        <w:t xml:space="preserve">, a customer may call while the representative is still dealing with the previous customer. We have formulas to </w:t>
      </w:r>
      <w:r w:rsidR="00431C5B" w:rsidRPr="000D2751">
        <w:rPr>
          <w:spacing w:val="-4"/>
          <w:kern w:val="22"/>
          <w:lang w:val="en-GB"/>
        </w:rPr>
        <w:t>calculate</w:t>
      </w:r>
      <w:r w:rsidRPr="000D2751">
        <w:rPr>
          <w:spacing w:val="-4"/>
          <w:kern w:val="22"/>
          <w:lang w:val="en-GB"/>
        </w:rPr>
        <w:t xml:space="preserve"> the probability of that happen</w:t>
      </w:r>
      <w:r w:rsidR="00F85E76" w:rsidRPr="000D2751">
        <w:rPr>
          <w:spacing w:val="-4"/>
          <w:kern w:val="22"/>
          <w:lang w:val="en-GB"/>
        </w:rPr>
        <w:t>ing</w:t>
      </w:r>
      <w:r w:rsidRPr="000D2751">
        <w:rPr>
          <w:spacing w:val="-4"/>
          <w:kern w:val="22"/>
          <w:lang w:val="en-GB"/>
        </w:rPr>
        <w:t xml:space="preserve">, </w:t>
      </w:r>
      <w:r w:rsidR="00F85E76" w:rsidRPr="000D2751">
        <w:rPr>
          <w:spacing w:val="-4"/>
          <w:kern w:val="22"/>
          <w:lang w:val="en-GB"/>
        </w:rPr>
        <w:t>the</w:t>
      </w:r>
      <w:r w:rsidRPr="000D2751">
        <w:rPr>
          <w:spacing w:val="-4"/>
          <w:kern w:val="22"/>
          <w:lang w:val="en-GB"/>
        </w:rPr>
        <w:t xml:space="preserve"> average wait time</w:t>
      </w:r>
      <w:r w:rsidR="00431C5B" w:rsidRPr="000D2751">
        <w:rPr>
          <w:spacing w:val="-4"/>
          <w:kern w:val="22"/>
          <w:lang w:val="en-GB"/>
        </w:rPr>
        <w:t>,</w:t>
      </w:r>
      <w:r w:rsidRPr="000D2751">
        <w:rPr>
          <w:spacing w:val="-4"/>
          <w:kern w:val="22"/>
          <w:lang w:val="en-GB"/>
        </w:rPr>
        <w:t xml:space="preserve"> and </w:t>
      </w:r>
      <w:r w:rsidR="00716FF5" w:rsidRPr="000D2751">
        <w:rPr>
          <w:spacing w:val="-4"/>
          <w:kern w:val="22"/>
          <w:lang w:val="en-GB"/>
        </w:rPr>
        <w:t xml:space="preserve">the </w:t>
      </w:r>
      <w:r w:rsidRPr="000D2751">
        <w:rPr>
          <w:spacing w:val="-4"/>
          <w:kern w:val="22"/>
          <w:lang w:val="en-GB"/>
        </w:rPr>
        <w:t>size of this system’s queue</w:t>
      </w:r>
      <w:r w:rsidR="00716FF5" w:rsidRPr="000D2751">
        <w:rPr>
          <w:spacing w:val="-4"/>
          <w:kern w:val="22"/>
          <w:lang w:val="en-GB"/>
        </w:rPr>
        <w:t>.</w:t>
      </w:r>
      <w:r w:rsidRPr="000D2751">
        <w:rPr>
          <w:spacing w:val="-4"/>
          <w:kern w:val="22"/>
          <w:lang w:val="en-GB"/>
        </w:rPr>
        <w:t xml:space="preserve"> (</w:t>
      </w:r>
      <w:r w:rsidR="00716FF5" w:rsidRPr="000D2751">
        <w:rPr>
          <w:spacing w:val="-4"/>
          <w:kern w:val="22"/>
          <w:lang w:val="en-GB"/>
        </w:rPr>
        <w:t xml:space="preserve">The </w:t>
      </w:r>
      <w:r w:rsidRPr="000D2751">
        <w:rPr>
          <w:spacing w:val="-4"/>
          <w:kern w:val="22"/>
          <w:lang w:val="en-GB"/>
        </w:rPr>
        <w:t xml:space="preserve">average wait may be around 32 minutes, and </w:t>
      </w:r>
      <w:r w:rsidR="00431C5B" w:rsidRPr="000D2751">
        <w:rPr>
          <w:spacing w:val="-4"/>
          <w:kern w:val="22"/>
          <w:lang w:val="en-GB"/>
        </w:rPr>
        <w:t xml:space="preserve">an </w:t>
      </w:r>
      <w:r w:rsidRPr="000D2751">
        <w:rPr>
          <w:spacing w:val="-4"/>
          <w:kern w:val="22"/>
          <w:lang w:val="en-GB"/>
        </w:rPr>
        <w:t xml:space="preserve">average </w:t>
      </w:r>
      <w:r w:rsidR="00431C5B" w:rsidRPr="000D2751">
        <w:rPr>
          <w:spacing w:val="-4"/>
          <w:kern w:val="22"/>
          <w:lang w:val="en-GB"/>
        </w:rPr>
        <w:t xml:space="preserve">of </w:t>
      </w:r>
      <w:r w:rsidRPr="000D2751">
        <w:rPr>
          <w:spacing w:val="-4"/>
          <w:kern w:val="22"/>
          <w:lang w:val="en-GB"/>
        </w:rPr>
        <w:t>3.2 customers may be waiting at any given time</w:t>
      </w:r>
      <w:r w:rsidR="00716FF5" w:rsidRPr="000D2751">
        <w:rPr>
          <w:spacing w:val="-4"/>
          <w:kern w:val="22"/>
          <w:lang w:val="en-GB"/>
        </w:rPr>
        <w:t>.</w:t>
      </w:r>
      <w:r w:rsidRPr="000D2751">
        <w:rPr>
          <w:spacing w:val="-4"/>
          <w:kern w:val="22"/>
          <w:lang w:val="en-GB"/>
        </w:rPr>
        <w:t>) What a difference randomness brings to a system!</w:t>
      </w:r>
    </w:p>
    <w:p w14:paraId="49C994A4" w14:textId="77777777" w:rsidR="00EF55C6" w:rsidRPr="000D2751" w:rsidRDefault="00EF55C6" w:rsidP="00EF55C6">
      <w:pPr>
        <w:pStyle w:val="BodyTextMain"/>
        <w:rPr>
          <w:sz w:val="18"/>
          <w:szCs w:val="18"/>
          <w:lang w:val="en-GB"/>
        </w:rPr>
      </w:pPr>
    </w:p>
    <w:p w14:paraId="3E758565" w14:textId="13A9B9BE" w:rsidR="00EF55C6" w:rsidRPr="000D2751" w:rsidRDefault="00EF55C6" w:rsidP="00EF55C6">
      <w:pPr>
        <w:pStyle w:val="BodyTextMain"/>
        <w:rPr>
          <w:lang w:val="en-GB"/>
        </w:rPr>
      </w:pPr>
      <w:r w:rsidRPr="000D2751">
        <w:rPr>
          <w:lang w:val="en-GB"/>
        </w:rPr>
        <w:t xml:space="preserve">Often, a system </w:t>
      </w:r>
      <w:r w:rsidR="000C49E9" w:rsidRPr="000D2751">
        <w:rPr>
          <w:lang w:val="en-GB"/>
        </w:rPr>
        <w:t xml:space="preserve">that has </w:t>
      </w:r>
      <w:r w:rsidRPr="000D2751">
        <w:rPr>
          <w:lang w:val="en-GB"/>
        </w:rPr>
        <w:t>a low level of service (e.g.</w:t>
      </w:r>
      <w:r w:rsidR="00F85E76" w:rsidRPr="000D2751">
        <w:rPr>
          <w:lang w:val="en-GB"/>
        </w:rPr>
        <w:t>,</w:t>
      </w:r>
      <w:r w:rsidRPr="000D2751">
        <w:rPr>
          <w:lang w:val="en-GB"/>
        </w:rPr>
        <w:t xml:space="preserve"> slow service or too few </w:t>
      </w:r>
      <w:r w:rsidR="00F85E76" w:rsidRPr="000D2751">
        <w:rPr>
          <w:lang w:val="en-GB"/>
        </w:rPr>
        <w:t>staff</w:t>
      </w:r>
      <w:r w:rsidRPr="000D2751">
        <w:rPr>
          <w:lang w:val="en-GB"/>
        </w:rPr>
        <w:t xml:space="preserve">) may be very inexpensive to run (as the small call </w:t>
      </w:r>
      <w:r w:rsidR="00F85E76" w:rsidRPr="000D2751">
        <w:rPr>
          <w:lang w:val="en-GB"/>
        </w:rPr>
        <w:t xml:space="preserve">centre </w:t>
      </w:r>
      <w:r w:rsidRPr="000D2751">
        <w:rPr>
          <w:lang w:val="en-GB"/>
        </w:rPr>
        <w:t>presented previously)</w:t>
      </w:r>
      <w:r w:rsidR="00431C5B" w:rsidRPr="000D2751">
        <w:rPr>
          <w:lang w:val="en-GB"/>
        </w:rPr>
        <w:t>,</w:t>
      </w:r>
      <w:r w:rsidRPr="000D2751">
        <w:rPr>
          <w:lang w:val="en-GB"/>
        </w:rPr>
        <w:t xml:space="preserve"> </w:t>
      </w:r>
      <w:r w:rsidR="00431C5B" w:rsidRPr="000D2751">
        <w:rPr>
          <w:lang w:val="en-GB"/>
        </w:rPr>
        <w:t>b</w:t>
      </w:r>
      <w:r w:rsidRPr="000D2751">
        <w:rPr>
          <w:lang w:val="en-GB"/>
        </w:rPr>
        <w:t xml:space="preserve">ut it may incur </w:t>
      </w:r>
      <w:r w:rsidR="00F85E76" w:rsidRPr="000D2751">
        <w:rPr>
          <w:lang w:val="en-GB"/>
        </w:rPr>
        <w:t xml:space="preserve">a </w:t>
      </w:r>
      <w:r w:rsidRPr="000D2751">
        <w:rPr>
          <w:lang w:val="en-GB"/>
        </w:rPr>
        <w:t xml:space="preserve">high level of customer dissatisfaction, </w:t>
      </w:r>
      <w:r w:rsidR="00716FF5" w:rsidRPr="000D2751">
        <w:rPr>
          <w:lang w:val="en-GB"/>
        </w:rPr>
        <w:t>leading to</w:t>
      </w:r>
      <w:r w:rsidRPr="000D2751">
        <w:rPr>
          <w:lang w:val="en-GB"/>
        </w:rPr>
        <w:t xml:space="preserve"> lost future business and </w:t>
      </w:r>
      <w:r w:rsidR="00F85E76" w:rsidRPr="000D2751">
        <w:rPr>
          <w:lang w:val="en-GB"/>
        </w:rPr>
        <w:t xml:space="preserve">rising costs for </w:t>
      </w:r>
      <w:r w:rsidRPr="000D2751">
        <w:rPr>
          <w:lang w:val="en-GB"/>
        </w:rPr>
        <w:t xml:space="preserve">processing complaints. Adding extra </w:t>
      </w:r>
      <w:r w:rsidR="00F85E76" w:rsidRPr="000D2751">
        <w:rPr>
          <w:lang w:val="en-GB"/>
        </w:rPr>
        <w:t xml:space="preserve">staff </w:t>
      </w:r>
      <w:r w:rsidRPr="000D2751">
        <w:rPr>
          <w:lang w:val="en-GB"/>
        </w:rPr>
        <w:t>(</w:t>
      </w:r>
      <w:r w:rsidR="00F85E76" w:rsidRPr="000D2751">
        <w:rPr>
          <w:lang w:val="en-GB"/>
        </w:rPr>
        <w:t xml:space="preserve">thereby </w:t>
      </w:r>
      <w:r w:rsidRPr="000D2751">
        <w:rPr>
          <w:lang w:val="en-GB"/>
        </w:rPr>
        <w:t>improving the service level) or improving service time (e.g.</w:t>
      </w:r>
      <w:r w:rsidR="00F85E76" w:rsidRPr="000D2751">
        <w:rPr>
          <w:lang w:val="en-GB"/>
        </w:rPr>
        <w:t>,</w:t>
      </w:r>
      <w:r w:rsidRPr="000D2751">
        <w:rPr>
          <w:lang w:val="en-GB"/>
        </w:rPr>
        <w:t xml:space="preserve"> via automation) </w:t>
      </w:r>
      <w:r w:rsidR="00431C5B" w:rsidRPr="000D2751">
        <w:rPr>
          <w:lang w:val="en-GB"/>
        </w:rPr>
        <w:t xml:space="preserve">can be </w:t>
      </w:r>
      <w:r w:rsidRPr="000D2751">
        <w:rPr>
          <w:lang w:val="en-GB"/>
        </w:rPr>
        <w:t>costly</w:t>
      </w:r>
      <w:r w:rsidR="00F85E76" w:rsidRPr="000D2751">
        <w:rPr>
          <w:lang w:val="en-GB"/>
        </w:rPr>
        <w:t>;</w:t>
      </w:r>
      <w:r w:rsidRPr="000D2751">
        <w:rPr>
          <w:lang w:val="en-GB"/>
        </w:rPr>
        <w:t xml:space="preserve"> however, </w:t>
      </w:r>
      <w:r w:rsidR="00F85E76" w:rsidRPr="000D2751">
        <w:rPr>
          <w:lang w:val="en-GB"/>
        </w:rPr>
        <w:t xml:space="preserve">either change will </w:t>
      </w:r>
      <w:r w:rsidRPr="000D2751">
        <w:rPr>
          <w:lang w:val="en-GB"/>
        </w:rPr>
        <w:t>tend to reduce the wait lines and attract more consumers. Because of this trade-off, a common managerial decision is to determine a service level that optimally balances the cost of service and the cost of wait</w:t>
      </w:r>
      <w:r w:rsidR="00F85E76" w:rsidRPr="000D2751">
        <w:rPr>
          <w:lang w:val="en-GB"/>
        </w:rPr>
        <w:t>ing</w:t>
      </w:r>
      <w:r w:rsidRPr="000D2751">
        <w:rPr>
          <w:lang w:val="en-GB"/>
        </w:rPr>
        <w:t>.</w:t>
      </w:r>
    </w:p>
    <w:p w14:paraId="3D8B4357" w14:textId="77777777" w:rsidR="00EF55C6" w:rsidRPr="000D2751" w:rsidRDefault="00EF55C6" w:rsidP="00EF55C6">
      <w:pPr>
        <w:pStyle w:val="BodyTextMain"/>
        <w:rPr>
          <w:sz w:val="14"/>
          <w:szCs w:val="14"/>
          <w:lang w:val="en-GB"/>
        </w:rPr>
      </w:pPr>
    </w:p>
    <w:p w14:paraId="4965C9FF" w14:textId="77777777" w:rsidR="000D2751" w:rsidRPr="000D2751" w:rsidRDefault="000D2751" w:rsidP="00EF55C6">
      <w:pPr>
        <w:pStyle w:val="BodyTextMain"/>
        <w:rPr>
          <w:sz w:val="14"/>
          <w:szCs w:val="14"/>
          <w:lang w:val="en-GB"/>
        </w:rPr>
      </w:pPr>
    </w:p>
    <w:p w14:paraId="22A33DAB" w14:textId="77777777" w:rsidR="00EF55C6" w:rsidRPr="0001502B" w:rsidRDefault="00EF55C6" w:rsidP="000D2751">
      <w:pPr>
        <w:pStyle w:val="Casehead1"/>
        <w:rPr>
          <w:lang w:val="en-GB"/>
        </w:rPr>
      </w:pPr>
      <w:r w:rsidRPr="0001502B">
        <w:rPr>
          <w:lang w:val="en-GB"/>
        </w:rPr>
        <w:t>BASIC QUEUING THEORY AND FORMULAS</w:t>
      </w:r>
    </w:p>
    <w:p w14:paraId="6B819386" w14:textId="77777777" w:rsidR="00EF55C6" w:rsidRPr="000D2751" w:rsidRDefault="00EF55C6" w:rsidP="000D2751">
      <w:pPr>
        <w:pStyle w:val="BodyTextMain"/>
        <w:rPr>
          <w:sz w:val="14"/>
          <w:szCs w:val="14"/>
          <w:lang w:val="en-GB"/>
        </w:rPr>
      </w:pPr>
    </w:p>
    <w:p w14:paraId="650563AE" w14:textId="55727958" w:rsidR="00EF55C6" w:rsidRDefault="00EF55C6" w:rsidP="000D2751">
      <w:pPr>
        <w:pStyle w:val="BodyTextMain"/>
        <w:rPr>
          <w:spacing w:val="-1"/>
          <w:lang w:val="en-GB"/>
        </w:rPr>
      </w:pPr>
      <w:r w:rsidRPr="0001502B">
        <w:rPr>
          <w:spacing w:val="-1"/>
          <w:lang w:val="en-GB"/>
        </w:rPr>
        <w:t xml:space="preserve">Any queuing system (see Exhibit 1) is composed of the following key elements: </w:t>
      </w:r>
      <w:r w:rsidR="00716FF5">
        <w:rPr>
          <w:spacing w:val="-1"/>
          <w:lang w:val="en-GB"/>
        </w:rPr>
        <w:t>a</w:t>
      </w:r>
      <w:r w:rsidR="00716FF5" w:rsidRPr="0001502B">
        <w:rPr>
          <w:spacing w:val="-1"/>
          <w:lang w:val="en-GB"/>
        </w:rPr>
        <w:t xml:space="preserve"> </w:t>
      </w:r>
      <w:r w:rsidRPr="0001502B">
        <w:rPr>
          <w:spacing w:val="-1"/>
          <w:lang w:val="en-GB"/>
        </w:rPr>
        <w:t>source population that generates arrivals into the system (</w:t>
      </w:r>
      <w:r w:rsidR="00F85E76">
        <w:rPr>
          <w:spacing w:val="-1"/>
          <w:lang w:val="en-GB"/>
        </w:rPr>
        <w:t xml:space="preserve">e.g., </w:t>
      </w:r>
      <w:r w:rsidRPr="0001502B">
        <w:rPr>
          <w:spacing w:val="-1"/>
          <w:lang w:val="en-GB"/>
        </w:rPr>
        <w:t xml:space="preserve">customers, goods, calls, </w:t>
      </w:r>
      <w:r w:rsidR="00F85E76">
        <w:rPr>
          <w:spacing w:val="-1"/>
          <w:lang w:val="en-GB"/>
        </w:rPr>
        <w:t xml:space="preserve">or </w:t>
      </w:r>
      <w:r w:rsidRPr="0001502B">
        <w:rPr>
          <w:spacing w:val="-1"/>
          <w:lang w:val="en-GB"/>
        </w:rPr>
        <w:t>patients</w:t>
      </w:r>
      <w:r w:rsidR="00716FF5" w:rsidRPr="0001502B">
        <w:rPr>
          <w:spacing w:val="-1"/>
          <w:lang w:val="en-GB"/>
        </w:rPr>
        <w:t>)</w:t>
      </w:r>
      <w:r w:rsidR="00716FF5">
        <w:rPr>
          <w:spacing w:val="-1"/>
          <w:lang w:val="en-GB"/>
        </w:rPr>
        <w:t>;</w:t>
      </w:r>
      <w:r w:rsidR="00716FF5" w:rsidRPr="0001502B">
        <w:rPr>
          <w:spacing w:val="-1"/>
          <w:lang w:val="en-GB"/>
        </w:rPr>
        <w:t xml:space="preserve"> </w:t>
      </w:r>
      <w:r w:rsidRPr="0001502B">
        <w:rPr>
          <w:spacing w:val="-1"/>
          <w:lang w:val="en-GB"/>
        </w:rPr>
        <w:t>a queue (</w:t>
      </w:r>
      <w:r w:rsidR="00F85E76">
        <w:rPr>
          <w:spacing w:val="-1"/>
          <w:lang w:val="en-GB"/>
        </w:rPr>
        <w:t xml:space="preserve">e.g., a </w:t>
      </w:r>
      <w:r w:rsidRPr="0001502B">
        <w:rPr>
          <w:spacing w:val="-1"/>
          <w:lang w:val="en-GB"/>
        </w:rPr>
        <w:t xml:space="preserve">wait line, inventory, </w:t>
      </w:r>
      <w:r w:rsidR="00F85E76">
        <w:rPr>
          <w:spacing w:val="-1"/>
          <w:lang w:val="en-GB"/>
        </w:rPr>
        <w:t xml:space="preserve">or </w:t>
      </w:r>
      <w:r w:rsidR="00431C5B">
        <w:rPr>
          <w:spacing w:val="-1"/>
          <w:lang w:val="en-GB"/>
        </w:rPr>
        <w:t xml:space="preserve">a </w:t>
      </w:r>
      <w:r w:rsidRPr="0001502B">
        <w:rPr>
          <w:spacing w:val="-1"/>
          <w:lang w:val="en-GB"/>
        </w:rPr>
        <w:t>waiting area</w:t>
      </w:r>
      <w:r w:rsidR="00716FF5" w:rsidRPr="0001502B">
        <w:rPr>
          <w:spacing w:val="-1"/>
          <w:lang w:val="en-GB"/>
        </w:rPr>
        <w:t>)</w:t>
      </w:r>
      <w:r w:rsidR="00716FF5">
        <w:rPr>
          <w:spacing w:val="-1"/>
          <w:lang w:val="en-GB"/>
        </w:rPr>
        <w:t>;</w:t>
      </w:r>
      <w:r w:rsidR="00716FF5" w:rsidRPr="0001502B">
        <w:rPr>
          <w:spacing w:val="-1"/>
          <w:lang w:val="en-GB"/>
        </w:rPr>
        <w:t xml:space="preserve"> </w:t>
      </w:r>
      <w:r w:rsidRPr="0001502B">
        <w:rPr>
          <w:spacing w:val="-1"/>
          <w:lang w:val="en-GB"/>
        </w:rPr>
        <w:t>servers (</w:t>
      </w:r>
      <w:r w:rsidR="00F85E76">
        <w:rPr>
          <w:spacing w:val="-1"/>
          <w:lang w:val="en-GB"/>
        </w:rPr>
        <w:t xml:space="preserve">e.g., </w:t>
      </w:r>
      <w:r w:rsidRPr="0001502B">
        <w:rPr>
          <w:spacing w:val="-1"/>
          <w:lang w:val="en-GB"/>
        </w:rPr>
        <w:t xml:space="preserve">clerks, machines, operators, </w:t>
      </w:r>
      <w:r w:rsidR="00F85E76">
        <w:rPr>
          <w:spacing w:val="-1"/>
          <w:lang w:val="en-GB"/>
        </w:rPr>
        <w:t xml:space="preserve">or </w:t>
      </w:r>
      <w:r w:rsidRPr="0001502B">
        <w:rPr>
          <w:spacing w:val="-1"/>
          <w:lang w:val="en-GB"/>
        </w:rPr>
        <w:t>physicians</w:t>
      </w:r>
      <w:r w:rsidR="00716FF5" w:rsidRPr="0001502B">
        <w:rPr>
          <w:spacing w:val="-1"/>
          <w:lang w:val="en-GB"/>
        </w:rPr>
        <w:t>)</w:t>
      </w:r>
      <w:r w:rsidR="00716FF5">
        <w:rPr>
          <w:spacing w:val="-1"/>
          <w:lang w:val="en-GB"/>
        </w:rPr>
        <w:t>;</w:t>
      </w:r>
      <w:r w:rsidR="00716FF5" w:rsidRPr="0001502B">
        <w:rPr>
          <w:spacing w:val="-1"/>
          <w:lang w:val="en-GB"/>
        </w:rPr>
        <w:t xml:space="preserve"> </w:t>
      </w:r>
      <w:r w:rsidRPr="0001502B">
        <w:rPr>
          <w:spacing w:val="-1"/>
          <w:lang w:val="en-GB"/>
        </w:rPr>
        <w:t>and an exit (</w:t>
      </w:r>
      <w:r w:rsidR="00F85E76">
        <w:rPr>
          <w:spacing w:val="-1"/>
          <w:lang w:val="en-GB"/>
        </w:rPr>
        <w:t xml:space="preserve">e.g., </w:t>
      </w:r>
      <w:r w:rsidR="00F85E76" w:rsidRPr="0001502B">
        <w:rPr>
          <w:spacing w:val="-1"/>
          <w:lang w:val="en-GB"/>
        </w:rPr>
        <w:t>leav</w:t>
      </w:r>
      <w:r w:rsidR="00F85E76">
        <w:rPr>
          <w:spacing w:val="-1"/>
          <w:lang w:val="en-GB"/>
        </w:rPr>
        <w:t>ing</w:t>
      </w:r>
      <w:r w:rsidR="00F85E76" w:rsidRPr="0001502B">
        <w:rPr>
          <w:spacing w:val="-1"/>
          <w:lang w:val="en-GB"/>
        </w:rPr>
        <w:t xml:space="preserve"> </w:t>
      </w:r>
      <w:r w:rsidRPr="0001502B">
        <w:rPr>
          <w:spacing w:val="-1"/>
          <w:lang w:val="en-GB"/>
        </w:rPr>
        <w:t>the system or return</w:t>
      </w:r>
      <w:r w:rsidR="00F85E76">
        <w:rPr>
          <w:spacing w:val="-1"/>
          <w:lang w:val="en-GB"/>
        </w:rPr>
        <w:t>ing</w:t>
      </w:r>
      <w:r w:rsidRPr="0001502B">
        <w:rPr>
          <w:spacing w:val="-1"/>
          <w:lang w:val="en-GB"/>
        </w:rPr>
        <w:t xml:space="preserve"> to the source). </w:t>
      </w:r>
    </w:p>
    <w:p w14:paraId="685F10A2" w14:textId="751FCE14" w:rsidR="00EF55C6" w:rsidRPr="0001502B" w:rsidRDefault="00EF55C6" w:rsidP="00EF55C6">
      <w:pPr>
        <w:pStyle w:val="BodyTextMain"/>
        <w:rPr>
          <w:spacing w:val="-1"/>
          <w:lang w:val="en-GB"/>
        </w:rPr>
      </w:pPr>
      <w:r w:rsidRPr="0001502B">
        <w:rPr>
          <w:spacing w:val="-1"/>
          <w:lang w:val="en-GB"/>
        </w:rPr>
        <w:lastRenderedPageBreak/>
        <w:t>A common notation used to classify queuing systems is called “Kendall notation”</w:t>
      </w:r>
      <w:r w:rsidRPr="0001502B">
        <w:rPr>
          <w:spacing w:val="-1"/>
          <w:vertAlign w:val="superscript"/>
          <w:lang w:val="en-GB"/>
        </w:rPr>
        <w:footnoteReference w:id="1"/>
      </w:r>
      <w:r w:rsidRPr="0001502B">
        <w:rPr>
          <w:spacing w:val="-1"/>
          <w:lang w:val="en-GB"/>
        </w:rPr>
        <w:t xml:space="preserve"> (see Exhibit 2). A queuing system can be easily understood by using its A/P/s/K/n/D format. </w:t>
      </w:r>
      <w:r w:rsidR="004322D7">
        <w:rPr>
          <w:spacing w:val="-1"/>
          <w:lang w:val="en-GB"/>
        </w:rPr>
        <w:t>Where “A” stands for the arrival process, “P” for the service or process distribution, “s” for the number or servers or workstations, “K” for the number of places in the queue, “n” for the size of the population</w:t>
      </w:r>
      <w:r w:rsidR="00321CF0">
        <w:rPr>
          <w:spacing w:val="-1"/>
          <w:lang w:val="en-GB"/>
        </w:rPr>
        <w:t>,</w:t>
      </w:r>
      <w:r w:rsidR="004322D7">
        <w:rPr>
          <w:spacing w:val="-1"/>
          <w:lang w:val="en-GB"/>
        </w:rPr>
        <w:t xml:space="preserve"> and “D” for the arrival discipline. </w:t>
      </w:r>
      <w:r w:rsidRPr="0001502B">
        <w:rPr>
          <w:spacing w:val="-1"/>
          <w:lang w:val="en-GB"/>
        </w:rPr>
        <w:t>The arrival process</w:t>
      </w:r>
      <w:r w:rsidR="0062351C">
        <w:rPr>
          <w:spacing w:val="-1"/>
          <w:lang w:val="en-GB"/>
        </w:rPr>
        <w:t>es</w:t>
      </w:r>
      <w:r w:rsidRPr="0001502B">
        <w:rPr>
          <w:spacing w:val="-1"/>
          <w:lang w:val="en-GB"/>
        </w:rPr>
        <w:t xml:space="preserve"> and the service time distributions are most commonly of the types described in Exhibit 3.</w:t>
      </w:r>
    </w:p>
    <w:p w14:paraId="220E0586" w14:textId="77777777" w:rsidR="00EF55C6" w:rsidRPr="0001502B" w:rsidRDefault="00EF55C6" w:rsidP="00EF55C6">
      <w:pPr>
        <w:pStyle w:val="BodyTextMain"/>
        <w:rPr>
          <w:lang w:val="en-GB"/>
        </w:rPr>
      </w:pPr>
    </w:p>
    <w:p w14:paraId="31953CC1" w14:textId="77777777" w:rsidR="00EF55C6" w:rsidRPr="0001502B" w:rsidRDefault="00EF55C6" w:rsidP="00EF55C6">
      <w:pPr>
        <w:pStyle w:val="BodyTextMain"/>
        <w:rPr>
          <w:lang w:val="en-GB"/>
        </w:rPr>
      </w:pPr>
    </w:p>
    <w:p w14:paraId="0EF6A406" w14:textId="77777777" w:rsidR="00EF55C6" w:rsidRPr="0001502B" w:rsidRDefault="00EF55C6" w:rsidP="00EF55C6">
      <w:pPr>
        <w:pStyle w:val="Casehead1"/>
        <w:rPr>
          <w:lang w:val="en-GB"/>
        </w:rPr>
      </w:pPr>
      <w:r w:rsidRPr="0001502B">
        <w:rPr>
          <w:lang w:val="en-GB"/>
        </w:rPr>
        <w:t>ELEMENTS OF WAITING LINES (QUEUING SYSTEMS)</w:t>
      </w:r>
    </w:p>
    <w:p w14:paraId="454882D1" w14:textId="77777777" w:rsidR="00EF55C6" w:rsidRPr="0001502B" w:rsidRDefault="00EF55C6" w:rsidP="00EF55C6">
      <w:pPr>
        <w:pStyle w:val="BodyTextMain"/>
        <w:rPr>
          <w:lang w:val="en-GB"/>
        </w:rPr>
      </w:pPr>
    </w:p>
    <w:p w14:paraId="0CAE5551" w14:textId="77777777" w:rsidR="007E7267" w:rsidRPr="0001502B" w:rsidRDefault="007E7267" w:rsidP="007E7267">
      <w:pPr>
        <w:pStyle w:val="Casehead2"/>
        <w:rPr>
          <w:lang w:val="en-GB"/>
        </w:rPr>
      </w:pPr>
      <w:r w:rsidRPr="0001502B">
        <w:rPr>
          <w:lang w:val="en-GB"/>
        </w:rPr>
        <w:t>Population</w:t>
      </w:r>
    </w:p>
    <w:p w14:paraId="170BB50F" w14:textId="77777777" w:rsidR="007E7267" w:rsidRPr="0001502B" w:rsidRDefault="007E7267" w:rsidP="007E7267">
      <w:pPr>
        <w:pStyle w:val="BodyTextMain"/>
        <w:rPr>
          <w:lang w:val="en-GB"/>
        </w:rPr>
      </w:pPr>
    </w:p>
    <w:p w14:paraId="372DAF81" w14:textId="77777777" w:rsidR="007E7267" w:rsidRPr="0001502B" w:rsidRDefault="007E7267" w:rsidP="007E7267">
      <w:pPr>
        <w:pStyle w:val="BodyTextMain"/>
        <w:rPr>
          <w:lang w:val="en-GB"/>
        </w:rPr>
      </w:pPr>
      <w:r w:rsidRPr="0001502B">
        <w:rPr>
          <w:lang w:val="en-GB"/>
        </w:rPr>
        <w:t xml:space="preserve">The sourcing population can be either finite or infinite. In a finite scenario, </w:t>
      </w:r>
      <w:r>
        <w:rPr>
          <w:lang w:val="en-GB"/>
        </w:rPr>
        <w:t>the</w:t>
      </w:r>
      <w:r w:rsidRPr="0001502B">
        <w:rPr>
          <w:lang w:val="en-GB"/>
        </w:rPr>
        <w:t xml:space="preserve"> arrival of an entity into a system </w:t>
      </w:r>
      <w:r>
        <w:rPr>
          <w:lang w:val="en-GB"/>
        </w:rPr>
        <w:t>can</w:t>
      </w:r>
      <w:r w:rsidRPr="0001502B">
        <w:rPr>
          <w:lang w:val="en-GB"/>
        </w:rPr>
        <w:t xml:space="preserve"> affect the rate of arrival </w:t>
      </w:r>
      <w:r>
        <w:rPr>
          <w:lang w:val="en-GB"/>
        </w:rPr>
        <w:t>for</w:t>
      </w:r>
      <w:r w:rsidRPr="0001502B">
        <w:rPr>
          <w:lang w:val="en-GB"/>
        </w:rPr>
        <w:t xml:space="preserve"> the remaining entities in a population. On the other hand, an infinite population is considered large enough that </w:t>
      </w:r>
      <w:r>
        <w:rPr>
          <w:lang w:val="en-GB"/>
        </w:rPr>
        <w:t>the</w:t>
      </w:r>
      <w:r w:rsidRPr="0001502B">
        <w:rPr>
          <w:lang w:val="en-GB"/>
        </w:rPr>
        <w:t xml:space="preserve"> arrival </w:t>
      </w:r>
      <w:r>
        <w:rPr>
          <w:lang w:val="en-GB"/>
        </w:rPr>
        <w:t xml:space="preserve">of an entity </w:t>
      </w:r>
      <w:r w:rsidRPr="0001502B">
        <w:rPr>
          <w:lang w:val="en-GB"/>
        </w:rPr>
        <w:t xml:space="preserve">will not affect the rate of arrivals for the remaining population. </w:t>
      </w:r>
    </w:p>
    <w:p w14:paraId="281D7215" w14:textId="77777777" w:rsidR="007E7267" w:rsidRPr="000D2751" w:rsidRDefault="007E7267" w:rsidP="00F17470">
      <w:pPr>
        <w:pStyle w:val="BodyTextMain"/>
        <w:rPr>
          <w:sz w:val="18"/>
          <w:szCs w:val="18"/>
          <w:lang w:val="en-GB"/>
        </w:rPr>
      </w:pPr>
    </w:p>
    <w:p w14:paraId="0FA3928A" w14:textId="77777777" w:rsidR="00F17470" w:rsidRPr="000D2751" w:rsidRDefault="00F17470" w:rsidP="00F17470">
      <w:pPr>
        <w:pStyle w:val="BodyTextMain"/>
        <w:rPr>
          <w:sz w:val="18"/>
          <w:szCs w:val="18"/>
          <w:lang w:val="en-GB"/>
        </w:rPr>
      </w:pPr>
    </w:p>
    <w:p w14:paraId="04836C69" w14:textId="4296A3F9" w:rsidR="00EF55C6" w:rsidRPr="0001502B" w:rsidRDefault="00EF55C6" w:rsidP="00EF55C6">
      <w:pPr>
        <w:pStyle w:val="Casehead2"/>
        <w:rPr>
          <w:lang w:val="en-GB"/>
        </w:rPr>
      </w:pPr>
      <w:r w:rsidRPr="0001502B">
        <w:rPr>
          <w:lang w:val="en-GB"/>
        </w:rPr>
        <w:t>Arrivals</w:t>
      </w:r>
    </w:p>
    <w:p w14:paraId="53E73889" w14:textId="77777777" w:rsidR="00EF55C6" w:rsidRPr="000D2751" w:rsidRDefault="00EF55C6" w:rsidP="00EF55C6">
      <w:pPr>
        <w:pStyle w:val="BodyTextMain"/>
        <w:rPr>
          <w:sz w:val="18"/>
          <w:szCs w:val="18"/>
          <w:lang w:val="en-GB"/>
        </w:rPr>
      </w:pPr>
    </w:p>
    <w:p w14:paraId="26FF3274" w14:textId="5F31208C" w:rsidR="00EF55C6" w:rsidRDefault="00EF55C6" w:rsidP="00EF55C6">
      <w:pPr>
        <w:pStyle w:val="BodyTextMain"/>
        <w:rPr>
          <w:lang w:val="en-GB"/>
        </w:rPr>
      </w:pPr>
      <w:r w:rsidRPr="0001502B">
        <w:rPr>
          <w:lang w:val="en-GB"/>
        </w:rPr>
        <w:t xml:space="preserve">Arrivals are an external source of variability in the system. The mean arrival rate </w:t>
      </w:r>
      <m:oMath>
        <m:r>
          <w:rPr>
            <w:rFonts w:ascii="Cambria Math" w:hAnsi="Cambria Math"/>
            <w:lang w:val="en-GB"/>
          </w:rPr>
          <m:t>λ</m:t>
        </m:r>
      </m:oMath>
      <w:r w:rsidRPr="0001502B">
        <w:rPr>
          <w:lang w:val="en-GB"/>
        </w:rPr>
        <w:t xml:space="preserve"> (lambda) </w:t>
      </w:r>
      <w:r w:rsidR="00B421B4">
        <w:rPr>
          <w:lang w:val="en-GB"/>
        </w:rPr>
        <w:t xml:space="preserve">refers to </w:t>
      </w:r>
      <w:r w:rsidRPr="0001502B">
        <w:rPr>
          <w:lang w:val="en-GB"/>
        </w:rPr>
        <w:t>how many arrivals enter the system in a given unit of time (</w:t>
      </w:r>
      <w:r w:rsidR="004753E5">
        <w:rPr>
          <w:lang w:val="en-GB"/>
        </w:rPr>
        <w:t xml:space="preserve">e.g., </w:t>
      </w:r>
      <w:r w:rsidRPr="0001502B">
        <w:rPr>
          <w:lang w:val="en-GB"/>
        </w:rPr>
        <w:t>customers/hour, s</w:t>
      </w:r>
      <w:r w:rsidR="00EE71EC">
        <w:rPr>
          <w:lang w:val="en-GB"/>
        </w:rPr>
        <w:t>tock</w:t>
      </w:r>
      <w:r w:rsidR="003F5F0B">
        <w:rPr>
          <w:lang w:val="en-GB"/>
        </w:rPr>
        <w:t>-</w:t>
      </w:r>
      <w:r w:rsidRPr="0001502B">
        <w:rPr>
          <w:lang w:val="en-GB"/>
        </w:rPr>
        <w:t>k</w:t>
      </w:r>
      <w:r w:rsidR="00EE71EC">
        <w:rPr>
          <w:lang w:val="en-GB"/>
        </w:rPr>
        <w:t xml:space="preserve">eeping </w:t>
      </w:r>
      <w:r w:rsidRPr="0001502B">
        <w:rPr>
          <w:lang w:val="en-GB"/>
        </w:rPr>
        <w:t>u</w:t>
      </w:r>
      <w:r w:rsidR="00EE71EC">
        <w:rPr>
          <w:lang w:val="en-GB"/>
        </w:rPr>
        <w:t>nits</w:t>
      </w:r>
      <w:r w:rsidR="00B421B4">
        <w:rPr>
          <w:lang w:val="en-GB"/>
        </w:rPr>
        <w:t xml:space="preserve"> </w:t>
      </w:r>
      <w:r w:rsidR="006028DF">
        <w:rPr>
          <w:lang w:val="en-GB"/>
        </w:rPr>
        <w:t>[SKU</w:t>
      </w:r>
      <w:r w:rsidR="003F5F0B">
        <w:rPr>
          <w:lang w:val="en-GB"/>
        </w:rPr>
        <w:t>s</w:t>
      </w:r>
      <w:r w:rsidR="006028DF">
        <w:rPr>
          <w:lang w:val="en-GB"/>
        </w:rPr>
        <w:t>]</w:t>
      </w:r>
      <w:r w:rsidRPr="0001502B">
        <w:rPr>
          <w:lang w:val="en-GB"/>
        </w:rPr>
        <w:t>/minute, calls/minute,</w:t>
      </w:r>
      <w:r w:rsidR="004753E5">
        <w:rPr>
          <w:lang w:val="en-GB"/>
        </w:rPr>
        <w:t xml:space="preserve"> or</w:t>
      </w:r>
      <w:r w:rsidRPr="0001502B">
        <w:rPr>
          <w:lang w:val="en-GB"/>
        </w:rPr>
        <w:t xml:space="preserve"> patients/day). Arrival rates are often described as </w:t>
      </w:r>
      <w:r w:rsidR="004753E5">
        <w:rPr>
          <w:lang w:val="en-GB"/>
        </w:rPr>
        <w:t xml:space="preserve">being </w:t>
      </w:r>
      <w:r w:rsidRPr="0001502B">
        <w:rPr>
          <w:lang w:val="en-GB"/>
        </w:rPr>
        <w:t>Poisson</w:t>
      </w:r>
      <w:r w:rsidR="004753E5">
        <w:rPr>
          <w:lang w:val="en-GB"/>
        </w:rPr>
        <w:t>-</w:t>
      </w:r>
      <w:r w:rsidRPr="0001502B">
        <w:rPr>
          <w:lang w:val="en-GB"/>
        </w:rPr>
        <w:t>distributed. The inverse of the arrival rate is the inter-arrival time (</w:t>
      </w:r>
      <m:oMath>
        <m:r>
          <w:rPr>
            <w:rFonts w:ascii="Cambria Math" w:hAnsi="Cambria Math"/>
            <w:lang w:val="en-GB"/>
          </w:rPr>
          <m:t>1/λ</m:t>
        </m:r>
      </m:oMath>
      <w:r w:rsidRPr="0001502B">
        <w:rPr>
          <w:lang w:val="en-GB"/>
        </w:rPr>
        <w:t xml:space="preserve">), which </w:t>
      </w:r>
      <w:r w:rsidR="004753E5">
        <w:rPr>
          <w:lang w:val="en-GB"/>
        </w:rPr>
        <w:t>represents</w:t>
      </w:r>
      <w:r w:rsidR="004753E5" w:rsidRPr="0001502B">
        <w:rPr>
          <w:lang w:val="en-GB"/>
        </w:rPr>
        <w:t xml:space="preserve"> </w:t>
      </w:r>
      <w:r w:rsidRPr="0001502B">
        <w:rPr>
          <w:lang w:val="en-GB"/>
        </w:rPr>
        <w:t xml:space="preserve">the time between consecutive arrivals. The inter-arrival time, assuming a Poisson arrival rate, is exponentially distributed, </w:t>
      </w:r>
      <w:r w:rsidR="00EE71EC">
        <w:rPr>
          <w:lang w:val="en-GB"/>
        </w:rPr>
        <w:t>lead</w:t>
      </w:r>
      <w:r w:rsidR="00EE71EC" w:rsidRPr="0001502B">
        <w:rPr>
          <w:lang w:val="en-GB"/>
        </w:rPr>
        <w:t xml:space="preserve">ing </w:t>
      </w:r>
      <w:r w:rsidR="00EE71EC">
        <w:rPr>
          <w:lang w:val="en-GB"/>
        </w:rPr>
        <w:t xml:space="preserve">to </w:t>
      </w:r>
      <w:r w:rsidRPr="0001502B">
        <w:rPr>
          <w:lang w:val="en-GB"/>
        </w:rPr>
        <w:t xml:space="preserve">random independently distributed arrivals. </w:t>
      </w:r>
    </w:p>
    <w:p w14:paraId="4E3DD9A3" w14:textId="35D33395" w:rsidR="007E7267" w:rsidRPr="000D2751" w:rsidRDefault="007E7267" w:rsidP="00EF55C6">
      <w:pPr>
        <w:pStyle w:val="BodyTextMain"/>
        <w:rPr>
          <w:sz w:val="18"/>
          <w:szCs w:val="18"/>
          <w:lang w:val="en-GB"/>
        </w:rPr>
      </w:pPr>
    </w:p>
    <w:p w14:paraId="026EAE27" w14:textId="77777777" w:rsidR="007E7267" w:rsidRPr="000D2751" w:rsidRDefault="007E7267" w:rsidP="00EF55C6">
      <w:pPr>
        <w:pStyle w:val="BodyTextMain"/>
        <w:rPr>
          <w:sz w:val="18"/>
          <w:szCs w:val="18"/>
          <w:lang w:val="en-GB"/>
        </w:rPr>
      </w:pPr>
    </w:p>
    <w:p w14:paraId="77FED9A2" w14:textId="77777777" w:rsidR="0062351C" w:rsidRPr="0001502B" w:rsidRDefault="0062351C" w:rsidP="0062351C">
      <w:pPr>
        <w:pStyle w:val="Casehead2"/>
        <w:rPr>
          <w:lang w:val="en-GB"/>
        </w:rPr>
      </w:pPr>
      <w:r w:rsidRPr="0001502B">
        <w:rPr>
          <w:lang w:val="en-GB"/>
        </w:rPr>
        <w:t>Queue</w:t>
      </w:r>
    </w:p>
    <w:p w14:paraId="06F01829" w14:textId="77777777" w:rsidR="0062351C" w:rsidRPr="000D2751" w:rsidRDefault="0062351C" w:rsidP="0062351C">
      <w:pPr>
        <w:pStyle w:val="BodyTextMain"/>
        <w:rPr>
          <w:sz w:val="18"/>
          <w:szCs w:val="18"/>
          <w:lang w:val="en-GB"/>
        </w:rPr>
      </w:pPr>
    </w:p>
    <w:p w14:paraId="43DB9D8F" w14:textId="31636C79" w:rsidR="0062351C" w:rsidRPr="0001502B" w:rsidRDefault="0062351C" w:rsidP="0062351C">
      <w:pPr>
        <w:pStyle w:val="BodyTextMain"/>
        <w:rPr>
          <w:lang w:val="en-GB"/>
        </w:rPr>
      </w:pPr>
      <w:r w:rsidRPr="0001502B">
        <w:rPr>
          <w:lang w:val="en-GB"/>
        </w:rPr>
        <w:t xml:space="preserve">The maximum available size of the queue can be finite and infinite. It is </w:t>
      </w:r>
      <w:r>
        <w:rPr>
          <w:lang w:val="en-GB"/>
        </w:rPr>
        <w:t xml:space="preserve">more </w:t>
      </w:r>
      <w:r w:rsidRPr="0001502B">
        <w:rPr>
          <w:lang w:val="en-GB"/>
        </w:rPr>
        <w:t xml:space="preserve">common to assume an infinite maximum queue size. </w:t>
      </w:r>
    </w:p>
    <w:p w14:paraId="6870BDA7" w14:textId="71F029C3" w:rsidR="00EF55C6" w:rsidRPr="00F17470" w:rsidRDefault="00EF55C6" w:rsidP="00EF55C6">
      <w:pPr>
        <w:pStyle w:val="BodyTextMain"/>
        <w:rPr>
          <w:sz w:val="18"/>
          <w:szCs w:val="18"/>
          <w:lang w:val="en-GB"/>
        </w:rPr>
      </w:pPr>
    </w:p>
    <w:p w14:paraId="11396E3C" w14:textId="77777777" w:rsidR="00F17470" w:rsidRPr="00F17470" w:rsidRDefault="00F17470" w:rsidP="00EF55C6">
      <w:pPr>
        <w:pStyle w:val="BodyTextMain"/>
        <w:rPr>
          <w:sz w:val="18"/>
          <w:szCs w:val="18"/>
          <w:lang w:val="en-GB"/>
        </w:rPr>
      </w:pPr>
    </w:p>
    <w:p w14:paraId="17E1670F" w14:textId="77777777" w:rsidR="0062351C" w:rsidRPr="0001502B" w:rsidRDefault="0062351C" w:rsidP="0062351C">
      <w:pPr>
        <w:pStyle w:val="Casehead2"/>
        <w:rPr>
          <w:lang w:val="en-GB"/>
        </w:rPr>
      </w:pPr>
      <w:r w:rsidRPr="0001502B">
        <w:rPr>
          <w:lang w:val="en-GB"/>
        </w:rPr>
        <w:t xml:space="preserve">Queue </w:t>
      </w:r>
      <w:r>
        <w:rPr>
          <w:lang w:val="en-GB"/>
        </w:rPr>
        <w:t>D</w:t>
      </w:r>
      <w:r w:rsidRPr="0001502B">
        <w:rPr>
          <w:lang w:val="en-GB"/>
        </w:rPr>
        <w:t>iscipline</w:t>
      </w:r>
    </w:p>
    <w:p w14:paraId="3D3B5A41" w14:textId="7D612CBE" w:rsidR="0062351C" w:rsidRPr="00F17470" w:rsidRDefault="0062351C" w:rsidP="0062351C">
      <w:pPr>
        <w:pStyle w:val="BodyTextMain"/>
        <w:rPr>
          <w:sz w:val="18"/>
          <w:szCs w:val="18"/>
          <w:lang w:val="en-GB"/>
        </w:rPr>
      </w:pPr>
    </w:p>
    <w:p w14:paraId="2902451C" w14:textId="3B2FE2AD" w:rsidR="0062351C" w:rsidRPr="0001502B" w:rsidRDefault="0062351C" w:rsidP="0062351C">
      <w:pPr>
        <w:pStyle w:val="BodyTextMain"/>
        <w:rPr>
          <w:lang w:val="en-GB"/>
        </w:rPr>
      </w:pPr>
      <w:r w:rsidRPr="0001502B">
        <w:rPr>
          <w:lang w:val="en-GB"/>
        </w:rPr>
        <w:t>Servers may collect entities from their queues according to different rules, with “first</w:t>
      </w:r>
      <w:r w:rsidR="00F605DE">
        <w:rPr>
          <w:lang w:val="en-GB"/>
        </w:rPr>
        <w:t xml:space="preserve"> </w:t>
      </w:r>
      <w:r w:rsidRPr="0001502B">
        <w:rPr>
          <w:lang w:val="en-GB"/>
        </w:rPr>
        <w:t>in, first</w:t>
      </w:r>
      <w:r w:rsidR="00F605DE">
        <w:rPr>
          <w:lang w:val="en-GB"/>
        </w:rPr>
        <w:t xml:space="preserve"> </w:t>
      </w:r>
      <w:r w:rsidRPr="0001502B">
        <w:rPr>
          <w:lang w:val="en-GB"/>
        </w:rPr>
        <w:t xml:space="preserve">out” (FIFO) </w:t>
      </w:r>
      <w:r>
        <w:rPr>
          <w:lang w:val="en-GB"/>
        </w:rPr>
        <w:t>being</w:t>
      </w:r>
      <w:r w:rsidRPr="0001502B">
        <w:rPr>
          <w:lang w:val="en-GB"/>
        </w:rPr>
        <w:t xml:space="preserve"> the most common. However, priority rules </w:t>
      </w:r>
      <w:r>
        <w:rPr>
          <w:lang w:val="en-GB"/>
        </w:rPr>
        <w:t>may</w:t>
      </w:r>
      <w:r w:rsidR="00C80E94">
        <w:rPr>
          <w:lang w:val="en-GB"/>
        </w:rPr>
        <w:t xml:space="preserve"> be</w:t>
      </w:r>
      <w:r>
        <w:rPr>
          <w:lang w:val="en-GB"/>
        </w:rPr>
        <w:t xml:space="preserve"> in place </w:t>
      </w:r>
      <w:r w:rsidRPr="0001502B">
        <w:rPr>
          <w:lang w:val="en-GB"/>
        </w:rPr>
        <w:t>depending on many factors</w:t>
      </w:r>
      <w:r w:rsidR="00C80E94">
        <w:rPr>
          <w:lang w:val="en-GB"/>
        </w:rPr>
        <w:t>,</w:t>
      </w:r>
      <w:r w:rsidRPr="0001502B">
        <w:rPr>
          <w:lang w:val="en-GB"/>
        </w:rPr>
        <w:t xml:space="preserve"> such as preferential status, expiry dates, severity of disease</w:t>
      </w:r>
      <w:r>
        <w:rPr>
          <w:lang w:val="en-GB"/>
        </w:rPr>
        <w:t>,</w:t>
      </w:r>
      <w:r w:rsidRPr="0001502B">
        <w:rPr>
          <w:lang w:val="en-GB"/>
        </w:rPr>
        <w:t xml:space="preserve"> and others. </w:t>
      </w:r>
    </w:p>
    <w:p w14:paraId="57220050" w14:textId="77777777" w:rsidR="0062351C" w:rsidRPr="00F17470" w:rsidRDefault="0062351C" w:rsidP="0062351C">
      <w:pPr>
        <w:pStyle w:val="BodyTextMain"/>
        <w:rPr>
          <w:sz w:val="18"/>
          <w:szCs w:val="18"/>
          <w:lang w:val="en-GB"/>
        </w:rPr>
      </w:pPr>
    </w:p>
    <w:p w14:paraId="6346ACD1" w14:textId="77777777" w:rsidR="00F17470" w:rsidRPr="00F17470" w:rsidRDefault="00F17470" w:rsidP="0062351C">
      <w:pPr>
        <w:pStyle w:val="BodyTextMain"/>
        <w:rPr>
          <w:sz w:val="18"/>
          <w:szCs w:val="18"/>
          <w:lang w:val="en-GB"/>
        </w:rPr>
      </w:pPr>
    </w:p>
    <w:p w14:paraId="53F9F7E5" w14:textId="77777777" w:rsidR="0062351C" w:rsidRPr="0001502B" w:rsidRDefault="0062351C" w:rsidP="0062351C">
      <w:pPr>
        <w:pStyle w:val="Casehead2"/>
        <w:rPr>
          <w:lang w:val="en-GB"/>
        </w:rPr>
      </w:pPr>
      <w:r w:rsidRPr="0001502B">
        <w:rPr>
          <w:lang w:val="en-GB"/>
        </w:rPr>
        <w:t>Customer Behavio</w:t>
      </w:r>
      <w:r>
        <w:rPr>
          <w:lang w:val="en-GB"/>
        </w:rPr>
        <w:t>u</w:t>
      </w:r>
      <w:r w:rsidRPr="0001502B">
        <w:rPr>
          <w:lang w:val="en-GB"/>
        </w:rPr>
        <w:t>r</w:t>
      </w:r>
    </w:p>
    <w:p w14:paraId="37A7F192" w14:textId="77777777" w:rsidR="0062351C" w:rsidRPr="00F17470" w:rsidRDefault="0062351C" w:rsidP="0062351C">
      <w:pPr>
        <w:pStyle w:val="BodyTextMain"/>
        <w:rPr>
          <w:sz w:val="18"/>
          <w:szCs w:val="18"/>
          <w:lang w:val="en-GB"/>
        </w:rPr>
      </w:pPr>
    </w:p>
    <w:p w14:paraId="40EB3EAA" w14:textId="3717E2DC" w:rsidR="0062351C" w:rsidRDefault="0062351C" w:rsidP="0062351C">
      <w:pPr>
        <w:pStyle w:val="BodyTextMain"/>
        <w:rPr>
          <w:lang w:val="en-GB"/>
        </w:rPr>
      </w:pPr>
      <w:r w:rsidRPr="0001502B">
        <w:rPr>
          <w:lang w:val="en-GB"/>
        </w:rPr>
        <w:t>In addition to waiting in line, units entering the system may also choose to balk, renege</w:t>
      </w:r>
      <w:r>
        <w:rPr>
          <w:lang w:val="en-GB"/>
        </w:rPr>
        <w:t>,</w:t>
      </w:r>
      <w:r w:rsidRPr="0001502B">
        <w:rPr>
          <w:lang w:val="en-GB"/>
        </w:rPr>
        <w:t xml:space="preserve"> or jockey. </w:t>
      </w:r>
      <w:r w:rsidRPr="0001502B">
        <w:rPr>
          <w:i/>
          <w:lang w:val="en-GB"/>
        </w:rPr>
        <w:t>Balking</w:t>
      </w:r>
      <w:r w:rsidRPr="0001502B">
        <w:rPr>
          <w:lang w:val="en-GB"/>
        </w:rPr>
        <w:t xml:space="preserve"> takes place when a unit does not join the system. For example, a student observes the cafeteria’s current wait line and decides not to join it. </w:t>
      </w:r>
      <w:r w:rsidRPr="0001502B">
        <w:rPr>
          <w:i/>
          <w:lang w:val="en-GB"/>
        </w:rPr>
        <w:t>Reneging</w:t>
      </w:r>
      <w:r w:rsidRPr="0001502B">
        <w:rPr>
          <w:lang w:val="en-GB"/>
        </w:rPr>
        <w:t xml:space="preserve"> happens when a unit enters the system but</w:t>
      </w:r>
      <w:r w:rsidR="00C80E94">
        <w:rPr>
          <w:lang w:val="en-GB"/>
        </w:rPr>
        <w:t>,</w:t>
      </w:r>
      <w:r w:rsidRPr="0001502B">
        <w:rPr>
          <w:lang w:val="en-GB"/>
        </w:rPr>
        <w:t xml:space="preserve"> after waiting for a period of time, decides to leave the system without being serviced. For example, you call your mobile phone carrier’s customer service, wait for your turn to talk to a representative, but hang up after </w:t>
      </w:r>
      <w:r>
        <w:rPr>
          <w:lang w:val="en-GB"/>
        </w:rPr>
        <w:t>10</w:t>
      </w:r>
      <w:r w:rsidRPr="0001502B">
        <w:rPr>
          <w:lang w:val="en-GB"/>
        </w:rPr>
        <w:t xml:space="preserve"> minutes of waiting. </w:t>
      </w:r>
      <w:r w:rsidRPr="0001502B">
        <w:rPr>
          <w:i/>
          <w:lang w:val="en-GB"/>
        </w:rPr>
        <w:t>Jockeying</w:t>
      </w:r>
      <w:r w:rsidRPr="0001502B">
        <w:rPr>
          <w:lang w:val="en-GB"/>
        </w:rPr>
        <w:t xml:space="preserve"> happens when units that entered the system change waiting lines due to differences in perceived size, hoping to reduce time waiting to be served. </w:t>
      </w:r>
      <w:r>
        <w:rPr>
          <w:lang w:val="en-GB"/>
        </w:rPr>
        <w:t>Waits at h</w:t>
      </w:r>
      <w:r w:rsidRPr="0001502B">
        <w:rPr>
          <w:lang w:val="en-GB"/>
        </w:rPr>
        <w:t xml:space="preserve">ighway toll stations tend to </w:t>
      </w:r>
      <w:r>
        <w:rPr>
          <w:lang w:val="en-GB"/>
        </w:rPr>
        <w:t>lead to</w:t>
      </w:r>
      <w:r w:rsidRPr="0001502B">
        <w:rPr>
          <w:lang w:val="en-GB"/>
        </w:rPr>
        <w:t xml:space="preserve"> this behavio</w:t>
      </w:r>
      <w:r>
        <w:rPr>
          <w:lang w:val="en-GB"/>
        </w:rPr>
        <w:t>u</w:t>
      </w:r>
      <w:r w:rsidRPr="0001502B">
        <w:rPr>
          <w:lang w:val="en-GB"/>
        </w:rPr>
        <w:t xml:space="preserve">r in </w:t>
      </w:r>
      <w:r w:rsidR="00C80E94" w:rsidRPr="0001502B">
        <w:rPr>
          <w:lang w:val="en-GB"/>
        </w:rPr>
        <w:t>i</w:t>
      </w:r>
      <w:r w:rsidR="00C80E94">
        <w:rPr>
          <w:lang w:val="en-GB"/>
        </w:rPr>
        <w:t>m</w:t>
      </w:r>
      <w:r w:rsidR="00C80E94" w:rsidRPr="0001502B">
        <w:rPr>
          <w:lang w:val="en-GB"/>
        </w:rPr>
        <w:t xml:space="preserve">patient </w:t>
      </w:r>
      <w:r w:rsidRPr="0001502B">
        <w:rPr>
          <w:lang w:val="en-GB"/>
        </w:rPr>
        <w:t>drivers.</w:t>
      </w:r>
    </w:p>
    <w:p w14:paraId="467708FC" w14:textId="77777777" w:rsidR="00EF55C6" w:rsidRPr="0001502B" w:rsidRDefault="00EF55C6" w:rsidP="00EF55C6">
      <w:pPr>
        <w:pStyle w:val="Casehead2"/>
        <w:rPr>
          <w:lang w:val="en-GB"/>
        </w:rPr>
      </w:pPr>
      <w:r w:rsidRPr="0001502B">
        <w:rPr>
          <w:lang w:val="en-GB"/>
        </w:rPr>
        <w:lastRenderedPageBreak/>
        <w:t>Service</w:t>
      </w:r>
    </w:p>
    <w:p w14:paraId="2A1350B1" w14:textId="77777777" w:rsidR="00EF55C6" w:rsidRPr="000D2751" w:rsidRDefault="00EF55C6" w:rsidP="00EF55C6">
      <w:pPr>
        <w:pStyle w:val="BodyTextMain"/>
        <w:rPr>
          <w:sz w:val="18"/>
          <w:szCs w:val="18"/>
          <w:lang w:val="en-GB"/>
        </w:rPr>
      </w:pPr>
    </w:p>
    <w:p w14:paraId="273F4F6E" w14:textId="2A66EDDC" w:rsidR="00EF55C6" w:rsidRPr="00F17470" w:rsidRDefault="00EF55C6" w:rsidP="00EF55C6">
      <w:pPr>
        <w:pStyle w:val="BodyTextMain"/>
        <w:rPr>
          <w:spacing w:val="-4"/>
          <w:kern w:val="22"/>
          <w:lang w:val="en-GB"/>
        </w:rPr>
      </w:pPr>
      <w:r w:rsidRPr="00F17470">
        <w:rPr>
          <w:spacing w:val="-4"/>
          <w:kern w:val="22"/>
          <w:lang w:val="en-GB"/>
        </w:rPr>
        <w:t xml:space="preserve">Servers are another internal source of variability in a queuing system. </w:t>
      </w:r>
      <w:r w:rsidR="00B421B4" w:rsidRPr="00F17470">
        <w:rPr>
          <w:spacing w:val="-4"/>
          <w:kern w:val="22"/>
          <w:lang w:val="en-GB"/>
        </w:rPr>
        <w:t xml:space="preserve">Similar to </w:t>
      </w:r>
      <w:r w:rsidRPr="00F17470">
        <w:rPr>
          <w:spacing w:val="-4"/>
          <w:kern w:val="22"/>
          <w:lang w:val="en-GB"/>
        </w:rPr>
        <w:t xml:space="preserve">the arrivals, we have the mean service rate </w:t>
      </w:r>
      <m:oMath>
        <m:r>
          <w:rPr>
            <w:rFonts w:ascii="Cambria Math" w:hAnsi="Cambria Math"/>
            <w:spacing w:val="-4"/>
            <w:kern w:val="22"/>
            <w:lang w:val="en-GB"/>
          </w:rPr>
          <m:t>μ</m:t>
        </m:r>
      </m:oMath>
      <w:r w:rsidRPr="00F17470">
        <w:rPr>
          <w:spacing w:val="-4"/>
          <w:kern w:val="22"/>
          <w:lang w:val="en-GB"/>
        </w:rPr>
        <w:t xml:space="preserve"> (mu), </w:t>
      </w:r>
      <w:r w:rsidR="00B421B4" w:rsidRPr="00F17470">
        <w:rPr>
          <w:spacing w:val="-4"/>
          <w:kern w:val="22"/>
          <w:lang w:val="en-GB"/>
        </w:rPr>
        <w:t xml:space="preserve">which refers to </w:t>
      </w:r>
      <w:r w:rsidRPr="00F17470">
        <w:rPr>
          <w:spacing w:val="-4"/>
          <w:kern w:val="22"/>
          <w:lang w:val="en-GB"/>
        </w:rPr>
        <w:t>the service capacity</w:t>
      </w:r>
      <w:r w:rsidR="00B421B4" w:rsidRPr="00F17470">
        <w:rPr>
          <w:spacing w:val="-4"/>
          <w:kern w:val="22"/>
          <w:lang w:val="en-GB"/>
        </w:rPr>
        <w:t>,</w:t>
      </w:r>
      <w:r w:rsidRPr="00F17470">
        <w:rPr>
          <w:spacing w:val="-4"/>
          <w:kern w:val="22"/>
          <w:lang w:val="en-GB"/>
        </w:rPr>
        <w:t xml:space="preserve"> </w:t>
      </w:r>
      <w:r w:rsidR="00B421B4" w:rsidRPr="00F17470">
        <w:rPr>
          <w:spacing w:val="-4"/>
          <w:kern w:val="22"/>
          <w:lang w:val="en-GB"/>
        </w:rPr>
        <w:t xml:space="preserve">or </w:t>
      </w:r>
      <w:r w:rsidR="004753E5" w:rsidRPr="00F17470">
        <w:rPr>
          <w:spacing w:val="-4"/>
          <w:kern w:val="22"/>
          <w:lang w:val="en-GB"/>
        </w:rPr>
        <w:t>the number of</w:t>
      </w:r>
      <w:r w:rsidRPr="00F17470">
        <w:rPr>
          <w:spacing w:val="-4"/>
          <w:kern w:val="22"/>
          <w:lang w:val="en-GB"/>
        </w:rPr>
        <w:t xml:space="preserve"> entities the server can process in a given unit of time (</w:t>
      </w:r>
      <w:r w:rsidR="004753E5" w:rsidRPr="00F17470">
        <w:rPr>
          <w:spacing w:val="-4"/>
          <w:kern w:val="22"/>
          <w:lang w:val="en-GB"/>
        </w:rPr>
        <w:t xml:space="preserve">e.g., </w:t>
      </w:r>
      <w:r w:rsidRPr="00F17470">
        <w:rPr>
          <w:spacing w:val="-4"/>
          <w:kern w:val="22"/>
          <w:lang w:val="en-GB"/>
        </w:rPr>
        <w:t xml:space="preserve">customers/hour, </w:t>
      </w:r>
      <w:r w:rsidR="003F5F0B" w:rsidRPr="00F17470">
        <w:rPr>
          <w:spacing w:val="-4"/>
          <w:kern w:val="22"/>
          <w:lang w:val="en-GB"/>
        </w:rPr>
        <w:t>SKUs</w:t>
      </w:r>
      <w:r w:rsidRPr="00F17470">
        <w:rPr>
          <w:spacing w:val="-4"/>
          <w:kern w:val="22"/>
          <w:lang w:val="en-GB"/>
        </w:rPr>
        <w:t xml:space="preserve">/minute, calls/minute, </w:t>
      </w:r>
      <w:r w:rsidR="004753E5" w:rsidRPr="00F17470">
        <w:rPr>
          <w:spacing w:val="-4"/>
          <w:kern w:val="22"/>
          <w:lang w:val="en-GB"/>
        </w:rPr>
        <w:t xml:space="preserve">or </w:t>
      </w:r>
      <w:r w:rsidRPr="00F17470">
        <w:rPr>
          <w:spacing w:val="-4"/>
          <w:kern w:val="22"/>
          <w:lang w:val="en-GB"/>
        </w:rPr>
        <w:t xml:space="preserve">patients/day). Also note its inverse, the service </w:t>
      </w:r>
      <w:proofErr w:type="gramStart"/>
      <w:r w:rsidRPr="00F17470">
        <w:rPr>
          <w:spacing w:val="-4"/>
          <w:kern w:val="22"/>
          <w:lang w:val="en-GB"/>
        </w:rPr>
        <w:t xml:space="preserve">time </w:t>
      </w:r>
      <w:proofErr w:type="gramEnd"/>
      <m:oMath>
        <m:r>
          <w:rPr>
            <w:rFonts w:ascii="Cambria Math" w:hAnsi="Cambria Math"/>
            <w:spacing w:val="-4"/>
            <w:kern w:val="22"/>
            <w:lang w:val="en-GB"/>
          </w:rPr>
          <m:t>(1/μ)</m:t>
        </m:r>
      </m:oMath>
      <w:r w:rsidRPr="00F17470">
        <w:rPr>
          <w:spacing w:val="-4"/>
          <w:kern w:val="22"/>
          <w:lang w:val="en-GB"/>
        </w:rPr>
        <w:t xml:space="preserve">, which </w:t>
      </w:r>
      <w:r w:rsidR="00B421B4" w:rsidRPr="00F17470">
        <w:rPr>
          <w:spacing w:val="-4"/>
          <w:kern w:val="22"/>
          <w:lang w:val="en-GB"/>
        </w:rPr>
        <w:t xml:space="preserve">represents </w:t>
      </w:r>
      <w:r w:rsidRPr="00F17470">
        <w:rPr>
          <w:spacing w:val="-4"/>
          <w:kern w:val="22"/>
          <w:lang w:val="en-GB"/>
        </w:rPr>
        <w:t xml:space="preserve">the time the server takes to process one entity. A measurement of the variation of the service time is often described in percentage terms as a coefficient of </w:t>
      </w:r>
      <w:proofErr w:type="gramStart"/>
      <w:r w:rsidRPr="00F17470">
        <w:rPr>
          <w:spacing w:val="-4"/>
          <w:kern w:val="22"/>
          <w:lang w:val="en-GB"/>
        </w:rPr>
        <w:t xml:space="preserve">variation </w:t>
      </w:r>
      <w:proofErr w:type="gramEnd"/>
      <m:oMath>
        <m:sSub>
          <m:sSubPr>
            <m:ctrlPr>
              <w:rPr>
                <w:rFonts w:ascii="Cambria Math" w:hAnsi="Cambria Math"/>
                <w:i/>
                <w:spacing w:val="-4"/>
                <w:kern w:val="22"/>
                <w:lang w:val="en-GB"/>
              </w:rPr>
            </m:ctrlPr>
          </m:sSubPr>
          <m:e>
            <m:r>
              <w:rPr>
                <w:rFonts w:ascii="Cambria Math" w:hAnsi="Cambria Math"/>
                <w:spacing w:val="-4"/>
                <w:kern w:val="22"/>
                <w:lang w:val="en-GB"/>
              </w:rPr>
              <m:t>c</m:t>
            </m:r>
          </m:e>
          <m:sub>
            <m:r>
              <w:rPr>
                <w:rFonts w:ascii="Cambria Math" w:hAnsi="Cambria Math"/>
                <w:spacing w:val="-4"/>
                <w:kern w:val="22"/>
                <w:lang w:val="en-GB"/>
              </w:rPr>
              <m:t xml:space="preserve">v </m:t>
            </m:r>
          </m:sub>
        </m:sSub>
        <m:r>
          <w:rPr>
            <w:rFonts w:ascii="Cambria Math" w:hAnsi="Cambria Math"/>
            <w:spacing w:val="-4"/>
            <w:kern w:val="22"/>
            <w:lang w:val="en-GB"/>
          </w:rPr>
          <m:t>=</m:t>
        </m:r>
        <m:f>
          <m:fPr>
            <m:ctrlPr>
              <w:rPr>
                <w:rFonts w:ascii="Cambria Math" w:hAnsi="Cambria Math"/>
                <w:i/>
                <w:spacing w:val="-4"/>
                <w:kern w:val="22"/>
                <w:lang w:val="en-GB"/>
              </w:rPr>
            </m:ctrlPr>
          </m:fPr>
          <m:num>
            <m:r>
              <w:rPr>
                <w:rFonts w:ascii="Cambria Math" w:hAnsi="Cambria Math"/>
                <w:spacing w:val="-4"/>
                <w:kern w:val="22"/>
                <w:lang w:val="en-GB"/>
              </w:rPr>
              <m:t>σ</m:t>
            </m:r>
          </m:num>
          <m:den>
            <m:r>
              <w:rPr>
                <w:rFonts w:ascii="Cambria Math" w:hAnsi="Cambria Math"/>
                <w:spacing w:val="-4"/>
                <w:kern w:val="22"/>
                <w:lang w:val="en-GB"/>
              </w:rPr>
              <m:t>1/μ</m:t>
            </m:r>
          </m:den>
        </m:f>
      </m:oMath>
      <w:r w:rsidRPr="00F17470">
        <w:rPr>
          <w:spacing w:val="-4"/>
          <w:kern w:val="22"/>
          <w:lang w:val="en-GB"/>
        </w:rPr>
        <w:t xml:space="preserve">, being the ratio of the standard deviation </w:t>
      </w:r>
      <m:oMath>
        <m:r>
          <w:rPr>
            <w:rFonts w:ascii="Cambria Math" w:hAnsi="Cambria Math"/>
            <w:spacing w:val="-4"/>
            <w:kern w:val="22"/>
            <w:lang w:val="en-GB"/>
          </w:rPr>
          <m:t>σ</m:t>
        </m:r>
      </m:oMath>
      <w:r w:rsidRPr="00F17470">
        <w:rPr>
          <w:spacing w:val="-4"/>
          <w:kern w:val="22"/>
          <w:lang w:val="en-GB"/>
        </w:rPr>
        <w:t xml:space="preserve"> to the mean service time </w:t>
      </w:r>
      <m:oMath>
        <m:r>
          <w:rPr>
            <w:rFonts w:ascii="Cambria Math" w:hAnsi="Cambria Math"/>
            <w:spacing w:val="-4"/>
            <w:kern w:val="22"/>
            <w:lang w:val="en-GB"/>
          </w:rPr>
          <m:t>(1/μ)</m:t>
        </m:r>
      </m:oMath>
      <w:r w:rsidRPr="00F17470">
        <w:rPr>
          <w:spacing w:val="-4"/>
          <w:kern w:val="22"/>
          <w:lang w:val="en-GB"/>
        </w:rPr>
        <w:t>. When the standard deviation is zero</w:t>
      </w:r>
      <w:r w:rsidR="0062351C" w:rsidRPr="00F17470">
        <w:rPr>
          <w:spacing w:val="-4"/>
          <w:kern w:val="22"/>
          <w:lang w:val="en-GB"/>
        </w:rPr>
        <w:t xml:space="preserve"> (σ = 0)</w:t>
      </w:r>
      <w:r w:rsidRPr="00F17470">
        <w:rPr>
          <w:spacing w:val="-4"/>
          <w:kern w:val="22"/>
          <w:lang w:val="en-GB"/>
        </w:rPr>
        <w:t>,</w:t>
      </w:r>
      <w:r w:rsidR="0062351C" w:rsidRPr="00F17470">
        <w:rPr>
          <w:spacing w:val="-4"/>
          <w:kern w:val="22"/>
          <w:lang w:val="en-GB"/>
        </w:rPr>
        <w:t xml:space="preserve"> the coefficient of variation is also zero </w:t>
      </w:r>
      <w:r w:rsidR="00675C10" w:rsidRPr="00F17470">
        <w:rPr>
          <w:spacing w:val="-4"/>
          <w:kern w:val="22"/>
          <w:lang w:val="en-GB"/>
        </w:rPr>
        <w:t>(</w:t>
      </w:r>
      <w:r w:rsidR="0062351C" w:rsidRPr="00F17470">
        <w:rPr>
          <w:spacing w:val="-4"/>
          <w:kern w:val="22"/>
          <w:lang w:val="en-GB"/>
        </w:rPr>
        <w:t>i.e.</w:t>
      </w:r>
      <w:proofErr w:type="gramStart"/>
      <w:r w:rsidR="00C80E94">
        <w:rPr>
          <w:spacing w:val="-4"/>
          <w:kern w:val="22"/>
          <w:lang w:val="en-GB"/>
        </w:rPr>
        <w:t>,</w:t>
      </w:r>
      <w:r w:rsidRPr="00F17470">
        <w:rPr>
          <w:spacing w:val="-4"/>
          <w:kern w:val="22"/>
          <w:lang w:val="en-GB"/>
        </w:rPr>
        <w:t xml:space="preserve"> </w:t>
      </w:r>
      <w:proofErr w:type="gramEnd"/>
      <m:oMath>
        <m:sSub>
          <m:sSubPr>
            <m:ctrlPr>
              <w:rPr>
                <w:rFonts w:ascii="Cambria Math" w:hAnsi="Cambria Math"/>
                <w:i/>
                <w:spacing w:val="-4"/>
                <w:kern w:val="22"/>
                <w:lang w:val="en-GB"/>
              </w:rPr>
            </m:ctrlPr>
          </m:sSubPr>
          <m:e>
            <m:r>
              <w:rPr>
                <w:rFonts w:ascii="Cambria Math" w:hAnsi="Cambria Math"/>
                <w:spacing w:val="-4"/>
                <w:kern w:val="22"/>
                <w:lang w:val="en-GB"/>
              </w:rPr>
              <m:t>c</m:t>
            </m:r>
          </m:e>
          <m:sub>
            <m:r>
              <w:rPr>
                <w:rFonts w:ascii="Cambria Math" w:hAnsi="Cambria Math"/>
                <w:spacing w:val="-4"/>
                <w:kern w:val="22"/>
                <w:lang w:val="en-GB"/>
              </w:rPr>
              <m:t xml:space="preserve">v </m:t>
            </m:r>
          </m:sub>
        </m:sSub>
        <m:r>
          <w:rPr>
            <w:rFonts w:ascii="Cambria Math" w:hAnsi="Cambria Math"/>
            <w:spacing w:val="-4"/>
            <w:kern w:val="22"/>
            <w:lang w:val="en-GB"/>
          </w:rPr>
          <m:t>=0</m:t>
        </m:r>
      </m:oMath>
      <w:r w:rsidR="00675C10" w:rsidRPr="00F17470">
        <w:rPr>
          <w:spacing w:val="-4"/>
          <w:kern w:val="22"/>
          <w:lang w:val="en-GB"/>
        </w:rPr>
        <w:t>)</w:t>
      </w:r>
      <w:r w:rsidRPr="00F17470">
        <w:rPr>
          <w:spacing w:val="-4"/>
          <w:kern w:val="22"/>
          <w:lang w:val="en-GB"/>
        </w:rPr>
        <w:t xml:space="preserve">, </w:t>
      </w:r>
      <w:r w:rsidR="003F5F0B" w:rsidRPr="00F17470">
        <w:rPr>
          <w:spacing w:val="-4"/>
          <w:kern w:val="22"/>
          <w:lang w:val="en-GB"/>
        </w:rPr>
        <w:t>the service time has</w:t>
      </w:r>
      <w:r w:rsidRPr="00F17470">
        <w:rPr>
          <w:spacing w:val="-4"/>
          <w:kern w:val="22"/>
          <w:lang w:val="en-GB"/>
        </w:rPr>
        <w:t xml:space="preserve"> no variation</w:t>
      </w:r>
      <w:r w:rsidR="00882776">
        <w:rPr>
          <w:spacing w:val="-4"/>
          <w:kern w:val="22"/>
          <w:lang w:val="en-GB"/>
        </w:rPr>
        <w:t>,</w:t>
      </w:r>
      <w:r w:rsidRPr="00F17470">
        <w:rPr>
          <w:spacing w:val="-4"/>
          <w:kern w:val="22"/>
          <w:lang w:val="en-GB"/>
        </w:rPr>
        <w:t xml:space="preserve"> and the service rate is therefore constant. When the standard deviation is equal to the mean service time </w:t>
      </w:r>
      <w:r w:rsidR="003F5F0B" w:rsidRPr="00F17470">
        <w:rPr>
          <w:spacing w:val="-4"/>
          <w:kern w:val="22"/>
          <w:lang w:val="en-GB"/>
        </w:rPr>
        <w:t>(</w:t>
      </w:r>
      <m:oMath>
        <m:r>
          <w:rPr>
            <w:rFonts w:ascii="Cambria Math" w:hAnsi="Cambria Math"/>
            <w:spacing w:val="-4"/>
            <w:kern w:val="22"/>
            <w:lang w:val="en-GB"/>
          </w:rPr>
          <m:t>σ=1/μ)</m:t>
        </m:r>
      </m:oMath>
      <w:r w:rsidRPr="00F17470">
        <w:rPr>
          <w:spacing w:val="-4"/>
          <w:kern w:val="22"/>
          <w:lang w:val="en-GB"/>
        </w:rPr>
        <w:t xml:space="preserve">, </w:t>
      </w:r>
      <w:proofErr w:type="gramStart"/>
      <w:r w:rsidRPr="00F17470">
        <w:rPr>
          <w:spacing w:val="-4"/>
          <w:kern w:val="22"/>
          <w:lang w:val="en-GB"/>
        </w:rPr>
        <w:t xml:space="preserve">then </w:t>
      </w:r>
      <w:proofErr w:type="gramEnd"/>
      <m:oMath>
        <m:sSub>
          <m:sSubPr>
            <m:ctrlPr>
              <w:rPr>
                <w:rFonts w:ascii="Cambria Math" w:hAnsi="Cambria Math"/>
                <w:i/>
                <w:spacing w:val="-4"/>
                <w:kern w:val="22"/>
                <w:lang w:val="en-GB"/>
              </w:rPr>
            </m:ctrlPr>
          </m:sSubPr>
          <m:e>
            <m:r>
              <w:rPr>
                <w:rFonts w:ascii="Cambria Math" w:hAnsi="Cambria Math"/>
                <w:spacing w:val="-4"/>
                <w:kern w:val="22"/>
                <w:lang w:val="en-GB"/>
              </w:rPr>
              <m:t>c</m:t>
            </m:r>
          </m:e>
          <m:sub>
            <m:r>
              <w:rPr>
                <w:rFonts w:ascii="Cambria Math" w:hAnsi="Cambria Math"/>
                <w:spacing w:val="-4"/>
                <w:kern w:val="22"/>
                <w:lang w:val="en-GB"/>
              </w:rPr>
              <m:t xml:space="preserve">v </m:t>
            </m:r>
          </m:sub>
        </m:sSub>
        <m:r>
          <w:rPr>
            <w:rFonts w:ascii="Cambria Math" w:hAnsi="Cambria Math"/>
            <w:spacing w:val="-4"/>
            <w:kern w:val="22"/>
            <w:lang w:val="en-GB"/>
          </w:rPr>
          <m:t>=1</m:t>
        </m:r>
      </m:oMath>
      <w:r w:rsidRPr="00F17470">
        <w:rPr>
          <w:spacing w:val="-4"/>
          <w:kern w:val="22"/>
          <w:lang w:val="en-GB"/>
        </w:rPr>
        <w:t xml:space="preserve">, </w:t>
      </w:r>
      <w:r w:rsidR="004753E5" w:rsidRPr="00F17470">
        <w:rPr>
          <w:spacing w:val="-4"/>
          <w:kern w:val="22"/>
          <w:lang w:val="en-GB"/>
        </w:rPr>
        <w:t xml:space="preserve">and </w:t>
      </w:r>
      <w:r w:rsidRPr="00F17470">
        <w:rPr>
          <w:spacing w:val="-4"/>
          <w:kern w:val="22"/>
          <w:lang w:val="en-GB"/>
        </w:rPr>
        <w:t xml:space="preserve">the service time is exponentially distributed. If the coefficient or variation </w:t>
      </w:r>
      <w:r w:rsidR="00B421B4" w:rsidRPr="00F17470">
        <w:rPr>
          <w:spacing w:val="-4"/>
          <w:kern w:val="22"/>
          <w:lang w:val="en-GB"/>
        </w:rPr>
        <w:t xml:space="preserve">differs </w:t>
      </w:r>
      <w:r w:rsidR="004753E5" w:rsidRPr="00F17470">
        <w:rPr>
          <w:spacing w:val="-4"/>
          <w:kern w:val="22"/>
          <w:lang w:val="en-GB"/>
        </w:rPr>
        <w:t xml:space="preserve">from </w:t>
      </w:r>
      <w:r w:rsidRPr="00F17470">
        <w:rPr>
          <w:spacing w:val="-4"/>
          <w:kern w:val="22"/>
          <w:lang w:val="en-GB"/>
        </w:rPr>
        <w:t xml:space="preserve">one, we may not assume exponential service times and may instead make use of general distributions. </w:t>
      </w:r>
      <w:r w:rsidR="00675C10" w:rsidRPr="00F17470">
        <w:rPr>
          <w:spacing w:val="-4"/>
          <w:kern w:val="22"/>
          <w:lang w:val="en-GB"/>
        </w:rPr>
        <w:t>Moreover, a</w:t>
      </w:r>
      <w:r w:rsidR="004753E5" w:rsidRPr="00F17470">
        <w:rPr>
          <w:spacing w:val="-4"/>
          <w:kern w:val="22"/>
          <w:lang w:val="en-GB"/>
        </w:rPr>
        <w:t xml:space="preserve"> queuing system can</w:t>
      </w:r>
      <w:r w:rsidRPr="00F17470">
        <w:rPr>
          <w:spacing w:val="-4"/>
          <w:kern w:val="22"/>
          <w:lang w:val="en-GB"/>
        </w:rPr>
        <w:t xml:space="preserve"> also </w:t>
      </w:r>
      <w:r w:rsidR="004753E5" w:rsidRPr="00F17470">
        <w:rPr>
          <w:spacing w:val="-4"/>
          <w:kern w:val="22"/>
          <w:lang w:val="en-GB"/>
        </w:rPr>
        <w:t xml:space="preserve">have a </w:t>
      </w:r>
      <w:r w:rsidRPr="00F17470">
        <w:rPr>
          <w:spacing w:val="-4"/>
          <w:kern w:val="22"/>
          <w:lang w:val="en-GB"/>
        </w:rPr>
        <w:t>single</w:t>
      </w:r>
      <w:r w:rsidR="004753E5" w:rsidRPr="00F17470">
        <w:rPr>
          <w:spacing w:val="-4"/>
          <w:kern w:val="22"/>
          <w:lang w:val="en-GB"/>
        </w:rPr>
        <w:t xml:space="preserve"> server</w:t>
      </w:r>
      <w:r w:rsidRPr="00F17470">
        <w:rPr>
          <w:spacing w:val="-4"/>
          <w:kern w:val="22"/>
          <w:lang w:val="en-GB"/>
        </w:rPr>
        <w:t xml:space="preserve"> (e.g., s</w:t>
      </w:r>
      <w:r w:rsidR="004753E5" w:rsidRPr="00F17470">
        <w:rPr>
          <w:spacing w:val="-4"/>
          <w:kern w:val="22"/>
          <w:lang w:val="en-GB"/>
        </w:rPr>
        <w:t xml:space="preserve"> </w:t>
      </w:r>
      <w:r w:rsidRPr="00F17470">
        <w:rPr>
          <w:spacing w:val="-4"/>
          <w:kern w:val="22"/>
          <w:lang w:val="en-GB"/>
        </w:rPr>
        <w:t>=</w:t>
      </w:r>
      <w:r w:rsidR="004753E5" w:rsidRPr="00F17470">
        <w:rPr>
          <w:spacing w:val="-4"/>
          <w:kern w:val="22"/>
          <w:lang w:val="en-GB"/>
        </w:rPr>
        <w:t xml:space="preserve"> </w:t>
      </w:r>
      <w:r w:rsidRPr="00F17470">
        <w:rPr>
          <w:spacing w:val="-4"/>
          <w:kern w:val="22"/>
          <w:lang w:val="en-GB"/>
        </w:rPr>
        <w:t>1) or multiple servers (e.g., s</w:t>
      </w:r>
      <w:r w:rsidR="004753E5" w:rsidRPr="00F17470">
        <w:rPr>
          <w:spacing w:val="-4"/>
          <w:kern w:val="22"/>
          <w:lang w:val="en-GB"/>
        </w:rPr>
        <w:t xml:space="preserve"> </w:t>
      </w:r>
      <w:r w:rsidRPr="00F17470">
        <w:rPr>
          <w:spacing w:val="-4"/>
          <w:kern w:val="22"/>
          <w:lang w:val="en-GB"/>
        </w:rPr>
        <w:t>=</w:t>
      </w:r>
      <w:r w:rsidR="004753E5" w:rsidRPr="00F17470">
        <w:rPr>
          <w:spacing w:val="-4"/>
          <w:kern w:val="22"/>
          <w:lang w:val="en-GB"/>
        </w:rPr>
        <w:t xml:space="preserve"> </w:t>
      </w:r>
      <w:r w:rsidRPr="00F17470">
        <w:rPr>
          <w:spacing w:val="-4"/>
          <w:kern w:val="22"/>
          <w:lang w:val="en-GB"/>
        </w:rPr>
        <w:t>6).</w:t>
      </w:r>
    </w:p>
    <w:p w14:paraId="420B6EF1" w14:textId="77777777" w:rsidR="00EF55C6" w:rsidRPr="000D2751" w:rsidRDefault="00EF55C6" w:rsidP="00EF55C6">
      <w:pPr>
        <w:pStyle w:val="BodyTextMain"/>
        <w:rPr>
          <w:sz w:val="18"/>
          <w:szCs w:val="18"/>
          <w:lang w:val="en-GB"/>
        </w:rPr>
      </w:pPr>
    </w:p>
    <w:p w14:paraId="25382A81" w14:textId="77777777" w:rsidR="00EF55C6" w:rsidRPr="000D2751" w:rsidRDefault="00EF55C6" w:rsidP="00EF55C6">
      <w:pPr>
        <w:pStyle w:val="BodyTextMain"/>
        <w:rPr>
          <w:sz w:val="18"/>
          <w:szCs w:val="18"/>
          <w:lang w:val="en-GB"/>
        </w:rPr>
      </w:pPr>
    </w:p>
    <w:p w14:paraId="2D4F078A" w14:textId="4057B720" w:rsidR="00EF55C6" w:rsidRPr="0001502B" w:rsidRDefault="00EF55C6" w:rsidP="00EF55C6">
      <w:pPr>
        <w:pStyle w:val="Casehead2"/>
        <w:rPr>
          <w:lang w:val="en-GB"/>
        </w:rPr>
      </w:pPr>
      <w:r w:rsidRPr="0001502B">
        <w:rPr>
          <w:lang w:val="en-GB"/>
        </w:rPr>
        <w:t>Performance Measures</w:t>
      </w:r>
    </w:p>
    <w:p w14:paraId="00192C02" w14:textId="77777777" w:rsidR="00EF55C6" w:rsidRPr="000D2751" w:rsidRDefault="00EF55C6" w:rsidP="00EF55C6">
      <w:pPr>
        <w:pStyle w:val="BodyTextMain"/>
        <w:rPr>
          <w:sz w:val="18"/>
          <w:szCs w:val="18"/>
          <w:lang w:val="en-GB"/>
        </w:rPr>
      </w:pPr>
    </w:p>
    <w:p w14:paraId="4BE0FF44" w14:textId="3B6974C5" w:rsidR="00EF55C6" w:rsidRPr="0001502B" w:rsidRDefault="00EF55C6" w:rsidP="00EF55C6">
      <w:pPr>
        <w:pStyle w:val="BodyTextMain"/>
        <w:rPr>
          <w:spacing w:val="-1"/>
          <w:lang w:val="en-GB"/>
        </w:rPr>
      </w:pPr>
      <w:r w:rsidRPr="0001502B">
        <w:rPr>
          <w:spacing w:val="-1"/>
          <w:lang w:val="en-GB"/>
        </w:rPr>
        <w:t xml:space="preserve">The focus of this note is </w:t>
      </w:r>
      <w:r w:rsidR="00B421B4">
        <w:rPr>
          <w:spacing w:val="-1"/>
          <w:lang w:val="en-GB"/>
        </w:rPr>
        <w:t>an</w:t>
      </w:r>
      <w:r w:rsidR="00B421B4" w:rsidRPr="0001502B">
        <w:rPr>
          <w:spacing w:val="-1"/>
          <w:lang w:val="en-GB"/>
        </w:rPr>
        <w:t xml:space="preserve"> </w:t>
      </w:r>
      <w:r w:rsidRPr="0001502B">
        <w:rPr>
          <w:spacing w:val="-1"/>
          <w:lang w:val="en-GB"/>
        </w:rPr>
        <w:t xml:space="preserve">infinite population and FIFO discipline </w:t>
      </w:r>
      <w:r w:rsidR="00CC7649">
        <w:rPr>
          <w:spacing w:val="-1"/>
          <w:lang w:val="en-GB"/>
        </w:rPr>
        <w:t xml:space="preserve">infinitely sized </w:t>
      </w:r>
      <w:r w:rsidRPr="0001502B">
        <w:rPr>
          <w:spacing w:val="-1"/>
          <w:lang w:val="en-GB"/>
        </w:rPr>
        <w:t>queues, so we will omit that part of the notation. Also, we assume that customers are patient, i.e., they do not balk, renege</w:t>
      </w:r>
      <w:r w:rsidR="004753E5">
        <w:rPr>
          <w:spacing w:val="-1"/>
          <w:lang w:val="en-GB"/>
        </w:rPr>
        <w:t>,</w:t>
      </w:r>
      <w:r w:rsidRPr="0001502B">
        <w:rPr>
          <w:spacing w:val="-1"/>
          <w:lang w:val="en-GB"/>
        </w:rPr>
        <w:t xml:space="preserve"> or jockey.</w:t>
      </w:r>
    </w:p>
    <w:p w14:paraId="60B9F2FC" w14:textId="77777777" w:rsidR="00EF55C6" w:rsidRPr="000D2751" w:rsidRDefault="00EF55C6" w:rsidP="00EF55C6">
      <w:pPr>
        <w:pStyle w:val="BodyTextMain"/>
        <w:rPr>
          <w:spacing w:val="-1"/>
          <w:sz w:val="14"/>
          <w:szCs w:val="14"/>
          <w:lang w:val="en-GB"/>
        </w:rPr>
      </w:pPr>
    </w:p>
    <w:p w14:paraId="11ADAE25" w14:textId="6AED9A13" w:rsidR="00EF55C6" w:rsidRPr="0001502B" w:rsidRDefault="00EF55C6" w:rsidP="00EF55C6">
      <w:pPr>
        <w:pStyle w:val="BodyTextMain"/>
        <w:rPr>
          <w:spacing w:val="-1"/>
          <w:lang w:val="en-GB"/>
        </w:rPr>
      </w:pPr>
      <w:r w:rsidRPr="0001502B">
        <w:rPr>
          <w:spacing w:val="-1"/>
          <w:lang w:val="en-GB"/>
        </w:rPr>
        <w:t xml:space="preserve">When </w:t>
      </w:r>
      <w:proofErr w:type="spellStart"/>
      <w:r w:rsidRPr="0001502B">
        <w:rPr>
          <w:spacing w:val="-1"/>
          <w:lang w:val="en-GB"/>
        </w:rPr>
        <w:t>analyzing</w:t>
      </w:r>
      <w:proofErr w:type="spellEnd"/>
      <w:r w:rsidRPr="0001502B">
        <w:rPr>
          <w:spacing w:val="-1"/>
          <w:lang w:val="en-GB"/>
        </w:rPr>
        <w:t xml:space="preserve"> queues, we are most often interested in </w:t>
      </w:r>
      <w:r w:rsidR="00B421B4">
        <w:rPr>
          <w:spacing w:val="-1"/>
          <w:lang w:val="en-GB"/>
        </w:rPr>
        <w:t>determi</w:t>
      </w:r>
      <w:r w:rsidR="004753E5">
        <w:rPr>
          <w:spacing w:val="-1"/>
          <w:lang w:val="en-GB"/>
        </w:rPr>
        <w:t>ning the</w:t>
      </w:r>
      <w:r w:rsidRPr="0001502B">
        <w:rPr>
          <w:spacing w:val="-1"/>
          <w:lang w:val="en-GB"/>
        </w:rPr>
        <w:t xml:space="preserve"> performance indicators related to four categories</w:t>
      </w:r>
      <w:r w:rsidR="004753E5">
        <w:rPr>
          <w:spacing w:val="-1"/>
          <w:lang w:val="en-GB"/>
        </w:rPr>
        <w:t>:</w:t>
      </w:r>
      <w:r w:rsidRPr="0001502B">
        <w:rPr>
          <w:spacing w:val="-1"/>
          <w:lang w:val="en-GB"/>
        </w:rPr>
        <w:t xml:space="preserve"> </w:t>
      </w:r>
      <w:r w:rsidR="004753E5">
        <w:rPr>
          <w:spacing w:val="-1"/>
          <w:lang w:val="en-GB"/>
        </w:rPr>
        <w:t>(1) t</w:t>
      </w:r>
      <w:r w:rsidRPr="0001502B">
        <w:rPr>
          <w:spacing w:val="-1"/>
          <w:lang w:val="en-GB"/>
        </w:rPr>
        <w:t xml:space="preserve">he probability of having a certain number of units in a queue or in a system, </w:t>
      </w:r>
      <w:r w:rsidR="004753E5">
        <w:rPr>
          <w:spacing w:val="-1"/>
          <w:lang w:val="en-GB"/>
        </w:rPr>
        <w:t xml:space="preserve">(2) </w:t>
      </w:r>
      <w:r w:rsidRPr="0001502B">
        <w:rPr>
          <w:spacing w:val="-1"/>
          <w:lang w:val="en-GB"/>
        </w:rPr>
        <w:t>the number of units in the system (e.g.</w:t>
      </w:r>
      <w:r w:rsidR="004753E5">
        <w:rPr>
          <w:spacing w:val="-1"/>
          <w:lang w:val="en-GB"/>
        </w:rPr>
        <w:t>,</w:t>
      </w:r>
      <w:r w:rsidRPr="0001502B">
        <w:rPr>
          <w:spacing w:val="-1"/>
          <w:lang w:val="en-GB"/>
        </w:rPr>
        <w:t xml:space="preserve"> how many patients are waiting in the waiting room), </w:t>
      </w:r>
      <w:r w:rsidR="004753E5">
        <w:rPr>
          <w:spacing w:val="-1"/>
          <w:lang w:val="en-GB"/>
        </w:rPr>
        <w:t xml:space="preserve">(3) </w:t>
      </w:r>
      <w:r w:rsidRPr="0001502B">
        <w:rPr>
          <w:spacing w:val="-1"/>
          <w:lang w:val="en-GB"/>
        </w:rPr>
        <w:t>utilization rates</w:t>
      </w:r>
      <w:r w:rsidR="004753E5">
        <w:rPr>
          <w:spacing w:val="-1"/>
          <w:lang w:val="en-GB"/>
        </w:rPr>
        <w:t>,</w:t>
      </w:r>
      <w:r w:rsidRPr="0001502B">
        <w:rPr>
          <w:spacing w:val="-1"/>
          <w:lang w:val="en-GB"/>
        </w:rPr>
        <w:t xml:space="preserve"> and </w:t>
      </w:r>
      <w:r w:rsidR="004753E5">
        <w:rPr>
          <w:spacing w:val="-1"/>
          <w:lang w:val="en-GB"/>
        </w:rPr>
        <w:t xml:space="preserve">(4) </w:t>
      </w:r>
      <w:r w:rsidRPr="0001502B">
        <w:rPr>
          <w:spacing w:val="-1"/>
          <w:lang w:val="en-GB"/>
        </w:rPr>
        <w:t>wait</w:t>
      </w:r>
      <w:r w:rsidR="004753E5">
        <w:rPr>
          <w:spacing w:val="-1"/>
          <w:lang w:val="en-GB"/>
        </w:rPr>
        <w:t xml:space="preserve"> </w:t>
      </w:r>
      <w:r w:rsidRPr="0001502B">
        <w:rPr>
          <w:spacing w:val="-1"/>
          <w:lang w:val="en-GB"/>
        </w:rPr>
        <w:t xml:space="preserve">times. We will introduce some formulas for such indicators using the following notations: </w:t>
      </w:r>
    </w:p>
    <w:p w14:paraId="58AB9878" w14:textId="77777777" w:rsidR="00EF55C6" w:rsidRPr="000D2751" w:rsidRDefault="00EF55C6" w:rsidP="00EF55C6">
      <w:pPr>
        <w:pStyle w:val="BodyTextMain"/>
        <w:rPr>
          <w:sz w:val="14"/>
          <w:szCs w:val="14"/>
          <w:lang w:val="en-GB"/>
        </w:rPr>
      </w:pPr>
    </w:p>
    <w:p w14:paraId="4EFE7E22" w14:textId="77777777" w:rsidR="00EF55C6" w:rsidRPr="0001502B" w:rsidRDefault="00EF55C6" w:rsidP="00EF55C6">
      <w:pPr>
        <w:pStyle w:val="BodyTextMain"/>
        <w:rPr>
          <w:lang w:val="en-GB"/>
        </w:rPr>
      </w:pPr>
      <m:oMath>
        <m:r>
          <w:rPr>
            <w:rFonts w:ascii="Cambria Math" w:hAnsi="Cambria Math"/>
            <w:lang w:val="en-GB"/>
          </w:rPr>
          <m:t>λ</m:t>
        </m:r>
      </m:oMath>
      <w:r w:rsidRPr="0001502B">
        <w:rPr>
          <w:lang w:val="en-GB"/>
        </w:rPr>
        <w:t>: Arrival rate (mean number of units/time-unit)</w:t>
      </w:r>
    </w:p>
    <w:p w14:paraId="1439BD24" w14:textId="77777777" w:rsidR="00EF55C6" w:rsidRPr="0001502B" w:rsidRDefault="00EF55C6" w:rsidP="00EF55C6">
      <w:pPr>
        <w:pStyle w:val="BodyTextMain"/>
        <w:rPr>
          <w:lang w:val="en-GB"/>
        </w:rPr>
      </w:pPr>
      <m:oMath>
        <m:r>
          <w:rPr>
            <w:rFonts w:ascii="Cambria Math" w:hAnsi="Cambria Math"/>
            <w:lang w:val="en-GB"/>
          </w:rPr>
          <m:t>μ</m:t>
        </m:r>
      </m:oMath>
      <w:r w:rsidRPr="0001502B">
        <w:rPr>
          <w:lang w:val="en-GB"/>
        </w:rPr>
        <w:t>: Service rate of one server (mean number of units/time-unit)</w:t>
      </w:r>
    </w:p>
    <w:p w14:paraId="0619B8F1" w14:textId="77777777" w:rsidR="00EF55C6" w:rsidRPr="0001502B" w:rsidRDefault="00EF55C6" w:rsidP="00EF55C6">
      <w:pPr>
        <w:pStyle w:val="BodyTextMain"/>
        <w:rPr>
          <w:lang w:val="en-GB"/>
        </w:rPr>
      </w:pPr>
      <m:oMath>
        <m:r>
          <w:rPr>
            <w:rFonts w:ascii="Cambria Math" w:hAnsi="Cambria Math"/>
            <w:lang w:val="en-GB"/>
          </w:rPr>
          <m:t>ρ</m:t>
        </m:r>
      </m:oMath>
      <w:r w:rsidRPr="0001502B">
        <w:rPr>
          <w:lang w:val="en-GB"/>
        </w:rPr>
        <w:t>: Utilization rate (system congestion rate)</w:t>
      </w:r>
    </w:p>
    <w:p w14:paraId="23D8A522" w14:textId="383CCBDB" w:rsidR="00EF55C6" w:rsidRPr="0001502B" w:rsidRDefault="00995A30" w:rsidP="00EF55C6">
      <w:pPr>
        <w:pStyle w:val="BodyTextMain"/>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q</m:t>
            </m:r>
          </m:sub>
        </m:sSub>
      </m:oMath>
      <w:r w:rsidR="00EF55C6" w:rsidRPr="0001502B">
        <w:rPr>
          <w:lang w:val="en-GB"/>
        </w:rPr>
        <w:t xml:space="preserve">: Average </w:t>
      </w:r>
      <w:r w:rsidR="00AB44AF">
        <w:rPr>
          <w:lang w:val="en-GB"/>
        </w:rPr>
        <w:t>l</w:t>
      </w:r>
      <w:r w:rsidR="00EF55C6" w:rsidRPr="0001502B">
        <w:rPr>
          <w:lang w:val="en-GB"/>
        </w:rPr>
        <w:t>ength of the queue (number of units in the queue)</w:t>
      </w:r>
    </w:p>
    <w:p w14:paraId="4943C9F1" w14:textId="0F655B44" w:rsidR="00EF55C6" w:rsidRPr="0001502B" w:rsidRDefault="00995A30" w:rsidP="00EF55C6">
      <w:pPr>
        <w:pStyle w:val="BodyTextMain"/>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s</m:t>
            </m:r>
          </m:sub>
        </m:sSub>
      </m:oMath>
      <w:r w:rsidR="00EF55C6" w:rsidRPr="0001502B">
        <w:rPr>
          <w:lang w:val="en-GB"/>
        </w:rPr>
        <w:t xml:space="preserve">: Average </w:t>
      </w:r>
      <w:r w:rsidR="00AB44AF">
        <w:rPr>
          <w:lang w:val="en-GB"/>
        </w:rPr>
        <w:t>l</w:t>
      </w:r>
      <w:r w:rsidR="00EF55C6" w:rsidRPr="0001502B">
        <w:rPr>
          <w:lang w:val="en-GB"/>
        </w:rPr>
        <w:t>ength of the system (number of units in the system)</w:t>
      </w:r>
    </w:p>
    <w:p w14:paraId="48A6EC0E" w14:textId="3E6AF6DA" w:rsidR="00EF55C6" w:rsidRPr="0001502B" w:rsidRDefault="00995A30" w:rsidP="00EF55C6">
      <w:pPr>
        <w:pStyle w:val="BodyTextMain"/>
        <w:rPr>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q</m:t>
            </m:r>
          </m:sub>
        </m:sSub>
      </m:oMath>
      <w:r w:rsidR="00EF55C6" w:rsidRPr="0001502B">
        <w:rPr>
          <w:lang w:val="en-GB"/>
        </w:rPr>
        <w:t xml:space="preserve">: Average time spent in a </w:t>
      </w:r>
      <w:r w:rsidR="00AB44AF">
        <w:rPr>
          <w:lang w:val="en-GB"/>
        </w:rPr>
        <w:t>q</w:t>
      </w:r>
      <w:r w:rsidR="00EF55C6" w:rsidRPr="0001502B">
        <w:rPr>
          <w:lang w:val="en-GB"/>
        </w:rPr>
        <w:t>ueue per customer (in time units)</w:t>
      </w:r>
    </w:p>
    <w:p w14:paraId="46BAB631" w14:textId="288CD70C" w:rsidR="00EF55C6" w:rsidRPr="0001502B" w:rsidRDefault="00995A30" w:rsidP="00EF55C6">
      <w:pPr>
        <w:pStyle w:val="BodyTextMain"/>
        <w:rPr>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m:t>
            </m:r>
          </m:sub>
        </m:sSub>
      </m:oMath>
      <w:r w:rsidR="00EF55C6" w:rsidRPr="0001502B">
        <w:rPr>
          <w:lang w:val="en-GB"/>
        </w:rPr>
        <w:t xml:space="preserve">: Average time spent in </w:t>
      </w:r>
      <w:r w:rsidR="00AB44AF">
        <w:rPr>
          <w:lang w:val="en-GB"/>
        </w:rPr>
        <w:t>s</w:t>
      </w:r>
      <w:r w:rsidR="00EF55C6" w:rsidRPr="0001502B">
        <w:rPr>
          <w:lang w:val="en-GB"/>
        </w:rPr>
        <w:t>ystem per customer (in time units)</w:t>
      </w:r>
    </w:p>
    <w:p w14:paraId="03EC5F3B" w14:textId="77777777" w:rsidR="00EF55C6" w:rsidRPr="0001502B" w:rsidRDefault="00995A30" w:rsidP="00EF55C6">
      <w:pPr>
        <w:pStyle w:val="BodyTextMain"/>
        <w:rPr>
          <w:lang w:val="en-GB"/>
        </w:rPr>
      </w:p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oMath>
      <w:r w:rsidR="00EF55C6" w:rsidRPr="0001502B">
        <w:rPr>
          <w:lang w:val="en-GB"/>
        </w:rPr>
        <w:t xml:space="preserve">: Probability of having </w:t>
      </w:r>
      <w:r w:rsidR="00EF55C6" w:rsidRPr="0001502B">
        <w:rPr>
          <w:i/>
          <w:lang w:val="en-GB"/>
        </w:rPr>
        <w:t>n</w:t>
      </w:r>
      <w:r w:rsidR="00EF55C6" w:rsidRPr="0001502B">
        <w:rPr>
          <w:lang w:val="en-GB"/>
        </w:rPr>
        <w:t xml:space="preserve"> units in the system</w:t>
      </w:r>
    </w:p>
    <w:p w14:paraId="1E0DFD5A" w14:textId="77777777" w:rsidR="00EF55C6" w:rsidRPr="0001502B" w:rsidRDefault="00EF55C6" w:rsidP="00EF55C6">
      <w:pPr>
        <w:pStyle w:val="BodyTextMain"/>
        <w:rPr>
          <w:lang w:val="en-GB"/>
        </w:rPr>
      </w:pPr>
      <w:r w:rsidRPr="0001502B">
        <w:rPr>
          <w:lang w:val="en-GB"/>
        </w:rPr>
        <w:t xml:space="preserve">Coefficient of variation: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 xml:space="preserve">v </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σ</m:t>
            </m:r>
          </m:num>
          <m:den>
            <m:r>
              <w:rPr>
                <w:rFonts w:ascii="Cambria Math" w:hAnsi="Cambria Math"/>
                <w:lang w:val="en-GB"/>
              </w:rPr>
              <m:t>1/μ</m:t>
            </m:r>
          </m:den>
        </m:f>
      </m:oMath>
    </w:p>
    <w:p w14:paraId="4A0522C9" w14:textId="77777777" w:rsidR="00EF55C6" w:rsidRPr="000D2751" w:rsidRDefault="00EF55C6" w:rsidP="00EF55C6">
      <w:pPr>
        <w:pStyle w:val="BodyTextMain"/>
        <w:rPr>
          <w:sz w:val="14"/>
          <w:szCs w:val="14"/>
          <w:lang w:val="en-GB"/>
        </w:rPr>
      </w:pPr>
    </w:p>
    <w:p w14:paraId="19BD31E6" w14:textId="47664DB7" w:rsidR="00EF55C6" w:rsidRPr="00F17470" w:rsidRDefault="00EF55C6" w:rsidP="00EF55C6">
      <w:pPr>
        <w:pStyle w:val="BodyTextMain"/>
        <w:rPr>
          <w:spacing w:val="-2"/>
          <w:kern w:val="22"/>
          <w:lang w:val="en-GB"/>
        </w:rPr>
      </w:pPr>
      <w:r w:rsidRPr="00F17470">
        <w:rPr>
          <w:spacing w:val="-2"/>
          <w:kern w:val="22"/>
          <w:lang w:val="en-GB"/>
        </w:rPr>
        <w:t>At all times</w:t>
      </w:r>
      <w:r w:rsidR="00882776">
        <w:rPr>
          <w:spacing w:val="-2"/>
          <w:kern w:val="22"/>
          <w:lang w:val="en-GB"/>
        </w:rPr>
        <w:t>,</w:t>
      </w:r>
      <w:r w:rsidRPr="00F17470">
        <w:rPr>
          <w:spacing w:val="-2"/>
          <w:kern w:val="22"/>
          <w:lang w:val="en-GB"/>
        </w:rPr>
        <w:t xml:space="preserve"> we will assume that the utilization rate is below 100</w:t>
      </w:r>
      <w:r w:rsidR="00AB44AF" w:rsidRPr="00F17470">
        <w:rPr>
          <w:spacing w:val="-2"/>
          <w:kern w:val="22"/>
          <w:lang w:val="en-GB"/>
        </w:rPr>
        <w:t xml:space="preserve"> per cent</w:t>
      </w:r>
      <w:r w:rsidRPr="00F17470">
        <w:rPr>
          <w:spacing w:val="-2"/>
          <w:kern w:val="22"/>
          <w:lang w:val="en-GB"/>
        </w:rPr>
        <w:t xml:space="preserve"> </w:t>
      </w:r>
      <w:proofErr w:type="gramStart"/>
      <w:r w:rsidRPr="00F17470">
        <w:rPr>
          <w:spacing w:val="-2"/>
          <w:kern w:val="22"/>
          <w:lang w:val="en-GB"/>
        </w:rPr>
        <w:t>or</w:t>
      </w:r>
      <w:r w:rsidR="0001502B" w:rsidRPr="00F17470">
        <w:rPr>
          <w:spacing w:val="-2"/>
          <w:kern w:val="22"/>
          <w:lang w:val="en-GB"/>
        </w:rPr>
        <w:t xml:space="preserve"> </w:t>
      </w:r>
      <w:proofErr w:type="gramEnd"/>
      <m:oMath>
        <m:f>
          <m:fPr>
            <m:ctrlPr>
              <w:rPr>
                <w:rFonts w:ascii="Cambria Math" w:hAnsi="Cambria Math"/>
                <w:i/>
                <w:spacing w:val="-2"/>
                <w:kern w:val="22"/>
                <w:lang w:val="en-GB"/>
              </w:rPr>
            </m:ctrlPr>
          </m:fPr>
          <m:num>
            <m:r>
              <w:rPr>
                <w:rFonts w:ascii="Cambria Math" w:hAnsi="Cambria Math"/>
                <w:spacing w:val="-2"/>
                <w:kern w:val="22"/>
                <w:lang w:val="en-GB"/>
              </w:rPr>
              <m:t>λ</m:t>
            </m:r>
          </m:num>
          <m:den>
            <m:r>
              <w:rPr>
                <w:rFonts w:ascii="Cambria Math" w:hAnsi="Cambria Math"/>
                <w:spacing w:val="-2"/>
                <w:kern w:val="22"/>
                <w:lang w:val="en-GB"/>
              </w:rPr>
              <m:t>μ</m:t>
            </m:r>
          </m:den>
        </m:f>
        <m:r>
          <w:rPr>
            <w:rFonts w:ascii="Cambria Math" w:hAnsi="Cambria Math"/>
            <w:spacing w:val="-2"/>
            <w:kern w:val="22"/>
            <w:lang w:val="en-GB"/>
          </w:rPr>
          <m:t>&lt;1</m:t>
        </m:r>
      </m:oMath>
      <w:r w:rsidRPr="00F17470">
        <w:rPr>
          <w:spacing w:val="-2"/>
          <w:kern w:val="22"/>
          <w:lang w:val="en-GB"/>
        </w:rPr>
        <w:t>. This condition is necessary to achieve what we call a “steady state</w:t>
      </w:r>
      <w:r w:rsidR="00AB44AF" w:rsidRPr="00F17470">
        <w:rPr>
          <w:spacing w:val="-2"/>
          <w:kern w:val="22"/>
          <w:lang w:val="en-GB"/>
        </w:rPr>
        <w:t>,</w:t>
      </w:r>
      <w:r w:rsidRPr="00F17470">
        <w:rPr>
          <w:spacing w:val="-2"/>
          <w:kern w:val="22"/>
          <w:lang w:val="en-GB"/>
        </w:rPr>
        <w:t xml:space="preserve">” meaning the system is stable </w:t>
      </w:r>
      <w:r w:rsidR="00B421B4" w:rsidRPr="00F17470">
        <w:rPr>
          <w:spacing w:val="-2"/>
          <w:kern w:val="22"/>
          <w:lang w:val="en-GB"/>
        </w:rPr>
        <w:t xml:space="preserve">and the parameters do </w:t>
      </w:r>
      <w:r w:rsidRPr="00F17470">
        <w:rPr>
          <w:spacing w:val="-2"/>
          <w:kern w:val="22"/>
          <w:lang w:val="en-GB"/>
        </w:rPr>
        <w:t xml:space="preserve">not </w:t>
      </w:r>
      <w:r w:rsidR="00B421B4" w:rsidRPr="00F17470">
        <w:rPr>
          <w:spacing w:val="-2"/>
          <w:kern w:val="22"/>
          <w:lang w:val="en-GB"/>
        </w:rPr>
        <w:t xml:space="preserve">change </w:t>
      </w:r>
      <w:r w:rsidRPr="00F17470">
        <w:rPr>
          <w:spacing w:val="-2"/>
          <w:kern w:val="22"/>
          <w:lang w:val="en-GB"/>
        </w:rPr>
        <w:t xml:space="preserve">over the foreseeable </w:t>
      </w:r>
      <w:r w:rsidR="00882776">
        <w:rPr>
          <w:spacing w:val="-2"/>
          <w:kern w:val="22"/>
          <w:lang w:val="en-GB"/>
        </w:rPr>
        <w:t>future</w:t>
      </w:r>
      <w:r w:rsidRPr="00F17470">
        <w:rPr>
          <w:spacing w:val="-2"/>
          <w:kern w:val="22"/>
          <w:lang w:val="en-GB"/>
        </w:rPr>
        <w:t xml:space="preserve">. If </w:t>
      </w:r>
      <w:r w:rsidR="00B421B4" w:rsidRPr="00F17470">
        <w:rPr>
          <w:spacing w:val="-2"/>
          <w:kern w:val="22"/>
          <w:lang w:val="en-GB"/>
        </w:rPr>
        <w:t xml:space="preserve">the </w:t>
      </w:r>
      <w:r w:rsidRPr="00F17470">
        <w:rPr>
          <w:spacing w:val="-2"/>
          <w:kern w:val="22"/>
          <w:lang w:val="en-GB"/>
        </w:rPr>
        <w:t>utilization rate is above 100</w:t>
      </w:r>
      <w:r w:rsidR="00AB44AF" w:rsidRPr="00F17470">
        <w:rPr>
          <w:spacing w:val="-2"/>
          <w:kern w:val="22"/>
          <w:lang w:val="en-GB"/>
        </w:rPr>
        <w:t xml:space="preserve"> per cent</w:t>
      </w:r>
      <w:r w:rsidRPr="00F17470">
        <w:rPr>
          <w:spacing w:val="-2"/>
          <w:kern w:val="22"/>
          <w:lang w:val="en-GB"/>
        </w:rPr>
        <w:t xml:space="preserve">, </w:t>
      </w:r>
      <w:r w:rsidR="00B421B4" w:rsidRPr="00F17470">
        <w:rPr>
          <w:spacing w:val="-2"/>
          <w:kern w:val="22"/>
          <w:lang w:val="en-GB"/>
        </w:rPr>
        <w:t xml:space="preserve">the </w:t>
      </w:r>
      <w:r w:rsidRPr="00F17470">
        <w:rPr>
          <w:spacing w:val="-2"/>
          <w:kern w:val="22"/>
          <w:lang w:val="en-GB"/>
        </w:rPr>
        <w:t xml:space="preserve">arrivals (demand) </w:t>
      </w:r>
      <w:r w:rsidR="00B421B4" w:rsidRPr="00F17470">
        <w:rPr>
          <w:spacing w:val="-2"/>
          <w:kern w:val="22"/>
          <w:lang w:val="en-GB"/>
        </w:rPr>
        <w:t xml:space="preserve">are higher </w:t>
      </w:r>
      <w:r w:rsidRPr="00F17470">
        <w:rPr>
          <w:spacing w:val="-2"/>
          <w:kern w:val="22"/>
          <w:lang w:val="en-GB"/>
        </w:rPr>
        <w:t>than capacity</w:t>
      </w:r>
      <w:r w:rsidR="00AB44AF" w:rsidRPr="00F17470">
        <w:rPr>
          <w:spacing w:val="-2"/>
          <w:kern w:val="22"/>
          <w:lang w:val="en-GB"/>
        </w:rPr>
        <w:t>.</w:t>
      </w:r>
      <w:r w:rsidRPr="00F17470">
        <w:rPr>
          <w:spacing w:val="-2"/>
          <w:kern w:val="22"/>
          <w:lang w:val="en-GB"/>
        </w:rPr>
        <w:t xml:space="preserve"> </w:t>
      </w:r>
      <w:r w:rsidR="00B421B4" w:rsidRPr="00F17470">
        <w:rPr>
          <w:spacing w:val="-2"/>
          <w:kern w:val="22"/>
          <w:lang w:val="en-GB"/>
        </w:rPr>
        <w:t>I</w:t>
      </w:r>
      <w:r w:rsidRPr="00F17470">
        <w:rPr>
          <w:spacing w:val="-2"/>
          <w:kern w:val="22"/>
          <w:lang w:val="en-GB"/>
        </w:rPr>
        <w:t xml:space="preserve">n such </w:t>
      </w:r>
      <w:r w:rsidR="00B421B4" w:rsidRPr="00F17470">
        <w:rPr>
          <w:spacing w:val="-2"/>
          <w:kern w:val="22"/>
          <w:lang w:val="en-GB"/>
        </w:rPr>
        <w:t xml:space="preserve">a </w:t>
      </w:r>
      <w:r w:rsidRPr="00F17470">
        <w:rPr>
          <w:spacing w:val="-2"/>
          <w:kern w:val="22"/>
          <w:lang w:val="en-GB"/>
        </w:rPr>
        <w:t xml:space="preserve">scenario, </w:t>
      </w:r>
      <w:r w:rsidR="00B421B4" w:rsidRPr="00F17470">
        <w:rPr>
          <w:spacing w:val="-2"/>
          <w:kern w:val="22"/>
          <w:lang w:val="en-GB"/>
        </w:rPr>
        <w:t xml:space="preserve">the intuitive conclusion is that </w:t>
      </w:r>
      <w:r w:rsidRPr="00F17470">
        <w:rPr>
          <w:spacing w:val="-2"/>
          <w:kern w:val="22"/>
          <w:lang w:val="en-GB"/>
        </w:rPr>
        <w:t>the queue would grow indefinitely over time.</w:t>
      </w:r>
    </w:p>
    <w:p w14:paraId="42146823" w14:textId="77777777" w:rsidR="00EF55C6" w:rsidRPr="000D2751" w:rsidRDefault="00EF55C6" w:rsidP="00EF55C6">
      <w:pPr>
        <w:pStyle w:val="BodyTextMain"/>
        <w:rPr>
          <w:sz w:val="14"/>
          <w:szCs w:val="14"/>
          <w:lang w:val="en-GB"/>
        </w:rPr>
      </w:pPr>
    </w:p>
    <w:p w14:paraId="23EBEEDE" w14:textId="4E3F8309" w:rsidR="00EF55C6" w:rsidRPr="000D2751" w:rsidRDefault="00EF55C6" w:rsidP="00EF55C6">
      <w:pPr>
        <w:pStyle w:val="BodyTextMain"/>
        <w:rPr>
          <w:sz w:val="14"/>
          <w:szCs w:val="14"/>
          <w:lang w:val="en-GB"/>
        </w:rPr>
      </w:pPr>
    </w:p>
    <w:p w14:paraId="0A3013FB" w14:textId="6A47EBE3" w:rsidR="00EF55C6" w:rsidRPr="0001502B" w:rsidRDefault="009F0AAB" w:rsidP="00EF55C6">
      <w:pPr>
        <w:pStyle w:val="Casehead1"/>
        <w:rPr>
          <w:lang w:val="en-GB"/>
        </w:rPr>
      </w:pPr>
      <w:r>
        <w:rPr>
          <w:lang w:val="en-GB"/>
        </w:rPr>
        <w:t xml:space="preserve">calculating </w:t>
      </w:r>
      <w:r w:rsidR="00EF55C6" w:rsidRPr="0001502B">
        <w:rPr>
          <w:lang w:val="en-GB"/>
        </w:rPr>
        <w:t>SYSTEM PERFORMANCE MEASURES</w:t>
      </w:r>
    </w:p>
    <w:p w14:paraId="2D37808F" w14:textId="77777777" w:rsidR="00EF55C6" w:rsidRPr="000D2751" w:rsidRDefault="00EF55C6" w:rsidP="00EF55C6">
      <w:pPr>
        <w:pStyle w:val="BodyTextMain"/>
        <w:rPr>
          <w:sz w:val="14"/>
          <w:szCs w:val="14"/>
          <w:lang w:val="en-GB"/>
        </w:rPr>
      </w:pPr>
    </w:p>
    <w:p w14:paraId="717B4C56" w14:textId="7DBD6ED3" w:rsidR="00EF55C6" w:rsidRPr="0001502B" w:rsidRDefault="00EF55C6" w:rsidP="00EF55C6">
      <w:pPr>
        <w:pStyle w:val="BodyTextMain"/>
        <w:rPr>
          <w:lang w:val="en-GB"/>
        </w:rPr>
      </w:pPr>
      <w:r w:rsidRPr="0001502B">
        <w:rPr>
          <w:lang w:val="en-GB"/>
        </w:rPr>
        <w:t xml:space="preserve">Now, let’s </w:t>
      </w:r>
      <w:proofErr w:type="spellStart"/>
      <w:r w:rsidRPr="0001502B">
        <w:rPr>
          <w:lang w:val="en-GB"/>
        </w:rPr>
        <w:t>analyze</w:t>
      </w:r>
      <w:proofErr w:type="spellEnd"/>
      <w:r w:rsidRPr="0001502B">
        <w:rPr>
          <w:lang w:val="en-GB"/>
        </w:rPr>
        <w:t xml:space="preserve"> some basic queuing systems by means of the formulas available in the literature. Primarily, this </w:t>
      </w:r>
      <w:r w:rsidR="00670BDB">
        <w:rPr>
          <w:lang w:val="en-GB"/>
        </w:rPr>
        <w:t xml:space="preserve">analysis </w:t>
      </w:r>
      <w:r w:rsidRPr="0001502B">
        <w:rPr>
          <w:lang w:val="en-GB"/>
        </w:rPr>
        <w:t xml:space="preserve">can be done using the intuitive </w:t>
      </w:r>
      <w:r w:rsidR="009F0AAB">
        <w:rPr>
          <w:lang w:val="en-GB"/>
        </w:rPr>
        <w:t>and</w:t>
      </w:r>
      <w:r w:rsidR="009F0AAB" w:rsidRPr="0001502B">
        <w:rPr>
          <w:lang w:val="en-GB"/>
        </w:rPr>
        <w:t xml:space="preserve"> </w:t>
      </w:r>
      <w:r w:rsidRPr="0001502B">
        <w:rPr>
          <w:lang w:val="en-GB"/>
        </w:rPr>
        <w:t>elegant Little’s Law (</w:t>
      </w:r>
      <m:oMath>
        <m:r>
          <m:rPr>
            <m:sty m:val="p"/>
          </m:rPr>
          <w:rPr>
            <w:rFonts w:ascii="Cambria Math" w:hAnsi="Cambria Math"/>
            <w:lang w:val="en-GB"/>
          </w:rPr>
          <m:t xml:space="preserve">L= </m:t>
        </m:r>
        <m:r>
          <w:rPr>
            <w:rFonts w:ascii="Cambria Math" w:hAnsi="Cambria Math"/>
            <w:lang w:val="en-GB"/>
          </w:rPr>
          <m:t>λ</m:t>
        </m:r>
        <m:r>
          <m:rPr>
            <m:sty m:val="p"/>
          </m:rPr>
          <w:rPr>
            <w:rFonts w:ascii="Cambria Math" w:hAnsi="Cambria Math"/>
            <w:lang w:val="en-GB"/>
          </w:rPr>
          <m:t>W</m:t>
        </m:r>
      </m:oMath>
      <w:r w:rsidRPr="0001502B">
        <w:rPr>
          <w:lang w:val="en-GB"/>
        </w:rPr>
        <w:t>)</w:t>
      </w:r>
      <w:r w:rsidR="000525FF">
        <w:rPr>
          <w:lang w:val="en-GB"/>
        </w:rPr>
        <w:t>,</w:t>
      </w:r>
      <w:r w:rsidRPr="0001502B">
        <w:rPr>
          <w:vertAlign w:val="superscript"/>
          <w:lang w:val="en-GB"/>
        </w:rPr>
        <w:footnoteReference w:id="2"/>
      </w:r>
      <w:r w:rsidR="0001502B" w:rsidRPr="0001502B">
        <w:rPr>
          <w:lang w:val="en-GB"/>
        </w:rPr>
        <w:t xml:space="preserve"> </w:t>
      </w:r>
      <w:r w:rsidR="000525FF">
        <w:rPr>
          <w:lang w:val="en-GB"/>
        </w:rPr>
        <w:t>which</w:t>
      </w:r>
      <w:r w:rsidR="000525FF" w:rsidRPr="0001502B">
        <w:rPr>
          <w:lang w:val="en-GB"/>
        </w:rPr>
        <w:t xml:space="preserve"> </w:t>
      </w:r>
      <w:r w:rsidRPr="0001502B">
        <w:rPr>
          <w:lang w:val="en-GB"/>
        </w:rPr>
        <w:t>states that</w:t>
      </w:r>
      <w:r w:rsidR="00882776">
        <w:rPr>
          <w:lang w:val="en-GB"/>
        </w:rPr>
        <w:t>,</w:t>
      </w:r>
      <w:r w:rsidRPr="0001502B">
        <w:rPr>
          <w:lang w:val="en-GB"/>
        </w:rPr>
        <w:t xml:space="preserve"> in a steady state (</w:t>
      </w:r>
      <w:r w:rsidR="000525FF">
        <w:rPr>
          <w:lang w:val="en-GB"/>
        </w:rPr>
        <w:t xml:space="preserve">i.e., </w:t>
      </w:r>
      <w:r w:rsidRPr="0001502B">
        <w:rPr>
          <w:lang w:val="en-GB"/>
        </w:rPr>
        <w:t>fixed parameters over time), the average number of units in a system is equal to the arrival rate multiplied by the average time the units spend in a system. This formula can be adapted to any queuing system or any general process, where a process inventory (L), flow rates (</w:t>
      </w:r>
      <m:oMath>
        <m:r>
          <w:rPr>
            <w:rFonts w:ascii="Cambria Math" w:hAnsi="Cambria Math"/>
            <w:lang w:val="en-GB"/>
          </w:rPr>
          <m:t>λ</m:t>
        </m:r>
      </m:oMath>
      <w:r w:rsidRPr="0001502B">
        <w:rPr>
          <w:lang w:val="en-GB"/>
        </w:rPr>
        <w:t>)</w:t>
      </w:r>
      <w:r w:rsidR="000525FF">
        <w:rPr>
          <w:lang w:val="en-GB"/>
        </w:rPr>
        <w:t>,</w:t>
      </w:r>
      <w:r w:rsidRPr="0001502B">
        <w:rPr>
          <w:lang w:val="en-GB"/>
        </w:rPr>
        <w:t xml:space="preserve"> and cycle times </w:t>
      </w:r>
      <w:r w:rsidR="000525FF" w:rsidRPr="0001502B">
        <w:rPr>
          <w:lang w:val="en-GB"/>
        </w:rPr>
        <w:t>(</w:t>
      </w:r>
      <m:oMath>
        <m:r>
          <m:rPr>
            <m:sty m:val="p"/>
          </m:rPr>
          <w:rPr>
            <w:rFonts w:ascii="Cambria Math" w:hAnsi="Cambria Math"/>
            <w:lang w:val="en-GB"/>
          </w:rPr>
          <m:t>W</m:t>
        </m:r>
      </m:oMath>
      <w:r w:rsidR="000525FF" w:rsidRPr="0001502B">
        <w:rPr>
          <w:lang w:val="en-GB"/>
        </w:rPr>
        <w:t xml:space="preserve">) </w:t>
      </w:r>
      <w:r w:rsidRPr="0001502B">
        <w:rPr>
          <w:lang w:val="en-GB"/>
        </w:rPr>
        <w:t xml:space="preserve">can be </w:t>
      </w:r>
      <w:r w:rsidR="009F0AAB">
        <w:rPr>
          <w:lang w:val="en-GB"/>
        </w:rPr>
        <w:t>calculated</w:t>
      </w:r>
      <w:r w:rsidR="009F0AAB" w:rsidRPr="0001502B">
        <w:rPr>
          <w:lang w:val="en-GB"/>
        </w:rPr>
        <w:t xml:space="preserve"> </w:t>
      </w:r>
      <w:r w:rsidR="009F0AAB">
        <w:rPr>
          <w:lang w:val="en-GB"/>
        </w:rPr>
        <w:t>from</w:t>
      </w:r>
      <w:r w:rsidR="009F0AAB" w:rsidRPr="0001502B">
        <w:rPr>
          <w:lang w:val="en-GB"/>
        </w:rPr>
        <w:t xml:space="preserve"> </w:t>
      </w:r>
      <w:r w:rsidRPr="0001502B">
        <w:rPr>
          <w:lang w:val="en-GB"/>
        </w:rPr>
        <w:t xml:space="preserve">any combination of two of these measurements. </w:t>
      </w:r>
    </w:p>
    <w:p w14:paraId="222C7C60" w14:textId="77777777" w:rsidR="00EF55C6" w:rsidRPr="0001502B" w:rsidRDefault="00EF55C6" w:rsidP="00EF55C6">
      <w:pPr>
        <w:pStyle w:val="Casehead1"/>
        <w:rPr>
          <w:lang w:val="en-GB"/>
        </w:rPr>
      </w:pPr>
      <w:r w:rsidRPr="0001502B">
        <w:rPr>
          <w:lang w:val="en-GB"/>
        </w:rPr>
        <w:lastRenderedPageBreak/>
        <w:t xml:space="preserve">SINGLE-SERVER WAITING LINE MODEL </w:t>
      </w:r>
      <w:r w:rsidRPr="0001502B">
        <w:rPr>
          <w:sz w:val="24"/>
          <w:szCs w:val="24"/>
          <w:lang w:val="en-GB"/>
        </w:rPr>
        <w:t>(</w:t>
      </w:r>
      <w:r w:rsidRPr="0001502B">
        <w:rPr>
          <w:lang w:val="en-GB"/>
        </w:rPr>
        <w:t>M/M/1)</w:t>
      </w:r>
    </w:p>
    <w:p w14:paraId="7600741A" w14:textId="77777777" w:rsidR="00EF55C6" w:rsidRPr="000D2751" w:rsidRDefault="00EF55C6" w:rsidP="00EF55C6">
      <w:pPr>
        <w:pStyle w:val="BodyTextMain"/>
        <w:rPr>
          <w:sz w:val="18"/>
          <w:szCs w:val="18"/>
          <w:lang w:val="en-GB"/>
        </w:rPr>
      </w:pPr>
    </w:p>
    <w:p w14:paraId="1FAC2F8A" w14:textId="39139390" w:rsidR="00EF55C6" w:rsidRPr="0001502B" w:rsidRDefault="00EF55C6" w:rsidP="00EF55C6">
      <w:pPr>
        <w:pStyle w:val="BodyTextMain"/>
        <w:rPr>
          <w:lang w:val="en-GB"/>
        </w:rPr>
      </w:pPr>
      <w:r w:rsidRPr="0001502B">
        <w:rPr>
          <w:lang w:val="en-GB"/>
        </w:rPr>
        <w:t>This system assumes exponential inter-arrival and service times with a single server, no restrictions on queue size</w:t>
      </w:r>
      <w:r w:rsidR="000525FF">
        <w:rPr>
          <w:lang w:val="en-GB"/>
        </w:rPr>
        <w:t>,</w:t>
      </w:r>
      <w:r w:rsidRPr="0001502B">
        <w:rPr>
          <w:lang w:val="en-GB"/>
        </w:rPr>
        <w:t xml:space="preserve"> and </w:t>
      </w:r>
      <w:r w:rsidR="000525FF">
        <w:rPr>
          <w:lang w:val="en-GB"/>
        </w:rPr>
        <w:t xml:space="preserve">a </w:t>
      </w:r>
      <w:r w:rsidRPr="0001502B">
        <w:rPr>
          <w:lang w:val="en-GB"/>
        </w:rPr>
        <w:t xml:space="preserve">FIFO discipline. </w:t>
      </w:r>
    </w:p>
    <w:p w14:paraId="0A730B99" w14:textId="77777777" w:rsidR="00EF55C6" w:rsidRPr="000D2751" w:rsidRDefault="00EF55C6" w:rsidP="00EF55C6">
      <w:pPr>
        <w:pStyle w:val="BodyTextMain"/>
        <w:rPr>
          <w:sz w:val="18"/>
          <w:szCs w:val="18"/>
          <w:lang w:val="en-GB"/>
        </w:rPr>
      </w:pPr>
    </w:p>
    <w:p w14:paraId="2BA8919B" w14:textId="77777777" w:rsidR="00EF55C6" w:rsidRPr="0001502B" w:rsidRDefault="00EF55C6" w:rsidP="000D2751">
      <w:pPr>
        <w:pStyle w:val="BodyTextMain"/>
        <w:numPr>
          <w:ilvl w:val="0"/>
          <w:numId w:val="14"/>
        </w:numPr>
        <w:rPr>
          <w:spacing w:val="-1"/>
          <w:lang w:val="en-GB"/>
        </w:rPr>
      </w:pPr>
      <w:r w:rsidRPr="0001502B">
        <w:rPr>
          <w:spacing w:val="-1"/>
          <w:lang w:val="en-GB"/>
        </w:rPr>
        <w:t xml:space="preserve">Average System Utilization Rate: </w:t>
      </w:r>
      <m:oMath>
        <m:r>
          <w:rPr>
            <w:rFonts w:ascii="Cambria Math" w:hAnsi="Cambria Math"/>
            <w:spacing w:val="-1"/>
            <w:lang w:val="en-GB"/>
          </w:rPr>
          <m:t>ρ</m:t>
        </m:r>
        <m:r>
          <m:rPr>
            <m:sty m:val="p"/>
          </m:rPr>
          <w:rPr>
            <w:rFonts w:ascii="Cambria Math" w:hAnsi="Cambria Math"/>
            <w:spacing w:val="-1"/>
            <w:lang w:val="en-GB"/>
          </w:rPr>
          <m:t xml:space="preserve">= </m:t>
        </m:r>
        <m:f>
          <m:fPr>
            <m:ctrlPr>
              <w:rPr>
                <w:rFonts w:ascii="Cambria Math" w:hAnsi="Cambria Math"/>
                <w:spacing w:val="-1"/>
                <w:lang w:val="en-GB"/>
              </w:rPr>
            </m:ctrlPr>
          </m:fPr>
          <m:num>
            <m:r>
              <w:rPr>
                <w:rFonts w:ascii="Cambria Math" w:hAnsi="Cambria Math"/>
                <w:spacing w:val="-1"/>
                <w:lang w:val="en-GB"/>
              </w:rPr>
              <m:t>λ</m:t>
            </m:r>
          </m:num>
          <m:den>
            <m:r>
              <w:rPr>
                <w:rFonts w:ascii="Cambria Math" w:hAnsi="Cambria Math"/>
                <w:spacing w:val="-1"/>
                <w:lang w:val="en-GB"/>
              </w:rPr>
              <m:t>μ</m:t>
            </m:r>
          </m:den>
        </m:f>
      </m:oMath>
    </w:p>
    <w:p w14:paraId="7A90B3B0" w14:textId="77777777" w:rsidR="00EF55C6" w:rsidRPr="000D2751" w:rsidRDefault="00EF55C6" w:rsidP="00EF55C6">
      <w:pPr>
        <w:pStyle w:val="BodyTextMain"/>
        <w:rPr>
          <w:spacing w:val="-1"/>
          <w:sz w:val="18"/>
          <w:szCs w:val="18"/>
          <w:lang w:val="en-GB"/>
        </w:rPr>
      </w:pPr>
    </w:p>
    <w:p w14:paraId="7CE6C44B" w14:textId="7CB459AC" w:rsidR="00EF55C6" w:rsidRPr="0001502B" w:rsidRDefault="00EF55C6" w:rsidP="00EF55C6">
      <w:pPr>
        <w:pStyle w:val="BodyTextMain"/>
        <w:rPr>
          <w:spacing w:val="-1"/>
          <w:lang w:val="en-GB"/>
        </w:rPr>
      </w:pPr>
      <w:r w:rsidRPr="0001502B">
        <w:rPr>
          <w:spacing w:val="-1"/>
          <w:lang w:val="en-GB"/>
        </w:rPr>
        <w:t>The ratio between the arrival rate and the service rate</w:t>
      </w:r>
      <w:r w:rsidR="00CD7971">
        <w:rPr>
          <w:spacing w:val="-1"/>
          <w:lang w:val="en-GB"/>
        </w:rPr>
        <w:t>:</w:t>
      </w:r>
      <w:r w:rsidRPr="0001502B">
        <w:rPr>
          <w:spacing w:val="-1"/>
          <w:lang w:val="en-GB"/>
        </w:rPr>
        <w:t xml:space="preserve"> </w:t>
      </w:r>
      <m:oMath>
        <m:r>
          <w:rPr>
            <w:rFonts w:ascii="Cambria Math" w:hAnsi="Cambria Math"/>
            <w:spacing w:val="-1"/>
            <w:lang w:val="en-GB"/>
          </w:rPr>
          <m:t>ρ</m:t>
        </m:r>
      </m:oMath>
      <w:r w:rsidR="00CC7649" w:rsidRPr="0001502B">
        <w:rPr>
          <w:spacing w:val="-1"/>
          <w:lang w:val="en-GB"/>
        </w:rPr>
        <w:t xml:space="preserve"> </w:t>
      </w:r>
      <w:r w:rsidRPr="0001502B">
        <w:rPr>
          <w:spacing w:val="-1"/>
          <w:lang w:val="en-GB"/>
        </w:rPr>
        <w:t>&lt;</w:t>
      </w:r>
      <w:r w:rsidR="000525FF">
        <w:rPr>
          <w:spacing w:val="-1"/>
          <w:lang w:val="en-GB"/>
        </w:rPr>
        <w:t xml:space="preserve"> </w:t>
      </w:r>
      <w:r w:rsidRPr="0001502B">
        <w:rPr>
          <w:spacing w:val="-1"/>
          <w:lang w:val="en-GB"/>
        </w:rPr>
        <w:t>1 for stability</w:t>
      </w:r>
    </w:p>
    <w:p w14:paraId="1C4A4F3D" w14:textId="77777777" w:rsidR="00EF55C6" w:rsidRPr="000D2751" w:rsidRDefault="00EF55C6" w:rsidP="00EF55C6">
      <w:pPr>
        <w:pStyle w:val="BodyTextMain"/>
        <w:rPr>
          <w:spacing w:val="-1"/>
          <w:sz w:val="18"/>
          <w:szCs w:val="18"/>
          <w:lang w:val="en-GB"/>
        </w:rPr>
      </w:pPr>
    </w:p>
    <w:p w14:paraId="3C055B0C" w14:textId="283C3CDF" w:rsidR="00EF55C6" w:rsidRPr="0001502B" w:rsidRDefault="00EF55C6" w:rsidP="000D2751">
      <w:pPr>
        <w:pStyle w:val="BodyTextMain"/>
        <w:numPr>
          <w:ilvl w:val="0"/>
          <w:numId w:val="14"/>
        </w:numPr>
        <w:rPr>
          <w:spacing w:val="-1"/>
          <w:lang w:val="en-GB"/>
        </w:rPr>
      </w:pPr>
      <w:r w:rsidRPr="0001502B">
        <w:rPr>
          <w:spacing w:val="-1"/>
          <w:lang w:val="en-GB"/>
        </w:rPr>
        <w:t>Probability of having 0 units in the system</w:t>
      </w:r>
      <w:r w:rsidR="00C07AD8">
        <w:rPr>
          <w:spacing w:val="-1"/>
          <w:lang w:val="en-GB"/>
        </w:rPr>
        <w:t>:</w:t>
      </w:r>
      <w:r w:rsidRPr="0001502B">
        <w:rPr>
          <w:spacing w:val="-1"/>
          <w:lang w:val="en-GB"/>
        </w:rPr>
        <w:t xml:space="preserve"> </w:t>
      </w:r>
      <m:oMath>
        <m:sSub>
          <m:sSubPr>
            <m:ctrlPr>
              <w:rPr>
                <w:rFonts w:ascii="Cambria Math" w:hAnsi="Cambria Math"/>
                <w:spacing w:val="-1"/>
                <w:lang w:val="en-GB"/>
              </w:rPr>
            </m:ctrlPr>
          </m:sSubPr>
          <m:e>
            <m:r>
              <w:rPr>
                <w:rFonts w:ascii="Cambria Math" w:hAnsi="Cambria Math"/>
                <w:spacing w:val="-1"/>
                <w:lang w:val="en-GB"/>
              </w:rPr>
              <m:t>P</m:t>
            </m:r>
          </m:e>
          <m:sub>
            <m:r>
              <m:rPr>
                <m:sty m:val="p"/>
              </m:rPr>
              <w:rPr>
                <w:rFonts w:ascii="Cambria Math" w:hAnsi="Cambria Math"/>
                <w:spacing w:val="-1"/>
                <w:lang w:val="en-GB"/>
              </w:rPr>
              <m:t>0</m:t>
            </m:r>
          </m:sub>
        </m:sSub>
        <m:r>
          <m:rPr>
            <m:sty m:val="p"/>
          </m:rPr>
          <w:rPr>
            <w:rFonts w:ascii="Cambria Math" w:hAnsi="Cambria Math"/>
            <w:spacing w:val="-1"/>
            <w:lang w:val="en-GB"/>
          </w:rPr>
          <m:t>=1-</m:t>
        </m:r>
        <m:r>
          <w:rPr>
            <w:rFonts w:ascii="Cambria Math" w:hAnsi="Cambria Math"/>
            <w:spacing w:val="-1"/>
            <w:lang w:val="en-GB"/>
          </w:rPr>
          <m:t>ρ</m:t>
        </m:r>
      </m:oMath>
      <w:r w:rsidRPr="0001502B">
        <w:rPr>
          <w:spacing w:val="-1"/>
          <w:lang w:val="en-GB"/>
        </w:rPr>
        <w:tab/>
      </w:r>
    </w:p>
    <w:p w14:paraId="69CEAB01" w14:textId="77777777" w:rsidR="00EF55C6" w:rsidRPr="000D2751" w:rsidRDefault="00EF55C6" w:rsidP="00EF55C6">
      <w:pPr>
        <w:pStyle w:val="BodyTextMain"/>
        <w:rPr>
          <w:spacing w:val="-1"/>
          <w:sz w:val="18"/>
          <w:szCs w:val="18"/>
          <w:lang w:val="en-GB"/>
        </w:rPr>
      </w:pPr>
    </w:p>
    <w:p w14:paraId="3482A11E" w14:textId="730BDADB" w:rsidR="00EF55C6" w:rsidRPr="0001502B" w:rsidRDefault="00CC7649" w:rsidP="00EF55C6">
      <w:pPr>
        <w:pStyle w:val="BodyTextMain"/>
        <w:rPr>
          <w:spacing w:val="-1"/>
          <w:lang w:val="en-GB"/>
        </w:rPr>
      </w:pPr>
      <w:r>
        <w:rPr>
          <w:spacing w:val="-1"/>
          <w:lang w:val="en-GB"/>
        </w:rPr>
        <w:t>(</w:t>
      </w:r>
      <w:r w:rsidR="00EF55C6" w:rsidRPr="0001502B">
        <w:rPr>
          <w:spacing w:val="-1"/>
          <w:lang w:val="en-GB"/>
        </w:rPr>
        <w:t>100% capacity subtracted by the average utilization rate</w:t>
      </w:r>
      <w:r>
        <w:rPr>
          <w:spacing w:val="-1"/>
          <w:lang w:val="en-GB"/>
        </w:rPr>
        <w:t>)</w:t>
      </w:r>
    </w:p>
    <w:p w14:paraId="38832905" w14:textId="77777777" w:rsidR="00EF55C6" w:rsidRPr="000D2751" w:rsidRDefault="00EF55C6" w:rsidP="00EF55C6">
      <w:pPr>
        <w:pStyle w:val="BodyTextMain"/>
        <w:rPr>
          <w:spacing w:val="-1"/>
          <w:sz w:val="18"/>
          <w:szCs w:val="18"/>
          <w:lang w:val="en-GB"/>
        </w:rPr>
      </w:pPr>
    </w:p>
    <w:p w14:paraId="126BD9DD" w14:textId="3E465BA6" w:rsidR="00EF55C6" w:rsidRPr="0001502B" w:rsidRDefault="00EF55C6" w:rsidP="000D2751">
      <w:pPr>
        <w:pStyle w:val="BodyTextMain"/>
        <w:numPr>
          <w:ilvl w:val="0"/>
          <w:numId w:val="14"/>
        </w:numPr>
        <w:rPr>
          <w:spacing w:val="-1"/>
          <w:lang w:val="en-GB"/>
        </w:rPr>
      </w:pPr>
      <w:r w:rsidRPr="0001502B">
        <w:rPr>
          <w:spacing w:val="-1"/>
          <w:lang w:val="en-GB"/>
        </w:rPr>
        <w:t xml:space="preserve">Probability of having </w:t>
      </w:r>
      <m:oMath>
        <m:r>
          <w:rPr>
            <w:rFonts w:ascii="Cambria Math" w:hAnsi="Cambria Math"/>
            <w:spacing w:val="-1"/>
            <w:lang w:val="en-GB"/>
          </w:rPr>
          <m:t>n</m:t>
        </m:r>
      </m:oMath>
      <w:r w:rsidRPr="0001502B">
        <w:rPr>
          <w:spacing w:val="-1"/>
          <w:lang w:val="en-GB"/>
        </w:rPr>
        <w:t xml:space="preserve"> units in the system</w:t>
      </w:r>
      <w:r w:rsidR="00C07AD8">
        <w:rPr>
          <w:spacing w:val="-1"/>
          <w:lang w:val="en-GB"/>
        </w:rPr>
        <w:t>:</w:t>
      </w:r>
      <w:r w:rsidRPr="0001502B">
        <w:rPr>
          <w:spacing w:val="-1"/>
          <w:lang w:val="en-GB"/>
        </w:rPr>
        <w:t xml:space="preserve"> </w:t>
      </w:r>
      <m:oMath>
        <m:sSub>
          <m:sSubPr>
            <m:ctrlPr>
              <w:rPr>
                <w:rFonts w:ascii="Cambria Math" w:hAnsi="Cambria Math"/>
                <w:spacing w:val="-1"/>
                <w:lang w:val="en-GB"/>
              </w:rPr>
            </m:ctrlPr>
          </m:sSubPr>
          <m:e>
            <m:r>
              <w:rPr>
                <w:rFonts w:ascii="Cambria Math" w:hAnsi="Cambria Math"/>
                <w:spacing w:val="-1"/>
                <w:lang w:val="en-GB"/>
              </w:rPr>
              <m:t>P</m:t>
            </m:r>
          </m:e>
          <m:sub>
            <m:r>
              <w:rPr>
                <w:rFonts w:ascii="Cambria Math" w:hAnsi="Cambria Math"/>
                <w:spacing w:val="-1"/>
                <w:lang w:val="en-GB"/>
              </w:rPr>
              <m:t>n</m:t>
            </m:r>
          </m:sub>
        </m:sSub>
        <m:r>
          <m:rPr>
            <m:sty m:val="p"/>
          </m:rPr>
          <w:rPr>
            <w:rFonts w:ascii="Cambria Math" w:hAnsi="Cambria Math"/>
            <w:spacing w:val="-1"/>
            <w:lang w:val="en-GB"/>
          </w:rPr>
          <m:t xml:space="preserve">= </m:t>
        </m:r>
        <m:sSup>
          <m:sSupPr>
            <m:ctrlPr>
              <w:rPr>
                <w:rFonts w:ascii="Cambria Math" w:hAnsi="Cambria Math"/>
                <w:spacing w:val="-1"/>
                <w:lang w:val="en-GB"/>
              </w:rPr>
            </m:ctrlPr>
          </m:sSupPr>
          <m:e>
            <m:r>
              <w:rPr>
                <w:rFonts w:ascii="Cambria Math" w:hAnsi="Cambria Math"/>
                <w:spacing w:val="-1"/>
                <w:lang w:val="en-GB"/>
              </w:rPr>
              <m:t>ρ</m:t>
            </m:r>
          </m:e>
          <m:sup>
            <m:r>
              <w:rPr>
                <w:rFonts w:ascii="Cambria Math" w:hAnsi="Cambria Math"/>
                <w:spacing w:val="-1"/>
                <w:lang w:val="en-GB"/>
              </w:rPr>
              <m:t>n</m:t>
            </m:r>
          </m:sup>
        </m:sSup>
        <m:r>
          <m:rPr>
            <m:sty m:val="p"/>
          </m:rPr>
          <w:rPr>
            <w:rFonts w:ascii="Cambria Math" w:hAnsi="Cambria Math"/>
            <w:spacing w:val="-1"/>
            <w:lang w:val="en-GB"/>
          </w:rPr>
          <m:t>×</m:t>
        </m:r>
        <m:sSub>
          <m:sSubPr>
            <m:ctrlPr>
              <w:rPr>
                <w:rFonts w:ascii="Cambria Math" w:hAnsi="Cambria Math"/>
                <w:spacing w:val="-1"/>
                <w:lang w:val="en-GB"/>
              </w:rPr>
            </m:ctrlPr>
          </m:sSubPr>
          <m:e>
            <m:r>
              <w:rPr>
                <w:rFonts w:ascii="Cambria Math" w:hAnsi="Cambria Math"/>
                <w:spacing w:val="-1"/>
                <w:lang w:val="en-GB"/>
              </w:rPr>
              <m:t>P</m:t>
            </m:r>
          </m:e>
          <m:sub>
            <m:r>
              <m:rPr>
                <m:sty m:val="p"/>
              </m:rPr>
              <w:rPr>
                <w:rFonts w:ascii="Cambria Math" w:hAnsi="Cambria Math"/>
                <w:spacing w:val="-1"/>
                <w:lang w:val="en-GB"/>
              </w:rPr>
              <m:t>0</m:t>
            </m:r>
          </m:sub>
        </m:sSub>
      </m:oMath>
      <w:r w:rsidRPr="0001502B">
        <w:rPr>
          <w:spacing w:val="-1"/>
          <w:lang w:val="en-GB"/>
        </w:rPr>
        <w:tab/>
      </w:r>
    </w:p>
    <w:p w14:paraId="1AC96EA0" w14:textId="77777777" w:rsidR="00EF55C6" w:rsidRPr="000D2751" w:rsidRDefault="00EF55C6" w:rsidP="00EF55C6">
      <w:pPr>
        <w:pStyle w:val="BodyTextMain"/>
        <w:rPr>
          <w:spacing w:val="-1"/>
          <w:sz w:val="18"/>
          <w:szCs w:val="18"/>
          <w:lang w:val="en-GB"/>
        </w:rPr>
      </w:pPr>
    </w:p>
    <w:p w14:paraId="4E919E38" w14:textId="6A90FB9C" w:rsidR="00EF55C6" w:rsidRPr="00F17470" w:rsidRDefault="00CC7649" w:rsidP="00EF55C6">
      <w:pPr>
        <w:pStyle w:val="BodyTextMain"/>
        <w:rPr>
          <w:spacing w:val="-4"/>
          <w:kern w:val="22"/>
          <w:lang w:val="en-GB"/>
        </w:rPr>
      </w:pPr>
      <w:r>
        <w:rPr>
          <w:spacing w:val="-4"/>
          <w:kern w:val="22"/>
          <w:lang w:val="en-GB"/>
        </w:rPr>
        <w:t>(</w:t>
      </w:r>
      <w:r w:rsidR="00EF55C6" w:rsidRPr="00F17470">
        <w:rPr>
          <w:spacing w:val="-4"/>
          <w:kern w:val="22"/>
          <w:lang w:val="en-GB"/>
        </w:rPr>
        <w:t>Probability of having empty system multiplied by the utilization rate of as many independent arrivals you expect</w:t>
      </w:r>
      <w:r>
        <w:rPr>
          <w:spacing w:val="-4"/>
          <w:kern w:val="22"/>
          <w:lang w:val="en-GB"/>
        </w:rPr>
        <w:t>)</w:t>
      </w:r>
    </w:p>
    <w:p w14:paraId="3CA5A061" w14:textId="77777777" w:rsidR="00EF55C6" w:rsidRPr="000D2751" w:rsidRDefault="00EF55C6" w:rsidP="00EF55C6">
      <w:pPr>
        <w:pStyle w:val="BodyTextMain"/>
        <w:rPr>
          <w:spacing w:val="-1"/>
          <w:sz w:val="18"/>
          <w:szCs w:val="18"/>
          <w:lang w:val="en-GB"/>
        </w:rPr>
      </w:pPr>
    </w:p>
    <w:p w14:paraId="436FA741" w14:textId="2C36BB22" w:rsidR="00EF55C6" w:rsidRPr="0001502B" w:rsidRDefault="00EF55C6" w:rsidP="000D2751">
      <w:pPr>
        <w:pStyle w:val="BodyTextMain"/>
        <w:numPr>
          <w:ilvl w:val="0"/>
          <w:numId w:val="14"/>
        </w:numPr>
        <w:rPr>
          <w:spacing w:val="-1"/>
          <w:lang w:val="en-GB"/>
        </w:rPr>
      </w:pPr>
      <w:r w:rsidRPr="0001502B">
        <w:rPr>
          <w:spacing w:val="-1"/>
          <w:lang w:val="en-GB"/>
        </w:rPr>
        <w:t xml:space="preserve">Average time spent in </w:t>
      </w:r>
      <w:r w:rsidR="00C07AD8">
        <w:rPr>
          <w:spacing w:val="-1"/>
          <w:lang w:val="en-GB"/>
        </w:rPr>
        <w:t>s</w:t>
      </w:r>
      <w:r w:rsidRPr="0001502B">
        <w:rPr>
          <w:spacing w:val="-1"/>
          <w:lang w:val="en-GB"/>
        </w:rPr>
        <w:t>ystem</w:t>
      </w:r>
      <w:r w:rsidR="00C07AD8">
        <w:rPr>
          <w:spacing w:val="-1"/>
          <w:lang w:val="en-GB"/>
        </w:rPr>
        <w:t>:</w:t>
      </w:r>
      <w:r w:rsidRPr="0001502B">
        <w:rPr>
          <w:spacing w:val="-1"/>
          <w:lang w:val="en-GB"/>
        </w:rPr>
        <w:t xml:space="preserve"> </w:t>
      </w:r>
      <m:oMath>
        <m:r>
          <w:rPr>
            <w:rFonts w:ascii="Cambria Math" w:hAnsi="Cambria Math"/>
            <w:spacing w:val="-1"/>
            <w:lang w:val="en-GB"/>
          </w:rPr>
          <m:t>W</m:t>
        </m:r>
        <m:sSub>
          <m:sSubPr>
            <m:ctrlPr>
              <w:rPr>
                <w:rFonts w:ascii="Cambria Math" w:hAnsi="Cambria Math"/>
                <w:spacing w:val="-1"/>
                <w:lang w:val="en-GB"/>
              </w:rPr>
            </m:ctrlPr>
          </m:sSubPr>
          <m:e>
            <m:r>
              <m:rPr>
                <m:sty m:val="p"/>
              </m:rPr>
              <w:rPr>
                <w:rFonts w:ascii="Cambria Math" w:hAnsi="Cambria Math"/>
                <w:spacing w:val="-1"/>
                <w:lang w:val="en-GB"/>
              </w:rPr>
              <w:softHyphen/>
            </m:r>
          </m:e>
          <m:sub>
            <m:r>
              <w:rPr>
                <w:rFonts w:ascii="Cambria Math" w:hAnsi="Cambria Math"/>
                <w:spacing w:val="-1"/>
                <w:lang w:val="en-GB"/>
              </w:rPr>
              <m:t>s</m:t>
            </m:r>
          </m:sub>
        </m:sSub>
        <m:r>
          <m:rPr>
            <m:sty m:val="p"/>
          </m:rPr>
          <w:rPr>
            <w:rFonts w:ascii="Cambria Math" w:hAnsi="Cambria Math"/>
            <w:spacing w:val="-1"/>
            <w:lang w:val="en-GB"/>
          </w:rPr>
          <m:t>=</m:t>
        </m:r>
        <m:f>
          <m:fPr>
            <m:ctrlPr>
              <w:rPr>
                <w:rFonts w:ascii="Cambria Math" w:hAnsi="Cambria Math"/>
                <w:spacing w:val="-1"/>
                <w:lang w:val="en-GB"/>
              </w:rPr>
            </m:ctrlPr>
          </m:fPr>
          <m:num>
            <m:r>
              <m:rPr>
                <m:sty m:val="p"/>
              </m:rPr>
              <w:rPr>
                <w:rFonts w:ascii="Cambria Math" w:hAnsi="Cambria Math"/>
                <w:spacing w:val="-1"/>
                <w:lang w:val="en-GB"/>
              </w:rPr>
              <m:t>1</m:t>
            </m:r>
          </m:num>
          <m:den>
            <m:r>
              <w:rPr>
                <w:rFonts w:ascii="Cambria Math" w:hAnsi="Cambria Math"/>
                <w:spacing w:val="-1"/>
                <w:lang w:val="en-GB"/>
              </w:rPr>
              <m:t>μ</m:t>
            </m:r>
            <m:r>
              <m:rPr>
                <m:sty m:val="p"/>
              </m:rPr>
              <w:rPr>
                <w:rFonts w:ascii="Cambria Math" w:hAnsi="Cambria Math"/>
                <w:spacing w:val="-1"/>
                <w:lang w:val="en-GB"/>
              </w:rPr>
              <m:t xml:space="preserve"> - </m:t>
            </m:r>
            <m:r>
              <w:rPr>
                <w:rFonts w:ascii="Cambria Math" w:hAnsi="Cambria Math"/>
                <w:spacing w:val="-1"/>
                <w:lang w:val="en-GB"/>
              </w:rPr>
              <m:t>λ</m:t>
            </m:r>
          </m:den>
        </m:f>
      </m:oMath>
      <w:r w:rsidRPr="0001502B">
        <w:rPr>
          <w:spacing w:val="-1"/>
          <w:lang w:val="en-GB"/>
        </w:rPr>
        <w:t xml:space="preserve"> </w:t>
      </w:r>
      <w:r w:rsidRPr="0001502B">
        <w:rPr>
          <w:spacing w:val="-1"/>
          <w:lang w:val="en-GB"/>
        </w:rPr>
        <w:tab/>
        <w:t>or</w:t>
      </w:r>
      <w:r w:rsidR="0001502B" w:rsidRPr="0001502B">
        <w:rPr>
          <w:spacing w:val="-1"/>
          <w:lang w:val="en-GB"/>
        </w:rPr>
        <w:t xml:space="preserve"> </w:t>
      </w:r>
      <m:oMath>
        <m:r>
          <w:rPr>
            <w:rFonts w:ascii="Cambria Math" w:hAnsi="Cambria Math"/>
            <w:spacing w:val="-1"/>
            <w:lang w:val="en-GB"/>
          </w:rPr>
          <m:t>W</m:t>
        </m:r>
        <m:sSub>
          <m:sSubPr>
            <m:ctrlPr>
              <w:rPr>
                <w:rFonts w:ascii="Cambria Math" w:hAnsi="Cambria Math"/>
                <w:spacing w:val="-1"/>
                <w:lang w:val="en-GB"/>
              </w:rPr>
            </m:ctrlPr>
          </m:sSubPr>
          <m:e>
            <m:r>
              <m:rPr>
                <m:sty m:val="p"/>
              </m:rPr>
              <w:rPr>
                <w:rFonts w:ascii="Cambria Math" w:hAnsi="Cambria Math"/>
                <w:spacing w:val="-1"/>
                <w:lang w:val="en-GB"/>
              </w:rPr>
              <w:softHyphen/>
            </m:r>
          </m:e>
          <m:sub>
            <m:r>
              <w:rPr>
                <w:rFonts w:ascii="Cambria Math" w:hAnsi="Cambria Math"/>
                <w:spacing w:val="-1"/>
                <w:lang w:val="en-GB"/>
              </w:rPr>
              <m:t>s</m:t>
            </m:r>
          </m:sub>
        </m:sSub>
        <m:r>
          <m:rPr>
            <m:sty m:val="p"/>
          </m:rPr>
          <w:rPr>
            <w:rFonts w:ascii="Cambria Math" w:hAnsi="Cambria Math"/>
            <w:spacing w:val="-1"/>
            <w:lang w:val="en-GB"/>
          </w:rPr>
          <m:t>=</m:t>
        </m:r>
        <m:f>
          <m:fPr>
            <m:ctrlPr>
              <w:rPr>
                <w:rFonts w:ascii="Cambria Math" w:hAnsi="Cambria Math"/>
                <w:spacing w:val="-1"/>
                <w:lang w:val="en-GB"/>
              </w:rPr>
            </m:ctrlPr>
          </m:fPr>
          <m:num>
            <m:r>
              <m:rPr>
                <m:sty m:val="p"/>
              </m:rPr>
              <w:rPr>
                <w:rFonts w:ascii="Cambria Math" w:hAnsi="Cambria Math"/>
                <w:spacing w:val="-1"/>
                <w:lang w:val="en-GB"/>
              </w:rPr>
              <m:t>1</m:t>
            </m:r>
          </m:num>
          <m:den>
            <m:r>
              <w:rPr>
                <w:rFonts w:ascii="Cambria Math" w:hAnsi="Cambria Math"/>
                <w:spacing w:val="-1"/>
                <w:lang w:val="en-GB"/>
              </w:rPr>
              <m:t>μ</m:t>
            </m:r>
            <m:r>
              <m:rPr>
                <m:sty m:val="p"/>
              </m:rPr>
              <w:rPr>
                <w:rFonts w:ascii="Cambria Math" w:hAnsi="Cambria Math"/>
                <w:spacing w:val="-1"/>
                <w:lang w:val="en-GB"/>
              </w:rPr>
              <m:t xml:space="preserve"> (1 - ρ)</m:t>
            </m:r>
          </m:den>
        </m:f>
      </m:oMath>
    </w:p>
    <w:p w14:paraId="3906822E" w14:textId="77777777" w:rsidR="00EF55C6" w:rsidRPr="000D2751" w:rsidRDefault="00EF55C6" w:rsidP="00EF55C6">
      <w:pPr>
        <w:pStyle w:val="BodyTextMain"/>
        <w:rPr>
          <w:spacing w:val="-1"/>
          <w:sz w:val="18"/>
          <w:szCs w:val="18"/>
          <w:lang w:val="en-GB"/>
        </w:rPr>
      </w:pPr>
    </w:p>
    <w:p w14:paraId="2D704B72" w14:textId="61E334EB" w:rsidR="00EF55C6" w:rsidRPr="0001502B" w:rsidRDefault="00EF55C6" w:rsidP="00EF55C6">
      <w:pPr>
        <w:pStyle w:val="BodyTextMain"/>
        <w:rPr>
          <w:spacing w:val="-1"/>
          <w:lang w:val="en-GB"/>
        </w:rPr>
      </w:pPr>
      <w:r w:rsidRPr="0001502B">
        <w:rPr>
          <w:spacing w:val="-1"/>
          <w:lang w:val="en-GB"/>
        </w:rPr>
        <w:t xml:space="preserve">The total time in the system (also </w:t>
      </w:r>
      <w:r w:rsidR="009F0AAB">
        <w:rPr>
          <w:spacing w:val="-1"/>
          <w:lang w:val="en-GB"/>
        </w:rPr>
        <w:t xml:space="preserve">known as </w:t>
      </w:r>
      <w:r w:rsidR="00CD7971">
        <w:rPr>
          <w:spacing w:val="-1"/>
          <w:lang w:val="en-GB"/>
        </w:rPr>
        <w:t>the</w:t>
      </w:r>
      <w:r w:rsidR="00CD7971" w:rsidRPr="0001502B">
        <w:rPr>
          <w:spacing w:val="-1"/>
          <w:lang w:val="en-GB"/>
        </w:rPr>
        <w:t xml:space="preserve"> </w:t>
      </w:r>
      <w:r w:rsidRPr="0001502B">
        <w:rPr>
          <w:spacing w:val="-1"/>
          <w:lang w:val="en-GB"/>
        </w:rPr>
        <w:t xml:space="preserve">process cycle time) is related to the difference in service rate (capacity) and arrival rate (demand). Better yet, the wait time has an exponential distribution with parameter </w:t>
      </w:r>
      <m:oMath>
        <m:r>
          <w:rPr>
            <w:rFonts w:ascii="Cambria Math" w:hAnsi="Cambria Math"/>
            <w:spacing w:val="-1"/>
            <w:lang w:val="en-GB"/>
          </w:rPr>
          <m:t>μ</m:t>
        </m:r>
        <m:r>
          <m:rPr>
            <m:sty m:val="p"/>
          </m:rPr>
          <w:rPr>
            <w:rFonts w:ascii="Cambria Math" w:hAnsi="Cambria Math"/>
            <w:spacing w:val="-1"/>
            <w:lang w:val="en-GB"/>
          </w:rPr>
          <m:t xml:space="preserve"> (1-</m:t>
        </m:r>
        <m:r>
          <w:rPr>
            <w:rFonts w:ascii="Cambria Math" w:hAnsi="Cambria Math"/>
            <w:spacing w:val="-1"/>
            <w:lang w:val="en-GB"/>
          </w:rPr>
          <m:t>ρ</m:t>
        </m:r>
        <m:r>
          <m:rPr>
            <m:sty m:val="p"/>
          </m:rPr>
          <w:rPr>
            <w:rFonts w:ascii="Cambria Math" w:hAnsi="Cambria Math"/>
            <w:spacing w:val="-1"/>
            <w:lang w:val="en-GB"/>
          </w:rPr>
          <m:t>)</m:t>
        </m:r>
      </m:oMath>
      <w:r w:rsidRPr="0001502B">
        <w:rPr>
          <w:spacing w:val="-1"/>
          <w:lang w:val="en-GB"/>
        </w:rPr>
        <w:t>, which means the wait time is related to the service time (capacity) a</w:t>
      </w:r>
      <w:proofErr w:type="spellStart"/>
      <w:r w:rsidRPr="0001502B">
        <w:rPr>
          <w:spacing w:val="-1"/>
          <w:lang w:val="en-GB"/>
        </w:rPr>
        <w:t>nd</w:t>
      </w:r>
      <w:proofErr w:type="spellEnd"/>
      <w:r w:rsidRPr="0001502B">
        <w:rPr>
          <w:spacing w:val="-1"/>
          <w:lang w:val="en-GB"/>
        </w:rPr>
        <w:t xml:space="preserve"> the probability of an empty system (</w:t>
      </w:r>
      <w:r w:rsidR="009F0AAB">
        <w:rPr>
          <w:spacing w:val="-1"/>
          <w:lang w:val="en-GB"/>
        </w:rPr>
        <w:t xml:space="preserve">i.e., </w:t>
      </w:r>
      <w:r w:rsidRPr="0001502B">
        <w:rPr>
          <w:spacing w:val="-1"/>
          <w:lang w:val="en-GB"/>
        </w:rPr>
        <w:t>idle time).</w:t>
      </w:r>
    </w:p>
    <w:p w14:paraId="49BCE97D" w14:textId="77777777" w:rsidR="00EF55C6" w:rsidRPr="000D2751" w:rsidRDefault="00EF55C6" w:rsidP="00EF55C6">
      <w:pPr>
        <w:pStyle w:val="BodyTextMain"/>
        <w:rPr>
          <w:spacing w:val="-1"/>
          <w:sz w:val="18"/>
          <w:szCs w:val="18"/>
          <w:lang w:val="en-GB"/>
        </w:rPr>
      </w:pPr>
    </w:p>
    <w:p w14:paraId="480B1E4B" w14:textId="3D84725F" w:rsidR="00EF55C6" w:rsidRPr="0001502B" w:rsidRDefault="00EF55C6" w:rsidP="000D2751">
      <w:pPr>
        <w:pStyle w:val="BodyTextMain"/>
        <w:numPr>
          <w:ilvl w:val="0"/>
          <w:numId w:val="14"/>
        </w:numPr>
        <w:rPr>
          <w:spacing w:val="-1"/>
          <w:lang w:val="en-GB"/>
        </w:rPr>
      </w:pPr>
      <w:r w:rsidRPr="0001502B">
        <w:rPr>
          <w:spacing w:val="-1"/>
          <w:lang w:val="en-GB"/>
        </w:rPr>
        <w:t xml:space="preserve">Average time spent in </w:t>
      </w:r>
      <w:r w:rsidR="00C07AD8">
        <w:rPr>
          <w:spacing w:val="-1"/>
          <w:lang w:val="en-GB"/>
        </w:rPr>
        <w:t>q</w:t>
      </w:r>
      <w:r w:rsidRPr="0001502B">
        <w:rPr>
          <w:spacing w:val="-1"/>
          <w:lang w:val="en-GB"/>
        </w:rPr>
        <w:t>ueue</w:t>
      </w:r>
      <w:r w:rsidR="00C07AD8">
        <w:rPr>
          <w:spacing w:val="-1"/>
          <w:lang w:val="en-GB"/>
        </w:rPr>
        <w:t>:</w:t>
      </w:r>
      <w:r w:rsidR="0001502B" w:rsidRPr="0001502B">
        <w:rPr>
          <w:spacing w:val="-1"/>
          <w:lang w:val="en-GB"/>
        </w:rPr>
        <w:t xml:space="preserve"> </w:t>
      </w:r>
      <m:oMath>
        <m:sSub>
          <m:sSubPr>
            <m:ctrlPr>
              <w:rPr>
                <w:rFonts w:ascii="Cambria Math" w:hAnsi="Cambria Math"/>
                <w:spacing w:val="-1"/>
                <w:lang w:val="en-GB"/>
              </w:rPr>
            </m:ctrlPr>
          </m:sSubPr>
          <m:e>
            <m:r>
              <w:rPr>
                <w:rFonts w:ascii="Cambria Math" w:hAnsi="Cambria Math"/>
                <w:spacing w:val="-1"/>
                <w:lang w:val="en-GB"/>
              </w:rPr>
              <m:t>W</m:t>
            </m:r>
          </m:e>
          <m:sub>
            <m:r>
              <w:rPr>
                <w:rFonts w:ascii="Cambria Math" w:hAnsi="Cambria Math"/>
                <w:spacing w:val="-1"/>
                <w:lang w:val="en-GB"/>
              </w:rPr>
              <m:t>q</m:t>
            </m:r>
          </m:sub>
        </m:sSub>
        <m:r>
          <m:rPr>
            <m:sty m:val="p"/>
          </m:rPr>
          <w:rPr>
            <w:rFonts w:ascii="Cambria Math" w:hAnsi="Cambria Math"/>
            <w:spacing w:val="-1"/>
            <w:lang w:val="en-GB"/>
          </w:rPr>
          <m:t>=</m:t>
        </m:r>
        <m:sSub>
          <m:sSubPr>
            <m:ctrlPr>
              <w:rPr>
                <w:rFonts w:ascii="Cambria Math" w:hAnsi="Cambria Math"/>
                <w:spacing w:val="-1"/>
                <w:lang w:val="en-GB"/>
              </w:rPr>
            </m:ctrlPr>
          </m:sSubPr>
          <m:e>
            <m:r>
              <w:rPr>
                <w:rFonts w:ascii="Cambria Math" w:hAnsi="Cambria Math"/>
                <w:spacing w:val="-1"/>
                <w:lang w:val="en-GB"/>
              </w:rPr>
              <m:t>W</m:t>
            </m:r>
          </m:e>
          <m:sub>
            <m:r>
              <w:rPr>
                <w:rFonts w:ascii="Cambria Math" w:hAnsi="Cambria Math"/>
                <w:spacing w:val="-1"/>
                <w:lang w:val="en-GB"/>
              </w:rPr>
              <m:t>s</m:t>
            </m:r>
          </m:sub>
        </m:sSub>
        <m:r>
          <m:rPr>
            <m:sty m:val="p"/>
          </m:rPr>
          <w:rPr>
            <w:rFonts w:ascii="Cambria Math" w:hAnsi="Cambria Math"/>
            <w:spacing w:val="-1"/>
            <w:lang w:val="en-GB"/>
          </w:rPr>
          <m:t xml:space="preserve">- </m:t>
        </m:r>
        <m:f>
          <m:fPr>
            <m:ctrlPr>
              <w:rPr>
                <w:rFonts w:ascii="Cambria Math" w:hAnsi="Cambria Math"/>
                <w:spacing w:val="-1"/>
                <w:lang w:val="en-GB"/>
              </w:rPr>
            </m:ctrlPr>
          </m:fPr>
          <m:num>
            <m:r>
              <m:rPr>
                <m:sty m:val="p"/>
              </m:rPr>
              <w:rPr>
                <w:rFonts w:ascii="Cambria Math" w:hAnsi="Cambria Math"/>
                <w:spacing w:val="-1"/>
                <w:lang w:val="en-GB"/>
              </w:rPr>
              <m:t>1</m:t>
            </m:r>
          </m:num>
          <m:den>
            <m:r>
              <w:rPr>
                <w:rFonts w:ascii="Cambria Math" w:hAnsi="Cambria Math"/>
                <w:spacing w:val="-1"/>
                <w:lang w:val="en-GB"/>
              </w:rPr>
              <m:t>μ</m:t>
            </m:r>
          </m:den>
        </m:f>
      </m:oMath>
      <w:r w:rsidR="0001502B" w:rsidRPr="0001502B">
        <w:rPr>
          <w:spacing w:val="-1"/>
          <w:lang w:val="en-GB"/>
        </w:rPr>
        <w:t xml:space="preserve"> </w:t>
      </w:r>
      <w:r w:rsidRPr="0001502B">
        <w:rPr>
          <w:spacing w:val="-1"/>
          <w:lang w:val="en-GB"/>
        </w:rPr>
        <w:t>or</w:t>
      </w:r>
      <w:r w:rsidR="0001502B" w:rsidRPr="0001502B">
        <w:rPr>
          <w:spacing w:val="-1"/>
          <w:lang w:val="en-GB"/>
        </w:rPr>
        <w:t xml:space="preserve"> </w:t>
      </w:r>
      <m:oMath>
        <m:r>
          <w:rPr>
            <w:rFonts w:ascii="Cambria Math" w:hAnsi="Cambria Math"/>
            <w:spacing w:val="-1"/>
            <w:lang w:val="en-GB"/>
          </w:rPr>
          <m:t>W</m:t>
        </m:r>
        <m:sSub>
          <m:sSubPr>
            <m:ctrlPr>
              <w:rPr>
                <w:rFonts w:ascii="Cambria Math" w:hAnsi="Cambria Math"/>
                <w:spacing w:val="-1"/>
                <w:lang w:val="en-GB"/>
              </w:rPr>
            </m:ctrlPr>
          </m:sSubPr>
          <m:e>
            <m:r>
              <m:rPr>
                <m:sty m:val="p"/>
              </m:rPr>
              <w:rPr>
                <w:rFonts w:ascii="Cambria Math" w:hAnsi="Cambria Math"/>
                <w:spacing w:val="-1"/>
                <w:lang w:val="en-GB"/>
              </w:rPr>
              <w:softHyphen/>
            </m:r>
          </m:e>
          <m:sub>
            <m:r>
              <w:rPr>
                <w:rFonts w:ascii="Cambria Math" w:hAnsi="Cambria Math"/>
                <w:spacing w:val="-1"/>
                <w:lang w:val="en-GB"/>
              </w:rPr>
              <m:t>q</m:t>
            </m:r>
          </m:sub>
        </m:sSub>
        <m:r>
          <m:rPr>
            <m:sty m:val="p"/>
          </m:rPr>
          <w:rPr>
            <w:rFonts w:ascii="Cambria Math" w:hAnsi="Cambria Math"/>
            <w:spacing w:val="-1"/>
            <w:lang w:val="en-GB"/>
          </w:rPr>
          <m:t>=</m:t>
        </m:r>
        <m:f>
          <m:fPr>
            <m:ctrlPr>
              <w:rPr>
                <w:rFonts w:ascii="Cambria Math" w:hAnsi="Cambria Math"/>
                <w:spacing w:val="-1"/>
                <w:lang w:val="en-GB"/>
              </w:rPr>
            </m:ctrlPr>
          </m:fPr>
          <m:num>
            <m:r>
              <m:rPr>
                <m:sty m:val="p"/>
              </m:rPr>
              <w:rPr>
                <w:rFonts w:ascii="Cambria Math" w:hAnsi="Cambria Math"/>
                <w:spacing w:val="-1"/>
                <w:lang w:val="en-GB"/>
              </w:rPr>
              <m:t>λ</m:t>
            </m:r>
          </m:num>
          <m:den>
            <m:r>
              <w:rPr>
                <w:rFonts w:ascii="Cambria Math" w:hAnsi="Cambria Math"/>
                <w:spacing w:val="-1"/>
                <w:lang w:val="en-GB"/>
              </w:rPr>
              <m:t>μ(μ</m:t>
            </m:r>
            <m:r>
              <m:rPr>
                <m:sty m:val="p"/>
              </m:rPr>
              <w:rPr>
                <w:rFonts w:ascii="Cambria Math" w:hAnsi="Cambria Math"/>
                <w:spacing w:val="-1"/>
                <w:lang w:val="en-GB"/>
              </w:rPr>
              <m:t xml:space="preserve"> - </m:t>
            </m:r>
            <m:r>
              <w:rPr>
                <w:rFonts w:ascii="Cambria Math" w:hAnsi="Cambria Math"/>
                <w:spacing w:val="-1"/>
                <w:lang w:val="en-GB"/>
              </w:rPr>
              <m:t>λ)</m:t>
            </m:r>
          </m:den>
        </m:f>
      </m:oMath>
      <w:r w:rsidRPr="0001502B">
        <w:rPr>
          <w:spacing w:val="-1"/>
          <w:lang w:val="en-GB"/>
        </w:rPr>
        <w:t xml:space="preserve"> </w:t>
      </w:r>
    </w:p>
    <w:p w14:paraId="6F5644E3" w14:textId="77777777" w:rsidR="00EF55C6" w:rsidRPr="000D2751" w:rsidRDefault="00EF55C6" w:rsidP="00EF55C6">
      <w:pPr>
        <w:pStyle w:val="BodyTextMain"/>
        <w:rPr>
          <w:spacing w:val="-1"/>
          <w:sz w:val="18"/>
          <w:szCs w:val="18"/>
          <w:lang w:val="en-GB"/>
        </w:rPr>
      </w:pPr>
    </w:p>
    <w:p w14:paraId="6D9600D4" w14:textId="14AB5FFA" w:rsidR="00EF55C6" w:rsidRPr="0001502B" w:rsidRDefault="00EF55C6" w:rsidP="00EF55C6">
      <w:pPr>
        <w:pStyle w:val="BodyTextMain"/>
        <w:rPr>
          <w:spacing w:val="-1"/>
          <w:lang w:val="en-GB"/>
        </w:rPr>
      </w:pPr>
      <w:r w:rsidRPr="0001502B">
        <w:rPr>
          <w:spacing w:val="-1"/>
          <w:lang w:val="en-GB"/>
        </w:rPr>
        <w:t xml:space="preserve">The total time in the system </w:t>
      </w:r>
      <w:r w:rsidR="000525FF">
        <w:rPr>
          <w:spacing w:val="-1"/>
          <w:lang w:val="en-GB"/>
        </w:rPr>
        <w:t>minus</w:t>
      </w:r>
      <w:r w:rsidR="000525FF" w:rsidRPr="0001502B">
        <w:rPr>
          <w:spacing w:val="-1"/>
          <w:lang w:val="en-GB"/>
        </w:rPr>
        <w:t xml:space="preserve"> </w:t>
      </w:r>
      <w:r w:rsidRPr="0001502B">
        <w:rPr>
          <w:spacing w:val="-1"/>
          <w:lang w:val="en-GB"/>
        </w:rPr>
        <w:t>the service time yields the time waiting for service. Operationally, the time waiting (non-value</w:t>
      </w:r>
      <w:r w:rsidR="000525FF">
        <w:rPr>
          <w:spacing w:val="-1"/>
          <w:lang w:val="en-GB"/>
        </w:rPr>
        <w:t>-</w:t>
      </w:r>
      <w:r w:rsidRPr="0001502B">
        <w:rPr>
          <w:spacing w:val="-1"/>
          <w:lang w:val="en-GB"/>
        </w:rPr>
        <w:t>added time) is the difference between the process cycle time and its run time.</w:t>
      </w:r>
    </w:p>
    <w:p w14:paraId="5B9DA88E" w14:textId="77777777" w:rsidR="00EF55C6" w:rsidRPr="000D2751" w:rsidRDefault="00EF55C6" w:rsidP="00EF55C6">
      <w:pPr>
        <w:pStyle w:val="BodyTextMain"/>
        <w:rPr>
          <w:spacing w:val="-1"/>
          <w:sz w:val="18"/>
          <w:szCs w:val="18"/>
          <w:lang w:val="en-GB"/>
        </w:rPr>
      </w:pPr>
    </w:p>
    <w:p w14:paraId="2EAAC033" w14:textId="0D8DC7D3" w:rsidR="00EF55C6" w:rsidRPr="0001502B" w:rsidRDefault="00EF55C6" w:rsidP="000D2751">
      <w:pPr>
        <w:pStyle w:val="BodyTextMain"/>
        <w:numPr>
          <w:ilvl w:val="0"/>
          <w:numId w:val="14"/>
        </w:numPr>
        <w:rPr>
          <w:spacing w:val="-1"/>
          <w:lang w:val="en-GB"/>
        </w:rPr>
      </w:pPr>
      <w:r w:rsidRPr="0001502B">
        <w:rPr>
          <w:spacing w:val="-1"/>
          <w:lang w:val="en-GB"/>
        </w:rPr>
        <w:t xml:space="preserve">Average </w:t>
      </w:r>
      <w:r w:rsidR="009F0AAB">
        <w:rPr>
          <w:spacing w:val="-1"/>
          <w:lang w:val="en-GB"/>
        </w:rPr>
        <w:t>l</w:t>
      </w:r>
      <w:r w:rsidRPr="0001502B">
        <w:rPr>
          <w:spacing w:val="-1"/>
          <w:lang w:val="en-GB"/>
        </w:rPr>
        <w:t>ength of the system</w:t>
      </w:r>
      <w:r w:rsidR="00C07AD8">
        <w:rPr>
          <w:spacing w:val="-1"/>
          <w:lang w:val="en-GB"/>
        </w:rPr>
        <w:t>:</w:t>
      </w:r>
      <w:r w:rsidRPr="0001502B">
        <w:rPr>
          <w:spacing w:val="-1"/>
          <w:lang w:val="en-GB"/>
        </w:rPr>
        <w:t xml:space="preserve"> </w:t>
      </w:r>
      <m:oMath>
        <m:sSub>
          <m:sSubPr>
            <m:ctrlPr>
              <w:rPr>
                <w:rFonts w:ascii="Cambria Math" w:hAnsi="Cambria Math"/>
                <w:spacing w:val="-1"/>
                <w:lang w:val="en-GB"/>
              </w:rPr>
            </m:ctrlPr>
          </m:sSubPr>
          <m:e>
            <m:r>
              <w:rPr>
                <w:rFonts w:ascii="Cambria Math" w:hAnsi="Cambria Math"/>
                <w:spacing w:val="-1"/>
                <w:lang w:val="en-GB"/>
              </w:rPr>
              <m:t>L</m:t>
            </m:r>
          </m:e>
          <m:sub>
            <m:r>
              <w:rPr>
                <w:rFonts w:ascii="Cambria Math" w:hAnsi="Cambria Math"/>
                <w:spacing w:val="-1"/>
                <w:lang w:val="en-GB"/>
              </w:rPr>
              <m:t>s</m:t>
            </m:r>
          </m:sub>
        </m:sSub>
        <m:r>
          <m:rPr>
            <m:sty m:val="p"/>
          </m:rPr>
          <w:rPr>
            <w:rFonts w:ascii="Cambria Math" w:hAnsi="Cambria Math"/>
            <w:spacing w:val="-1"/>
            <w:lang w:val="en-GB"/>
          </w:rPr>
          <m:t xml:space="preserve">= </m:t>
        </m:r>
        <m:r>
          <w:rPr>
            <w:rFonts w:ascii="Cambria Math" w:hAnsi="Cambria Math"/>
            <w:spacing w:val="-1"/>
            <w:lang w:val="en-GB"/>
          </w:rPr>
          <m:t>λ</m:t>
        </m:r>
        <m:sSub>
          <m:sSubPr>
            <m:ctrlPr>
              <w:rPr>
                <w:rFonts w:ascii="Cambria Math" w:hAnsi="Cambria Math"/>
                <w:spacing w:val="-1"/>
                <w:lang w:val="en-GB"/>
              </w:rPr>
            </m:ctrlPr>
          </m:sSubPr>
          <m:e>
            <m:r>
              <w:rPr>
                <w:rFonts w:ascii="Cambria Math" w:hAnsi="Cambria Math"/>
                <w:spacing w:val="-1"/>
                <w:lang w:val="en-GB"/>
              </w:rPr>
              <m:t>W</m:t>
            </m:r>
          </m:e>
          <m:sub>
            <m:r>
              <w:rPr>
                <w:rFonts w:ascii="Cambria Math" w:hAnsi="Cambria Math"/>
                <w:spacing w:val="-1"/>
                <w:lang w:val="en-GB"/>
              </w:rPr>
              <m:t>s</m:t>
            </m:r>
          </m:sub>
        </m:sSub>
        <m:r>
          <m:rPr>
            <m:sty m:val="p"/>
          </m:rPr>
          <w:rPr>
            <w:rFonts w:ascii="Cambria Math" w:hAnsi="Cambria Math"/>
            <w:spacing w:val="-1"/>
            <w:lang w:val="en-GB"/>
          </w:rPr>
          <m:t xml:space="preserve"> (</m:t>
        </m:r>
        <m:r>
          <w:rPr>
            <w:rFonts w:ascii="Cambria Math" w:hAnsi="Cambria Math"/>
            <w:spacing w:val="-1"/>
            <w:lang w:val="en-GB"/>
          </w:rPr>
          <m:t>Littl</m:t>
        </m:r>
        <m:sSup>
          <m:sSupPr>
            <m:ctrlPr>
              <w:rPr>
                <w:rFonts w:ascii="Cambria Math" w:hAnsi="Cambria Math"/>
                <w:spacing w:val="-1"/>
                <w:lang w:val="en-GB"/>
              </w:rPr>
            </m:ctrlPr>
          </m:sSupPr>
          <m:e>
            <m:r>
              <w:rPr>
                <w:rFonts w:ascii="Cambria Math" w:hAnsi="Cambria Math"/>
                <w:spacing w:val="-1"/>
                <w:lang w:val="en-GB"/>
              </w:rPr>
              <m:t>e</m:t>
            </m:r>
          </m:e>
          <m:sup>
            <m:r>
              <m:rPr>
                <m:sty m:val="p"/>
              </m:rPr>
              <w:rPr>
                <w:rFonts w:ascii="Cambria Math" w:hAnsi="Cambria Math"/>
                <w:spacing w:val="-1"/>
                <w:lang w:val="en-GB"/>
              </w:rPr>
              <m:t>'</m:t>
            </m:r>
          </m:sup>
        </m:sSup>
        <m:r>
          <w:rPr>
            <w:rFonts w:ascii="Cambria Math" w:hAnsi="Cambria Math"/>
            <w:spacing w:val="-1"/>
            <w:lang w:val="en-GB"/>
          </w:rPr>
          <m:t>s</m:t>
        </m:r>
        <m:r>
          <m:rPr>
            <m:sty m:val="p"/>
          </m:rPr>
          <w:rPr>
            <w:rFonts w:ascii="Cambria Math" w:hAnsi="Cambria Math"/>
            <w:spacing w:val="-1"/>
            <w:lang w:val="en-GB"/>
          </w:rPr>
          <m:t xml:space="preserve"> </m:t>
        </m:r>
        <m:r>
          <w:rPr>
            <w:rFonts w:ascii="Cambria Math" w:hAnsi="Cambria Math"/>
            <w:spacing w:val="-1"/>
            <w:lang w:val="en-GB"/>
          </w:rPr>
          <m:t>law</m:t>
        </m:r>
        <m:r>
          <m:rPr>
            <m:sty m:val="p"/>
          </m:rPr>
          <w:rPr>
            <w:rFonts w:ascii="Cambria Math" w:hAnsi="Cambria Math"/>
            <w:spacing w:val="-1"/>
            <w:lang w:val="en-GB"/>
          </w:rPr>
          <m:t xml:space="preserve">) , or </m:t>
        </m:r>
        <m:r>
          <w:rPr>
            <w:rFonts w:ascii="Cambria Math" w:hAnsi="Cambria Math"/>
            <w:spacing w:val="-1"/>
            <w:lang w:val="en-GB"/>
          </w:rPr>
          <m:t>L</m:t>
        </m:r>
        <m:sSub>
          <m:sSubPr>
            <m:ctrlPr>
              <w:rPr>
                <w:rFonts w:ascii="Cambria Math" w:hAnsi="Cambria Math"/>
                <w:spacing w:val="-1"/>
                <w:lang w:val="en-GB"/>
              </w:rPr>
            </m:ctrlPr>
          </m:sSubPr>
          <m:e>
            <m:r>
              <m:rPr>
                <m:sty m:val="p"/>
              </m:rPr>
              <w:rPr>
                <w:rFonts w:ascii="Cambria Math" w:hAnsi="Cambria Math"/>
                <w:spacing w:val="-1"/>
                <w:lang w:val="en-GB"/>
              </w:rPr>
              <w:softHyphen/>
            </m:r>
          </m:e>
          <m:sub>
            <m:r>
              <w:rPr>
                <w:rFonts w:ascii="Cambria Math" w:hAnsi="Cambria Math"/>
                <w:spacing w:val="-1"/>
                <w:lang w:val="en-GB"/>
              </w:rPr>
              <m:t>s</m:t>
            </m:r>
          </m:sub>
        </m:sSub>
        <m:r>
          <m:rPr>
            <m:sty m:val="p"/>
          </m:rPr>
          <w:rPr>
            <w:rFonts w:ascii="Cambria Math" w:hAnsi="Cambria Math"/>
            <w:spacing w:val="-1"/>
            <w:lang w:val="en-GB"/>
          </w:rPr>
          <m:t>=</m:t>
        </m:r>
        <m:f>
          <m:fPr>
            <m:ctrlPr>
              <w:rPr>
                <w:rFonts w:ascii="Cambria Math" w:hAnsi="Cambria Math"/>
                <w:spacing w:val="-1"/>
                <w:lang w:val="en-GB"/>
              </w:rPr>
            </m:ctrlPr>
          </m:fPr>
          <m:num>
            <m:r>
              <m:rPr>
                <m:sty m:val="p"/>
              </m:rPr>
              <w:rPr>
                <w:rFonts w:ascii="Cambria Math" w:hAnsi="Cambria Math"/>
                <w:spacing w:val="-1"/>
                <w:lang w:val="en-GB"/>
              </w:rPr>
              <m:t>λ</m:t>
            </m:r>
          </m:num>
          <m:den>
            <m:r>
              <w:rPr>
                <w:rFonts w:ascii="Cambria Math" w:hAnsi="Cambria Math"/>
                <w:spacing w:val="-1"/>
                <w:lang w:val="en-GB"/>
              </w:rPr>
              <m:t>μ</m:t>
            </m:r>
            <m:r>
              <m:rPr>
                <m:sty m:val="p"/>
              </m:rPr>
              <w:rPr>
                <w:rFonts w:ascii="Cambria Math" w:hAnsi="Cambria Math"/>
                <w:spacing w:val="-1"/>
                <w:lang w:val="en-GB"/>
              </w:rPr>
              <m:t xml:space="preserve"> - </m:t>
            </m:r>
            <m:r>
              <w:rPr>
                <w:rFonts w:ascii="Cambria Math" w:hAnsi="Cambria Math"/>
                <w:spacing w:val="-1"/>
                <w:lang w:val="en-GB"/>
              </w:rPr>
              <m:t>λ</m:t>
            </m:r>
          </m:den>
        </m:f>
      </m:oMath>
      <w:r w:rsidRPr="0001502B">
        <w:rPr>
          <w:spacing w:val="-1"/>
          <w:lang w:val="en-GB"/>
        </w:rPr>
        <w:t xml:space="preserve"> or</w:t>
      </w:r>
      <w:r w:rsidR="0001502B" w:rsidRPr="0001502B">
        <w:rPr>
          <w:spacing w:val="-1"/>
          <w:lang w:val="en-GB"/>
        </w:rPr>
        <w:t xml:space="preserve"> </w:t>
      </w:r>
      <m:oMath>
        <m:r>
          <w:rPr>
            <w:rFonts w:ascii="Cambria Math" w:hAnsi="Cambria Math"/>
            <w:spacing w:val="-1"/>
            <w:lang w:val="en-GB"/>
          </w:rPr>
          <m:t>L</m:t>
        </m:r>
        <m:sSub>
          <m:sSubPr>
            <m:ctrlPr>
              <w:rPr>
                <w:rFonts w:ascii="Cambria Math" w:hAnsi="Cambria Math"/>
                <w:spacing w:val="-1"/>
                <w:lang w:val="en-GB"/>
              </w:rPr>
            </m:ctrlPr>
          </m:sSubPr>
          <m:e>
            <m:r>
              <m:rPr>
                <m:sty m:val="p"/>
              </m:rPr>
              <w:rPr>
                <w:rFonts w:ascii="Cambria Math" w:hAnsi="Cambria Math"/>
                <w:spacing w:val="-1"/>
                <w:lang w:val="en-GB"/>
              </w:rPr>
              <w:softHyphen/>
            </m:r>
          </m:e>
          <m:sub>
            <m:r>
              <w:rPr>
                <w:rFonts w:ascii="Cambria Math" w:hAnsi="Cambria Math"/>
                <w:spacing w:val="-1"/>
                <w:lang w:val="en-GB"/>
              </w:rPr>
              <m:t>s</m:t>
            </m:r>
          </m:sub>
        </m:sSub>
        <m:r>
          <m:rPr>
            <m:sty m:val="p"/>
          </m:rPr>
          <w:rPr>
            <w:rFonts w:ascii="Cambria Math" w:hAnsi="Cambria Math"/>
            <w:spacing w:val="-1"/>
            <w:lang w:val="en-GB"/>
          </w:rPr>
          <m:t>=</m:t>
        </m:r>
        <m:f>
          <m:fPr>
            <m:ctrlPr>
              <w:rPr>
                <w:rFonts w:ascii="Cambria Math" w:hAnsi="Cambria Math"/>
                <w:spacing w:val="-1"/>
                <w:lang w:val="en-GB"/>
              </w:rPr>
            </m:ctrlPr>
          </m:fPr>
          <m:num>
            <m:r>
              <m:rPr>
                <m:sty m:val="p"/>
              </m:rPr>
              <w:rPr>
                <w:rFonts w:ascii="Cambria Math" w:hAnsi="Cambria Math"/>
                <w:spacing w:val="-1"/>
                <w:lang w:val="en-GB"/>
              </w:rPr>
              <m:t>ρ</m:t>
            </m:r>
          </m:num>
          <m:den>
            <m:r>
              <w:rPr>
                <w:rFonts w:ascii="Cambria Math" w:hAnsi="Cambria Math"/>
                <w:spacing w:val="-1"/>
                <w:lang w:val="en-GB"/>
              </w:rPr>
              <m:t>1 - ρ</m:t>
            </m:r>
          </m:den>
        </m:f>
      </m:oMath>
    </w:p>
    <w:p w14:paraId="679C2FAE" w14:textId="3E7FE5DD" w:rsidR="00EF55C6" w:rsidRPr="0001502B" w:rsidRDefault="00EF55C6" w:rsidP="00EF55C6">
      <w:pPr>
        <w:pStyle w:val="BodyTextMain"/>
        <w:rPr>
          <w:lang w:val="en-GB"/>
        </w:rPr>
      </w:pPr>
      <w:r w:rsidRPr="0001502B">
        <w:rPr>
          <w:lang w:val="en-GB"/>
        </w:rPr>
        <w:t xml:space="preserve">Using </w:t>
      </w:r>
      <w:r w:rsidR="000525FF">
        <w:rPr>
          <w:lang w:val="en-GB"/>
        </w:rPr>
        <w:t>L</w:t>
      </w:r>
      <w:r w:rsidRPr="0001502B">
        <w:rPr>
          <w:lang w:val="en-GB"/>
        </w:rPr>
        <w:t xml:space="preserve">ittle’s </w:t>
      </w:r>
      <w:r w:rsidR="000525FF">
        <w:rPr>
          <w:lang w:val="en-GB"/>
        </w:rPr>
        <w:t>L</w:t>
      </w:r>
      <w:r w:rsidRPr="0001502B">
        <w:rPr>
          <w:lang w:val="en-GB"/>
        </w:rPr>
        <w:t xml:space="preserve">aw, the average number of units in the system is calculated by multiplying the arrival rate by the </w:t>
      </w:r>
      <w:r w:rsidR="000525FF">
        <w:rPr>
          <w:lang w:val="en-GB"/>
        </w:rPr>
        <w:t>a</w:t>
      </w:r>
      <w:r w:rsidRPr="0001502B">
        <w:rPr>
          <w:lang w:val="en-GB"/>
        </w:rPr>
        <w:t>verage time spent in the system. In other words, the total inventory of an operation is calculated by multiplying its flow rate (demand) by the process’s cycle time.</w:t>
      </w:r>
    </w:p>
    <w:p w14:paraId="4A584599" w14:textId="77777777" w:rsidR="00EF55C6" w:rsidRPr="000D2751" w:rsidRDefault="00EF55C6" w:rsidP="00EF55C6">
      <w:pPr>
        <w:pStyle w:val="BodyTextMain"/>
        <w:rPr>
          <w:spacing w:val="-1"/>
          <w:sz w:val="18"/>
          <w:szCs w:val="18"/>
          <w:lang w:val="en-GB"/>
        </w:rPr>
      </w:pPr>
    </w:p>
    <w:p w14:paraId="6DDE072A" w14:textId="4BA22E5E" w:rsidR="00EF55C6" w:rsidRPr="0001502B" w:rsidRDefault="00EF55C6" w:rsidP="000D2751">
      <w:pPr>
        <w:pStyle w:val="BodyTextMain"/>
        <w:numPr>
          <w:ilvl w:val="0"/>
          <w:numId w:val="14"/>
        </w:numPr>
        <w:rPr>
          <w:lang w:val="en-GB"/>
        </w:rPr>
      </w:pPr>
      <w:r w:rsidRPr="0001502B">
        <w:rPr>
          <w:spacing w:val="-1"/>
          <w:lang w:val="en-GB"/>
        </w:rPr>
        <w:t xml:space="preserve">Average </w:t>
      </w:r>
      <w:r w:rsidR="00C07AD8">
        <w:rPr>
          <w:spacing w:val="-1"/>
          <w:lang w:val="en-GB"/>
        </w:rPr>
        <w:t>l</w:t>
      </w:r>
      <w:r w:rsidRPr="0001502B">
        <w:rPr>
          <w:spacing w:val="-1"/>
          <w:lang w:val="en-GB"/>
        </w:rPr>
        <w:t>ength of the queue</w:t>
      </w:r>
      <w:r w:rsidR="00C07AD8">
        <w:rPr>
          <w:spacing w:val="-1"/>
          <w:lang w:val="en-GB"/>
        </w:rPr>
        <w:t>:</w:t>
      </w:r>
      <w:r w:rsidRPr="0001502B">
        <w:rPr>
          <w:lang w:val="en-GB"/>
        </w:rPr>
        <w:t xml:space="preserve"> </w:t>
      </w:r>
      <m:oMath>
        <m:sSub>
          <m:sSubPr>
            <m:ctrlPr>
              <w:rPr>
                <w:rFonts w:ascii="Cambria Math" w:hAnsi="Cambria Math"/>
                <w:spacing w:val="-1"/>
                <w:lang w:val="en-GB"/>
              </w:rPr>
            </m:ctrlPr>
          </m:sSubPr>
          <m:e>
            <m:r>
              <w:rPr>
                <w:rFonts w:ascii="Cambria Math" w:hAnsi="Cambria Math"/>
                <w:spacing w:val="-1"/>
                <w:lang w:val="en-GB"/>
              </w:rPr>
              <m:t>L</m:t>
            </m:r>
          </m:e>
          <m:sub>
            <m:r>
              <w:rPr>
                <w:rFonts w:ascii="Cambria Math" w:hAnsi="Cambria Math"/>
                <w:spacing w:val="-1"/>
                <w:lang w:val="en-GB"/>
              </w:rPr>
              <m:t>q</m:t>
            </m:r>
          </m:sub>
        </m:sSub>
        <m:r>
          <m:rPr>
            <m:sty m:val="p"/>
          </m:rPr>
          <w:rPr>
            <w:rFonts w:ascii="Cambria Math" w:hAnsi="Cambria Math"/>
            <w:spacing w:val="-1"/>
            <w:lang w:val="en-GB"/>
          </w:rPr>
          <m:t xml:space="preserve">= </m:t>
        </m:r>
        <m:r>
          <w:rPr>
            <w:rFonts w:ascii="Cambria Math" w:hAnsi="Cambria Math"/>
            <w:lang w:val="en-GB"/>
          </w:rPr>
          <m:t>λ</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q</m:t>
            </m:r>
          </m:sub>
        </m:sSub>
        <m:r>
          <m:rPr>
            <m:sty m:val="p"/>
          </m:rPr>
          <w:rPr>
            <w:rFonts w:ascii="Cambria Math" w:hAnsi="Cambria Math"/>
            <w:lang w:val="en-GB"/>
          </w:rPr>
          <m:t xml:space="preserve"> (</m:t>
        </m:r>
        <m:r>
          <w:rPr>
            <w:rFonts w:ascii="Cambria Math" w:hAnsi="Cambria Math"/>
            <w:lang w:val="en-GB"/>
          </w:rPr>
          <m:t>Littl</m:t>
        </m:r>
        <m:sSup>
          <m:sSupPr>
            <m:ctrlPr>
              <w:rPr>
                <w:rFonts w:ascii="Cambria Math" w:hAnsi="Cambria Math"/>
                <w:lang w:val="en-GB"/>
              </w:rPr>
            </m:ctrlPr>
          </m:sSupPr>
          <m:e>
            <m:r>
              <w:rPr>
                <w:rFonts w:ascii="Cambria Math" w:hAnsi="Cambria Math"/>
                <w:lang w:val="en-GB"/>
              </w:rPr>
              <m:t>e</m:t>
            </m:r>
          </m:e>
          <m:sup>
            <m:r>
              <m:rPr>
                <m:sty m:val="p"/>
              </m:rPr>
              <w:rPr>
                <w:rFonts w:ascii="Cambria Math" w:hAnsi="Cambria Math"/>
                <w:lang w:val="en-GB"/>
              </w:rPr>
              <m:t>'</m:t>
            </m:r>
          </m:sup>
        </m:sSup>
        <m:r>
          <w:rPr>
            <w:rFonts w:ascii="Cambria Math" w:hAnsi="Cambria Math"/>
            <w:lang w:val="en-GB"/>
          </w:rPr>
          <m:t>s</m:t>
        </m:r>
        <m:r>
          <m:rPr>
            <m:sty m:val="p"/>
          </m:rPr>
          <w:rPr>
            <w:rFonts w:ascii="Cambria Math" w:hAnsi="Cambria Math"/>
            <w:lang w:val="en-GB"/>
          </w:rPr>
          <m:t xml:space="preserve"> </m:t>
        </m:r>
        <m:r>
          <w:rPr>
            <w:rFonts w:ascii="Cambria Math" w:hAnsi="Cambria Math"/>
            <w:lang w:val="en-GB"/>
          </w:rPr>
          <m:t>law</m:t>
        </m:r>
        <m:r>
          <m:rPr>
            <m:sty m:val="p"/>
          </m:rPr>
          <w:rPr>
            <w:rFonts w:ascii="Cambria Math" w:hAnsi="Cambria Math"/>
            <w:lang w:val="en-GB"/>
          </w:rPr>
          <m:t>)</m:t>
        </m:r>
      </m:oMath>
      <w:r w:rsidRPr="0001502B">
        <w:rPr>
          <w:lang w:val="en-GB"/>
        </w:rPr>
        <w:t xml:space="preserve"> or</w:t>
      </w:r>
      <w:r w:rsidR="0001502B" w:rsidRPr="0001502B">
        <w:rPr>
          <w:lang w:val="en-GB"/>
        </w:rPr>
        <w:t xml:space="preserve"> </w:t>
      </w:r>
      <m:oMath>
        <m:sSub>
          <m:sSubPr>
            <m:ctrlPr>
              <w:rPr>
                <w:rFonts w:ascii="Cambria Math" w:hAnsi="Cambria Math"/>
                <w:lang w:val="en-GB"/>
              </w:rPr>
            </m:ctrlPr>
          </m:sSubPr>
          <m:e>
            <m:r>
              <w:rPr>
                <w:rFonts w:ascii="Cambria Math" w:hAnsi="Cambria Math"/>
                <w:lang w:val="en-GB"/>
              </w:rPr>
              <m:t>L</m:t>
            </m:r>
          </m:e>
          <m:sub>
            <m:r>
              <w:rPr>
                <w:rFonts w:ascii="Cambria Math" w:hAnsi="Cambria Math"/>
                <w:lang w:val="en-GB"/>
              </w:rPr>
              <m:t>q</m:t>
            </m:r>
          </m:sub>
        </m:sSub>
        <m:r>
          <m:rPr>
            <m:sty m:val="p"/>
          </m:rPr>
          <w:rPr>
            <w:rFonts w:ascii="Cambria Math" w:hAnsi="Cambria Math"/>
            <w:lang w:val="en-GB"/>
          </w:rPr>
          <m:t>=</m:t>
        </m:r>
        <m:f>
          <m:fPr>
            <m:ctrlPr>
              <w:rPr>
                <w:rFonts w:ascii="Cambria Math" w:hAnsi="Cambria Math"/>
                <w:lang w:val="en-GB"/>
              </w:rPr>
            </m:ctrlPr>
          </m:fPr>
          <m:num>
            <m:sSup>
              <m:sSupPr>
                <m:ctrlPr>
                  <w:rPr>
                    <w:rFonts w:ascii="Cambria Math" w:hAnsi="Cambria Math"/>
                    <w:lang w:val="en-GB"/>
                  </w:rPr>
                </m:ctrlPr>
              </m:sSupPr>
              <m:e>
                <m:r>
                  <m:rPr>
                    <m:sty m:val="p"/>
                  </m:rPr>
                  <w:rPr>
                    <w:rFonts w:ascii="Cambria Math" w:hAnsi="Cambria Math"/>
                    <w:lang w:val="en-GB"/>
                  </w:rPr>
                  <m:t>λ</m:t>
                </m:r>
              </m:e>
              <m:sup>
                <m:r>
                  <w:rPr>
                    <w:rFonts w:ascii="Cambria Math" w:hAnsi="Cambria Math"/>
                    <w:lang w:val="en-GB"/>
                  </w:rPr>
                  <m:t>2</m:t>
                </m:r>
              </m:sup>
            </m:sSup>
          </m:num>
          <m:den>
            <m:r>
              <w:rPr>
                <w:rFonts w:ascii="Cambria Math" w:hAnsi="Cambria Math"/>
                <w:lang w:val="en-GB"/>
              </w:rPr>
              <m:t>μ(μ</m:t>
            </m:r>
            <m:r>
              <m:rPr>
                <m:sty m:val="p"/>
              </m:rPr>
              <w:rPr>
                <w:rFonts w:ascii="Cambria Math" w:hAnsi="Cambria Math"/>
                <w:lang w:val="en-GB"/>
              </w:rPr>
              <m:t xml:space="preserve"> - </m:t>
            </m:r>
            <m:r>
              <w:rPr>
                <w:rFonts w:ascii="Cambria Math" w:hAnsi="Cambria Math"/>
                <w:lang w:val="en-GB"/>
              </w:rPr>
              <m:t>λ)</m:t>
            </m:r>
          </m:den>
        </m:f>
      </m:oMath>
      <w:r w:rsidRPr="0001502B">
        <w:rPr>
          <w:lang w:val="en-GB"/>
        </w:rPr>
        <w:t xml:space="preserve"> or </w:t>
      </w:r>
      <m:oMath>
        <m:r>
          <w:rPr>
            <w:rFonts w:ascii="Cambria Math" w:hAnsi="Cambria Math"/>
            <w:lang w:val="en-GB"/>
          </w:rPr>
          <m:t>L</m:t>
        </m:r>
        <m:sSub>
          <m:sSubPr>
            <m:ctrlPr>
              <w:rPr>
                <w:rFonts w:ascii="Cambria Math" w:hAnsi="Cambria Math"/>
                <w:lang w:val="en-GB"/>
              </w:rPr>
            </m:ctrlPr>
          </m:sSubPr>
          <m:e>
            <m:r>
              <m:rPr>
                <m:sty m:val="p"/>
              </m:rPr>
              <w:rPr>
                <w:rFonts w:ascii="Cambria Math" w:hAnsi="Cambria Math"/>
                <w:lang w:val="en-GB"/>
              </w:rPr>
              <w:softHyphen/>
            </m:r>
          </m:e>
          <m:sub>
            <m:r>
              <w:rPr>
                <w:rFonts w:ascii="Cambria Math" w:hAnsi="Cambria Math"/>
                <w:lang w:val="en-GB"/>
              </w:rPr>
              <m:t>q</m:t>
            </m:r>
          </m:sub>
        </m:sSub>
        <m:r>
          <m:rPr>
            <m:sty m:val="p"/>
          </m:rPr>
          <w:rPr>
            <w:rFonts w:ascii="Cambria Math" w:hAnsi="Cambria Math"/>
            <w:lang w:val="en-GB"/>
          </w:rPr>
          <m:t>=</m:t>
        </m:r>
        <m:f>
          <m:fPr>
            <m:ctrlPr>
              <w:rPr>
                <w:rFonts w:ascii="Cambria Math" w:hAnsi="Cambria Math"/>
                <w:lang w:val="en-GB"/>
              </w:rPr>
            </m:ctrlPr>
          </m:fPr>
          <m:num>
            <m:sSup>
              <m:sSupPr>
                <m:ctrlPr>
                  <w:rPr>
                    <w:rFonts w:ascii="Cambria Math" w:hAnsi="Cambria Math"/>
                    <w:lang w:val="en-GB"/>
                  </w:rPr>
                </m:ctrlPr>
              </m:sSupPr>
              <m:e>
                <m:r>
                  <w:rPr>
                    <w:rFonts w:ascii="Cambria Math" w:hAnsi="Cambria Math"/>
                    <w:lang w:val="en-GB"/>
                  </w:rPr>
                  <m:t>ρ</m:t>
                </m:r>
              </m:e>
              <m:sup>
                <m:r>
                  <w:rPr>
                    <w:rFonts w:ascii="Cambria Math" w:hAnsi="Cambria Math"/>
                    <w:lang w:val="en-GB"/>
                  </w:rPr>
                  <m:t>2</m:t>
                </m:r>
              </m:sup>
            </m:sSup>
          </m:num>
          <m:den>
            <m:r>
              <w:rPr>
                <w:rFonts w:ascii="Cambria Math" w:hAnsi="Cambria Math"/>
                <w:lang w:val="en-GB"/>
              </w:rPr>
              <m:t>1 - ρ</m:t>
            </m:r>
          </m:den>
        </m:f>
      </m:oMath>
    </w:p>
    <w:p w14:paraId="3772DBA5" w14:textId="77777777" w:rsidR="00EF55C6" w:rsidRPr="000D2751" w:rsidRDefault="00EF55C6" w:rsidP="00EF55C6">
      <w:pPr>
        <w:pStyle w:val="BodyTextMain"/>
        <w:rPr>
          <w:sz w:val="18"/>
          <w:szCs w:val="18"/>
          <w:lang w:val="en-GB"/>
        </w:rPr>
      </w:pPr>
    </w:p>
    <w:p w14:paraId="79C5D81B" w14:textId="223EA5A8" w:rsidR="00EF55C6" w:rsidRPr="0001502B" w:rsidRDefault="00EF55C6" w:rsidP="00EF55C6">
      <w:pPr>
        <w:pStyle w:val="BodyTextMain"/>
        <w:rPr>
          <w:lang w:val="en-GB"/>
        </w:rPr>
      </w:pPr>
      <w:r w:rsidRPr="0001502B">
        <w:rPr>
          <w:lang w:val="en-GB"/>
        </w:rPr>
        <w:t xml:space="preserve">Using </w:t>
      </w:r>
      <w:r w:rsidR="000525FF">
        <w:rPr>
          <w:lang w:val="en-GB"/>
        </w:rPr>
        <w:t>L</w:t>
      </w:r>
      <w:r w:rsidRPr="0001502B">
        <w:rPr>
          <w:lang w:val="en-GB"/>
        </w:rPr>
        <w:t xml:space="preserve">ittle’s </w:t>
      </w:r>
      <w:r w:rsidR="000525FF">
        <w:rPr>
          <w:lang w:val="en-GB"/>
        </w:rPr>
        <w:t>L</w:t>
      </w:r>
      <w:r w:rsidRPr="0001502B">
        <w:rPr>
          <w:lang w:val="en-GB"/>
        </w:rPr>
        <w:t xml:space="preserve">aw, the average number of units in the queue is calculated by multiplying the arrival rate by the </w:t>
      </w:r>
      <w:r w:rsidR="000525FF">
        <w:rPr>
          <w:lang w:val="en-GB"/>
        </w:rPr>
        <w:t>a</w:t>
      </w:r>
      <w:r w:rsidRPr="0001502B">
        <w:rPr>
          <w:lang w:val="en-GB"/>
        </w:rPr>
        <w:t>verage time spent in the queue. This formula also expresses the idea of work-in-process inventory in an operation being the result of the flow rate (demand) times the non-value-added time.</w:t>
      </w:r>
    </w:p>
    <w:p w14:paraId="432FFEF8" w14:textId="77777777" w:rsidR="00EF55C6" w:rsidRPr="000D2751" w:rsidRDefault="00EF55C6" w:rsidP="00EF55C6">
      <w:pPr>
        <w:pStyle w:val="BodyTextMain"/>
        <w:rPr>
          <w:sz w:val="18"/>
          <w:szCs w:val="18"/>
          <w:lang w:val="en-GB"/>
        </w:rPr>
      </w:pPr>
    </w:p>
    <w:p w14:paraId="36007BC5" w14:textId="4CDE5C62" w:rsidR="00EF55C6" w:rsidRDefault="00EF55C6" w:rsidP="00EF55C6">
      <w:pPr>
        <w:pStyle w:val="BodyTextMain"/>
        <w:rPr>
          <w:lang w:val="en-GB"/>
        </w:rPr>
      </w:pPr>
      <w:r w:rsidRPr="0001502B">
        <w:rPr>
          <w:lang w:val="en-GB"/>
        </w:rPr>
        <w:t xml:space="preserve">As an example, students arrive at the parking lot entrance, where they must </w:t>
      </w:r>
      <w:r w:rsidR="000525FF">
        <w:rPr>
          <w:lang w:val="en-GB"/>
        </w:rPr>
        <w:t>proceed</w:t>
      </w:r>
      <w:r w:rsidR="000525FF" w:rsidRPr="0001502B">
        <w:rPr>
          <w:lang w:val="en-GB"/>
        </w:rPr>
        <w:t xml:space="preserve"> </w:t>
      </w:r>
      <w:r w:rsidRPr="0001502B">
        <w:rPr>
          <w:lang w:val="en-GB"/>
        </w:rPr>
        <w:t xml:space="preserve">through a pay station to enter the parking lot and park their car. The students patiently form a single line of cars in front of the pay station to wait their turn. Students are served based on a first-come, first-served priority rule (the order </w:t>
      </w:r>
      <w:r w:rsidR="009F0AAB">
        <w:rPr>
          <w:lang w:val="en-GB"/>
        </w:rPr>
        <w:t>in which</w:t>
      </w:r>
      <w:r w:rsidR="009F0AAB" w:rsidRPr="0001502B">
        <w:rPr>
          <w:lang w:val="en-GB"/>
        </w:rPr>
        <w:t xml:space="preserve"> </w:t>
      </w:r>
      <w:r w:rsidRPr="0001502B">
        <w:rPr>
          <w:lang w:val="en-GB"/>
        </w:rPr>
        <w:t xml:space="preserve">the cars </w:t>
      </w:r>
      <w:r w:rsidR="009F0AAB" w:rsidRPr="0001502B">
        <w:rPr>
          <w:lang w:val="en-GB"/>
        </w:rPr>
        <w:t>arriv</w:t>
      </w:r>
      <w:r w:rsidR="009F0AAB">
        <w:rPr>
          <w:lang w:val="en-GB"/>
        </w:rPr>
        <w:t>e</w:t>
      </w:r>
      <w:r w:rsidRPr="0001502B">
        <w:rPr>
          <w:lang w:val="en-GB"/>
        </w:rPr>
        <w:t xml:space="preserve">). On average, 12 students per hour arrive at the paying station. Student arrivals are best described using a Poisson distribution. The pay station can collect payments </w:t>
      </w:r>
      <w:r w:rsidR="009F0AAB">
        <w:rPr>
          <w:lang w:val="en-GB"/>
        </w:rPr>
        <w:t>from an</w:t>
      </w:r>
      <w:r w:rsidR="009F0AAB" w:rsidRPr="0001502B">
        <w:rPr>
          <w:lang w:val="en-GB"/>
        </w:rPr>
        <w:t xml:space="preserve"> </w:t>
      </w:r>
      <w:r w:rsidRPr="0001502B">
        <w:rPr>
          <w:lang w:val="en-GB"/>
        </w:rPr>
        <w:t xml:space="preserve">average of 15 students per hour, with the service rate being described by an exponential distribution. The characteristics </w:t>
      </w:r>
      <w:r w:rsidRPr="0001502B">
        <w:rPr>
          <w:lang w:val="en-GB"/>
        </w:rPr>
        <w:lastRenderedPageBreak/>
        <w:t xml:space="preserve">of the parking lot system are calculated as in Exhibit 4, and the probabilities of </w:t>
      </w:r>
      <w:r w:rsidRPr="0057413A">
        <w:rPr>
          <w:i/>
          <w:lang w:val="en-GB"/>
        </w:rPr>
        <w:t>n</w:t>
      </w:r>
      <w:r w:rsidRPr="0001502B">
        <w:rPr>
          <w:lang w:val="en-GB"/>
        </w:rPr>
        <w:t xml:space="preserve"> students in the system are shown in Exhibit 5.</w:t>
      </w:r>
    </w:p>
    <w:p w14:paraId="098B0CE6" w14:textId="5A76AFB3" w:rsidR="00995A30" w:rsidRDefault="00995A30" w:rsidP="00EF55C6">
      <w:pPr>
        <w:pStyle w:val="BodyTextMain"/>
        <w:rPr>
          <w:lang w:val="en-GB"/>
        </w:rPr>
      </w:pPr>
    </w:p>
    <w:p w14:paraId="163F5F1D" w14:textId="77777777" w:rsidR="00995A30" w:rsidRPr="0001502B" w:rsidRDefault="00995A30" w:rsidP="00EF55C6">
      <w:pPr>
        <w:pStyle w:val="BodyTextMain"/>
        <w:rPr>
          <w:lang w:val="en-GB"/>
        </w:rPr>
      </w:pPr>
    </w:p>
    <w:p w14:paraId="48B0CA20" w14:textId="7E6FB036" w:rsidR="00EF55C6" w:rsidRPr="0001502B" w:rsidRDefault="00EF55C6" w:rsidP="00EF55C6">
      <w:pPr>
        <w:pStyle w:val="Casehead1"/>
        <w:rPr>
          <w:sz w:val="24"/>
          <w:szCs w:val="24"/>
          <w:lang w:val="en-GB"/>
        </w:rPr>
      </w:pPr>
      <w:r w:rsidRPr="0001502B">
        <w:rPr>
          <w:lang w:val="en-GB"/>
        </w:rPr>
        <w:t>MULTIPLE-SERVER MARKOVIAN WAITING LINE MODEL</w:t>
      </w:r>
      <w:r w:rsidR="000525FF">
        <w:rPr>
          <w:lang w:val="en-GB"/>
        </w:rPr>
        <w:t xml:space="preserve"> </w:t>
      </w:r>
      <w:r w:rsidRPr="0001502B">
        <w:rPr>
          <w:sz w:val="24"/>
          <w:szCs w:val="24"/>
          <w:lang w:val="en-GB"/>
        </w:rPr>
        <w:t>(</w:t>
      </w:r>
      <w:r w:rsidRPr="0001502B">
        <w:rPr>
          <w:lang w:val="en-GB"/>
        </w:rPr>
        <w:t xml:space="preserve">M/M/s), where </w:t>
      </w:r>
      <w:r w:rsidRPr="0001502B">
        <w:rPr>
          <w:i/>
          <w:lang w:val="en-GB"/>
        </w:rPr>
        <w:t>s</w:t>
      </w:r>
      <w:r w:rsidRPr="0001502B">
        <w:rPr>
          <w:lang w:val="en-GB"/>
        </w:rPr>
        <w:t xml:space="preserve"> = Number of Servers</w:t>
      </w:r>
    </w:p>
    <w:p w14:paraId="41471B3F" w14:textId="77777777" w:rsidR="00EF55C6" w:rsidRPr="0001502B" w:rsidRDefault="00EF55C6" w:rsidP="00EF55C6">
      <w:pPr>
        <w:pStyle w:val="BodyTextMain"/>
        <w:rPr>
          <w:lang w:val="en-GB"/>
        </w:rPr>
      </w:pPr>
    </w:p>
    <w:p w14:paraId="5FED0FC2" w14:textId="6471F416" w:rsidR="00EF55C6" w:rsidRPr="0001502B" w:rsidRDefault="00EF55C6" w:rsidP="00EF55C6">
      <w:pPr>
        <w:pStyle w:val="BodyTextMain"/>
        <w:rPr>
          <w:lang w:val="en-GB"/>
        </w:rPr>
      </w:pPr>
      <w:r w:rsidRPr="0001502B">
        <w:rPr>
          <w:lang w:val="en-GB"/>
        </w:rPr>
        <w:t>This system assumes exponential inter-arrival and service times with multiple servers “</w:t>
      </w:r>
      <w:r w:rsidRPr="0001502B">
        <w:rPr>
          <w:i/>
          <w:lang w:val="en-GB"/>
        </w:rPr>
        <w:t>s</w:t>
      </w:r>
      <w:r w:rsidR="000525FF">
        <w:rPr>
          <w:lang w:val="en-GB"/>
        </w:rPr>
        <w:t>,</w:t>
      </w:r>
      <w:r w:rsidRPr="0001502B">
        <w:rPr>
          <w:lang w:val="en-GB"/>
        </w:rPr>
        <w:t>” no restrictions on queue size</w:t>
      </w:r>
      <w:r w:rsidR="000525FF">
        <w:rPr>
          <w:lang w:val="en-GB"/>
        </w:rPr>
        <w:t>,</w:t>
      </w:r>
      <w:r w:rsidRPr="0001502B">
        <w:rPr>
          <w:lang w:val="en-GB"/>
        </w:rPr>
        <w:t xml:space="preserve"> and </w:t>
      </w:r>
      <w:r w:rsidR="000525FF">
        <w:rPr>
          <w:lang w:val="en-GB"/>
        </w:rPr>
        <w:t xml:space="preserve">a </w:t>
      </w:r>
      <w:r w:rsidRPr="0001502B">
        <w:rPr>
          <w:lang w:val="en-GB"/>
        </w:rPr>
        <w:t xml:space="preserve">FIFO discipline. </w:t>
      </w:r>
      <w:r w:rsidR="00CD7971">
        <w:rPr>
          <w:lang w:val="en-GB"/>
        </w:rPr>
        <w:t>A p</w:t>
      </w:r>
      <w:r w:rsidR="00CD7971" w:rsidRPr="0001502B">
        <w:rPr>
          <w:lang w:val="en-GB"/>
        </w:rPr>
        <w:t xml:space="preserve">erformance </w:t>
      </w:r>
      <w:r w:rsidRPr="0001502B">
        <w:rPr>
          <w:lang w:val="en-GB"/>
        </w:rPr>
        <w:t>calculation example can be found in Exhibit 6.</w:t>
      </w:r>
    </w:p>
    <w:p w14:paraId="24827772" w14:textId="77777777" w:rsidR="00EF55C6" w:rsidRPr="0001502B" w:rsidRDefault="00EF55C6" w:rsidP="00EF55C6">
      <w:pPr>
        <w:pStyle w:val="BodyTextMain"/>
        <w:rPr>
          <w:lang w:val="en-GB"/>
        </w:rPr>
      </w:pPr>
    </w:p>
    <w:p w14:paraId="3C2D0E75" w14:textId="400E92A2" w:rsidR="00EF55C6" w:rsidRPr="0001502B" w:rsidRDefault="00EF55C6" w:rsidP="000D2751">
      <w:pPr>
        <w:pStyle w:val="BodyTextMain"/>
        <w:numPr>
          <w:ilvl w:val="0"/>
          <w:numId w:val="14"/>
        </w:numPr>
        <w:rPr>
          <w:spacing w:val="-1"/>
          <w:lang w:val="en-GB"/>
        </w:rPr>
      </w:pPr>
      <w:r w:rsidRPr="0001502B">
        <w:rPr>
          <w:spacing w:val="-1"/>
          <w:lang w:val="en-GB"/>
        </w:rPr>
        <w:t xml:space="preserve">Average </w:t>
      </w:r>
      <w:r w:rsidR="00C07AD8">
        <w:rPr>
          <w:spacing w:val="-1"/>
          <w:lang w:val="en-GB"/>
        </w:rPr>
        <w:t>s</w:t>
      </w:r>
      <w:r w:rsidRPr="0001502B">
        <w:rPr>
          <w:spacing w:val="-1"/>
          <w:lang w:val="en-GB"/>
        </w:rPr>
        <w:t xml:space="preserve">ystem </w:t>
      </w:r>
      <w:r w:rsidR="00C07AD8">
        <w:rPr>
          <w:spacing w:val="-1"/>
          <w:lang w:val="en-GB"/>
        </w:rPr>
        <w:t>u</w:t>
      </w:r>
      <w:r w:rsidRPr="0001502B">
        <w:rPr>
          <w:spacing w:val="-1"/>
          <w:lang w:val="en-GB"/>
        </w:rPr>
        <w:t xml:space="preserve">tilization </w:t>
      </w:r>
      <w:r w:rsidR="00C07AD8">
        <w:rPr>
          <w:spacing w:val="-1"/>
          <w:lang w:val="en-GB"/>
        </w:rPr>
        <w:t>r</w:t>
      </w:r>
      <w:r w:rsidRPr="0001502B">
        <w:rPr>
          <w:spacing w:val="-1"/>
          <w:lang w:val="en-GB"/>
        </w:rPr>
        <w:t xml:space="preserve">ate: </w:t>
      </w:r>
      <m:oMath>
        <m:r>
          <w:rPr>
            <w:rFonts w:ascii="Cambria Math" w:hAnsi="Cambria Math"/>
            <w:spacing w:val="-1"/>
            <w:lang w:val="en-GB"/>
          </w:rPr>
          <m:t>ρ</m:t>
        </m:r>
        <m:r>
          <m:rPr>
            <m:sty m:val="p"/>
          </m:rPr>
          <w:rPr>
            <w:rFonts w:ascii="Cambria Math" w:hAnsi="Cambria Math"/>
            <w:spacing w:val="-1"/>
            <w:lang w:val="en-GB"/>
          </w:rPr>
          <m:t xml:space="preserve">= </m:t>
        </m:r>
        <m:f>
          <m:fPr>
            <m:ctrlPr>
              <w:rPr>
                <w:rFonts w:ascii="Cambria Math" w:hAnsi="Cambria Math"/>
                <w:spacing w:val="-1"/>
                <w:lang w:val="en-GB"/>
              </w:rPr>
            </m:ctrlPr>
          </m:fPr>
          <m:num>
            <m:r>
              <w:rPr>
                <w:rFonts w:ascii="Cambria Math" w:hAnsi="Cambria Math"/>
                <w:spacing w:val="-1"/>
                <w:lang w:val="en-GB"/>
              </w:rPr>
              <m:t>λ</m:t>
            </m:r>
          </m:num>
          <m:den>
            <m:r>
              <w:rPr>
                <w:rFonts w:ascii="Cambria Math" w:hAnsi="Cambria Math"/>
                <w:spacing w:val="-1"/>
                <w:lang w:val="en-GB"/>
              </w:rPr>
              <m:t>s</m:t>
            </m:r>
            <m:r>
              <m:rPr>
                <m:sty m:val="p"/>
              </m:rPr>
              <w:rPr>
                <w:rFonts w:ascii="Cambria Math" w:hAnsi="Cambria Math"/>
                <w:spacing w:val="-1"/>
                <w:lang w:val="en-GB"/>
              </w:rPr>
              <m:t xml:space="preserve"> </m:t>
            </m:r>
            <m:r>
              <w:rPr>
                <w:rFonts w:ascii="Cambria Math" w:hAnsi="Cambria Math"/>
                <w:spacing w:val="-1"/>
                <w:lang w:val="en-GB"/>
              </w:rPr>
              <m:t>μ</m:t>
            </m:r>
          </m:den>
        </m:f>
      </m:oMath>
    </w:p>
    <w:p w14:paraId="54799B62" w14:textId="77777777" w:rsidR="00EF55C6" w:rsidRPr="0001502B" w:rsidRDefault="00EF55C6" w:rsidP="00EF55C6">
      <w:pPr>
        <w:pStyle w:val="BodyTextMain"/>
        <w:rPr>
          <w:spacing w:val="-1"/>
          <w:lang w:val="en-GB"/>
        </w:rPr>
      </w:pPr>
    </w:p>
    <w:p w14:paraId="27906144" w14:textId="02ADCC3C" w:rsidR="00EF55C6" w:rsidRPr="0001502B" w:rsidRDefault="00EF55C6" w:rsidP="00EF55C6">
      <w:pPr>
        <w:pStyle w:val="BodyTextMain"/>
        <w:rPr>
          <w:spacing w:val="-1"/>
          <w:lang w:val="en-GB"/>
        </w:rPr>
      </w:pPr>
      <w:r w:rsidRPr="0001502B">
        <w:rPr>
          <w:spacing w:val="-1"/>
          <w:lang w:val="en-GB"/>
        </w:rPr>
        <w:t xml:space="preserve">We </w:t>
      </w:r>
      <w:r w:rsidR="000525FF">
        <w:rPr>
          <w:spacing w:val="-1"/>
          <w:lang w:val="en-GB"/>
        </w:rPr>
        <w:t xml:space="preserve">need </w:t>
      </w:r>
      <w:r w:rsidRPr="0001502B">
        <w:rPr>
          <w:spacing w:val="-1"/>
          <w:lang w:val="en-GB"/>
        </w:rPr>
        <w:t xml:space="preserve">to multiply the service rate by the number of available servers to </w:t>
      </w:r>
      <w:r w:rsidR="000525FF">
        <w:rPr>
          <w:spacing w:val="-1"/>
          <w:lang w:val="en-GB"/>
        </w:rPr>
        <w:t>determine</w:t>
      </w:r>
      <w:r w:rsidR="000525FF" w:rsidRPr="0001502B">
        <w:rPr>
          <w:spacing w:val="-1"/>
          <w:lang w:val="en-GB"/>
        </w:rPr>
        <w:t xml:space="preserve"> </w:t>
      </w:r>
      <w:r w:rsidRPr="0001502B">
        <w:rPr>
          <w:spacing w:val="-1"/>
          <w:lang w:val="en-GB"/>
        </w:rPr>
        <w:t xml:space="preserve">the system capacity. This </w:t>
      </w:r>
      <w:r w:rsidR="00C07AD8">
        <w:rPr>
          <w:spacing w:val="-1"/>
          <w:lang w:val="en-GB"/>
        </w:rPr>
        <w:t>calculation accounts for</w:t>
      </w:r>
      <w:r w:rsidRPr="0001502B">
        <w:rPr>
          <w:spacing w:val="-1"/>
          <w:lang w:val="en-GB"/>
        </w:rPr>
        <w:t xml:space="preserve"> system utilization </w:t>
      </w:r>
      <w:r w:rsidR="00C07AD8" w:rsidRPr="0001502B">
        <w:rPr>
          <w:spacing w:val="-1"/>
          <w:lang w:val="en-GB"/>
        </w:rPr>
        <w:t>depend</w:t>
      </w:r>
      <w:r w:rsidR="00C07AD8">
        <w:rPr>
          <w:spacing w:val="-1"/>
          <w:lang w:val="en-GB"/>
        </w:rPr>
        <w:t>ing</w:t>
      </w:r>
      <w:r w:rsidR="00C07AD8" w:rsidRPr="0001502B">
        <w:rPr>
          <w:spacing w:val="-1"/>
          <w:lang w:val="en-GB"/>
        </w:rPr>
        <w:t xml:space="preserve"> </w:t>
      </w:r>
      <w:r w:rsidRPr="0001502B">
        <w:rPr>
          <w:spacing w:val="-1"/>
          <w:lang w:val="en-GB"/>
        </w:rPr>
        <w:t xml:space="preserve">on the number of parallel servers. Before using the formulas, </w:t>
      </w:r>
      <w:r w:rsidR="000525FF">
        <w:rPr>
          <w:spacing w:val="-1"/>
          <w:lang w:val="en-GB"/>
        </w:rPr>
        <w:t>en</w:t>
      </w:r>
      <w:r w:rsidRPr="0001502B">
        <w:rPr>
          <w:spacing w:val="-1"/>
          <w:lang w:val="en-GB"/>
        </w:rPr>
        <w:t xml:space="preserve">sure that the total service rate </w:t>
      </w:r>
      <w:r w:rsidR="000525FF">
        <w:rPr>
          <w:spacing w:val="-1"/>
          <w:lang w:val="en-GB"/>
        </w:rPr>
        <w:t>is</w:t>
      </w:r>
      <w:r w:rsidRPr="0001502B">
        <w:rPr>
          <w:spacing w:val="-1"/>
          <w:lang w:val="en-GB"/>
        </w:rPr>
        <w:t xml:space="preserve"> greater than the arrival rate, that is, s</w:t>
      </w:r>
      <m:oMath>
        <m:r>
          <m:rPr>
            <m:sty m:val="p"/>
          </m:rPr>
          <w:rPr>
            <w:rFonts w:ascii="Cambria Math" w:hAnsi="Cambria Math"/>
            <w:spacing w:val="-1"/>
            <w:lang w:val="en-GB"/>
          </w:rPr>
          <m:t>μ&gt;λ</m:t>
        </m:r>
      </m:oMath>
      <w:r w:rsidRPr="0001502B">
        <w:rPr>
          <w:spacing w:val="-1"/>
          <w:lang w:val="en-GB"/>
        </w:rPr>
        <w:t>, i.e., the system is in a steady state. As seen before</w:t>
      </w:r>
      <w:r w:rsidR="00CD7971">
        <w:rPr>
          <w:spacing w:val="-1"/>
          <w:lang w:val="en-GB"/>
        </w:rPr>
        <w:t>, i</w:t>
      </w:r>
      <w:r w:rsidRPr="0001502B">
        <w:rPr>
          <w:spacing w:val="-1"/>
          <w:lang w:val="en-GB"/>
        </w:rPr>
        <w:t>f s</w:t>
      </w:r>
      <m:oMath>
        <m:r>
          <m:rPr>
            <m:sty m:val="p"/>
          </m:rPr>
          <w:rPr>
            <w:rFonts w:ascii="Cambria Math" w:hAnsi="Cambria Math"/>
            <w:spacing w:val="-1"/>
            <w:lang w:val="en-GB"/>
          </w:rPr>
          <m:t>μ</m:t>
        </m:r>
      </m:oMath>
      <w:r w:rsidRPr="0001502B">
        <w:rPr>
          <w:spacing w:val="-1"/>
          <w:lang w:val="en-GB"/>
        </w:rPr>
        <w:t xml:space="preserve"> ≤ </w:t>
      </w:r>
      <m:oMath>
        <m:r>
          <m:rPr>
            <m:sty m:val="p"/>
          </m:rPr>
          <w:rPr>
            <w:rFonts w:ascii="Cambria Math" w:hAnsi="Cambria Math"/>
            <w:spacing w:val="-1"/>
            <w:lang w:val="en-GB"/>
          </w:rPr>
          <m:t>λ</m:t>
        </m:r>
      </m:oMath>
      <w:r w:rsidRPr="0001502B">
        <w:rPr>
          <w:spacing w:val="-1"/>
          <w:lang w:val="en-GB"/>
        </w:rPr>
        <w:t xml:space="preserve"> (capacity is smaller than the demand), the waiting line would eventually grow infinitely large. </w:t>
      </w:r>
    </w:p>
    <w:p w14:paraId="68F04179" w14:textId="77777777" w:rsidR="00EF55C6" w:rsidRPr="0001502B" w:rsidRDefault="00EF55C6" w:rsidP="00EF55C6">
      <w:pPr>
        <w:pStyle w:val="BodyTextMain"/>
        <w:rPr>
          <w:spacing w:val="-1"/>
          <w:lang w:val="en-GB"/>
        </w:rPr>
      </w:pPr>
    </w:p>
    <w:p w14:paraId="640C9BA4" w14:textId="3F61E264" w:rsidR="00EF55C6" w:rsidRPr="0001502B" w:rsidRDefault="00EF55C6" w:rsidP="000D2751">
      <w:pPr>
        <w:pStyle w:val="BodyTextMain"/>
        <w:numPr>
          <w:ilvl w:val="0"/>
          <w:numId w:val="14"/>
        </w:numPr>
        <w:rPr>
          <w:spacing w:val="-1"/>
          <w:lang w:val="en-GB"/>
        </w:rPr>
      </w:pPr>
      <w:r w:rsidRPr="0001502B">
        <w:rPr>
          <w:spacing w:val="-1"/>
          <w:lang w:val="en-GB"/>
        </w:rPr>
        <w:t xml:space="preserve">Probability of </w:t>
      </w:r>
      <w:r w:rsidR="00292F44">
        <w:rPr>
          <w:spacing w:val="-1"/>
          <w:lang w:val="en-GB"/>
        </w:rPr>
        <w:t>h</w:t>
      </w:r>
      <w:r w:rsidRPr="0001502B">
        <w:rPr>
          <w:spacing w:val="-1"/>
          <w:lang w:val="en-GB"/>
        </w:rPr>
        <w:t xml:space="preserve">aving 0 </w:t>
      </w:r>
      <w:r w:rsidR="00C07AD8">
        <w:rPr>
          <w:spacing w:val="-1"/>
          <w:lang w:val="en-GB"/>
        </w:rPr>
        <w:t>u</w:t>
      </w:r>
      <w:r w:rsidRPr="0001502B">
        <w:rPr>
          <w:spacing w:val="-1"/>
          <w:lang w:val="en-GB"/>
        </w:rPr>
        <w:t>nits (</w:t>
      </w:r>
      <w:r w:rsidR="00C07AD8">
        <w:rPr>
          <w:spacing w:val="-1"/>
          <w:lang w:val="en-GB"/>
        </w:rPr>
        <w:t>p</w:t>
      </w:r>
      <w:r w:rsidRPr="0001502B">
        <w:rPr>
          <w:spacing w:val="-1"/>
          <w:lang w:val="en-GB"/>
        </w:rPr>
        <w:t xml:space="preserve">atients) in the </w:t>
      </w:r>
      <w:r w:rsidR="00C07AD8">
        <w:rPr>
          <w:spacing w:val="-1"/>
          <w:lang w:val="en-GB"/>
        </w:rPr>
        <w:t>s</w:t>
      </w:r>
      <w:r w:rsidRPr="0001502B">
        <w:rPr>
          <w:spacing w:val="-1"/>
          <w:lang w:val="en-GB"/>
        </w:rPr>
        <w:t xml:space="preserve">ystem: </w:t>
      </w:r>
      <m:oMath>
        <m:sSub>
          <m:sSubPr>
            <m:ctrlPr>
              <w:rPr>
                <w:rFonts w:ascii="Cambria Math" w:hAnsi="Cambria Math"/>
                <w:spacing w:val="-1"/>
                <w:lang w:val="en-GB"/>
              </w:rPr>
            </m:ctrlPr>
          </m:sSubPr>
          <m:e>
            <m:r>
              <m:rPr>
                <m:sty m:val="p"/>
              </m:rPr>
              <w:rPr>
                <w:rFonts w:ascii="Cambria Math" w:hAnsi="Cambria Math"/>
                <w:spacing w:val="-1"/>
                <w:lang w:val="en-GB"/>
              </w:rPr>
              <m:t>P</m:t>
            </m:r>
          </m:e>
          <m:sub>
            <m:r>
              <m:rPr>
                <m:sty m:val="p"/>
              </m:rPr>
              <w:rPr>
                <w:rFonts w:ascii="Cambria Math" w:hAnsi="Cambria Math"/>
                <w:spacing w:val="-1"/>
                <w:lang w:val="en-GB"/>
              </w:rPr>
              <m:t>0</m:t>
            </m:r>
          </m:sub>
        </m:sSub>
        <m:r>
          <m:rPr>
            <m:sty m:val="p"/>
          </m:rPr>
          <w:rPr>
            <w:rFonts w:ascii="Cambria Math" w:hAnsi="Cambria Math"/>
            <w:spacing w:val="-1"/>
            <w:lang w:val="en-GB"/>
          </w:rPr>
          <m:t xml:space="preserve">= </m:t>
        </m:r>
        <m:f>
          <m:fPr>
            <m:ctrlPr>
              <w:rPr>
                <w:rFonts w:ascii="Cambria Math" w:hAnsi="Cambria Math"/>
                <w:spacing w:val="-1"/>
                <w:lang w:val="en-GB"/>
              </w:rPr>
            </m:ctrlPr>
          </m:fPr>
          <m:num>
            <m:r>
              <m:rPr>
                <m:sty m:val="p"/>
              </m:rPr>
              <w:rPr>
                <w:rFonts w:ascii="Cambria Math" w:hAnsi="Cambria Math"/>
                <w:spacing w:val="-1"/>
                <w:lang w:val="en-GB"/>
              </w:rPr>
              <m:t>1</m:t>
            </m:r>
          </m:num>
          <m:den>
            <m:nary>
              <m:naryPr>
                <m:chr m:val="∑"/>
                <m:limLoc m:val="undOvr"/>
                <m:ctrlPr>
                  <w:rPr>
                    <w:rFonts w:ascii="Cambria Math" w:hAnsi="Cambria Math"/>
                    <w:spacing w:val="-1"/>
                    <w:lang w:val="en-GB"/>
                  </w:rPr>
                </m:ctrlPr>
              </m:naryPr>
              <m:sub>
                <m:r>
                  <m:rPr>
                    <m:sty m:val="p"/>
                  </m:rPr>
                  <w:rPr>
                    <w:rFonts w:ascii="Cambria Math" w:hAnsi="Cambria Math"/>
                    <w:spacing w:val="-1"/>
                    <w:lang w:val="en-GB"/>
                  </w:rPr>
                  <m:t>n = 0</m:t>
                </m:r>
              </m:sub>
              <m:sup>
                <m:r>
                  <m:rPr>
                    <m:sty m:val="p"/>
                  </m:rPr>
                  <w:rPr>
                    <w:rFonts w:ascii="Cambria Math" w:hAnsi="Cambria Math"/>
                    <w:spacing w:val="-1"/>
                    <w:lang w:val="en-GB"/>
                  </w:rPr>
                  <m:t>s - 1</m:t>
                </m:r>
              </m:sup>
              <m:e>
                <m:d>
                  <m:dPr>
                    <m:begChr m:val="{"/>
                    <m:endChr m:val="}"/>
                    <m:ctrlPr>
                      <w:rPr>
                        <w:rFonts w:ascii="Cambria Math" w:hAnsi="Cambria Math"/>
                        <w:spacing w:val="-1"/>
                        <w:lang w:val="en-GB"/>
                      </w:rPr>
                    </m:ctrlPr>
                  </m:dPr>
                  <m:e>
                    <m:f>
                      <m:fPr>
                        <m:ctrlPr>
                          <w:rPr>
                            <w:rFonts w:ascii="Cambria Math" w:hAnsi="Cambria Math"/>
                            <w:spacing w:val="-1"/>
                            <w:lang w:val="en-GB"/>
                          </w:rPr>
                        </m:ctrlPr>
                      </m:fPr>
                      <m:num>
                        <m:sSup>
                          <m:sSupPr>
                            <m:ctrlPr>
                              <w:rPr>
                                <w:rFonts w:ascii="Cambria Math" w:hAnsi="Cambria Math"/>
                                <w:spacing w:val="-1"/>
                                <w:lang w:val="en-GB"/>
                              </w:rPr>
                            </m:ctrlPr>
                          </m:sSupPr>
                          <m:e>
                            <m:d>
                              <m:dPr>
                                <m:ctrlPr>
                                  <w:rPr>
                                    <w:rFonts w:ascii="Cambria Math" w:hAnsi="Cambria Math"/>
                                    <w:spacing w:val="-1"/>
                                    <w:lang w:val="en-GB"/>
                                  </w:rPr>
                                </m:ctrlPr>
                              </m:dPr>
                              <m:e>
                                <m:r>
                                  <m:rPr>
                                    <m:sty m:val="p"/>
                                  </m:rPr>
                                  <w:rPr>
                                    <w:rFonts w:ascii="Cambria Math" w:hAnsi="Cambria Math"/>
                                    <w:spacing w:val="-1"/>
                                    <w:lang w:val="en-GB"/>
                                  </w:rPr>
                                  <m:t>sρ</m:t>
                                </m:r>
                              </m:e>
                            </m:d>
                          </m:e>
                          <m:sup>
                            <m:r>
                              <m:rPr>
                                <m:sty m:val="p"/>
                              </m:rPr>
                              <w:rPr>
                                <w:rFonts w:ascii="Cambria Math" w:hAnsi="Cambria Math"/>
                                <w:spacing w:val="-1"/>
                                <w:lang w:val="en-GB"/>
                              </w:rPr>
                              <m:t>n</m:t>
                            </m:r>
                          </m:sup>
                        </m:sSup>
                      </m:num>
                      <m:den>
                        <m:r>
                          <m:rPr>
                            <m:sty m:val="p"/>
                          </m:rPr>
                          <w:rPr>
                            <w:rFonts w:ascii="Cambria Math" w:hAnsi="Cambria Math"/>
                            <w:spacing w:val="-1"/>
                            <w:lang w:val="en-GB"/>
                          </w:rPr>
                          <m:t>n!</m:t>
                        </m:r>
                      </m:den>
                    </m:f>
                  </m:e>
                </m:d>
                <m:r>
                  <m:rPr>
                    <m:sty m:val="p"/>
                  </m:rPr>
                  <w:rPr>
                    <w:rFonts w:ascii="Cambria Math" w:hAnsi="Cambria Math"/>
                    <w:spacing w:val="-1"/>
                    <w:lang w:val="en-GB"/>
                  </w:rPr>
                  <m:t xml:space="preserve"> + </m:t>
                </m:r>
                <m:f>
                  <m:fPr>
                    <m:ctrlPr>
                      <w:rPr>
                        <w:rFonts w:ascii="Cambria Math" w:hAnsi="Cambria Math"/>
                        <w:spacing w:val="-1"/>
                        <w:lang w:val="en-GB"/>
                      </w:rPr>
                    </m:ctrlPr>
                  </m:fPr>
                  <m:num>
                    <m:sSup>
                      <m:sSupPr>
                        <m:ctrlPr>
                          <w:rPr>
                            <w:rFonts w:ascii="Cambria Math" w:hAnsi="Cambria Math"/>
                            <w:spacing w:val="-1"/>
                            <w:lang w:val="en-GB"/>
                          </w:rPr>
                        </m:ctrlPr>
                      </m:sSupPr>
                      <m:e>
                        <m:d>
                          <m:dPr>
                            <m:ctrlPr>
                              <w:rPr>
                                <w:rFonts w:ascii="Cambria Math" w:hAnsi="Cambria Math"/>
                                <w:spacing w:val="-1"/>
                                <w:lang w:val="en-GB"/>
                              </w:rPr>
                            </m:ctrlPr>
                          </m:dPr>
                          <m:e>
                            <m:r>
                              <m:rPr>
                                <m:sty m:val="p"/>
                              </m:rPr>
                              <w:rPr>
                                <w:rFonts w:ascii="Cambria Math" w:hAnsi="Cambria Math"/>
                                <w:spacing w:val="-1"/>
                                <w:lang w:val="en-GB"/>
                              </w:rPr>
                              <m:t>sρ</m:t>
                            </m:r>
                          </m:e>
                        </m:d>
                      </m:e>
                      <m:sup>
                        <m:r>
                          <m:rPr>
                            <m:sty m:val="p"/>
                          </m:rPr>
                          <w:rPr>
                            <w:rFonts w:ascii="Cambria Math" w:hAnsi="Cambria Math"/>
                            <w:spacing w:val="-1"/>
                            <w:lang w:val="en-GB"/>
                          </w:rPr>
                          <m:t>n</m:t>
                        </m:r>
                      </m:sup>
                    </m:sSup>
                  </m:num>
                  <m:den>
                    <m:r>
                      <m:rPr>
                        <m:sty m:val="p"/>
                      </m:rPr>
                      <w:rPr>
                        <w:rFonts w:ascii="Cambria Math" w:hAnsi="Cambria Math"/>
                        <w:spacing w:val="-1"/>
                        <w:lang w:val="en-GB"/>
                      </w:rPr>
                      <m:t>s!(1 - ρ )</m:t>
                    </m:r>
                  </m:den>
                </m:f>
              </m:e>
            </m:nary>
          </m:den>
        </m:f>
      </m:oMath>
    </w:p>
    <w:p w14:paraId="1194E4BF" w14:textId="77777777" w:rsidR="00EF55C6" w:rsidRPr="0001502B" w:rsidRDefault="00EF55C6" w:rsidP="00EF55C6">
      <w:pPr>
        <w:pStyle w:val="BodyTextMain"/>
        <w:rPr>
          <w:spacing w:val="-1"/>
          <w:lang w:val="en-GB"/>
        </w:rPr>
      </w:pPr>
    </w:p>
    <w:p w14:paraId="52BBD6DE" w14:textId="3C9428B0" w:rsidR="00EF55C6" w:rsidRPr="0001502B" w:rsidRDefault="00EF55C6" w:rsidP="000D2751">
      <w:pPr>
        <w:pStyle w:val="BodyTextMain"/>
        <w:numPr>
          <w:ilvl w:val="0"/>
          <w:numId w:val="14"/>
        </w:numPr>
        <w:rPr>
          <w:spacing w:val="-1"/>
          <w:lang w:val="en-GB"/>
        </w:rPr>
      </w:pPr>
      <w:r w:rsidRPr="0001502B">
        <w:rPr>
          <w:spacing w:val="-1"/>
          <w:lang w:val="en-GB"/>
        </w:rPr>
        <w:t xml:space="preserve">Average </w:t>
      </w:r>
      <w:r w:rsidR="00C07AD8">
        <w:rPr>
          <w:spacing w:val="-1"/>
          <w:lang w:val="en-GB"/>
        </w:rPr>
        <w:t>l</w:t>
      </w:r>
      <w:r w:rsidRPr="0001502B">
        <w:rPr>
          <w:spacing w:val="-1"/>
          <w:lang w:val="en-GB"/>
        </w:rPr>
        <w:t xml:space="preserve">ength of the </w:t>
      </w:r>
      <w:r w:rsidR="00C07AD8">
        <w:rPr>
          <w:spacing w:val="-1"/>
          <w:lang w:val="en-GB"/>
        </w:rPr>
        <w:t>q</w:t>
      </w:r>
      <w:r w:rsidRPr="0001502B">
        <w:rPr>
          <w:spacing w:val="-1"/>
          <w:lang w:val="en-GB"/>
        </w:rPr>
        <w:t xml:space="preserve">ueue: </w:t>
      </w:r>
      <m:oMath>
        <m:sSub>
          <m:sSubPr>
            <m:ctrlPr>
              <w:rPr>
                <w:rFonts w:ascii="Cambria Math" w:hAnsi="Cambria Math"/>
                <w:spacing w:val="-1"/>
                <w:lang w:val="en-GB"/>
              </w:rPr>
            </m:ctrlPr>
          </m:sSubPr>
          <m:e>
            <m:r>
              <m:rPr>
                <m:sty m:val="p"/>
              </m:rPr>
              <w:rPr>
                <w:rFonts w:ascii="Cambria Math" w:hAnsi="Cambria Math"/>
                <w:spacing w:val="-1"/>
                <w:lang w:val="en-GB"/>
              </w:rPr>
              <m:t>L</m:t>
            </m:r>
          </m:e>
          <m:sub>
            <m:r>
              <m:rPr>
                <m:sty m:val="p"/>
              </m:rPr>
              <w:rPr>
                <w:rFonts w:ascii="Cambria Math" w:hAnsi="Cambria Math"/>
                <w:spacing w:val="-1"/>
                <w:lang w:val="en-GB"/>
              </w:rPr>
              <m:t>q</m:t>
            </m:r>
          </m:sub>
        </m:sSub>
        <m:r>
          <m:rPr>
            <m:sty m:val="p"/>
          </m:rPr>
          <w:rPr>
            <w:rFonts w:ascii="Cambria Math" w:hAnsi="Cambria Math"/>
            <w:spacing w:val="-1"/>
            <w:lang w:val="en-GB"/>
          </w:rPr>
          <m:t xml:space="preserve">= </m:t>
        </m:r>
        <m:f>
          <m:fPr>
            <m:ctrlPr>
              <w:rPr>
                <w:rFonts w:ascii="Cambria Math" w:hAnsi="Cambria Math"/>
                <w:spacing w:val="-1"/>
                <w:lang w:val="en-GB"/>
              </w:rPr>
            </m:ctrlPr>
          </m:fPr>
          <m:num>
            <m:sSub>
              <m:sSubPr>
                <m:ctrlPr>
                  <w:rPr>
                    <w:rFonts w:ascii="Cambria Math" w:hAnsi="Cambria Math"/>
                    <w:spacing w:val="-1"/>
                    <w:lang w:val="en-GB"/>
                  </w:rPr>
                </m:ctrlPr>
              </m:sSubPr>
              <m:e>
                <m:r>
                  <m:rPr>
                    <m:sty m:val="p"/>
                  </m:rPr>
                  <w:rPr>
                    <w:rFonts w:ascii="Cambria Math" w:hAnsi="Cambria Math"/>
                    <w:spacing w:val="-1"/>
                    <w:lang w:val="en-GB"/>
                  </w:rPr>
                  <m:t>P</m:t>
                </m:r>
              </m:e>
              <m:sub>
                <m:r>
                  <m:rPr>
                    <m:sty m:val="p"/>
                  </m:rPr>
                  <w:rPr>
                    <w:rFonts w:ascii="Cambria Math" w:hAnsi="Cambria Math"/>
                    <w:spacing w:val="-1"/>
                    <w:lang w:val="en-GB"/>
                  </w:rPr>
                  <m:t>0</m:t>
                </m:r>
              </m:sub>
            </m:sSub>
            <m:sSup>
              <m:sSupPr>
                <m:ctrlPr>
                  <w:rPr>
                    <w:rFonts w:ascii="Cambria Math" w:hAnsi="Cambria Math"/>
                    <w:spacing w:val="-1"/>
                    <w:lang w:val="en-GB"/>
                  </w:rPr>
                </m:ctrlPr>
              </m:sSupPr>
              <m:e>
                <m:d>
                  <m:dPr>
                    <m:ctrlPr>
                      <w:rPr>
                        <w:rFonts w:ascii="Cambria Math" w:hAnsi="Cambria Math"/>
                        <w:spacing w:val="-1"/>
                        <w:lang w:val="en-GB"/>
                      </w:rPr>
                    </m:ctrlPr>
                  </m:dPr>
                  <m:e>
                    <m:r>
                      <m:rPr>
                        <m:sty m:val="p"/>
                      </m:rPr>
                      <w:rPr>
                        <w:rFonts w:ascii="Cambria Math" w:hAnsi="Cambria Math"/>
                        <w:spacing w:val="-1"/>
                        <w:lang w:val="en-GB"/>
                      </w:rPr>
                      <m:t>sρ</m:t>
                    </m:r>
                  </m:e>
                </m:d>
              </m:e>
              <m:sup>
                <m:r>
                  <m:rPr>
                    <m:sty m:val="p"/>
                  </m:rPr>
                  <w:rPr>
                    <w:rFonts w:ascii="Cambria Math" w:hAnsi="Cambria Math"/>
                    <w:spacing w:val="-1"/>
                    <w:lang w:val="en-GB"/>
                  </w:rPr>
                  <m:t>s + 1</m:t>
                </m:r>
              </m:sup>
            </m:sSup>
          </m:num>
          <m:den>
            <m:r>
              <m:rPr>
                <m:sty m:val="p"/>
              </m:rPr>
              <w:rPr>
                <w:rFonts w:ascii="Cambria Math" w:hAnsi="Cambria Math"/>
                <w:spacing w:val="-1"/>
                <w:lang w:val="en-GB"/>
              </w:rPr>
              <m:t>s.s!</m:t>
            </m:r>
            <m:sSup>
              <m:sSupPr>
                <m:ctrlPr>
                  <w:rPr>
                    <w:rFonts w:ascii="Cambria Math" w:hAnsi="Cambria Math"/>
                    <w:spacing w:val="-1"/>
                    <w:lang w:val="en-GB"/>
                  </w:rPr>
                </m:ctrlPr>
              </m:sSupPr>
              <m:e>
                <m:d>
                  <m:dPr>
                    <m:ctrlPr>
                      <w:rPr>
                        <w:rFonts w:ascii="Cambria Math" w:hAnsi="Cambria Math"/>
                        <w:spacing w:val="-1"/>
                        <w:lang w:val="en-GB"/>
                      </w:rPr>
                    </m:ctrlPr>
                  </m:dPr>
                  <m:e>
                    <m:r>
                      <m:rPr>
                        <m:sty m:val="p"/>
                      </m:rPr>
                      <w:rPr>
                        <w:rFonts w:ascii="Cambria Math" w:hAnsi="Cambria Math"/>
                        <w:spacing w:val="-1"/>
                        <w:lang w:val="en-GB"/>
                      </w:rPr>
                      <m:t>1 - ρ</m:t>
                    </m:r>
                  </m:e>
                </m:d>
              </m:e>
              <m:sup>
                <m:r>
                  <m:rPr>
                    <m:sty m:val="p"/>
                  </m:rPr>
                  <w:rPr>
                    <w:rFonts w:ascii="Cambria Math" w:hAnsi="Cambria Math"/>
                    <w:spacing w:val="-1"/>
                    <w:lang w:val="en-GB"/>
                  </w:rPr>
                  <m:t>2</m:t>
                </m:r>
              </m:sup>
            </m:sSup>
          </m:den>
        </m:f>
      </m:oMath>
    </w:p>
    <w:p w14:paraId="18182B36" w14:textId="77777777" w:rsidR="00EF55C6" w:rsidRPr="0001502B" w:rsidRDefault="00EF55C6" w:rsidP="00EF55C6">
      <w:pPr>
        <w:pStyle w:val="BodyTextMain"/>
        <w:rPr>
          <w:spacing w:val="-1"/>
          <w:lang w:val="en-GB"/>
        </w:rPr>
      </w:pPr>
    </w:p>
    <w:p w14:paraId="0B2ED8E5" w14:textId="15C43512" w:rsidR="00EF55C6" w:rsidRPr="0001502B" w:rsidRDefault="00EF55C6" w:rsidP="000D2751">
      <w:pPr>
        <w:pStyle w:val="BodyTextMain"/>
        <w:numPr>
          <w:ilvl w:val="0"/>
          <w:numId w:val="14"/>
        </w:numPr>
        <w:rPr>
          <w:spacing w:val="-1"/>
          <w:lang w:val="en-GB"/>
        </w:rPr>
      </w:pPr>
      <w:r w:rsidRPr="0001502B">
        <w:rPr>
          <w:spacing w:val="-1"/>
          <w:lang w:val="en-GB"/>
        </w:rPr>
        <w:t xml:space="preserve">Average </w:t>
      </w:r>
      <w:r w:rsidR="00C07AD8">
        <w:rPr>
          <w:spacing w:val="-1"/>
          <w:lang w:val="en-GB"/>
        </w:rPr>
        <w:t>l</w:t>
      </w:r>
      <w:r w:rsidRPr="0001502B">
        <w:rPr>
          <w:spacing w:val="-1"/>
          <w:lang w:val="en-GB"/>
        </w:rPr>
        <w:t xml:space="preserve">ength of the </w:t>
      </w:r>
      <w:r w:rsidR="00C07AD8">
        <w:rPr>
          <w:spacing w:val="-1"/>
          <w:lang w:val="en-GB"/>
        </w:rPr>
        <w:t>s</w:t>
      </w:r>
      <w:r w:rsidRPr="0001502B">
        <w:rPr>
          <w:spacing w:val="-1"/>
          <w:lang w:val="en-GB"/>
        </w:rPr>
        <w:t xml:space="preserve">ystem: </w:t>
      </w:r>
      <m:oMath>
        <m:sSub>
          <m:sSubPr>
            <m:ctrlPr>
              <w:rPr>
                <w:rFonts w:ascii="Cambria Math" w:hAnsi="Cambria Math"/>
                <w:spacing w:val="-1"/>
                <w:lang w:val="en-GB"/>
              </w:rPr>
            </m:ctrlPr>
          </m:sSubPr>
          <m:e>
            <m:r>
              <m:rPr>
                <m:sty m:val="p"/>
              </m:rPr>
              <w:rPr>
                <w:rFonts w:ascii="Cambria Math" w:hAnsi="Cambria Math"/>
                <w:spacing w:val="-1"/>
                <w:lang w:val="en-GB"/>
              </w:rPr>
              <m:t>L</m:t>
            </m:r>
          </m:e>
          <m:sub>
            <m:r>
              <m:rPr>
                <m:sty m:val="p"/>
              </m:rPr>
              <w:rPr>
                <w:rFonts w:ascii="Cambria Math" w:hAnsi="Cambria Math"/>
                <w:spacing w:val="-1"/>
                <w:lang w:val="en-GB"/>
              </w:rPr>
              <m:t>s</m:t>
            </m:r>
          </m:sub>
        </m:sSub>
        <m:r>
          <m:rPr>
            <m:sty m:val="p"/>
          </m:rPr>
          <w:rPr>
            <w:rFonts w:ascii="Cambria Math" w:hAnsi="Cambria Math"/>
            <w:spacing w:val="-1"/>
            <w:lang w:val="en-GB"/>
          </w:rPr>
          <m:t>=</m:t>
        </m:r>
        <m:sSub>
          <m:sSubPr>
            <m:ctrlPr>
              <w:rPr>
                <w:rFonts w:ascii="Cambria Math" w:hAnsi="Cambria Math"/>
                <w:spacing w:val="-1"/>
                <w:lang w:val="en-GB"/>
              </w:rPr>
            </m:ctrlPr>
          </m:sSubPr>
          <m:e>
            <m:r>
              <m:rPr>
                <m:sty m:val="p"/>
              </m:rPr>
              <w:rPr>
                <w:rFonts w:ascii="Cambria Math" w:hAnsi="Cambria Math"/>
                <w:spacing w:val="-1"/>
                <w:lang w:val="en-GB"/>
              </w:rPr>
              <m:t>L</m:t>
            </m:r>
          </m:e>
          <m:sub>
            <m:r>
              <m:rPr>
                <m:sty m:val="p"/>
              </m:rPr>
              <w:rPr>
                <w:rFonts w:ascii="Cambria Math" w:hAnsi="Cambria Math"/>
                <w:spacing w:val="-1"/>
                <w:lang w:val="en-GB"/>
              </w:rPr>
              <m:t>q</m:t>
            </m:r>
          </m:sub>
        </m:sSub>
        <m:r>
          <m:rPr>
            <m:sty m:val="p"/>
          </m:rPr>
          <w:rPr>
            <w:rFonts w:ascii="Cambria Math" w:hAnsi="Cambria Math"/>
            <w:spacing w:val="-1"/>
            <w:lang w:val="en-GB"/>
          </w:rPr>
          <m:t>+sρ</m:t>
        </m:r>
      </m:oMath>
    </w:p>
    <w:p w14:paraId="723E7674" w14:textId="77777777" w:rsidR="00EF55C6" w:rsidRPr="0001502B" w:rsidRDefault="00EF55C6" w:rsidP="00EF55C6">
      <w:pPr>
        <w:pStyle w:val="BodyTextMain"/>
        <w:rPr>
          <w:spacing w:val="-1"/>
          <w:lang w:val="en-GB"/>
        </w:rPr>
      </w:pPr>
    </w:p>
    <w:p w14:paraId="1F437F4B" w14:textId="4C4FF91C" w:rsidR="00EF55C6" w:rsidRPr="0001502B" w:rsidRDefault="00EF55C6" w:rsidP="000D2751">
      <w:pPr>
        <w:pStyle w:val="BodyTextMain"/>
        <w:numPr>
          <w:ilvl w:val="0"/>
          <w:numId w:val="14"/>
        </w:numPr>
        <w:rPr>
          <w:spacing w:val="-1"/>
          <w:lang w:val="en-GB"/>
        </w:rPr>
      </w:pPr>
      <w:r w:rsidRPr="0001502B">
        <w:rPr>
          <w:spacing w:val="-1"/>
          <w:lang w:val="en-GB"/>
        </w:rPr>
        <w:t xml:space="preserve">Average </w:t>
      </w:r>
      <w:r w:rsidR="00C07AD8">
        <w:rPr>
          <w:spacing w:val="-1"/>
          <w:lang w:val="en-GB"/>
        </w:rPr>
        <w:t>q</w:t>
      </w:r>
      <w:r w:rsidRPr="0001502B">
        <w:rPr>
          <w:spacing w:val="-1"/>
          <w:lang w:val="en-GB"/>
        </w:rPr>
        <w:t xml:space="preserve">ueue </w:t>
      </w:r>
      <w:r w:rsidR="00C07AD8">
        <w:rPr>
          <w:spacing w:val="-1"/>
          <w:lang w:val="en-GB"/>
        </w:rPr>
        <w:t>w</w:t>
      </w:r>
      <w:r w:rsidRPr="0001502B">
        <w:rPr>
          <w:spacing w:val="-1"/>
          <w:lang w:val="en-GB"/>
        </w:rPr>
        <w:t xml:space="preserve">ait </w:t>
      </w:r>
      <w:r w:rsidR="00C07AD8">
        <w:rPr>
          <w:spacing w:val="-1"/>
          <w:lang w:val="en-GB"/>
        </w:rPr>
        <w:t>t</w:t>
      </w:r>
      <w:r w:rsidRPr="0001502B">
        <w:rPr>
          <w:spacing w:val="-1"/>
          <w:lang w:val="en-GB"/>
        </w:rPr>
        <w:t xml:space="preserve">ime: </w:t>
      </w:r>
      <m:oMath>
        <m:sSub>
          <m:sSubPr>
            <m:ctrlPr>
              <w:rPr>
                <w:rFonts w:ascii="Cambria Math" w:hAnsi="Cambria Math"/>
                <w:spacing w:val="-1"/>
                <w:lang w:val="en-GB"/>
              </w:rPr>
            </m:ctrlPr>
          </m:sSubPr>
          <m:e>
            <m:r>
              <m:rPr>
                <m:sty m:val="p"/>
              </m:rPr>
              <w:rPr>
                <w:rFonts w:ascii="Cambria Math" w:hAnsi="Cambria Math"/>
                <w:spacing w:val="-1"/>
                <w:lang w:val="en-GB"/>
              </w:rPr>
              <m:t>W</m:t>
            </m:r>
          </m:e>
          <m:sub>
            <m:r>
              <m:rPr>
                <m:sty m:val="p"/>
              </m:rPr>
              <w:rPr>
                <w:rFonts w:ascii="Cambria Math" w:hAnsi="Cambria Math"/>
                <w:spacing w:val="-1"/>
                <w:lang w:val="en-GB"/>
              </w:rPr>
              <m:t>q</m:t>
            </m:r>
          </m:sub>
        </m:sSub>
        <m:r>
          <m:rPr>
            <m:sty m:val="p"/>
          </m:rPr>
          <w:rPr>
            <w:rFonts w:ascii="Cambria Math" w:hAnsi="Cambria Math"/>
            <w:spacing w:val="-1"/>
            <w:lang w:val="en-GB"/>
          </w:rPr>
          <m:t>=</m:t>
        </m:r>
        <m:f>
          <m:fPr>
            <m:ctrlPr>
              <w:rPr>
                <w:rFonts w:ascii="Cambria Math" w:hAnsi="Cambria Math"/>
                <w:spacing w:val="-1"/>
                <w:lang w:val="en-GB"/>
              </w:rPr>
            </m:ctrlPr>
          </m:fPr>
          <m:num>
            <m:sSub>
              <m:sSubPr>
                <m:ctrlPr>
                  <w:rPr>
                    <w:rFonts w:ascii="Cambria Math" w:hAnsi="Cambria Math"/>
                    <w:spacing w:val="-1"/>
                    <w:lang w:val="en-GB"/>
                  </w:rPr>
                </m:ctrlPr>
              </m:sSubPr>
              <m:e>
                <m:r>
                  <m:rPr>
                    <m:sty m:val="p"/>
                  </m:rPr>
                  <w:rPr>
                    <w:rFonts w:ascii="Cambria Math" w:hAnsi="Cambria Math"/>
                    <w:spacing w:val="-1"/>
                    <w:lang w:val="en-GB"/>
                  </w:rPr>
                  <m:t>L</m:t>
                </m:r>
              </m:e>
              <m:sub>
                <m:r>
                  <m:rPr>
                    <m:sty m:val="p"/>
                  </m:rPr>
                  <w:rPr>
                    <w:rFonts w:ascii="Cambria Math" w:hAnsi="Cambria Math"/>
                    <w:spacing w:val="-1"/>
                    <w:lang w:val="en-GB"/>
                  </w:rPr>
                  <m:t>q</m:t>
                </m:r>
              </m:sub>
            </m:sSub>
          </m:num>
          <m:den>
            <m:r>
              <m:rPr>
                <m:sty m:val="p"/>
              </m:rPr>
              <w:rPr>
                <w:rFonts w:ascii="Cambria Math" w:hAnsi="Cambria Math"/>
                <w:spacing w:val="-1"/>
                <w:lang w:val="en-GB"/>
              </w:rPr>
              <m:t>λ</m:t>
            </m:r>
          </m:den>
        </m:f>
      </m:oMath>
    </w:p>
    <w:p w14:paraId="6153370D" w14:textId="77777777" w:rsidR="00EF55C6" w:rsidRPr="0001502B" w:rsidRDefault="00EF55C6" w:rsidP="00EF55C6">
      <w:pPr>
        <w:pStyle w:val="BodyTextMain"/>
        <w:rPr>
          <w:spacing w:val="-1"/>
          <w:lang w:val="en-GB"/>
        </w:rPr>
      </w:pPr>
    </w:p>
    <w:p w14:paraId="7B771943" w14:textId="6E0BA0A7" w:rsidR="00EF55C6" w:rsidRPr="0001502B" w:rsidRDefault="00EF55C6" w:rsidP="000D2751">
      <w:pPr>
        <w:pStyle w:val="BodyTextMain"/>
        <w:numPr>
          <w:ilvl w:val="0"/>
          <w:numId w:val="14"/>
        </w:numPr>
        <w:rPr>
          <w:spacing w:val="-1"/>
          <w:lang w:val="en-GB"/>
        </w:rPr>
      </w:pPr>
      <w:r w:rsidRPr="0001502B">
        <w:rPr>
          <w:spacing w:val="-1"/>
          <w:lang w:val="en-GB"/>
        </w:rPr>
        <w:t xml:space="preserve">Average </w:t>
      </w:r>
      <w:r w:rsidR="00C07AD8">
        <w:rPr>
          <w:spacing w:val="-1"/>
          <w:lang w:val="en-GB"/>
        </w:rPr>
        <w:t>s</w:t>
      </w:r>
      <w:r w:rsidRPr="0001502B">
        <w:rPr>
          <w:spacing w:val="-1"/>
          <w:lang w:val="en-GB"/>
        </w:rPr>
        <w:t xml:space="preserve">ystem </w:t>
      </w:r>
      <w:r w:rsidR="00C07AD8">
        <w:rPr>
          <w:spacing w:val="-1"/>
          <w:lang w:val="en-GB"/>
        </w:rPr>
        <w:t>t</w:t>
      </w:r>
      <w:r w:rsidRPr="0001502B">
        <w:rPr>
          <w:spacing w:val="-1"/>
          <w:lang w:val="en-GB"/>
        </w:rPr>
        <w:t xml:space="preserve">otal </w:t>
      </w:r>
      <w:r w:rsidR="00C07AD8">
        <w:rPr>
          <w:spacing w:val="-1"/>
          <w:lang w:val="en-GB"/>
        </w:rPr>
        <w:t>t</w:t>
      </w:r>
      <w:r w:rsidRPr="0001502B">
        <w:rPr>
          <w:spacing w:val="-1"/>
          <w:lang w:val="en-GB"/>
        </w:rPr>
        <w:t xml:space="preserve">ime: </w:t>
      </w:r>
      <m:oMath>
        <m:sSub>
          <m:sSubPr>
            <m:ctrlPr>
              <w:rPr>
                <w:rFonts w:ascii="Cambria Math" w:hAnsi="Cambria Math"/>
                <w:spacing w:val="-1"/>
                <w:lang w:val="en-GB"/>
              </w:rPr>
            </m:ctrlPr>
          </m:sSubPr>
          <m:e>
            <m:r>
              <m:rPr>
                <m:sty m:val="p"/>
              </m:rPr>
              <w:rPr>
                <w:rFonts w:ascii="Cambria Math" w:hAnsi="Cambria Math"/>
                <w:spacing w:val="-1"/>
                <w:lang w:val="en-GB"/>
              </w:rPr>
              <m:t>W</m:t>
            </m:r>
          </m:e>
          <m:sub>
            <m:r>
              <m:rPr>
                <m:sty m:val="p"/>
              </m:rPr>
              <w:rPr>
                <w:rFonts w:ascii="Cambria Math" w:hAnsi="Cambria Math"/>
                <w:spacing w:val="-1"/>
                <w:lang w:val="en-GB"/>
              </w:rPr>
              <m:t>s</m:t>
            </m:r>
          </m:sub>
        </m:sSub>
        <m:r>
          <m:rPr>
            <m:sty m:val="p"/>
          </m:rPr>
          <w:rPr>
            <w:rFonts w:ascii="Cambria Math" w:hAnsi="Cambria Math"/>
            <w:spacing w:val="-1"/>
            <w:lang w:val="en-GB"/>
          </w:rPr>
          <m:t>=</m:t>
        </m:r>
        <m:f>
          <m:fPr>
            <m:ctrlPr>
              <w:rPr>
                <w:rFonts w:ascii="Cambria Math" w:hAnsi="Cambria Math"/>
                <w:spacing w:val="-1"/>
                <w:lang w:val="en-GB"/>
              </w:rPr>
            </m:ctrlPr>
          </m:fPr>
          <m:num>
            <m:sSub>
              <m:sSubPr>
                <m:ctrlPr>
                  <w:rPr>
                    <w:rFonts w:ascii="Cambria Math" w:hAnsi="Cambria Math"/>
                    <w:spacing w:val="-1"/>
                    <w:lang w:val="en-GB"/>
                  </w:rPr>
                </m:ctrlPr>
              </m:sSubPr>
              <m:e>
                <m:r>
                  <m:rPr>
                    <m:sty m:val="p"/>
                  </m:rPr>
                  <w:rPr>
                    <w:rFonts w:ascii="Cambria Math" w:hAnsi="Cambria Math"/>
                    <w:spacing w:val="-1"/>
                    <w:lang w:val="en-GB"/>
                  </w:rPr>
                  <m:t>L</m:t>
                </m:r>
              </m:e>
              <m:sub>
                <m:r>
                  <m:rPr>
                    <m:sty m:val="p"/>
                  </m:rPr>
                  <w:rPr>
                    <w:rFonts w:ascii="Cambria Math" w:hAnsi="Cambria Math"/>
                    <w:spacing w:val="-1"/>
                    <w:lang w:val="en-GB"/>
                  </w:rPr>
                  <m:t>s</m:t>
                </m:r>
              </m:sub>
            </m:sSub>
          </m:num>
          <m:den>
            <m:r>
              <m:rPr>
                <m:sty m:val="p"/>
              </m:rPr>
              <w:rPr>
                <w:rFonts w:ascii="Cambria Math" w:hAnsi="Cambria Math"/>
                <w:spacing w:val="-1"/>
                <w:lang w:val="en-GB"/>
              </w:rPr>
              <m:t>λ</m:t>
            </m:r>
          </m:den>
        </m:f>
      </m:oMath>
    </w:p>
    <w:p w14:paraId="5073D1C0" w14:textId="77777777" w:rsidR="00EF55C6" w:rsidRPr="0001502B" w:rsidRDefault="00EF55C6" w:rsidP="00EF55C6">
      <w:pPr>
        <w:pStyle w:val="BodyTextMain"/>
        <w:rPr>
          <w:spacing w:val="-1"/>
          <w:lang w:val="en-GB"/>
        </w:rPr>
      </w:pPr>
    </w:p>
    <w:p w14:paraId="28735538" w14:textId="77777777" w:rsidR="00EF55C6" w:rsidRPr="0001502B" w:rsidRDefault="00EF55C6" w:rsidP="00EF55C6">
      <w:pPr>
        <w:pStyle w:val="BodyTextMain"/>
        <w:rPr>
          <w:b/>
          <w:lang w:val="en-GB"/>
        </w:rPr>
      </w:pPr>
    </w:p>
    <w:p w14:paraId="6B991909" w14:textId="77777777" w:rsidR="00EF55C6" w:rsidRPr="0001502B" w:rsidRDefault="00EF55C6" w:rsidP="0057413A">
      <w:pPr>
        <w:pStyle w:val="Casehead1"/>
        <w:keepNext/>
        <w:keepLines/>
        <w:rPr>
          <w:lang w:val="en-GB"/>
        </w:rPr>
      </w:pPr>
      <w:r w:rsidRPr="0001502B">
        <w:rPr>
          <w:lang w:val="en-GB"/>
        </w:rPr>
        <w:t>M/G/1 Queuing Models</w:t>
      </w:r>
    </w:p>
    <w:p w14:paraId="6B626A59" w14:textId="77777777" w:rsidR="00EF55C6" w:rsidRPr="0001502B" w:rsidRDefault="00EF55C6" w:rsidP="0057413A">
      <w:pPr>
        <w:pStyle w:val="BodyTextMain"/>
        <w:keepNext/>
        <w:keepLines/>
        <w:rPr>
          <w:lang w:val="en-GB"/>
        </w:rPr>
      </w:pPr>
    </w:p>
    <w:p w14:paraId="3996D0BE" w14:textId="4F1F1FFA" w:rsidR="00EF55C6" w:rsidRPr="0001502B" w:rsidRDefault="00EF55C6" w:rsidP="0057413A">
      <w:pPr>
        <w:pStyle w:val="BodyTextMain"/>
        <w:keepNext/>
        <w:keepLines/>
        <w:rPr>
          <w:lang w:val="en-GB"/>
        </w:rPr>
      </w:pPr>
      <w:r w:rsidRPr="0001502B">
        <w:rPr>
          <w:lang w:val="en-GB"/>
        </w:rPr>
        <w:t xml:space="preserve">This queuing system assumes exponential inter-arrival times but does not require the service time distribution to be exponential. In fact, no assumptions </w:t>
      </w:r>
      <w:r w:rsidR="000525FF">
        <w:rPr>
          <w:lang w:val="en-GB"/>
        </w:rPr>
        <w:t xml:space="preserve">are needed </w:t>
      </w:r>
      <w:r w:rsidRPr="0001502B">
        <w:rPr>
          <w:lang w:val="en-GB"/>
        </w:rPr>
        <w:t xml:space="preserve">regarding the service time distributions. </w:t>
      </w:r>
    </w:p>
    <w:p w14:paraId="69D2DEF7" w14:textId="77777777" w:rsidR="00EF55C6" w:rsidRPr="0001502B" w:rsidRDefault="00EF55C6" w:rsidP="00EF55C6">
      <w:pPr>
        <w:pStyle w:val="BodyTextMain"/>
        <w:rPr>
          <w:lang w:val="en-GB"/>
        </w:rPr>
      </w:pPr>
    </w:p>
    <w:p w14:paraId="59C090AE" w14:textId="2F1286E5" w:rsidR="00EF55C6" w:rsidRPr="0001502B" w:rsidRDefault="00EF55C6" w:rsidP="00EF55C6">
      <w:pPr>
        <w:pStyle w:val="BodyTextMain"/>
        <w:rPr>
          <w:lang w:val="en-GB"/>
        </w:rPr>
      </w:pPr>
      <w:r w:rsidRPr="0001502B">
        <w:rPr>
          <w:lang w:val="en-GB"/>
        </w:rPr>
        <w:t>The relaxation of the assumption of the exponential service time can be very useful for systems in which the standard deviation (</w:t>
      </w:r>
      <m:oMath>
        <m:r>
          <w:rPr>
            <w:rFonts w:ascii="Cambria Math" w:hAnsi="Cambria Math"/>
            <w:lang w:val="en-GB"/>
          </w:rPr>
          <m:t>σ)</m:t>
        </m:r>
      </m:oMath>
      <w:r w:rsidRPr="0001502B">
        <w:rPr>
          <w:lang w:val="en-GB"/>
        </w:rPr>
        <w:t xml:space="preserve"> </w:t>
      </w:r>
      <w:r w:rsidR="00DB527C" w:rsidRPr="0001502B">
        <w:rPr>
          <w:lang w:val="en-GB"/>
        </w:rPr>
        <w:t>differ</w:t>
      </w:r>
      <w:r w:rsidR="00DB527C">
        <w:rPr>
          <w:lang w:val="en-GB"/>
        </w:rPr>
        <w:t>s</w:t>
      </w:r>
      <w:r w:rsidR="00DB527C" w:rsidRPr="0001502B">
        <w:rPr>
          <w:lang w:val="en-GB"/>
        </w:rPr>
        <w:t xml:space="preserve"> </w:t>
      </w:r>
      <w:r w:rsidRPr="0001502B">
        <w:rPr>
          <w:lang w:val="en-GB"/>
        </w:rPr>
        <w:t>from the mean service time (a characteristic of the exponential distribution). As such, one needs only to estimate either the standard deviation (</w:t>
      </w:r>
      <m:oMath>
        <m:r>
          <w:rPr>
            <w:rFonts w:ascii="Cambria Math" w:hAnsi="Cambria Math"/>
            <w:lang w:val="en-GB"/>
          </w:rPr>
          <m:t>σ)</m:t>
        </m:r>
      </m:oMath>
      <w:r w:rsidRPr="0001502B">
        <w:rPr>
          <w:lang w:val="en-GB"/>
        </w:rPr>
        <w:t xml:space="preserve"> or the coefficient of variation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 xml:space="preserve">v </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σ</m:t>
            </m:r>
          </m:num>
          <m:den>
            <m:r>
              <w:rPr>
                <w:rFonts w:ascii="Cambria Math" w:hAnsi="Cambria Math"/>
                <w:lang w:val="en-GB"/>
              </w:rPr>
              <m:t>1/μ</m:t>
            </m:r>
          </m:den>
        </m:f>
        <m:r>
          <w:rPr>
            <w:rFonts w:ascii="Cambria Math" w:hAnsi="Cambria Math"/>
            <w:lang w:val="en-GB"/>
          </w:rPr>
          <m:t>)</m:t>
        </m:r>
      </m:oMath>
      <w:r w:rsidRPr="0001502B">
        <w:rPr>
          <w:lang w:val="en-GB"/>
        </w:rPr>
        <w:t xml:space="preserve"> and the mean service </w:t>
      </w:r>
      <w:proofErr w:type="gramStart"/>
      <w:r w:rsidRPr="0001502B">
        <w:rPr>
          <w:lang w:val="en-GB"/>
        </w:rPr>
        <w:t xml:space="preserve">time </w:t>
      </w:r>
      <m:oMath>
        <m:r>
          <w:rPr>
            <w:rFonts w:ascii="Cambria Math" w:hAnsi="Cambria Math"/>
            <w:lang w:val="en-GB"/>
          </w:rPr>
          <m:t>1</m:t>
        </m:r>
        <w:proofErr w:type="gramEnd"/>
        <m:r>
          <w:rPr>
            <w:rFonts w:ascii="Cambria Math" w:hAnsi="Cambria Math"/>
            <w:lang w:val="en-GB"/>
          </w:rPr>
          <m:t>/μ</m:t>
        </m:r>
      </m:oMath>
      <w:r w:rsidRPr="0001502B">
        <w:rPr>
          <w:lang w:val="en-GB"/>
        </w:rPr>
        <w:t xml:space="preserve"> . The service time is therefore considered “general independent</w:t>
      </w:r>
      <w:r w:rsidR="00DB527C">
        <w:rPr>
          <w:lang w:val="en-GB"/>
        </w:rPr>
        <w:t>,</w:t>
      </w:r>
      <w:r w:rsidRPr="0001502B">
        <w:rPr>
          <w:lang w:val="en-GB"/>
        </w:rPr>
        <w:t xml:space="preserve">” with </w:t>
      </w:r>
      <w:r w:rsidR="00C07AD8">
        <w:rPr>
          <w:lang w:val="en-GB"/>
        </w:rPr>
        <w:t xml:space="preserve">a </w:t>
      </w:r>
      <w:r w:rsidRPr="0001502B">
        <w:rPr>
          <w:lang w:val="en-GB"/>
        </w:rPr>
        <w:t>single server, no restrictions on queue size</w:t>
      </w:r>
      <w:r w:rsidR="00DB527C">
        <w:rPr>
          <w:lang w:val="en-GB"/>
        </w:rPr>
        <w:t>,</w:t>
      </w:r>
      <w:r w:rsidRPr="0001502B">
        <w:rPr>
          <w:lang w:val="en-GB"/>
        </w:rPr>
        <w:t xml:space="preserve"> and </w:t>
      </w:r>
      <w:r w:rsidR="00DB527C">
        <w:rPr>
          <w:lang w:val="en-GB"/>
        </w:rPr>
        <w:t xml:space="preserve">a </w:t>
      </w:r>
      <w:r w:rsidRPr="0001502B">
        <w:rPr>
          <w:lang w:val="en-GB"/>
        </w:rPr>
        <w:t xml:space="preserve">FIFO discipline. </w:t>
      </w:r>
    </w:p>
    <w:p w14:paraId="4B7B5314" w14:textId="6080BDE9" w:rsidR="00EF55C6" w:rsidRPr="0001502B" w:rsidRDefault="00EF55C6" w:rsidP="00EF55C6">
      <w:pPr>
        <w:pStyle w:val="BodyTextMain"/>
        <w:rPr>
          <w:lang w:val="en-GB"/>
        </w:rPr>
      </w:pPr>
      <w:proofErr w:type="spellStart"/>
      <w:r w:rsidRPr="0001502B">
        <w:rPr>
          <w:lang w:val="en-GB"/>
        </w:rPr>
        <w:t>Pollaczek-Khintchine’s</w:t>
      </w:r>
      <w:proofErr w:type="spellEnd"/>
      <w:r w:rsidRPr="0001502B">
        <w:rPr>
          <w:lang w:val="en-GB"/>
        </w:rPr>
        <w:t xml:space="preserve"> famous P-K formula</w:t>
      </w:r>
      <w:r w:rsidR="00DB527C">
        <w:rPr>
          <w:lang w:val="en-GB"/>
        </w:rPr>
        <w:t>,</w:t>
      </w:r>
      <w:r w:rsidRPr="0001502B">
        <w:rPr>
          <w:vertAlign w:val="superscript"/>
          <w:lang w:val="en-GB"/>
        </w:rPr>
        <w:footnoteReference w:id="3"/>
      </w:r>
      <w:proofErr w:type="gramStart"/>
      <w:r w:rsidRPr="0001502B">
        <w:rPr>
          <w:lang w:val="en-GB"/>
        </w:rPr>
        <w:t xml:space="preserve"> </w:t>
      </w:r>
      <m:oMath>
        <m:sSub>
          <m:sSubPr>
            <m:ctrlPr>
              <w:rPr>
                <w:rFonts w:ascii="Cambria Math" w:hAnsi="Cambria Math"/>
                <w:spacing w:val="-1"/>
                <w:lang w:val="en-GB"/>
              </w:rPr>
            </m:ctrlPr>
          </m:sSubPr>
          <m:e>
            <m:r>
              <w:rPr>
                <w:rFonts w:ascii="Cambria Math" w:hAnsi="Cambria Math"/>
                <w:spacing w:val="-1"/>
                <w:lang w:val="en-GB"/>
              </w:rPr>
              <m:t>L</m:t>
            </m:r>
          </m:e>
          <m:sub>
            <m:r>
              <w:rPr>
                <w:rFonts w:ascii="Cambria Math" w:hAnsi="Cambria Math"/>
                <w:spacing w:val="-1"/>
                <w:lang w:val="en-GB"/>
              </w:rPr>
              <m:t>q</m:t>
            </m:r>
          </m:sub>
        </m:sSub>
        <m:r>
          <m:rPr>
            <m:sty m:val="p"/>
          </m:rPr>
          <w:rPr>
            <w:rFonts w:ascii="Cambria Math" w:hAnsi="Cambria Math"/>
            <w:spacing w:val="-1"/>
            <w:lang w:val="en-GB"/>
          </w:rPr>
          <m:t>=</m:t>
        </m:r>
        <m:f>
          <m:fPr>
            <m:ctrlPr>
              <w:rPr>
                <w:rFonts w:ascii="Cambria Math" w:hAnsi="Cambria Math"/>
                <w:spacing w:val="-1"/>
                <w:lang w:val="en-GB"/>
              </w:rPr>
            </m:ctrlPr>
          </m:fPr>
          <m:num>
            <m:sSup>
              <m:sSupPr>
                <m:ctrlPr>
                  <w:rPr>
                    <w:rFonts w:ascii="Cambria Math" w:hAnsi="Cambria Math"/>
                    <w:spacing w:val="-1"/>
                    <w:lang w:val="en-GB"/>
                  </w:rPr>
                </m:ctrlPr>
              </m:sSupPr>
              <m:e>
                <m:r>
                  <w:rPr>
                    <w:rFonts w:ascii="Cambria Math" w:hAnsi="Cambria Math"/>
                    <w:spacing w:val="-1"/>
                    <w:lang w:val="en-GB"/>
                  </w:rPr>
                  <m:t>λ</m:t>
                </m:r>
              </m:e>
              <m:sup>
                <m:r>
                  <m:rPr>
                    <m:sty m:val="p"/>
                  </m:rPr>
                  <w:rPr>
                    <w:rFonts w:ascii="Cambria Math" w:hAnsi="Cambria Math"/>
                    <w:spacing w:val="-1"/>
                    <w:lang w:val="en-GB"/>
                  </w:rPr>
                  <m:t>2</m:t>
                </m:r>
              </m:sup>
            </m:sSup>
            <m:sSup>
              <m:sSupPr>
                <m:ctrlPr>
                  <w:rPr>
                    <w:rFonts w:ascii="Cambria Math" w:hAnsi="Cambria Math"/>
                    <w:spacing w:val="-1"/>
                    <w:lang w:val="en-GB"/>
                  </w:rPr>
                </m:ctrlPr>
              </m:sSupPr>
              <m:e>
                <m:r>
                  <m:rPr>
                    <m:sty m:val="p"/>
                  </m:rPr>
                  <w:rPr>
                    <w:rFonts w:ascii="Cambria Math" w:hAnsi="Cambria Math"/>
                    <w:spacing w:val="-1"/>
                    <w:lang w:val="en-GB"/>
                  </w:rPr>
                  <m:t>(</m:t>
                </m:r>
                <m:f>
                  <m:fPr>
                    <m:ctrlPr>
                      <w:rPr>
                        <w:rFonts w:ascii="Cambria Math" w:hAnsi="Cambria Math"/>
                        <w:spacing w:val="-1"/>
                        <w:lang w:val="en-GB"/>
                      </w:rPr>
                    </m:ctrlPr>
                  </m:fPr>
                  <m:num>
                    <m:sSub>
                      <m:sSubPr>
                        <m:ctrlPr>
                          <w:rPr>
                            <w:rFonts w:ascii="Cambria Math" w:hAnsi="Cambria Math"/>
                            <w:i/>
                            <w:iCs/>
                            <w:spacing w:val="-1"/>
                            <w:lang w:val="en-GB"/>
                          </w:rPr>
                        </m:ctrlPr>
                      </m:sSubPr>
                      <m:e>
                        <m:r>
                          <w:rPr>
                            <w:rFonts w:ascii="Cambria Math" w:hAnsi="Cambria Math"/>
                            <w:spacing w:val="-1"/>
                            <w:lang w:val="en-GB"/>
                          </w:rPr>
                          <m:t>c</m:t>
                        </m:r>
                      </m:e>
                      <m:sub>
                        <m:r>
                          <w:rPr>
                            <w:rFonts w:ascii="Cambria Math" w:hAnsi="Cambria Math"/>
                            <w:spacing w:val="-1"/>
                            <w:lang w:val="en-GB"/>
                          </w:rPr>
                          <m:t>v</m:t>
                        </m:r>
                      </m:sub>
                    </m:sSub>
                    <m:r>
                      <m:rPr>
                        <m:sty m:val="p"/>
                      </m:rPr>
                      <w:rPr>
                        <w:rFonts w:ascii="Cambria Math" w:hAnsi="Cambria Math"/>
                        <w:spacing w:val="-1"/>
                        <w:lang w:val="en-GB"/>
                      </w:rPr>
                      <w:softHyphen/>
                    </m:r>
                  </m:num>
                  <m:den>
                    <m:r>
                      <w:rPr>
                        <w:rFonts w:ascii="Cambria Math" w:hAnsi="Cambria Math"/>
                        <w:spacing w:val="-1"/>
                        <w:lang w:val="en-GB"/>
                      </w:rPr>
                      <m:t>μ</m:t>
                    </m:r>
                  </m:den>
                </m:f>
                <m:r>
                  <m:rPr>
                    <m:sty m:val="p"/>
                  </m:rPr>
                  <w:rPr>
                    <w:rFonts w:ascii="Cambria Math" w:hAnsi="Cambria Math"/>
                    <w:spacing w:val="-1"/>
                    <w:lang w:val="en-GB"/>
                  </w:rPr>
                  <m:t>)</m:t>
                </m:r>
              </m:e>
              <m:sup>
                <m:r>
                  <m:rPr>
                    <m:sty m:val="p"/>
                  </m:rPr>
                  <w:rPr>
                    <w:rFonts w:ascii="Cambria Math" w:hAnsi="Cambria Math"/>
                    <w:spacing w:val="-1"/>
                    <w:lang w:val="en-GB"/>
                  </w:rPr>
                  <m:t>2</m:t>
                </m:r>
              </m:sup>
            </m:sSup>
            <m:r>
              <m:rPr>
                <m:sty m:val="p"/>
              </m:rPr>
              <w:rPr>
                <w:rFonts w:ascii="Cambria Math" w:hAnsi="Cambria Math"/>
                <w:spacing w:val="-1"/>
                <w:lang w:val="en-GB"/>
              </w:rPr>
              <m:t xml:space="preserve"> +</m:t>
            </m:r>
            <m:sSup>
              <m:sSupPr>
                <m:ctrlPr>
                  <w:rPr>
                    <w:rFonts w:ascii="Cambria Math" w:hAnsi="Cambria Math"/>
                    <w:spacing w:val="-1"/>
                    <w:lang w:val="en-GB"/>
                  </w:rPr>
                </m:ctrlPr>
              </m:sSupPr>
              <m:e>
                <m:r>
                  <w:rPr>
                    <w:rFonts w:ascii="Cambria Math" w:hAnsi="Cambria Math"/>
                    <w:spacing w:val="-1"/>
                    <w:lang w:val="en-GB"/>
                  </w:rPr>
                  <m:t xml:space="preserve"> ρ</m:t>
                </m:r>
              </m:e>
              <m:sup>
                <m:r>
                  <m:rPr>
                    <m:sty m:val="p"/>
                  </m:rPr>
                  <w:rPr>
                    <w:rFonts w:ascii="Cambria Math" w:hAnsi="Cambria Math"/>
                    <w:spacing w:val="-1"/>
                    <w:lang w:val="en-GB"/>
                  </w:rPr>
                  <m:t>2</m:t>
                </m:r>
              </m:sup>
            </m:sSup>
          </m:num>
          <m:den>
            <m:r>
              <m:rPr>
                <m:sty m:val="p"/>
              </m:rPr>
              <w:rPr>
                <w:rFonts w:ascii="Cambria Math" w:hAnsi="Cambria Math"/>
                <w:spacing w:val="-1"/>
                <w:lang w:val="en-GB"/>
              </w:rPr>
              <m:t>2(</m:t>
            </m:r>
            <m:sSub>
              <m:sSubPr>
                <m:ctrlPr>
                  <w:rPr>
                    <w:rFonts w:ascii="Cambria Math" w:hAnsi="Cambria Math"/>
                    <w:spacing w:val="-1"/>
                    <w:lang w:val="en-GB"/>
                  </w:rPr>
                </m:ctrlPr>
              </m:sSubPr>
              <m:e>
                <m:r>
                  <w:rPr>
                    <w:rFonts w:ascii="Cambria Math" w:hAnsi="Cambria Math"/>
                    <w:spacing w:val="-1"/>
                    <w:lang w:val="en-GB"/>
                  </w:rPr>
                  <m:t>P</m:t>
                </m:r>
              </m:e>
              <m:sub>
                <m:r>
                  <m:rPr>
                    <m:sty m:val="p"/>
                  </m:rPr>
                  <w:rPr>
                    <w:rFonts w:ascii="Cambria Math" w:hAnsi="Cambria Math"/>
                    <w:spacing w:val="-1"/>
                    <w:lang w:val="en-GB"/>
                  </w:rPr>
                  <m:t>0</m:t>
                </m:r>
              </m:sub>
            </m:sSub>
            <m:r>
              <m:rPr>
                <m:sty m:val="p"/>
              </m:rPr>
              <w:rPr>
                <w:rFonts w:ascii="Cambria Math" w:hAnsi="Cambria Math"/>
                <w:spacing w:val="-1"/>
                <w:lang w:val="en-GB"/>
              </w:rPr>
              <m:t>)</m:t>
            </m:r>
          </m:den>
        </m:f>
      </m:oMath>
      <w:r w:rsidRPr="0001502B">
        <w:rPr>
          <w:lang w:val="en-GB"/>
        </w:rPr>
        <w:t>,</w:t>
      </w:r>
      <w:proofErr w:type="gramEnd"/>
      <w:r w:rsidRPr="0001502B">
        <w:rPr>
          <w:lang w:val="en-GB"/>
        </w:rPr>
        <w:t xml:space="preserve"> finds the length of the queue and demonstrates the negative effect of variation in all performance measures. Note that if variance is equal to </w:t>
      </w:r>
      <w:r w:rsidRPr="0001502B">
        <w:rPr>
          <w:lang w:val="en-GB"/>
        </w:rPr>
        <w:lastRenderedPageBreak/>
        <w:t xml:space="preserve">the service time, this formula reduces to the M/M/1 formula </w:t>
      </w:r>
      <w:proofErr w:type="gramStart"/>
      <w:r w:rsidRPr="0001502B">
        <w:rPr>
          <w:lang w:val="en-GB"/>
        </w:rPr>
        <w:t xml:space="preserve">for </w:t>
      </w:r>
      <w:proofErr w:type="gramEnd"/>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q</m:t>
            </m:r>
          </m:sub>
        </m:sSub>
      </m:oMath>
      <w:r w:rsidRPr="0001502B">
        <w:rPr>
          <w:lang w:val="en-GB"/>
        </w:rPr>
        <w:t>. An example of system performance measures can be found in Exhibit 7.</w:t>
      </w:r>
    </w:p>
    <w:p w14:paraId="44E9CE11" w14:textId="77777777" w:rsidR="00EF55C6" w:rsidRPr="0001502B" w:rsidRDefault="00EF55C6" w:rsidP="00EF55C6">
      <w:pPr>
        <w:pStyle w:val="BodyTextMain"/>
        <w:rPr>
          <w:lang w:val="en-GB"/>
        </w:rPr>
      </w:pPr>
    </w:p>
    <w:p w14:paraId="552F075F" w14:textId="656BBBEC" w:rsidR="00EF55C6" w:rsidRPr="0001502B" w:rsidRDefault="00EF55C6" w:rsidP="000D2751">
      <w:pPr>
        <w:pStyle w:val="BodyTextMain"/>
        <w:numPr>
          <w:ilvl w:val="0"/>
          <w:numId w:val="15"/>
        </w:numPr>
        <w:rPr>
          <w:lang w:val="en-GB"/>
        </w:rPr>
      </w:pPr>
      <w:r w:rsidRPr="0001502B">
        <w:rPr>
          <w:spacing w:val="-1"/>
          <w:lang w:val="en-GB"/>
        </w:rPr>
        <w:t>Probability of having 0 units at the queue</w:t>
      </w:r>
      <w:r w:rsidR="00292F44">
        <w:rPr>
          <w:spacing w:val="-1"/>
          <w:lang w:val="en-GB"/>
        </w:rPr>
        <w:t>:</w:t>
      </w:r>
      <w:r w:rsidR="0001502B" w:rsidRPr="0001502B">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r>
          <w:rPr>
            <w:rFonts w:ascii="Cambria Math" w:hAnsi="Cambria Math"/>
            <w:lang w:val="en-GB"/>
          </w:rPr>
          <m:t>= 1-ρ</m:t>
        </m:r>
      </m:oMath>
    </w:p>
    <w:p w14:paraId="58933CFD" w14:textId="77777777" w:rsidR="00EF55C6" w:rsidRPr="0001502B" w:rsidRDefault="00EF55C6" w:rsidP="00EF55C6">
      <w:pPr>
        <w:pStyle w:val="BodyTextMain"/>
        <w:rPr>
          <w:lang w:val="en-GB"/>
        </w:rPr>
      </w:pPr>
    </w:p>
    <w:p w14:paraId="083AB0F1" w14:textId="6294B09C" w:rsidR="00EF55C6" w:rsidRPr="0001502B" w:rsidRDefault="00EF55C6" w:rsidP="000D2751">
      <w:pPr>
        <w:pStyle w:val="BodyTextMain"/>
        <w:numPr>
          <w:ilvl w:val="0"/>
          <w:numId w:val="15"/>
        </w:numPr>
        <w:rPr>
          <w:spacing w:val="-1"/>
          <w:lang w:val="en-GB"/>
        </w:rPr>
      </w:pPr>
      <w:r w:rsidRPr="0001502B">
        <w:rPr>
          <w:spacing w:val="-1"/>
          <w:lang w:val="en-GB"/>
        </w:rPr>
        <w:t>Length of the queue</w:t>
      </w:r>
      <w:r w:rsidR="00292F44">
        <w:rPr>
          <w:spacing w:val="-1"/>
          <w:lang w:val="en-GB"/>
        </w:rPr>
        <w:t>:</w:t>
      </w:r>
      <m:oMath>
        <m:r>
          <m:rPr>
            <m:sty m:val="p"/>
          </m:rPr>
          <w:rPr>
            <w:rFonts w:ascii="Cambria Math" w:hAnsi="Cambria Math"/>
            <w:spacing w:val="-1"/>
            <w:lang w:val="en-GB"/>
          </w:rPr>
          <m:t xml:space="preserve"> </m:t>
        </m:r>
        <m:sSub>
          <m:sSubPr>
            <m:ctrlPr>
              <w:rPr>
                <w:rFonts w:ascii="Cambria Math" w:hAnsi="Cambria Math"/>
                <w:spacing w:val="-1"/>
                <w:lang w:val="en-GB"/>
              </w:rPr>
            </m:ctrlPr>
          </m:sSubPr>
          <m:e>
            <m:r>
              <w:rPr>
                <w:rFonts w:ascii="Cambria Math" w:hAnsi="Cambria Math"/>
                <w:spacing w:val="-1"/>
                <w:lang w:val="en-GB"/>
              </w:rPr>
              <m:t>L</m:t>
            </m:r>
          </m:e>
          <m:sub>
            <m:r>
              <w:rPr>
                <w:rFonts w:ascii="Cambria Math" w:hAnsi="Cambria Math"/>
                <w:spacing w:val="-1"/>
                <w:lang w:val="en-GB"/>
              </w:rPr>
              <m:t>q</m:t>
            </m:r>
          </m:sub>
        </m:sSub>
        <m:r>
          <m:rPr>
            <m:sty m:val="p"/>
          </m:rPr>
          <w:rPr>
            <w:rFonts w:ascii="Cambria Math" w:hAnsi="Cambria Math"/>
            <w:spacing w:val="-1"/>
            <w:lang w:val="en-GB"/>
          </w:rPr>
          <m:t>=</m:t>
        </m:r>
        <m:f>
          <m:fPr>
            <m:ctrlPr>
              <w:rPr>
                <w:rFonts w:ascii="Cambria Math" w:hAnsi="Cambria Math"/>
                <w:spacing w:val="-1"/>
                <w:lang w:val="en-GB"/>
              </w:rPr>
            </m:ctrlPr>
          </m:fPr>
          <m:num>
            <m:sSup>
              <m:sSupPr>
                <m:ctrlPr>
                  <w:rPr>
                    <w:rFonts w:ascii="Cambria Math" w:hAnsi="Cambria Math"/>
                    <w:spacing w:val="-1"/>
                    <w:lang w:val="en-GB"/>
                  </w:rPr>
                </m:ctrlPr>
              </m:sSupPr>
              <m:e>
                <m:r>
                  <w:rPr>
                    <w:rFonts w:ascii="Cambria Math" w:hAnsi="Cambria Math"/>
                    <w:spacing w:val="-1"/>
                    <w:lang w:val="en-GB"/>
                  </w:rPr>
                  <m:t>λ</m:t>
                </m:r>
              </m:e>
              <m:sup>
                <m:r>
                  <m:rPr>
                    <m:sty m:val="p"/>
                  </m:rPr>
                  <w:rPr>
                    <w:rFonts w:ascii="Cambria Math" w:hAnsi="Cambria Math"/>
                    <w:spacing w:val="-1"/>
                    <w:lang w:val="en-GB"/>
                  </w:rPr>
                  <m:t>2</m:t>
                </m:r>
              </m:sup>
            </m:sSup>
            <m:sSup>
              <m:sSupPr>
                <m:ctrlPr>
                  <w:rPr>
                    <w:rFonts w:ascii="Cambria Math" w:hAnsi="Cambria Math"/>
                    <w:spacing w:val="-1"/>
                    <w:lang w:val="en-GB"/>
                  </w:rPr>
                </m:ctrlPr>
              </m:sSupPr>
              <m:e>
                <m:r>
                  <m:rPr>
                    <m:sty m:val="p"/>
                  </m:rPr>
                  <w:rPr>
                    <w:rFonts w:ascii="Cambria Math" w:hAnsi="Cambria Math"/>
                    <w:spacing w:val="-1"/>
                    <w:lang w:val="en-GB"/>
                  </w:rPr>
                  <m:t>(</m:t>
                </m:r>
                <m:f>
                  <m:fPr>
                    <m:ctrlPr>
                      <w:rPr>
                        <w:rFonts w:ascii="Cambria Math" w:hAnsi="Cambria Math"/>
                        <w:spacing w:val="-1"/>
                        <w:lang w:val="en-GB"/>
                      </w:rPr>
                    </m:ctrlPr>
                  </m:fPr>
                  <m:num>
                    <m:sSub>
                      <m:sSubPr>
                        <m:ctrlPr>
                          <w:rPr>
                            <w:rFonts w:ascii="Cambria Math" w:hAnsi="Cambria Math"/>
                            <w:i/>
                            <w:iCs/>
                            <w:spacing w:val="-1"/>
                            <w:lang w:val="en-GB"/>
                          </w:rPr>
                        </m:ctrlPr>
                      </m:sSubPr>
                      <m:e>
                        <m:r>
                          <w:rPr>
                            <w:rFonts w:ascii="Cambria Math" w:hAnsi="Cambria Math"/>
                            <w:spacing w:val="-1"/>
                            <w:lang w:val="en-GB"/>
                          </w:rPr>
                          <m:t>c</m:t>
                        </m:r>
                      </m:e>
                      <m:sub>
                        <m:r>
                          <w:rPr>
                            <w:rFonts w:ascii="Cambria Math" w:hAnsi="Cambria Math"/>
                            <w:spacing w:val="-1"/>
                            <w:lang w:val="en-GB"/>
                          </w:rPr>
                          <m:t>v</m:t>
                        </m:r>
                      </m:sub>
                    </m:sSub>
                    <m:r>
                      <m:rPr>
                        <m:sty m:val="p"/>
                      </m:rPr>
                      <w:rPr>
                        <w:rFonts w:ascii="Cambria Math" w:hAnsi="Cambria Math"/>
                        <w:spacing w:val="-1"/>
                        <w:lang w:val="en-GB"/>
                      </w:rPr>
                      <w:softHyphen/>
                    </m:r>
                  </m:num>
                  <m:den>
                    <m:r>
                      <w:rPr>
                        <w:rFonts w:ascii="Cambria Math" w:hAnsi="Cambria Math"/>
                        <w:spacing w:val="-1"/>
                        <w:lang w:val="en-GB"/>
                      </w:rPr>
                      <m:t>μ</m:t>
                    </m:r>
                  </m:den>
                </m:f>
                <m:r>
                  <m:rPr>
                    <m:sty m:val="p"/>
                  </m:rPr>
                  <w:rPr>
                    <w:rFonts w:ascii="Cambria Math" w:hAnsi="Cambria Math"/>
                    <w:spacing w:val="-1"/>
                    <w:lang w:val="en-GB"/>
                  </w:rPr>
                  <m:t>)</m:t>
                </m:r>
              </m:e>
              <m:sup>
                <m:r>
                  <m:rPr>
                    <m:sty m:val="p"/>
                  </m:rPr>
                  <w:rPr>
                    <w:rFonts w:ascii="Cambria Math" w:hAnsi="Cambria Math"/>
                    <w:spacing w:val="-1"/>
                    <w:lang w:val="en-GB"/>
                  </w:rPr>
                  <m:t>2</m:t>
                </m:r>
              </m:sup>
            </m:sSup>
            <m:r>
              <m:rPr>
                <m:sty m:val="p"/>
              </m:rPr>
              <w:rPr>
                <w:rFonts w:ascii="Cambria Math" w:hAnsi="Cambria Math"/>
                <w:spacing w:val="-1"/>
                <w:lang w:val="en-GB"/>
              </w:rPr>
              <m:t>+</m:t>
            </m:r>
            <m:sSup>
              <m:sSupPr>
                <m:ctrlPr>
                  <w:rPr>
                    <w:rFonts w:ascii="Cambria Math" w:hAnsi="Cambria Math"/>
                    <w:spacing w:val="-1"/>
                    <w:lang w:val="en-GB"/>
                  </w:rPr>
                </m:ctrlPr>
              </m:sSupPr>
              <m:e>
                <m:r>
                  <w:rPr>
                    <w:rFonts w:ascii="Cambria Math" w:hAnsi="Cambria Math"/>
                    <w:spacing w:val="-1"/>
                    <w:lang w:val="en-GB"/>
                  </w:rPr>
                  <m:t>ρ</m:t>
                </m:r>
              </m:e>
              <m:sup>
                <m:r>
                  <m:rPr>
                    <m:sty m:val="p"/>
                  </m:rPr>
                  <w:rPr>
                    <w:rFonts w:ascii="Cambria Math" w:hAnsi="Cambria Math"/>
                    <w:spacing w:val="-1"/>
                    <w:lang w:val="en-GB"/>
                  </w:rPr>
                  <m:t>2</m:t>
                </m:r>
              </m:sup>
            </m:sSup>
          </m:num>
          <m:den>
            <m:r>
              <m:rPr>
                <m:sty m:val="p"/>
              </m:rPr>
              <w:rPr>
                <w:rFonts w:ascii="Cambria Math" w:hAnsi="Cambria Math"/>
                <w:spacing w:val="-1"/>
                <w:lang w:val="en-GB"/>
              </w:rPr>
              <m:t>2(</m:t>
            </m:r>
            <m:sSub>
              <m:sSubPr>
                <m:ctrlPr>
                  <w:rPr>
                    <w:rFonts w:ascii="Cambria Math" w:hAnsi="Cambria Math"/>
                    <w:spacing w:val="-1"/>
                    <w:lang w:val="en-GB"/>
                  </w:rPr>
                </m:ctrlPr>
              </m:sSubPr>
              <m:e>
                <m:r>
                  <w:rPr>
                    <w:rFonts w:ascii="Cambria Math" w:hAnsi="Cambria Math"/>
                    <w:spacing w:val="-1"/>
                    <w:lang w:val="en-GB"/>
                  </w:rPr>
                  <m:t>P</m:t>
                </m:r>
              </m:e>
              <m:sub>
                <m:r>
                  <m:rPr>
                    <m:sty m:val="p"/>
                  </m:rPr>
                  <w:rPr>
                    <w:rFonts w:ascii="Cambria Math" w:hAnsi="Cambria Math"/>
                    <w:spacing w:val="-1"/>
                    <w:lang w:val="en-GB"/>
                  </w:rPr>
                  <m:t>0</m:t>
                </m:r>
              </m:sub>
            </m:sSub>
            <m:r>
              <m:rPr>
                <m:sty m:val="p"/>
              </m:rPr>
              <w:rPr>
                <w:rFonts w:ascii="Cambria Math" w:hAnsi="Cambria Math"/>
                <w:spacing w:val="-1"/>
                <w:lang w:val="en-GB"/>
              </w:rPr>
              <m:t>)</m:t>
            </m:r>
          </m:den>
        </m:f>
      </m:oMath>
      <w:r w:rsidRPr="0001502B">
        <w:rPr>
          <w:lang w:val="en-GB"/>
        </w:rPr>
        <w:t xml:space="preserve"> (Pollaczek-Khintchine formula) or</w:t>
      </w:r>
      <w:r w:rsidR="0001502B" w:rsidRPr="0001502B">
        <w:rPr>
          <w:lang w:val="en-GB"/>
        </w:rPr>
        <w:t xml:space="preserve"> </w:t>
      </w:r>
      <m:oMath>
        <m:sSub>
          <m:sSubPr>
            <m:ctrlPr>
              <w:rPr>
                <w:rFonts w:ascii="Cambria Math" w:hAnsi="Cambria Math"/>
                <w:spacing w:val="-1"/>
                <w:lang w:val="en-GB"/>
              </w:rPr>
            </m:ctrlPr>
          </m:sSubPr>
          <m:e>
            <m:r>
              <w:rPr>
                <w:rFonts w:ascii="Cambria Math" w:hAnsi="Cambria Math"/>
                <w:spacing w:val="-1"/>
                <w:lang w:val="en-GB"/>
              </w:rPr>
              <m:t>L</m:t>
            </m:r>
          </m:e>
          <m:sub>
            <m:r>
              <w:rPr>
                <w:rFonts w:ascii="Cambria Math" w:hAnsi="Cambria Math"/>
                <w:spacing w:val="-1"/>
                <w:lang w:val="en-GB"/>
              </w:rPr>
              <m:t>q</m:t>
            </m:r>
          </m:sub>
        </m:sSub>
        <m:r>
          <m:rPr>
            <m:sty m:val="p"/>
          </m:rPr>
          <w:rPr>
            <w:rFonts w:ascii="Cambria Math" w:hAnsi="Cambria Math"/>
            <w:spacing w:val="-1"/>
            <w:lang w:val="en-GB"/>
          </w:rPr>
          <m:t>=</m:t>
        </m:r>
        <m:f>
          <m:fPr>
            <m:ctrlPr>
              <w:rPr>
                <w:rFonts w:ascii="Cambria Math" w:hAnsi="Cambria Math"/>
                <w:spacing w:val="-1"/>
                <w:lang w:val="en-GB"/>
              </w:rPr>
            </m:ctrlPr>
          </m:fPr>
          <m:num>
            <m:sSup>
              <m:sSupPr>
                <m:ctrlPr>
                  <w:rPr>
                    <w:rFonts w:ascii="Cambria Math" w:hAnsi="Cambria Math"/>
                    <w:spacing w:val="-1"/>
                    <w:lang w:val="en-GB"/>
                  </w:rPr>
                </m:ctrlPr>
              </m:sSupPr>
              <m:e>
                <m:r>
                  <w:rPr>
                    <w:rFonts w:ascii="Cambria Math" w:hAnsi="Cambria Math"/>
                    <w:spacing w:val="-1"/>
                    <w:lang w:val="en-GB"/>
                  </w:rPr>
                  <m:t>λ</m:t>
                </m:r>
              </m:e>
              <m:sup>
                <m:r>
                  <m:rPr>
                    <m:sty m:val="p"/>
                  </m:rPr>
                  <w:rPr>
                    <w:rFonts w:ascii="Cambria Math" w:hAnsi="Cambria Math"/>
                    <w:spacing w:val="-1"/>
                    <w:lang w:val="en-GB"/>
                  </w:rPr>
                  <m:t>2</m:t>
                </m:r>
              </m:sup>
            </m:sSup>
            <m:sSup>
              <m:sSupPr>
                <m:ctrlPr>
                  <w:rPr>
                    <w:rFonts w:ascii="Cambria Math" w:hAnsi="Cambria Math"/>
                    <w:spacing w:val="-1"/>
                    <w:lang w:val="en-GB"/>
                  </w:rPr>
                </m:ctrlPr>
              </m:sSupPr>
              <m:e>
                <m:r>
                  <w:rPr>
                    <w:rFonts w:ascii="Cambria Math" w:hAnsi="Cambria Math"/>
                    <w:spacing w:val="-1"/>
                    <w:lang w:val="en-GB"/>
                  </w:rPr>
                  <m:t>σ</m:t>
                </m:r>
              </m:e>
              <m:sup>
                <m:r>
                  <m:rPr>
                    <m:sty m:val="p"/>
                  </m:rPr>
                  <w:rPr>
                    <w:rFonts w:ascii="Cambria Math" w:hAnsi="Cambria Math"/>
                    <w:spacing w:val="-1"/>
                    <w:lang w:val="en-GB"/>
                  </w:rPr>
                  <m:t>2</m:t>
                </m:r>
              </m:sup>
            </m:sSup>
            <m:r>
              <m:rPr>
                <m:sty m:val="p"/>
              </m:rPr>
              <w:rPr>
                <w:rFonts w:ascii="Cambria Math" w:hAnsi="Cambria Math"/>
                <w:spacing w:val="-1"/>
                <w:lang w:val="en-GB"/>
              </w:rPr>
              <m:t>+</m:t>
            </m:r>
            <m:sSup>
              <m:sSupPr>
                <m:ctrlPr>
                  <w:rPr>
                    <w:rFonts w:ascii="Cambria Math" w:hAnsi="Cambria Math"/>
                    <w:spacing w:val="-1"/>
                    <w:lang w:val="en-GB"/>
                  </w:rPr>
                </m:ctrlPr>
              </m:sSupPr>
              <m:e>
                <m:r>
                  <w:rPr>
                    <w:rFonts w:ascii="Cambria Math" w:hAnsi="Cambria Math"/>
                    <w:spacing w:val="-1"/>
                    <w:lang w:val="en-GB"/>
                  </w:rPr>
                  <m:t>(</m:t>
                </m:r>
                <m:f>
                  <m:fPr>
                    <m:ctrlPr>
                      <w:rPr>
                        <w:rFonts w:ascii="Cambria Math" w:hAnsi="Cambria Math"/>
                        <w:lang w:val="en-GB"/>
                      </w:rPr>
                    </m:ctrlPr>
                  </m:fPr>
                  <m:num>
                    <m:r>
                      <w:rPr>
                        <w:rFonts w:ascii="Cambria Math" w:hAnsi="Cambria Math"/>
                        <w:lang w:val="en-GB"/>
                      </w:rPr>
                      <m:t>λ</m:t>
                    </m:r>
                  </m:num>
                  <m:den>
                    <m:r>
                      <w:rPr>
                        <w:rFonts w:ascii="Cambria Math" w:hAnsi="Cambria Math"/>
                        <w:lang w:val="en-GB"/>
                      </w:rPr>
                      <m:t>μ</m:t>
                    </m:r>
                  </m:den>
                </m:f>
                <m:r>
                  <w:rPr>
                    <w:rFonts w:ascii="Cambria Math" w:hAnsi="Cambria Math"/>
                    <w:lang w:val="en-GB"/>
                  </w:rPr>
                  <m:t>)</m:t>
                </m:r>
              </m:e>
              <m:sup>
                <m:r>
                  <m:rPr>
                    <m:sty m:val="p"/>
                  </m:rPr>
                  <w:rPr>
                    <w:rFonts w:ascii="Cambria Math" w:hAnsi="Cambria Math"/>
                    <w:spacing w:val="-1"/>
                    <w:lang w:val="en-GB"/>
                  </w:rPr>
                  <m:t>2</m:t>
                </m:r>
              </m:sup>
            </m:sSup>
          </m:num>
          <m:den>
            <m:r>
              <m:rPr>
                <m:sty m:val="p"/>
              </m:rPr>
              <w:rPr>
                <w:rFonts w:ascii="Cambria Math" w:hAnsi="Cambria Math"/>
                <w:spacing w:val="-1"/>
                <w:lang w:val="en-GB"/>
              </w:rPr>
              <m:t>2(</m:t>
            </m:r>
            <m:r>
              <w:rPr>
                <w:rFonts w:ascii="Cambria Math" w:hAnsi="Cambria Math"/>
                <w:lang w:val="en-GB"/>
              </w:rPr>
              <m:t>1-</m:t>
            </m:r>
            <m:f>
              <m:fPr>
                <m:ctrlPr>
                  <w:rPr>
                    <w:rFonts w:ascii="Cambria Math" w:hAnsi="Cambria Math"/>
                    <w:lang w:val="en-GB"/>
                  </w:rPr>
                </m:ctrlPr>
              </m:fPr>
              <m:num>
                <m:r>
                  <w:rPr>
                    <w:rFonts w:ascii="Cambria Math" w:hAnsi="Cambria Math"/>
                    <w:lang w:val="en-GB"/>
                  </w:rPr>
                  <m:t>λ</m:t>
                </m:r>
              </m:num>
              <m:den>
                <m:r>
                  <w:rPr>
                    <w:rFonts w:ascii="Cambria Math" w:hAnsi="Cambria Math"/>
                    <w:lang w:val="en-GB"/>
                  </w:rPr>
                  <m:t>μ</m:t>
                </m:r>
              </m:den>
            </m:f>
            <m:r>
              <m:rPr>
                <m:sty m:val="p"/>
              </m:rPr>
              <w:rPr>
                <w:rFonts w:ascii="Cambria Math" w:hAnsi="Cambria Math"/>
                <w:spacing w:val="-1"/>
                <w:lang w:val="en-GB"/>
              </w:rPr>
              <m:t>)</m:t>
            </m:r>
          </m:den>
        </m:f>
      </m:oMath>
    </w:p>
    <w:p w14:paraId="23979572" w14:textId="77777777" w:rsidR="00EF55C6" w:rsidRPr="0001502B" w:rsidRDefault="00EF55C6" w:rsidP="00EF55C6">
      <w:pPr>
        <w:pStyle w:val="BodyTextMain"/>
        <w:rPr>
          <w:spacing w:val="-1"/>
          <w:lang w:val="en-GB"/>
        </w:rPr>
      </w:pPr>
    </w:p>
    <w:p w14:paraId="4EA2B078" w14:textId="4602829E" w:rsidR="00EF55C6" w:rsidRPr="0001502B" w:rsidRDefault="00DB527C" w:rsidP="000D2751">
      <w:pPr>
        <w:pStyle w:val="BodyTextMain"/>
        <w:numPr>
          <w:ilvl w:val="0"/>
          <w:numId w:val="15"/>
        </w:numPr>
        <w:rPr>
          <w:lang w:val="en-GB"/>
        </w:rPr>
      </w:pPr>
      <w:r>
        <w:rPr>
          <w:lang w:val="en-GB"/>
        </w:rPr>
        <w:t>I</w:t>
      </w:r>
      <w:r w:rsidR="00EF55C6" w:rsidRPr="0001502B">
        <w:rPr>
          <w:lang w:val="en-GB"/>
        </w:rPr>
        <w:t>ntuition: the larger the variation in the service time, the larger the queue.</w:t>
      </w:r>
    </w:p>
    <w:p w14:paraId="094D0099" w14:textId="77777777" w:rsidR="00EF55C6" w:rsidRPr="0001502B" w:rsidRDefault="00EF55C6" w:rsidP="00EF55C6">
      <w:pPr>
        <w:pStyle w:val="BodyTextMain"/>
        <w:rPr>
          <w:lang w:val="en-GB"/>
        </w:rPr>
      </w:pPr>
    </w:p>
    <w:p w14:paraId="5258B7CC" w14:textId="34CB505B" w:rsidR="00EF55C6" w:rsidRPr="0001502B" w:rsidRDefault="00EF55C6" w:rsidP="000D2751">
      <w:pPr>
        <w:pStyle w:val="BodyTextMain"/>
        <w:numPr>
          <w:ilvl w:val="0"/>
          <w:numId w:val="15"/>
        </w:numPr>
        <w:rPr>
          <w:spacing w:val="-1"/>
          <w:lang w:val="en-GB"/>
        </w:rPr>
      </w:pPr>
      <w:r w:rsidRPr="0001502B">
        <w:rPr>
          <w:spacing w:val="-1"/>
          <w:lang w:val="en-GB"/>
        </w:rPr>
        <w:t>Queue wait time</w:t>
      </w:r>
      <w:r w:rsidR="00292F44">
        <w:rPr>
          <w:spacing w:val="-1"/>
          <w:lang w:val="en-GB"/>
        </w:rPr>
        <w:t>:</w:t>
      </w:r>
      <w:r w:rsidR="0001502B" w:rsidRPr="0001502B">
        <w:rPr>
          <w:lang w:val="en-GB"/>
        </w:rPr>
        <w:t xml:space="preserve"> </w:t>
      </w:r>
      <m:oMath>
        <m:sSub>
          <m:sSubPr>
            <m:ctrlPr>
              <w:rPr>
                <w:rFonts w:ascii="Cambria Math" w:hAnsi="Cambria Math"/>
                <w:spacing w:val="-1"/>
                <w:lang w:val="en-GB"/>
              </w:rPr>
            </m:ctrlPr>
          </m:sSubPr>
          <m:e>
            <m:r>
              <w:rPr>
                <w:rFonts w:ascii="Cambria Math" w:hAnsi="Cambria Math"/>
                <w:spacing w:val="-1"/>
                <w:lang w:val="en-GB"/>
              </w:rPr>
              <m:t>W</m:t>
            </m:r>
          </m:e>
          <m:sub>
            <m:r>
              <w:rPr>
                <w:rFonts w:ascii="Cambria Math" w:hAnsi="Cambria Math"/>
                <w:spacing w:val="-1"/>
                <w:lang w:val="en-GB"/>
              </w:rPr>
              <m:t>q</m:t>
            </m:r>
          </m:sub>
        </m:sSub>
        <m:r>
          <m:rPr>
            <m:sty m:val="p"/>
          </m:rPr>
          <w:rPr>
            <w:rFonts w:ascii="Cambria Math" w:hAnsi="Cambria Math"/>
            <w:spacing w:val="-1"/>
            <w:lang w:val="en-GB"/>
          </w:rPr>
          <m:t>=</m:t>
        </m:r>
        <m:f>
          <m:fPr>
            <m:ctrlPr>
              <w:rPr>
                <w:rFonts w:ascii="Cambria Math" w:hAnsi="Cambria Math"/>
                <w:spacing w:val="-1"/>
                <w:lang w:val="en-GB"/>
              </w:rPr>
            </m:ctrlPr>
          </m:fPr>
          <m:num>
            <m:sSub>
              <m:sSubPr>
                <m:ctrlPr>
                  <w:rPr>
                    <w:rFonts w:ascii="Cambria Math" w:hAnsi="Cambria Math"/>
                    <w:spacing w:val="-1"/>
                    <w:lang w:val="en-GB"/>
                  </w:rPr>
                </m:ctrlPr>
              </m:sSubPr>
              <m:e>
                <m:r>
                  <w:rPr>
                    <w:rFonts w:ascii="Cambria Math" w:hAnsi="Cambria Math"/>
                    <w:spacing w:val="-1"/>
                    <w:lang w:val="en-GB"/>
                  </w:rPr>
                  <m:t>L</m:t>
                </m:r>
              </m:e>
              <m:sub>
                <m:r>
                  <w:rPr>
                    <w:rFonts w:ascii="Cambria Math" w:hAnsi="Cambria Math"/>
                    <w:spacing w:val="-1"/>
                    <w:lang w:val="en-GB"/>
                  </w:rPr>
                  <m:t>q</m:t>
                </m:r>
              </m:sub>
            </m:sSub>
          </m:num>
          <m:den>
            <m:r>
              <w:rPr>
                <w:rFonts w:ascii="Cambria Math" w:hAnsi="Cambria Math"/>
                <w:spacing w:val="-1"/>
                <w:lang w:val="en-GB"/>
              </w:rPr>
              <m:t>λ</m:t>
            </m:r>
          </m:den>
        </m:f>
        <m:r>
          <w:rPr>
            <w:rFonts w:ascii="Cambria Math" w:hAnsi="Cambria Math"/>
            <w:spacing w:val="-1"/>
            <w:lang w:val="en-GB"/>
          </w:rPr>
          <m:t xml:space="preserve"> </m:t>
        </m:r>
        <m:r>
          <m:rPr>
            <m:sty m:val="p"/>
          </m:rPr>
          <w:rPr>
            <w:rFonts w:ascii="Cambria Math" w:hAnsi="Cambria Math"/>
            <w:lang w:val="en-GB"/>
          </w:rPr>
          <m:t>(</m:t>
        </m:r>
        <m:r>
          <w:rPr>
            <w:rFonts w:ascii="Cambria Math" w:hAnsi="Cambria Math"/>
            <w:lang w:val="en-GB"/>
          </w:rPr>
          <m:t>Littl</m:t>
        </m:r>
        <m:sSup>
          <m:sSupPr>
            <m:ctrlPr>
              <w:rPr>
                <w:rFonts w:ascii="Cambria Math" w:hAnsi="Cambria Math"/>
                <w:lang w:val="en-GB"/>
              </w:rPr>
            </m:ctrlPr>
          </m:sSupPr>
          <m:e>
            <m:r>
              <w:rPr>
                <w:rFonts w:ascii="Cambria Math" w:hAnsi="Cambria Math"/>
                <w:lang w:val="en-GB"/>
              </w:rPr>
              <m:t>e</m:t>
            </m:r>
          </m:e>
          <m:sup>
            <m:r>
              <m:rPr>
                <m:sty m:val="p"/>
              </m:rPr>
              <w:rPr>
                <w:rFonts w:ascii="Cambria Math" w:hAnsi="Cambria Math"/>
                <w:lang w:val="en-GB"/>
              </w:rPr>
              <m:t>'</m:t>
            </m:r>
          </m:sup>
        </m:sSup>
        <m:r>
          <w:rPr>
            <w:rFonts w:ascii="Cambria Math" w:hAnsi="Cambria Math"/>
            <w:lang w:val="en-GB"/>
          </w:rPr>
          <m:t>s</m:t>
        </m:r>
        <m:r>
          <m:rPr>
            <m:sty m:val="p"/>
          </m:rPr>
          <w:rPr>
            <w:rFonts w:ascii="Cambria Math" w:hAnsi="Cambria Math"/>
            <w:lang w:val="en-GB"/>
          </w:rPr>
          <m:t xml:space="preserve"> </m:t>
        </m:r>
        <m:r>
          <w:rPr>
            <w:rFonts w:ascii="Cambria Math" w:hAnsi="Cambria Math"/>
            <w:lang w:val="en-GB"/>
          </w:rPr>
          <m:t>law</m:t>
        </m:r>
        <m:r>
          <m:rPr>
            <m:sty m:val="p"/>
          </m:rPr>
          <w:rPr>
            <w:rFonts w:ascii="Cambria Math" w:hAnsi="Cambria Math"/>
            <w:lang w:val="en-GB"/>
          </w:rPr>
          <m:t>)</m:t>
        </m:r>
      </m:oMath>
      <w:r w:rsidRPr="0001502B">
        <w:rPr>
          <w:lang w:val="en-GB"/>
        </w:rPr>
        <w:tab/>
      </w:r>
      <w:r w:rsidRPr="0001502B">
        <w:rPr>
          <w:lang w:val="en-GB"/>
        </w:rPr>
        <w:tab/>
        <w:t>or</w:t>
      </w:r>
      <w:r w:rsidR="0001502B" w:rsidRPr="0001502B">
        <w:rPr>
          <w:lang w:val="en-GB"/>
        </w:rPr>
        <w:t xml:space="preserve"> </w:t>
      </w:r>
      <m:oMath>
        <m:sSub>
          <m:sSubPr>
            <m:ctrlPr>
              <w:rPr>
                <w:rFonts w:ascii="Cambria Math" w:hAnsi="Cambria Math"/>
                <w:spacing w:val="-1"/>
                <w:lang w:val="en-GB"/>
              </w:rPr>
            </m:ctrlPr>
          </m:sSubPr>
          <m:e>
            <m:r>
              <w:rPr>
                <w:rFonts w:ascii="Cambria Math" w:hAnsi="Cambria Math"/>
                <w:spacing w:val="-1"/>
                <w:lang w:val="en-GB"/>
              </w:rPr>
              <m:t>W</m:t>
            </m:r>
          </m:e>
          <m:sub>
            <m:r>
              <w:rPr>
                <w:rFonts w:ascii="Cambria Math" w:hAnsi="Cambria Math"/>
                <w:spacing w:val="-1"/>
                <w:lang w:val="en-GB"/>
              </w:rPr>
              <m:t>q</m:t>
            </m:r>
          </m:sub>
        </m:sSub>
        <m:r>
          <m:rPr>
            <m:sty m:val="p"/>
          </m:rPr>
          <w:rPr>
            <w:rFonts w:ascii="Cambria Math" w:hAnsi="Cambria Math"/>
            <w:spacing w:val="-1"/>
            <w:lang w:val="en-GB"/>
          </w:rPr>
          <m:t>=</m:t>
        </m:r>
        <m:f>
          <m:fPr>
            <m:ctrlPr>
              <w:rPr>
                <w:rFonts w:ascii="Cambria Math" w:hAnsi="Cambria Math"/>
                <w:spacing w:val="-1"/>
                <w:lang w:val="en-GB"/>
              </w:rPr>
            </m:ctrlPr>
          </m:fPr>
          <m:num>
            <m:sSup>
              <m:sSupPr>
                <m:ctrlPr>
                  <w:rPr>
                    <w:rFonts w:ascii="Cambria Math" w:hAnsi="Cambria Math"/>
                    <w:spacing w:val="-1"/>
                    <w:lang w:val="en-GB"/>
                  </w:rPr>
                </m:ctrlPr>
              </m:sSupPr>
              <m:e>
                <m:r>
                  <w:rPr>
                    <w:rFonts w:ascii="Cambria Math" w:hAnsi="Cambria Math"/>
                    <w:spacing w:val="-1"/>
                    <w:lang w:val="en-GB"/>
                  </w:rPr>
                  <m:t>λ</m:t>
                </m:r>
              </m:e>
              <m:sup>
                <m:r>
                  <m:rPr>
                    <m:sty m:val="p"/>
                  </m:rPr>
                  <w:rPr>
                    <w:rFonts w:ascii="Cambria Math" w:hAnsi="Cambria Math"/>
                    <w:spacing w:val="-1"/>
                    <w:lang w:val="en-GB"/>
                  </w:rPr>
                  <m:t>2</m:t>
                </m:r>
              </m:sup>
            </m:sSup>
            <m:sSup>
              <m:sSupPr>
                <m:ctrlPr>
                  <w:rPr>
                    <w:rFonts w:ascii="Cambria Math" w:hAnsi="Cambria Math"/>
                    <w:spacing w:val="-1"/>
                    <w:lang w:val="en-GB"/>
                  </w:rPr>
                </m:ctrlPr>
              </m:sSupPr>
              <m:e>
                <m:r>
                  <w:rPr>
                    <w:rFonts w:ascii="Cambria Math" w:hAnsi="Cambria Math"/>
                    <w:spacing w:val="-1"/>
                    <w:lang w:val="en-GB"/>
                  </w:rPr>
                  <m:t>σ</m:t>
                </m:r>
              </m:e>
              <m:sup>
                <m:r>
                  <m:rPr>
                    <m:sty m:val="p"/>
                  </m:rPr>
                  <w:rPr>
                    <w:rFonts w:ascii="Cambria Math" w:hAnsi="Cambria Math"/>
                    <w:spacing w:val="-1"/>
                    <w:lang w:val="en-GB"/>
                  </w:rPr>
                  <m:t>2</m:t>
                </m:r>
              </m:sup>
            </m:sSup>
            <m:r>
              <m:rPr>
                <m:sty m:val="p"/>
              </m:rPr>
              <w:rPr>
                <w:rFonts w:ascii="Cambria Math" w:hAnsi="Cambria Math"/>
                <w:spacing w:val="-1"/>
                <w:lang w:val="en-GB"/>
              </w:rPr>
              <m:t xml:space="preserve"> + </m:t>
            </m:r>
            <m:sSup>
              <m:sSupPr>
                <m:ctrlPr>
                  <w:rPr>
                    <w:rFonts w:ascii="Cambria Math" w:hAnsi="Cambria Math"/>
                    <w:spacing w:val="-1"/>
                    <w:lang w:val="en-GB"/>
                  </w:rPr>
                </m:ctrlPr>
              </m:sSupPr>
              <m:e>
                <m:r>
                  <w:rPr>
                    <w:rFonts w:ascii="Cambria Math" w:hAnsi="Cambria Math"/>
                    <w:spacing w:val="-1"/>
                    <w:lang w:val="en-GB"/>
                  </w:rPr>
                  <m:t>(</m:t>
                </m:r>
                <m:f>
                  <m:fPr>
                    <m:ctrlPr>
                      <w:rPr>
                        <w:rFonts w:ascii="Cambria Math" w:hAnsi="Cambria Math"/>
                        <w:lang w:val="en-GB"/>
                      </w:rPr>
                    </m:ctrlPr>
                  </m:fPr>
                  <m:num>
                    <m:r>
                      <w:rPr>
                        <w:rFonts w:ascii="Cambria Math" w:hAnsi="Cambria Math"/>
                        <w:lang w:val="en-GB"/>
                      </w:rPr>
                      <m:t>λ</m:t>
                    </m:r>
                  </m:num>
                  <m:den>
                    <m:r>
                      <w:rPr>
                        <w:rFonts w:ascii="Cambria Math" w:hAnsi="Cambria Math"/>
                        <w:lang w:val="en-GB"/>
                      </w:rPr>
                      <m:t>μ</m:t>
                    </m:r>
                  </m:den>
                </m:f>
                <m:r>
                  <w:rPr>
                    <w:rFonts w:ascii="Cambria Math" w:hAnsi="Cambria Math"/>
                    <w:lang w:val="en-GB"/>
                  </w:rPr>
                  <m:t>)</m:t>
                </m:r>
              </m:e>
              <m:sup>
                <m:r>
                  <m:rPr>
                    <m:sty m:val="p"/>
                  </m:rPr>
                  <w:rPr>
                    <w:rFonts w:ascii="Cambria Math" w:hAnsi="Cambria Math"/>
                    <w:spacing w:val="-1"/>
                    <w:lang w:val="en-GB"/>
                  </w:rPr>
                  <m:t>2</m:t>
                </m:r>
              </m:sup>
            </m:sSup>
          </m:num>
          <m:den>
            <m:r>
              <m:rPr>
                <m:sty m:val="p"/>
              </m:rPr>
              <w:rPr>
                <w:rFonts w:ascii="Cambria Math" w:hAnsi="Cambria Math"/>
                <w:spacing w:val="-1"/>
                <w:lang w:val="en-GB"/>
              </w:rPr>
              <m:t>2</m:t>
            </m:r>
            <m:d>
              <m:dPr>
                <m:ctrlPr>
                  <w:rPr>
                    <w:rFonts w:ascii="Cambria Math" w:hAnsi="Cambria Math"/>
                    <w:spacing w:val="-1"/>
                    <w:lang w:val="en-GB"/>
                  </w:rPr>
                </m:ctrlPr>
              </m:dPr>
              <m:e>
                <m:r>
                  <w:rPr>
                    <w:rFonts w:ascii="Cambria Math" w:hAnsi="Cambria Math"/>
                    <w:lang w:val="en-GB"/>
                  </w:rPr>
                  <m:t xml:space="preserve">1 - </m:t>
                </m:r>
                <m:f>
                  <m:fPr>
                    <m:ctrlPr>
                      <w:rPr>
                        <w:rFonts w:ascii="Cambria Math" w:hAnsi="Cambria Math"/>
                        <w:lang w:val="en-GB"/>
                      </w:rPr>
                    </m:ctrlPr>
                  </m:fPr>
                  <m:num>
                    <m:r>
                      <w:rPr>
                        <w:rFonts w:ascii="Cambria Math" w:hAnsi="Cambria Math"/>
                        <w:lang w:val="en-GB"/>
                      </w:rPr>
                      <m:t>λ</m:t>
                    </m:r>
                  </m:num>
                  <m:den>
                    <m:r>
                      <w:rPr>
                        <w:rFonts w:ascii="Cambria Math" w:hAnsi="Cambria Math"/>
                        <w:lang w:val="en-GB"/>
                      </w:rPr>
                      <m:t>μ</m:t>
                    </m:r>
                  </m:den>
                </m:f>
              </m:e>
            </m:d>
            <m:r>
              <w:rPr>
                <w:rFonts w:ascii="Cambria Math" w:hAnsi="Cambria Math"/>
                <w:spacing w:val="-1"/>
                <w:lang w:val="en-GB"/>
              </w:rPr>
              <m:t>λ</m:t>
            </m:r>
          </m:den>
        </m:f>
      </m:oMath>
    </w:p>
    <w:p w14:paraId="6A1C9A50" w14:textId="77777777" w:rsidR="00EF55C6" w:rsidRPr="0001502B" w:rsidRDefault="00EF55C6" w:rsidP="00EF55C6">
      <w:pPr>
        <w:pStyle w:val="BodyTextMain"/>
        <w:rPr>
          <w:lang w:val="en-GB"/>
        </w:rPr>
      </w:pPr>
    </w:p>
    <w:p w14:paraId="308FDC89" w14:textId="15EB007F" w:rsidR="00EF55C6" w:rsidRPr="0001502B" w:rsidRDefault="00EF55C6" w:rsidP="000D2751">
      <w:pPr>
        <w:pStyle w:val="BodyTextMain"/>
        <w:numPr>
          <w:ilvl w:val="0"/>
          <w:numId w:val="15"/>
        </w:numPr>
        <w:rPr>
          <w:lang w:val="en-GB"/>
        </w:rPr>
      </w:pPr>
      <w:r w:rsidRPr="0001502B">
        <w:rPr>
          <w:spacing w:val="-1"/>
          <w:lang w:val="en-GB"/>
        </w:rPr>
        <w:t>Length of the system</w:t>
      </w:r>
      <w:r w:rsidR="00292F44">
        <w:rPr>
          <w:spacing w:val="-1"/>
          <w:lang w:val="en-GB"/>
        </w:rPr>
        <w:t>:</w:t>
      </w:r>
      <w:r w:rsidRPr="0001502B">
        <w:rPr>
          <w:lang w:val="en-GB"/>
        </w:rPr>
        <w:t xml:space="preserve"> </w:t>
      </w:r>
      <m:oMath>
        <m:sSub>
          <m:sSubPr>
            <m:ctrlPr>
              <w:rPr>
                <w:rFonts w:ascii="Cambria Math" w:hAnsi="Cambria Math"/>
                <w:spacing w:val="-1"/>
                <w:lang w:val="en-GB"/>
              </w:rPr>
            </m:ctrlPr>
          </m:sSubPr>
          <m:e>
            <m:r>
              <w:rPr>
                <w:rFonts w:ascii="Cambria Math" w:hAnsi="Cambria Math"/>
                <w:spacing w:val="-1"/>
                <w:lang w:val="en-GB"/>
              </w:rPr>
              <m:t>L</m:t>
            </m:r>
          </m:e>
          <m:sub>
            <m:r>
              <w:rPr>
                <w:rFonts w:ascii="Cambria Math" w:hAnsi="Cambria Math"/>
                <w:spacing w:val="-1"/>
                <w:lang w:val="en-GB"/>
              </w:rPr>
              <m:t>s</m:t>
            </m:r>
          </m:sub>
        </m:sSub>
        <m:r>
          <m:rPr>
            <m:sty m:val="p"/>
          </m:rPr>
          <w:rPr>
            <w:rFonts w:ascii="Cambria Math" w:hAnsi="Cambria Math"/>
            <w:spacing w:val="-1"/>
            <w:lang w:val="en-GB"/>
          </w:rPr>
          <m:t>=</m:t>
        </m:r>
        <m:sSub>
          <m:sSubPr>
            <m:ctrlPr>
              <w:rPr>
                <w:rFonts w:ascii="Cambria Math" w:hAnsi="Cambria Math"/>
                <w:spacing w:val="-1"/>
                <w:lang w:val="en-GB"/>
              </w:rPr>
            </m:ctrlPr>
          </m:sSubPr>
          <m:e>
            <m:r>
              <w:rPr>
                <w:rFonts w:ascii="Cambria Math" w:hAnsi="Cambria Math"/>
                <w:spacing w:val="-1"/>
                <w:lang w:val="en-GB"/>
              </w:rPr>
              <m:t>L</m:t>
            </m:r>
          </m:e>
          <m:sub>
            <m:r>
              <w:rPr>
                <w:rFonts w:ascii="Cambria Math" w:hAnsi="Cambria Math"/>
                <w:spacing w:val="-1"/>
                <w:lang w:val="en-GB"/>
              </w:rPr>
              <m:t>q</m:t>
            </m:r>
          </m:sub>
        </m:sSub>
        <m:r>
          <m:rPr>
            <m:sty m:val="p"/>
          </m:rPr>
          <w:rPr>
            <w:rFonts w:ascii="Cambria Math" w:hAnsi="Cambria Math"/>
            <w:spacing w:val="-1"/>
            <w:lang w:val="en-GB"/>
          </w:rPr>
          <m:t>+</m:t>
        </m:r>
        <m:r>
          <w:rPr>
            <w:rFonts w:ascii="Cambria Math" w:hAnsi="Cambria Math"/>
            <w:spacing w:val="-1"/>
            <w:lang w:val="en-GB"/>
          </w:rPr>
          <m:t>ρ</m:t>
        </m:r>
      </m:oMath>
      <w:r w:rsidRPr="0001502B">
        <w:rPr>
          <w:spacing w:val="-1"/>
          <w:lang w:val="en-GB"/>
        </w:rPr>
        <w:tab/>
      </w:r>
      <w:r w:rsidRPr="0001502B">
        <w:rPr>
          <w:spacing w:val="-1"/>
          <w:lang w:val="en-GB"/>
        </w:rPr>
        <w:tab/>
      </w:r>
      <w:r w:rsidRPr="0001502B">
        <w:rPr>
          <w:spacing w:val="-1"/>
          <w:lang w:val="en-GB"/>
        </w:rPr>
        <w:tab/>
      </w:r>
      <w:r w:rsidRPr="0001502B">
        <w:rPr>
          <w:lang w:val="en-GB"/>
        </w:rPr>
        <w:t>or</w:t>
      </w:r>
      <w:r w:rsidR="0001502B" w:rsidRPr="0001502B">
        <w:rPr>
          <w:lang w:val="en-GB"/>
        </w:rPr>
        <w:t xml:space="preserve"> </w:t>
      </w:r>
      <m:oMath>
        <m:sSub>
          <m:sSubPr>
            <m:ctrlPr>
              <w:rPr>
                <w:rFonts w:ascii="Cambria Math" w:hAnsi="Cambria Math"/>
                <w:spacing w:val="-1"/>
                <w:lang w:val="en-GB"/>
              </w:rPr>
            </m:ctrlPr>
          </m:sSubPr>
          <m:e>
            <m:r>
              <w:rPr>
                <w:rFonts w:ascii="Cambria Math" w:hAnsi="Cambria Math"/>
                <w:spacing w:val="-1"/>
                <w:lang w:val="en-GB"/>
              </w:rPr>
              <m:t>L</m:t>
            </m:r>
          </m:e>
          <m:sub>
            <m:r>
              <w:rPr>
                <w:rFonts w:ascii="Cambria Math" w:hAnsi="Cambria Math"/>
                <w:spacing w:val="-1"/>
                <w:lang w:val="en-GB"/>
              </w:rPr>
              <m:t>s</m:t>
            </m:r>
          </m:sub>
        </m:sSub>
        <m:r>
          <m:rPr>
            <m:sty m:val="p"/>
          </m:rPr>
          <w:rPr>
            <w:rFonts w:ascii="Cambria Math" w:hAnsi="Cambria Math"/>
            <w:spacing w:val="-1"/>
            <w:lang w:val="en-GB"/>
          </w:rPr>
          <m:t>=</m:t>
        </m:r>
        <m:f>
          <m:fPr>
            <m:ctrlPr>
              <w:rPr>
                <w:rFonts w:ascii="Cambria Math" w:hAnsi="Cambria Math"/>
                <w:spacing w:val="-1"/>
                <w:lang w:val="en-GB"/>
              </w:rPr>
            </m:ctrlPr>
          </m:fPr>
          <m:num>
            <m:sSup>
              <m:sSupPr>
                <m:ctrlPr>
                  <w:rPr>
                    <w:rFonts w:ascii="Cambria Math" w:hAnsi="Cambria Math"/>
                    <w:spacing w:val="-1"/>
                    <w:lang w:val="en-GB"/>
                  </w:rPr>
                </m:ctrlPr>
              </m:sSupPr>
              <m:e>
                <m:r>
                  <w:rPr>
                    <w:rFonts w:ascii="Cambria Math" w:hAnsi="Cambria Math"/>
                    <w:spacing w:val="-1"/>
                    <w:lang w:val="en-GB"/>
                  </w:rPr>
                  <m:t>λ</m:t>
                </m:r>
              </m:e>
              <m:sup>
                <m:r>
                  <m:rPr>
                    <m:sty m:val="p"/>
                  </m:rPr>
                  <w:rPr>
                    <w:rFonts w:ascii="Cambria Math" w:hAnsi="Cambria Math"/>
                    <w:spacing w:val="-1"/>
                    <w:lang w:val="en-GB"/>
                  </w:rPr>
                  <m:t>2</m:t>
                </m:r>
              </m:sup>
            </m:sSup>
            <m:sSup>
              <m:sSupPr>
                <m:ctrlPr>
                  <w:rPr>
                    <w:rFonts w:ascii="Cambria Math" w:hAnsi="Cambria Math"/>
                    <w:spacing w:val="-1"/>
                    <w:lang w:val="en-GB"/>
                  </w:rPr>
                </m:ctrlPr>
              </m:sSupPr>
              <m:e>
                <m:r>
                  <w:rPr>
                    <w:rFonts w:ascii="Cambria Math" w:hAnsi="Cambria Math"/>
                    <w:spacing w:val="-1"/>
                    <w:lang w:val="en-GB"/>
                  </w:rPr>
                  <m:t>σ</m:t>
                </m:r>
              </m:e>
              <m:sup>
                <m:r>
                  <m:rPr>
                    <m:sty m:val="p"/>
                  </m:rPr>
                  <w:rPr>
                    <w:rFonts w:ascii="Cambria Math" w:hAnsi="Cambria Math"/>
                    <w:spacing w:val="-1"/>
                    <w:lang w:val="en-GB"/>
                  </w:rPr>
                  <m:t>2</m:t>
                </m:r>
              </m:sup>
            </m:sSup>
            <m:r>
              <m:rPr>
                <m:sty m:val="p"/>
              </m:rPr>
              <w:rPr>
                <w:rFonts w:ascii="Cambria Math" w:hAnsi="Cambria Math"/>
                <w:spacing w:val="-1"/>
                <w:lang w:val="en-GB"/>
              </w:rPr>
              <m:t xml:space="preserve"> + </m:t>
            </m:r>
            <m:sSup>
              <m:sSupPr>
                <m:ctrlPr>
                  <w:rPr>
                    <w:rFonts w:ascii="Cambria Math" w:hAnsi="Cambria Math"/>
                    <w:spacing w:val="-1"/>
                    <w:lang w:val="en-GB"/>
                  </w:rPr>
                </m:ctrlPr>
              </m:sSupPr>
              <m:e>
                <m:r>
                  <w:rPr>
                    <w:rFonts w:ascii="Cambria Math" w:hAnsi="Cambria Math"/>
                    <w:spacing w:val="-1"/>
                    <w:lang w:val="en-GB"/>
                  </w:rPr>
                  <m:t>(</m:t>
                </m:r>
                <m:f>
                  <m:fPr>
                    <m:ctrlPr>
                      <w:rPr>
                        <w:rFonts w:ascii="Cambria Math" w:hAnsi="Cambria Math"/>
                        <w:lang w:val="en-GB"/>
                      </w:rPr>
                    </m:ctrlPr>
                  </m:fPr>
                  <m:num>
                    <m:r>
                      <w:rPr>
                        <w:rFonts w:ascii="Cambria Math" w:hAnsi="Cambria Math"/>
                        <w:lang w:val="en-GB"/>
                      </w:rPr>
                      <m:t>λ</m:t>
                    </m:r>
                  </m:num>
                  <m:den>
                    <m:r>
                      <w:rPr>
                        <w:rFonts w:ascii="Cambria Math" w:hAnsi="Cambria Math"/>
                        <w:lang w:val="en-GB"/>
                      </w:rPr>
                      <m:t>μ</m:t>
                    </m:r>
                  </m:den>
                </m:f>
                <m:r>
                  <w:rPr>
                    <w:rFonts w:ascii="Cambria Math" w:hAnsi="Cambria Math"/>
                    <w:lang w:val="en-GB"/>
                  </w:rPr>
                  <m:t>)</m:t>
                </m:r>
              </m:e>
              <m:sup>
                <m:r>
                  <m:rPr>
                    <m:sty m:val="p"/>
                  </m:rPr>
                  <w:rPr>
                    <w:rFonts w:ascii="Cambria Math" w:hAnsi="Cambria Math"/>
                    <w:spacing w:val="-1"/>
                    <w:lang w:val="en-GB"/>
                  </w:rPr>
                  <m:t>2</m:t>
                </m:r>
              </m:sup>
            </m:sSup>
          </m:num>
          <m:den>
            <m:r>
              <m:rPr>
                <m:sty m:val="p"/>
              </m:rPr>
              <w:rPr>
                <w:rFonts w:ascii="Cambria Math" w:hAnsi="Cambria Math"/>
                <w:spacing w:val="-1"/>
                <w:lang w:val="en-GB"/>
              </w:rPr>
              <m:t>2(</m:t>
            </m:r>
            <m:r>
              <w:rPr>
                <w:rFonts w:ascii="Cambria Math" w:hAnsi="Cambria Math"/>
                <w:lang w:val="en-GB"/>
              </w:rPr>
              <m:t xml:space="preserve">1 - </m:t>
            </m:r>
            <m:f>
              <m:fPr>
                <m:ctrlPr>
                  <w:rPr>
                    <w:rFonts w:ascii="Cambria Math" w:hAnsi="Cambria Math"/>
                    <w:lang w:val="en-GB"/>
                  </w:rPr>
                </m:ctrlPr>
              </m:fPr>
              <m:num>
                <m:r>
                  <w:rPr>
                    <w:rFonts w:ascii="Cambria Math" w:hAnsi="Cambria Math"/>
                    <w:lang w:val="en-GB"/>
                  </w:rPr>
                  <m:t>λ</m:t>
                </m:r>
              </m:num>
              <m:den>
                <m:r>
                  <w:rPr>
                    <w:rFonts w:ascii="Cambria Math" w:hAnsi="Cambria Math"/>
                    <w:lang w:val="en-GB"/>
                  </w:rPr>
                  <m:t>μ</m:t>
                </m:r>
              </m:den>
            </m:f>
            <m:r>
              <m:rPr>
                <m:sty m:val="p"/>
              </m:rPr>
              <w:rPr>
                <w:rFonts w:ascii="Cambria Math" w:hAnsi="Cambria Math"/>
                <w:spacing w:val="-1"/>
                <w:lang w:val="en-GB"/>
              </w:rPr>
              <m:t>)</m:t>
            </m:r>
          </m:den>
        </m:f>
        <m:r>
          <w:rPr>
            <w:rFonts w:ascii="Cambria Math" w:hAnsi="Cambria Math"/>
            <w:spacing w:val="-1"/>
            <w:lang w:val="en-GB"/>
          </w:rPr>
          <m:t>+</m:t>
        </m:r>
        <m:f>
          <m:fPr>
            <m:ctrlPr>
              <w:rPr>
                <w:rFonts w:ascii="Cambria Math" w:hAnsi="Cambria Math"/>
                <w:lang w:val="en-GB"/>
              </w:rPr>
            </m:ctrlPr>
          </m:fPr>
          <m:num>
            <m:r>
              <w:rPr>
                <w:rFonts w:ascii="Cambria Math" w:hAnsi="Cambria Math"/>
                <w:lang w:val="en-GB"/>
              </w:rPr>
              <m:t>λ</m:t>
            </m:r>
          </m:num>
          <m:den>
            <m:r>
              <w:rPr>
                <w:rFonts w:ascii="Cambria Math" w:hAnsi="Cambria Math"/>
                <w:lang w:val="en-GB"/>
              </w:rPr>
              <m:t>μ</m:t>
            </m:r>
          </m:den>
        </m:f>
      </m:oMath>
    </w:p>
    <w:p w14:paraId="6658D9C2" w14:textId="77777777" w:rsidR="00EF55C6" w:rsidRPr="0001502B" w:rsidRDefault="00EF55C6" w:rsidP="00EF55C6">
      <w:pPr>
        <w:pStyle w:val="BodyTextMain"/>
        <w:rPr>
          <w:lang w:val="en-GB"/>
        </w:rPr>
      </w:pPr>
    </w:p>
    <w:p w14:paraId="1A0C3BEE" w14:textId="5C1F366F" w:rsidR="00EF55C6" w:rsidRPr="0001502B" w:rsidRDefault="00EF55C6" w:rsidP="000D2751">
      <w:pPr>
        <w:pStyle w:val="BodyTextMain"/>
        <w:numPr>
          <w:ilvl w:val="0"/>
          <w:numId w:val="15"/>
        </w:numPr>
        <w:rPr>
          <w:spacing w:val="-1"/>
          <w:lang w:val="en-GB"/>
        </w:rPr>
      </w:pPr>
      <w:r w:rsidRPr="0001502B">
        <w:rPr>
          <w:spacing w:val="-1"/>
          <w:lang w:val="en-GB"/>
        </w:rPr>
        <w:t>System total time</w:t>
      </w:r>
      <w:r w:rsidR="00292F44">
        <w:rPr>
          <w:spacing w:val="-1"/>
          <w:lang w:val="en-GB"/>
        </w:rPr>
        <w:t>:</w:t>
      </w:r>
      <w:r w:rsidRPr="0001502B">
        <w:rPr>
          <w:lang w:val="en-GB"/>
        </w:rPr>
        <w:t xml:space="preserv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s</m:t>
            </m:r>
          </m:sub>
        </m:sSub>
        <m:r>
          <m:rPr>
            <m:sty m:val="p"/>
          </m:rPr>
          <w:rPr>
            <w:rFonts w:ascii="Cambria Math" w:hAnsi="Cambria Math"/>
            <w:lang w:val="en-GB"/>
          </w:rPr>
          <m:t>=</m:t>
        </m:r>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L</m:t>
                </m:r>
              </m:e>
              <m:sub>
                <m:r>
                  <w:rPr>
                    <w:rFonts w:ascii="Cambria Math" w:hAnsi="Cambria Math"/>
                    <w:lang w:val="en-GB"/>
                  </w:rPr>
                  <m:t>s</m:t>
                </m:r>
              </m:sub>
            </m:sSub>
          </m:num>
          <m:den>
            <m:r>
              <w:rPr>
                <w:rFonts w:ascii="Cambria Math" w:hAnsi="Cambria Math"/>
                <w:lang w:val="en-GB"/>
              </w:rPr>
              <m:t>λ</m:t>
            </m:r>
          </m:den>
        </m:f>
      </m:oMath>
      <w:r w:rsidRPr="0001502B">
        <w:rPr>
          <w:lang w:val="en-GB"/>
        </w:rPr>
        <w:t xml:space="preserve"> </w:t>
      </w:r>
      <m:oMath>
        <m:r>
          <m:rPr>
            <m:sty m:val="p"/>
          </m:rPr>
          <w:rPr>
            <w:rFonts w:ascii="Cambria Math" w:hAnsi="Cambria Math"/>
            <w:lang w:val="en-GB"/>
          </w:rPr>
          <m:t>(</m:t>
        </m:r>
        <m:r>
          <w:rPr>
            <w:rFonts w:ascii="Cambria Math" w:hAnsi="Cambria Math"/>
            <w:lang w:val="en-GB"/>
          </w:rPr>
          <m:t>Littl</m:t>
        </m:r>
        <m:sSup>
          <m:sSupPr>
            <m:ctrlPr>
              <w:rPr>
                <w:rFonts w:ascii="Cambria Math" w:hAnsi="Cambria Math"/>
                <w:lang w:val="en-GB"/>
              </w:rPr>
            </m:ctrlPr>
          </m:sSupPr>
          <m:e>
            <m:r>
              <w:rPr>
                <w:rFonts w:ascii="Cambria Math" w:hAnsi="Cambria Math"/>
                <w:lang w:val="en-GB"/>
              </w:rPr>
              <m:t>e</m:t>
            </m:r>
          </m:e>
          <m:sup>
            <m:r>
              <m:rPr>
                <m:sty m:val="p"/>
              </m:rPr>
              <w:rPr>
                <w:rFonts w:ascii="Cambria Math" w:hAnsi="Cambria Math"/>
                <w:lang w:val="en-GB"/>
              </w:rPr>
              <m:t>'</m:t>
            </m:r>
          </m:sup>
        </m:sSup>
        <m:r>
          <w:rPr>
            <w:rFonts w:ascii="Cambria Math" w:hAnsi="Cambria Math"/>
            <w:lang w:val="en-GB"/>
          </w:rPr>
          <m:t>s</m:t>
        </m:r>
        <m:r>
          <m:rPr>
            <m:sty m:val="p"/>
          </m:rPr>
          <w:rPr>
            <w:rFonts w:ascii="Cambria Math" w:hAnsi="Cambria Math"/>
            <w:lang w:val="en-GB"/>
          </w:rPr>
          <m:t xml:space="preserve"> </m:t>
        </m:r>
        <m:r>
          <w:rPr>
            <w:rFonts w:ascii="Cambria Math" w:hAnsi="Cambria Math"/>
            <w:lang w:val="en-GB"/>
          </w:rPr>
          <m:t>law</m:t>
        </m:r>
        <m:r>
          <m:rPr>
            <m:sty m:val="p"/>
          </m:rPr>
          <w:rPr>
            <w:rFonts w:ascii="Cambria Math" w:hAnsi="Cambria Math"/>
            <w:lang w:val="en-GB"/>
          </w:rPr>
          <m:t>)</m:t>
        </m:r>
      </m:oMath>
      <w:r w:rsidRPr="0001502B">
        <w:rPr>
          <w:lang w:val="en-GB"/>
        </w:rPr>
        <w:tab/>
      </w:r>
      <w:r w:rsidRPr="0001502B">
        <w:rPr>
          <w:lang w:val="en-GB"/>
        </w:rPr>
        <w:tab/>
        <w:t>or</w:t>
      </w:r>
      <w:r w:rsidR="0001502B" w:rsidRPr="0001502B">
        <w:rPr>
          <w:lang w:val="en-GB"/>
        </w:rPr>
        <w:t xml:space="preserve"> </w:t>
      </w:r>
      <m:oMath>
        <m:sSub>
          <m:sSubPr>
            <m:ctrlPr>
              <w:rPr>
                <w:rFonts w:ascii="Cambria Math" w:hAnsi="Cambria Math"/>
                <w:spacing w:val="-1"/>
                <w:lang w:val="en-GB"/>
              </w:rPr>
            </m:ctrlPr>
          </m:sSubPr>
          <m:e>
            <m:r>
              <w:rPr>
                <w:rFonts w:ascii="Cambria Math" w:hAnsi="Cambria Math"/>
                <w:spacing w:val="-1"/>
                <w:lang w:val="en-GB"/>
              </w:rPr>
              <m:t>W</m:t>
            </m:r>
          </m:e>
          <m:sub>
            <m:r>
              <w:rPr>
                <w:rFonts w:ascii="Cambria Math" w:hAnsi="Cambria Math"/>
                <w:spacing w:val="-1"/>
                <w:lang w:val="en-GB"/>
              </w:rPr>
              <m:t>s</m:t>
            </m:r>
          </m:sub>
        </m:sSub>
        <m:r>
          <m:rPr>
            <m:sty m:val="p"/>
          </m:rPr>
          <w:rPr>
            <w:rFonts w:ascii="Cambria Math" w:hAnsi="Cambria Math"/>
            <w:spacing w:val="-1"/>
            <w:lang w:val="en-GB"/>
          </w:rPr>
          <m:t>=</m:t>
        </m:r>
        <m:f>
          <m:fPr>
            <m:ctrlPr>
              <w:rPr>
                <w:rFonts w:ascii="Cambria Math" w:hAnsi="Cambria Math"/>
                <w:spacing w:val="-1"/>
                <w:lang w:val="en-GB"/>
              </w:rPr>
            </m:ctrlPr>
          </m:fPr>
          <m:num>
            <m:sSup>
              <m:sSupPr>
                <m:ctrlPr>
                  <w:rPr>
                    <w:rFonts w:ascii="Cambria Math" w:hAnsi="Cambria Math"/>
                    <w:spacing w:val="-1"/>
                    <w:lang w:val="en-GB"/>
                  </w:rPr>
                </m:ctrlPr>
              </m:sSupPr>
              <m:e>
                <m:r>
                  <w:rPr>
                    <w:rFonts w:ascii="Cambria Math" w:hAnsi="Cambria Math"/>
                    <w:spacing w:val="-1"/>
                    <w:lang w:val="en-GB"/>
                  </w:rPr>
                  <m:t>λ</m:t>
                </m:r>
              </m:e>
              <m:sup>
                <m:r>
                  <m:rPr>
                    <m:sty m:val="p"/>
                  </m:rPr>
                  <w:rPr>
                    <w:rFonts w:ascii="Cambria Math" w:hAnsi="Cambria Math"/>
                    <w:spacing w:val="-1"/>
                    <w:lang w:val="en-GB"/>
                  </w:rPr>
                  <m:t>2</m:t>
                </m:r>
              </m:sup>
            </m:sSup>
            <m:sSup>
              <m:sSupPr>
                <m:ctrlPr>
                  <w:rPr>
                    <w:rFonts w:ascii="Cambria Math" w:hAnsi="Cambria Math"/>
                    <w:spacing w:val="-1"/>
                    <w:lang w:val="en-GB"/>
                  </w:rPr>
                </m:ctrlPr>
              </m:sSupPr>
              <m:e>
                <m:r>
                  <w:rPr>
                    <w:rFonts w:ascii="Cambria Math" w:hAnsi="Cambria Math"/>
                    <w:spacing w:val="-1"/>
                    <w:lang w:val="en-GB"/>
                  </w:rPr>
                  <m:t>σ</m:t>
                </m:r>
              </m:e>
              <m:sup>
                <m:r>
                  <m:rPr>
                    <m:sty m:val="p"/>
                  </m:rPr>
                  <w:rPr>
                    <w:rFonts w:ascii="Cambria Math" w:hAnsi="Cambria Math"/>
                    <w:spacing w:val="-1"/>
                    <w:lang w:val="en-GB"/>
                  </w:rPr>
                  <m:t>2</m:t>
                </m:r>
              </m:sup>
            </m:sSup>
            <m:r>
              <m:rPr>
                <m:sty m:val="p"/>
              </m:rPr>
              <w:rPr>
                <w:rFonts w:ascii="Cambria Math" w:hAnsi="Cambria Math"/>
                <w:spacing w:val="-1"/>
                <w:lang w:val="en-GB"/>
              </w:rPr>
              <m:t xml:space="preserve"> + </m:t>
            </m:r>
            <m:sSup>
              <m:sSupPr>
                <m:ctrlPr>
                  <w:rPr>
                    <w:rFonts w:ascii="Cambria Math" w:hAnsi="Cambria Math"/>
                    <w:spacing w:val="-1"/>
                    <w:lang w:val="en-GB"/>
                  </w:rPr>
                </m:ctrlPr>
              </m:sSupPr>
              <m:e>
                <m:r>
                  <w:rPr>
                    <w:rFonts w:ascii="Cambria Math" w:hAnsi="Cambria Math"/>
                    <w:spacing w:val="-1"/>
                    <w:lang w:val="en-GB"/>
                  </w:rPr>
                  <m:t>(</m:t>
                </m:r>
                <m:f>
                  <m:fPr>
                    <m:ctrlPr>
                      <w:rPr>
                        <w:rFonts w:ascii="Cambria Math" w:hAnsi="Cambria Math"/>
                        <w:lang w:val="en-GB"/>
                      </w:rPr>
                    </m:ctrlPr>
                  </m:fPr>
                  <m:num>
                    <m:r>
                      <w:rPr>
                        <w:rFonts w:ascii="Cambria Math" w:hAnsi="Cambria Math"/>
                        <w:lang w:val="en-GB"/>
                      </w:rPr>
                      <m:t>λ</m:t>
                    </m:r>
                  </m:num>
                  <m:den>
                    <m:r>
                      <w:rPr>
                        <w:rFonts w:ascii="Cambria Math" w:hAnsi="Cambria Math"/>
                        <w:lang w:val="en-GB"/>
                      </w:rPr>
                      <m:t>μ</m:t>
                    </m:r>
                  </m:den>
                </m:f>
                <m:r>
                  <w:rPr>
                    <w:rFonts w:ascii="Cambria Math" w:hAnsi="Cambria Math"/>
                    <w:lang w:val="en-GB"/>
                  </w:rPr>
                  <m:t>)</m:t>
                </m:r>
              </m:e>
              <m:sup>
                <m:r>
                  <m:rPr>
                    <m:sty m:val="p"/>
                  </m:rPr>
                  <w:rPr>
                    <w:rFonts w:ascii="Cambria Math" w:hAnsi="Cambria Math"/>
                    <w:spacing w:val="-1"/>
                    <w:lang w:val="en-GB"/>
                  </w:rPr>
                  <m:t>2</m:t>
                </m:r>
              </m:sup>
            </m:sSup>
          </m:num>
          <m:den>
            <m:r>
              <m:rPr>
                <m:sty m:val="p"/>
              </m:rPr>
              <w:rPr>
                <w:rFonts w:ascii="Cambria Math" w:hAnsi="Cambria Math"/>
                <w:spacing w:val="-1"/>
                <w:lang w:val="en-GB"/>
              </w:rPr>
              <m:t>2</m:t>
            </m:r>
            <m:d>
              <m:dPr>
                <m:ctrlPr>
                  <w:rPr>
                    <w:rFonts w:ascii="Cambria Math" w:hAnsi="Cambria Math"/>
                    <w:spacing w:val="-1"/>
                    <w:lang w:val="en-GB"/>
                  </w:rPr>
                </m:ctrlPr>
              </m:dPr>
              <m:e>
                <m:r>
                  <w:rPr>
                    <w:rFonts w:ascii="Cambria Math" w:hAnsi="Cambria Math"/>
                    <w:lang w:val="en-GB"/>
                  </w:rPr>
                  <m:t xml:space="preserve">1 - </m:t>
                </m:r>
                <m:f>
                  <m:fPr>
                    <m:ctrlPr>
                      <w:rPr>
                        <w:rFonts w:ascii="Cambria Math" w:hAnsi="Cambria Math"/>
                        <w:lang w:val="en-GB"/>
                      </w:rPr>
                    </m:ctrlPr>
                  </m:fPr>
                  <m:num>
                    <m:r>
                      <w:rPr>
                        <w:rFonts w:ascii="Cambria Math" w:hAnsi="Cambria Math"/>
                        <w:lang w:val="en-GB"/>
                      </w:rPr>
                      <m:t>λ</m:t>
                    </m:r>
                  </m:num>
                  <m:den>
                    <m:r>
                      <w:rPr>
                        <w:rFonts w:ascii="Cambria Math" w:hAnsi="Cambria Math"/>
                        <w:lang w:val="en-GB"/>
                      </w:rPr>
                      <m:t>μ</m:t>
                    </m:r>
                  </m:den>
                </m:f>
              </m:e>
            </m:d>
            <m:r>
              <m:rPr>
                <m:sty m:val="p"/>
              </m:rPr>
              <w:rPr>
                <w:rFonts w:ascii="Cambria Math" w:hAnsi="Cambria Math"/>
                <w:spacing w:val="-1"/>
                <w:lang w:val="en-GB"/>
              </w:rPr>
              <m:t>λ</m:t>
            </m:r>
          </m:den>
        </m:f>
        <m:r>
          <w:rPr>
            <w:rFonts w:ascii="Cambria Math" w:hAnsi="Cambria Math"/>
            <w:spacing w:val="-1"/>
            <w:lang w:val="en-GB"/>
          </w:rPr>
          <m:t>+</m:t>
        </m:r>
        <m:f>
          <m:fPr>
            <m:ctrlPr>
              <w:rPr>
                <w:rFonts w:ascii="Cambria Math" w:hAnsi="Cambria Math"/>
                <w:lang w:val="en-GB"/>
              </w:rPr>
            </m:ctrlPr>
          </m:fPr>
          <m:num>
            <m:r>
              <w:rPr>
                <w:rFonts w:ascii="Cambria Math" w:hAnsi="Cambria Math"/>
                <w:lang w:val="en-GB"/>
              </w:rPr>
              <m:t>1</m:t>
            </m:r>
          </m:num>
          <m:den>
            <m:r>
              <w:rPr>
                <w:rFonts w:ascii="Cambria Math" w:hAnsi="Cambria Math"/>
                <w:lang w:val="en-GB"/>
              </w:rPr>
              <m:t>μ</m:t>
            </m:r>
          </m:den>
        </m:f>
      </m:oMath>
    </w:p>
    <w:p w14:paraId="6263C9DD" w14:textId="77777777" w:rsidR="00EF55C6" w:rsidRPr="0001502B" w:rsidRDefault="00EF55C6" w:rsidP="00EF55C6">
      <w:pPr>
        <w:pStyle w:val="BodyTextMain"/>
        <w:rPr>
          <w:lang w:val="en-GB"/>
        </w:rPr>
      </w:pPr>
    </w:p>
    <w:p w14:paraId="29440A2A" w14:textId="77777777" w:rsidR="00EF55C6" w:rsidRPr="0001502B" w:rsidRDefault="00EF55C6" w:rsidP="00EF55C6">
      <w:pPr>
        <w:pStyle w:val="BodyTextMain"/>
        <w:rPr>
          <w:lang w:val="en-GB"/>
        </w:rPr>
      </w:pPr>
    </w:p>
    <w:p w14:paraId="3246AFCC" w14:textId="77777777" w:rsidR="00EF55C6" w:rsidRPr="0001502B" w:rsidRDefault="00EF55C6" w:rsidP="00EF55C6">
      <w:pPr>
        <w:pStyle w:val="Casehead1"/>
        <w:rPr>
          <w:lang w:val="en-GB"/>
        </w:rPr>
      </w:pPr>
      <w:r w:rsidRPr="0001502B">
        <w:rPr>
          <w:lang w:val="en-GB"/>
        </w:rPr>
        <w:t>M/D/1 Queuing Models</w:t>
      </w:r>
    </w:p>
    <w:p w14:paraId="5CD2E3F9" w14:textId="77777777" w:rsidR="00EF55C6" w:rsidRPr="0001502B" w:rsidRDefault="00EF55C6" w:rsidP="00EF55C6">
      <w:pPr>
        <w:pStyle w:val="BodyTextMain"/>
        <w:rPr>
          <w:lang w:val="en-GB"/>
        </w:rPr>
      </w:pPr>
    </w:p>
    <w:p w14:paraId="2180B082" w14:textId="6959B240" w:rsidR="00EF55C6" w:rsidRPr="0001502B" w:rsidRDefault="00EF55C6" w:rsidP="00EF55C6">
      <w:pPr>
        <w:pStyle w:val="BodyTextMain"/>
        <w:rPr>
          <w:lang w:val="en-GB"/>
        </w:rPr>
      </w:pPr>
      <w:r w:rsidRPr="0001502B">
        <w:rPr>
          <w:lang w:val="en-GB"/>
        </w:rPr>
        <w:t>This is a special case of the M/G/1</w:t>
      </w:r>
      <w:r w:rsidR="00BD0035">
        <w:rPr>
          <w:lang w:val="en-GB"/>
        </w:rPr>
        <w:t xml:space="preserve"> model</w:t>
      </w:r>
      <w:r w:rsidRPr="0001502B">
        <w:rPr>
          <w:lang w:val="en-GB"/>
        </w:rPr>
        <w:t>, where there is no variation in service time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 xml:space="preserve">v </m:t>
            </m:r>
          </m:sub>
        </m:sSub>
        <m:r>
          <w:rPr>
            <w:rFonts w:ascii="Cambria Math" w:hAnsi="Cambria Math"/>
            <w:lang w:val="en-GB"/>
          </w:rPr>
          <m:t>=0),</m:t>
        </m:r>
      </m:oMath>
      <w:r w:rsidRPr="0001502B">
        <w:rPr>
          <w:lang w:val="en-GB"/>
        </w:rPr>
        <w:t xml:space="preserve"> making it a constant or deterministic service. </w:t>
      </w:r>
      <w:r w:rsidR="00CD7971">
        <w:rPr>
          <w:lang w:val="en-GB"/>
        </w:rPr>
        <w:t>An e</w:t>
      </w:r>
      <w:r w:rsidR="00CD7971" w:rsidRPr="0001502B">
        <w:rPr>
          <w:lang w:val="en-GB"/>
        </w:rPr>
        <w:t xml:space="preserve">xample </w:t>
      </w:r>
      <w:r w:rsidRPr="0001502B">
        <w:rPr>
          <w:lang w:val="en-GB"/>
        </w:rPr>
        <w:t>of system performance measures can be found in Exhibit 8.</w:t>
      </w:r>
    </w:p>
    <w:p w14:paraId="61003807" w14:textId="77777777" w:rsidR="00EF55C6" w:rsidRPr="0001502B" w:rsidRDefault="00EF55C6" w:rsidP="00EF55C6">
      <w:pPr>
        <w:pStyle w:val="BodyTextMain"/>
        <w:rPr>
          <w:lang w:val="en-GB"/>
        </w:rPr>
      </w:pPr>
    </w:p>
    <w:p w14:paraId="60724559" w14:textId="2EDD98DE" w:rsidR="00EF55C6" w:rsidRPr="0001502B" w:rsidRDefault="00EF55C6" w:rsidP="000D2751">
      <w:pPr>
        <w:pStyle w:val="BodyTextMain"/>
        <w:numPr>
          <w:ilvl w:val="0"/>
          <w:numId w:val="16"/>
        </w:numPr>
        <w:rPr>
          <w:lang w:val="en-GB"/>
        </w:rPr>
      </w:pPr>
      <w:r w:rsidRPr="0001502B">
        <w:rPr>
          <w:spacing w:val="-1"/>
          <w:lang w:val="en-GB"/>
        </w:rPr>
        <w:t xml:space="preserve">Probability of having 0 units </w:t>
      </w:r>
      <w:r w:rsidR="00C07AD8">
        <w:rPr>
          <w:spacing w:val="-1"/>
          <w:lang w:val="en-GB"/>
        </w:rPr>
        <w:t>in</w:t>
      </w:r>
      <w:r w:rsidR="00C07AD8" w:rsidRPr="0001502B">
        <w:rPr>
          <w:spacing w:val="-1"/>
          <w:lang w:val="en-GB"/>
        </w:rPr>
        <w:t xml:space="preserve"> </w:t>
      </w:r>
      <w:r w:rsidRPr="0001502B">
        <w:rPr>
          <w:spacing w:val="-1"/>
          <w:lang w:val="en-GB"/>
        </w:rPr>
        <w:t>the queue</w:t>
      </w:r>
      <w:r w:rsidR="00292F44">
        <w:rPr>
          <w:spacing w:val="-1"/>
          <w:lang w:val="en-GB"/>
        </w:rPr>
        <w:t>:</w:t>
      </w:r>
      <w:r w:rsidR="0001502B" w:rsidRPr="0001502B">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r>
          <w:rPr>
            <w:rFonts w:ascii="Cambria Math" w:hAnsi="Cambria Math"/>
            <w:lang w:val="en-GB"/>
          </w:rPr>
          <m:t>= 1-ρ</m:t>
        </m:r>
      </m:oMath>
    </w:p>
    <w:p w14:paraId="1ADB5B40" w14:textId="77777777" w:rsidR="00EF55C6" w:rsidRPr="0001502B" w:rsidRDefault="00EF55C6" w:rsidP="00EF55C6">
      <w:pPr>
        <w:pStyle w:val="BodyTextMain"/>
        <w:rPr>
          <w:lang w:val="en-GB"/>
        </w:rPr>
      </w:pPr>
    </w:p>
    <w:p w14:paraId="6C4859A6" w14:textId="204A55B6" w:rsidR="00EF55C6" w:rsidRPr="0001502B" w:rsidRDefault="00EF55C6" w:rsidP="000D2751">
      <w:pPr>
        <w:pStyle w:val="BodyTextMain"/>
        <w:numPr>
          <w:ilvl w:val="0"/>
          <w:numId w:val="16"/>
        </w:numPr>
        <w:rPr>
          <w:spacing w:val="-1"/>
          <w:lang w:val="en-GB"/>
        </w:rPr>
      </w:pPr>
      <w:r w:rsidRPr="0001502B">
        <w:rPr>
          <w:spacing w:val="-1"/>
          <w:lang w:val="en-GB"/>
        </w:rPr>
        <w:t>Length of the queue</w:t>
      </w:r>
      <w:r w:rsidR="00292F44">
        <w:rPr>
          <w:spacing w:val="-1"/>
          <w:lang w:val="en-GB"/>
        </w:rPr>
        <w:t>:</w:t>
      </w:r>
      <m:oMath>
        <m:r>
          <m:rPr>
            <m:sty m:val="p"/>
          </m:rPr>
          <w:rPr>
            <w:rFonts w:ascii="Cambria Math" w:hAnsi="Cambria Math"/>
            <w:spacing w:val="-1"/>
            <w:lang w:val="en-GB"/>
          </w:rPr>
          <m:t xml:space="preserve"> </m:t>
        </m:r>
        <m:sSub>
          <m:sSubPr>
            <m:ctrlPr>
              <w:rPr>
                <w:rFonts w:ascii="Cambria Math" w:hAnsi="Cambria Math"/>
                <w:spacing w:val="-1"/>
                <w:lang w:val="en-GB"/>
              </w:rPr>
            </m:ctrlPr>
          </m:sSubPr>
          <m:e>
            <m:r>
              <w:rPr>
                <w:rFonts w:ascii="Cambria Math" w:hAnsi="Cambria Math"/>
                <w:spacing w:val="-1"/>
                <w:lang w:val="en-GB"/>
              </w:rPr>
              <m:t>L</m:t>
            </m:r>
          </m:e>
          <m:sub>
            <m:r>
              <w:rPr>
                <w:rFonts w:ascii="Cambria Math" w:hAnsi="Cambria Math"/>
                <w:spacing w:val="-1"/>
                <w:lang w:val="en-GB"/>
              </w:rPr>
              <m:t>q</m:t>
            </m:r>
          </m:sub>
        </m:sSub>
        <m:r>
          <m:rPr>
            <m:sty m:val="p"/>
          </m:rPr>
          <w:rPr>
            <w:rFonts w:ascii="Cambria Math" w:hAnsi="Cambria Math"/>
            <w:spacing w:val="-1"/>
            <w:lang w:val="en-GB"/>
          </w:rPr>
          <m:t>=</m:t>
        </m:r>
        <m:f>
          <m:fPr>
            <m:ctrlPr>
              <w:rPr>
                <w:rFonts w:ascii="Cambria Math" w:hAnsi="Cambria Math"/>
                <w:spacing w:val="-1"/>
                <w:lang w:val="en-GB"/>
              </w:rPr>
            </m:ctrlPr>
          </m:fPr>
          <m:num>
            <m:sSup>
              <m:sSupPr>
                <m:ctrlPr>
                  <w:rPr>
                    <w:rFonts w:ascii="Cambria Math" w:hAnsi="Cambria Math"/>
                    <w:spacing w:val="-1"/>
                    <w:lang w:val="en-GB"/>
                  </w:rPr>
                </m:ctrlPr>
              </m:sSupPr>
              <m:e>
                <m:r>
                  <w:rPr>
                    <w:rFonts w:ascii="Cambria Math" w:hAnsi="Cambria Math"/>
                    <w:spacing w:val="-1"/>
                    <w:lang w:val="en-GB"/>
                  </w:rPr>
                  <m:t>ρ</m:t>
                </m:r>
              </m:e>
              <m:sup>
                <m:r>
                  <m:rPr>
                    <m:sty m:val="p"/>
                  </m:rPr>
                  <w:rPr>
                    <w:rFonts w:ascii="Cambria Math" w:hAnsi="Cambria Math"/>
                    <w:spacing w:val="-1"/>
                    <w:lang w:val="en-GB"/>
                  </w:rPr>
                  <m:t>2</m:t>
                </m:r>
              </m:sup>
            </m:sSup>
          </m:num>
          <m:den>
            <m:r>
              <m:rPr>
                <m:sty m:val="p"/>
              </m:rPr>
              <w:rPr>
                <w:rFonts w:ascii="Cambria Math" w:hAnsi="Cambria Math"/>
                <w:spacing w:val="-1"/>
                <w:lang w:val="en-GB"/>
              </w:rPr>
              <m:t>2(</m:t>
            </m:r>
            <m:sSub>
              <m:sSubPr>
                <m:ctrlPr>
                  <w:rPr>
                    <w:rFonts w:ascii="Cambria Math" w:hAnsi="Cambria Math"/>
                    <w:spacing w:val="-1"/>
                    <w:lang w:val="en-GB"/>
                  </w:rPr>
                </m:ctrlPr>
              </m:sSubPr>
              <m:e>
                <m:r>
                  <w:rPr>
                    <w:rFonts w:ascii="Cambria Math" w:hAnsi="Cambria Math"/>
                    <w:spacing w:val="-1"/>
                    <w:lang w:val="en-GB"/>
                  </w:rPr>
                  <m:t>P</m:t>
                </m:r>
              </m:e>
              <m:sub>
                <m:r>
                  <m:rPr>
                    <m:sty m:val="p"/>
                  </m:rPr>
                  <w:rPr>
                    <w:rFonts w:ascii="Cambria Math" w:hAnsi="Cambria Math"/>
                    <w:spacing w:val="-1"/>
                    <w:lang w:val="en-GB"/>
                  </w:rPr>
                  <m:t>0</m:t>
                </m:r>
              </m:sub>
            </m:sSub>
            <m:r>
              <m:rPr>
                <m:sty m:val="p"/>
              </m:rPr>
              <w:rPr>
                <w:rFonts w:ascii="Cambria Math" w:hAnsi="Cambria Math"/>
                <w:spacing w:val="-1"/>
                <w:lang w:val="en-GB"/>
              </w:rPr>
              <m:t>)</m:t>
            </m:r>
          </m:den>
        </m:f>
      </m:oMath>
      <w:r w:rsidRPr="0001502B">
        <w:rPr>
          <w:lang w:val="en-GB"/>
        </w:rPr>
        <w:t xml:space="preserve"> </w:t>
      </w:r>
      <w:r w:rsidRPr="0001502B">
        <w:rPr>
          <w:lang w:val="en-GB"/>
        </w:rPr>
        <w:tab/>
      </w:r>
      <w:r w:rsidRPr="0001502B">
        <w:rPr>
          <w:lang w:val="en-GB"/>
        </w:rPr>
        <w:tab/>
      </w:r>
      <w:r w:rsidRPr="0001502B">
        <w:rPr>
          <w:lang w:val="en-GB"/>
        </w:rPr>
        <w:tab/>
        <w:t>or</w:t>
      </w:r>
      <w:r w:rsidR="0001502B" w:rsidRPr="0001502B">
        <w:rPr>
          <w:lang w:val="en-GB"/>
        </w:rPr>
        <w:t xml:space="preserve"> </w:t>
      </w:r>
      <m:oMath>
        <m:sSub>
          <m:sSubPr>
            <m:ctrlPr>
              <w:rPr>
                <w:rFonts w:ascii="Cambria Math" w:hAnsi="Cambria Math"/>
                <w:spacing w:val="-1"/>
                <w:lang w:val="en-GB"/>
              </w:rPr>
            </m:ctrlPr>
          </m:sSubPr>
          <m:e>
            <m:r>
              <w:rPr>
                <w:rFonts w:ascii="Cambria Math" w:hAnsi="Cambria Math"/>
                <w:spacing w:val="-1"/>
                <w:lang w:val="en-GB"/>
              </w:rPr>
              <m:t>L</m:t>
            </m:r>
          </m:e>
          <m:sub>
            <m:r>
              <w:rPr>
                <w:rFonts w:ascii="Cambria Math" w:hAnsi="Cambria Math"/>
                <w:spacing w:val="-1"/>
                <w:lang w:val="en-GB"/>
              </w:rPr>
              <m:t>q</m:t>
            </m:r>
          </m:sub>
        </m:sSub>
        <m:r>
          <m:rPr>
            <m:sty m:val="p"/>
          </m:rPr>
          <w:rPr>
            <w:rFonts w:ascii="Cambria Math" w:hAnsi="Cambria Math"/>
            <w:spacing w:val="-1"/>
            <w:lang w:val="en-GB"/>
          </w:rPr>
          <m:t>=</m:t>
        </m:r>
        <m:f>
          <m:fPr>
            <m:ctrlPr>
              <w:rPr>
                <w:rFonts w:ascii="Cambria Math" w:hAnsi="Cambria Math"/>
                <w:spacing w:val="-1"/>
                <w:lang w:val="en-GB"/>
              </w:rPr>
            </m:ctrlPr>
          </m:fPr>
          <m:num>
            <m:sSup>
              <m:sSupPr>
                <m:ctrlPr>
                  <w:rPr>
                    <w:rFonts w:ascii="Cambria Math" w:hAnsi="Cambria Math"/>
                    <w:spacing w:val="-1"/>
                    <w:lang w:val="en-GB"/>
                  </w:rPr>
                </m:ctrlPr>
              </m:sSupPr>
              <m:e>
                <m:r>
                  <w:rPr>
                    <w:rFonts w:ascii="Cambria Math" w:hAnsi="Cambria Math"/>
                    <w:spacing w:val="-1"/>
                    <w:lang w:val="en-GB"/>
                  </w:rPr>
                  <m:t>(</m:t>
                </m:r>
                <m:f>
                  <m:fPr>
                    <m:ctrlPr>
                      <w:rPr>
                        <w:rFonts w:ascii="Cambria Math" w:hAnsi="Cambria Math"/>
                        <w:lang w:val="en-GB"/>
                      </w:rPr>
                    </m:ctrlPr>
                  </m:fPr>
                  <m:num>
                    <m:r>
                      <w:rPr>
                        <w:rFonts w:ascii="Cambria Math" w:hAnsi="Cambria Math"/>
                        <w:lang w:val="en-GB"/>
                      </w:rPr>
                      <m:t>λ</m:t>
                    </m:r>
                  </m:num>
                  <m:den>
                    <m:r>
                      <w:rPr>
                        <w:rFonts w:ascii="Cambria Math" w:hAnsi="Cambria Math"/>
                        <w:lang w:val="en-GB"/>
                      </w:rPr>
                      <m:t>μ</m:t>
                    </m:r>
                  </m:den>
                </m:f>
                <m:r>
                  <w:rPr>
                    <w:rFonts w:ascii="Cambria Math" w:hAnsi="Cambria Math"/>
                    <w:lang w:val="en-GB"/>
                  </w:rPr>
                  <m:t>)</m:t>
                </m:r>
              </m:e>
              <m:sup>
                <m:r>
                  <m:rPr>
                    <m:sty m:val="p"/>
                  </m:rPr>
                  <w:rPr>
                    <w:rFonts w:ascii="Cambria Math" w:hAnsi="Cambria Math"/>
                    <w:spacing w:val="-1"/>
                    <w:lang w:val="en-GB"/>
                  </w:rPr>
                  <m:t>2</m:t>
                </m:r>
              </m:sup>
            </m:sSup>
          </m:num>
          <m:den>
            <m:r>
              <m:rPr>
                <m:sty m:val="p"/>
              </m:rPr>
              <w:rPr>
                <w:rFonts w:ascii="Cambria Math" w:hAnsi="Cambria Math"/>
                <w:spacing w:val="-1"/>
                <w:lang w:val="en-GB"/>
              </w:rPr>
              <m:t>2(</m:t>
            </m:r>
            <m:r>
              <w:rPr>
                <w:rFonts w:ascii="Cambria Math" w:hAnsi="Cambria Math"/>
                <w:lang w:val="en-GB"/>
              </w:rPr>
              <m:t xml:space="preserve">1 - </m:t>
            </m:r>
            <m:f>
              <m:fPr>
                <m:ctrlPr>
                  <w:rPr>
                    <w:rFonts w:ascii="Cambria Math" w:hAnsi="Cambria Math"/>
                    <w:lang w:val="en-GB"/>
                  </w:rPr>
                </m:ctrlPr>
              </m:fPr>
              <m:num>
                <m:r>
                  <w:rPr>
                    <w:rFonts w:ascii="Cambria Math" w:hAnsi="Cambria Math"/>
                    <w:lang w:val="en-GB"/>
                  </w:rPr>
                  <m:t>λ</m:t>
                </m:r>
              </m:num>
              <m:den>
                <m:r>
                  <w:rPr>
                    <w:rFonts w:ascii="Cambria Math" w:hAnsi="Cambria Math"/>
                    <w:lang w:val="en-GB"/>
                  </w:rPr>
                  <m:t>μ</m:t>
                </m:r>
              </m:den>
            </m:f>
            <m:r>
              <m:rPr>
                <m:sty m:val="p"/>
              </m:rPr>
              <w:rPr>
                <w:rFonts w:ascii="Cambria Math" w:hAnsi="Cambria Math"/>
                <w:spacing w:val="-1"/>
                <w:lang w:val="en-GB"/>
              </w:rPr>
              <m:t>)</m:t>
            </m:r>
          </m:den>
        </m:f>
      </m:oMath>
    </w:p>
    <w:p w14:paraId="79A6DA7D" w14:textId="77777777" w:rsidR="00EF55C6" w:rsidRPr="0001502B" w:rsidRDefault="00EF55C6" w:rsidP="00EF55C6">
      <w:pPr>
        <w:pStyle w:val="BodyTextMain"/>
        <w:rPr>
          <w:spacing w:val="-1"/>
          <w:lang w:val="en-GB"/>
        </w:rPr>
      </w:pPr>
    </w:p>
    <w:p w14:paraId="2EA4265F" w14:textId="261DBF7C" w:rsidR="00EF55C6" w:rsidRPr="0001502B" w:rsidRDefault="00EF55C6" w:rsidP="00EF55C6">
      <w:pPr>
        <w:pStyle w:val="BodyTextMain"/>
        <w:rPr>
          <w:lang w:val="en-GB"/>
        </w:rPr>
      </w:pPr>
      <w:r w:rsidRPr="0001502B">
        <w:rPr>
          <w:lang w:val="en-GB"/>
        </w:rPr>
        <w:t>Intuition: without variation, the length of the queue in the deterministic case is smaller than in the M/M/1 and M/G/1 models. For example, compare the M/D/1</w:t>
      </w:r>
      <w:r w:rsidR="00BD0035">
        <w:rPr>
          <w:lang w:val="en-GB"/>
        </w:rPr>
        <w:t xml:space="preserve"> </w:t>
      </w:r>
      <w:proofErr w:type="gramStart"/>
      <w:r w:rsidR="00BD0035">
        <w:rPr>
          <w:lang w:val="en-GB"/>
        </w:rPr>
        <w:t>model</w:t>
      </w:r>
      <w:r w:rsidRPr="0001502B">
        <w:rPr>
          <w:lang w:val="en-GB"/>
        </w:rPr>
        <w:t>’s</w:t>
      </w:r>
      <w:proofErr w:type="gramEnd"/>
      <w:r w:rsidR="0001502B" w:rsidRPr="0001502B">
        <w:rPr>
          <w:lang w:val="en-GB"/>
        </w:rPr>
        <w:t xml:space="preserve"> </w:t>
      </w:r>
      <m:oMath>
        <m:sSub>
          <m:sSubPr>
            <m:ctrlPr>
              <w:rPr>
                <w:rFonts w:ascii="Cambria Math" w:hAnsi="Cambria Math"/>
                <w:spacing w:val="-1"/>
                <w:lang w:val="en-GB"/>
              </w:rPr>
            </m:ctrlPr>
          </m:sSubPr>
          <m:e>
            <m:r>
              <w:rPr>
                <w:rFonts w:ascii="Cambria Math" w:hAnsi="Cambria Math"/>
                <w:spacing w:val="-1"/>
                <w:lang w:val="en-GB"/>
              </w:rPr>
              <m:t>L</m:t>
            </m:r>
          </m:e>
          <m:sub>
            <m:r>
              <w:rPr>
                <w:rFonts w:ascii="Cambria Math" w:hAnsi="Cambria Math"/>
                <w:spacing w:val="-1"/>
                <w:lang w:val="en-GB"/>
              </w:rPr>
              <m:t>q</m:t>
            </m:r>
          </m:sub>
        </m:sSub>
      </m:oMath>
      <w:r w:rsidRPr="0001502B">
        <w:rPr>
          <w:lang w:val="en-GB"/>
        </w:rPr>
        <w:t xml:space="preserve"> to the P-K formula.</w:t>
      </w:r>
    </w:p>
    <w:p w14:paraId="6A60E818" w14:textId="77777777" w:rsidR="00EF55C6" w:rsidRPr="0001502B" w:rsidRDefault="00EF55C6" w:rsidP="00EF55C6">
      <w:pPr>
        <w:pStyle w:val="BodyTextMain"/>
        <w:rPr>
          <w:lang w:val="en-GB"/>
        </w:rPr>
      </w:pPr>
    </w:p>
    <w:p w14:paraId="22B4DBE7" w14:textId="04C0383F" w:rsidR="00EF55C6" w:rsidRPr="0001502B" w:rsidRDefault="00EF55C6" w:rsidP="000D2751">
      <w:pPr>
        <w:pStyle w:val="BodyTextMain"/>
        <w:numPr>
          <w:ilvl w:val="0"/>
          <w:numId w:val="17"/>
        </w:numPr>
        <w:rPr>
          <w:spacing w:val="-1"/>
          <w:lang w:val="en-GB"/>
        </w:rPr>
      </w:pPr>
      <w:r w:rsidRPr="0001502B">
        <w:rPr>
          <w:spacing w:val="-1"/>
          <w:lang w:val="en-GB"/>
        </w:rPr>
        <w:t>Queue wait time</w:t>
      </w:r>
      <w:r w:rsidR="00292F44">
        <w:rPr>
          <w:spacing w:val="-1"/>
          <w:lang w:val="en-GB"/>
        </w:rPr>
        <w:t>:</w:t>
      </w:r>
      <w:r w:rsidR="0001502B" w:rsidRPr="0001502B">
        <w:rPr>
          <w:lang w:val="en-GB"/>
        </w:rPr>
        <w:t xml:space="preserve"> </w:t>
      </w:r>
      <m:oMath>
        <m:sSub>
          <m:sSubPr>
            <m:ctrlPr>
              <w:rPr>
                <w:rFonts w:ascii="Cambria Math" w:hAnsi="Cambria Math"/>
                <w:spacing w:val="-1"/>
                <w:lang w:val="en-GB"/>
              </w:rPr>
            </m:ctrlPr>
          </m:sSubPr>
          <m:e>
            <m:r>
              <w:rPr>
                <w:rFonts w:ascii="Cambria Math" w:hAnsi="Cambria Math"/>
                <w:spacing w:val="-1"/>
                <w:lang w:val="en-GB"/>
              </w:rPr>
              <m:t>W</m:t>
            </m:r>
          </m:e>
          <m:sub>
            <m:r>
              <w:rPr>
                <w:rFonts w:ascii="Cambria Math" w:hAnsi="Cambria Math"/>
                <w:spacing w:val="-1"/>
                <w:lang w:val="en-GB"/>
              </w:rPr>
              <m:t>q</m:t>
            </m:r>
          </m:sub>
        </m:sSub>
        <m:r>
          <m:rPr>
            <m:sty m:val="p"/>
          </m:rPr>
          <w:rPr>
            <w:rFonts w:ascii="Cambria Math" w:hAnsi="Cambria Math"/>
            <w:spacing w:val="-1"/>
            <w:lang w:val="en-GB"/>
          </w:rPr>
          <m:t>=</m:t>
        </m:r>
        <m:f>
          <m:fPr>
            <m:ctrlPr>
              <w:rPr>
                <w:rFonts w:ascii="Cambria Math" w:hAnsi="Cambria Math"/>
                <w:spacing w:val="-1"/>
                <w:lang w:val="en-GB"/>
              </w:rPr>
            </m:ctrlPr>
          </m:fPr>
          <m:num>
            <m:sSub>
              <m:sSubPr>
                <m:ctrlPr>
                  <w:rPr>
                    <w:rFonts w:ascii="Cambria Math" w:hAnsi="Cambria Math"/>
                    <w:spacing w:val="-1"/>
                    <w:lang w:val="en-GB"/>
                  </w:rPr>
                </m:ctrlPr>
              </m:sSubPr>
              <m:e>
                <m:r>
                  <w:rPr>
                    <w:rFonts w:ascii="Cambria Math" w:hAnsi="Cambria Math"/>
                    <w:spacing w:val="-1"/>
                    <w:lang w:val="en-GB"/>
                  </w:rPr>
                  <m:t>L</m:t>
                </m:r>
              </m:e>
              <m:sub>
                <m:r>
                  <w:rPr>
                    <w:rFonts w:ascii="Cambria Math" w:hAnsi="Cambria Math"/>
                    <w:spacing w:val="-1"/>
                    <w:lang w:val="en-GB"/>
                  </w:rPr>
                  <m:t>q</m:t>
                </m:r>
              </m:sub>
            </m:sSub>
          </m:num>
          <m:den>
            <m:r>
              <w:rPr>
                <w:rFonts w:ascii="Cambria Math" w:hAnsi="Cambria Math"/>
                <w:spacing w:val="-1"/>
                <w:lang w:val="en-GB"/>
              </w:rPr>
              <m:t>λ</m:t>
            </m:r>
          </m:den>
        </m:f>
        <m:r>
          <w:rPr>
            <w:rFonts w:ascii="Cambria Math" w:hAnsi="Cambria Math"/>
            <w:spacing w:val="-1"/>
            <w:lang w:val="en-GB"/>
          </w:rPr>
          <m:t xml:space="preserve"> </m:t>
        </m:r>
        <m:r>
          <m:rPr>
            <m:sty m:val="p"/>
          </m:rPr>
          <w:rPr>
            <w:rFonts w:ascii="Cambria Math" w:hAnsi="Cambria Math"/>
            <w:lang w:val="en-GB"/>
          </w:rPr>
          <m:t>(</m:t>
        </m:r>
        <m:r>
          <w:rPr>
            <w:rFonts w:ascii="Cambria Math" w:hAnsi="Cambria Math"/>
            <w:lang w:val="en-GB"/>
          </w:rPr>
          <m:t>Littl</m:t>
        </m:r>
        <m:sSup>
          <m:sSupPr>
            <m:ctrlPr>
              <w:rPr>
                <w:rFonts w:ascii="Cambria Math" w:hAnsi="Cambria Math"/>
                <w:lang w:val="en-GB"/>
              </w:rPr>
            </m:ctrlPr>
          </m:sSupPr>
          <m:e>
            <m:r>
              <w:rPr>
                <w:rFonts w:ascii="Cambria Math" w:hAnsi="Cambria Math"/>
                <w:lang w:val="en-GB"/>
              </w:rPr>
              <m:t>e</m:t>
            </m:r>
          </m:e>
          <m:sup>
            <m:r>
              <m:rPr>
                <m:sty m:val="p"/>
              </m:rPr>
              <w:rPr>
                <w:rFonts w:ascii="Cambria Math" w:hAnsi="Cambria Math"/>
                <w:lang w:val="en-GB"/>
              </w:rPr>
              <m:t>'</m:t>
            </m:r>
          </m:sup>
        </m:sSup>
        <m:r>
          <w:rPr>
            <w:rFonts w:ascii="Cambria Math" w:hAnsi="Cambria Math"/>
            <w:lang w:val="en-GB"/>
          </w:rPr>
          <m:t>s</m:t>
        </m:r>
        <m:r>
          <m:rPr>
            <m:sty m:val="p"/>
          </m:rPr>
          <w:rPr>
            <w:rFonts w:ascii="Cambria Math" w:hAnsi="Cambria Math"/>
            <w:lang w:val="en-GB"/>
          </w:rPr>
          <m:t xml:space="preserve"> </m:t>
        </m:r>
        <m:r>
          <w:rPr>
            <w:rFonts w:ascii="Cambria Math" w:hAnsi="Cambria Math"/>
            <w:lang w:val="en-GB"/>
          </w:rPr>
          <m:t>law</m:t>
        </m:r>
        <m:r>
          <m:rPr>
            <m:sty m:val="p"/>
          </m:rPr>
          <w:rPr>
            <w:rFonts w:ascii="Cambria Math" w:hAnsi="Cambria Math"/>
            <w:lang w:val="en-GB"/>
          </w:rPr>
          <m:t>)</m:t>
        </m:r>
      </m:oMath>
      <w:r w:rsidRPr="0001502B">
        <w:rPr>
          <w:lang w:val="en-GB"/>
        </w:rPr>
        <w:tab/>
      </w:r>
      <w:r w:rsidRPr="0001502B">
        <w:rPr>
          <w:lang w:val="en-GB"/>
        </w:rPr>
        <w:tab/>
        <w:t>or</w:t>
      </w:r>
      <w:r w:rsidR="0001502B" w:rsidRPr="0001502B">
        <w:rPr>
          <w:lang w:val="en-GB"/>
        </w:rPr>
        <w:t xml:space="preserve"> </w:t>
      </w:r>
      <m:oMath>
        <m:sSub>
          <m:sSubPr>
            <m:ctrlPr>
              <w:rPr>
                <w:rFonts w:ascii="Cambria Math" w:hAnsi="Cambria Math"/>
                <w:spacing w:val="-1"/>
                <w:lang w:val="en-GB"/>
              </w:rPr>
            </m:ctrlPr>
          </m:sSubPr>
          <m:e>
            <m:r>
              <w:rPr>
                <w:rFonts w:ascii="Cambria Math" w:hAnsi="Cambria Math"/>
                <w:spacing w:val="-1"/>
                <w:lang w:val="en-GB"/>
              </w:rPr>
              <m:t>W</m:t>
            </m:r>
          </m:e>
          <m:sub>
            <m:r>
              <w:rPr>
                <w:rFonts w:ascii="Cambria Math" w:hAnsi="Cambria Math"/>
                <w:spacing w:val="-1"/>
                <w:lang w:val="en-GB"/>
              </w:rPr>
              <m:t>q</m:t>
            </m:r>
          </m:sub>
        </m:sSub>
        <m:r>
          <m:rPr>
            <m:sty m:val="p"/>
          </m:rPr>
          <w:rPr>
            <w:rFonts w:ascii="Cambria Math" w:hAnsi="Cambria Math"/>
            <w:spacing w:val="-1"/>
            <w:lang w:val="en-GB"/>
          </w:rPr>
          <m:t>=</m:t>
        </m:r>
        <m:f>
          <m:fPr>
            <m:ctrlPr>
              <w:rPr>
                <w:rFonts w:ascii="Cambria Math" w:hAnsi="Cambria Math"/>
                <w:spacing w:val="-1"/>
                <w:lang w:val="en-GB"/>
              </w:rPr>
            </m:ctrlPr>
          </m:fPr>
          <m:num>
            <m:sSup>
              <m:sSupPr>
                <m:ctrlPr>
                  <w:rPr>
                    <w:rFonts w:ascii="Cambria Math" w:hAnsi="Cambria Math"/>
                    <w:spacing w:val="-1"/>
                    <w:lang w:val="en-GB"/>
                  </w:rPr>
                </m:ctrlPr>
              </m:sSupPr>
              <m:e>
                <m:r>
                  <w:rPr>
                    <w:rFonts w:ascii="Cambria Math" w:hAnsi="Cambria Math"/>
                    <w:spacing w:val="-1"/>
                    <w:lang w:val="en-GB"/>
                  </w:rPr>
                  <m:t>(</m:t>
                </m:r>
                <m:f>
                  <m:fPr>
                    <m:ctrlPr>
                      <w:rPr>
                        <w:rFonts w:ascii="Cambria Math" w:hAnsi="Cambria Math"/>
                        <w:lang w:val="en-GB"/>
                      </w:rPr>
                    </m:ctrlPr>
                  </m:fPr>
                  <m:num>
                    <m:r>
                      <w:rPr>
                        <w:rFonts w:ascii="Cambria Math" w:hAnsi="Cambria Math"/>
                        <w:lang w:val="en-GB"/>
                      </w:rPr>
                      <m:t>λ</m:t>
                    </m:r>
                  </m:num>
                  <m:den>
                    <m:r>
                      <w:rPr>
                        <w:rFonts w:ascii="Cambria Math" w:hAnsi="Cambria Math"/>
                        <w:lang w:val="en-GB"/>
                      </w:rPr>
                      <m:t>μ</m:t>
                    </m:r>
                  </m:den>
                </m:f>
                <m:r>
                  <w:rPr>
                    <w:rFonts w:ascii="Cambria Math" w:hAnsi="Cambria Math"/>
                    <w:lang w:val="en-GB"/>
                  </w:rPr>
                  <m:t>)</m:t>
                </m:r>
              </m:e>
              <m:sup>
                <m:r>
                  <m:rPr>
                    <m:sty m:val="p"/>
                  </m:rPr>
                  <w:rPr>
                    <w:rFonts w:ascii="Cambria Math" w:hAnsi="Cambria Math"/>
                    <w:spacing w:val="-1"/>
                    <w:lang w:val="en-GB"/>
                  </w:rPr>
                  <m:t>2</m:t>
                </m:r>
              </m:sup>
            </m:sSup>
          </m:num>
          <m:den>
            <m:r>
              <m:rPr>
                <m:sty m:val="p"/>
              </m:rPr>
              <w:rPr>
                <w:rFonts w:ascii="Cambria Math" w:hAnsi="Cambria Math"/>
                <w:spacing w:val="-1"/>
                <w:lang w:val="en-GB"/>
              </w:rPr>
              <m:t>2</m:t>
            </m:r>
            <m:d>
              <m:dPr>
                <m:ctrlPr>
                  <w:rPr>
                    <w:rFonts w:ascii="Cambria Math" w:hAnsi="Cambria Math"/>
                    <w:spacing w:val="-1"/>
                    <w:lang w:val="en-GB"/>
                  </w:rPr>
                </m:ctrlPr>
              </m:dPr>
              <m:e>
                <m:r>
                  <w:rPr>
                    <w:rFonts w:ascii="Cambria Math" w:hAnsi="Cambria Math"/>
                    <w:lang w:val="en-GB"/>
                  </w:rPr>
                  <m:t xml:space="preserve">1 - </m:t>
                </m:r>
                <m:f>
                  <m:fPr>
                    <m:ctrlPr>
                      <w:rPr>
                        <w:rFonts w:ascii="Cambria Math" w:hAnsi="Cambria Math"/>
                        <w:lang w:val="en-GB"/>
                      </w:rPr>
                    </m:ctrlPr>
                  </m:fPr>
                  <m:num>
                    <m:r>
                      <w:rPr>
                        <w:rFonts w:ascii="Cambria Math" w:hAnsi="Cambria Math"/>
                        <w:lang w:val="en-GB"/>
                      </w:rPr>
                      <m:t>λ</m:t>
                    </m:r>
                  </m:num>
                  <m:den>
                    <m:r>
                      <w:rPr>
                        <w:rFonts w:ascii="Cambria Math" w:hAnsi="Cambria Math"/>
                        <w:lang w:val="en-GB"/>
                      </w:rPr>
                      <m:t>μ</m:t>
                    </m:r>
                  </m:den>
                </m:f>
              </m:e>
            </m:d>
            <m:r>
              <w:rPr>
                <w:rFonts w:ascii="Cambria Math" w:hAnsi="Cambria Math"/>
                <w:spacing w:val="-1"/>
                <w:lang w:val="en-GB"/>
              </w:rPr>
              <m:t>λ</m:t>
            </m:r>
          </m:den>
        </m:f>
      </m:oMath>
    </w:p>
    <w:p w14:paraId="0F64F813" w14:textId="77777777" w:rsidR="00EF55C6" w:rsidRPr="0001502B" w:rsidRDefault="00EF55C6" w:rsidP="00EF55C6">
      <w:pPr>
        <w:pStyle w:val="BodyTextMain"/>
        <w:rPr>
          <w:lang w:val="en-GB"/>
        </w:rPr>
      </w:pPr>
    </w:p>
    <w:p w14:paraId="2F8DAB7F" w14:textId="28F91D61" w:rsidR="00EF55C6" w:rsidRPr="0001502B" w:rsidRDefault="00EF55C6" w:rsidP="000D2751">
      <w:pPr>
        <w:pStyle w:val="BodyTextMain"/>
        <w:numPr>
          <w:ilvl w:val="0"/>
          <w:numId w:val="17"/>
        </w:numPr>
        <w:rPr>
          <w:spacing w:val="-1"/>
          <w:lang w:val="en-GB"/>
        </w:rPr>
      </w:pPr>
      <w:r w:rsidRPr="0001502B">
        <w:rPr>
          <w:spacing w:val="-1"/>
          <w:lang w:val="en-GB"/>
        </w:rPr>
        <w:t>Length of the system</w:t>
      </w:r>
      <w:r w:rsidR="00292F44">
        <w:rPr>
          <w:spacing w:val="-1"/>
          <w:lang w:val="en-GB"/>
        </w:rPr>
        <w:t>:</w:t>
      </w:r>
      <w:r w:rsidRPr="0001502B">
        <w:rPr>
          <w:lang w:val="en-GB"/>
        </w:rPr>
        <w:t xml:space="preserve"> </w:t>
      </w:r>
      <m:oMath>
        <m:sSub>
          <m:sSubPr>
            <m:ctrlPr>
              <w:rPr>
                <w:rFonts w:ascii="Cambria Math" w:hAnsi="Cambria Math"/>
                <w:spacing w:val="-1"/>
                <w:lang w:val="en-GB"/>
              </w:rPr>
            </m:ctrlPr>
          </m:sSubPr>
          <m:e>
            <m:r>
              <w:rPr>
                <w:rFonts w:ascii="Cambria Math" w:hAnsi="Cambria Math"/>
                <w:spacing w:val="-1"/>
                <w:lang w:val="en-GB"/>
              </w:rPr>
              <m:t>L</m:t>
            </m:r>
          </m:e>
          <m:sub>
            <m:r>
              <w:rPr>
                <w:rFonts w:ascii="Cambria Math" w:hAnsi="Cambria Math"/>
                <w:spacing w:val="-1"/>
                <w:lang w:val="en-GB"/>
              </w:rPr>
              <m:t>s</m:t>
            </m:r>
          </m:sub>
        </m:sSub>
        <m:r>
          <m:rPr>
            <m:sty m:val="p"/>
          </m:rPr>
          <w:rPr>
            <w:rFonts w:ascii="Cambria Math" w:hAnsi="Cambria Math"/>
            <w:spacing w:val="-1"/>
            <w:lang w:val="en-GB"/>
          </w:rPr>
          <m:t>=</m:t>
        </m:r>
        <m:sSub>
          <m:sSubPr>
            <m:ctrlPr>
              <w:rPr>
                <w:rFonts w:ascii="Cambria Math" w:hAnsi="Cambria Math"/>
                <w:spacing w:val="-1"/>
                <w:lang w:val="en-GB"/>
              </w:rPr>
            </m:ctrlPr>
          </m:sSubPr>
          <m:e>
            <m:r>
              <w:rPr>
                <w:rFonts w:ascii="Cambria Math" w:hAnsi="Cambria Math"/>
                <w:spacing w:val="-1"/>
                <w:lang w:val="en-GB"/>
              </w:rPr>
              <m:t>L</m:t>
            </m:r>
          </m:e>
          <m:sub>
            <m:r>
              <w:rPr>
                <w:rFonts w:ascii="Cambria Math" w:hAnsi="Cambria Math"/>
                <w:spacing w:val="-1"/>
                <w:lang w:val="en-GB"/>
              </w:rPr>
              <m:t>q</m:t>
            </m:r>
          </m:sub>
        </m:sSub>
        <m:r>
          <m:rPr>
            <m:sty m:val="p"/>
          </m:rPr>
          <w:rPr>
            <w:rFonts w:ascii="Cambria Math" w:hAnsi="Cambria Math"/>
            <w:spacing w:val="-1"/>
            <w:lang w:val="en-GB"/>
          </w:rPr>
          <m:t>+</m:t>
        </m:r>
        <m:r>
          <w:rPr>
            <w:rFonts w:ascii="Cambria Math" w:hAnsi="Cambria Math"/>
            <w:spacing w:val="-1"/>
            <w:lang w:val="en-GB"/>
          </w:rPr>
          <m:t>ρ</m:t>
        </m:r>
      </m:oMath>
      <w:r w:rsidRPr="0001502B">
        <w:rPr>
          <w:spacing w:val="-1"/>
          <w:lang w:val="en-GB"/>
        </w:rPr>
        <w:tab/>
      </w:r>
      <w:r w:rsidRPr="0001502B">
        <w:rPr>
          <w:spacing w:val="-1"/>
          <w:lang w:val="en-GB"/>
        </w:rPr>
        <w:tab/>
      </w:r>
      <w:r w:rsidRPr="0001502B">
        <w:rPr>
          <w:spacing w:val="-1"/>
          <w:lang w:val="en-GB"/>
        </w:rPr>
        <w:tab/>
      </w:r>
      <w:r w:rsidRPr="0001502B">
        <w:rPr>
          <w:lang w:val="en-GB"/>
        </w:rPr>
        <w:t>or</w:t>
      </w:r>
      <w:r w:rsidR="0001502B" w:rsidRPr="0001502B">
        <w:rPr>
          <w:lang w:val="en-GB"/>
        </w:rPr>
        <w:t xml:space="preserve"> </w:t>
      </w:r>
      <m:oMath>
        <m:sSub>
          <m:sSubPr>
            <m:ctrlPr>
              <w:rPr>
                <w:rFonts w:ascii="Cambria Math" w:hAnsi="Cambria Math"/>
                <w:spacing w:val="-1"/>
                <w:lang w:val="en-GB"/>
              </w:rPr>
            </m:ctrlPr>
          </m:sSubPr>
          <m:e>
            <m:r>
              <w:rPr>
                <w:rFonts w:ascii="Cambria Math" w:hAnsi="Cambria Math"/>
                <w:spacing w:val="-1"/>
                <w:lang w:val="en-GB"/>
              </w:rPr>
              <m:t>L</m:t>
            </m:r>
          </m:e>
          <m:sub>
            <m:r>
              <w:rPr>
                <w:rFonts w:ascii="Cambria Math" w:hAnsi="Cambria Math"/>
                <w:spacing w:val="-1"/>
                <w:lang w:val="en-GB"/>
              </w:rPr>
              <m:t>s</m:t>
            </m:r>
          </m:sub>
        </m:sSub>
        <m:r>
          <m:rPr>
            <m:sty m:val="p"/>
          </m:rPr>
          <w:rPr>
            <w:rFonts w:ascii="Cambria Math" w:hAnsi="Cambria Math"/>
            <w:spacing w:val="-1"/>
            <w:lang w:val="en-GB"/>
          </w:rPr>
          <m:t>=</m:t>
        </m:r>
        <m:f>
          <m:fPr>
            <m:ctrlPr>
              <w:rPr>
                <w:rFonts w:ascii="Cambria Math" w:hAnsi="Cambria Math"/>
                <w:spacing w:val="-1"/>
                <w:lang w:val="en-GB"/>
              </w:rPr>
            </m:ctrlPr>
          </m:fPr>
          <m:num>
            <m:sSup>
              <m:sSupPr>
                <m:ctrlPr>
                  <w:rPr>
                    <w:rFonts w:ascii="Cambria Math" w:hAnsi="Cambria Math"/>
                    <w:spacing w:val="-1"/>
                    <w:lang w:val="en-GB"/>
                  </w:rPr>
                </m:ctrlPr>
              </m:sSupPr>
              <m:e>
                <m:r>
                  <w:rPr>
                    <w:rFonts w:ascii="Cambria Math" w:hAnsi="Cambria Math"/>
                    <w:spacing w:val="-1"/>
                    <w:lang w:val="en-GB"/>
                  </w:rPr>
                  <m:t>(</m:t>
                </m:r>
                <m:f>
                  <m:fPr>
                    <m:ctrlPr>
                      <w:rPr>
                        <w:rFonts w:ascii="Cambria Math" w:hAnsi="Cambria Math"/>
                        <w:lang w:val="en-GB"/>
                      </w:rPr>
                    </m:ctrlPr>
                  </m:fPr>
                  <m:num>
                    <m:r>
                      <w:rPr>
                        <w:rFonts w:ascii="Cambria Math" w:hAnsi="Cambria Math"/>
                        <w:lang w:val="en-GB"/>
                      </w:rPr>
                      <m:t>λ</m:t>
                    </m:r>
                  </m:num>
                  <m:den>
                    <m:r>
                      <w:rPr>
                        <w:rFonts w:ascii="Cambria Math" w:hAnsi="Cambria Math"/>
                        <w:lang w:val="en-GB"/>
                      </w:rPr>
                      <m:t>μ</m:t>
                    </m:r>
                  </m:den>
                </m:f>
                <m:r>
                  <w:rPr>
                    <w:rFonts w:ascii="Cambria Math" w:hAnsi="Cambria Math"/>
                    <w:lang w:val="en-GB"/>
                  </w:rPr>
                  <m:t>)</m:t>
                </m:r>
              </m:e>
              <m:sup>
                <m:r>
                  <m:rPr>
                    <m:sty m:val="p"/>
                  </m:rPr>
                  <w:rPr>
                    <w:rFonts w:ascii="Cambria Math" w:hAnsi="Cambria Math"/>
                    <w:spacing w:val="-1"/>
                    <w:lang w:val="en-GB"/>
                  </w:rPr>
                  <m:t>2</m:t>
                </m:r>
              </m:sup>
            </m:sSup>
          </m:num>
          <m:den>
            <m:r>
              <m:rPr>
                <m:sty m:val="p"/>
              </m:rPr>
              <w:rPr>
                <w:rFonts w:ascii="Cambria Math" w:hAnsi="Cambria Math"/>
                <w:spacing w:val="-1"/>
                <w:lang w:val="en-GB"/>
              </w:rPr>
              <m:t>2(</m:t>
            </m:r>
            <m:r>
              <w:rPr>
                <w:rFonts w:ascii="Cambria Math" w:hAnsi="Cambria Math"/>
                <w:lang w:val="en-GB"/>
              </w:rPr>
              <m:t xml:space="preserve">1 - </m:t>
            </m:r>
            <m:f>
              <m:fPr>
                <m:ctrlPr>
                  <w:rPr>
                    <w:rFonts w:ascii="Cambria Math" w:hAnsi="Cambria Math"/>
                    <w:lang w:val="en-GB"/>
                  </w:rPr>
                </m:ctrlPr>
              </m:fPr>
              <m:num>
                <m:r>
                  <w:rPr>
                    <w:rFonts w:ascii="Cambria Math" w:hAnsi="Cambria Math"/>
                    <w:lang w:val="en-GB"/>
                  </w:rPr>
                  <m:t>λ</m:t>
                </m:r>
              </m:num>
              <m:den>
                <m:r>
                  <w:rPr>
                    <w:rFonts w:ascii="Cambria Math" w:hAnsi="Cambria Math"/>
                    <w:lang w:val="en-GB"/>
                  </w:rPr>
                  <m:t>μ</m:t>
                </m:r>
              </m:den>
            </m:f>
            <m:r>
              <m:rPr>
                <m:sty m:val="p"/>
              </m:rPr>
              <w:rPr>
                <w:rFonts w:ascii="Cambria Math" w:hAnsi="Cambria Math"/>
                <w:spacing w:val="-1"/>
                <w:lang w:val="en-GB"/>
              </w:rPr>
              <m:t>)</m:t>
            </m:r>
          </m:den>
        </m:f>
        <m:r>
          <w:rPr>
            <w:rFonts w:ascii="Cambria Math" w:hAnsi="Cambria Math"/>
            <w:spacing w:val="-1"/>
            <w:lang w:val="en-GB"/>
          </w:rPr>
          <m:t xml:space="preserve"> + </m:t>
        </m:r>
        <m:f>
          <m:fPr>
            <m:ctrlPr>
              <w:rPr>
                <w:rFonts w:ascii="Cambria Math" w:hAnsi="Cambria Math"/>
                <w:lang w:val="en-GB"/>
              </w:rPr>
            </m:ctrlPr>
          </m:fPr>
          <m:num>
            <m:r>
              <w:rPr>
                <w:rFonts w:ascii="Cambria Math" w:hAnsi="Cambria Math"/>
                <w:lang w:val="en-GB"/>
              </w:rPr>
              <m:t>λ</m:t>
            </m:r>
          </m:num>
          <m:den>
            <m:r>
              <w:rPr>
                <w:rFonts w:ascii="Cambria Math" w:hAnsi="Cambria Math"/>
                <w:lang w:val="en-GB"/>
              </w:rPr>
              <m:t>μ</m:t>
            </m:r>
          </m:den>
        </m:f>
      </m:oMath>
    </w:p>
    <w:p w14:paraId="68F9029F" w14:textId="77777777" w:rsidR="00EF55C6" w:rsidRPr="0001502B" w:rsidRDefault="00EF55C6" w:rsidP="00EF55C6">
      <w:pPr>
        <w:pStyle w:val="BodyTextMain"/>
        <w:rPr>
          <w:lang w:val="en-GB"/>
        </w:rPr>
      </w:pPr>
    </w:p>
    <w:p w14:paraId="33E685A6" w14:textId="281C356E" w:rsidR="00EF55C6" w:rsidRPr="0001502B" w:rsidRDefault="00EF55C6" w:rsidP="000D2751">
      <w:pPr>
        <w:pStyle w:val="BodyTextMain"/>
        <w:numPr>
          <w:ilvl w:val="0"/>
          <w:numId w:val="17"/>
        </w:numPr>
        <w:rPr>
          <w:spacing w:val="-1"/>
          <w:lang w:val="en-GB"/>
        </w:rPr>
      </w:pPr>
      <w:r w:rsidRPr="0001502B">
        <w:rPr>
          <w:spacing w:val="-1"/>
          <w:lang w:val="en-GB"/>
        </w:rPr>
        <w:t>System total time</w:t>
      </w:r>
      <w:r w:rsidR="00292F44">
        <w:rPr>
          <w:spacing w:val="-1"/>
          <w:lang w:val="en-GB"/>
        </w:rPr>
        <w:t>:</w:t>
      </w:r>
      <w:r w:rsidRPr="0001502B">
        <w:rPr>
          <w:lang w:val="en-GB"/>
        </w:rPr>
        <w:t xml:space="preserv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s</m:t>
            </m:r>
          </m:sub>
        </m:sSub>
        <m:r>
          <m:rPr>
            <m:sty m:val="p"/>
          </m:rPr>
          <w:rPr>
            <w:rFonts w:ascii="Cambria Math" w:hAnsi="Cambria Math"/>
            <w:lang w:val="en-GB"/>
          </w:rPr>
          <m:t>=</m:t>
        </m:r>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L</m:t>
                </m:r>
              </m:e>
              <m:sub>
                <m:r>
                  <w:rPr>
                    <w:rFonts w:ascii="Cambria Math" w:hAnsi="Cambria Math"/>
                    <w:lang w:val="en-GB"/>
                  </w:rPr>
                  <m:t>s</m:t>
                </m:r>
              </m:sub>
            </m:sSub>
          </m:num>
          <m:den>
            <m:r>
              <w:rPr>
                <w:rFonts w:ascii="Cambria Math" w:hAnsi="Cambria Math"/>
                <w:lang w:val="en-GB"/>
              </w:rPr>
              <m:t>λ</m:t>
            </m:r>
          </m:den>
        </m:f>
      </m:oMath>
      <w:r w:rsidRPr="0001502B">
        <w:rPr>
          <w:lang w:val="en-GB"/>
        </w:rPr>
        <w:t xml:space="preserve"> </w:t>
      </w:r>
      <m:oMath>
        <m:r>
          <m:rPr>
            <m:sty m:val="p"/>
          </m:rPr>
          <w:rPr>
            <w:rFonts w:ascii="Cambria Math" w:hAnsi="Cambria Math"/>
            <w:lang w:val="en-GB"/>
          </w:rPr>
          <m:t>(</m:t>
        </m:r>
        <m:r>
          <w:rPr>
            <w:rFonts w:ascii="Cambria Math" w:hAnsi="Cambria Math"/>
            <w:lang w:val="en-GB"/>
          </w:rPr>
          <m:t>Littl</m:t>
        </m:r>
        <m:sSup>
          <m:sSupPr>
            <m:ctrlPr>
              <w:rPr>
                <w:rFonts w:ascii="Cambria Math" w:hAnsi="Cambria Math"/>
                <w:lang w:val="en-GB"/>
              </w:rPr>
            </m:ctrlPr>
          </m:sSupPr>
          <m:e>
            <m:r>
              <w:rPr>
                <w:rFonts w:ascii="Cambria Math" w:hAnsi="Cambria Math"/>
                <w:lang w:val="en-GB"/>
              </w:rPr>
              <m:t>e</m:t>
            </m:r>
          </m:e>
          <m:sup>
            <m:r>
              <m:rPr>
                <m:sty m:val="p"/>
              </m:rPr>
              <w:rPr>
                <w:rFonts w:ascii="Cambria Math" w:hAnsi="Cambria Math"/>
                <w:lang w:val="en-GB"/>
              </w:rPr>
              <m:t>'</m:t>
            </m:r>
          </m:sup>
        </m:sSup>
        <m:r>
          <w:rPr>
            <w:rFonts w:ascii="Cambria Math" w:hAnsi="Cambria Math"/>
            <w:lang w:val="en-GB"/>
          </w:rPr>
          <m:t>s</m:t>
        </m:r>
        <m:r>
          <m:rPr>
            <m:sty m:val="p"/>
          </m:rPr>
          <w:rPr>
            <w:rFonts w:ascii="Cambria Math" w:hAnsi="Cambria Math"/>
            <w:lang w:val="en-GB"/>
          </w:rPr>
          <m:t xml:space="preserve"> </m:t>
        </m:r>
        <m:r>
          <w:rPr>
            <w:rFonts w:ascii="Cambria Math" w:hAnsi="Cambria Math"/>
            <w:lang w:val="en-GB"/>
          </w:rPr>
          <m:t>law</m:t>
        </m:r>
        <m:r>
          <m:rPr>
            <m:sty m:val="p"/>
          </m:rPr>
          <w:rPr>
            <w:rFonts w:ascii="Cambria Math" w:hAnsi="Cambria Math"/>
            <w:lang w:val="en-GB"/>
          </w:rPr>
          <m:t>)</m:t>
        </m:r>
      </m:oMath>
      <w:r w:rsidRPr="0001502B">
        <w:rPr>
          <w:lang w:val="en-GB"/>
        </w:rPr>
        <w:tab/>
      </w:r>
      <w:r w:rsidRPr="0001502B">
        <w:rPr>
          <w:lang w:val="en-GB"/>
        </w:rPr>
        <w:tab/>
        <w:t>or</w:t>
      </w:r>
      <w:r w:rsidR="0001502B" w:rsidRPr="0001502B">
        <w:rPr>
          <w:lang w:val="en-GB"/>
        </w:rPr>
        <w:t xml:space="preserve"> </w:t>
      </w:r>
      <m:oMath>
        <m:sSub>
          <m:sSubPr>
            <m:ctrlPr>
              <w:rPr>
                <w:rFonts w:ascii="Cambria Math" w:hAnsi="Cambria Math"/>
                <w:spacing w:val="-1"/>
                <w:lang w:val="en-GB"/>
              </w:rPr>
            </m:ctrlPr>
          </m:sSubPr>
          <m:e>
            <m:r>
              <w:rPr>
                <w:rFonts w:ascii="Cambria Math" w:hAnsi="Cambria Math"/>
                <w:spacing w:val="-1"/>
                <w:lang w:val="en-GB"/>
              </w:rPr>
              <m:t>W</m:t>
            </m:r>
          </m:e>
          <m:sub>
            <m:r>
              <w:rPr>
                <w:rFonts w:ascii="Cambria Math" w:hAnsi="Cambria Math"/>
                <w:spacing w:val="-1"/>
                <w:lang w:val="en-GB"/>
              </w:rPr>
              <m:t>s</m:t>
            </m:r>
          </m:sub>
        </m:sSub>
        <m:r>
          <m:rPr>
            <m:sty m:val="p"/>
          </m:rPr>
          <w:rPr>
            <w:rFonts w:ascii="Cambria Math" w:hAnsi="Cambria Math"/>
            <w:spacing w:val="-1"/>
            <w:lang w:val="en-GB"/>
          </w:rPr>
          <m:t>=</m:t>
        </m:r>
        <m:f>
          <m:fPr>
            <m:ctrlPr>
              <w:rPr>
                <w:rFonts w:ascii="Cambria Math" w:hAnsi="Cambria Math"/>
                <w:spacing w:val="-1"/>
                <w:lang w:val="en-GB"/>
              </w:rPr>
            </m:ctrlPr>
          </m:fPr>
          <m:num>
            <m:sSup>
              <m:sSupPr>
                <m:ctrlPr>
                  <w:rPr>
                    <w:rFonts w:ascii="Cambria Math" w:hAnsi="Cambria Math"/>
                    <w:spacing w:val="-1"/>
                    <w:lang w:val="en-GB"/>
                  </w:rPr>
                </m:ctrlPr>
              </m:sSupPr>
              <m:e>
                <m:r>
                  <w:rPr>
                    <w:rFonts w:ascii="Cambria Math" w:hAnsi="Cambria Math"/>
                    <w:spacing w:val="-1"/>
                    <w:lang w:val="en-GB"/>
                  </w:rPr>
                  <m:t>(</m:t>
                </m:r>
                <m:f>
                  <m:fPr>
                    <m:ctrlPr>
                      <w:rPr>
                        <w:rFonts w:ascii="Cambria Math" w:hAnsi="Cambria Math"/>
                        <w:lang w:val="en-GB"/>
                      </w:rPr>
                    </m:ctrlPr>
                  </m:fPr>
                  <m:num>
                    <m:r>
                      <w:rPr>
                        <w:rFonts w:ascii="Cambria Math" w:hAnsi="Cambria Math"/>
                        <w:lang w:val="en-GB"/>
                      </w:rPr>
                      <m:t>λ</m:t>
                    </m:r>
                  </m:num>
                  <m:den>
                    <m:r>
                      <w:rPr>
                        <w:rFonts w:ascii="Cambria Math" w:hAnsi="Cambria Math"/>
                        <w:lang w:val="en-GB"/>
                      </w:rPr>
                      <m:t>μ</m:t>
                    </m:r>
                  </m:den>
                </m:f>
                <m:r>
                  <w:rPr>
                    <w:rFonts w:ascii="Cambria Math" w:hAnsi="Cambria Math"/>
                    <w:lang w:val="en-GB"/>
                  </w:rPr>
                  <m:t>)</m:t>
                </m:r>
              </m:e>
              <m:sup>
                <m:r>
                  <m:rPr>
                    <m:sty m:val="p"/>
                  </m:rPr>
                  <w:rPr>
                    <w:rFonts w:ascii="Cambria Math" w:hAnsi="Cambria Math"/>
                    <w:spacing w:val="-1"/>
                    <w:lang w:val="en-GB"/>
                  </w:rPr>
                  <m:t>2</m:t>
                </m:r>
              </m:sup>
            </m:sSup>
          </m:num>
          <m:den>
            <m:r>
              <m:rPr>
                <m:sty m:val="p"/>
              </m:rPr>
              <w:rPr>
                <w:rFonts w:ascii="Cambria Math" w:hAnsi="Cambria Math"/>
                <w:spacing w:val="-1"/>
                <w:lang w:val="en-GB"/>
              </w:rPr>
              <m:t>2</m:t>
            </m:r>
            <m:d>
              <m:dPr>
                <m:ctrlPr>
                  <w:rPr>
                    <w:rFonts w:ascii="Cambria Math" w:hAnsi="Cambria Math"/>
                    <w:spacing w:val="-1"/>
                    <w:lang w:val="en-GB"/>
                  </w:rPr>
                </m:ctrlPr>
              </m:dPr>
              <m:e>
                <m:r>
                  <w:rPr>
                    <w:rFonts w:ascii="Cambria Math" w:hAnsi="Cambria Math"/>
                    <w:lang w:val="en-GB"/>
                  </w:rPr>
                  <m:t xml:space="preserve">1 - </m:t>
                </m:r>
                <m:f>
                  <m:fPr>
                    <m:ctrlPr>
                      <w:rPr>
                        <w:rFonts w:ascii="Cambria Math" w:hAnsi="Cambria Math"/>
                        <w:lang w:val="en-GB"/>
                      </w:rPr>
                    </m:ctrlPr>
                  </m:fPr>
                  <m:num>
                    <m:r>
                      <w:rPr>
                        <w:rFonts w:ascii="Cambria Math" w:hAnsi="Cambria Math"/>
                        <w:lang w:val="en-GB"/>
                      </w:rPr>
                      <m:t>λ</m:t>
                    </m:r>
                  </m:num>
                  <m:den>
                    <m:r>
                      <w:rPr>
                        <w:rFonts w:ascii="Cambria Math" w:hAnsi="Cambria Math"/>
                        <w:lang w:val="en-GB"/>
                      </w:rPr>
                      <m:t>μ</m:t>
                    </m:r>
                  </m:den>
                </m:f>
              </m:e>
            </m:d>
            <m:r>
              <m:rPr>
                <m:sty m:val="p"/>
              </m:rPr>
              <w:rPr>
                <w:rFonts w:ascii="Cambria Math" w:hAnsi="Cambria Math"/>
                <w:spacing w:val="-1"/>
                <w:lang w:val="en-GB"/>
              </w:rPr>
              <m:t>λ</m:t>
            </m:r>
          </m:den>
        </m:f>
        <m:r>
          <w:rPr>
            <w:rFonts w:ascii="Cambria Math" w:hAnsi="Cambria Math"/>
            <w:spacing w:val="-1"/>
            <w:lang w:val="en-GB"/>
          </w:rPr>
          <m:t xml:space="preserve"> + </m:t>
        </m:r>
        <m:f>
          <m:fPr>
            <m:ctrlPr>
              <w:rPr>
                <w:rFonts w:ascii="Cambria Math" w:hAnsi="Cambria Math"/>
                <w:lang w:val="en-GB"/>
              </w:rPr>
            </m:ctrlPr>
          </m:fPr>
          <m:num>
            <m:r>
              <w:rPr>
                <w:rFonts w:ascii="Cambria Math" w:hAnsi="Cambria Math"/>
                <w:lang w:val="en-GB"/>
              </w:rPr>
              <m:t>1</m:t>
            </m:r>
          </m:num>
          <m:den>
            <m:r>
              <w:rPr>
                <w:rFonts w:ascii="Cambria Math" w:hAnsi="Cambria Math"/>
                <w:lang w:val="en-GB"/>
              </w:rPr>
              <m:t>μ</m:t>
            </m:r>
          </m:den>
        </m:f>
      </m:oMath>
    </w:p>
    <w:p w14:paraId="2DA1FCC2" w14:textId="77777777" w:rsidR="00EF55C6" w:rsidRPr="0001502B" w:rsidRDefault="00EF55C6" w:rsidP="00EF55C6">
      <w:pPr>
        <w:pStyle w:val="BodyTextMain"/>
        <w:rPr>
          <w:lang w:val="en-GB"/>
        </w:rPr>
      </w:pPr>
    </w:p>
    <w:p w14:paraId="3A6A74F2" w14:textId="77777777" w:rsidR="00EF55C6" w:rsidRPr="0001502B" w:rsidRDefault="00EF55C6" w:rsidP="00EF55C6">
      <w:pPr>
        <w:pStyle w:val="BodyTextMain"/>
        <w:rPr>
          <w:lang w:val="en-GB"/>
        </w:rPr>
      </w:pPr>
      <w:bookmarkStart w:id="0" w:name="_GoBack"/>
      <w:bookmarkEnd w:id="0"/>
    </w:p>
    <w:p w14:paraId="211532EB" w14:textId="18B11BF3" w:rsidR="00EF55C6" w:rsidRPr="0001502B" w:rsidRDefault="00EF55C6" w:rsidP="00815F57">
      <w:pPr>
        <w:pStyle w:val="Casehead1"/>
        <w:keepNext/>
        <w:rPr>
          <w:lang w:val="en-GB"/>
        </w:rPr>
      </w:pPr>
      <w:r w:rsidRPr="0001502B">
        <w:rPr>
          <w:lang w:val="en-GB"/>
        </w:rPr>
        <w:t>G/G/1 Queuing Models</w:t>
      </w:r>
    </w:p>
    <w:p w14:paraId="454F3464" w14:textId="77777777" w:rsidR="00EF55C6" w:rsidRPr="0001502B" w:rsidRDefault="00EF55C6" w:rsidP="00815F57">
      <w:pPr>
        <w:pStyle w:val="BodyTextMain"/>
        <w:keepNext/>
        <w:rPr>
          <w:lang w:val="en-GB"/>
        </w:rPr>
      </w:pPr>
    </w:p>
    <w:p w14:paraId="0A99C410" w14:textId="6E1B5842" w:rsidR="00EF55C6" w:rsidRPr="0001502B" w:rsidRDefault="00EF55C6" w:rsidP="00EF55C6">
      <w:pPr>
        <w:pStyle w:val="BodyTextMain"/>
        <w:rPr>
          <w:lang w:val="en-GB"/>
        </w:rPr>
      </w:pPr>
      <w:r w:rsidRPr="0001502B">
        <w:rPr>
          <w:lang w:val="en-GB"/>
        </w:rPr>
        <w:t>With greater variation now introduced in</w:t>
      </w:r>
      <w:r w:rsidR="00CD7971">
        <w:rPr>
          <w:lang w:val="en-GB"/>
        </w:rPr>
        <w:t>to</w:t>
      </w:r>
      <w:r w:rsidRPr="0001502B">
        <w:rPr>
          <w:lang w:val="en-GB"/>
        </w:rPr>
        <w:t xml:space="preserve"> the previous M/G/1 system, we may now have two sources of variation, the inter-arrival time and the service time distribution. As such, the G/G/1 </w:t>
      </w:r>
      <w:r w:rsidR="00AF79B0">
        <w:rPr>
          <w:lang w:val="en-GB"/>
        </w:rPr>
        <w:t xml:space="preserve">model </w:t>
      </w:r>
      <w:r w:rsidRPr="0001502B">
        <w:rPr>
          <w:lang w:val="en-GB"/>
        </w:rPr>
        <w:t xml:space="preserve">tends to perform worse than the M/G/1 </w:t>
      </w:r>
      <w:r w:rsidR="00AF79B0">
        <w:rPr>
          <w:lang w:val="en-GB"/>
        </w:rPr>
        <w:t xml:space="preserve">model </w:t>
      </w:r>
      <w:r w:rsidRPr="0001502B">
        <w:rPr>
          <w:lang w:val="en-GB"/>
        </w:rPr>
        <w:t>when both arrival and service times have great variation. This system makes no assumption in terms of arrival and service distributions; thus, we have general independent inter-arrival and service times with single server, no restrictions on queue size</w:t>
      </w:r>
      <w:r w:rsidR="00DB527C">
        <w:rPr>
          <w:lang w:val="en-GB"/>
        </w:rPr>
        <w:t>,</w:t>
      </w:r>
      <w:r w:rsidRPr="0001502B">
        <w:rPr>
          <w:lang w:val="en-GB"/>
        </w:rPr>
        <w:t xml:space="preserve"> and </w:t>
      </w:r>
      <w:r w:rsidR="00DB527C">
        <w:rPr>
          <w:lang w:val="en-GB"/>
        </w:rPr>
        <w:t xml:space="preserve">a </w:t>
      </w:r>
      <w:r w:rsidRPr="0001502B">
        <w:rPr>
          <w:lang w:val="en-GB"/>
        </w:rPr>
        <w:t xml:space="preserve">FIFO discipline. There are approximations for some performance indicators as below, now requiring the coefficient of variation of both inter-arrival time </w:t>
      </w:r>
      <m:oMath>
        <m:sSubSup>
          <m:sSubSupPr>
            <m:ctrlPr>
              <w:rPr>
                <w:rFonts w:ascii="Cambria Math" w:hAnsi="Cambria Math"/>
                <w:i/>
                <w:spacing w:val="-1"/>
                <w:lang w:val="en-GB"/>
              </w:rPr>
            </m:ctrlPr>
          </m:sSubSupPr>
          <m:e>
            <m:r>
              <w:rPr>
                <w:rFonts w:ascii="Cambria Math" w:hAnsi="Cambria Math"/>
                <w:spacing w:val="-1"/>
                <w:lang w:val="en-GB"/>
              </w:rPr>
              <m:t>c</m:t>
            </m:r>
          </m:e>
          <m:sub>
            <m:r>
              <w:rPr>
                <w:rFonts w:ascii="Cambria Math" w:hAnsi="Cambria Math"/>
                <w:spacing w:val="-1"/>
                <w:lang w:val="en-GB"/>
              </w:rPr>
              <m:t>λ</m:t>
            </m:r>
          </m:sub>
          <m:sup>
            <m:r>
              <w:rPr>
                <w:rFonts w:ascii="Cambria Math" w:hAnsi="Cambria Math"/>
                <w:spacing w:val="-1"/>
                <w:lang w:val="en-GB"/>
              </w:rPr>
              <m:t>2</m:t>
            </m:r>
          </m:sup>
        </m:sSubSup>
        <m:r>
          <w:rPr>
            <w:rFonts w:ascii="Cambria Math" w:hAnsi="Cambria Math"/>
            <w:spacing w:val="-1"/>
            <w:lang w:val="en-GB"/>
          </w:rPr>
          <m:t xml:space="preserve"> </m:t>
        </m:r>
      </m:oMath>
      <w:r w:rsidRPr="0001502B">
        <w:rPr>
          <w:lang w:val="en-GB"/>
        </w:rPr>
        <w:t xml:space="preserve">and service </w:t>
      </w:r>
      <w:proofErr w:type="gramStart"/>
      <w:r w:rsidRPr="0001502B">
        <w:rPr>
          <w:lang w:val="en-GB"/>
        </w:rPr>
        <w:t xml:space="preserve">time </w:t>
      </w:r>
      <w:proofErr w:type="gramEnd"/>
      <m:oMath>
        <m:sSubSup>
          <m:sSubSupPr>
            <m:ctrlPr>
              <w:rPr>
                <w:rFonts w:ascii="Cambria Math" w:hAnsi="Cambria Math"/>
                <w:i/>
                <w:spacing w:val="-1"/>
                <w:lang w:val="en-GB"/>
              </w:rPr>
            </m:ctrlPr>
          </m:sSubSupPr>
          <m:e>
            <m:r>
              <w:rPr>
                <w:rFonts w:ascii="Cambria Math" w:hAnsi="Cambria Math"/>
                <w:spacing w:val="-1"/>
                <w:lang w:val="en-GB"/>
              </w:rPr>
              <m:t>c</m:t>
            </m:r>
          </m:e>
          <m:sub>
            <m:r>
              <w:rPr>
                <w:rFonts w:ascii="Cambria Math" w:hAnsi="Cambria Math"/>
                <w:spacing w:val="-1"/>
                <w:lang w:val="en-GB"/>
              </w:rPr>
              <m:t>μ</m:t>
            </m:r>
          </m:sub>
          <m:sup>
            <m:r>
              <w:rPr>
                <w:rFonts w:ascii="Cambria Math" w:hAnsi="Cambria Math"/>
                <w:spacing w:val="-1"/>
                <w:lang w:val="en-GB"/>
              </w:rPr>
              <m:t>2</m:t>
            </m:r>
          </m:sup>
        </m:sSubSup>
      </m:oMath>
      <w:r w:rsidRPr="0001502B">
        <w:rPr>
          <w:lang w:val="en-GB"/>
        </w:rPr>
        <w:t>.</w:t>
      </w:r>
    </w:p>
    <w:p w14:paraId="48034439" w14:textId="77777777" w:rsidR="00EF55C6" w:rsidRPr="0001502B" w:rsidRDefault="00EF55C6" w:rsidP="00EF55C6">
      <w:pPr>
        <w:pStyle w:val="BodyTextMain"/>
        <w:rPr>
          <w:lang w:val="en-GB"/>
        </w:rPr>
      </w:pPr>
    </w:p>
    <w:p w14:paraId="405D1134" w14:textId="0B1ABABC" w:rsidR="00EF55C6" w:rsidRPr="0001502B" w:rsidRDefault="00EF55C6" w:rsidP="000D2751">
      <w:pPr>
        <w:pStyle w:val="BodyTextMain"/>
        <w:numPr>
          <w:ilvl w:val="0"/>
          <w:numId w:val="18"/>
        </w:numPr>
        <w:rPr>
          <w:lang w:val="en-GB"/>
        </w:rPr>
      </w:pPr>
      <w:r w:rsidRPr="0001502B">
        <w:rPr>
          <w:spacing w:val="-1"/>
          <w:lang w:val="en-GB"/>
        </w:rPr>
        <w:t>Probability of having 0 units at the queue</w:t>
      </w:r>
      <w:r w:rsidR="00292F44">
        <w:rPr>
          <w:spacing w:val="-1"/>
          <w:lang w:val="en-GB"/>
        </w:rPr>
        <w:t>:</w:t>
      </w:r>
      <w:r w:rsidR="0001502B" w:rsidRPr="0001502B">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r>
          <w:rPr>
            <w:rFonts w:ascii="Cambria Math" w:hAnsi="Cambria Math"/>
            <w:lang w:val="en-GB"/>
          </w:rPr>
          <m:t>= 1-ρ</m:t>
        </m:r>
      </m:oMath>
    </w:p>
    <w:p w14:paraId="1118E6A6" w14:textId="77777777" w:rsidR="00EF55C6" w:rsidRPr="0001502B" w:rsidRDefault="00EF55C6" w:rsidP="00EF55C6">
      <w:pPr>
        <w:pStyle w:val="BodyTextMain"/>
        <w:rPr>
          <w:lang w:val="en-GB"/>
        </w:rPr>
      </w:pPr>
    </w:p>
    <w:p w14:paraId="4D69D134" w14:textId="61185E19" w:rsidR="00EF55C6" w:rsidRPr="0001502B" w:rsidRDefault="00EF55C6" w:rsidP="000D2751">
      <w:pPr>
        <w:pStyle w:val="BodyTextMain"/>
        <w:numPr>
          <w:ilvl w:val="0"/>
          <w:numId w:val="18"/>
        </w:numPr>
        <w:rPr>
          <w:lang w:val="en-GB"/>
        </w:rPr>
      </w:pPr>
      <w:r w:rsidRPr="0001502B">
        <w:rPr>
          <w:spacing w:val="-1"/>
          <w:lang w:val="en-GB"/>
        </w:rPr>
        <w:t>Length of the queue</w:t>
      </w:r>
      <m:oMath>
        <m:r>
          <w:rPr>
            <w:rFonts w:ascii="Cambria Math" w:hAnsi="Cambria Math"/>
            <w:spacing w:val="-1"/>
            <w:lang w:val="en-GB"/>
          </w:rPr>
          <m:t>:</m:t>
        </m:r>
        <m:r>
          <m:rPr>
            <m:sty m:val="p"/>
          </m:rPr>
          <w:rPr>
            <w:rFonts w:ascii="Cambria Math" w:hAnsi="Cambria Math"/>
            <w:spacing w:val="-1"/>
            <w:lang w:val="en-GB"/>
          </w:rPr>
          <m:t xml:space="preserve"> </m:t>
        </m:r>
        <m:sSub>
          <m:sSubPr>
            <m:ctrlPr>
              <w:rPr>
                <w:rFonts w:ascii="Cambria Math" w:hAnsi="Cambria Math"/>
                <w:spacing w:val="-1"/>
                <w:lang w:val="en-GB"/>
              </w:rPr>
            </m:ctrlPr>
          </m:sSubPr>
          <m:e>
            <m:r>
              <w:rPr>
                <w:rFonts w:ascii="Cambria Math" w:hAnsi="Cambria Math"/>
                <w:spacing w:val="-1"/>
                <w:lang w:val="en-GB"/>
              </w:rPr>
              <m:t>L</m:t>
            </m:r>
          </m:e>
          <m:sub>
            <m:r>
              <w:rPr>
                <w:rFonts w:ascii="Cambria Math" w:hAnsi="Cambria Math"/>
                <w:spacing w:val="-1"/>
                <w:lang w:val="en-GB"/>
              </w:rPr>
              <m:t>q</m:t>
            </m:r>
          </m:sub>
        </m:sSub>
        <m:r>
          <m:rPr>
            <m:sty m:val="p"/>
          </m:rPr>
          <w:rPr>
            <w:rFonts w:ascii="Cambria Math" w:hAnsi="Cambria Math"/>
            <w:spacing w:val="-1"/>
            <w:lang w:val="en-GB"/>
          </w:rPr>
          <m:t>≈</m:t>
        </m:r>
        <m:f>
          <m:fPr>
            <m:ctrlPr>
              <w:rPr>
                <w:rFonts w:ascii="Cambria Math" w:hAnsi="Cambria Math"/>
                <w:spacing w:val="-1"/>
                <w:lang w:val="en-GB"/>
              </w:rPr>
            </m:ctrlPr>
          </m:fPr>
          <m:num>
            <m:sSup>
              <m:sSupPr>
                <m:ctrlPr>
                  <w:rPr>
                    <w:rFonts w:ascii="Cambria Math" w:hAnsi="Cambria Math"/>
                    <w:i/>
                    <w:spacing w:val="-1"/>
                    <w:lang w:val="en-GB"/>
                  </w:rPr>
                </m:ctrlPr>
              </m:sSupPr>
              <m:e>
                <m:r>
                  <w:rPr>
                    <w:rFonts w:ascii="Cambria Math" w:hAnsi="Cambria Math"/>
                    <w:spacing w:val="-1"/>
                    <w:lang w:val="en-GB"/>
                  </w:rPr>
                  <m:t>ρ</m:t>
                </m:r>
              </m:e>
              <m:sup>
                <m:r>
                  <w:rPr>
                    <w:rFonts w:ascii="Cambria Math" w:hAnsi="Cambria Math"/>
                    <w:spacing w:val="-1"/>
                    <w:lang w:val="en-GB"/>
                  </w:rPr>
                  <m:t>2</m:t>
                </m:r>
              </m:sup>
            </m:sSup>
            <m:d>
              <m:dPr>
                <m:ctrlPr>
                  <w:rPr>
                    <w:rFonts w:ascii="Cambria Math" w:hAnsi="Cambria Math"/>
                    <w:i/>
                    <w:spacing w:val="-1"/>
                    <w:lang w:val="en-GB"/>
                  </w:rPr>
                </m:ctrlPr>
              </m:dPr>
              <m:e>
                <m:r>
                  <w:rPr>
                    <w:rFonts w:ascii="Cambria Math" w:hAnsi="Cambria Math"/>
                    <w:spacing w:val="-1"/>
                    <w:lang w:val="en-GB"/>
                  </w:rPr>
                  <m:t xml:space="preserve">1 + </m:t>
                </m:r>
                <m:sSubSup>
                  <m:sSubSupPr>
                    <m:ctrlPr>
                      <w:rPr>
                        <w:rFonts w:ascii="Cambria Math" w:hAnsi="Cambria Math"/>
                        <w:i/>
                        <w:spacing w:val="-1"/>
                        <w:lang w:val="en-GB"/>
                      </w:rPr>
                    </m:ctrlPr>
                  </m:sSubSupPr>
                  <m:e>
                    <m:r>
                      <w:rPr>
                        <w:rFonts w:ascii="Cambria Math" w:hAnsi="Cambria Math"/>
                        <w:spacing w:val="-1"/>
                        <w:lang w:val="en-GB"/>
                      </w:rPr>
                      <m:t>c</m:t>
                    </m:r>
                  </m:e>
                  <m:sub>
                    <m:r>
                      <w:rPr>
                        <w:rFonts w:ascii="Cambria Math" w:hAnsi="Cambria Math"/>
                        <w:spacing w:val="-1"/>
                        <w:lang w:val="en-GB"/>
                      </w:rPr>
                      <m:t>μ</m:t>
                    </m:r>
                  </m:sub>
                  <m:sup>
                    <m:r>
                      <w:rPr>
                        <w:rFonts w:ascii="Cambria Math" w:hAnsi="Cambria Math"/>
                        <w:spacing w:val="-1"/>
                        <w:lang w:val="en-GB"/>
                      </w:rPr>
                      <m:t>2</m:t>
                    </m:r>
                  </m:sup>
                </m:sSubSup>
              </m:e>
            </m:d>
            <m:r>
              <w:rPr>
                <w:rFonts w:ascii="Cambria Math" w:hAnsi="Cambria Math"/>
                <w:spacing w:val="-1"/>
                <w:lang w:val="en-GB"/>
              </w:rPr>
              <m:t xml:space="preserve">( </m:t>
            </m:r>
            <m:sSubSup>
              <m:sSubSupPr>
                <m:ctrlPr>
                  <w:rPr>
                    <w:rFonts w:ascii="Cambria Math" w:hAnsi="Cambria Math"/>
                    <w:i/>
                    <w:spacing w:val="-1"/>
                    <w:lang w:val="en-GB"/>
                  </w:rPr>
                </m:ctrlPr>
              </m:sSubSupPr>
              <m:e>
                <m:r>
                  <w:rPr>
                    <w:rFonts w:ascii="Cambria Math" w:hAnsi="Cambria Math"/>
                    <w:spacing w:val="-1"/>
                    <w:lang w:val="en-GB"/>
                  </w:rPr>
                  <m:t>c</m:t>
                </m:r>
              </m:e>
              <m:sub>
                <m:r>
                  <w:rPr>
                    <w:rFonts w:ascii="Cambria Math" w:hAnsi="Cambria Math"/>
                    <w:spacing w:val="-1"/>
                    <w:lang w:val="en-GB"/>
                  </w:rPr>
                  <m:t>λ</m:t>
                </m:r>
              </m:sub>
              <m:sup>
                <m:r>
                  <w:rPr>
                    <w:rFonts w:ascii="Cambria Math" w:hAnsi="Cambria Math"/>
                    <w:spacing w:val="-1"/>
                    <w:lang w:val="en-GB"/>
                  </w:rPr>
                  <m:t xml:space="preserve">2 </m:t>
                </m:r>
              </m:sup>
            </m:sSubSup>
            <m:r>
              <w:rPr>
                <w:rFonts w:ascii="Cambria Math" w:hAnsi="Cambria Math"/>
                <w:spacing w:val="-1"/>
                <w:lang w:val="en-GB"/>
              </w:rPr>
              <m:t xml:space="preserve">+ </m:t>
            </m:r>
            <m:sSup>
              <m:sSupPr>
                <m:ctrlPr>
                  <w:rPr>
                    <w:rFonts w:ascii="Cambria Math" w:hAnsi="Cambria Math"/>
                    <w:i/>
                    <w:spacing w:val="-1"/>
                    <w:lang w:val="en-GB"/>
                  </w:rPr>
                </m:ctrlPr>
              </m:sSupPr>
              <m:e>
                <m:r>
                  <w:rPr>
                    <w:rFonts w:ascii="Cambria Math" w:hAnsi="Cambria Math"/>
                    <w:spacing w:val="-1"/>
                    <w:lang w:val="en-GB"/>
                  </w:rPr>
                  <m:t>ρ</m:t>
                </m:r>
              </m:e>
              <m:sup>
                <m:r>
                  <w:rPr>
                    <w:rFonts w:ascii="Cambria Math" w:hAnsi="Cambria Math"/>
                    <w:spacing w:val="-1"/>
                    <w:lang w:val="en-GB"/>
                  </w:rPr>
                  <m:t>2</m:t>
                </m:r>
              </m:sup>
            </m:sSup>
            <m:sSubSup>
              <m:sSubSupPr>
                <m:ctrlPr>
                  <w:rPr>
                    <w:rFonts w:ascii="Cambria Math" w:hAnsi="Cambria Math"/>
                    <w:i/>
                    <w:spacing w:val="-1"/>
                    <w:lang w:val="en-GB"/>
                  </w:rPr>
                </m:ctrlPr>
              </m:sSubSupPr>
              <m:e>
                <m:r>
                  <w:rPr>
                    <w:rFonts w:ascii="Cambria Math" w:hAnsi="Cambria Math"/>
                    <w:spacing w:val="-1"/>
                    <w:lang w:val="en-GB"/>
                  </w:rPr>
                  <m:t>c</m:t>
                </m:r>
              </m:e>
              <m:sub>
                <m:r>
                  <w:rPr>
                    <w:rFonts w:ascii="Cambria Math" w:hAnsi="Cambria Math"/>
                    <w:spacing w:val="-1"/>
                    <w:lang w:val="en-GB"/>
                  </w:rPr>
                  <m:t>μ</m:t>
                </m:r>
              </m:sub>
              <m:sup>
                <m:r>
                  <w:rPr>
                    <w:rFonts w:ascii="Cambria Math" w:hAnsi="Cambria Math"/>
                    <w:spacing w:val="-1"/>
                    <w:lang w:val="en-GB"/>
                  </w:rPr>
                  <m:t>2</m:t>
                </m:r>
              </m:sup>
            </m:sSubSup>
            <m:r>
              <w:rPr>
                <w:rFonts w:ascii="Cambria Math" w:hAnsi="Cambria Math"/>
                <w:spacing w:val="-1"/>
                <w:lang w:val="en-GB"/>
              </w:rPr>
              <m:t>)</m:t>
            </m:r>
          </m:num>
          <m:den>
            <m:r>
              <m:rPr>
                <m:sty m:val="p"/>
              </m:rPr>
              <w:rPr>
                <w:rFonts w:ascii="Cambria Math" w:hAnsi="Cambria Math"/>
                <w:spacing w:val="-1"/>
                <w:lang w:val="en-GB"/>
              </w:rPr>
              <m:t>2(1 - ρ)</m:t>
            </m:r>
            <m:d>
              <m:dPr>
                <m:ctrlPr>
                  <w:rPr>
                    <w:rFonts w:ascii="Cambria Math" w:hAnsi="Cambria Math"/>
                    <w:i/>
                    <w:spacing w:val="-1"/>
                    <w:lang w:val="en-GB"/>
                  </w:rPr>
                </m:ctrlPr>
              </m:dPr>
              <m:e>
                <m:r>
                  <w:rPr>
                    <w:rFonts w:ascii="Cambria Math" w:hAnsi="Cambria Math"/>
                    <w:spacing w:val="-1"/>
                    <w:lang w:val="en-GB"/>
                  </w:rPr>
                  <m:t xml:space="preserve">1 + </m:t>
                </m:r>
                <m:sSup>
                  <m:sSupPr>
                    <m:ctrlPr>
                      <w:rPr>
                        <w:rFonts w:ascii="Cambria Math" w:hAnsi="Cambria Math"/>
                        <w:i/>
                        <w:spacing w:val="-1"/>
                        <w:lang w:val="en-GB"/>
                      </w:rPr>
                    </m:ctrlPr>
                  </m:sSupPr>
                  <m:e>
                    <m:r>
                      <w:rPr>
                        <w:rFonts w:ascii="Cambria Math" w:hAnsi="Cambria Math"/>
                        <w:spacing w:val="-1"/>
                        <w:lang w:val="en-GB"/>
                      </w:rPr>
                      <m:t>ρ</m:t>
                    </m:r>
                  </m:e>
                  <m:sup>
                    <m:r>
                      <w:rPr>
                        <w:rFonts w:ascii="Cambria Math" w:hAnsi="Cambria Math"/>
                        <w:spacing w:val="-1"/>
                        <w:lang w:val="en-GB"/>
                      </w:rPr>
                      <m:t>2</m:t>
                    </m:r>
                  </m:sup>
                </m:sSup>
                <m:sSubSup>
                  <m:sSubSupPr>
                    <m:ctrlPr>
                      <w:rPr>
                        <w:rFonts w:ascii="Cambria Math" w:hAnsi="Cambria Math"/>
                        <w:i/>
                        <w:spacing w:val="-1"/>
                        <w:lang w:val="en-GB"/>
                      </w:rPr>
                    </m:ctrlPr>
                  </m:sSubSupPr>
                  <m:e>
                    <m:r>
                      <w:rPr>
                        <w:rFonts w:ascii="Cambria Math" w:hAnsi="Cambria Math"/>
                        <w:spacing w:val="-1"/>
                        <w:lang w:val="en-GB"/>
                      </w:rPr>
                      <m:t>c</m:t>
                    </m:r>
                  </m:e>
                  <m:sub>
                    <m:r>
                      <w:rPr>
                        <w:rFonts w:ascii="Cambria Math" w:hAnsi="Cambria Math"/>
                        <w:spacing w:val="-1"/>
                        <w:lang w:val="en-GB"/>
                      </w:rPr>
                      <m:t>μ</m:t>
                    </m:r>
                  </m:sub>
                  <m:sup>
                    <m:r>
                      <w:rPr>
                        <w:rFonts w:ascii="Cambria Math" w:hAnsi="Cambria Math"/>
                        <w:spacing w:val="-1"/>
                        <w:lang w:val="en-GB"/>
                      </w:rPr>
                      <m:t>2</m:t>
                    </m:r>
                  </m:sup>
                </m:sSubSup>
              </m:e>
            </m:d>
          </m:den>
        </m:f>
      </m:oMath>
      <w:r w:rsidRPr="0001502B">
        <w:rPr>
          <w:lang w:val="en-GB"/>
        </w:rPr>
        <w:tab/>
        <w:t xml:space="preserve"> (Marchal’s equation</w:t>
      </w:r>
      <w:r w:rsidRPr="0001502B">
        <w:rPr>
          <w:vertAlign w:val="superscript"/>
          <w:lang w:val="en-GB"/>
        </w:rPr>
        <w:footnoteReference w:id="4"/>
      </w:r>
      <w:r w:rsidRPr="0001502B">
        <w:rPr>
          <w:lang w:val="en-GB"/>
        </w:rPr>
        <w:t xml:space="preserve">) </w:t>
      </w:r>
    </w:p>
    <w:p w14:paraId="03551DE3" w14:textId="77777777" w:rsidR="00EF55C6" w:rsidRPr="0001502B" w:rsidRDefault="00EF55C6" w:rsidP="00EF55C6">
      <w:pPr>
        <w:pStyle w:val="BodyTextMain"/>
        <w:rPr>
          <w:lang w:val="en-GB"/>
        </w:rPr>
      </w:pPr>
    </w:p>
    <w:p w14:paraId="6F8BA582" w14:textId="7931C05F" w:rsidR="00EF55C6" w:rsidRPr="0001502B" w:rsidRDefault="00EF55C6" w:rsidP="00EF55C6">
      <w:pPr>
        <w:pStyle w:val="BodyTextMain"/>
        <w:rPr>
          <w:lang w:val="en-GB"/>
        </w:rPr>
      </w:pPr>
      <w:r w:rsidRPr="0001502B">
        <w:rPr>
          <w:lang w:val="en-GB"/>
        </w:rPr>
        <w:t>Intuition: compare it to the P-K formula and you will see how the extra variation influences the length of the queue.</w:t>
      </w:r>
    </w:p>
    <w:p w14:paraId="73684E0D" w14:textId="77777777" w:rsidR="00EF55C6" w:rsidRPr="0001502B" w:rsidRDefault="00EF55C6" w:rsidP="00EF55C6">
      <w:pPr>
        <w:pStyle w:val="BodyTextMain"/>
        <w:rPr>
          <w:lang w:val="en-GB"/>
        </w:rPr>
      </w:pPr>
    </w:p>
    <w:p w14:paraId="5B596276" w14:textId="063E4C73" w:rsidR="00EF55C6" w:rsidRPr="0001502B" w:rsidRDefault="00EF55C6" w:rsidP="000D2751">
      <w:pPr>
        <w:pStyle w:val="BodyTextMain"/>
        <w:numPr>
          <w:ilvl w:val="0"/>
          <w:numId w:val="19"/>
        </w:numPr>
        <w:rPr>
          <w:lang w:val="en-GB"/>
        </w:rPr>
      </w:pPr>
      <w:r w:rsidRPr="0001502B">
        <w:rPr>
          <w:spacing w:val="-1"/>
          <w:lang w:val="en-GB"/>
        </w:rPr>
        <w:t>Queue wait time</w:t>
      </w:r>
      <w:r w:rsidR="00292F44">
        <w:rPr>
          <w:spacing w:val="-1"/>
          <w:lang w:val="en-GB"/>
        </w:rPr>
        <w:t>:</w:t>
      </w:r>
      <w:r w:rsidRPr="0001502B">
        <w:rPr>
          <w:lang w:val="en-GB"/>
        </w:rPr>
        <w:t xml:space="preserve"> </w:t>
      </w:r>
      <w:r w:rsidRPr="0001502B">
        <w:rPr>
          <w:lang w:val="en-GB"/>
        </w:rPr>
        <w:tab/>
      </w:r>
      <w:r w:rsidRPr="0001502B">
        <w:rPr>
          <w:lang w:val="en-GB"/>
        </w:rPr>
        <w:tab/>
      </w:r>
      <m:oMath>
        <m:sSub>
          <m:sSubPr>
            <m:ctrlPr>
              <w:rPr>
                <w:rFonts w:ascii="Cambria Math" w:hAnsi="Cambria Math"/>
                <w:spacing w:val="-1"/>
                <w:lang w:val="en-GB"/>
              </w:rPr>
            </m:ctrlPr>
          </m:sSubPr>
          <m:e>
            <m:r>
              <w:rPr>
                <w:rFonts w:ascii="Cambria Math" w:hAnsi="Cambria Math"/>
                <w:spacing w:val="-1"/>
                <w:lang w:val="en-GB"/>
              </w:rPr>
              <m:t>W</m:t>
            </m:r>
          </m:e>
          <m:sub>
            <m:r>
              <w:rPr>
                <w:rFonts w:ascii="Cambria Math" w:hAnsi="Cambria Math"/>
                <w:spacing w:val="-1"/>
                <w:lang w:val="en-GB"/>
              </w:rPr>
              <m:t>q</m:t>
            </m:r>
          </m:sub>
        </m:sSub>
        <m:r>
          <w:rPr>
            <w:rFonts w:ascii="Cambria Math" w:hAnsi="Cambria Math"/>
            <w:spacing w:val="-1"/>
            <w:lang w:val="en-GB"/>
          </w:rPr>
          <m:t>≈</m:t>
        </m:r>
        <m:d>
          <m:dPr>
            <m:ctrlPr>
              <w:rPr>
                <w:rFonts w:ascii="Cambria Math" w:hAnsi="Cambria Math"/>
                <w:i/>
                <w:spacing w:val="-1"/>
                <w:lang w:val="en-GB"/>
              </w:rPr>
            </m:ctrlPr>
          </m:dPr>
          <m:e>
            <m:f>
              <m:fPr>
                <m:ctrlPr>
                  <w:rPr>
                    <w:rFonts w:ascii="Cambria Math" w:hAnsi="Cambria Math"/>
                    <w:i/>
                    <w:spacing w:val="-1"/>
                    <w:lang w:val="en-GB"/>
                  </w:rPr>
                </m:ctrlPr>
              </m:fPr>
              <m:num>
                <m:r>
                  <w:rPr>
                    <w:rFonts w:ascii="Cambria Math" w:hAnsi="Cambria Math"/>
                    <w:spacing w:val="-1"/>
                    <w:lang w:val="en-GB"/>
                  </w:rPr>
                  <m:t>ρ</m:t>
                </m:r>
              </m:num>
              <m:den>
                <m:r>
                  <w:rPr>
                    <w:rFonts w:ascii="Cambria Math" w:hAnsi="Cambria Math"/>
                    <w:spacing w:val="-1"/>
                    <w:lang w:val="en-GB"/>
                  </w:rPr>
                  <m:t>1 - ρ</m:t>
                </m:r>
              </m:den>
            </m:f>
          </m:e>
        </m:d>
        <m:f>
          <m:fPr>
            <m:ctrlPr>
              <w:rPr>
                <w:rFonts w:ascii="Cambria Math" w:hAnsi="Cambria Math"/>
                <w:i/>
                <w:spacing w:val="-1"/>
                <w:lang w:val="en-GB"/>
              </w:rPr>
            </m:ctrlPr>
          </m:fPr>
          <m:num>
            <m:r>
              <w:rPr>
                <w:rFonts w:ascii="Cambria Math" w:hAnsi="Cambria Math"/>
                <w:spacing w:val="-1"/>
                <w:lang w:val="en-GB"/>
              </w:rPr>
              <m:t>1</m:t>
            </m:r>
          </m:num>
          <m:den>
            <m:r>
              <w:rPr>
                <w:rFonts w:ascii="Cambria Math" w:hAnsi="Cambria Math"/>
                <w:spacing w:val="-1"/>
                <w:lang w:val="en-GB"/>
              </w:rPr>
              <m:t>μ</m:t>
            </m:r>
          </m:den>
        </m:f>
        <m:r>
          <w:rPr>
            <w:rFonts w:ascii="Cambria Math" w:hAnsi="Cambria Math"/>
            <w:spacing w:val="-1"/>
            <w:lang w:val="en-GB"/>
          </w:rPr>
          <m:t xml:space="preserve"> </m:t>
        </m:r>
        <m:d>
          <m:dPr>
            <m:ctrlPr>
              <w:rPr>
                <w:rFonts w:ascii="Cambria Math" w:hAnsi="Cambria Math"/>
                <w:i/>
                <w:spacing w:val="-1"/>
                <w:lang w:val="en-GB"/>
              </w:rPr>
            </m:ctrlPr>
          </m:dPr>
          <m:e>
            <m:f>
              <m:fPr>
                <m:ctrlPr>
                  <w:rPr>
                    <w:rFonts w:ascii="Cambria Math" w:hAnsi="Cambria Math"/>
                    <w:spacing w:val="-1"/>
                    <w:lang w:val="en-GB"/>
                  </w:rPr>
                </m:ctrlPr>
              </m:fPr>
              <m:num>
                <m:sSubSup>
                  <m:sSubSupPr>
                    <m:ctrlPr>
                      <w:rPr>
                        <w:rFonts w:ascii="Cambria Math" w:hAnsi="Cambria Math"/>
                        <w:i/>
                        <w:spacing w:val="-1"/>
                        <w:lang w:val="en-GB"/>
                      </w:rPr>
                    </m:ctrlPr>
                  </m:sSubSupPr>
                  <m:e>
                    <m:r>
                      <w:rPr>
                        <w:rFonts w:ascii="Cambria Math" w:hAnsi="Cambria Math"/>
                        <w:spacing w:val="-1"/>
                        <w:lang w:val="en-GB"/>
                      </w:rPr>
                      <m:t>c</m:t>
                    </m:r>
                  </m:e>
                  <m:sub>
                    <m:r>
                      <w:rPr>
                        <w:rFonts w:ascii="Cambria Math" w:hAnsi="Cambria Math"/>
                        <w:spacing w:val="-1"/>
                        <w:lang w:val="en-GB"/>
                      </w:rPr>
                      <m:t xml:space="preserve">λ </m:t>
                    </m:r>
                  </m:sub>
                  <m:sup>
                    <m:r>
                      <w:rPr>
                        <w:rFonts w:ascii="Cambria Math" w:hAnsi="Cambria Math"/>
                        <w:spacing w:val="-1"/>
                        <w:lang w:val="en-GB"/>
                      </w:rPr>
                      <m:t>2</m:t>
                    </m:r>
                  </m:sup>
                </m:sSubSup>
                <m:r>
                  <w:rPr>
                    <w:rFonts w:ascii="Cambria Math" w:hAnsi="Cambria Math"/>
                    <w:spacing w:val="-1"/>
                    <w:lang w:val="en-GB"/>
                  </w:rPr>
                  <m:t xml:space="preserve">+ </m:t>
                </m:r>
                <m:sSubSup>
                  <m:sSubSupPr>
                    <m:ctrlPr>
                      <w:rPr>
                        <w:rFonts w:ascii="Cambria Math" w:hAnsi="Cambria Math"/>
                        <w:i/>
                        <w:spacing w:val="-1"/>
                        <w:lang w:val="en-GB"/>
                      </w:rPr>
                    </m:ctrlPr>
                  </m:sSubSupPr>
                  <m:e>
                    <m:r>
                      <w:rPr>
                        <w:rFonts w:ascii="Cambria Math" w:hAnsi="Cambria Math"/>
                        <w:spacing w:val="-1"/>
                        <w:lang w:val="en-GB"/>
                      </w:rPr>
                      <m:t>c</m:t>
                    </m:r>
                  </m:e>
                  <m:sub>
                    <m:r>
                      <w:rPr>
                        <w:rFonts w:ascii="Cambria Math" w:hAnsi="Cambria Math"/>
                        <w:spacing w:val="-1"/>
                        <w:lang w:val="en-GB"/>
                      </w:rPr>
                      <m:t>μ</m:t>
                    </m:r>
                  </m:sub>
                  <m:sup>
                    <m:r>
                      <w:rPr>
                        <w:rFonts w:ascii="Cambria Math" w:hAnsi="Cambria Math"/>
                        <w:spacing w:val="-1"/>
                        <w:lang w:val="en-GB"/>
                      </w:rPr>
                      <m:t>2</m:t>
                    </m:r>
                  </m:sup>
                </m:sSubSup>
              </m:num>
              <m:den>
                <m:r>
                  <w:rPr>
                    <w:rFonts w:ascii="Cambria Math" w:hAnsi="Cambria Math"/>
                    <w:spacing w:val="-1"/>
                    <w:lang w:val="en-GB"/>
                  </w:rPr>
                  <m:t>2</m:t>
                </m:r>
              </m:den>
            </m:f>
          </m:e>
        </m:d>
      </m:oMath>
      <w:r w:rsidRPr="0001502B">
        <w:rPr>
          <w:spacing w:val="-1"/>
          <w:lang w:val="en-GB"/>
        </w:rPr>
        <w:t xml:space="preserve"> (</w:t>
      </w:r>
      <w:r w:rsidRPr="0001502B">
        <w:rPr>
          <w:lang w:val="en-GB"/>
        </w:rPr>
        <w:t>Kingman’s equation)</w:t>
      </w:r>
      <w:r w:rsidR="0001502B" w:rsidRPr="0001502B">
        <w:rPr>
          <w:lang w:val="en-GB"/>
        </w:rPr>
        <w:t xml:space="preserve"> </w:t>
      </w:r>
    </w:p>
    <w:p w14:paraId="03873899" w14:textId="77777777" w:rsidR="00EF55C6" w:rsidRPr="0001502B" w:rsidRDefault="00EF55C6" w:rsidP="00EF55C6">
      <w:pPr>
        <w:pStyle w:val="BodyTextMain"/>
        <w:rPr>
          <w:lang w:val="en-GB"/>
        </w:rPr>
      </w:pPr>
    </w:p>
    <w:p w14:paraId="0F233AFC" w14:textId="56CAB52E" w:rsidR="00EF55C6" w:rsidRPr="0001502B" w:rsidRDefault="00EF55C6" w:rsidP="000D2751">
      <w:pPr>
        <w:pStyle w:val="BodyTextMain"/>
        <w:numPr>
          <w:ilvl w:val="0"/>
          <w:numId w:val="19"/>
        </w:numPr>
        <w:rPr>
          <w:spacing w:val="-1"/>
          <w:lang w:val="en-GB"/>
        </w:rPr>
      </w:pPr>
      <w:r w:rsidRPr="0001502B">
        <w:rPr>
          <w:lang w:val="en-GB"/>
        </w:rPr>
        <w:t>Or</w:t>
      </w:r>
      <w:r w:rsidR="0001502B" w:rsidRPr="0001502B">
        <w:rPr>
          <w:lang w:val="en-GB"/>
        </w:rPr>
        <w:t xml:space="preserve"> </w:t>
      </w:r>
      <m:oMath>
        <m:sSub>
          <m:sSubPr>
            <m:ctrlPr>
              <w:rPr>
                <w:rFonts w:ascii="Cambria Math" w:hAnsi="Cambria Math"/>
                <w:spacing w:val="-1"/>
                <w:lang w:val="en-GB"/>
              </w:rPr>
            </m:ctrlPr>
          </m:sSubPr>
          <m:e>
            <m:r>
              <w:rPr>
                <w:rFonts w:ascii="Cambria Math" w:hAnsi="Cambria Math"/>
                <w:spacing w:val="-1"/>
                <w:lang w:val="en-GB"/>
              </w:rPr>
              <m:t>W</m:t>
            </m:r>
          </m:e>
          <m:sub>
            <m:r>
              <w:rPr>
                <w:rFonts w:ascii="Cambria Math" w:hAnsi="Cambria Math"/>
                <w:spacing w:val="-1"/>
                <w:lang w:val="en-GB"/>
              </w:rPr>
              <m:t>q</m:t>
            </m:r>
          </m:sub>
        </m:sSub>
        <m:r>
          <w:rPr>
            <w:rFonts w:ascii="Cambria Math" w:hAnsi="Cambria Math"/>
            <w:spacing w:val="-1"/>
            <w:lang w:val="en-GB"/>
          </w:rPr>
          <m:t>≈</m:t>
        </m:r>
        <m:d>
          <m:dPr>
            <m:ctrlPr>
              <w:rPr>
                <w:rFonts w:ascii="Cambria Math" w:hAnsi="Cambria Math"/>
                <w:i/>
                <w:spacing w:val="-1"/>
                <w:lang w:val="en-GB"/>
              </w:rPr>
            </m:ctrlPr>
          </m:dPr>
          <m:e>
            <m:r>
              <w:rPr>
                <w:rFonts w:ascii="Cambria Math" w:hAnsi="Cambria Math"/>
                <w:spacing w:val="-1"/>
                <w:lang w:val="en-GB"/>
              </w:rPr>
              <m:t>W</m:t>
            </m:r>
            <m:sSubSup>
              <m:sSubSupPr>
                <m:ctrlPr>
                  <w:rPr>
                    <w:rFonts w:ascii="Cambria Math" w:hAnsi="Cambria Math"/>
                    <w:i/>
                    <w:spacing w:val="-1"/>
                    <w:lang w:val="en-GB"/>
                  </w:rPr>
                </m:ctrlPr>
              </m:sSubSupPr>
              <m:e>
                <m:r>
                  <m:rPr>
                    <m:sty m:val="p"/>
                  </m:rPr>
                  <w:rPr>
                    <w:rFonts w:ascii="Cambria Math" w:hAnsi="Cambria Math"/>
                    <w:spacing w:val="-1"/>
                    <w:lang w:val="en-GB"/>
                  </w:rPr>
                  <w:softHyphen/>
                </m:r>
              </m:e>
              <m:sub>
                <m:r>
                  <w:rPr>
                    <w:rFonts w:ascii="Cambria Math" w:hAnsi="Cambria Math"/>
                    <w:spacing w:val="-1"/>
                    <w:lang w:val="en-GB"/>
                  </w:rPr>
                  <m:t>q</m:t>
                </m:r>
              </m:sub>
              <m:sup>
                <m:r>
                  <w:rPr>
                    <w:rFonts w:ascii="Cambria Math" w:hAnsi="Cambria Math"/>
                    <w:spacing w:val="-1"/>
                    <w:lang w:val="en-GB"/>
                  </w:rPr>
                  <m:t>MM1</m:t>
                </m:r>
              </m:sup>
            </m:sSubSup>
          </m:e>
        </m:d>
        <m:d>
          <m:dPr>
            <m:ctrlPr>
              <w:rPr>
                <w:rFonts w:ascii="Cambria Math" w:hAnsi="Cambria Math"/>
                <w:i/>
                <w:spacing w:val="-1"/>
                <w:lang w:val="en-GB"/>
              </w:rPr>
            </m:ctrlPr>
          </m:dPr>
          <m:e>
            <m:f>
              <m:fPr>
                <m:ctrlPr>
                  <w:rPr>
                    <w:rFonts w:ascii="Cambria Math" w:hAnsi="Cambria Math"/>
                    <w:spacing w:val="-1"/>
                    <w:lang w:val="en-GB"/>
                  </w:rPr>
                </m:ctrlPr>
              </m:fPr>
              <m:num>
                <m:sSubSup>
                  <m:sSubSupPr>
                    <m:ctrlPr>
                      <w:rPr>
                        <w:rFonts w:ascii="Cambria Math" w:hAnsi="Cambria Math"/>
                        <w:i/>
                        <w:spacing w:val="-1"/>
                        <w:lang w:val="en-GB"/>
                      </w:rPr>
                    </m:ctrlPr>
                  </m:sSubSupPr>
                  <m:e>
                    <m:r>
                      <w:rPr>
                        <w:rFonts w:ascii="Cambria Math" w:hAnsi="Cambria Math"/>
                        <w:spacing w:val="-1"/>
                        <w:lang w:val="en-GB"/>
                      </w:rPr>
                      <m:t>c</m:t>
                    </m:r>
                  </m:e>
                  <m:sub>
                    <m:r>
                      <w:rPr>
                        <w:rFonts w:ascii="Cambria Math" w:hAnsi="Cambria Math"/>
                        <w:spacing w:val="-1"/>
                        <w:lang w:val="en-GB"/>
                      </w:rPr>
                      <m:t>λ</m:t>
                    </m:r>
                  </m:sub>
                  <m:sup>
                    <m:r>
                      <w:rPr>
                        <w:rFonts w:ascii="Cambria Math" w:hAnsi="Cambria Math"/>
                        <w:spacing w:val="-1"/>
                        <w:lang w:val="en-GB"/>
                      </w:rPr>
                      <m:t>2</m:t>
                    </m:r>
                  </m:sup>
                </m:sSubSup>
                <m:r>
                  <w:rPr>
                    <w:rFonts w:ascii="Cambria Math" w:hAnsi="Cambria Math"/>
                    <w:spacing w:val="-1"/>
                    <w:lang w:val="en-GB"/>
                  </w:rPr>
                  <m:t xml:space="preserve"> + </m:t>
                </m:r>
                <m:sSubSup>
                  <m:sSubSupPr>
                    <m:ctrlPr>
                      <w:rPr>
                        <w:rFonts w:ascii="Cambria Math" w:hAnsi="Cambria Math"/>
                        <w:i/>
                        <w:spacing w:val="-1"/>
                        <w:lang w:val="en-GB"/>
                      </w:rPr>
                    </m:ctrlPr>
                  </m:sSubSupPr>
                  <m:e>
                    <m:r>
                      <w:rPr>
                        <w:rFonts w:ascii="Cambria Math" w:hAnsi="Cambria Math"/>
                        <w:spacing w:val="-1"/>
                        <w:lang w:val="en-GB"/>
                      </w:rPr>
                      <m:t>c</m:t>
                    </m:r>
                  </m:e>
                  <m:sub>
                    <m:r>
                      <w:rPr>
                        <w:rFonts w:ascii="Cambria Math" w:hAnsi="Cambria Math"/>
                        <w:spacing w:val="-1"/>
                        <w:lang w:val="en-GB"/>
                      </w:rPr>
                      <m:t>μ</m:t>
                    </m:r>
                  </m:sub>
                  <m:sup>
                    <m:r>
                      <w:rPr>
                        <w:rFonts w:ascii="Cambria Math" w:hAnsi="Cambria Math"/>
                        <w:spacing w:val="-1"/>
                        <w:lang w:val="en-GB"/>
                      </w:rPr>
                      <m:t>2</m:t>
                    </m:r>
                  </m:sup>
                </m:sSubSup>
              </m:num>
              <m:den>
                <m:r>
                  <w:rPr>
                    <w:rFonts w:ascii="Cambria Math" w:hAnsi="Cambria Math"/>
                    <w:spacing w:val="-1"/>
                    <w:lang w:val="en-GB"/>
                  </w:rPr>
                  <m:t>2</m:t>
                </m:r>
              </m:den>
            </m:f>
          </m:e>
        </m:d>
      </m:oMath>
    </w:p>
    <w:p w14:paraId="7592F0F6" w14:textId="77777777" w:rsidR="00EF55C6" w:rsidRPr="0001502B" w:rsidRDefault="00EF55C6" w:rsidP="00EF55C6">
      <w:pPr>
        <w:pStyle w:val="BodyTextMain"/>
        <w:rPr>
          <w:lang w:val="en-GB"/>
        </w:rPr>
      </w:pPr>
    </w:p>
    <w:p w14:paraId="559AA186" w14:textId="140B98E0" w:rsidR="00EF55C6" w:rsidRPr="0001502B" w:rsidRDefault="00EF55C6" w:rsidP="00EF55C6">
      <w:pPr>
        <w:pStyle w:val="BodyTextMain"/>
        <w:rPr>
          <w:spacing w:val="-1"/>
          <w:lang w:val="en-GB"/>
        </w:rPr>
      </w:pPr>
      <w:r w:rsidRPr="0001502B">
        <w:rPr>
          <w:lang w:val="en-GB"/>
        </w:rPr>
        <w:t xml:space="preserve">Intuition: </w:t>
      </w:r>
      <w:r w:rsidR="00292F44">
        <w:rPr>
          <w:lang w:val="en-GB"/>
        </w:rPr>
        <w:t>I</w:t>
      </w:r>
      <w:r w:rsidRPr="0001502B">
        <w:rPr>
          <w:lang w:val="en-GB"/>
        </w:rPr>
        <w:t>n congested systems, the queue wait</w:t>
      </w:r>
      <w:r w:rsidR="00292F44">
        <w:rPr>
          <w:lang w:val="en-GB"/>
        </w:rPr>
        <w:t xml:space="preserve"> </w:t>
      </w:r>
      <w:r w:rsidRPr="0001502B">
        <w:rPr>
          <w:lang w:val="en-GB"/>
        </w:rPr>
        <w:t xml:space="preserve">time in the G/G/1 </w:t>
      </w:r>
      <w:r w:rsidR="00AF79B0">
        <w:rPr>
          <w:lang w:val="en-GB"/>
        </w:rPr>
        <w:t xml:space="preserve">queue </w:t>
      </w:r>
      <w:r w:rsidRPr="0001502B">
        <w:rPr>
          <w:lang w:val="en-GB"/>
        </w:rPr>
        <w:t>is approximately the wait</w:t>
      </w:r>
      <w:r w:rsidR="00292F44">
        <w:rPr>
          <w:lang w:val="en-GB"/>
        </w:rPr>
        <w:t xml:space="preserve"> </w:t>
      </w:r>
      <w:r w:rsidRPr="0001502B">
        <w:rPr>
          <w:lang w:val="en-GB"/>
        </w:rPr>
        <w:t>time of the M/M1 queue multiplied by the average variation in the system.</w:t>
      </w:r>
    </w:p>
    <w:p w14:paraId="28337290" w14:textId="77777777" w:rsidR="00EF55C6" w:rsidRPr="0001502B" w:rsidRDefault="00EF55C6" w:rsidP="00EF55C6">
      <w:pPr>
        <w:pStyle w:val="BodyTextMain"/>
        <w:rPr>
          <w:spacing w:val="-1"/>
          <w:lang w:val="en-GB"/>
        </w:rPr>
      </w:pPr>
    </w:p>
    <w:p w14:paraId="58BED2D5" w14:textId="5944D086" w:rsidR="00EF55C6" w:rsidRPr="0001502B" w:rsidRDefault="00EF55C6" w:rsidP="000D2751">
      <w:pPr>
        <w:pStyle w:val="BodyTextMain"/>
        <w:numPr>
          <w:ilvl w:val="0"/>
          <w:numId w:val="20"/>
        </w:numPr>
        <w:rPr>
          <w:lang w:val="en-GB"/>
        </w:rPr>
      </w:pPr>
      <w:r w:rsidRPr="0001502B">
        <w:rPr>
          <w:spacing w:val="-1"/>
          <w:lang w:val="en-GB"/>
        </w:rPr>
        <w:t>Length of the system</w:t>
      </w:r>
      <w:r w:rsidR="00292F44">
        <w:rPr>
          <w:spacing w:val="-1"/>
          <w:lang w:val="en-GB"/>
        </w:rPr>
        <w:t>:</w:t>
      </w:r>
      <w:r w:rsidRPr="0001502B">
        <w:rPr>
          <w:lang w:val="en-GB"/>
        </w:rPr>
        <w:t xml:space="preserve"> </w:t>
      </w:r>
      <m:oMath>
        <m:sSub>
          <m:sSubPr>
            <m:ctrlPr>
              <w:rPr>
                <w:rFonts w:ascii="Cambria Math" w:hAnsi="Cambria Math"/>
                <w:spacing w:val="-1"/>
                <w:lang w:val="en-GB"/>
              </w:rPr>
            </m:ctrlPr>
          </m:sSubPr>
          <m:e>
            <m:r>
              <w:rPr>
                <w:rFonts w:ascii="Cambria Math" w:hAnsi="Cambria Math"/>
                <w:spacing w:val="-1"/>
                <w:lang w:val="en-GB"/>
              </w:rPr>
              <m:t>L</m:t>
            </m:r>
          </m:e>
          <m:sub>
            <m:r>
              <w:rPr>
                <w:rFonts w:ascii="Cambria Math" w:hAnsi="Cambria Math"/>
                <w:spacing w:val="-1"/>
                <w:lang w:val="en-GB"/>
              </w:rPr>
              <m:t>s</m:t>
            </m:r>
          </m:sub>
        </m:sSub>
        <m:r>
          <m:rPr>
            <m:sty m:val="p"/>
          </m:rPr>
          <w:rPr>
            <w:rFonts w:ascii="Cambria Math" w:hAnsi="Cambria Math"/>
            <w:spacing w:val="-1"/>
            <w:lang w:val="en-GB"/>
          </w:rPr>
          <m:t>=</m:t>
        </m:r>
        <m:sSub>
          <m:sSubPr>
            <m:ctrlPr>
              <w:rPr>
                <w:rFonts w:ascii="Cambria Math" w:hAnsi="Cambria Math"/>
                <w:spacing w:val="-1"/>
                <w:lang w:val="en-GB"/>
              </w:rPr>
            </m:ctrlPr>
          </m:sSubPr>
          <m:e>
            <m:r>
              <w:rPr>
                <w:rFonts w:ascii="Cambria Math" w:hAnsi="Cambria Math"/>
                <w:spacing w:val="-1"/>
                <w:lang w:val="en-GB"/>
              </w:rPr>
              <m:t>L</m:t>
            </m:r>
          </m:e>
          <m:sub>
            <m:r>
              <w:rPr>
                <w:rFonts w:ascii="Cambria Math" w:hAnsi="Cambria Math"/>
                <w:spacing w:val="-1"/>
                <w:lang w:val="en-GB"/>
              </w:rPr>
              <m:t>q</m:t>
            </m:r>
          </m:sub>
        </m:sSub>
        <m:r>
          <m:rPr>
            <m:sty m:val="p"/>
          </m:rPr>
          <w:rPr>
            <w:rFonts w:ascii="Cambria Math" w:hAnsi="Cambria Math"/>
            <w:spacing w:val="-1"/>
            <w:lang w:val="en-GB"/>
          </w:rPr>
          <m:t>+</m:t>
        </m:r>
        <m:r>
          <w:rPr>
            <w:rFonts w:ascii="Cambria Math" w:hAnsi="Cambria Math"/>
            <w:spacing w:val="-1"/>
            <w:lang w:val="en-GB"/>
          </w:rPr>
          <m:t>ρ</m:t>
        </m:r>
      </m:oMath>
      <w:r w:rsidRPr="0001502B">
        <w:rPr>
          <w:lang w:val="en-GB"/>
        </w:rPr>
        <w:t xml:space="preserve"> </w:t>
      </w:r>
    </w:p>
    <w:p w14:paraId="2BAB0B06" w14:textId="77777777" w:rsidR="00EF55C6" w:rsidRPr="0001502B" w:rsidRDefault="00EF55C6" w:rsidP="00EF55C6">
      <w:pPr>
        <w:pStyle w:val="BodyTextMain"/>
        <w:rPr>
          <w:lang w:val="en-GB"/>
        </w:rPr>
      </w:pPr>
    </w:p>
    <w:p w14:paraId="5BD2B042" w14:textId="7A3B85A9" w:rsidR="00EF55C6" w:rsidRPr="0001502B" w:rsidRDefault="00EF55C6" w:rsidP="000D2751">
      <w:pPr>
        <w:pStyle w:val="BodyTextMain"/>
        <w:numPr>
          <w:ilvl w:val="0"/>
          <w:numId w:val="20"/>
        </w:numPr>
        <w:rPr>
          <w:lang w:val="en-GB"/>
        </w:rPr>
      </w:pPr>
      <w:r w:rsidRPr="0001502B">
        <w:rPr>
          <w:spacing w:val="-1"/>
          <w:lang w:val="en-GB"/>
        </w:rPr>
        <w:t>System total time</w:t>
      </w:r>
      <w:r w:rsidR="00292F44">
        <w:rPr>
          <w:spacing w:val="-1"/>
          <w:lang w:val="en-GB"/>
        </w:rPr>
        <w:t>:</w:t>
      </w:r>
      <w:r w:rsidRPr="0001502B">
        <w:rPr>
          <w:lang w:val="en-GB"/>
        </w:rPr>
        <w:t xml:space="preserv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s</m:t>
            </m:r>
          </m:sub>
        </m:sSub>
        <m:r>
          <m:rPr>
            <m:sty m:val="p"/>
          </m:rPr>
          <w:rPr>
            <w:rFonts w:ascii="Cambria Math" w:hAnsi="Cambria Math"/>
            <w:lang w:val="en-GB"/>
          </w:rPr>
          <m:t>=</m:t>
        </m:r>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L</m:t>
                </m:r>
              </m:e>
              <m:sub>
                <m:r>
                  <w:rPr>
                    <w:rFonts w:ascii="Cambria Math" w:hAnsi="Cambria Math"/>
                    <w:lang w:val="en-GB"/>
                  </w:rPr>
                  <m:t>s</m:t>
                </m:r>
              </m:sub>
            </m:sSub>
          </m:num>
          <m:den>
            <m:r>
              <w:rPr>
                <w:rFonts w:ascii="Cambria Math" w:hAnsi="Cambria Math"/>
                <w:lang w:val="en-GB"/>
              </w:rPr>
              <m:t>λ</m:t>
            </m:r>
          </m:den>
        </m:f>
      </m:oMath>
      <w:r w:rsidRPr="0001502B">
        <w:rPr>
          <w:lang w:val="en-GB"/>
        </w:rPr>
        <w:t xml:space="preserve"> </w:t>
      </w:r>
      <m:oMath>
        <m:r>
          <m:rPr>
            <m:sty m:val="p"/>
          </m:rPr>
          <w:rPr>
            <w:rFonts w:ascii="Cambria Math" w:hAnsi="Cambria Math"/>
            <w:lang w:val="en-GB"/>
          </w:rPr>
          <m:t>(</m:t>
        </m:r>
        <m:r>
          <w:rPr>
            <w:rFonts w:ascii="Cambria Math" w:hAnsi="Cambria Math"/>
            <w:lang w:val="en-GB"/>
          </w:rPr>
          <m:t>Littl</m:t>
        </m:r>
        <m:sSup>
          <m:sSupPr>
            <m:ctrlPr>
              <w:rPr>
                <w:rFonts w:ascii="Cambria Math" w:hAnsi="Cambria Math"/>
                <w:lang w:val="en-GB"/>
              </w:rPr>
            </m:ctrlPr>
          </m:sSupPr>
          <m:e>
            <m:r>
              <w:rPr>
                <w:rFonts w:ascii="Cambria Math" w:hAnsi="Cambria Math"/>
                <w:lang w:val="en-GB"/>
              </w:rPr>
              <m:t>e</m:t>
            </m:r>
          </m:e>
          <m:sup>
            <m:r>
              <m:rPr>
                <m:sty m:val="p"/>
              </m:rPr>
              <w:rPr>
                <w:rFonts w:ascii="Cambria Math" w:hAnsi="Cambria Math"/>
                <w:lang w:val="en-GB"/>
              </w:rPr>
              <m:t>'</m:t>
            </m:r>
          </m:sup>
        </m:sSup>
        <m:r>
          <w:rPr>
            <w:rFonts w:ascii="Cambria Math" w:hAnsi="Cambria Math"/>
            <w:lang w:val="en-GB"/>
          </w:rPr>
          <m:t>s</m:t>
        </m:r>
        <m:r>
          <m:rPr>
            <m:sty m:val="p"/>
          </m:rPr>
          <w:rPr>
            <w:rFonts w:ascii="Cambria Math" w:hAnsi="Cambria Math"/>
            <w:lang w:val="en-GB"/>
          </w:rPr>
          <m:t xml:space="preserve"> </m:t>
        </m:r>
        <m:r>
          <w:rPr>
            <w:rFonts w:ascii="Cambria Math" w:hAnsi="Cambria Math"/>
            <w:lang w:val="en-GB"/>
          </w:rPr>
          <m:t>law</m:t>
        </m:r>
        <m:r>
          <m:rPr>
            <m:sty m:val="p"/>
          </m:rPr>
          <w:rPr>
            <w:rFonts w:ascii="Cambria Math" w:hAnsi="Cambria Math"/>
            <w:lang w:val="en-GB"/>
          </w:rPr>
          <m:t>)</m:t>
        </m:r>
      </m:oMath>
      <w:r w:rsidRPr="0001502B">
        <w:rPr>
          <w:lang w:val="en-GB"/>
        </w:rPr>
        <w:tab/>
      </w:r>
    </w:p>
    <w:p w14:paraId="3CC0ADF7" w14:textId="77777777" w:rsidR="00EF55C6" w:rsidRPr="0001502B" w:rsidRDefault="00EF55C6" w:rsidP="00EF55C6">
      <w:pPr>
        <w:pStyle w:val="BodyTextMain"/>
        <w:rPr>
          <w:lang w:val="en-GB"/>
        </w:rPr>
      </w:pPr>
    </w:p>
    <w:p w14:paraId="21331417" w14:textId="77777777" w:rsidR="00EF55C6" w:rsidRPr="0001502B" w:rsidRDefault="00EF55C6" w:rsidP="00EF55C6">
      <w:pPr>
        <w:pStyle w:val="BodyTextMain"/>
        <w:rPr>
          <w:lang w:val="en-GB"/>
        </w:rPr>
      </w:pPr>
    </w:p>
    <w:p w14:paraId="46DEBC57" w14:textId="77777777" w:rsidR="00EF55C6" w:rsidRPr="0001502B" w:rsidRDefault="00EF55C6" w:rsidP="00EF55C6">
      <w:pPr>
        <w:pStyle w:val="Casehead1"/>
        <w:rPr>
          <w:lang w:val="en-GB"/>
        </w:rPr>
      </w:pPr>
      <w:r w:rsidRPr="0001502B">
        <w:rPr>
          <w:lang w:val="en-GB"/>
        </w:rPr>
        <w:t>G/G/s Queuing Models</w:t>
      </w:r>
    </w:p>
    <w:p w14:paraId="69EC26C0" w14:textId="77777777" w:rsidR="00EF55C6" w:rsidRPr="00F17470" w:rsidRDefault="00EF55C6" w:rsidP="00EF55C6">
      <w:pPr>
        <w:pStyle w:val="BodyTextMain"/>
        <w:rPr>
          <w:sz w:val="18"/>
          <w:szCs w:val="18"/>
          <w:lang w:val="en-GB"/>
        </w:rPr>
      </w:pPr>
    </w:p>
    <w:p w14:paraId="23978917" w14:textId="3897E322" w:rsidR="00EF55C6" w:rsidRPr="0001502B" w:rsidRDefault="00AF79B0" w:rsidP="00EF55C6">
      <w:pPr>
        <w:pStyle w:val="BodyTextMain"/>
        <w:rPr>
          <w:lang w:val="en-GB"/>
        </w:rPr>
      </w:pPr>
      <w:r>
        <w:rPr>
          <w:lang w:val="en-GB"/>
        </w:rPr>
        <w:t>The G/G/S queuing models represent,</w:t>
      </w:r>
      <w:r w:rsidR="00EF55C6" w:rsidRPr="0001502B">
        <w:rPr>
          <w:lang w:val="en-GB"/>
        </w:rPr>
        <w:t xml:space="preserve"> by far</w:t>
      </w:r>
      <w:r>
        <w:rPr>
          <w:lang w:val="en-GB"/>
        </w:rPr>
        <w:t>,</w:t>
      </w:r>
      <w:r w:rsidR="00EF55C6" w:rsidRPr="0001502B">
        <w:rPr>
          <w:lang w:val="en-GB"/>
        </w:rPr>
        <w:t xml:space="preserve"> the most general case, where we may add another parameter to the Kingman equation, the number of servers, as done by </w:t>
      </w:r>
      <w:proofErr w:type="spellStart"/>
      <w:r w:rsidR="00EF55C6" w:rsidRPr="0001502B">
        <w:rPr>
          <w:lang w:val="en-GB"/>
        </w:rPr>
        <w:t>Hopp</w:t>
      </w:r>
      <w:proofErr w:type="spellEnd"/>
      <w:r w:rsidR="00EF55C6" w:rsidRPr="0001502B">
        <w:rPr>
          <w:lang w:val="en-GB"/>
        </w:rPr>
        <w:t xml:space="preserve"> and Spearman’s cycle time approximation formula</w:t>
      </w:r>
      <w:r w:rsidR="000669C6">
        <w:rPr>
          <w:lang w:val="en-GB"/>
        </w:rPr>
        <w:t>.</w:t>
      </w:r>
      <w:r w:rsidR="00EF55C6" w:rsidRPr="0001502B">
        <w:rPr>
          <w:vertAlign w:val="superscript"/>
          <w:lang w:val="en-GB"/>
        </w:rPr>
        <w:footnoteReference w:id="5"/>
      </w:r>
      <w:r w:rsidR="00EF55C6" w:rsidRPr="0001502B">
        <w:rPr>
          <w:lang w:val="en-GB"/>
        </w:rPr>
        <w:t xml:space="preserve"> This approximation formula provides fast and reliable queue wait</w:t>
      </w:r>
      <w:r w:rsidR="000669C6">
        <w:rPr>
          <w:lang w:val="en-GB"/>
        </w:rPr>
        <w:t>-</w:t>
      </w:r>
      <w:r w:rsidR="00EF55C6" w:rsidRPr="0001502B">
        <w:rPr>
          <w:lang w:val="en-GB"/>
        </w:rPr>
        <w:t>time approximations</w:t>
      </w:r>
      <w:r w:rsidR="00CD7971">
        <w:rPr>
          <w:lang w:val="en-GB"/>
        </w:rPr>
        <w:t>,</w:t>
      </w:r>
      <w:r w:rsidR="00EF55C6" w:rsidRPr="0001502B">
        <w:rPr>
          <w:lang w:val="en-GB"/>
        </w:rPr>
        <w:t xml:space="preserve"> particularly in congested systems. The other performance metrics rely on Little’s </w:t>
      </w:r>
      <w:r w:rsidR="000669C6">
        <w:rPr>
          <w:lang w:val="en-GB"/>
        </w:rPr>
        <w:t>L</w:t>
      </w:r>
      <w:r w:rsidR="00EF55C6" w:rsidRPr="0001502B">
        <w:rPr>
          <w:lang w:val="en-GB"/>
        </w:rPr>
        <w:t xml:space="preserve">aw. </w:t>
      </w:r>
      <w:proofErr w:type="spellStart"/>
      <w:r w:rsidR="00EF55C6" w:rsidRPr="0001502B">
        <w:rPr>
          <w:lang w:val="en-GB"/>
        </w:rPr>
        <w:t>Hopp</w:t>
      </w:r>
      <w:proofErr w:type="spellEnd"/>
      <w:r w:rsidR="00EF55C6" w:rsidRPr="0001502B">
        <w:rPr>
          <w:lang w:val="en-GB"/>
        </w:rPr>
        <w:t xml:space="preserve"> and </w:t>
      </w:r>
      <w:r w:rsidR="000669C6">
        <w:rPr>
          <w:lang w:val="en-GB"/>
        </w:rPr>
        <w:t>S</w:t>
      </w:r>
      <w:r w:rsidR="00EF55C6" w:rsidRPr="0001502B">
        <w:rPr>
          <w:lang w:val="en-GB"/>
        </w:rPr>
        <w:t xml:space="preserve">pearman’s formula is a “quick and dirty” approximation often used to provide </w:t>
      </w:r>
      <w:r w:rsidR="000669C6">
        <w:rPr>
          <w:lang w:val="en-GB"/>
        </w:rPr>
        <w:t>estimated</w:t>
      </w:r>
      <w:r w:rsidR="00EF55C6" w:rsidRPr="0001502B">
        <w:rPr>
          <w:lang w:val="en-GB"/>
        </w:rPr>
        <w:t xml:space="preserve"> performance metrics, and due to Little’s </w:t>
      </w:r>
      <w:r w:rsidR="000669C6">
        <w:rPr>
          <w:lang w:val="en-GB"/>
        </w:rPr>
        <w:t>L</w:t>
      </w:r>
      <w:r w:rsidR="00EF55C6" w:rsidRPr="0001502B">
        <w:rPr>
          <w:lang w:val="en-GB"/>
        </w:rPr>
        <w:t xml:space="preserve">aw, </w:t>
      </w:r>
      <w:r w:rsidR="00A72702">
        <w:rPr>
          <w:lang w:val="en-GB"/>
        </w:rPr>
        <w:t xml:space="preserve">it </w:t>
      </w:r>
      <w:r w:rsidR="00EF55C6" w:rsidRPr="0001502B">
        <w:rPr>
          <w:lang w:val="en-GB"/>
        </w:rPr>
        <w:t>is often use in operations management for cycle time and work-in-process inventory calculations.</w:t>
      </w:r>
    </w:p>
    <w:p w14:paraId="613CE14E" w14:textId="5D05D66B" w:rsidR="00EF55C6" w:rsidRPr="0001502B" w:rsidRDefault="00EF55C6" w:rsidP="000D2751">
      <w:pPr>
        <w:pStyle w:val="BodyTextMain"/>
        <w:numPr>
          <w:ilvl w:val="0"/>
          <w:numId w:val="21"/>
        </w:numPr>
        <w:rPr>
          <w:spacing w:val="-1"/>
          <w:lang w:val="en-GB"/>
        </w:rPr>
      </w:pPr>
      <w:r w:rsidRPr="0001502B">
        <w:rPr>
          <w:spacing w:val="-1"/>
          <w:lang w:val="en-GB"/>
        </w:rPr>
        <w:t>Queue wait time</w:t>
      </w:r>
      <w:r w:rsidR="00AF79B0">
        <w:rPr>
          <w:spacing w:val="-1"/>
          <w:lang w:val="en-GB"/>
        </w:rPr>
        <w:t>:</w:t>
      </w:r>
      <w:r w:rsidRPr="0001502B">
        <w:rPr>
          <w:lang w:val="en-GB"/>
        </w:rPr>
        <w:t xml:space="preserve"> </w:t>
      </w:r>
      <w:r w:rsidRPr="0001502B">
        <w:rPr>
          <w:lang w:val="en-GB"/>
        </w:rPr>
        <w:tab/>
      </w:r>
      <w:r w:rsidRPr="0001502B">
        <w:rPr>
          <w:lang w:val="en-GB"/>
        </w:rPr>
        <w:tab/>
      </w:r>
      <m:oMath>
        <m:sSub>
          <m:sSubPr>
            <m:ctrlPr>
              <w:rPr>
                <w:rFonts w:ascii="Cambria Math" w:hAnsi="Cambria Math"/>
                <w:spacing w:val="-1"/>
                <w:lang w:val="en-GB"/>
              </w:rPr>
            </m:ctrlPr>
          </m:sSubPr>
          <m:e>
            <m:r>
              <w:rPr>
                <w:rFonts w:ascii="Cambria Math" w:hAnsi="Cambria Math"/>
                <w:spacing w:val="-1"/>
                <w:lang w:val="en-GB"/>
              </w:rPr>
              <m:t>W</m:t>
            </m:r>
          </m:e>
          <m:sub>
            <m:r>
              <w:rPr>
                <w:rFonts w:ascii="Cambria Math" w:hAnsi="Cambria Math"/>
                <w:spacing w:val="-1"/>
                <w:lang w:val="en-GB"/>
              </w:rPr>
              <m:t>q</m:t>
            </m:r>
          </m:sub>
        </m:sSub>
        <m:r>
          <w:rPr>
            <w:rFonts w:ascii="Cambria Math" w:hAnsi="Cambria Math"/>
            <w:spacing w:val="-1"/>
            <w:lang w:val="en-GB"/>
          </w:rPr>
          <m:t>≈</m:t>
        </m:r>
        <m:d>
          <m:dPr>
            <m:ctrlPr>
              <w:rPr>
                <w:rFonts w:ascii="Cambria Math" w:hAnsi="Cambria Math"/>
                <w:i/>
                <w:spacing w:val="-1"/>
                <w:lang w:val="en-GB"/>
              </w:rPr>
            </m:ctrlPr>
          </m:dPr>
          <m:e>
            <m:f>
              <m:fPr>
                <m:ctrlPr>
                  <w:rPr>
                    <w:rFonts w:ascii="Cambria Math" w:hAnsi="Cambria Math"/>
                    <w:i/>
                    <w:spacing w:val="-1"/>
                    <w:lang w:val="en-GB"/>
                  </w:rPr>
                </m:ctrlPr>
              </m:fPr>
              <m:num>
                <m:sSup>
                  <m:sSupPr>
                    <m:ctrlPr>
                      <w:rPr>
                        <w:rFonts w:ascii="Cambria Math" w:hAnsi="Cambria Math"/>
                        <w:i/>
                        <w:spacing w:val="-1"/>
                        <w:lang w:val="en-GB"/>
                      </w:rPr>
                    </m:ctrlPr>
                  </m:sSupPr>
                  <m:e>
                    <m:r>
                      <w:rPr>
                        <w:rFonts w:ascii="Cambria Math" w:hAnsi="Cambria Math"/>
                        <w:spacing w:val="-1"/>
                        <w:lang w:val="en-GB"/>
                      </w:rPr>
                      <m:t>ρ</m:t>
                    </m:r>
                  </m:e>
                  <m:sup>
                    <m:rad>
                      <m:radPr>
                        <m:degHide m:val="1"/>
                        <m:ctrlPr>
                          <w:rPr>
                            <w:rFonts w:ascii="Cambria Math" w:hAnsi="Cambria Math"/>
                            <w:i/>
                            <w:spacing w:val="-1"/>
                            <w:lang w:val="en-GB"/>
                          </w:rPr>
                        </m:ctrlPr>
                      </m:radPr>
                      <m:deg/>
                      <m:e>
                        <m:r>
                          <w:rPr>
                            <w:rFonts w:ascii="Cambria Math" w:hAnsi="Cambria Math"/>
                            <w:spacing w:val="-1"/>
                            <w:lang w:val="en-GB"/>
                          </w:rPr>
                          <m:t>2</m:t>
                        </m:r>
                        <m:d>
                          <m:dPr>
                            <m:ctrlPr>
                              <w:rPr>
                                <w:rFonts w:ascii="Cambria Math" w:hAnsi="Cambria Math"/>
                                <w:i/>
                                <w:spacing w:val="-1"/>
                                <w:lang w:val="en-GB"/>
                              </w:rPr>
                            </m:ctrlPr>
                          </m:dPr>
                          <m:e>
                            <m:r>
                              <w:rPr>
                                <w:rFonts w:ascii="Cambria Math" w:hAnsi="Cambria Math"/>
                                <w:spacing w:val="-1"/>
                                <w:lang w:val="en-GB"/>
                              </w:rPr>
                              <m:t>s + 1</m:t>
                            </m:r>
                          </m:e>
                        </m:d>
                      </m:e>
                    </m:rad>
                    <m:r>
                      <w:rPr>
                        <w:rFonts w:ascii="Cambria Math" w:hAnsi="Cambria Math"/>
                        <w:spacing w:val="-1"/>
                        <w:lang w:val="en-GB"/>
                      </w:rPr>
                      <m:t xml:space="preserve"> -1</m:t>
                    </m:r>
                  </m:sup>
                </m:sSup>
              </m:num>
              <m:den>
                <m:r>
                  <w:rPr>
                    <w:rFonts w:ascii="Cambria Math" w:hAnsi="Cambria Math"/>
                    <w:spacing w:val="-1"/>
                    <w:lang w:val="en-GB"/>
                  </w:rPr>
                  <m:t>1 - ρ</m:t>
                </m:r>
              </m:den>
            </m:f>
          </m:e>
        </m:d>
        <m:d>
          <m:dPr>
            <m:ctrlPr>
              <w:rPr>
                <w:rFonts w:ascii="Cambria Math" w:hAnsi="Cambria Math"/>
                <w:i/>
                <w:spacing w:val="-1"/>
                <w:lang w:val="en-GB"/>
              </w:rPr>
            </m:ctrlPr>
          </m:dPr>
          <m:e>
            <m:f>
              <m:fPr>
                <m:ctrlPr>
                  <w:rPr>
                    <w:rFonts w:ascii="Cambria Math" w:hAnsi="Cambria Math"/>
                    <w:i/>
                    <w:spacing w:val="-1"/>
                    <w:lang w:val="en-GB"/>
                  </w:rPr>
                </m:ctrlPr>
              </m:fPr>
              <m:num>
                <m:r>
                  <w:rPr>
                    <w:rFonts w:ascii="Cambria Math" w:hAnsi="Cambria Math"/>
                    <w:spacing w:val="-1"/>
                    <w:lang w:val="en-GB"/>
                  </w:rPr>
                  <m:t>1</m:t>
                </m:r>
              </m:num>
              <m:den>
                <m:r>
                  <w:rPr>
                    <w:rFonts w:ascii="Cambria Math" w:hAnsi="Cambria Math"/>
                    <w:spacing w:val="-1"/>
                    <w:lang w:val="en-GB"/>
                  </w:rPr>
                  <m:t>sμ</m:t>
                </m:r>
              </m:den>
            </m:f>
          </m:e>
        </m:d>
        <m:d>
          <m:dPr>
            <m:ctrlPr>
              <w:rPr>
                <w:rFonts w:ascii="Cambria Math" w:hAnsi="Cambria Math"/>
                <w:i/>
                <w:spacing w:val="-1"/>
                <w:lang w:val="en-GB"/>
              </w:rPr>
            </m:ctrlPr>
          </m:dPr>
          <m:e>
            <m:f>
              <m:fPr>
                <m:ctrlPr>
                  <w:rPr>
                    <w:rFonts w:ascii="Cambria Math" w:hAnsi="Cambria Math"/>
                    <w:spacing w:val="-1"/>
                    <w:lang w:val="en-GB"/>
                  </w:rPr>
                </m:ctrlPr>
              </m:fPr>
              <m:num>
                <m:sSubSup>
                  <m:sSubSupPr>
                    <m:ctrlPr>
                      <w:rPr>
                        <w:rFonts w:ascii="Cambria Math" w:hAnsi="Cambria Math"/>
                        <w:i/>
                        <w:spacing w:val="-1"/>
                        <w:lang w:val="en-GB"/>
                      </w:rPr>
                    </m:ctrlPr>
                  </m:sSubSupPr>
                  <m:e>
                    <m:r>
                      <w:rPr>
                        <w:rFonts w:ascii="Cambria Math" w:hAnsi="Cambria Math"/>
                        <w:spacing w:val="-1"/>
                        <w:lang w:val="en-GB"/>
                      </w:rPr>
                      <m:t>c</m:t>
                    </m:r>
                  </m:e>
                  <m:sub>
                    <m:r>
                      <w:rPr>
                        <w:rFonts w:ascii="Cambria Math" w:hAnsi="Cambria Math"/>
                        <w:spacing w:val="-1"/>
                        <w:lang w:val="en-GB"/>
                      </w:rPr>
                      <m:t>λ</m:t>
                    </m:r>
                  </m:sub>
                  <m:sup>
                    <m:r>
                      <w:rPr>
                        <w:rFonts w:ascii="Cambria Math" w:hAnsi="Cambria Math"/>
                        <w:spacing w:val="-1"/>
                        <w:lang w:val="en-GB"/>
                      </w:rPr>
                      <m:t>2</m:t>
                    </m:r>
                  </m:sup>
                </m:sSubSup>
                <m:r>
                  <w:rPr>
                    <w:rFonts w:ascii="Cambria Math" w:hAnsi="Cambria Math"/>
                    <w:spacing w:val="-1"/>
                    <w:lang w:val="en-GB"/>
                  </w:rPr>
                  <m:t xml:space="preserve"> + </m:t>
                </m:r>
                <m:sSubSup>
                  <m:sSubSupPr>
                    <m:ctrlPr>
                      <w:rPr>
                        <w:rFonts w:ascii="Cambria Math" w:hAnsi="Cambria Math"/>
                        <w:i/>
                        <w:spacing w:val="-1"/>
                        <w:lang w:val="en-GB"/>
                      </w:rPr>
                    </m:ctrlPr>
                  </m:sSubSupPr>
                  <m:e>
                    <m:r>
                      <w:rPr>
                        <w:rFonts w:ascii="Cambria Math" w:hAnsi="Cambria Math"/>
                        <w:spacing w:val="-1"/>
                        <w:lang w:val="en-GB"/>
                      </w:rPr>
                      <m:t>c</m:t>
                    </m:r>
                  </m:e>
                  <m:sub>
                    <m:r>
                      <w:rPr>
                        <w:rFonts w:ascii="Cambria Math" w:hAnsi="Cambria Math"/>
                        <w:spacing w:val="-1"/>
                        <w:lang w:val="en-GB"/>
                      </w:rPr>
                      <m:t>μ</m:t>
                    </m:r>
                  </m:sub>
                  <m:sup>
                    <m:r>
                      <w:rPr>
                        <w:rFonts w:ascii="Cambria Math" w:hAnsi="Cambria Math"/>
                        <w:spacing w:val="-1"/>
                        <w:lang w:val="en-GB"/>
                      </w:rPr>
                      <m:t>2</m:t>
                    </m:r>
                  </m:sup>
                </m:sSubSup>
              </m:num>
              <m:den>
                <m:r>
                  <w:rPr>
                    <w:rFonts w:ascii="Cambria Math" w:hAnsi="Cambria Math"/>
                    <w:spacing w:val="-1"/>
                    <w:lang w:val="en-GB"/>
                  </w:rPr>
                  <m:t>2</m:t>
                </m:r>
              </m:den>
            </m:f>
          </m:e>
        </m:d>
      </m:oMath>
    </w:p>
    <w:p w14:paraId="3F96809C" w14:textId="77777777" w:rsidR="00EF55C6" w:rsidRPr="0001502B" w:rsidRDefault="00EF55C6" w:rsidP="00EF55C6">
      <w:pPr>
        <w:pStyle w:val="BodyTextMain"/>
        <w:rPr>
          <w:spacing w:val="-1"/>
          <w:lang w:val="en-GB"/>
        </w:rPr>
      </w:pPr>
    </w:p>
    <w:p w14:paraId="779C51F6" w14:textId="35F17268" w:rsidR="00EF55C6" w:rsidRPr="0001502B" w:rsidRDefault="00EF55C6" w:rsidP="00EF55C6">
      <w:pPr>
        <w:pStyle w:val="BodyTextMain"/>
        <w:rPr>
          <w:lang w:val="en-GB"/>
        </w:rPr>
      </w:pPr>
      <w:r w:rsidRPr="0001502B">
        <w:rPr>
          <w:lang w:val="en-GB"/>
        </w:rPr>
        <w:lastRenderedPageBreak/>
        <w:t xml:space="preserve">Intuition: The wait time in </w:t>
      </w:r>
      <w:r w:rsidR="00A72702">
        <w:rPr>
          <w:lang w:val="en-GB"/>
        </w:rPr>
        <w:t xml:space="preserve">the </w:t>
      </w:r>
      <w:r w:rsidRPr="0001502B">
        <w:rPr>
          <w:lang w:val="en-GB"/>
        </w:rPr>
        <w:t xml:space="preserve">queue is composed of three factors. The first, </w:t>
      </w:r>
      <m:oMath>
        <m:d>
          <m:dPr>
            <m:ctrlPr>
              <w:rPr>
                <w:rFonts w:ascii="Cambria Math" w:hAnsi="Cambria Math"/>
                <w:i/>
                <w:spacing w:val="-1"/>
                <w:lang w:val="en-GB"/>
              </w:rPr>
            </m:ctrlPr>
          </m:dPr>
          <m:e>
            <m:f>
              <m:fPr>
                <m:ctrlPr>
                  <w:rPr>
                    <w:rFonts w:ascii="Cambria Math" w:hAnsi="Cambria Math"/>
                    <w:i/>
                    <w:spacing w:val="-1"/>
                    <w:lang w:val="en-GB"/>
                  </w:rPr>
                </m:ctrlPr>
              </m:fPr>
              <m:num>
                <m:sSup>
                  <m:sSupPr>
                    <m:ctrlPr>
                      <w:rPr>
                        <w:rFonts w:ascii="Cambria Math" w:hAnsi="Cambria Math"/>
                        <w:i/>
                        <w:spacing w:val="-1"/>
                        <w:lang w:val="en-GB"/>
                      </w:rPr>
                    </m:ctrlPr>
                  </m:sSupPr>
                  <m:e>
                    <m:r>
                      <w:rPr>
                        <w:rFonts w:ascii="Cambria Math" w:hAnsi="Cambria Math"/>
                        <w:spacing w:val="-1"/>
                        <w:lang w:val="en-GB"/>
                      </w:rPr>
                      <m:t>ρ</m:t>
                    </m:r>
                  </m:e>
                  <m:sup>
                    <m:rad>
                      <m:radPr>
                        <m:degHide m:val="1"/>
                        <m:ctrlPr>
                          <w:rPr>
                            <w:rFonts w:ascii="Cambria Math" w:hAnsi="Cambria Math"/>
                            <w:i/>
                            <w:spacing w:val="-1"/>
                            <w:lang w:val="en-GB"/>
                          </w:rPr>
                        </m:ctrlPr>
                      </m:radPr>
                      <m:deg/>
                      <m:e>
                        <m:r>
                          <w:rPr>
                            <w:rFonts w:ascii="Cambria Math" w:hAnsi="Cambria Math"/>
                            <w:spacing w:val="-1"/>
                            <w:lang w:val="en-GB"/>
                          </w:rPr>
                          <m:t>2</m:t>
                        </m:r>
                        <m:d>
                          <m:dPr>
                            <m:ctrlPr>
                              <w:rPr>
                                <w:rFonts w:ascii="Cambria Math" w:hAnsi="Cambria Math"/>
                                <w:i/>
                                <w:spacing w:val="-1"/>
                                <w:lang w:val="en-GB"/>
                              </w:rPr>
                            </m:ctrlPr>
                          </m:dPr>
                          <m:e>
                            <m:r>
                              <w:rPr>
                                <w:rFonts w:ascii="Cambria Math" w:hAnsi="Cambria Math"/>
                                <w:spacing w:val="-1"/>
                                <w:lang w:val="en-GB"/>
                              </w:rPr>
                              <m:t>s + 1</m:t>
                            </m:r>
                          </m:e>
                        </m:d>
                      </m:e>
                    </m:rad>
                    <m:r>
                      <w:rPr>
                        <w:rFonts w:ascii="Cambria Math" w:hAnsi="Cambria Math"/>
                        <w:spacing w:val="-1"/>
                        <w:lang w:val="en-GB"/>
                      </w:rPr>
                      <m:t xml:space="preserve"> -1</m:t>
                    </m:r>
                  </m:sup>
                </m:sSup>
              </m:num>
              <m:den>
                <m:r>
                  <w:rPr>
                    <w:rFonts w:ascii="Cambria Math" w:hAnsi="Cambria Math"/>
                    <w:spacing w:val="-1"/>
                    <w:lang w:val="en-GB"/>
                  </w:rPr>
                  <m:t>1 - ρ</m:t>
                </m:r>
              </m:den>
            </m:f>
          </m:e>
        </m:d>
        <m:r>
          <m:rPr>
            <m:sty m:val="p"/>
          </m:rPr>
          <w:rPr>
            <w:rFonts w:ascii="Cambria Math" w:hAnsi="Cambria Math"/>
            <w:spacing w:val="-1"/>
            <w:lang w:val="en-GB"/>
          </w:rPr>
          <m:t>,</m:t>
        </m:r>
      </m:oMath>
      <w:r w:rsidRPr="0001502B">
        <w:rPr>
          <w:lang w:val="en-GB"/>
        </w:rPr>
        <w:t xml:space="preserve"> is the utilization factor. The busier the system (as measured by </w:t>
      </w:r>
      <m:oMath>
        <m:r>
          <w:rPr>
            <w:rFonts w:ascii="Cambria Math" w:hAnsi="Cambria Math"/>
            <w:spacing w:val="-1"/>
            <w:lang w:val="en-GB"/>
          </w:rPr>
          <m:t>ρ),</m:t>
        </m:r>
      </m:oMath>
      <w:r w:rsidRPr="0001502B">
        <w:rPr>
          <w:lang w:val="en-GB"/>
        </w:rPr>
        <w:t xml:space="preserve"> the longer the wait time. The second </w:t>
      </w:r>
      <w:r w:rsidR="00AF79B0">
        <w:rPr>
          <w:lang w:val="en-GB"/>
        </w:rPr>
        <w:t xml:space="preserve">factor </w:t>
      </w:r>
      <w:r w:rsidRPr="0001502B">
        <w:rPr>
          <w:lang w:val="en-GB"/>
        </w:rPr>
        <w:t xml:space="preserve">is a capacity factor, </w:t>
      </w:r>
      <m:oMath>
        <m:d>
          <m:dPr>
            <m:ctrlPr>
              <w:rPr>
                <w:rFonts w:ascii="Cambria Math" w:hAnsi="Cambria Math"/>
                <w:i/>
                <w:spacing w:val="-1"/>
                <w:lang w:val="en-GB"/>
              </w:rPr>
            </m:ctrlPr>
          </m:dPr>
          <m:e>
            <m:f>
              <m:fPr>
                <m:ctrlPr>
                  <w:rPr>
                    <w:rFonts w:ascii="Cambria Math" w:hAnsi="Cambria Math"/>
                    <w:i/>
                    <w:spacing w:val="-1"/>
                    <w:lang w:val="en-GB"/>
                  </w:rPr>
                </m:ctrlPr>
              </m:fPr>
              <m:num>
                <m:r>
                  <w:rPr>
                    <w:rFonts w:ascii="Cambria Math" w:hAnsi="Cambria Math"/>
                    <w:spacing w:val="-1"/>
                    <w:lang w:val="en-GB"/>
                  </w:rPr>
                  <m:t>1</m:t>
                </m:r>
              </m:num>
              <m:den>
                <m:r>
                  <w:rPr>
                    <w:rFonts w:ascii="Cambria Math" w:hAnsi="Cambria Math"/>
                    <w:spacing w:val="-1"/>
                    <w:lang w:val="en-GB"/>
                  </w:rPr>
                  <m:t>sμ</m:t>
                </m:r>
              </m:den>
            </m:f>
          </m:e>
        </m:d>
        <m:r>
          <w:rPr>
            <w:rFonts w:ascii="Cambria Math" w:hAnsi="Cambria Math"/>
            <w:spacing w:val="-1"/>
            <w:lang w:val="en-GB"/>
          </w:rPr>
          <m:t xml:space="preserve">. </m:t>
        </m:r>
      </m:oMath>
      <w:proofErr w:type="gramStart"/>
      <w:r w:rsidRPr="0001502B">
        <w:rPr>
          <w:spacing w:val="-1"/>
          <w:lang w:val="en-GB"/>
        </w:rPr>
        <w:t>The</w:t>
      </w:r>
      <w:proofErr w:type="gramEnd"/>
      <w:r w:rsidRPr="0001502B">
        <w:rPr>
          <w:spacing w:val="-1"/>
          <w:lang w:val="en-GB"/>
        </w:rPr>
        <w:t xml:space="preserve"> more resources (as measured by </w:t>
      </w:r>
      <w:r w:rsidRPr="0001502B">
        <w:rPr>
          <w:i/>
          <w:spacing w:val="-1"/>
          <w:lang w:val="en-GB"/>
        </w:rPr>
        <w:t>s</w:t>
      </w:r>
      <w:r w:rsidRPr="0001502B">
        <w:rPr>
          <w:spacing w:val="-1"/>
          <w:lang w:val="en-GB"/>
        </w:rPr>
        <w:t xml:space="preserve"> number of servers), the </w:t>
      </w:r>
      <w:r w:rsidR="000669C6" w:rsidRPr="0001502B">
        <w:rPr>
          <w:spacing w:val="-1"/>
          <w:lang w:val="en-GB"/>
        </w:rPr>
        <w:t>s</w:t>
      </w:r>
      <w:r w:rsidR="000669C6">
        <w:rPr>
          <w:spacing w:val="-1"/>
          <w:lang w:val="en-GB"/>
        </w:rPr>
        <w:t>hort</w:t>
      </w:r>
      <w:r w:rsidR="000669C6" w:rsidRPr="0001502B">
        <w:rPr>
          <w:spacing w:val="-1"/>
          <w:lang w:val="en-GB"/>
        </w:rPr>
        <w:t xml:space="preserve">er </w:t>
      </w:r>
      <w:r w:rsidRPr="0001502B">
        <w:rPr>
          <w:spacing w:val="-1"/>
          <w:lang w:val="en-GB"/>
        </w:rPr>
        <w:t xml:space="preserve">the wait. The final factor, </w:t>
      </w:r>
      <m:oMath>
        <m:d>
          <m:dPr>
            <m:ctrlPr>
              <w:rPr>
                <w:rFonts w:ascii="Cambria Math" w:hAnsi="Cambria Math"/>
                <w:i/>
                <w:spacing w:val="-1"/>
                <w:lang w:val="en-GB"/>
              </w:rPr>
            </m:ctrlPr>
          </m:dPr>
          <m:e>
            <m:f>
              <m:fPr>
                <m:ctrlPr>
                  <w:rPr>
                    <w:rFonts w:ascii="Cambria Math" w:hAnsi="Cambria Math"/>
                    <w:spacing w:val="-1"/>
                    <w:lang w:val="en-GB"/>
                  </w:rPr>
                </m:ctrlPr>
              </m:fPr>
              <m:num>
                <m:sSubSup>
                  <m:sSubSupPr>
                    <m:ctrlPr>
                      <w:rPr>
                        <w:rFonts w:ascii="Cambria Math" w:hAnsi="Cambria Math"/>
                        <w:i/>
                        <w:spacing w:val="-1"/>
                        <w:lang w:val="en-GB"/>
                      </w:rPr>
                    </m:ctrlPr>
                  </m:sSubSupPr>
                  <m:e>
                    <m:r>
                      <w:rPr>
                        <w:rFonts w:ascii="Cambria Math" w:hAnsi="Cambria Math"/>
                        <w:spacing w:val="-1"/>
                        <w:lang w:val="en-GB"/>
                      </w:rPr>
                      <m:t>c</m:t>
                    </m:r>
                  </m:e>
                  <m:sub>
                    <m:r>
                      <w:rPr>
                        <w:rFonts w:ascii="Cambria Math" w:hAnsi="Cambria Math"/>
                        <w:spacing w:val="-1"/>
                        <w:lang w:val="en-GB"/>
                      </w:rPr>
                      <m:t>λ</m:t>
                    </m:r>
                  </m:sub>
                  <m:sup>
                    <m:r>
                      <w:rPr>
                        <w:rFonts w:ascii="Cambria Math" w:hAnsi="Cambria Math"/>
                        <w:spacing w:val="-1"/>
                        <w:lang w:val="en-GB"/>
                      </w:rPr>
                      <m:t>2</m:t>
                    </m:r>
                  </m:sup>
                </m:sSubSup>
                <m:r>
                  <w:rPr>
                    <w:rFonts w:ascii="Cambria Math" w:hAnsi="Cambria Math"/>
                    <w:spacing w:val="-1"/>
                    <w:lang w:val="en-GB"/>
                  </w:rPr>
                  <m:t xml:space="preserve"> + </m:t>
                </m:r>
                <m:sSubSup>
                  <m:sSubSupPr>
                    <m:ctrlPr>
                      <w:rPr>
                        <w:rFonts w:ascii="Cambria Math" w:hAnsi="Cambria Math"/>
                        <w:i/>
                        <w:spacing w:val="-1"/>
                        <w:lang w:val="en-GB"/>
                      </w:rPr>
                    </m:ctrlPr>
                  </m:sSubSupPr>
                  <m:e>
                    <m:r>
                      <w:rPr>
                        <w:rFonts w:ascii="Cambria Math" w:hAnsi="Cambria Math"/>
                        <w:spacing w:val="-1"/>
                        <w:lang w:val="en-GB"/>
                      </w:rPr>
                      <m:t>c</m:t>
                    </m:r>
                  </m:e>
                  <m:sub>
                    <m:r>
                      <w:rPr>
                        <w:rFonts w:ascii="Cambria Math" w:hAnsi="Cambria Math"/>
                        <w:spacing w:val="-1"/>
                        <w:lang w:val="en-GB"/>
                      </w:rPr>
                      <m:t>μ</m:t>
                    </m:r>
                  </m:sub>
                  <m:sup>
                    <m:r>
                      <w:rPr>
                        <w:rFonts w:ascii="Cambria Math" w:hAnsi="Cambria Math"/>
                        <w:spacing w:val="-1"/>
                        <w:lang w:val="en-GB"/>
                      </w:rPr>
                      <m:t>2</m:t>
                    </m:r>
                  </m:sup>
                </m:sSubSup>
              </m:num>
              <m:den>
                <m:r>
                  <w:rPr>
                    <w:rFonts w:ascii="Cambria Math" w:hAnsi="Cambria Math"/>
                    <w:spacing w:val="-1"/>
                    <w:lang w:val="en-GB"/>
                  </w:rPr>
                  <m:t>2</m:t>
                </m:r>
              </m:den>
            </m:f>
          </m:e>
        </m:d>
      </m:oMath>
      <w:r w:rsidRPr="0001502B">
        <w:rPr>
          <w:spacing w:val="-1"/>
          <w:lang w:val="en-GB"/>
        </w:rPr>
        <w:t xml:space="preserve"> is the variation factor. The higher the variation of arrivals and/or service times, the longer the wait. Operationally, this formula is useful to calculate the non-value-added time of work-in-process inventory. Observe that Hopp and Spearman’s formula converges to the M/M/1 formula for </w:t>
      </w:r>
      <m:oMath>
        <m:sSub>
          <m:sSubPr>
            <m:ctrlPr>
              <w:rPr>
                <w:rFonts w:ascii="Cambria Math" w:hAnsi="Cambria Math"/>
                <w:spacing w:val="-1"/>
                <w:lang w:val="en-GB"/>
              </w:rPr>
            </m:ctrlPr>
          </m:sSubPr>
          <m:e>
            <m:r>
              <w:rPr>
                <w:rFonts w:ascii="Cambria Math" w:hAnsi="Cambria Math"/>
                <w:spacing w:val="-1"/>
                <w:lang w:val="en-GB"/>
              </w:rPr>
              <m:t>W</m:t>
            </m:r>
          </m:e>
          <m:sub>
            <m:r>
              <w:rPr>
                <w:rFonts w:ascii="Cambria Math" w:hAnsi="Cambria Math"/>
                <w:spacing w:val="-1"/>
                <w:lang w:val="en-GB"/>
              </w:rPr>
              <m:t>q</m:t>
            </m:r>
          </m:sub>
        </m:sSub>
      </m:oMath>
      <w:r w:rsidRPr="0001502B">
        <w:rPr>
          <w:spacing w:val="-1"/>
          <w:lang w:val="en-GB"/>
        </w:rPr>
        <w:t xml:space="preserve"> when the number of servers is one and the coefficient of variation for both arrival (</w:t>
      </w:r>
      <m:oMath>
        <m:sSub>
          <m:sSubPr>
            <m:ctrlPr>
              <w:rPr>
                <w:rFonts w:ascii="Cambria Math" w:hAnsi="Cambria Math"/>
                <w:i/>
                <w:spacing w:val="-1"/>
                <w:lang w:val="en-GB"/>
              </w:rPr>
            </m:ctrlPr>
          </m:sSubPr>
          <m:e>
            <m:r>
              <w:rPr>
                <w:rFonts w:ascii="Cambria Math" w:hAnsi="Cambria Math"/>
                <w:spacing w:val="-1"/>
                <w:lang w:val="en-GB"/>
              </w:rPr>
              <m:t>c</m:t>
            </m:r>
          </m:e>
          <m:sub>
            <m:r>
              <w:rPr>
                <w:rFonts w:ascii="Cambria Math" w:hAnsi="Cambria Math"/>
                <w:spacing w:val="-1"/>
                <w:lang w:val="en-GB"/>
              </w:rPr>
              <m:t>λ</m:t>
            </m:r>
          </m:sub>
        </m:sSub>
      </m:oMath>
      <w:r w:rsidRPr="0001502B">
        <w:rPr>
          <w:spacing w:val="-1"/>
          <w:lang w:val="en-GB"/>
        </w:rPr>
        <w:t>) and service (</w:t>
      </w:r>
      <m:oMath>
        <m:sSub>
          <m:sSubPr>
            <m:ctrlPr>
              <w:rPr>
                <w:rFonts w:ascii="Cambria Math" w:hAnsi="Cambria Math"/>
                <w:i/>
                <w:spacing w:val="-1"/>
                <w:lang w:val="en-GB"/>
              </w:rPr>
            </m:ctrlPr>
          </m:sSubPr>
          <m:e>
            <m:r>
              <w:rPr>
                <w:rFonts w:ascii="Cambria Math" w:hAnsi="Cambria Math"/>
                <w:spacing w:val="-1"/>
                <w:lang w:val="en-GB"/>
              </w:rPr>
              <m:t>c</m:t>
            </m:r>
          </m:e>
          <m:sub>
            <m:r>
              <w:rPr>
                <w:rFonts w:ascii="Cambria Math" w:hAnsi="Cambria Math"/>
                <w:spacing w:val="-1"/>
                <w:lang w:val="en-GB"/>
              </w:rPr>
              <m:t>μ</m:t>
            </m:r>
          </m:sub>
        </m:sSub>
      </m:oMath>
      <w:r w:rsidRPr="0001502B">
        <w:rPr>
          <w:spacing w:val="-1"/>
          <w:lang w:val="en-GB"/>
        </w:rPr>
        <w:t>) is also one.</w:t>
      </w:r>
    </w:p>
    <w:p w14:paraId="43014866" w14:textId="77777777" w:rsidR="00EF55C6" w:rsidRPr="0001502B" w:rsidRDefault="00EF55C6" w:rsidP="00EF55C6">
      <w:pPr>
        <w:pStyle w:val="BodyTextMain"/>
        <w:rPr>
          <w:lang w:val="en-GB"/>
        </w:rPr>
      </w:pPr>
    </w:p>
    <w:p w14:paraId="2343389D" w14:textId="22E4C815" w:rsidR="00EF55C6" w:rsidRDefault="00EF55C6" w:rsidP="000D2751">
      <w:pPr>
        <w:pStyle w:val="BodyTextMain"/>
        <w:numPr>
          <w:ilvl w:val="0"/>
          <w:numId w:val="21"/>
        </w:numPr>
        <w:rPr>
          <w:lang w:val="en-GB"/>
        </w:rPr>
      </w:pPr>
      <w:r w:rsidRPr="0001502B">
        <w:rPr>
          <w:spacing w:val="-1"/>
          <w:lang w:val="en-GB"/>
        </w:rPr>
        <w:t>Length of the queue</w:t>
      </w:r>
      <w:r w:rsidR="00AF79B0">
        <w:rPr>
          <w:spacing w:val="-1"/>
          <w:lang w:val="en-GB"/>
        </w:rPr>
        <w:t>:</w:t>
      </w:r>
      <m:oMath>
        <m:r>
          <m:rPr>
            <m:sty m:val="p"/>
          </m:rPr>
          <w:rPr>
            <w:rFonts w:ascii="Cambria Math" w:hAnsi="Cambria Math"/>
            <w:spacing w:val="-1"/>
            <w:lang w:val="en-GB"/>
          </w:rPr>
          <m:t xml:space="preserve"> </m:t>
        </m:r>
        <m:sSub>
          <m:sSubPr>
            <m:ctrlPr>
              <w:rPr>
                <w:rFonts w:ascii="Cambria Math" w:hAnsi="Cambria Math"/>
                <w:spacing w:val="-1"/>
                <w:lang w:val="en-GB"/>
              </w:rPr>
            </m:ctrlPr>
          </m:sSubPr>
          <m:e>
            <m:r>
              <w:rPr>
                <w:rFonts w:ascii="Cambria Math" w:hAnsi="Cambria Math"/>
                <w:spacing w:val="-1"/>
                <w:lang w:val="en-GB"/>
              </w:rPr>
              <m:t>L</m:t>
            </m:r>
          </m:e>
          <m:sub>
            <m:r>
              <w:rPr>
                <w:rFonts w:ascii="Cambria Math" w:hAnsi="Cambria Math"/>
                <w:spacing w:val="-1"/>
                <w:lang w:val="en-GB"/>
              </w:rPr>
              <m:t>q</m:t>
            </m:r>
          </m:sub>
        </m:sSub>
        <m:r>
          <m:rPr>
            <m:sty m:val="p"/>
          </m:rPr>
          <w:rPr>
            <w:rFonts w:ascii="Cambria Math" w:hAnsi="Cambria Math"/>
            <w:spacing w:val="-1"/>
            <w:lang w:val="en-GB"/>
          </w:rPr>
          <m:t>≈</m:t>
        </m:r>
        <m:sSub>
          <m:sSubPr>
            <m:ctrlPr>
              <w:rPr>
                <w:rFonts w:ascii="Cambria Math" w:hAnsi="Cambria Math"/>
                <w:i/>
                <w:spacing w:val="-1"/>
                <w:lang w:val="en-GB"/>
              </w:rPr>
            </m:ctrlPr>
          </m:sSubPr>
          <m:e>
            <m:r>
              <w:rPr>
                <w:rFonts w:ascii="Cambria Math" w:hAnsi="Cambria Math"/>
                <w:spacing w:val="-1"/>
                <w:lang w:val="en-GB"/>
              </w:rPr>
              <m:t>W</m:t>
            </m:r>
            <m:ctrlPr>
              <w:rPr>
                <w:rFonts w:ascii="Cambria Math" w:hAnsi="Cambria Math"/>
                <w:spacing w:val="-1"/>
                <w:lang w:val="en-GB"/>
              </w:rPr>
            </m:ctrlPr>
          </m:e>
          <m:sub>
            <m:r>
              <w:rPr>
                <w:rFonts w:ascii="Cambria Math" w:hAnsi="Cambria Math"/>
                <w:spacing w:val="-1"/>
                <w:lang w:val="en-GB"/>
              </w:rPr>
              <m:t>q</m:t>
            </m:r>
          </m:sub>
        </m:sSub>
        <m:r>
          <w:rPr>
            <w:rFonts w:ascii="Cambria Math" w:hAnsi="Cambria Math"/>
            <w:spacing w:val="-1"/>
            <w:lang w:val="en-GB"/>
          </w:rPr>
          <m:t xml:space="preserve"> λ</m:t>
        </m:r>
      </m:oMath>
      <w:r w:rsidRPr="0001502B">
        <w:rPr>
          <w:lang w:val="en-GB"/>
        </w:rPr>
        <w:tab/>
        <w:t xml:space="preserve">(Little’s Law) </w:t>
      </w:r>
    </w:p>
    <w:p w14:paraId="3DDC8C58" w14:textId="77777777" w:rsidR="00995A30" w:rsidRPr="0001502B" w:rsidRDefault="00995A30" w:rsidP="00995A30">
      <w:pPr>
        <w:pStyle w:val="BodyTextMain"/>
        <w:rPr>
          <w:lang w:val="en-GB"/>
        </w:rPr>
      </w:pPr>
    </w:p>
    <w:p w14:paraId="64DFA46B" w14:textId="7DB526E3" w:rsidR="00EF55C6" w:rsidRPr="0001502B" w:rsidRDefault="00EF55C6" w:rsidP="00EF55C6">
      <w:pPr>
        <w:pStyle w:val="BodyTextMain"/>
        <w:rPr>
          <w:lang w:val="en-GB"/>
        </w:rPr>
      </w:pPr>
      <w:r w:rsidRPr="0001502B">
        <w:rPr>
          <w:lang w:val="en-GB"/>
        </w:rPr>
        <w:t xml:space="preserve">Intuition: </w:t>
      </w:r>
      <w:r w:rsidR="00AF79B0">
        <w:rPr>
          <w:lang w:val="en-GB"/>
        </w:rPr>
        <w:t>W</w:t>
      </w:r>
      <w:r w:rsidRPr="0001502B">
        <w:rPr>
          <w:lang w:val="en-GB"/>
        </w:rPr>
        <w:t>ork-in-process inventory is approximately the multiplication of the non-value-added time of a process by its flow rate (or demand).</w:t>
      </w:r>
    </w:p>
    <w:p w14:paraId="0BD0BABD" w14:textId="77777777" w:rsidR="00EF55C6" w:rsidRPr="0001502B" w:rsidRDefault="00EF55C6" w:rsidP="00EF55C6">
      <w:pPr>
        <w:pStyle w:val="BodyTextMain"/>
        <w:rPr>
          <w:lang w:val="en-GB"/>
        </w:rPr>
      </w:pPr>
    </w:p>
    <w:p w14:paraId="72B37E5A" w14:textId="0ABEDE92" w:rsidR="00EF55C6" w:rsidRPr="0001502B" w:rsidRDefault="00EF55C6" w:rsidP="000D2751">
      <w:pPr>
        <w:pStyle w:val="BodyTextMain"/>
        <w:numPr>
          <w:ilvl w:val="0"/>
          <w:numId w:val="21"/>
        </w:numPr>
        <w:rPr>
          <w:spacing w:val="-1"/>
          <w:lang w:val="en-GB"/>
        </w:rPr>
      </w:pPr>
      <w:r w:rsidRPr="0001502B">
        <w:rPr>
          <w:spacing w:val="-1"/>
          <w:lang w:val="en-GB"/>
        </w:rPr>
        <w:t>System wait time</w:t>
      </w:r>
      <w:r w:rsidR="00A72702">
        <w:rPr>
          <w:spacing w:val="-1"/>
          <w:lang w:val="en-GB"/>
        </w:rPr>
        <w:t>:</w:t>
      </w:r>
      <w:r w:rsidRPr="0001502B">
        <w:rPr>
          <w:lang w:val="en-GB"/>
        </w:rPr>
        <w:t xml:space="preserve"> </w:t>
      </w:r>
      <w:r w:rsidRPr="0001502B">
        <w:rPr>
          <w:lang w:val="en-GB"/>
        </w:rPr>
        <w:tab/>
      </w:r>
      <w:r w:rsidRPr="0001502B">
        <w:rPr>
          <w:lang w:val="en-GB"/>
        </w:rPr>
        <w:tab/>
      </w:r>
      <m:oMath>
        <m:sSub>
          <m:sSubPr>
            <m:ctrlPr>
              <w:rPr>
                <w:rFonts w:ascii="Cambria Math" w:hAnsi="Cambria Math"/>
                <w:spacing w:val="-1"/>
                <w:lang w:val="en-GB"/>
              </w:rPr>
            </m:ctrlPr>
          </m:sSubPr>
          <m:e>
            <m:r>
              <w:rPr>
                <w:rFonts w:ascii="Cambria Math" w:hAnsi="Cambria Math"/>
                <w:spacing w:val="-1"/>
                <w:lang w:val="en-GB"/>
              </w:rPr>
              <m:t>W</m:t>
            </m:r>
          </m:e>
          <m:sub>
            <m:r>
              <w:rPr>
                <w:rFonts w:ascii="Cambria Math" w:hAnsi="Cambria Math"/>
                <w:spacing w:val="-1"/>
                <w:lang w:val="en-GB"/>
              </w:rPr>
              <m:t>s</m:t>
            </m:r>
          </m:sub>
        </m:sSub>
        <m:r>
          <w:rPr>
            <w:rFonts w:ascii="Cambria Math" w:hAnsi="Cambria Math"/>
            <w:spacing w:val="-1"/>
            <w:lang w:val="en-GB"/>
          </w:rPr>
          <m:t>≈</m:t>
        </m:r>
        <m:d>
          <m:dPr>
            <m:ctrlPr>
              <w:rPr>
                <w:rFonts w:ascii="Cambria Math" w:hAnsi="Cambria Math"/>
                <w:i/>
                <w:spacing w:val="-1"/>
                <w:lang w:val="en-GB"/>
              </w:rPr>
            </m:ctrlPr>
          </m:dPr>
          <m:e>
            <m:f>
              <m:fPr>
                <m:ctrlPr>
                  <w:rPr>
                    <w:rFonts w:ascii="Cambria Math" w:hAnsi="Cambria Math"/>
                    <w:i/>
                    <w:spacing w:val="-1"/>
                    <w:lang w:val="en-GB"/>
                  </w:rPr>
                </m:ctrlPr>
              </m:fPr>
              <m:num>
                <m:sSup>
                  <m:sSupPr>
                    <m:ctrlPr>
                      <w:rPr>
                        <w:rFonts w:ascii="Cambria Math" w:hAnsi="Cambria Math"/>
                        <w:i/>
                        <w:spacing w:val="-1"/>
                        <w:lang w:val="en-GB"/>
                      </w:rPr>
                    </m:ctrlPr>
                  </m:sSupPr>
                  <m:e>
                    <m:r>
                      <w:rPr>
                        <w:rFonts w:ascii="Cambria Math" w:hAnsi="Cambria Math"/>
                        <w:spacing w:val="-1"/>
                        <w:lang w:val="en-GB"/>
                      </w:rPr>
                      <m:t>ρ</m:t>
                    </m:r>
                  </m:e>
                  <m:sup>
                    <m:rad>
                      <m:radPr>
                        <m:degHide m:val="1"/>
                        <m:ctrlPr>
                          <w:rPr>
                            <w:rFonts w:ascii="Cambria Math" w:hAnsi="Cambria Math"/>
                            <w:i/>
                            <w:spacing w:val="-1"/>
                            <w:lang w:val="en-GB"/>
                          </w:rPr>
                        </m:ctrlPr>
                      </m:radPr>
                      <m:deg/>
                      <m:e>
                        <m:r>
                          <w:rPr>
                            <w:rFonts w:ascii="Cambria Math" w:hAnsi="Cambria Math"/>
                            <w:spacing w:val="-1"/>
                            <w:lang w:val="en-GB"/>
                          </w:rPr>
                          <m:t>2</m:t>
                        </m:r>
                        <m:d>
                          <m:dPr>
                            <m:ctrlPr>
                              <w:rPr>
                                <w:rFonts w:ascii="Cambria Math" w:hAnsi="Cambria Math"/>
                                <w:i/>
                                <w:spacing w:val="-1"/>
                                <w:lang w:val="en-GB"/>
                              </w:rPr>
                            </m:ctrlPr>
                          </m:dPr>
                          <m:e>
                            <m:r>
                              <w:rPr>
                                <w:rFonts w:ascii="Cambria Math" w:hAnsi="Cambria Math"/>
                                <w:spacing w:val="-1"/>
                                <w:lang w:val="en-GB"/>
                              </w:rPr>
                              <m:t>s + 1</m:t>
                            </m:r>
                          </m:e>
                        </m:d>
                      </m:e>
                    </m:rad>
                    <m:r>
                      <w:rPr>
                        <w:rFonts w:ascii="Cambria Math" w:hAnsi="Cambria Math"/>
                        <w:spacing w:val="-1"/>
                        <w:lang w:val="en-GB"/>
                      </w:rPr>
                      <m:t xml:space="preserve"> -1</m:t>
                    </m:r>
                  </m:sup>
                </m:sSup>
              </m:num>
              <m:den>
                <m:r>
                  <w:rPr>
                    <w:rFonts w:ascii="Cambria Math" w:hAnsi="Cambria Math"/>
                    <w:spacing w:val="-1"/>
                    <w:lang w:val="en-GB"/>
                  </w:rPr>
                  <m:t>1 - ρ</m:t>
                </m:r>
              </m:den>
            </m:f>
          </m:e>
        </m:d>
        <m:d>
          <m:dPr>
            <m:ctrlPr>
              <w:rPr>
                <w:rFonts w:ascii="Cambria Math" w:hAnsi="Cambria Math"/>
                <w:i/>
                <w:spacing w:val="-1"/>
                <w:lang w:val="en-GB"/>
              </w:rPr>
            </m:ctrlPr>
          </m:dPr>
          <m:e>
            <m:f>
              <m:fPr>
                <m:ctrlPr>
                  <w:rPr>
                    <w:rFonts w:ascii="Cambria Math" w:hAnsi="Cambria Math"/>
                    <w:i/>
                    <w:spacing w:val="-1"/>
                    <w:lang w:val="en-GB"/>
                  </w:rPr>
                </m:ctrlPr>
              </m:fPr>
              <m:num>
                <m:r>
                  <w:rPr>
                    <w:rFonts w:ascii="Cambria Math" w:hAnsi="Cambria Math"/>
                    <w:spacing w:val="-1"/>
                    <w:lang w:val="en-GB"/>
                  </w:rPr>
                  <m:t>1</m:t>
                </m:r>
              </m:num>
              <m:den>
                <m:r>
                  <w:rPr>
                    <w:rFonts w:ascii="Cambria Math" w:hAnsi="Cambria Math"/>
                    <w:spacing w:val="-1"/>
                    <w:lang w:val="en-GB"/>
                  </w:rPr>
                  <m:t>sμ</m:t>
                </m:r>
              </m:den>
            </m:f>
          </m:e>
        </m:d>
        <m:d>
          <m:dPr>
            <m:ctrlPr>
              <w:rPr>
                <w:rFonts w:ascii="Cambria Math" w:hAnsi="Cambria Math"/>
                <w:i/>
                <w:spacing w:val="-1"/>
                <w:lang w:val="en-GB"/>
              </w:rPr>
            </m:ctrlPr>
          </m:dPr>
          <m:e>
            <m:f>
              <m:fPr>
                <m:ctrlPr>
                  <w:rPr>
                    <w:rFonts w:ascii="Cambria Math" w:hAnsi="Cambria Math"/>
                    <w:spacing w:val="-1"/>
                    <w:lang w:val="en-GB"/>
                  </w:rPr>
                </m:ctrlPr>
              </m:fPr>
              <m:num>
                <m:sSubSup>
                  <m:sSubSupPr>
                    <m:ctrlPr>
                      <w:rPr>
                        <w:rFonts w:ascii="Cambria Math" w:hAnsi="Cambria Math"/>
                        <w:i/>
                        <w:spacing w:val="-1"/>
                        <w:lang w:val="en-GB"/>
                      </w:rPr>
                    </m:ctrlPr>
                  </m:sSubSupPr>
                  <m:e>
                    <m:r>
                      <w:rPr>
                        <w:rFonts w:ascii="Cambria Math" w:hAnsi="Cambria Math"/>
                        <w:spacing w:val="-1"/>
                        <w:lang w:val="en-GB"/>
                      </w:rPr>
                      <m:t>c</m:t>
                    </m:r>
                  </m:e>
                  <m:sub>
                    <m:r>
                      <w:rPr>
                        <w:rFonts w:ascii="Cambria Math" w:hAnsi="Cambria Math"/>
                        <w:spacing w:val="-1"/>
                        <w:lang w:val="en-GB"/>
                      </w:rPr>
                      <m:t>λ</m:t>
                    </m:r>
                  </m:sub>
                  <m:sup>
                    <m:r>
                      <w:rPr>
                        <w:rFonts w:ascii="Cambria Math" w:hAnsi="Cambria Math"/>
                        <w:spacing w:val="-1"/>
                        <w:lang w:val="en-GB"/>
                      </w:rPr>
                      <m:t>2</m:t>
                    </m:r>
                  </m:sup>
                </m:sSubSup>
                <m:r>
                  <w:rPr>
                    <w:rFonts w:ascii="Cambria Math" w:hAnsi="Cambria Math"/>
                    <w:spacing w:val="-1"/>
                    <w:lang w:val="en-GB"/>
                  </w:rPr>
                  <m:t xml:space="preserve"> + </m:t>
                </m:r>
                <m:sSubSup>
                  <m:sSubSupPr>
                    <m:ctrlPr>
                      <w:rPr>
                        <w:rFonts w:ascii="Cambria Math" w:hAnsi="Cambria Math"/>
                        <w:i/>
                        <w:spacing w:val="-1"/>
                        <w:lang w:val="en-GB"/>
                      </w:rPr>
                    </m:ctrlPr>
                  </m:sSubSupPr>
                  <m:e>
                    <m:r>
                      <w:rPr>
                        <w:rFonts w:ascii="Cambria Math" w:hAnsi="Cambria Math"/>
                        <w:spacing w:val="-1"/>
                        <w:lang w:val="en-GB"/>
                      </w:rPr>
                      <m:t>c</m:t>
                    </m:r>
                  </m:e>
                  <m:sub>
                    <m:r>
                      <w:rPr>
                        <w:rFonts w:ascii="Cambria Math" w:hAnsi="Cambria Math"/>
                        <w:spacing w:val="-1"/>
                        <w:lang w:val="en-GB"/>
                      </w:rPr>
                      <m:t>μ</m:t>
                    </m:r>
                  </m:sub>
                  <m:sup>
                    <m:r>
                      <w:rPr>
                        <w:rFonts w:ascii="Cambria Math" w:hAnsi="Cambria Math"/>
                        <w:spacing w:val="-1"/>
                        <w:lang w:val="en-GB"/>
                      </w:rPr>
                      <m:t>2</m:t>
                    </m:r>
                  </m:sup>
                </m:sSubSup>
              </m:num>
              <m:den>
                <m:r>
                  <w:rPr>
                    <w:rFonts w:ascii="Cambria Math" w:hAnsi="Cambria Math"/>
                    <w:spacing w:val="-1"/>
                    <w:lang w:val="en-GB"/>
                  </w:rPr>
                  <m:t>2</m:t>
                </m:r>
              </m:den>
            </m:f>
          </m:e>
        </m:d>
        <m:r>
          <w:rPr>
            <w:rFonts w:ascii="Cambria Math" w:hAnsi="Cambria Math"/>
            <w:spacing w:val="-1"/>
            <w:lang w:val="en-GB"/>
          </w:rPr>
          <m:t>+</m:t>
        </m:r>
        <m:f>
          <m:fPr>
            <m:ctrlPr>
              <w:rPr>
                <w:rFonts w:ascii="Cambria Math" w:hAnsi="Cambria Math"/>
                <w:i/>
                <w:spacing w:val="-1"/>
                <w:lang w:val="en-GB"/>
              </w:rPr>
            </m:ctrlPr>
          </m:fPr>
          <m:num>
            <m:r>
              <w:rPr>
                <w:rFonts w:ascii="Cambria Math" w:hAnsi="Cambria Math"/>
                <w:spacing w:val="-1"/>
                <w:lang w:val="en-GB"/>
              </w:rPr>
              <m:t>1</m:t>
            </m:r>
          </m:num>
          <m:den>
            <m:r>
              <w:rPr>
                <w:rFonts w:ascii="Cambria Math" w:hAnsi="Cambria Math"/>
                <w:spacing w:val="-1"/>
                <w:lang w:val="en-GB"/>
              </w:rPr>
              <m:t>μ</m:t>
            </m:r>
          </m:den>
        </m:f>
      </m:oMath>
    </w:p>
    <w:p w14:paraId="6198A4DF" w14:textId="77777777" w:rsidR="00EF55C6" w:rsidRPr="0001502B" w:rsidRDefault="00EF55C6" w:rsidP="00EF55C6">
      <w:pPr>
        <w:pStyle w:val="BodyTextMain"/>
        <w:rPr>
          <w:spacing w:val="-1"/>
          <w:lang w:val="en-GB"/>
        </w:rPr>
      </w:pPr>
    </w:p>
    <w:p w14:paraId="6B032898" w14:textId="29A1D1FF" w:rsidR="00EF55C6" w:rsidRPr="0001502B" w:rsidRDefault="00EF55C6" w:rsidP="00EF55C6">
      <w:pPr>
        <w:pStyle w:val="BodyTextMain"/>
        <w:rPr>
          <w:lang w:val="en-GB"/>
        </w:rPr>
      </w:pPr>
      <w:r w:rsidRPr="0001502B">
        <w:rPr>
          <w:lang w:val="en-GB"/>
        </w:rPr>
        <w:t xml:space="preserve">Intuition: </w:t>
      </w:r>
      <w:r w:rsidR="00AF79B0">
        <w:rPr>
          <w:lang w:val="en-GB"/>
        </w:rPr>
        <w:t>T</w:t>
      </w:r>
      <w:r w:rsidRPr="0001502B">
        <w:rPr>
          <w:lang w:val="en-GB"/>
        </w:rPr>
        <w:t>otal system wait time is the sum of the wait in queue and the service time. Operationally, the cycle time is equal to the non-value-added time plus the run time.</w:t>
      </w:r>
    </w:p>
    <w:p w14:paraId="7339509E" w14:textId="77777777" w:rsidR="00EF55C6" w:rsidRPr="0001502B" w:rsidRDefault="00EF55C6" w:rsidP="00EF55C6">
      <w:pPr>
        <w:pStyle w:val="BodyTextMain"/>
        <w:rPr>
          <w:lang w:val="en-GB"/>
        </w:rPr>
      </w:pPr>
    </w:p>
    <w:p w14:paraId="78D6B1E9" w14:textId="727B0BF5" w:rsidR="00EF55C6" w:rsidRPr="0001502B" w:rsidRDefault="00EF55C6" w:rsidP="000D2751">
      <w:pPr>
        <w:pStyle w:val="BodyTextMain"/>
        <w:numPr>
          <w:ilvl w:val="0"/>
          <w:numId w:val="21"/>
        </w:numPr>
        <w:rPr>
          <w:lang w:val="en-GB"/>
        </w:rPr>
      </w:pPr>
      <w:r w:rsidRPr="0001502B">
        <w:rPr>
          <w:spacing w:val="-1"/>
          <w:lang w:val="en-GB"/>
        </w:rPr>
        <w:t>Length of the system</w:t>
      </w:r>
      <w:r w:rsidR="00AF79B0">
        <w:rPr>
          <w:spacing w:val="-1"/>
          <w:lang w:val="en-GB"/>
        </w:rPr>
        <w:t>:</w:t>
      </w:r>
      <m:oMath>
        <m:r>
          <m:rPr>
            <m:sty m:val="p"/>
          </m:rPr>
          <w:rPr>
            <w:rFonts w:ascii="Cambria Math" w:hAnsi="Cambria Math"/>
            <w:spacing w:val="-1"/>
            <w:lang w:val="en-GB"/>
          </w:rPr>
          <m:t xml:space="preserve"> </m:t>
        </m:r>
        <m:sSub>
          <m:sSubPr>
            <m:ctrlPr>
              <w:rPr>
                <w:rFonts w:ascii="Cambria Math" w:hAnsi="Cambria Math"/>
                <w:spacing w:val="-1"/>
                <w:lang w:val="en-GB"/>
              </w:rPr>
            </m:ctrlPr>
          </m:sSubPr>
          <m:e>
            <m:r>
              <w:rPr>
                <w:rFonts w:ascii="Cambria Math" w:hAnsi="Cambria Math"/>
                <w:spacing w:val="-1"/>
                <w:lang w:val="en-GB"/>
              </w:rPr>
              <m:t>L</m:t>
            </m:r>
          </m:e>
          <m:sub>
            <m:r>
              <w:rPr>
                <w:rFonts w:ascii="Cambria Math" w:hAnsi="Cambria Math"/>
                <w:spacing w:val="-1"/>
                <w:lang w:val="en-GB"/>
              </w:rPr>
              <m:t>s</m:t>
            </m:r>
          </m:sub>
        </m:sSub>
        <m:r>
          <m:rPr>
            <m:sty m:val="p"/>
          </m:rPr>
          <w:rPr>
            <w:rFonts w:ascii="Cambria Math" w:hAnsi="Cambria Math"/>
            <w:spacing w:val="-1"/>
            <w:lang w:val="en-GB"/>
          </w:rPr>
          <m:t>≈</m:t>
        </m:r>
        <m:sSub>
          <m:sSubPr>
            <m:ctrlPr>
              <w:rPr>
                <w:rFonts w:ascii="Cambria Math" w:hAnsi="Cambria Math"/>
                <w:i/>
                <w:spacing w:val="-1"/>
                <w:lang w:val="en-GB"/>
              </w:rPr>
            </m:ctrlPr>
          </m:sSubPr>
          <m:e>
            <m:r>
              <w:rPr>
                <w:rFonts w:ascii="Cambria Math" w:hAnsi="Cambria Math"/>
                <w:spacing w:val="-1"/>
                <w:lang w:val="en-GB"/>
              </w:rPr>
              <m:t>W</m:t>
            </m:r>
            <m:ctrlPr>
              <w:rPr>
                <w:rFonts w:ascii="Cambria Math" w:hAnsi="Cambria Math"/>
                <w:spacing w:val="-1"/>
                <w:lang w:val="en-GB"/>
              </w:rPr>
            </m:ctrlPr>
          </m:e>
          <m:sub>
            <m:r>
              <w:rPr>
                <w:rFonts w:ascii="Cambria Math" w:hAnsi="Cambria Math"/>
                <w:spacing w:val="-1"/>
                <w:lang w:val="en-GB"/>
              </w:rPr>
              <m:t>s</m:t>
            </m:r>
          </m:sub>
        </m:sSub>
        <m:r>
          <w:rPr>
            <w:rFonts w:ascii="Cambria Math" w:hAnsi="Cambria Math"/>
            <w:spacing w:val="-1"/>
            <w:lang w:val="en-GB"/>
          </w:rPr>
          <m:t xml:space="preserve"> λ</m:t>
        </m:r>
      </m:oMath>
      <w:r w:rsidRPr="0001502B">
        <w:rPr>
          <w:lang w:val="en-GB"/>
        </w:rPr>
        <w:tab/>
        <w:t xml:space="preserve">(Little’s Law) </w:t>
      </w:r>
    </w:p>
    <w:p w14:paraId="37F9F267" w14:textId="77777777" w:rsidR="00EF55C6" w:rsidRPr="0001502B" w:rsidRDefault="00EF55C6" w:rsidP="00EF55C6">
      <w:pPr>
        <w:pStyle w:val="BodyTextMain"/>
        <w:rPr>
          <w:lang w:val="en-GB"/>
        </w:rPr>
      </w:pPr>
    </w:p>
    <w:p w14:paraId="04FDE419" w14:textId="576D31E6" w:rsidR="00EF55C6" w:rsidRPr="0001502B" w:rsidRDefault="00EF55C6" w:rsidP="00F17470">
      <w:pPr>
        <w:pStyle w:val="BodyTextMain"/>
        <w:rPr>
          <w:u w:val="single"/>
          <w:lang w:val="en-GB"/>
        </w:rPr>
      </w:pPr>
      <w:r w:rsidRPr="0001502B">
        <w:rPr>
          <w:lang w:val="en-GB"/>
        </w:rPr>
        <w:t xml:space="preserve">Intuition: </w:t>
      </w:r>
      <w:r w:rsidR="00AF79B0">
        <w:rPr>
          <w:lang w:val="en-GB"/>
        </w:rPr>
        <w:t>S</w:t>
      </w:r>
      <w:r w:rsidRPr="0001502B">
        <w:rPr>
          <w:lang w:val="en-GB"/>
        </w:rPr>
        <w:t xml:space="preserve">imilar to the other models, the total inventory in a process is the result of cycle time multiplied by the flow rate (demand) </w:t>
      </w:r>
      <w:r w:rsidR="00A72702">
        <w:rPr>
          <w:lang w:val="en-GB"/>
        </w:rPr>
        <w:t xml:space="preserve">in </w:t>
      </w:r>
      <w:r w:rsidRPr="0001502B">
        <w:rPr>
          <w:lang w:val="en-GB"/>
        </w:rPr>
        <w:t>that process.</w:t>
      </w:r>
      <w:r w:rsidR="00AF79B0" w:rsidRPr="0001502B" w:rsidDel="00AF79B0">
        <w:rPr>
          <w:lang w:val="en-GB"/>
        </w:rPr>
        <w:t xml:space="preserve"> </w:t>
      </w:r>
    </w:p>
    <w:p w14:paraId="0DA34904" w14:textId="77777777" w:rsidR="00AF79B0" w:rsidRDefault="00AF79B0">
      <w:pPr>
        <w:spacing w:after="200" w:line="276" w:lineRule="auto"/>
        <w:rPr>
          <w:rFonts w:ascii="Arial" w:hAnsi="Arial"/>
          <w:b/>
          <w:bCs/>
          <w:caps/>
          <w:lang w:val="en-GB"/>
        </w:rPr>
      </w:pPr>
      <w:r>
        <w:rPr>
          <w:rFonts w:ascii="Arial" w:hAnsi="Arial"/>
          <w:b/>
          <w:bCs/>
          <w:caps/>
          <w:lang w:val="en-GB"/>
        </w:rPr>
        <w:br w:type="page"/>
      </w:r>
    </w:p>
    <w:p w14:paraId="1DD5CAD0" w14:textId="49639DA3" w:rsidR="00EF55C6" w:rsidRPr="0001502B" w:rsidRDefault="00EF55C6" w:rsidP="00EF55C6">
      <w:pPr>
        <w:jc w:val="center"/>
        <w:rPr>
          <w:sz w:val="24"/>
          <w:szCs w:val="24"/>
          <w:lang w:val="en-GB"/>
        </w:rPr>
      </w:pPr>
      <w:r w:rsidRPr="0001502B">
        <w:rPr>
          <w:rFonts w:ascii="Arial" w:hAnsi="Arial"/>
          <w:b/>
          <w:bCs/>
          <w:caps/>
          <w:lang w:val="en-GB"/>
        </w:rPr>
        <w:lastRenderedPageBreak/>
        <w:t>exhibit 1:</w:t>
      </w:r>
      <w:r w:rsidRPr="0001502B">
        <w:rPr>
          <w:bCs/>
          <w:lang w:val="en-GB"/>
        </w:rPr>
        <w:t xml:space="preserve"> </w:t>
      </w:r>
      <w:r w:rsidRPr="0001502B">
        <w:rPr>
          <w:rFonts w:ascii="Arial" w:hAnsi="Arial"/>
          <w:b/>
          <w:bCs/>
          <w:caps/>
          <w:lang w:val="en-GB"/>
        </w:rPr>
        <w:t>Queuing system</w:t>
      </w:r>
      <w:r w:rsidR="004753E5">
        <w:rPr>
          <w:rFonts w:ascii="Arial" w:hAnsi="Arial"/>
          <w:b/>
          <w:bCs/>
          <w:caps/>
          <w:lang w:val="en-GB"/>
        </w:rPr>
        <w:t xml:space="preserve"> elements</w:t>
      </w:r>
    </w:p>
    <w:p w14:paraId="33B5EDC7" w14:textId="77777777" w:rsidR="00F17470" w:rsidRDefault="00F17470" w:rsidP="00F17470">
      <w:pPr>
        <w:pStyle w:val="ExhibitText"/>
        <w:rPr>
          <w:lang w:val="en-GB"/>
        </w:rPr>
      </w:pPr>
    </w:p>
    <w:p w14:paraId="656FAB34" w14:textId="121F4F91" w:rsidR="00F17470" w:rsidRDefault="00F17470" w:rsidP="00F17470">
      <w:pPr>
        <w:pStyle w:val="ExhibitText"/>
        <w:rPr>
          <w:lang w:val="en-GB"/>
        </w:rPr>
      </w:pPr>
      <w:r>
        <w:rPr>
          <w:noProof/>
          <w:lang w:val="en-CA" w:eastAsia="en-CA"/>
        </w:rPr>
        <w:drawing>
          <wp:inline distT="0" distB="0" distL="0" distR="0" wp14:anchorId="563C37EE" wp14:editId="7821D0B6">
            <wp:extent cx="5943600" cy="11912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91260"/>
                    </a:xfrm>
                    <a:prstGeom prst="rect">
                      <a:avLst/>
                    </a:prstGeom>
                  </pic:spPr>
                </pic:pic>
              </a:graphicData>
            </a:graphic>
          </wp:inline>
        </w:drawing>
      </w:r>
    </w:p>
    <w:p w14:paraId="4F5320A6" w14:textId="494056EB" w:rsidR="004753E5" w:rsidRDefault="004753E5" w:rsidP="00EF55C6">
      <w:pPr>
        <w:pStyle w:val="Footnote"/>
        <w:rPr>
          <w:lang w:val="en-GB"/>
        </w:rPr>
      </w:pPr>
      <w:r>
        <w:rPr>
          <w:lang w:val="en-GB"/>
        </w:rPr>
        <w:t xml:space="preserve">Note: </w:t>
      </w:r>
      <m:oMath>
        <m:r>
          <w:rPr>
            <w:rFonts w:ascii="Cambria Math" w:hAnsi="Cambria Math"/>
            <w:lang w:val="en-GB"/>
          </w:rPr>
          <m:t>λ</m:t>
        </m:r>
      </m:oMath>
      <w:r>
        <w:rPr>
          <w:lang w:val="en-GB"/>
        </w:rPr>
        <w:t xml:space="preserve"> = arrival</w:t>
      </w:r>
      <w:r w:rsidR="00AB44AF">
        <w:rPr>
          <w:lang w:val="en-GB"/>
        </w:rPr>
        <w:t xml:space="preserve"> rate</w:t>
      </w:r>
      <w:r>
        <w:rPr>
          <w:lang w:val="en-GB"/>
        </w:rPr>
        <w:t xml:space="preserve">; </w:t>
      </w:r>
      <m:oMath>
        <m:r>
          <w:rPr>
            <w:rFonts w:ascii="Cambria Math" w:hAnsi="Cambria Math"/>
            <w:lang w:val="en-GB"/>
          </w:rPr>
          <m:t xml:space="preserve">μ= </m:t>
        </m:r>
      </m:oMath>
      <w:r>
        <w:rPr>
          <w:lang w:val="en-GB"/>
        </w:rPr>
        <w:t>service</w:t>
      </w:r>
      <w:r w:rsidR="00AB44AF">
        <w:rPr>
          <w:lang w:val="en-GB"/>
        </w:rPr>
        <w:t xml:space="preserve"> rate</w:t>
      </w:r>
      <w:r w:rsidR="005055F0">
        <w:rPr>
          <w:lang w:val="en-GB"/>
        </w:rPr>
        <w:t>.</w:t>
      </w:r>
    </w:p>
    <w:p w14:paraId="63F047E1" w14:textId="35426616" w:rsidR="00EF55C6" w:rsidRPr="0001502B" w:rsidRDefault="00EF55C6" w:rsidP="00EF55C6">
      <w:pPr>
        <w:pStyle w:val="Footnote"/>
        <w:rPr>
          <w:lang w:val="en-GB"/>
        </w:rPr>
      </w:pPr>
      <w:r w:rsidRPr="0001502B">
        <w:rPr>
          <w:lang w:val="en-GB"/>
        </w:rPr>
        <w:t>Source: Created by the case authors.</w:t>
      </w:r>
    </w:p>
    <w:p w14:paraId="1402692B" w14:textId="77777777" w:rsidR="00EF55C6" w:rsidRPr="0001502B" w:rsidRDefault="00EF55C6" w:rsidP="00EF55C6">
      <w:pPr>
        <w:pStyle w:val="ExhibitText"/>
        <w:rPr>
          <w:lang w:val="en-GB"/>
        </w:rPr>
      </w:pPr>
    </w:p>
    <w:p w14:paraId="7A9D4C8D" w14:textId="77777777" w:rsidR="00EF55C6" w:rsidRPr="0001502B" w:rsidRDefault="00EF55C6" w:rsidP="00EF55C6">
      <w:pPr>
        <w:pStyle w:val="ExhibitText"/>
        <w:rPr>
          <w:lang w:val="en-GB"/>
        </w:rPr>
      </w:pPr>
    </w:p>
    <w:p w14:paraId="7F8EC583" w14:textId="38709A3E" w:rsidR="00EF55C6" w:rsidRPr="0001502B" w:rsidRDefault="00EF55C6" w:rsidP="00EF55C6">
      <w:pPr>
        <w:jc w:val="center"/>
        <w:rPr>
          <w:rFonts w:ascii="Arial" w:hAnsi="Arial"/>
          <w:b/>
          <w:bCs/>
          <w:caps/>
          <w:lang w:val="en-GB"/>
        </w:rPr>
      </w:pPr>
      <w:r w:rsidRPr="0001502B">
        <w:rPr>
          <w:rFonts w:ascii="Arial" w:hAnsi="Arial"/>
          <w:b/>
          <w:bCs/>
          <w:caps/>
          <w:lang w:val="en-GB"/>
        </w:rPr>
        <w:t>exhibit 2:</w:t>
      </w:r>
      <w:r w:rsidRPr="0001502B">
        <w:rPr>
          <w:bCs/>
          <w:lang w:val="en-GB"/>
        </w:rPr>
        <w:t xml:space="preserve"> </w:t>
      </w:r>
      <w:r w:rsidRPr="0001502B">
        <w:rPr>
          <w:rFonts w:ascii="Arial" w:hAnsi="Arial"/>
          <w:b/>
          <w:bCs/>
          <w:caps/>
          <w:lang w:val="en-GB"/>
        </w:rPr>
        <w:t>Kendall notation</w:t>
      </w:r>
      <w:r w:rsidR="004753E5">
        <w:rPr>
          <w:rFonts w:ascii="Arial" w:hAnsi="Arial"/>
          <w:b/>
          <w:bCs/>
          <w:caps/>
          <w:lang w:val="en-GB"/>
        </w:rPr>
        <w:t xml:space="preserve"> used to classify queuing systems</w:t>
      </w:r>
    </w:p>
    <w:p w14:paraId="77504A34" w14:textId="77777777" w:rsidR="00EF55C6" w:rsidRPr="0001502B" w:rsidRDefault="00EF55C6" w:rsidP="00EF55C6">
      <w:pPr>
        <w:pStyle w:val="ExhibitText"/>
        <w:rPr>
          <w:lang w:val="en-GB"/>
        </w:rPr>
      </w:pPr>
    </w:p>
    <w:p w14:paraId="233C4261" w14:textId="77777777" w:rsidR="00EF55C6" w:rsidRPr="0001502B" w:rsidRDefault="00EF55C6" w:rsidP="00EF55C6">
      <w:pPr>
        <w:jc w:val="center"/>
        <w:rPr>
          <w:sz w:val="24"/>
          <w:szCs w:val="24"/>
          <w:lang w:val="en-GB"/>
        </w:rPr>
      </w:pPr>
      <m:oMathPara>
        <m:oMath>
          <m:r>
            <w:rPr>
              <w:rFonts w:ascii="Cambria Math" w:hAnsi="Cambria Math"/>
              <w:sz w:val="24"/>
              <w:szCs w:val="24"/>
              <w:lang w:val="en-GB"/>
            </w:rPr>
            <m:t>A / P∕s∕K∕n∕D</m:t>
          </m:r>
        </m:oMath>
      </m:oMathPara>
    </w:p>
    <w:p w14:paraId="59CB4C98" w14:textId="77777777" w:rsidR="00EF55C6" w:rsidRPr="0001502B" w:rsidRDefault="00EF55C6" w:rsidP="00EF55C6">
      <w:pPr>
        <w:pStyle w:val="ExhibitText"/>
        <w:rPr>
          <w:lang w:val="en-GB" w:eastAsia="en-CA"/>
        </w:rPr>
      </w:pPr>
    </w:p>
    <w:tbl>
      <w:tblPr>
        <w:tblStyle w:val="TableGrid1"/>
        <w:tblW w:w="0" w:type="auto"/>
        <w:jc w:val="center"/>
        <w:tblLook w:val="04A0" w:firstRow="1" w:lastRow="0" w:firstColumn="1" w:lastColumn="0" w:noHBand="0" w:noVBand="1"/>
      </w:tblPr>
      <w:tblGrid>
        <w:gridCol w:w="895"/>
        <w:gridCol w:w="3060"/>
      </w:tblGrid>
      <w:tr w:rsidR="00EF55C6" w:rsidRPr="0001502B" w14:paraId="49C4C062" w14:textId="77777777" w:rsidTr="00EF55C6">
        <w:trPr>
          <w:jc w:val="center"/>
        </w:trPr>
        <w:tc>
          <w:tcPr>
            <w:tcW w:w="895" w:type="dxa"/>
          </w:tcPr>
          <w:p w14:paraId="67463663" w14:textId="77777777" w:rsidR="00EF55C6" w:rsidRPr="0057413A" w:rsidRDefault="00EF55C6" w:rsidP="00EF55C6">
            <w:pPr>
              <w:pStyle w:val="ExhibitText"/>
              <w:rPr>
                <w:i/>
                <w:lang w:val="en-GB" w:eastAsia="en-CA"/>
              </w:rPr>
            </w:pPr>
            <w:bookmarkStart w:id="1" w:name="_Hlk8326364"/>
            <w:r w:rsidRPr="0057413A">
              <w:rPr>
                <w:i/>
                <w:lang w:val="en-GB" w:eastAsia="en-CA"/>
              </w:rPr>
              <w:t>A</w:t>
            </w:r>
          </w:p>
        </w:tc>
        <w:tc>
          <w:tcPr>
            <w:tcW w:w="3060" w:type="dxa"/>
          </w:tcPr>
          <w:p w14:paraId="0BA165A2" w14:textId="77777777" w:rsidR="00EF55C6" w:rsidRPr="0001502B" w:rsidRDefault="00EF55C6" w:rsidP="00EF55C6">
            <w:pPr>
              <w:pStyle w:val="ExhibitText"/>
              <w:rPr>
                <w:lang w:val="en-GB" w:eastAsia="en-CA"/>
              </w:rPr>
            </w:pPr>
            <w:r w:rsidRPr="0001502B">
              <w:rPr>
                <w:lang w:val="en-GB" w:eastAsia="en-CA"/>
              </w:rPr>
              <w:t>Arrival process</w:t>
            </w:r>
          </w:p>
        </w:tc>
      </w:tr>
      <w:tr w:rsidR="00EF55C6" w:rsidRPr="0001502B" w14:paraId="31DE3D38" w14:textId="77777777" w:rsidTr="00EF55C6">
        <w:trPr>
          <w:jc w:val="center"/>
        </w:trPr>
        <w:tc>
          <w:tcPr>
            <w:tcW w:w="895" w:type="dxa"/>
          </w:tcPr>
          <w:p w14:paraId="1C1542D9" w14:textId="77777777" w:rsidR="00EF55C6" w:rsidRPr="0057413A" w:rsidRDefault="00EF55C6" w:rsidP="00EF55C6">
            <w:pPr>
              <w:pStyle w:val="ExhibitText"/>
              <w:rPr>
                <w:i/>
                <w:lang w:val="en-GB" w:eastAsia="en-CA"/>
              </w:rPr>
            </w:pPr>
            <w:r w:rsidRPr="0057413A">
              <w:rPr>
                <w:i/>
                <w:lang w:val="en-GB" w:eastAsia="en-CA"/>
              </w:rPr>
              <w:t>P</w:t>
            </w:r>
          </w:p>
        </w:tc>
        <w:tc>
          <w:tcPr>
            <w:tcW w:w="3060" w:type="dxa"/>
          </w:tcPr>
          <w:p w14:paraId="76B2511A" w14:textId="77777777" w:rsidR="00EF55C6" w:rsidRPr="0001502B" w:rsidRDefault="00EF55C6" w:rsidP="00EF55C6">
            <w:pPr>
              <w:pStyle w:val="ExhibitText"/>
              <w:rPr>
                <w:lang w:val="en-GB" w:eastAsia="en-CA"/>
              </w:rPr>
            </w:pPr>
            <w:r w:rsidRPr="0001502B">
              <w:rPr>
                <w:lang w:val="en-GB" w:eastAsia="en-CA"/>
              </w:rPr>
              <w:t>Service time distribution</w:t>
            </w:r>
          </w:p>
        </w:tc>
      </w:tr>
      <w:tr w:rsidR="00EF55C6" w:rsidRPr="0001502B" w14:paraId="25ED58BE" w14:textId="77777777" w:rsidTr="00EF55C6">
        <w:trPr>
          <w:jc w:val="center"/>
        </w:trPr>
        <w:tc>
          <w:tcPr>
            <w:tcW w:w="895" w:type="dxa"/>
          </w:tcPr>
          <w:p w14:paraId="35DF610A" w14:textId="77777777" w:rsidR="00EF55C6" w:rsidRPr="0057413A" w:rsidRDefault="00EF55C6" w:rsidP="00EF55C6">
            <w:pPr>
              <w:pStyle w:val="ExhibitText"/>
              <w:rPr>
                <w:i/>
                <w:lang w:val="en-GB" w:eastAsia="en-CA"/>
              </w:rPr>
            </w:pPr>
            <w:r w:rsidRPr="0057413A">
              <w:rPr>
                <w:i/>
                <w:lang w:val="en-GB" w:eastAsia="en-CA"/>
              </w:rPr>
              <w:t>s</w:t>
            </w:r>
          </w:p>
        </w:tc>
        <w:tc>
          <w:tcPr>
            <w:tcW w:w="3060" w:type="dxa"/>
          </w:tcPr>
          <w:p w14:paraId="559A925A" w14:textId="31182CB3" w:rsidR="00EF55C6" w:rsidRPr="0001502B" w:rsidRDefault="00EF55C6" w:rsidP="00F605DE">
            <w:pPr>
              <w:pStyle w:val="ExhibitText"/>
              <w:rPr>
                <w:lang w:val="en-GB" w:eastAsia="en-CA"/>
              </w:rPr>
            </w:pPr>
            <w:r w:rsidRPr="0001502B">
              <w:rPr>
                <w:lang w:val="en-GB" w:eastAsia="en-CA"/>
              </w:rPr>
              <w:t xml:space="preserve">Number </w:t>
            </w:r>
            <w:r w:rsidR="00A72702" w:rsidRPr="0001502B">
              <w:rPr>
                <w:lang w:val="en-GB" w:eastAsia="en-CA"/>
              </w:rPr>
              <w:t>o</w:t>
            </w:r>
            <w:r w:rsidR="00A72702">
              <w:rPr>
                <w:lang w:val="en-GB" w:eastAsia="en-CA"/>
              </w:rPr>
              <w:t>f</w:t>
            </w:r>
            <w:r w:rsidR="00A72702" w:rsidRPr="0001502B">
              <w:rPr>
                <w:lang w:val="en-GB" w:eastAsia="en-CA"/>
              </w:rPr>
              <w:t xml:space="preserve"> </w:t>
            </w:r>
            <w:r w:rsidRPr="0001502B">
              <w:rPr>
                <w:lang w:val="en-GB" w:eastAsia="en-CA"/>
              </w:rPr>
              <w:t>servers</w:t>
            </w:r>
          </w:p>
        </w:tc>
      </w:tr>
      <w:tr w:rsidR="00EF55C6" w:rsidRPr="0001502B" w14:paraId="2D259131" w14:textId="77777777" w:rsidTr="00EF55C6">
        <w:trPr>
          <w:jc w:val="center"/>
        </w:trPr>
        <w:tc>
          <w:tcPr>
            <w:tcW w:w="895" w:type="dxa"/>
          </w:tcPr>
          <w:p w14:paraId="1D7246E5" w14:textId="77777777" w:rsidR="00EF55C6" w:rsidRPr="0057413A" w:rsidRDefault="00EF55C6" w:rsidP="00EF55C6">
            <w:pPr>
              <w:pStyle w:val="ExhibitText"/>
              <w:rPr>
                <w:i/>
                <w:lang w:val="en-GB" w:eastAsia="en-CA"/>
              </w:rPr>
            </w:pPr>
            <w:r w:rsidRPr="0057413A">
              <w:rPr>
                <w:i/>
                <w:lang w:val="en-GB" w:eastAsia="en-CA"/>
              </w:rPr>
              <w:t>K</w:t>
            </w:r>
          </w:p>
        </w:tc>
        <w:tc>
          <w:tcPr>
            <w:tcW w:w="3060" w:type="dxa"/>
          </w:tcPr>
          <w:p w14:paraId="441678D0" w14:textId="77777777" w:rsidR="00EF55C6" w:rsidRPr="0001502B" w:rsidRDefault="00EF55C6" w:rsidP="00EF55C6">
            <w:pPr>
              <w:pStyle w:val="ExhibitText"/>
              <w:rPr>
                <w:lang w:val="en-GB" w:eastAsia="en-CA"/>
              </w:rPr>
            </w:pPr>
            <w:r w:rsidRPr="0001502B">
              <w:rPr>
                <w:lang w:val="en-GB" w:eastAsia="en-CA"/>
              </w:rPr>
              <w:t>Number of places in the queue</w:t>
            </w:r>
          </w:p>
        </w:tc>
      </w:tr>
      <w:tr w:rsidR="00EF55C6" w:rsidRPr="0001502B" w14:paraId="112FB590" w14:textId="77777777" w:rsidTr="00EF55C6">
        <w:trPr>
          <w:jc w:val="center"/>
        </w:trPr>
        <w:tc>
          <w:tcPr>
            <w:tcW w:w="895" w:type="dxa"/>
          </w:tcPr>
          <w:p w14:paraId="153FBF2C" w14:textId="77777777" w:rsidR="00EF55C6" w:rsidRPr="0057413A" w:rsidRDefault="00EF55C6" w:rsidP="00EF55C6">
            <w:pPr>
              <w:pStyle w:val="ExhibitText"/>
              <w:rPr>
                <w:i/>
                <w:lang w:val="en-GB" w:eastAsia="en-CA"/>
              </w:rPr>
            </w:pPr>
            <w:r w:rsidRPr="0057413A">
              <w:rPr>
                <w:i/>
                <w:lang w:val="en-GB" w:eastAsia="en-CA"/>
              </w:rPr>
              <w:t>n</w:t>
            </w:r>
          </w:p>
        </w:tc>
        <w:tc>
          <w:tcPr>
            <w:tcW w:w="3060" w:type="dxa"/>
          </w:tcPr>
          <w:p w14:paraId="4995C191" w14:textId="77777777" w:rsidR="00EF55C6" w:rsidRPr="0001502B" w:rsidRDefault="00EF55C6" w:rsidP="00EF55C6">
            <w:pPr>
              <w:pStyle w:val="ExhibitText"/>
              <w:rPr>
                <w:lang w:val="en-GB" w:eastAsia="en-CA"/>
              </w:rPr>
            </w:pPr>
            <w:r w:rsidRPr="0001502B">
              <w:rPr>
                <w:lang w:val="en-GB" w:eastAsia="en-CA"/>
              </w:rPr>
              <w:t>Size of the population</w:t>
            </w:r>
          </w:p>
        </w:tc>
      </w:tr>
      <w:tr w:rsidR="00EF55C6" w:rsidRPr="0001502B" w14:paraId="20AFBE34" w14:textId="77777777" w:rsidTr="00EF55C6">
        <w:trPr>
          <w:jc w:val="center"/>
        </w:trPr>
        <w:tc>
          <w:tcPr>
            <w:tcW w:w="895" w:type="dxa"/>
          </w:tcPr>
          <w:p w14:paraId="6E551FA4" w14:textId="77777777" w:rsidR="00EF55C6" w:rsidRPr="0057413A" w:rsidRDefault="00EF55C6" w:rsidP="00EF55C6">
            <w:pPr>
              <w:pStyle w:val="ExhibitText"/>
              <w:rPr>
                <w:i/>
                <w:lang w:val="en-GB" w:eastAsia="en-CA"/>
              </w:rPr>
            </w:pPr>
            <w:r w:rsidRPr="0057413A">
              <w:rPr>
                <w:i/>
                <w:lang w:val="en-GB" w:eastAsia="en-CA"/>
              </w:rPr>
              <w:t>D</w:t>
            </w:r>
          </w:p>
        </w:tc>
        <w:tc>
          <w:tcPr>
            <w:tcW w:w="3060" w:type="dxa"/>
          </w:tcPr>
          <w:p w14:paraId="52ABB79C" w14:textId="77777777" w:rsidR="00EF55C6" w:rsidRPr="0001502B" w:rsidRDefault="00EF55C6" w:rsidP="00EF55C6">
            <w:pPr>
              <w:pStyle w:val="ExhibitText"/>
              <w:rPr>
                <w:lang w:val="en-GB" w:eastAsia="en-CA"/>
              </w:rPr>
            </w:pPr>
            <w:r w:rsidRPr="0001502B">
              <w:rPr>
                <w:lang w:val="en-GB" w:eastAsia="en-CA"/>
              </w:rPr>
              <w:t>Queue discipline</w:t>
            </w:r>
          </w:p>
        </w:tc>
      </w:tr>
      <w:bookmarkEnd w:id="1"/>
    </w:tbl>
    <w:p w14:paraId="1120A543" w14:textId="77777777" w:rsidR="00EF55C6" w:rsidRPr="0001502B" w:rsidRDefault="00EF55C6" w:rsidP="0057413A">
      <w:pPr>
        <w:pStyle w:val="Footnote"/>
        <w:rPr>
          <w:lang w:val="en-GB"/>
        </w:rPr>
      </w:pPr>
    </w:p>
    <w:p w14:paraId="2C70C30C" w14:textId="77777777" w:rsidR="00EF55C6" w:rsidRPr="0001502B" w:rsidRDefault="00EF55C6" w:rsidP="00EF55C6">
      <w:pPr>
        <w:pStyle w:val="Footnote"/>
        <w:rPr>
          <w:lang w:val="en-GB"/>
        </w:rPr>
      </w:pPr>
      <w:r w:rsidRPr="0001502B">
        <w:rPr>
          <w:lang w:val="en-GB"/>
        </w:rPr>
        <w:t>Source: Created by the case authors.</w:t>
      </w:r>
    </w:p>
    <w:p w14:paraId="7CF776AD" w14:textId="77777777" w:rsidR="00EF55C6" w:rsidRPr="0001502B" w:rsidRDefault="00EF55C6" w:rsidP="00EF55C6">
      <w:pPr>
        <w:pStyle w:val="ExhibitText"/>
        <w:rPr>
          <w:lang w:val="en-GB"/>
        </w:rPr>
      </w:pPr>
    </w:p>
    <w:p w14:paraId="3C90CA73" w14:textId="77777777" w:rsidR="00EF55C6" w:rsidRPr="0001502B" w:rsidRDefault="00EF55C6" w:rsidP="00EF55C6">
      <w:pPr>
        <w:pStyle w:val="ExhibitText"/>
        <w:rPr>
          <w:b/>
          <w:lang w:val="en-GB"/>
        </w:rPr>
      </w:pPr>
    </w:p>
    <w:p w14:paraId="19B38482" w14:textId="4E9B4211" w:rsidR="00EF55C6" w:rsidRPr="0001502B" w:rsidRDefault="00EF55C6" w:rsidP="00EF55C6">
      <w:pPr>
        <w:jc w:val="center"/>
        <w:rPr>
          <w:sz w:val="24"/>
          <w:szCs w:val="24"/>
          <w:lang w:val="en-GB"/>
        </w:rPr>
      </w:pPr>
      <w:r w:rsidRPr="0001502B">
        <w:rPr>
          <w:rFonts w:ascii="Arial" w:hAnsi="Arial"/>
          <w:b/>
          <w:bCs/>
          <w:caps/>
          <w:lang w:val="en-GB"/>
        </w:rPr>
        <w:t>exhibit 3:</w:t>
      </w:r>
      <w:r w:rsidRPr="0001502B">
        <w:rPr>
          <w:bCs/>
          <w:lang w:val="en-GB"/>
        </w:rPr>
        <w:t xml:space="preserve"> </w:t>
      </w:r>
      <w:r w:rsidR="004753E5" w:rsidRPr="006A1029">
        <w:rPr>
          <w:rFonts w:ascii="Arial" w:hAnsi="Arial"/>
          <w:b/>
          <w:bCs/>
          <w:caps/>
          <w:lang w:val="en-GB"/>
        </w:rPr>
        <w:t>SYMB</w:t>
      </w:r>
      <w:r w:rsidR="004753E5">
        <w:rPr>
          <w:rFonts w:ascii="Arial" w:hAnsi="Arial"/>
          <w:b/>
          <w:bCs/>
          <w:caps/>
          <w:lang w:val="en-GB"/>
        </w:rPr>
        <w:t xml:space="preserve">OLS AND DESCRIPTIONS OF </w:t>
      </w:r>
      <w:r w:rsidRPr="000669C6">
        <w:rPr>
          <w:rFonts w:ascii="Arial" w:hAnsi="Arial"/>
          <w:b/>
          <w:bCs/>
          <w:caps/>
          <w:lang w:val="en-GB"/>
        </w:rPr>
        <w:t>Queuing</w:t>
      </w:r>
      <w:r w:rsidRPr="0001502B">
        <w:rPr>
          <w:rFonts w:ascii="Arial" w:hAnsi="Arial"/>
          <w:b/>
          <w:bCs/>
          <w:caps/>
          <w:lang w:val="en-GB"/>
        </w:rPr>
        <w:t xml:space="preserve"> system</w:t>
      </w:r>
      <w:r w:rsidR="004753E5">
        <w:rPr>
          <w:rFonts w:ascii="Arial" w:hAnsi="Arial"/>
          <w:b/>
          <w:bCs/>
          <w:caps/>
          <w:lang w:val="en-GB"/>
        </w:rPr>
        <w:t xml:space="preserve"> arrival processes and service time distributions</w:t>
      </w:r>
    </w:p>
    <w:p w14:paraId="16EF23D4" w14:textId="77777777" w:rsidR="00EF55C6" w:rsidRPr="0001502B" w:rsidRDefault="00EF55C6" w:rsidP="00EF55C6">
      <w:pPr>
        <w:pStyle w:val="ExhibitText"/>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2549"/>
        <w:gridCol w:w="3473"/>
        <w:gridCol w:w="2338"/>
      </w:tblGrid>
      <w:tr w:rsidR="00EF55C6" w:rsidRPr="0001502B" w14:paraId="3E91313E" w14:textId="77777777" w:rsidTr="00EF55C6">
        <w:trPr>
          <w:trHeight w:val="300"/>
        </w:trPr>
        <w:tc>
          <w:tcPr>
            <w:tcW w:w="529" w:type="pct"/>
            <w:shd w:val="clear" w:color="auto" w:fill="auto"/>
            <w:noWrap/>
            <w:vAlign w:val="center"/>
            <w:hideMark/>
          </w:tcPr>
          <w:p w14:paraId="6F3E431F" w14:textId="77777777" w:rsidR="00EF55C6" w:rsidRPr="0001502B" w:rsidRDefault="00EF55C6" w:rsidP="006A1029">
            <w:pPr>
              <w:pStyle w:val="ExhibitText"/>
              <w:jc w:val="center"/>
              <w:rPr>
                <w:b/>
                <w:lang w:val="en-GB" w:eastAsia="en-CA"/>
              </w:rPr>
            </w:pPr>
            <w:r w:rsidRPr="0001502B">
              <w:rPr>
                <w:b/>
                <w:lang w:val="en-GB" w:eastAsia="en-CA"/>
              </w:rPr>
              <w:t>Symbol</w:t>
            </w:r>
          </w:p>
        </w:tc>
        <w:tc>
          <w:tcPr>
            <w:tcW w:w="1363" w:type="pct"/>
            <w:shd w:val="clear" w:color="auto" w:fill="auto"/>
            <w:noWrap/>
            <w:vAlign w:val="center"/>
            <w:hideMark/>
          </w:tcPr>
          <w:p w14:paraId="42A1E490" w14:textId="77777777" w:rsidR="00EF55C6" w:rsidRPr="0001502B" w:rsidRDefault="00EF55C6" w:rsidP="00EF55C6">
            <w:pPr>
              <w:pStyle w:val="ExhibitText"/>
              <w:jc w:val="center"/>
              <w:rPr>
                <w:b/>
                <w:lang w:val="en-GB" w:eastAsia="en-CA"/>
              </w:rPr>
            </w:pPr>
            <w:r w:rsidRPr="0001502B">
              <w:rPr>
                <w:b/>
                <w:lang w:val="en-GB" w:eastAsia="en-CA"/>
              </w:rPr>
              <w:t>Name</w:t>
            </w:r>
          </w:p>
        </w:tc>
        <w:tc>
          <w:tcPr>
            <w:tcW w:w="1857" w:type="pct"/>
            <w:shd w:val="clear" w:color="auto" w:fill="auto"/>
            <w:noWrap/>
            <w:vAlign w:val="center"/>
            <w:hideMark/>
          </w:tcPr>
          <w:p w14:paraId="57CA3C28" w14:textId="77777777" w:rsidR="00EF55C6" w:rsidRPr="0001502B" w:rsidRDefault="00EF55C6" w:rsidP="00EF55C6">
            <w:pPr>
              <w:pStyle w:val="ExhibitText"/>
              <w:jc w:val="center"/>
              <w:rPr>
                <w:b/>
                <w:lang w:val="en-GB" w:eastAsia="en-CA"/>
              </w:rPr>
            </w:pPr>
            <w:r w:rsidRPr="0001502B">
              <w:rPr>
                <w:b/>
                <w:lang w:val="en-GB" w:eastAsia="en-CA"/>
              </w:rPr>
              <w:t>Description</w:t>
            </w:r>
          </w:p>
        </w:tc>
        <w:tc>
          <w:tcPr>
            <w:tcW w:w="1250" w:type="pct"/>
            <w:shd w:val="clear" w:color="auto" w:fill="auto"/>
            <w:noWrap/>
            <w:vAlign w:val="center"/>
            <w:hideMark/>
          </w:tcPr>
          <w:p w14:paraId="0472AE31" w14:textId="77777777" w:rsidR="00EF55C6" w:rsidRPr="0001502B" w:rsidRDefault="00EF55C6" w:rsidP="00EF55C6">
            <w:pPr>
              <w:pStyle w:val="ExhibitText"/>
              <w:jc w:val="center"/>
              <w:rPr>
                <w:b/>
                <w:lang w:val="en-GB" w:eastAsia="en-CA"/>
              </w:rPr>
            </w:pPr>
            <w:r w:rsidRPr="0001502B">
              <w:rPr>
                <w:b/>
                <w:lang w:val="en-GB" w:eastAsia="en-CA"/>
              </w:rPr>
              <w:t>Example</w:t>
            </w:r>
          </w:p>
        </w:tc>
      </w:tr>
      <w:tr w:rsidR="00EF55C6" w:rsidRPr="0001502B" w14:paraId="558B99C1" w14:textId="77777777" w:rsidTr="00EF55C6">
        <w:trPr>
          <w:trHeight w:val="300"/>
        </w:trPr>
        <w:tc>
          <w:tcPr>
            <w:tcW w:w="529" w:type="pct"/>
            <w:shd w:val="clear" w:color="auto" w:fill="auto"/>
            <w:noWrap/>
            <w:vAlign w:val="center"/>
            <w:hideMark/>
          </w:tcPr>
          <w:p w14:paraId="631AEE24" w14:textId="77777777" w:rsidR="00EF55C6" w:rsidRPr="0001502B" w:rsidRDefault="00EF55C6" w:rsidP="00EF55C6">
            <w:pPr>
              <w:pStyle w:val="ExhibitText"/>
              <w:jc w:val="left"/>
              <w:rPr>
                <w:lang w:val="en-GB" w:eastAsia="en-CA"/>
              </w:rPr>
            </w:pPr>
            <w:r w:rsidRPr="0001502B">
              <w:rPr>
                <w:lang w:val="en-GB" w:eastAsia="en-CA"/>
              </w:rPr>
              <w:t>M</w:t>
            </w:r>
          </w:p>
        </w:tc>
        <w:tc>
          <w:tcPr>
            <w:tcW w:w="1363" w:type="pct"/>
            <w:shd w:val="clear" w:color="auto" w:fill="auto"/>
            <w:noWrap/>
            <w:vAlign w:val="center"/>
            <w:hideMark/>
          </w:tcPr>
          <w:p w14:paraId="1B2EB405" w14:textId="77777777" w:rsidR="00EF55C6" w:rsidRPr="0001502B" w:rsidRDefault="00EF55C6" w:rsidP="00EF55C6">
            <w:pPr>
              <w:pStyle w:val="ExhibitText"/>
              <w:jc w:val="left"/>
              <w:rPr>
                <w:lang w:val="en-GB" w:eastAsia="en-CA"/>
              </w:rPr>
            </w:pPr>
            <w:r w:rsidRPr="0001502B">
              <w:rPr>
                <w:lang w:val="en-GB" w:eastAsia="en-CA"/>
              </w:rPr>
              <w:t>Markovian or Memoryless</w:t>
            </w:r>
          </w:p>
        </w:tc>
        <w:tc>
          <w:tcPr>
            <w:tcW w:w="1857" w:type="pct"/>
            <w:shd w:val="clear" w:color="auto" w:fill="auto"/>
            <w:noWrap/>
            <w:vAlign w:val="center"/>
            <w:hideMark/>
          </w:tcPr>
          <w:p w14:paraId="69BCEE98" w14:textId="13A09CE1" w:rsidR="00EF55C6" w:rsidRPr="0001502B" w:rsidRDefault="00EF55C6" w:rsidP="00EF55C6">
            <w:pPr>
              <w:pStyle w:val="ExhibitText"/>
              <w:jc w:val="left"/>
              <w:rPr>
                <w:lang w:val="en-GB" w:eastAsia="en-CA"/>
              </w:rPr>
            </w:pPr>
            <w:r w:rsidRPr="0001502B">
              <w:rPr>
                <w:lang w:val="en-GB" w:eastAsia="en-CA"/>
              </w:rPr>
              <w:t>Exponential service time or inter-arrival time</w:t>
            </w:r>
          </w:p>
        </w:tc>
        <w:tc>
          <w:tcPr>
            <w:tcW w:w="1250" w:type="pct"/>
            <w:shd w:val="clear" w:color="auto" w:fill="auto"/>
            <w:noWrap/>
            <w:vAlign w:val="center"/>
            <w:hideMark/>
          </w:tcPr>
          <w:p w14:paraId="101A21B3" w14:textId="77777777" w:rsidR="00EF55C6" w:rsidRPr="0001502B" w:rsidRDefault="00EF55C6" w:rsidP="00EF55C6">
            <w:pPr>
              <w:pStyle w:val="ExhibitText"/>
              <w:jc w:val="center"/>
              <w:rPr>
                <w:lang w:val="en-GB" w:eastAsia="en-CA"/>
              </w:rPr>
            </w:pPr>
            <w:r w:rsidRPr="0001502B">
              <w:rPr>
                <w:lang w:val="en-GB" w:eastAsia="en-CA"/>
              </w:rPr>
              <w:t>M/M/1/∞/∞/FIFO</w:t>
            </w:r>
          </w:p>
        </w:tc>
      </w:tr>
      <w:tr w:rsidR="00EF55C6" w:rsidRPr="0001502B" w14:paraId="25690EA5" w14:textId="77777777" w:rsidTr="00EF55C6">
        <w:trPr>
          <w:trHeight w:val="288"/>
        </w:trPr>
        <w:tc>
          <w:tcPr>
            <w:tcW w:w="529" w:type="pct"/>
            <w:shd w:val="clear" w:color="auto" w:fill="auto"/>
            <w:noWrap/>
            <w:vAlign w:val="center"/>
            <w:hideMark/>
          </w:tcPr>
          <w:p w14:paraId="67967720" w14:textId="77777777" w:rsidR="00EF55C6" w:rsidRPr="0001502B" w:rsidRDefault="00EF55C6" w:rsidP="00EF55C6">
            <w:pPr>
              <w:pStyle w:val="ExhibitText"/>
              <w:jc w:val="left"/>
              <w:rPr>
                <w:lang w:val="en-GB" w:eastAsia="en-CA"/>
              </w:rPr>
            </w:pPr>
            <w:proofErr w:type="spellStart"/>
            <w:r w:rsidRPr="0001502B">
              <w:rPr>
                <w:lang w:val="en-GB" w:eastAsia="en-CA"/>
              </w:rPr>
              <w:t>Ek</w:t>
            </w:r>
            <w:proofErr w:type="spellEnd"/>
          </w:p>
        </w:tc>
        <w:tc>
          <w:tcPr>
            <w:tcW w:w="1363" w:type="pct"/>
            <w:shd w:val="clear" w:color="auto" w:fill="auto"/>
            <w:noWrap/>
            <w:vAlign w:val="center"/>
            <w:hideMark/>
          </w:tcPr>
          <w:p w14:paraId="1264E3B0" w14:textId="77777777" w:rsidR="00EF55C6" w:rsidRPr="0001502B" w:rsidRDefault="00EF55C6" w:rsidP="00EF55C6">
            <w:pPr>
              <w:pStyle w:val="ExhibitText"/>
              <w:jc w:val="left"/>
              <w:rPr>
                <w:lang w:val="en-GB" w:eastAsia="en-CA"/>
              </w:rPr>
            </w:pPr>
            <w:proofErr w:type="spellStart"/>
            <w:r w:rsidRPr="0001502B">
              <w:rPr>
                <w:lang w:val="en-GB" w:eastAsia="en-CA"/>
              </w:rPr>
              <w:t>Erlang</w:t>
            </w:r>
            <w:proofErr w:type="spellEnd"/>
            <w:r w:rsidRPr="0001502B">
              <w:rPr>
                <w:lang w:val="en-GB" w:eastAsia="en-CA"/>
              </w:rPr>
              <w:t xml:space="preserve"> distribution</w:t>
            </w:r>
          </w:p>
        </w:tc>
        <w:tc>
          <w:tcPr>
            <w:tcW w:w="1857" w:type="pct"/>
            <w:shd w:val="clear" w:color="auto" w:fill="auto"/>
            <w:noWrap/>
            <w:vAlign w:val="center"/>
            <w:hideMark/>
          </w:tcPr>
          <w:p w14:paraId="437FA157" w14:textId="77777777" w:rsidR="00EF55C6" w:rsidRPr="0001502B" w:rsidRDefault="00EF55C6" w:rsidP="00EF55C6">
            <w:pPr>
              <w:pStyle w:val="ExhibitText"/>
              <w:jc w:val="left"/>
              <w:rPr>
                <w:lang w:val="en-GB" w:eastAsia="en-CA"/>
              </w:rPr>
            </w:pPr>
            <w:r w:rsidRPr="0001502B">
              <w:rPr>
                <w:lang w:val="en-GB" w:eastAsia="en-CA"/>
              </w:rPr>
              <w:t xml:space="preserve">An </w:t>
            </w:r>
            <w:proofErr w:type="spellStart"/>
            <w:r w:rsidRPr="0001502B">
              <w:rPr>
                <w:lang w:val="en-GB" w:eastAsia="en-CA"/>
              </w:rPr>
              <w:t>Erlang</w:t>
            </w:r>
            <w:proofErr w:type="spellEnd"/>
            <w:r w:rsidRPr="0001502B">
              <w:rPr>
                <w:lang w:val="en-GB" w:eastAsia="en-CA"/>
              </w:rPr>
              <w:t xml:space="preserve"> distribution with </w:t>
            </w:r>
            <w:r w:rsidRPr="0001502B">
              <w:rPr>
                <w:i/>
                <w:lang w:val="en-GB" w:eastAsia="en-CA"/>
              </w:rPr>
              <w:t>k</w:t>
            </w:r>
            <w:r w:rsidRPr="0001502B">
              <w:rPr>
                <w:lang w:val="en-GB" w:eastAsia="en-CA"/>
              </w:rPr>
              <w:t> as the shape parameter</w:t>
            </w:r>
          </w:p>
        </w:tc>
        <w:tc>
          <w:tcPr>
            <w:tcW w:w="1250" w:type="pct"/>
            <w:shd w:val="clear" w:color="auto" w:fill="auto"/>
            <w:noWrap/>
            <w:vAlign w:val="center"/>
            <w:hideMark/>
          </w:tcPr>
          <w:p w14:paraId="125D6E9C" w14:textId="77777777" w:rsidR="00EF55C6" w:rsidRPr="0001502B" w:rsidRDefault="00EF55C6" w:rsidP="00EF55C6">
            <w:pPr>
              <w:pStyle w:val="ExhibitText"/>
              <w:jc w:val="center"/>
              <w:rPr>
                <w:lang w:val="en-GB" w:eastAsia="en-CA"/>
              </w:rPr>
            </w:pPr>
            <w:r w:rsidRPr="0001502B">
              <w:rPr>
                <w:lang w:val="en-GB" w:eastAsia="en-CA"/>
              </w:rPr>
              <w:t>M/</w:t>
            </w:r>
            <w:proofErr w:type="spellStart"/>
            <w:r w:rsidRPr="0001502B">
              <w:rPr>
                <w:lang w:val="en-GB" w:eastAsia="en-CA"/>
              </w:rPr>
              <w:t>Ek</w:t>
            </w:r>
            <w:proofErr w:type="spellEnd"/>
            <w:r w:rsidRPr="0001502B">
              <w:rPr>
                <w:lang w:val="en-GB" w:eastAsia="en-CA"/>
              </w:rPr>
              <w:t>/2/10/∞/FIFO</w:t>
            </w:r>
          </w:p>
        </w:tc>
      </w:tr>
      <w:tr w:rsidR="00EF55C6" w:rsidRPr="0001502B" w14:paraId="26D9F093" w14:textId="77777777" w:rsidTr="00EF55C6">
        <w:trPr>
          <w:trHeight w:val="288"/>
        </w:trPr>
        <w:tc>
          <w:tcPr>
            <w:tcW w:w="529" w:type="pct"/>
            <w:shd w:val="clear" w:color="auto" w:fill="auto"/>
            <w:noWrap/>
            <w:vAlign w:val="center"/>
            <w:hideMark/>
          </w:tcPr>
          <w:p w14:paraId="4A639DB7" w14:textId="77777777" w:rsidR="00EF55C6" w:rsidRPr="0001502B" w:rsidRDefault="00EF55C6" w:rsidP="00EF55C6">
            <w:pPr>
              <w:pStyle w:val="ExhibitText"/>
              <w:jc w:val="left"/>
              <w:rPr>
                <w:lang w:val="en-GB" w:eastAsia="en-CA"/>
              </w:rPr>
            </w:pPr>
            <w:r w:rsidRPr="0001502B">
              <w:rPr>
                <w:lang w:val="en-GB" w:eastAsia="en-CA"/>
              </w:rPr>
              <w:t>D</w:t>
            </w:r>
          </w:p>
        </w:tc>
        <w:tc>
          <w:tcPr>
            <w:tcW w:w="1363" w:type="pct"/>
            <w:shd w:val="clear" w:color="auto" w:fill="auto"/>
            <w:noWrap/>
            <w:vAlign w:val="center"/>
            <w:hideMark/>
          </w:tcPr>
          <w:p w14:paraId="6AA66426" w14:textId="77777777" w:rsidR="00EF55C6" w:rsidRPr="0001502B" w:rsidRDefault="00EF55C6" w:rsidP="00EF55C6">
            <w:pPr>
              <w:pStyle w:val="ExhibitText"/>
              <w:jc w:val="left"/>
              <w:rPr>
                <w:lang w:val="en-GB" w:eastAsia="en-CA"/>
              </w:rPr>
            </w:pPr>
            <w:r w:rsidRPr="0001502B">
              <w:rPr>
                <w:lang w:val="en-GB" w:eastAsia="en-CA"/>
              </w:rPr>
              <w:t>Degenerate distribution</w:t>
            </w:r>
          </w:p>
        </w:tc>
        <w:tc>
          <w:tcPr>
            <w:tcW w:w="1857" w:type="pct"/>
            <w:shd w:val="clear" w:color="auto" w:fill="auto"/>
            <w:noWrap/>
            <w:vAlign w:val="center"/>
            <w:hideMark/>
          </w:tcPr>
          <w:p w14:paraId="0C5CEA83" w14:textId="13AF192A" w:rsidR="00EF55C6" w:rsidRPr="0001502B" w:rsidRDefault="00EF55C6" w:rsidP="00EF55C6">
            <w:pPr>
              <w:pStyle w:val="ExhibitText"/>
              <w:jc w:val="left"/>
              <w:rPr>
                <w:lang w:val="en-GB" w:eastAsia="en-CA"/>
              </w:rPr>
            </w:pPr>
            <w:r w:rsidRPr="0001502B">
              <w:rPr>
                <w:lang w:val="en-GB" w:eastAsia="en-CA"/>
              </w:rPr>
              <w:t>A deterministic or fixed time</w:t>
            </w:r>
          </w:p>
        </w:tc>
        <w:tc>
          <w:tcPr>
            <w:tcW w:w="1250" w:type="pct"/>
            <w:shd w:val="clear" w:color="auto" w:fill="auto"/>
            <w:noWrap/>
            <w:vAlign w:val="center"/>
            <w:hideMark/>
          </w:tcPr>
          <w:p w14:paraId="639D5BDC" w14:textId="77777777" w:rsidR="00EF55C6" w:rsidRPr="0001502B" w:rsidRDefault="00EF55C6" w:rsidP="00EF55C6">
            <w:pPr>
              <w:pStyle w:val="ExhibitText"/>
              <w:jc w:val="center"/>
              <w:rPr>
                <w:lang w:val="en-GB" w:eastAsia="en-CA"/>
              </w:rPr>
            </w:pPr>
            <w:r w:rsidRPr="0001502B">
              <w:rPr>
                <w:lang w:val="en-GB" w:eastAsia="en-CA"/>
              </w:rPr>
              <w:t>M/D/1/∞/∞/FIFO</w:t>
            </w:r>
          </w:p>
        </w:tc>
      </w:tr>
      <w:tr w:rsidR="00EF55C6" w:rsidRPr="0001502B" w14:paraId="49F362F1" w14:textId="77777777" w:rsidTr="00EF55C6">
        <w:trPr>
          <w:trHeight w:val="269"/>
        </w:trPr>
        <w:tc>
          <w:tcPr>
            <w:tcW w:w="529" w:type="pct"/>
            <w:shd w:val="clear" w:color="auto" w:fill="auto"/>
            <w:noWrap/>
            <w:vAlign w:val="center"/>
            <w:hideMark/>
          </w:tcPr>
          <w:p w14:paraId="11EEEF3A" w14:textId="77777777" w:rsidR="00EF55C6" w:rsidRPr="0001502B" w:rsidRDefault="00EF55C6" w:rsidP="00EF55C6">
            <w:pPr>
              <w:pStyle w:val="ExhibitText"/>
              <w:jc w:val="left"/>
              <w:rPr>
                <w:lang w:val="en-GB" w:eastAsia="en-CA"/>
              </w:rPr>
            </w:pPr>
            <w:r w:rsidRPr="0001502B">
              <w:rPr>
                <w:lang w:val="en-GB" w:eastAsia="en-CA"/>
              </w:rPr>
              <w:t>G</w:t>
            </w:r>
          </w:p>
        </w:tc>
        <w:tc>
          <w:tcPr>
            <w:tcW w:w="1363" w:type="pct"/>
            <w:shd w:val="clear" w:color="auto" w:fill="auto"/>
            <w:noWrap/>
            <w:vAlign w:val="center"/>
            <w:hideMark/>
          </w:tcPr>
          <w:p w14:paraId="165C43E9" w14:textId="77777777" w:rsidR="00EF55C6" w:rsidRPr="0001502B" w:rsidRDefault="00EF55C6" w:rsidP="00EF55C6">
            <w:pPr>
              <w:pStyle w:val="ExhibitText"/>
              <w:jc w:val="left"/>
              <w:rPr>
                <w:lang w:val="en-GB" w:eastAsia="en-CA"/>
              </w:rPr>
            </w:pPr>
            <w:r w:rsidRPr="0001502B">
              <w:rPr>
                <w:lang w:val="en-GB" w:eastAsia="en-CA"/>
              </w:rPr>
              <w:t>General distribution</w:t>
            </w:r>
          </w:p>
        </w:tc>
        <w:tc>
          <w:tcPr>
            <w:tcW w:w="1857" w:type="pct"/>
            <w:shd w:val="clear" w:color="auto" w:fill="auto"/>
            <w:noWrap/>
            <w:vAlign w:val="center"/>
            <w:hideMark/>
          </w:tcPr>
          <w:p w14:paraId="6CA61231" w14:textId="77777777" w:rsidR="00EF55C6" w:rsidRPr="0001502B" w:rsidRDefault="00EF55C6" w:rsidP="00EF55C6">
            <w:pPr>
              <w:pStyle w:val="ExhibitText"/>
              <w:jc w:val="left"/>
              <w:rPr>
                <w:lang w:val="en-GB" w:eastAsia="en-CA"/>
              </w:rPr>
            </w:pPr>
            <w:r w:rsidRPr="0001502B">
              <w:rPr>
                <w:lang w:val="en-GB" w:eastAsia="en-CA"/>
              </w:rPr>
              <w:t>General independent time</w:t>
            </w:r>
          </w:p>
        </w:tc>
        <w:tc>
          <w:tcPr>
            <w:tcW w:w="1250" w:type="pct"/>
            <w:shd w:val="clear" w:color="auto" w:fill="auto"/>
            <w:noWrap/>
            <w:vAlign w:val="center"/>
            <w:hideMark/>
          </w:tcPr>
          <w:p w14:paraId="3A14C5C1" w14:textId="77777777" w:rsidR="00EF55C6" w:rsidRPr="0001502B" w:rsidRDefault="00EF55C6" w:rsidP="00EF55C6">
            <w:pPr>
              <w:pStyle w:val="ExhibitText"/>
              <w:jc w:val="center"/>
              <w:rPr>
                <w:lang w:val="en-GB" w:eastAsia="en-CA"/>
              </w:rPr>
            </w:pPr>
            <w:r w:rsidRPr="0001502B">
              <w:rPr>
                <w:lang w:val="en-GB" w:eastAsia="en-CA"/>
              </w:rPr>
              <w:t>G/M/2/∞/∞/FIFO</w:t>
            </w:r>
          </w:p>
        </w:tc>
      </w:tr>
    </w:tbl>
    <w:p w14:paraId="3CC06DC1" w14:textId="77777777" w:rsidR="00EF55C6" w:rsidRPr="0001502B" w:rsidRDefault="00EF55C6" w:rsidP="0057413A">
      <w:pPr>
        <w:pStyle w:val="Footnote"/>
        <w:rPr>
          <w:lang w:val="en-GB"/>
        </w:rPr>
      </w:pPr>
    </w:p>
    <w:p w14:paraId="15A94A40" w14:textId="4ECA623B" w:rsidR="00EE71EC" w:rsidRDefault="00EE71EC" w:rsidP="00EF55C6">
      <w:pPr>
        <w:pStyle w:val="Footnote"/>
        <w:rPr>
          <w:lang w:val="en-GB"/>
        </w:rPr>
      </w:pPr>
      <w:r>
        <w:rPr>
          <w:lang w:val="en-GB"/>
        </w:rPr>
        <w:t xml:space="preserve">Note: </w:t>
      </w:r>
      <w:r w:rsidR="00AF79B0" w:rsidRPr="0001502B">
        <w:rPr>
          <w:lang w:val="en-GB" w:eastAsia="en-CA"/>
        </w:rPr>
        <w:t>∞</w:t>
      </w:r>
      <w:r w:rsidR="00AF79B0">
        <w:rPr>
          <w:lang w:val="en-GB" w:eastAsia="en-CA"/>
        </w:rPr>
        <w:t xml:space="preserve"> = </w:t>
      </w:r>
      <w:r w:rsidR="00421AE8">
        <w:rPr>
          <w:lang w:val="en-GB" w:eastAsia="en-CA"/>
        </w:rPr>
        <w:t>infinite</w:t>
      </w:r>
      <w:r w:rsidR="00AF79B0">
        <w:rPr>
          <w:lang w:val="en-GB" w:eastAsia="en-CA"/>
        </w:rPr>
        <w:t xml:space="preserve">; </w:t>
      </w:r>
      <w:r>
        <w:rPr>
          <w:lang w:val="en-GB"/>
        </w:rPr>
        <w:t>FIFO = first in, first out</w:t>
      </w:r>
      <w:r w:rsidR="00A72702">
        <w:rPr>
          <w:lang w:val="en-GB"/>
        </w:rPr>
        <w:t>.</w:t>
      </w:r>
    </w:p>
    <w:p w14:paraId="19278B9F" w14:textId="77777777" w:rsidR="00EF55C6" w:rsidRPr="0001502B" w:rsidRDefault="00EF55C6" w:rsidP="00EF55C6">
      <w:pPr>
        <w:pStyle w:val="Footnote"/>
        <w:rPr>
          <w:lang w:val="en-GB"/>
        </w:rPr>
      </w:pPr>
      <w:r w:rsidRPr="0001502B">
        <w:rPr>
          <w:lang w:val="en-GB"/>
        </w:rPr>
        <w:t>Source: Created by the case authors.</w:t>
      </w:r>
    </w:p>
    <w:p w14:paraId="530D353E" w14:textId="77777777" w:rsidR="00EF55C6" w:rsidRPr="0001502B" w:rsidRDefault="00EF55C6" w:rsidP="00EF55C6">
      <w:pPr>
        <w:pStyle w:val="ExhibitText"/>
        <w:rPr>
          <w:lang w:val="en-GB"/>
        </w:rPr>
      </w:pPr>
    </w:p>
    <w:p w14:paraId="0EAAAED0" w14:textId="14DD5DA0" w:rsidR="00291AAD" w:rsidRPr="0001502B" w:rsidRDefault="00291AAD">
      <w:pPr>
        <w:spacing w:after="200" w:line="276" w:lineRule="auto"/>
        <w:rPr>
          <w:rFonts w:ascii="Arial" w:hAnsi="Arial" w:cs="Arial"/>
          <w:b/>
          <w:lang w:val="en-GB"/>
        </w:rPr>
      </w:pPr>
      <w:r w:rsidRPr="0001502B">
        <w:rPr>
          <w:b/>
          <w:lang w:val="en-GB"/>
        </w:rPr>
        <w:br w:type="page"/>
      </w:r>
    </w:p>
    <w:p w14:paraId="450112F1" w14:textId="26A12337" w:rsidR="00EF55C6" w:rsidRPr="0001502B" w:rsidRDefault="00EF55C6" w:rsidP="00EF55C6">
      <w:pPr>
        <w:jc w:val="center"/>
        <w:rPr>
          <w:rFonts w:ascii="Arial" w:hAnsi="Arial"/>
          <w:b/>
          <w:bCs/>
          <w:caps/>
          <w:lang w:val="en-GB"/>
        </w:rPr>
      </w:pPr>
      <w:r w:rsidRPr="0001502B">
        <w:rPr>
          <w:rFonts w:ascii="Arial" w:hAnsi="Arial"/>
          <w:b/>
          <w:bCs/>
          <w:caps/>
          <w:lang w:val="en-GB"/>
        </w:rPr>
        <w:lastRenderedPageBreak/>
        <w:t>exhibit 4:</w:t>
      </w:r>
      <w:r w:rsidRPr="0001502B">
        <w:rPr>
          <w:bCs/>
          <w:lang w:val="en-GB"/>
        </w:rPr>
        <w:t xml:space="preserve"> </w:t>
      </w:r>
      <w:r w:rsidRPr="0001502B">
        <w:rPr>
          <w:rFonts w:ascii="Arial" w:hAnsi="Arial"/>
          <w:b/>
          <w:bCs/>
          <w:caps/>
          <w:lang w:val="en-GB"/>
        </w:rPr>
        <w:t>Spreadsheet for single</w:t>
      </w:r>
      <w:r w:rsidR="000669C6">
        <w:rPr>
          <w:rFonts w:ascii="Arial" w:hAnsi="Arial"/>
          <w:b/>
          <w:bCs/>
          <w:caps/>
          <w:lang w:val="en-GB"/>
        </w:rPr>
        <w:t>-</w:t>
      </w:r>
      <w:r w:rsidRPr="0001502B">
        <w:rPr>
          <w:rFonts w:ascii="Arial" w:hAnsi="Arial"/>
          <w:b/>
          <w:bCs/>
          <w:caps/>
          <w:lang w:val="en-GB"/>
        </w:rPr>
        <w:t>server operating characteristics</w:t>
      </w:r>
    </w:p>
    <w:p w14:paraId="1F5BD86D" w14:textId="77777777" w:rsidR="00291AAD" w:rsidRPr="0001502B" w:rsidRDefault="00291AAD" w:rsidP="00291AAD">
      <w:pPr>
        <w:pStyle w:val="ExhibitText"/>
        <w:rPr>
          <w:lang w:val="en-GB"/>
        </w:rPr>
      </w:pP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0"/>
        <w:gridCol w:w="4520"/>
      </w:tblGrid>
      <w:tr w:rsidR="00A72702" w:rsidRPr="00421AE8" w14:paraId="3F718320" w14:textId="77777777" w:rsidTr="00995A30">
        <w:trPr>
          <w:trHeight w:val="80"/>
          <w:jc w:val="center"/>
        </w:trPr>
        <w:tc>
          <w:tcPr>
            <w:tcW w:w="8460" w:type="dxa"/>
            <w:gridSpan w:val="2"/>
            <w:shd w:val="clear" w:color="auto" w:fill="auto"/>
            <w:noWrap/>
            <w:vAlign w:val="bottom"/>
          </w:tcPr>
          <w:p w14:paraId="10CDBA52" w14:textId="5FC6E308" w:rsidR="00A72702" w:rsidRPr="0057413A" w:rsidRDefault="00A72702" w:rsidP="0057413A">
            <w:pPr>
              <w:pStyle w:val="ExhibitText"/>
              <w:jc w:val="center"/>
            </w:pPr>
            <w:r w:rsidRPr="0057413A">
              <w:rPr>
                <w:b/>
              </w:rPr>
              <w:t>M/M/1 Queue</w:t>
            </w:r>
          </w:p>
        </w:tc>
      </w:tr>
      <w:tr w:rsidR="00421AE8" w:rsidRPr="00421AE8" w14:paraId="5FCDF36C" w14:textId="77777777" w:rsidTr="00995A30">
        <w:trPr>
          <w:trHeight w:val="116"/>
          <w:jc w:val="center"/>
        </w:trPr>
        <w:tc>
          <w:tcPr>
            <w:tcW w:w="8460" w:type="dxa"/>
            <w:gridSpan w:val="2"/>
            <w:shd w:val="clear" w:color="auto" w:fill="auto"/>
            <w:noWrap/>
            <w:vAlign w:val="bottom"/>
            <w:hideMark/>
          </w:tcPr>
          <w:p w14:paraId="262475F5" w14:textId="37CF51D4" w:rsidR="00A72702" w:rsidRPr="00421AE8" w:rsidRDefault="00421AE8" w:rsidP="0057413A">
            <w:pPr>
              <w:jc w:val="center"/>
              <w:rPr>
                <w:rFonts w:ascii="Arial" w:hAnsi="Arial" w:cs="Arial"/>
              </w:rPr>
            </w:pPr>
            <w:r w:rsidRPr="00421AE8">
              <w:rPr>
                <w:rFonts w:ascii="Arial" w:hAnsi="Arial" w:cs="Arial"/>
              </w:rPr>
              <w:t>Infinite population, Poisson arrivals, FIFO, Exponential service time, Unlimited queue length</w:t>
            </w:r>
          </w:p>
        </w:tc>
      </w:tr>
      <w:tr w:rsidR="00995A30" w:rsidRPr="00421AE8" w14:paraId="2B1BC249" w14:textId="77777777" w:rsidTr="00995A30">
        <w:trPr>
          <w:trHeight w:val="46"/>
          <w:jc w:val="center"/>
        </w:trPr>
        <w:tc>
          <w:tcPr>
            <w:tcW w:w="8460" w:type="dxa"/>
            <w:gridSpan w:val="2"/>
            <w:shd w:val="clear" w:color="auto" w:fill="auto"/>
            <w:noWrap/>
            <w:vAlign w:val="bottom"/>
            <w:hideMark/>
          </w:tcPr>
          <w:p w14:paraId="0EDC0E42" w14:textId="4B5C8584" w:rsidR="00995A30" w:rsidRPr="00421AE8" w:rsidRDefault="00995A30" w:rsidP="00995A30">
            <w:pPr>
              <w:rPr>
                <w:rFonts w:ascii="Arial" w:hAnsi="Arial" w:cs="Arial"/>
                <w:b/>
                <w:bCs/>
              </w:rPr>
            </w:pPr>
            <w:r w:rsidRPr="00421AE8">
              <w:rPr>
                <w:rFonts w:ascii="Arial" w:hAnsi="Arial" w:cs="Arial"/>
                <w:b/>
                <w:bCs/>
              </w:rPr>
              <w:t>Inputs </w:t>
            </w:r>
          </w:p>
        </w:tc>
      </w:tr>
      <w:tr w:rsidR="00995A30" w:rsidRPr="00421AE8" w14:paraId="1441E384" w14:textId="77777777" w:rsidTr="00995A30">
        <w:trPr>
          <w:trHeight w:val="70"/>
          <w:jc w:val="center"/>
        </w:trPr>
        <w:tc>
          <w:tcPr>
            <w:tcW w:w="3940" w:type="dxa"/>
            <w:shd w:val="clear" w:color="auto" w:fill="auto"/>
            <w:noWrap/>
            <w:vAlign w:val="bottom"/>
            <w:hideMark/>
          </w:tcPr>
          <w:p w14:paraId="62F928DC" w14:textId="77777777" w:rsidR="00995A30" w:rsidRPr="00421AE8" w:rsidRDefault="00995A30" w:rsidP="00421AE8">
            <w:pPr>
              <w:rPr>
                <w:rFonts w:ascii="Arial" w:hAnsi="Arial" w:cs="Arial"/>
              </w:rPr>
            </w:pPr>
            <w:r w:rsidRPr="00421AE8">
              <w:rPr>
                <w:rFonts w:ascii="Arial" w:hAnsi="Arial" w:cs="Arial"/>
              </w:rPr>
              <w:t>Units of time</w:t>
            </w:r>
          </w:p>
        </w:tc>
        <w:tc>
          <w:tcPr>
            <w:tcW w:w="4520" w:type="dxa"/>
            <w:shd w:val="clear" w:color="auto" w:fill="auto"/>
            <w:noWrap/>
            <w:vAlign w:val="center"/>
            <w:hideMark/>
          </w:tcPr>
          <w:p w14:paraId="11416164" w14:textId="1B86BDF9" w:rsidR="00995A30" w:rsidRPr="00421AE8" w:rsidRDefault="00995A30" w:rsidP="00995A30">
            <w:pPr>
              <w:jc w:val="center"/>
              <w:rPr>
                <w:rFonts w:ascii="Arial" w:hAnsi="Arial" w:cs="Arial"/>
              </w:rPr>
            </w:pPr>
            <w:r w:rsidRPr="00421AE8">
              <w:rPr>
                <w:rFonts w:ascii="Arial" w:hAnsi="Arial" w:cs="Arial"/>
              </w:rPr>
              <w:t>hour</w:t>
            </w:r>
          </w:p>
        </w:tc>
      </w:tr>
      <w:tr w:rsidR="00995A30" w:rsidRPr="00421AE8" w14:paraId="47A65515" w14:textId="77777777" w:rsidTr="00995A30">
        <w:trPr>
          <w:trHeight w:val="66"/>
          <w:jc w:val="center"/>
        </w:trPr>
        <w:tc>
          <w:tcPr>
            <w:tcW w:w="3940" w:type="dxa"/>
            <w:shd w:val="clear" w:color="auto" w:fill="auto"/>
            <w:noWrap/>
            <w:vAlign w:val="bottom"/>
            <w:hideMark/>
          </w:tcPr>
          <w:p w14:paraId="3EC1FC8B" w14:textId="077794A4" w:rsidR="00995A30" w:rsidRPr="00421AE8" w:rsidRDefault="00995A30" w:rsidP="00421AE8">
            <w:pPr>
              <w:rPr>
                <w:rFonts w:ascii="Arial" w:hAnsi="Arial" w:cs="Arial"/>
              </w:rPr>
            </w:pPr>
            <w:r>
              <w:rPr>
                <w:rFonts w:ascii="Arial" w:hAnsi="Arial" w:cs="Arial"/>
              </w:rPr>
              <w:t>U</w:t>
            </w:r>
            <w:r w:rsidRPr="00421AE8">
              <w:rPr>
                <w:rFonts w:ascii="Arial" w:hAnsi="Arial" w:cs="Arial"/>
              </w:rPr>
              <w:t>nits of arrivals</w:t>
            </w:r>
          </w:p>
        </w:tc>
        <w:tc>
          <w:tcPr>
            <w:tcW w:w="4520" w:type="dxa"/>
            <w:shd w:val="clear" w:color="auto" w:fill="auto"/>
            <w:noWrap/>
            <w:vAlign w:val="center"/>
            <w:hideMark/>
          </w:tcPr>
          <w:p w14:paraId="38C70F65" w14:textId="771E88A2" w:rsidR="00995A30" w:rsidRPr="00421AE8" w:rsidRDefault="00995A30" w:rsidP="00995A30">
            <w:pPr>
              <w:jc w:val="center"/>
              <w:rPr>
                <w:rFonts w:ascii="Arial" w:hAnsi="Arial" w:cs="Arial"/>
              </w:rPr>
            </w:pPr>
            <w:r w:rsidRPr="00421AE8">
              <w:rPr>
                <w:rFonts w:ascii="Arial" w:hAnsi="Arial" w:cs="Arial"/>
              </w:rPr>
              <w:t>students</w:t>
            </w:r>
          </w:p>
        </w:tc>
      </w:tr>
      <w:tr w:rsidR="00995A30" w:rsidRPr="00421AE8" w14:paraId="7FBD7600" w14:textId="77777777" w:rsidTr="00995A30">
        <w:trPr>
          <w:trHeight w:val="144"/>
          <w:jc w:val="center"/>
        </w:trPr>
        <w:tc>
          <w:tcPr>
            <w:tcW w:w="3940" w:type="dxa"/>
            <w:shd w:val="clear" w:color="auto" w:fill="auto"/>
            <w:noWrap/>
            <w:vAlign w:val="bottom"/>
            <w:hideMark/>
          </w:tcPr>
          <w:p w14:paraId="531AD3BB" w14:textId="77777777" w:rsidR="00995A30" w:rsidRPr="00421AE8" w:rsidRDefault="00995A30" w:rsidP="00421AE8">
            <w:pPr>
              <w:rPr>
                <w:rFonts w:ascii="Arial" w:hAnsi="Arial" w:cs="Arial"/>
              </w:rPr>
            </w:pPr>
            <w:r w:rsidRPr="00421AE8">
              <w:rPr>
                <w:rFonts w:ascii="Arial" w:hAnsi="Arial" w:cs="Arial"/>
              </w:rPr>
              <w:t>Arrival rate (lambda)</w:t>
            </w:r>
          </w:p>
        </w:tc>
        <w:tc>
          <w:tcPr>
            <w:tcW w:w="4520" w:type="dxa"/>
            <w:shd w:val="clear" w:color="auto" w:fill="auto"/>
            <w:noWrap/>
            <w:vAlign w:val="center"/>
            <w:hideMark/>
          </w:tcPr>
          <w:p w14:paraId="6DC6D3EF" w14:textId="326D3BD8" w:rsidR="00995A30" w:rsidRPr="00421AE8" w:rsidRDefault="00995A30" w:rsidP="00995A30">
            <w:pPr>
              <w:jc w:val="center"/>
              <w:rPr>
                <w:rFonts w:ascii="Arial" w:hAnsi="Arial" w:cs="Arial"/>
              </w:rPr>
            </w:pPr>
            <w:r w:rsidRPr="00421AE8">
              <w:rPr>
                <w:rFonts w:ascii="Arial" w:hAnsi="Arial" w:cs="Arial"/>
              </w:rPr>
              <w:t>12</w:t>
            </w:r>
            <w:r>
              <w:rPr>
                <w:rFonts w:ascii="Arial" w:hAnsi="Arial" w:cs="Arial"/>
              </w:rPr>
              <w:t xml:space="preserve"> s</w:t>
            </w:r>
            <w:r w:rsidRPr="00421AE8">
              <w:rPr>
                <w:rFonts w:ascii="Arial" w:hAnsi="Arial" w:cs="Arial"/>
              </w:rPr>
              <w:t>tudents</w:t>
            </w:r>
            <w:r>
              <w:rPr>
                <w:rFonts w:ascii="Arial" w:hAnsi="Arial" w:cs="Arial"/>
              </w:rPr>
              <w:t xml:space="preserve"> </w:t>
            </w:r>
            <w:r w:rsidRPr="00421AE8">
              <w:rPr>
                <w:rFonts w:ascii="Arial" w:hAnsi="Arial" w:cs="Arial"/>
              </w:rPr>
              <w:t>per</w:t>
            </w:r>
            <w:r>
              <w:rPr>
                <w:rFonts w:ascii="Arial" w:hAnsi="Arial" w:cs="Arial"/>
              </w:rPr>
              <w:t xml:space="preserve"> </w:t>
            </w:r>
            <w:r w:rsidRPr="00421AE8">
              <w:rPr>
                <w:rFonts w:ascii="Arial" w:hAnsi="Arial" w:cs="Arial"/>
              </w:rPr>
              <w:t>hour</w:t>
            </w:r>
          </w:p>
        </w:tc>
      </w:tr>
      <w:tr w:rsidR="00995A30" w:rsidRPr="00421AE8" w14:paraId="11ED0422" w14:textId="77777777" w:rsidTr="00995A30">
        <w:trPr>
          <w:trHeight w:val="66"/>
          <w:jc w:val="center"/>
        </w:trPr>
        <w:tc>
          <w:tcPr>
            <w:tcW w:w="3940" w:type="dxa"/>
            <w:shd w:val="clear" w:color="auto" w:fill="auto"/>
            <w:noWrap/>
            <w:vAlign w:val="bottom"/>
            <w:hideMark/>
          </w:tcPr>
          <w:p w14:paraId="2264D9B5" w14:textId="77777777" w:rsidR="00995A30" w:rsidRPr="00421AE8" w:rsidRDefault="00995A30" w:rsidP="00421AE8">
            <w:pPr>
              <w:rPr>
                <w:rFonts w:ascii="Arial" w:hAnsi="Arial" w:cs="Arial"/>
              </w:rPr>
            </w:pPr>
            <w:r w:rsidRPr="00421AE8">
              <w:rPr>
                <w:rFonts w:ascii="Arial" w:hAnsi="Arial" w:cs="Arial"/>
              </w:rPr>
              <w:t>Service rate (mu)</w:t>
            </w:r>
          </w:p>
        </w:tc>
        <w:tc>
          <w:tcPr>
            <w:tcW w:w="4520" w:type="dxa"/>
            <w:shd w:val="clear" w:color="auto" w:fill="auto"/>
            <w:noWrap/>
            <w:vAlign w:val="center"/>
            <w:hideMark/>
          </w:tcPr>
          <w:p w14:paraId="002E7938" w14:textId="58B54395" w:rsidR="00995A30" w:rsidRPr="00421AE8" w:rsidRDefault="00995A30" w:rsidP="00995A30">
            <w:pPr>
              <w:jc w:val="center"/>
              <w:rPr>
                <w:rFonts w:ascii="Arial" w:hAnsi="Arial" w:cs="Arial"/>
              </w:rPr>
            </w:pPr>
            <w:r w:rsidRPr="00421AE8">
              <w:rPr>
                <w:rFonts w:ascii="Arial" w:hAnsi="Arial" w:cs="Arial"/>
              </w:rPr>
              <w:t>15</w:t>
            </w:r>
            <w:r>
              <w:rPr>
                <w:rFonts w:ascii="Arial" w:hAnsi="Arial" w:cs="Arial"/>
              </w:rPr>
              <w:t xml:space="preserve"> s</w:t>
            </w:r>
            <w:r w:rsidRPr="00421AE8">
              <w:rPr>
                <w:rFonts w:ascii="Arial" w:hAnsi="Arial" w:cs="Arial"/>
              </w:rPr>
              <w:t>tudents</w:t>
            </w:r>
            <w:r>
              <w:rPr>
                <w:rFonts w:ascii="Arial" w:hAnsi="Arial" w:cs="Arial"/>
              </w:rPr>
              <w:t xml:space="preserve"> </w:t>
            </w:r>
            <w:r w:rsidRPr="00421AE8">
              <w:rPr>
                <w:rFonts w:ascii="Arial" w:hAnsi="Arial" w:cs="Arial"/>
              </w:rPr>
              <w:t>per</w:t>
            </w:r>
            <w:r>
              <w:rPr>
                <w:rFonts w:ascii="Arial" w:hAnsi="Arial" w:cs="Arial"/>
              </w:rPr>
              <w:t xml:space="preserve"> </w:t>
            </w:r>
            <w:r w:rsidRPr="00421AE8">
              <w:rPr>
                <w:rFonts w:ascii="Arial" w:hAnsi="Arial" w:cs="Arial"/>
              </w:rPr>
              <w:t>hour</w:t>
            </w:r>
          </w:p>
        </w:tc>
      </w:tr>
      <w:tr w:rsidR="00995A30" w:rsidRPr="00421AE8" w14:paraId="19E33BF8" w14:textId="77777777" w:rsidTr="00995A30">
        <w:trPr>
          <w:trHeight w:val="66"/>
          <w:jc w:val="center"/>
        </w:trPr>
        <w:tc>
          <w:tcPr>
            <w:tcW w:w="3940" w:type="dxa"/>
            <w:shd w:val="clear" w:color="auto" w:fill="auto"/>
            <w:noWrap/>
            <w:vAlign w:val="bottom"/>
            <w:hideMark/>
          </w:tcPr>
          <w:p w14:paraId="4CC434F7" w14:textId="77777777" w:rsidR="00995A30" w:rsidRPr="00421AE8" w:rsidRDefault="00995A30" w:rsidP="00421AE8">
            <w:pPr>
              <w:rPr>
                <w:rFonts w:ascii="Arial" w:hAnsi="Arial" w:cs="Arial"/>
              </w:rPr>
            </w:pPr>
            <w:r w:rsidRPr="00421AE8">
              <w:rPr>
                <w:rFonts w:ascii="Arial" w:hAnsi="Arial" w:cs="Arial"/>
              </w:rPr>
              <w:t>Coefficient of variation (lambda)</w:t>
            </w:r>
          </w:p>
        </w:tc>
        <w:tc>
          <w:tcPr>
            <w:tcW w:w="4520" w:type="dxa"/>
            <w:shd w:val="clear" w:color="auto" w:fill="auto"/>
            <w:noWrap/>
            <w:vAlign w:val="center"/>
            <w:hideMark/>
          </w:tcPr>
          <w:p w14:paraId="399B67A0" w14:textId="782917FD" w:rsidR="00995A30" w:rsidRPr="00421AE8" w:rsidRDefault="00995A30" w:rsidP="00995A30">
            <w:pPr>
              <w:jc w:val="center"/>
              <w:rPr>
                <w:rFonts w:ascii="Arial" w:hAnsi="Arial" w:cs="Arial"/>
              </w:rPr>
            </w:pPr>
            <w:r w:rsidRPr="00421AE8">
              <w:rPr>
                <w:rFonts w:ascii="Arial" w:hAnsi="Arial" w:cs="Arial"/>
              </w:rPr>
              <w:t>100%</w:t>
            </w:r>
          </w:p>
        </w:tc>
      </w:tr>
      <w:tr w:rsidR="00995A30" w:rsidRPr="00421AE8" w14:paraId="26F9A467" w14:textId="77777777" w:rsidTr="00995A30">
        <w:trPr>
          <w:trHeight w:val="66"/>
          <w:jc w:val="center"/>
        </w:trPr>
        <w:tc>
          <w:tcPr>
            <w:tcW w:w="3940" w:type="dxa"/>
            <w:shd w:val="clear" w:color="auto" w:fill="auto"/>
            <w:noWrap/>
            <w:vAlign w:val="bottom"/>
            <w:hideMark/>
          </w:tcPr>
          <w:p w14:paraId="3D806093" w14:textId="77777777" w:rsidR="00995A30" w:rsidRPr="00421AE8" w:rsidRDefault="00995A30" w:rsidP="00421AE8">
            <w:pPr>
              <w:rPr>
                <w:rFonts w:ascii="Arial" w:hAnsi="Arial" w:cs="Arial"/>
              </w:rPr>
            </w:pPr>
            <w:r w:rsidRPr="00421AE8">
              <w:rPr>
                <w:rFonts w:ascii="Arial" w:hAnsi="Arial" w:cs="Arial"/>
              </w:rPr>
              <w:t>Coefficient of variation (mu)</w:t>
            </w:r>
          </w:p>
        </w:tc>
        <w:tc>
          <w:tcPr>
            <w:tcW w:w="4520" w:type="dxa"/>
            <w:shd w:val="clear" w:color="auto" w:fill="auto"/>
            <w:noWrap/>
            <w:vAlign w:val="center"/>
            <w:hideMark/>
          </w:tcPr>
          <w:p w14:paraId="69E23AE0" w14:textId="433ED70D" w:rsidR="00995A30" w:rsidRPr="00421AE8" w:rsidRDefault="00995A30" w:rsidP="00995A30">
            <w:pPr>
              <w:jc w:val="center"/>
              <w:rPr>
                <w:rFonts w:ascii="Arial" w:hAnsi="Arial" w:cs="Arial"/>
              </w:rPr>
            </w:pPr>
            <w:r w:rsidRPr="00421AE8">
              <w:rPr>
                <w:rFonts w:ascii="Arial" w:hAnsi="Arial" w:cs="Arial"/>
              </w:rPr>
              <w:t>100%</w:t>
            </w:r>
          </w:p>
        </w:tc>
      </w:tr>
      <w:tr w:rsidR="00995A30" w:rsidRPr="00421AE8" w14:paraId="04E48367" w14:textId="77777777" w:rsidTr="00995A30">
        <w:trPr>
          <w:trHeight w:val="46"/>
          <w:jc w:val="center"/>
        </w:trPr>
        <w:tc>
          <w:tcPr>
            <w:tcW w:w="8460" w:type="dxa"/>
            <w:gridSpan w:val="2"/>
            <w:shd w:val="clear" w:color="auto" w:fill="auto"/>
            <w:noWrap/>
            <w:vAlign w:val="bottom"/>
            <w:hideMark/>
          </w:tcPr>
          <w:p w14:paraId="2595F4FE" w14:textId="18A3F3C6" w:rsidR="00995A30" w:rsidRPr="00995A30" w:rsidRDefault="00995A30" w:rsidP="00995A30">
            <w:pPr>
              <w:rPr>
                <w:rFonts w:ascii="Arial" w:hAnsi="Arial" w:cs="Arial"/>
                <w:b/>
                <w:bCs/>
              </w:rPr>
            </w:pPr>
            <w:r w:rsidRPr="00421AE8">
              <w:rPr>
                <w:rFonts w:ascii="Arial" w:hAnsi="Arial" w:cs="Arial"/>
                <w:b/>
                <w:bCs/>
              </w:rPr>
              <w:t>Outputs</w:t>
            </w:r>
            <w:r w:rsidRPr="00421AE8">
              <w:rPr>
                <w:rFonts w:ascii="Arial" w:hAnsi="Arial" w:cs="Arial"/>
              </w:rPr>
              <w:t> </w:t>
            </w:r>
          </w:p>
        </w:tc>
      </w:tr>
      <w:tr w:rsidR="00995A30" w:rsidRPr="00421AE8" w14:paraId="0A1622FE" w14:textId="77777777" w:rsidTr="00995A30">
        <w:trPr>
          <w:trHeight w:val="46"/>
          <w:jc w:val="center"/>
        </w:trPr>
        <w:tc>
          <w:tcPr>
            <w:tcW w:w="3940" w:type="dxa"/>
            <w:shd w:val="clear" w:color="auto" w:fill="auto"/>
            <w:noWrap/>
            <w:vAlign w:val="bottom"/>
            <w:hideMark/>
          </w:tcPr>
          <w:p w14:paraId="4D91B2B3" w14:textId="77777777" w:rsidR="00995A30" w:rsidRPr="00421AE8" w:rsidRDefault="00995A30" w:rsidP="00421AE8">
            <w:pPr>
              <w:rPr>
                <w:rFonts w:ascii="Arial" w:hAnsi="Arial" w:cs="Arial"/>
              </w:rPr>
            </w:pPr>
            <w:r w:rsidRPr="00421AE8">
              <w:rPr>
                <w:rFonts w:ascii="Arial" w:hAnsi="Arial" w:cs="Arial"/>
              </w:rPr>
              <w:t>Direct outputs from inputs</w:t>
            </w:r>
          </w:p>
        </w:tc>
        <w:tc>
          <w:tcPr>
            <w:tcW w:w="4520" w:type="dxa"/>
            <w:shd w:val="clear" w:color="auto" w:fill="auto"/>
            <w:noWrap/>
            <w:vAlign w:val="bottom"/>
            <w:hideMark/>
          </w:tcPr>
          <w:p w14:paraId="40E7723B" w14:textId="77FD669C" w:rsidR="00995A30" w:rsidRPr="00421AE8" w:rsidRDefault="00995A30" w:rsidP="00995A30">
            <w:pPr>
              <w:jc w:val="right"/>
              <w:rPr>
                <w:rFonts w:ascii="Arial" w:hAnsi="Arial" w:cs="Arial"/>
              </w:rPr>
            </w:pPr>
            <w:r w:rsidRPr="00421AE8">
              <w:rPr>
                <w:rFonts w:ascii="Arial" w:hAnsi="Arial" w:cs="Arial"/>
              </w:rPr>
              <w:t> </w:t>
            </w:r>
          </w:p>
        </w:tc>
      </w:tr>
      <w:tr w:rsidR="00995A30" w:rsidRPr="00421AE8" w14:paraId="16DBE1FE" w14:textId="77777777" w:rsidTr="00995A30">
        <w:trPr>
          <w:trHeight w:val="81"/>
          <w:jc w:val="center"/>
        </w:trPr>
        <w:tc>
          <w:tcPr>
            <w:tcW w:w="3940" w:type="dxa"/>
            <w:shd w:val="clear" w:color="auto" w:fill="auto"/>
            <w:noWrap/>
            <w:vAlign w:val="bottom"/>
            <w:hideMark/>
          </w:tcPr>
          <w:p w14:paraId="0E4930C9" w14:textId="77777777" w:rsidR="00995A30" w:rsidRPr="00421AE8" w:rsidRDefault="00995A30" w:rsidP="00421AE8">
            <w:pPr>
              <w:rPr>
                <w:rFonts w:ascii="Arial" w:hAnsi="Arial" w:cs="Arial"/>
              </w:rPr>
            </w:pPr>
            <w:r w:rsidRPr="00421AE8">
              <w:rPr>
                <w:rFonts w:ascii="Arial" w:hAnsi="Arial" w:cs="Arial"/>
              </w:rPr>
              <w:t>Mean time between arrivals</w:t>
            </w:r>
          </w:p>
        </w:tc>
        <w:tc>
          <w:tcPr>
            <w:tcW w:w="4520" w:type="dxa"/>
            <w:shd w:val="clear" w:color="auto" w:fill="auto"/>
            <w:noWrap/>
            <w:vAlign w:val="center"/>
            <w:hideMark/>
          </w:tcPr>
          <w:p w14:paraId="6093882C" w14:textId="0DE12C58" w:rsidR="00995A30" w:rsidRPr="00421AE8" w:rsidRDefault="00995A30" w:rsidP="00995A30">
            <w:pPr>
              <w:jc w:val="center"/>
              <w:rPr>
                <w:rFonts w:ascii="Arial" w:hAnsi="Arial" w:cs="Arial"/>
              </w:rPr>
            </w:pPr>
            <w:r w:rsidRPr="00421AE8">
              <w:rPr>
                <w:rFonts w:ascii="Arial" w:hAnsi="Arial" w:cs="Arial"/>
              </w:rPr>
              <w:t>0.08333</w:t>
            </w:r>
            <w:r>
              <w:rPr>
                <w:rFonts w:ascii="Arial" w:hAnsi="Arial" w:cs="Arial"/>
              </w:rPr>
              <w:t xml:space="preserve"> </w:t>
            </w:r>
            <w:r w:rsidRPr="00421AE8">
              <w:rPr>
                <w:rFonts w:ascii="Arial" w:hAnsi="Arial" w:cs="Arial"/>
              </w:rPr>
              <w:t>hour</w:t>
            </w:r>
          </w:p>
        </w:tc>
      </w:tr>
      <w:tr w:rsidR="00995A30" w:rsidRPr="00421AE8" w14:paraId="3EBB8EC3" w14:textId="77777777" w:rsidTr="00995A30">
        <w:trPr>
          <w:trHeight w:val="66"/>
          <w:jc w:val="center"/>
        </w:trPr>
        <w:tc>
          <w:tcPr>
            <w:tcW w:w="3940" w:type="dxa"/>
            <w:shd w:val="clear" w:color="auto" w:fill="auto"/>
            <w:noWrap/>
            <w:vAlign w:val="bottom"/>
            <w:hideMark/>
          </w:tcPr>
          <w:p w14:paraId="0C79973B" w14:textId="77777777" w:rsidR="00995A30" w:rsidRPr="00421AE8" w:rsidRDefault="00995A30" w:rsidP="00421AE8">
            <w:pPr>
              <w:rPr>
                <w:rFonts w:ascii="Arial" w:hAnsi="Arial" w:cs="Arial"/>
              </w:rPr>
            </w:pPr>
            <w:r w:rsidRPr="00421AE8">
              <w:rPr>
                <w:rFonts w:ascii="Arial" w:hAnsi="Arial" w:cs="Arial"/>
              </w:rPr>
              <w:t>Mean time per service</w:t>
            </w:r>
          </w:p>
        </w:tc>
        <w:tc>
          <w:tcPr>
            <w:tcW w:w="4520" w:type="dxa"/>
            <w:shd w:val="clear" w:color="auto" w:fill="auto"/>
            <w:noWrap/>
            <w:vAlign w:val="center"/>
            <w:hideMark/>
          </w:tcPr>
          <w:p w14:paraId="6ED00E25" w14:textId="421A3EFD" w:rsidR="00995A30" w:rsidRPr="00421AE8" w:rsidRDefault="00995A30" w:rsidP="00995A30">
            <w:pPr>
              <w:jc w:val="center"/>
              <w:rPr>
                <w:rFonts w:ascii="Arial" w:hAnsi="Arial" w:cs="Arial"/>
              </w:rPr>
            </w:pPr>
            <w:r w:rsidRPr="00421AE8">
              <w:rPr>
                <w:rFonts w:ascii="Arial" w:hAnsi="Arial" w:cs="Arial"/>
              </w:rPr>
              <w:t>0.06667</w:t>
            </w:r>
            <w:r>
              <w:rPr>
                <w:rFonts w:ascii="Arial" w:hAnsi="Arial" w:cs="Arial"/>
              </w:rPr>
              <w:t xml:space="preserve"> </w:t>
            </w:r>
            <w:r w:rsidRPr="00421AE8">
              <w:rPr>
                <w:rFonts w:ascii="Arial" w:hAnsi="Arial" w:cs="Arial"/>
              </w:rPr>
              <w:t>hour</w:t>
            </w:r>
          </w:p>
        </w:tc>
      </w:tr>
      <w:tr w:rsidR="00995A30" w:rsidRPr="00421AE8" w14:paraId="562DFD57" w14:textId="77777777" w:rsidTr="00995A30">
        <w:trPr>
          <w:trHeight w:val="66"/>
          <w:jc w:val="center"/>
        </w:trPr>
        <w:tc>
          <w:tcPr>
            <w:tcW w:w="3940" w:type="dxa"/>
            <w:shd w:val="clear" w:color="auto" w:fill="auto"/>
            <w:noWrap/>
            <w:vAlign w:val="bottom"/>
            <w:hideMark/>
          </w:tcPr>
          <w:p w14:paraId="3C60A947" w14:textId="77777777" w:rsidR="00995A30" w:rsidRPr="00421AE8" w:rsidRDefault="00995A30" w:rsidP="00421AE8">
            <w:pPr>
              <w:rPr>
                <w:rFonts w:ascii="Arial" w:hAnsi="Arial" w:cs="Arial"/>
              </w:rPr>
            </w:pPr>
            <w:r w:rsidRPr="00421AE8">
              <w:rPr>
                <w:rFonts w:ascii="Arial" w:hAnsi="Arial" w:cs="Arial"/>
              </w:rPr>
              <w:t>Standard deviation arrival time</w:t>
            </w:r>
          </w:p>
        </w:tc>
        <w:tc>
          <w:tcPr>
            <w:tcW w:w="4520" w:type="dxa"/>
            <w:shd w:val="clear" w:color="auto" w:fill="auto"/>
            <w:noWrap/>
            <w:vAlign w:val="center"/>
            <w:hideMark/>
          </w:tcPr>
          <w:p w14:paraId="40E2C1B4" w14:textId="7F092CFE" w:rsidR="00995A30" w:rsidRPr="00421AE8" w:rsidRDefault="00995A30" w:rsidP="00995A30">
            <w:pPr>
              <w:jc w:val="center"/>
              <w:rPr>
                <w:rFonts w:ascii="Arial" w:hAnsi="Arial" w:cs="Arial"/>
              </w:rPr>
            </w:pPr>
            <w:r w:rsidRPr="00421AE8">
              <w:rPr>
                <w:rFonts w:ascii="Arial" w:hAnsi="Arial" w:cs="Arial"/>
              </w:rPr>
              <w:t>0.083333333</w:t>
            </w:r>
          </w:p>
        </w:tc>
      </w:tr>
      <w:tr w:rsidR="00995A30" w:rsidRPr="00421AE8" w14:paraId="5F5B88C7" w14:textId="77777777" w:rsidTr="00995A30">
        <w:trPr>
          <w:trHeight w:val="66"/>
          <w:jc w:val="center"/>
        </w:trPr>
        <w:tc>
          <w:tcPr>
            <w:tcW w:w="3940" w:type="dxa"/>
            <w:shd w:val="clear" w:color="auto" w:fill="auto"/>
            <w:noWrap/>
            <w:vAlign w:val="bottom"/>
            <w:hideMark/>
          </w:tcPr>
          <w:p w14:paraId="3D5CE279" w14:textId="77777777" w:rsidR="00995A30" w:rsidRPr="00421AE8" w:rsidRDefault="00995A30" w:rsidP="00421AE8">
            <w:pPr>
              <w:rPr>
                <w:rFonts w:ascii="Arial" w:hAnsi="Arial" w:cs="Arial"/>
              </w:rPr>
            </w:pPr>
            <w:r w:rsidRPr="00421AE8">
              <w:rPr>
                <w:rFonts w:ascii="Arial" w:hAnsi="Arial" w:cs="Arial"/>
              </w:rPr>
              <w:t>Standard deviation service time</w:t>
            </w:r>
          </w:p>
        </w:tc>
        <w:tc>
          <w:tcPr>
            <w:tcW w:w="4520" w:type="dxa"/>
            <w:shd w:val="clear" w:color="auto" w:fill="auto"/>
            <w:noWrap/>
            <w:vAlign w:val="center"/>
            <w:hideMark/>
          </w:tcPr>
          <w:p w14:paraId="23506C68" w14:textId="55911D42" w:rsidR="00995A30" w:rsidRPr="00421AE8" w:rsidRDefault="00995A30" w:rsidP="00995A30">
            <w:pPr>
              <w:jc w:val="center"/>
              <w:rPr>
                <w:rFonts w:ascii="Arial" w:hAnsi="Arial" w:cs="Arial"/>
              </w:rPr>
            </w:pPr>
            <w:r w:rsidRPr="00421AE8">
              <w:rPr>
                <w:rFonts w:ascii="Arial" w:hAnsi="Arial" w:cs="Arial"/>
              </w:rPr>
              <w:t>0.066666667</w:t>
            </w:r>
          </w:p>
        </w:tc>
      </w:tr>
      <w:tr w:rsidR="00995A30" w:rsidRPr="00421AE8" w14:paraId="36F21FBC" w14:textId="77777777" w:rsidTr="00995A30">
        <w:trPr>
          <w:trHeight w:val="66"/>
          <w:jc w:val="center"/>
        </w:trPr>
        <w:tc>
          <w:tcPr>
            <w:tcW w:w="8460" w:type="dxa"/>
            <w:gridSpan w:val="2"/>
            <w:shd w:val="clear" w:color="auto" w:fill="auto"/>
            <w:noWrap/>
            <w:vAlign w:val="bottom"/>
            <w:hideMark/>
          </w:tcPr>
          <w:p w14:paraId="29DDA43A" w14:textId="22AC5362" w:rsidR="00995A30" w:rsidRPr="00995A30" w:rsidRDefault="00995A30" w:rsidP="00995A30">
            <w:pPr>
              <w:rPr>
                <w:rFonts w:ascii="Arial" w:hAnsi="Arial" w:cs="Arial"/>
                <w:b/>
                <w:bCs/>
              </w:rPr>
            </w:pPr>
            <w:r w:rsidRPr="00421AE8">
              <w:rPr>
                <w:rFonts w:ascii="Arial" w:hAnsi="Arial" w:cs="Arial"/>
                <w:b/>
                <w:bCs/>
              </w:rPr>
              <w:t xml:space="preserve">Performance </w:t>
            </w:r>
            <w:r>
              <w:rPr>
                <w:rFonts w:ascii="Arial" w:hAnsi="Arial" w:cs="Arial"/>
                <w:b/>
                <w:bCs/>
              </w:rPr>
              <w:t>I</w:t>
            </w:r>
            <w:r w:rsidRPr="00421AE8">
              <w:rPr>
                <w:rFonts w:ascii="Arial" w:hAnsi="Arial" w:cs="Arial"/>
                <w:b/>
                <w:bCs/>
              </w:rPr>
              <w:t>ndicators</w:t>
            </w:r>
            <w:r w:rsidRPr="00421AE8">
              <w:rPr>
                <w:rFonts w:ascii="Arial" w:hAnsi="Arial" w:cs="Arial"/>
              </w:rPr>
              <w:t> </w:t>
            </w:r>
          </w:p>
        </w:tc>
      </w:tr>
      <w:tr w:rsidR="00995A30" w:rsidRPr="00421AE8" w14:paraId="05F79B23" w14:textId="77777777" w:rsidTr="00995A30">
        <w:trPr>
          <w:trHeight w:val="71"/>
          <w:jc w:val="center"/>
        </w:trPr>
        <w:tc>
          <w:tcPr>
            <w:tcW w:w="3940" w:type="dxa"/>
            <w:shd w:val="clear" w:color="auto" w:fill="auto"/>
            <w:noWrap/>
            <w:vAlign w:val="bottom"/>
            <w:hideMark/>
          </w:tcPr>
          <w:p w14:paraId="01B840E6" w14:textId="77777777" w:rsidR="00995A30" w:rsidRPr="00421AE8" w:rsidRDefault="00995A30" w:rsidP="00421AE8">
            <w:pPr>
              <w:rPr>
                <w:rFonts w:ascii="Arial" w:hAnsi="Arial" w:cs="Arial"/>
              </w:rPr>
            </w:pPr>
            <w:r w:rsidRPr="00421AE8">
              <w:rPr>
                <w:rFonts w:ascii="Arial" w:hAnsi="Arial" w:cs="Arial"/>
              </w:rPr>
              <w:t>Utilization rate of server</w:t>
            </w:r>
          </w:p>
        </w:tc>
        <w:tc>
          <w:tcPr>
            <w:tcW w:w="4520" w:type="dxa"/>
            <w:shd w:val="clear" w:color="auto" w:fill="auto"/>
            <w:noWrap/>
            <w:vAlign w:val="center"/>
            <w:hideMark/>
          </w:tcPr>
          <w:p w14:paraId="556B06FA" w14:textId="785BEAA7" w:rsidR="00995A30" w:rsidRPr="00421AE8" w:rsidRDefault="00995A30" w:rsidP="00995A30">
            <w:pPr>
              <w:jc w:val="center"/>
              <w:rPr>
                <w:rFonts w:ascii="Arial" w:hAnsi="Arial" w:cs="Arial"/>
              </w:rPr>
            </w:pPr>
            <w:r w:rsidRPr="00421AE8">
              <w:rPr>
                <w:rFonts w:ascii="Arial" w:hAnsi="Arial" w:cs="Arial"/>
              </w:rPr>
              <w:t>80.00%</w:t>
            </w:r>
          </w:p>
        </w:tc>
      </w:tr>
      <w:tr w:rsidR="00995A30" w:rsidRPr="00421AE8" w14:paraId="0481F199" w14:textId="77777777" w:rsidTr="00995A30">
        <w:trPr>
          <w:trHeight w:val="108"/>
          <w:jc w:val="center"/>
        </w:trPr>
        <w:tc>
          <w:tcPr>
            <w:tcW w:w="3940" w:type="dxa"/>
            <w:shd w:val="clear" w:color="auto" w:fill="auto"/>
            <w:noWrap/>
            <w:vAlign w:val="bottom"/>
            <w:hideMark/>
          </w:tcPr>
          <w:p w14:paraId="070739ED" w14:textId="77777777" w:rsidR="00995A30" w:rsidRPr="00421AE8" w:rsidRDefault="00995A30" w:rsidP="00421AE8">
            <w:pPr>
              <w:rPr>
                <w:rFonts w:ascii="Arial" w:hAnsi="Arial" w:cs="Arial"/>
              </w:rPr>
            </w:pPr>
            <w:r w:rsidRPr="00421AE8">
              <w:rPr>
                <w:rFonts w:ascii="Arial" w:hAnsi="Arial" w:cs="Arial"/>
              </w:rPr>
              <w:t>Average number of units waiting in line (</w:t>
            </w:r>
            <w:proofErr w:type="spellStart"/>
            <w:r w:rsidRPr="00421AE8">
              <w:rPr>
                <w:rFonts w:ascii="Arial" w:hAnsi="Arial" w:cs="Arial"/>
              </w:rPr>
              <w:t>Lq</w:t>
            </w:r>
            <w:proofErr w:type="spellEnd"/>
            <w:r w:rsidRPr="00421AE8">
              <w:rPr>
                <w:rFonts w:ascii="Arial" w:hAnsi="Arial" w:cs="Arial"/>
              </w:rPr>
              <w:t>)</w:t>
            </w:r>
          </w:p>
        </w:tc>
        <w:tc>
          <w:tcPr>
            <w:tcW w:w="4520" w:type="dxa"/>
            <w:shd w:val="clear" w:color="auto" w:fill="auto"/>
            <w:noWrap/>
            <w:vAlign w:val="center"/>
            <w:hideMark/>
          </w:tcPr>
          <w:p w14:paraId="1C29A3E9" w14:textId="17E23840" w:rsidR="00995A30" w:rsidRPr="00421AE8" w:rsidRDefault="00995A30" w:rsidP="00995A30">
            <w:pPr>
              <w:jc w:val="center"/>
              <w:rPr>
                <w:rFonts w:ascii="Arial" w:hAnsi="Arial" w:cs="Arial"/>
              </w:rPr>
            </w:pPr>
            <w:r w:rsidRPr="00421AE8">
              <w:rPr>
                <w:rFonts w:ascii="Arial" w:hAnsi="Arial" w:cs="Arial"/>
              </w:rPr>
              <w:t>3.20</w:t>
            </w:r>
            <w:r>
              <w:rPr>
                <w:rFonts w:ascii="Arial" w:hAnsi="Arial" w:cs="Arial"/>
              </w:rPr>
              <w:t xml:space="preserve"> </w:t>
            </w:r>
            <w:r w:rsidRPr="00421AE8">
              <w:rPr>
                <w:rFonts w:ascii="Arial" w:hAnsi="Arial" w:cs="Arial"/>
              </w:rPr>
              <w:t>students</w:t>
            </w:r>
          </w:p>
        </w:tc>
      </w:tr>
      <w:tr w:rsidR="00995A30" w:rsidRPr="00421AE8" w14:paraId="3992431E" w14:textId="77777777" w:rsidTr="00995A30">
        <w:trPr>
          <w:trHeight w:val="66"/>
          <w:jc w:val="center"/>
        </w:trPr>
        <w:tc>
          <w:tcPr>
            <w:tcW w:w="3940" w:type="dxa"/>
            <w:shd w:val="clear" w:color="auto" w:fill="auto"/>
            <w:noWrap/>
            <w:vAlign w:val="bottom"/>
            <w:hideMark/>
          </w:tcPr>
          <w:p w14:paraId="081E26CB" w14:textId="77777777" w:rsidR="00995A30" w:rsidRPr="00421AE8" w:rsidRDefault="00995A30" w:rsidP="00421AE8">
            <w:pPr>
              <w:rPr>
                <w:rFonts w:ascii="Arial" w:hAnsi="Arial" w:cs="Arial"/>
              </w:rPr>
            </w:pPr>
            <w:r w:rsidRPr="00421AE8">
              <w:rPr>
                <w:rFonts w:ascii="Arial" w:hAnsi="Arial" w:cs="Arial"/>
              </w:rPr>
              <w:t>Average number of units in system (L)</w:t>
            </w:r>
          </w:p>
        </w:tc>
        <w:tc>
          <w:tcPr>
            <w:tcW w:w="4520" w:type="dxa"/>
            <w:shd w:val="clear" w:color="auto" w:fill="auto"/>
            <w:noWrap/>
            <w:vAlign w:val="center"/>
            <w:hideMark/>
          </w:tcPr>
          <w:p w14:paraId="13EE5728" w14:textId="1D62C66D" w:rsidR="00995A30" w:rsidRPr="00421AE8" w:rsidRDefault="00995A30" w:rsidP="00995A30">
            <w:pPr>
              <w:jc w:val="center"/>
              <w:rPr>
                <w:rFonts w:ascii="Arial" w:hAnsi="Arial" w:cs="Arial"/>
              </w:rPr>
            </w:pPr>
            <w:r w:rsidRPr="00421AE8">
              <w:rPr>
                <w:rFonts w:ascii="Arial" w:hAnsi="Arial" w:cs="Arial"/>
              </w:rPr>
              <w:t>4.00</w:t>
            </w:r>
            <w:r>
              <w:rPr>
                <w:rFonts w:ascii="Arial" w:hAnsi="Arial" w:cs="Arial"/>
              </w:rPr>
              <w:t xml:space="preserve"> </w:t>
            </w:r>
            <w:r w:rsidRPr="00421AE8">
              <w:rPr>
                <w:rFonts w:ascii="Arial" w:hAnsi="Arial" w:cs="Arial"/>
              </w:rPr>
              <w:t>students</w:t>
            </w:r>
          </w:p>
        </w:tc>
      </w:tr>
      <w:tr w:rsidR="00995A30" w:rsidRPr="00421AE8" w14:paraId="4D05190D" w14:textId="77777777" w:rsidTr="00995A30">
        <w:trPr>
          <w:trHeight w:val="66"/>
          <w:jc w:val="center"/>
        </w:trPr>
        <w:tc>
          <w:tcPr>
            <w:tcW w:w="3940" w:type="dxa"/>
            <w:shd w:val="clear" w:color="auto" w:fill="auto"/>
            <w:noWrap/>
            <w:vAlign w:val="bottom"/>
            <w:hideMark/>
          </w:tcPr>
          <w:p w14:paraId="3B25A878" w14:textId="77777777" w:rsidR="00995A30" w:rsidRPr="00421AE8" w:rsidRDefault="00995A30" w:rsidP="00421AE8">
            <w:pPr>
              <w:rPr>
                <w:rFonts w:ascii="Arial" w:hAnsi="Arial" w:cs="Arial"/>
              </w:rPr>
            </w:pPr>
            <w:r w:rsidRPr="00421AE8">
              <w:rPr>
                <w:rFonts w:ascii="Arial" w:hAnsi="Arial" w:cs="Arial"/>
              </w:rPr>
              <w:t>Average time waiting in line (</w:t>
            </w:r>
            <w:proofErr w:type="spellStart"/>
            <w:r w:rsidRPr="00421AE8">
              <w:rPr>
                <w:rFonts w:ascii="Arial" w:hAnsi="Arial" w:cs="Arial"/>
              </w:rPr>
              <w:t>Wq</w:t>
            </w:r>
            <w:proofErr w:type="spellEnd"/>
            <w:r w:rsidRPr="00421AE8">
              <w:rPr>
                <w:rFonts w:ascii="Arial" w:hAnsi="Arial" w:cs="Arial"/>
              </w:rPr>
              <w:t>)</w:t>
            </w:r>
          </w:p>
        </w:tc>
        <w:tc>
          <w:tcPr>
            <w:tcW w:w="4520" w:type="dxa"/>
            <w:shd w:val="clear" w:color="auto" w:fill="auto"/>
            <w:noWrap/>
            <w:vAlign w:val="center"/>
            <w:hideMark/>
          </w:tcPr>
          <w:p w14:paraId="1EFC3835" w14:textId="08D70B71" w:rsidR="00995A30" w:rsidRPr="00421AE8" w:rsidRDefault="00995A30" w:rsidP="00995A30">
            <w:pPr>
              <w:jc w:val="center"/>
              <w:rPr>
                <w:rFonts w:ascii="Arial" w:hAnsi="Arial" w:cs="Arial"/>
              </w:rPr>
            </w:pPr>
            <w:r w:rsidRPr="00421AE8">
              <w:rPr>
                <w:rFonts w:ascii="Arial" w:hAnsi="Arial" w:cs="Arial"/>
              </w:rPr>
              <w:t>0.267</w:t>
            </w:r>
            <w:r>
              <w:rPr>
                <w:rFonts w:ascii="Arial" w:hAnsi="Arial" w:cs="Arial"/>
              </w:rPr>
              <w:t xml:space="preserve"> </w:t>
            </w:r>
            <w:r w:rsidRPr="00421AE8">
              <w:rPr>
                <w:rFonts w:ascii="Arial" w:hAnsi="Arial" w:cs="Arial"/>
              </w:rPr>
              <w:t>hour</w:t>
            </w:r>
          </w:p>
        </w:tc>
      </w:tr>
      <w:tr w:rsidR="00995A30" w:rsidRPr="00421AE8" w14:paraId="4C7260E4" w14:textId="77777777" w:rsidTr="00995A30">
        <w:trPr>
          <w:trHeight w:val="66"/>
          <w:jc w:val="center"/>
        </w:trPr>
        <w:tc>
          <w:tcPr>
            <w:tcW w:w="3940" w:type="dxa"/>
            <w:shd w:val="clear" w:color="auto" w:fill="auto"/>
            <w:noWrap/>
            <w:vAlign w:val="bottom"/>
            <w:hideMark/>
          </w:tcPr>
          <w:p w14:paraId="579EF2B8" w14:textId="77777777" w:rsidR="00995A30" w:rsidRPr="00421AE8" w:rsidRDefault="00995A30" w:rsidP="00421AE8">
            <w:pPr>
              <w:rPr>
                <w:rFonts w:ascii="Arial" w:hAnsi="Arial" w:cs="Arial"/>
              </w:rPr>
            </w:pPr>
            <w:r w:rsidRPr="00421AE8">
              <w:rPr>
                <w:rFonts w:ascii="Arial" w:hAnsi="Arial" w:cs="Arial"/>
              </w:rPr>
              <w:t>Average time in system (W)</w:t>
            </w:r>
          </w:p>
        </w:tc>
        <w:tc>
          <w:tcPr>
            <w:tcW w:w="4520" w:type="dxa"/>
            <w:shd w:val="clear" w:color="auto" w:fill="auto"/>
            <w:noWrap/>
            <w:vAlign w:val="center"/>
            <w:hideMark/>
          </w:tcPr>
          <w:p w14:paraId="7DAC0CC2" w14:textId="262B63C0" w:rsidR="00995A30" w:rsidRPr="00421AE8" w:rsidRDefault="00995A30" w:rsidP="00995A30">
            <w:pPr>
              <w:jc w:val="center"/>
              <w:rPr>
                <w:rFonts w:ascii="Arial" w:hAnsi="Arial" w:cs="Arial"/>
              </w:rPr>
            </w:pPr>
            <w:r w:rsidRPr="00421AE8">
              <w:rPr>
                <w:rFonts w:ascii="Arial" w:hAnsi="Arial" w:cs="Arial"/>
              </w:rPr>
              <w:t>0.333</w:t>
            </w:r>
            <w:r>
              <w:rPr>
                <w:rFonts w:ascii="Arial" w:hAnsi="Arial" w:cs="Arial"/>
              </w:rPr>
              <w:t xml:space="preserve"> </w:t>
            </w:r>
            <w:r w:rsidRPr="00421AE8">
              <w:rPr>
                <w:rFonts w:ascii="Arial" w:hAnsi="Arial" w:cs="Arial"/>
              </w:rPr>
              <w:t>hour</w:t>
            </w:r>
          </w:p>
        </w:tc>
      </w:tr>
      <w:tr w:rsidR="00995A30" w:rsidRPr="00421AE8" w14:paraId="16CF5DBA" w14:textId="77777777" w:rsidTr="00995A30">
        <w:trPr>
          <w:trHeight w:val="66"/>
          <w:jc w:val="center"/>
        </w:trPr>
        <w:tc>
          <w:tcPr>
            <w:tcW w:w="3940" w:type="dxa"/>
            <w:shd w:val="clear" w:color="auto" w:fill="auto"/>
            <w:noWrap/>
            <w:vAlign w:val="bottom"/>
            <w:hideMark/>
          </w:tcPr>
          <w:p w14:paraId="5AFBF2C1" w14:textId="77777777" w:rsidR="00995A30" w:rsidRPr="00421AE8" w:rsidRDefault="00995A30" w:rsidP="00421AE8">
            <w:pPr>
              <w:rPr>
                <w:rFonts w:ascii="Arial" w:hAnsi="Arial" w:cs="Arial"/>
              </w:rPr>
            </w:pPr>
            <w:r w:rsidRPr="00421AE8">
              <w:rPr>
                <w:rFonts w:ascii="Arial" w:hAnsi="Arial" w:cs="Arial"/>
              </w:rPr>
              <w:t>Probability of no units in system (P0)</w:t>
            </w:r>
          </w:p>
        </w:tc>
        <w:tc>
          <w:tcPr>
            <w:tcW w:w="4520" w:type="dxa"/>
            <w:shd w:val="clear" w:color="auto" w:fill="auto"/>
            <w:noWrap/>
            <w:vAlign w:val="center"/>
            <w:hideMark/>
          </w:tcPr>
          <w:p w14:paraId="11F8F4AD" w14:textId="7D8E8D2E" w:rsidR="00995A30" w:rsidRPr="00421AE8" w:rsidRDefault="00995A30" w:rsidP="00995A30">
            <w:pPr>
              <w:jc w:val="center"/>
              <w:rPr>
                <w:rFonts w:ascii="Arial" w:hAnsi="Arial" w:cs="Arial"/>
              </w:rPr>
            </w:pPr>
            <w:r w:rsidRPr="00421AE8">
              <w:rPr>
                <w:rFonts w:ascii="Arial" w:hAnsi="Arial" w:cs="Arial"/>
              </w:rPr>
              <w:t>20%</w:t>
            </w:r>
          </w:p>
        </w:tc>
      </w:tr>
    </w:tbl>
    <w:p w14:paraId="218A8546" w14:textId="77777777" w:rsidR="00291AAD" w:rsidRPr="0001502B" w:rsidRDefault="00291AAD" w:rsidP="0057413A">
      <w:pPr>
        <w:pStyle w:val="Footnote"/>
        <w:rPr>
          <w:lang w:val="en-GB"/>
        </w:rPr>
      </w:pPr>
    </w:p>
    <w:p w14:paraId="1B68F044" w14:textId="703D06F8" w:rsidR="000669C6" w:rsidRDefault="000669C6" w:rsidP="00291AAD">
      <w:pPr>
        <w:pStyle w:val="Footnote"/>
        <w:rPr>
          <w:lang w:val="en-GB"/>
        </w:rPr>
      </w:pPr>
      <w:r>
        <w:rPr>
          <w:lang w:val="en-GB"/>
        </w:rPr>
        <w:t>Note: FIFO = first in, first out</w:t>
      </w:r>
      <w:r w:rsidR="00F17470">
        <w:rPr>
          <w:lang w:val="en-GB"/>
        </w:rPr>
        <w:t>.</w:t>
      </w:r>
    </w:p>
    <w:p w14:paraId="24F8DECA" w14:textId="458F096A" w:rsidR="00EF55C6" w:rsidRPr="0001502B" w:rsidRDefault="00EF55C6" w:rsidP="00291AAD">
      <w:pPr>
        <w:pStyle w:val="Footnote"/>
        <w:rPr>
          <w:lang w:val="en-GB"/>
        </w:rPr>
      </w:pPr>
      <w:r w:rsidRPr="0001502B">
        <w:rPr>
          <w:lang w:val="en-GB"/>
        </w:rPr>
        <w:t>Source: Created by the case authors.</w:t>
      </w:r>
    </w:p>
    <w:p w14:paraId="7A87AF1D" w14:textId="77777777" w:rsidR="00EF55C6" w:rsidRPr="0001502B" w:rsidRDefault="00EF55C6" w:rsidP="000D2751">
      <w:pPr>
        <w:pStyle w:val="ExhibitText"/>
        <w:rPr>
          <w:lang w:val="en-GB"/>
        </w:rPr>
      </w:pPr>
    </w:p>
    <w:p w14:paraId="4255F388" w14:textId="7F429908" w:rsidR="00F17470" w:rsidRDefault="00F17470" w:rsidP="000D2751">
      <w:pPr>
        <w:pStyle w:val="ExhibitText"/>
        <w:rPr>
          <w:lang w:val="en-GB"/>
        </w:rPr>
      </w:pPr>
    </w:p>
    <w:p w14:paraId="766C75F4" w14:textId="0ED0CCF3" w:rsidR="00EF55C6" w:rsidRPr="0001502B" w:rsidRDefault="00EF55C6" w:rsidP="00EF55C6">
      <w:pPr>
        <w:jc w:val="center"/>
        <w:rPr>
          <w:rFonts w:ascii="Arial" w:hAnsi="Arial"/>
          <w:b/>
          <w:bCs/>
          <w:caps/>
          <w:lang w:val="en-GB"/>
        </w:rPr>
      </w:pPr>
      <w:r w:rsidRPr="0001502B">
        <w:rPr>
          <w:rFonts w:ascii="Arial" w:hAnsi="Arial"/>
          <w:b/>
          <w:bCs/>
          <w:caps/>
          <w:lang w:val="en-GB"/>
        </w:rPr>
        <w:t>exhibit</w:t>
      </w:r>
      <w:r w:rsidR="000669C6">
        <w:rPr>
          <w:rFonts w:ascii="Arial" w:hAnsi="Arial"/>
          <w:b/>
          <w:bCs/>
          <w:caps/>
          <w:lang w:val="en-GB"/>
        </w:rPr>
        <w:t>5</w:t>
      </w:r>
      <w:r w:rsidRPr="0001502B">
        <w:rPr>
          <w:rFonts w:ascii="Arial" w:hAnsi="Arial"/>
          <w:b/>
          <w:bCs/>
          <w:caps/>
          <w:lang w:val="en-GB"/>
        </w:rPr>
        <w:t>:</w:t>
      </w:r>
      <w:r w:rsidRPr="0001502B">
        <w:rPr>
          <w:bCs/>
          <w:lang w:val="en-GB"/>
        </w:rPr>
        <w:t xml:space="preserve"> </w:t>
      </w:r>
      <w:r w:rsidRPr="0001502B">
        <w:rPr>
          <w:rFonts w:ascii="Arial" w:hAnsi="Arial"/>
          <w:b/>
          <w:bCs/>
          <w:caps/>
          <w:lang w:val="en-GB"/>
        </w:rPr>
        <w:t>Probability of having “</w:t>
      </w:r>
      <w:r w:rsidRPr="0001502B">
        <w:rPr>
          <w:rFonts w:ascii="Arial" w:hAnsi="Arial"/>
          <w:b/>
          <w:bCs/>
          <w:i/>
          <w:caps/>
          <w:lang w:val="en-GB"/>
        </w:rPr>
        <w:t>n”</w:t>
      </w:r>
      <w:r w:rsidRPr="0001502B">
        <w:rPr>
          <w:rFonts w:ascii="Arial" w:hAnsi="Arial"/>
          <w:b/>
          <w:bCs/>
          <w:caps/>
          <w:lang w:val="en-GB"/>
        </w:rPr>
        <w:t xml:space="preserve"> students in the system</w:t>
      </w:r>
    </w:p>
    <w:p w14:paraId="05A80A5C" w14:textId="77777777" w:rsidR="00291AAD" w:rsidRPr="0001502B" w:rsidRDefault="00291AAD" w:rsidP="00291AAD">
      <w:pPr>
        <w:pStyle w:val="ExhibitText"/>
        <w:rPr>
          <w:lang w:val="en-GB"/>
        </w:rPr>
      </w:pPr>
    </w:p>
    <w:p w14:paraId="39F611C5" w14:textId="77777777" w:rsidR="00EF55C6" w:rsidRPr="0001502B" w:rsidRDefault="00EF55C6" w:rsidP="00EF55C6">
      <w:pPr>
        <w:jc w:val="center"/>
        <w:rPr>
          <w:b/>
          <w:lang w:val="en-GB"/>
        </w:rPr>
      </w:pPr>
      <w:r w:rsidRPr="0001502B">
        <w:rPr>
          <w:noProof/>
          <w:lang w:val="en-CA" w:eastAsia="en-CA"/>
        </w:rPr>
        <w:drawing>
          <wp:inline distT="0" distB="0" distL="0" distR="0" wp14:anchorId="4BA988AC" wp14:editId="41ED1357">
            <wp:extent cx="4572000" cy="2743200"/>
            <wp:effectExtent l="0" t="0" r="0" b="0"/>
            <wp:docPr id="1" name="Chart 1">
              <a:extLst xmlns:a="http://schemas.openxmlformats.org/drawingml/2006/main">
                <a:ext uri="{FF2B5EF4-FFF2-40B4-BE49-F238E27FC236}">
                  <a16:creationId xmlns:a16="http://schemas.microsoft.com/office/drawing/2014/main" id="{ED355DF9-0EBF-4F72-A44B-A9E02DA854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A21BC1" w14:textId="77777777" w:rsidR="00291AAD" w:rsidRPr="0001502B" w:rsidRDefault="00291AAD" w:rsidP="0057413A">
      <w:pPr>
        <w:pStyle w:val="Footnote"/>
        <w:rPr>
          <w:lang w:val="en-GB"/>
        </w:rPr>
      </w:pPr>
    </w:p>
    <w:p w14:paraId="6434D865" w14:textId="38F5C869" w:rsidR="00F17470" w:rsidRPr="000D2751" w:rsidRDefault="00EF55C6" w:rsidP="000D2751">
      <w:pPr>
        <w:pStyle w:val="Footnote"/>
        <w:rPr>
          <w:lang w:val="en-GB"/>
        </w:rPr>
      </w:pPr>
      <w:r w:rsidRPr="0001502B">
        <w:rPr>
          <w:lang w:val="en-GB"/>
        </w:rPr>
        <w:t>Source: Created by the case authors.</w:t>
      </w:r>
      <w:r w:rsidR="00F17470">
        <w:rPr>
          <w:b/>
          <w:lang w:val="en-GB"/>
        </w:rPr>
        <w:br w:type="page"/>
      </w:r>
    </w:p>
    <w:p w14:paraId="5A5E9114" w14:textId="7B534331" w:rsidR="00EF55C6" w:rsidRPr="0001502B" w:rsidRDefault="00EF55C6" w:rsidP="00EF55C6">
      <w:pPr>
        <w:jc w:val="center"/>
        <w:rPr>
          <w:rFonts w:ascii="Arial" w:hAnsi="Arial"/>
          <w:b/>
          <w:bCs/>
          <w:caps/>
          <w:lang w:val="en-GB"/>
        </w:rPr>
      </w:pPr>
      <w:r w:rsidRPr="0001502B">
        <w:rPr>
          <w:rFonts w:ascii="Arial" w:hAnsi="Arial"/>
          <w:b/>
          <w:bCs/>
          <w:caps/>
          <w:lang w:val="en-GB"/>
        </w:rPr>
        <w:lastRenderedPageBreak/>
        <w:t>exhibit 6:</w:t>
      </w:r>
      <w:r w:rsidRPr="0001502B">
        <w:rPr>
          <w:bCs/>
          <w:lang w:val="en-GB"/>
        </w:rPr>
        <w:t xml:space="preserve"> </w:t>
      </w:r>
      <w:r w:rsidRPr="0001502B">
        <w:rPr>
          <w:rFonts w:ascii="Arial" w:hAnsi="Arial"/>
          <w:b/>
          <w:bCs/>
          <w:caps/>
          <w:lang w:val="en-GB"/>
        </w:rPr>
        <w:t>Spreadsheet for multiple</w:t>
      </w:r>
      <w:r w:rsidR="00C07AD8">
        <w:rPr>
          <w:rFonts w:ascii="Arial" w:hAnsi="Arial"/>
          <w:b/>
          <w:bCs/>
          <w:caps/>
          <w:lang w:val="en-GB"/>
        </w:rPr>
        <w:t>-</w:t>
      </w:r>
      <w:r w:rsidRPr="0001502B">
        <w:rPr>
          <w:rFonts w:ascii="Arial" w:hAnsi="Arial"/>
          <w:b/>
          <w:bCs/>
          <w:caps/>
          <w:lang w:val="en-GB"/>
        </w:rPr>
        <w:t>server operating characteristics</w:t>
      </w:r>
    </w:p>
    <w:p w14:paraId="38885D94" w14:textId="77777777" w:rsidR="00291AAD" w:rsidRPr="0001502B" w:rsidRDefault="00291AAD" w:rsidP="00291AAD">
      <w:pPr>
        <w:pStyle w:val="ExhibitText"/>
        <w:rPr>
          <w:lang w:val="en-GB"/>
        </w:rPr>
      </w:pPr>
    </w:p>
    <w:tbl>
      <w:tblPr>
        <w:tblW w:w="8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3870"/>
      </w:tblGrid>
      <w:tr w:rsidR="00B60DD2" w:rsidRPr="00A72702" w14:paraId="09B26E93" w14:textId="77777777" w:rsidTr="00B60DD2">
        <w:trPr>
          <w:trHeight w:val="383"/>
          <w:jc w:val="center"/>
        </w:trPr>
        <w:tc>
          <w:tcPr>
            <w:tcW w:w="8095" w:type="dxa"/>
            <w:gridSpan w:val="2"/>
            <w:shd w:val="clear" w:color="auto" w:fill="auto"/>
            <w:noWrap/>
            <w:vAlign w:val="center"/>
            <w:hideMark/>
          </w:tcPr>
          <w:p w14:paraId="799CA6A8" w14:textId="621468F1" w:rsidR="00B60DD2" w:rsidRPr="0057413A" w:rsidRDefault="00B60DD2" w:rsidP="0057413A">
            <w:pPr>
              <w:pStyle w:val="ExhibitText"/>
              <w:jc w:val="center"/>
              <w:rPr>
                <w:b/>
              </w:rPr>
            </w:pPr>
            <w:r w:rsidRPr="0057413A">
              <w:rPr>
                <w:b/>
              </w:rPr>
              <w:t>M/M/s Queue</w:t>
            </w:r>
          </w:p>
        </w:tc>
      </w:tr>
      <w:tr w:rsidR="00B60DD2" w:rsidRPr="00F17470" w14:paraId="192E0841" w14:textId="77777777" w:rsidTr="00B60DD2">
        <w:trPr>
          <w:trHeight w:val="308"/>
          <w:jc w:val="center"/>
        </w:trPr>
        <w:tc>
          <w:tcPr>
            <w:tcW w:w="8095" w:type="dxa"/>
            <w:gridSpan w:val="2"/>
            <w:shd w:val="clear" w:color="auto" w:fill="auto"/>
            <w:noWrap/>
            <w:vAlign w:val="center"/>
            <w:hideMark/>
          </w:tcPr>
          <w:p w14:paraId="60D2FC83" w14:textId="2782F228" w:rsidR="00B60DD2" w:rsidRPr="00F17470" w:rsidRDefault="00B60DD2" w:rsidP="0057413A">
            <w:pPr>
              <w:pStyle w:val="ExhibitText"/>
              <w:jc w:val="center"/>
            </w:pPr>
            <w:r w:rsidRPr="00F17470">
              <w:t>Multiple servers, Infinite population, Poisson arrival, FIFO,</w:t>
            </w:r>
          </w:p>
        </w:tc>
      </w:tr>
      <w:tr w:rsidR="00B60DD2" w:rsidRPr="00F17470" w14:paraId="11967DD1" w14:textId="77777777" w:rsidTr="00B60DD2">
        <w:trPr>
          <w:trHeight w:val="315"/>
          <w:jc w:val="center"/>
        </w:trPr>
        <w:tc>
          <w:tcPr>
            <w:tcW w:w="8095" w:type="dxa"/>
            <w:gridSpan w:val="2"/>
            <w:shd w:val="clear" w:color="auto" w:fill="auto"/>
            <w:noWrap/>
            <w:vAlign w:val="center"/>
            <w:hideMark/>
          </w:tcPr>
          <w:p w14:paraId="718EE28F" w14:textId="13D4F33B" w:rsidR="00B60DD2" w:rsidRPr="00F17470" w:rsidRDefault="00B60DD2" w:rsidP="0057413A">
            <w:pPr>
              <w:pStyle w:val="ExhibitText"/>
              <w:jc w:val="center"/>
            </w:pPr>
            <w:r w:rsidRPr="00F17470">
              <w:t>Exponential service time, Unlimited waiting room</w:t>
            </w:r>
          </w:p>
        </w:tc>
      </w:tr>
      <w:tr w:rsidR="00B60DD2" w:rsidRPr="00F17470" w14:paraId="22B76B8B" w14:textId="77777777" w:rsidTr="00B60DD2">
        <w:trPr>
          <w:trHeight w:val="315"/>
          <w:jc w:val="center"/>
        </w:trPr>
        <w:tc>
          <w:tcPr>
            <w:tcW w:w="8095" w:type="dxa"/>
            <w:gridSpan w:val="2"/>
            <w:shd w:val="clear" w:color="auto" w:fill="auto"/>
            <w:noWrap/>
            <w:vAlign w:val="center"/>
            <w:hideMark/>
          </w:tcPr>
          <w:p w14:paraId="3DF95ED2" w14:textId="5FFA3338" w:rsidR="00B60DD2" w:rsidRPr="0057413A" w:rsidRDefault="00B60DD2" w:rsidP="00B60DD2">
            <w:pPr>
              <w:pStyle w:val="ExhibitText"/>
              <w:jc w:val="left"/>
              <w:rPr>
                <w:b/>
              </w:rPr>
            </w:pPr>
            <w:r w:rsidRPr="0057413A">
              <w:rPr>
                <w:b/>
              </w:rPr>
              <w:t>Inputs</w:t>
            </w:r>
          </w:p>
        </w:tc>
      </w:tr>
      <w:tr w:rsidR="00995A30" w:rsidRPr="00F17470" w14:paraId="0272339E" w14:textId="77777777" w:rsidTr="00995A30">
        <w:trPr>
          <w:trHeight w:val="308"/>
          <w:jc w:val="center"/>
        </w:trPr>
        <w:tc>
          <w:tcPr>
            <w:tcW w:w="4225" w:type="dxa"/>
            <w:shd w:val="clear" w:color="auto" w:fill="auto"/>
            <w:noWrap/>
            <w:vAlign w:val="center"/>
            <w:hideMark/>
          </w:tcPr>
          <w:p w14:paraId="72FBBE26" w14:textId="7B1F1322" w:rsidR="00995A30" w:rsidRPr="00F17470" w:rsidRDefault="00995A30" w:rsidP="00B60DD2">
            <w:pPr>
              <w:pStyle w:val="ExhibitText"/>
              <w:jc w:val="left"/>
            </w:pPr>
            <w:r w:rsidRPr="00F17470">
              <w:t>Unit of time</w:t>
            </w:r>
          </w:p>
        </w:tc>
        <w:tc>
          <w:tcPr>
            <w:tcW w:w="3870" w:type="dxa"/>
            <w:shd w:val="clear" w:color="auto" w:fill="auto"/>
            <w:noWrap/>
            <w:vAlign w:val="center"/>
            <w:hideMark/>
          </w:tcPr>
          <w:p w14:paraId="3009C909" w14:textId="2ADA6B2F" w:rsidR="00995A30" w:rsidRPr="00F17470" w:rsidRDefault="00995A30" w:rsidP="00995A30">
            <w:pPr>
              <w:pStyle w:val="ExhibitText"/>
              <w:jc w:val="center"/>
            </w:pPr>
            <w:r w:rsidRPr="00F17470">
              <w:t>day</w:t>
            </w:r>
          </w:p>
        </w:tc>
      </w:tr>
      <w:tr w:rsidR="00995A30" w:rsidRPr="00F17470" w14:paraId="48C467F6" w14:textId="77777777" w:rsidTr="00995A30">
        <w:trPr>
          <w:trHeight w:val="308"/>
          <w:jc w:val="center"/>
        </w:trPr>
        <w:tc>
          <w:tcPr>
            <w:tcW w:w="4225" w:type="dxa"/>
            <w:shd w:val="clear" w:color="auto" w:fill="auto"/>
            <w:noWrap/>
            <w:vAlign w:val="center"/>
            <w:hideMark/>
          </w:tcPr>
          <w:p w14:paraId="2552756C" w14:textId="375B1D65" w:rsidR="00995A30" w:rsidRPr="00F17470" w:rsidRDefault="00995A30" w:rsidP="00B60DD2">
            <w:pPr>
              <w:pStyle w:val="ExhibitText"/>
              <w:jc w:val="left"/>
            </w:pPr>
            <w:r w:rsidRPr="00F17470">
              <w:t>Arrival rate (lambda)</w:t>
            </w:r>
          </w:p>
        </w:tc>
        <w:tc>
          <w:tcPr>
            <w:tcW w:w="3870" w:type="dxa"/>
            <w:shd w:val="clear" w:color="auto" w:fill="auto"/>
            <w:noWrap/>
            <w:vAlign w:val="center"/>
            <w:hideMark/>
          </w:tcPr>
          <w:p w14:paraId="07CFC4FA" w14:textId="1889A39B" w:rsidR="00995A30" w:rsidRPr="00F17470" w:rsidRDefault="00995A30" w:rsidP="00995A30">
            <w:pPr>
              <w:pStyle w:val="ExhibitText"/>
              <w:jc w:val="center"/>
            </w:pPr>
            <w:r w:rsidRPr="00F17470">
              <w:t>4</w:t>
            </w:r>
            <w:r>
              <w:t xml:space="preserve"> </w:t>
            </w:r>
            <w:r w:rsidRPr="00F17470">
              <w:t>units per</w:t>
            </w:r>
            <w:r>
              <w:t xml:space="preserve"> </w:t>
            </w:r>
            <w:r w:rsidRPr="00F17470">
              <w:t>day</w:t>
            </w:r>
          </w:p>
        </w:tc>
      </w:tr>
      <w:tr w:rsidR="00995A30" w:rsidRPr="00F17470" w14:paraId="668ED1AA" w14:textId="77777777" w:rsidTr="00995A30">
        <w:trPr>
          <w:trHeight w:val="308"/>
          <w:jc w:val="center"/>
        </w:trPr>
        <w:tc>
          <w:tcPr>
            <w:tcW w:w="4225" w:type="dxa"/>
            <w:shd w:val="clear" w:color="auto" w:fill="auto"/>
            <w:noWrap/>
            <w:vAlign w:val="center"/>
            <w:hideMark/>
          </w:tcPr>
          <w:p w14:paraId="59D00E71" w14:textId="758EF4F4" w:rsidR="00995A30" w:rsidRPr="00F17470" w:rsidRDefault="00995A30" w:rsidP="00B60DD2">
            <w:pPr>
              <w:pStyle w:val="ExhibitText"/>
              <w:jc w:val="left"/>
            </w:pPr>
            <w:r w:rsidRPr="00F17470">
              <w:t>Service rate (mu)</w:t>
            </w:r>
          </w:p>
        </w:tc>
        <w:tc>
          <w:tcPr>
            <w:tcW w:w="3870" w:type="dxa"/>
            <w:shd w:val="clear" w:color="auto" w:fill="auto"/>
            <w:noWrap/>
            <w:vAlign w:val="center"/>
            <w:hideMark/>
          </w:tcPr>
          <w:p w14:paraId="4F96C84B" w14:textId="138AAB23" w:rsidR="00995A30" w:rsidRPr="00F17470" w:rsidRDefault="00995A30" w:rsidP="00995A30">
            <w:pPr>
              <w:pStyle w:val="ExhibitText"/>
              <w:jc w:val="center"/>
            </w:pPr>
            <w:r w:rsidRPr="00F17470">
              <w:t>2.5</w:t>
            </w:r>
            <w:r>
              <w:t xml:space="preserve"> </w:t>
            </w:r>
            <w:r w:rsidRPr="00F17470">
              <w:t>units per</w:t>
            </w:r>
            <w:r>
              <w:t xml:space="preserve"> </w:t>
            </w:r>
            <w:r w:rsidRPr="00F17470">
              <w:t>day</w:t>
            </w:r>
          </w:p>
        </w:tc>
      </w:tr>
      <w:tr w:rsidR="00995A30" w:rsidRPr="00F17470" w14:paraId="358DB7B3" w14:textId="77777777" w:rsidTr="00995A30">
        <w:trPr>
          <w:trHeight w:val="308"/>
          <w:jc w:val="center"/>
        </w:trPr>
        <w:tc>
          <w:tcPr>
            <w:tcW w:w="4225" w:type="dxa"/>
            <w:shd w:val="clear" w:color="auto" w:fill="auto"/>
            <w:noWrap/>
            <w:vAlign w:val="center"/>
            <w:hideMark/>
          </w:tcPr>
          <w:p w14:paraId="129C6809" w14:textId="1C69EE2F" w:rsidR="00995A30" w:rsidRPr="00F17470" w:rsidRDefault="00995A30" w:rsidP="00B60DD2">
            <w:pPr>
              <w:pStyle w:val="ExhibitText"/>
              <w:jc w:val="left"/>
            </w:pPr>
            <w:r w:rsidRPr="00F17470">
              <w:t>Number of identical servers (s)</w:t>
            </w:r>
          </w:p>
        </w:tc>
        <w:tc>
          <w:tcPr>
            <w:tcW w:w="3870" w:type="dxa"/>
            <w:shd w:val="clear" w:color="auto" w:fill="auto"/>
            <w:noWrap/>
            <w:vAlign w:val="center"/>
            <w:hideMark/>
          </w:tcPr>
          <w:p w14:paraId="3DDBD52B" w14:textId="1642656F" w:rsidR="00995A30" w:rsidRPr="00F17470" w:rsidRDefault="00995A30" w:rsidP="00995A30">
            <w:pPr>
              <w:pStyle w:val="ExhibitText"/>
              <w:jc w:val="center"/>
            </w:pPr>
            <w:r w:rsidRPr="00F17470">
              <w:t>2</w:t>
            </w:r>
            <w:r>
              <w:t xml:space="preserve"> </w:t>
            </w:r>
            <w:r w:rsidRPr="00F17470">
              <w:t>servers</w:t>
            </w:r>
          </w:p>
        </w:tc>
      </w:tr>
      <w:tr w:rsidR="00B60DD2" w:rsidRPr="00A72702" w14:paraId="3DD94812" w14:textId="77777777" w:rsidTr="00B60DD2">
        <w:trPr>
          <w:trHeight w:val="315"/>
          <w:jc w:val="center"/>
        </w:trPr>
        <w:tc>
          <w:tcPr>
            <w:tcW w:w="8095" w:type="dxa"/>
            <w:gridSpan w:val="2"/>
            <w:shd w:val="clear" w:color="auto" w:fill="auto"/>
            <w:noWrap/>
            <w:vAlign w:val="bottom"/>
            <w:hideMark/>
          </w:tcPr>
          <w:p w14:paraId="06993029" w14:textId="670383AF" w:rsidR="00B60DD2" w:rsidRPr="0057413A" w:rsidRDefault="00B60DD2" w:rsidP="00F17470">
            <w:pPr>
              <w:pStyle w:val="ExhibitText"/>
              <w:rPr>
                <w:b/>
              </w:rPr>
            </w:pPr>
            <w:r w:rsidRPr="0057413A">
              <w:rPr>
                <w:b/>
              </w:rPr>
              <w:t>Outputs </w:t>
            </w:r>
          </w:p>
        </w:tc>
      </w:tr>
      <w:tr w:rsidR="00995A30" w:rsidRPr="00F17470" w14:paraId="21E048E8" w14:textId="77777777" w:rsidTr="00995A30">
        <w:trPr>
          <w:trHeight w:val="308"/>
          <w:jc w:val="center"/>
        </w:trPr>
        <w:tc>
          <w:tcPr>
            <w:tcW w:w="4225" w:type="dxa"/>
            <w:shd w:val="clear" w:color="auto" w:fill="auto"/>
            <w:noWrap/>
            <w:vAlign w:val="bottom"/>
            <w:hideMark/>
          </w:tcPr>
          <w:p w14:paraId="70A3DAE6" w14:textId="0573F3B0" w:rsidR="00995A30" w:rsidRPr="00F17470" w:rsidRDefault="00995A30" w:rsidP="00F17470">
            <w:pPr>
              <w:pStyle w:val="ExhibitText"/>
            </w:pPr>
            <w:r w:rsidRPr="00F17470">
              <w:t>Direct outputs from inputs</w:t>
            </w:r>
          </w:p>
        </w:tc>
        <w:tc>
          <w:tcPr>
            <w:tcW w:w="3870" w:type="dxa"/>
            <w:shd w:val="clear" w:color="auto" w:fill="auto"/>
            <w:noWrap/>
            <w:vAlign w:val="bottom"/>
            <w:hideMark/>
          </w:tcPr>
          <w:p w14:paraId="5EA2AD54" w14:textId="77777777" w:rsidR="00995A30" w:rsidRPr="00F17470" w:rsidRDefault="00995A30" w:rsidP="00F17470">
            <w:pPr>
              <w:pStyle w:val="ExhibitText"/>
            </w:pPr>
            <w:r w:rsidRPr="00F17470">
              <w:t> </w:t>
            </w:r>
          </w:p>
        </w:tc>
      </w:tr>
      <w:tr w:rsidR="00995A30" w:rsidRPr="00F17470" w14:paraId="50AB74FC" w14:textId="77777777" w:rsidTr="00995A30">
        <w:trPr>
          <w:trHeight w:val="308"/>
          <w:jc w:val="center"/>
        </w:trPr>
        <w:tc>
          <w:tcPr>
            <w:tcW w:w="4225" w:type="dxa"/>
            <w:shd w:val="clear" w:color="auto" w:fill="auto"/>
            <w:noWrap/>
            <w:vAlign w:val="bottom"/>
            <w:hideMark/>
          </w:tcPr>
          <w:p w14:paraId="7154D8FA" w14:textId="06245E28" w:rsidR="00995A30" w:rsidRPr="00F17470" w:rsidRDefault="00995A30" w:rsidP="00F17470">
            <w:pPr>
              <w:pStyle w:val="ExhibitText"/>
            </w:pPr>
            <w:r w:rsidRPr="00F17470">
              <w:t>Mean time between arrivals</w:t>
            </w:r>
          </w:p>
        </w:tc>
        <w:tc>
          <w:tcPr>
            <w:tcW w:w="3870" w:type="dxa"/>
            <w:shd w:val="clear" w:color="auto" w:fill="auto"/>
            <w:noWrap/>
            <w:vAlign w:val="center"/>
            <w:hideMark/>
          </w:tcPr>
          <w:p w14:paraId="3458E08E" w14:textId="35E03D99" w:rsidR="00995A30" w:rsidRPr="00F17470" w:rsidRDefault="00995A30" w:rsidP="00995A30">
            <w:pPr>
              <w:pStyle w:val="ExhibitText"/>
              <w:jc w:val="center"/>
            </w:pPr>
            <w:r w:rsidRPr="00F17470">
              <w:t>0.25</w:t>
            </w:r>
            <w:r>
              <w:t xml:space="preserve"> </w:t>
            </w:r>
            <w:r w:rsidRPr="00F17470">
              <w:t>day</w:t>
            </w:r>
          </w:p>
        </w:tc>
      </w:tr>
      <w:tr w:rsidR="00995A30" w:rsidRPr="00F17470" w14:paraId="0C747609" w14:textId="77777777" w:rsidTr="00995A30">
        <w:trPr>
          <w:trHeight w:val="308"/>
          <w:jc w:val="center"/>
        </w:trPr>
        <w:tc>
          <w:tcPr>
            <w:tcW w:w="4225" w:type="dxa"/>
            <w:shd w:val="clear" w:color="auto" w:fill="auto"/>
            <w:noWrap/>
            <w:vAlign w:val="bottom"/>
            <w:hideMark/>
          </w:tcPr>
          <w:p w14:paraId="7AB4FA9A" w14:textId="214E9FD9" w:rsidR="00995A30" w:rsidRPr="00F17470" w:rsidRDefault="00995A30" w:rsidP="00F17470">
            <w:pPr>
              <w:pStyle w:val="ExhibitText"/>
            </w:pPr>
            <w:r w:rsidRPr="00F17470">
              <w:t>Mean time per service</w:t>
            </w:r>
          </w:p>
        </w:tc>
        <w:tc>
          <w:tcPr>
            <w:tcW w:w="3870" w:type="dxa"/>
            <w:shd w:val="clear" w:color="auto" w:fill="auto"/>
            <w:noWrap/>
            <w:vAlign w:val="center"/>
            <w:hideMark/>
          </w:tcPr>
          <w:p w14:paraId="31FB3030" w14:textId="19D391D2" w:rsidR="00995A30" w:rsidRPr="00F17470" w:rsidRDefault="00995A30" w:rsidP="00995A30">
            <w:pPr>
              <w:pStyle w:val="ExhibitText"/>
              <w:jc w:val="center"/>
            </w:pPr>
            <w:r w:rsidRPr="00F17470">
              <w:t>0.4</w:t>
            </w:r>
            <w:r>
              <w:t xml:space="preserve"> </w:t>
            </w:r>
            <w:r w:rsidRPr="00F17470">
              <w:t>day</w:t>
            </w:r>
          </w:p>
        </w:tc>
      </w:tr>
      <w:tr w:rsidR="00995A30" w:rsidRPr="00F17470" w14:paraId="02DF8793" w14:textId="77777777" w:rsidTr="00995A30">
        <w:trPr>
          <w:trHeight w:val="308"/>
          <w:jc w:val="center"/>
        </w:trPr>
        <w:tc>
          <w:tcPr>
            <w:tcW w:w="4225" w:type="dxa"/>
            <w:shd w:val="clear" w:color="auto" w:fill="auto"/>
            <w:noWrap/>
            <w:vAlign w:val="bottom"/>
            <w:hideMark/>
          </w:tcPr>
          <w:p w14:paraId="5204CE46" w14:textId="7D271D00" w:rsidR="00995A30" w:rsidRPr="00F17470" w:rsidRDefault="00995A30" w:rsidP="00F17470">
            <w:pPr>
              <w:pStyle w:val="ExhibitText"/>
            </w:pPr>
            <w:r w:rsidRPr="00F17470">
              <w:t>Traffic intensity</w:t>
            </w:r>
          </w:p>
        </w:tc>
        <w:tc>
          <w:tcPr>
            <w:tcW w:w="3870" w:type="dxa"/>
            <w:shd w:val="clear" w:color="auto" w:fill="auto"/>
            <w:noWrap/>
            <w:vAlign w:val="center"/>
            <w:hideMark/>
          </w:tcPr>
          <w:p w14:paraId="634C582C" w14:textId="0D5E2792" w:rsidR="00995A30" w:rsidRPr="00F17470" w:rsidRDefault="00995A30" w:rsidP="00995A30">
            <w:pPr>
              <w:pStyle w:val="ExhibitText"/>
              <w:jc w:val="center"/>
            </w:pPr>
            <w:r w:rsidRPr="00F17470">
              <w:t>0.8</w:t>
            </w:r>
          </w:p>
        </w:tc>
      </w:tr>
      <w:tr w:rsidR="00995A30" w:rsidRPr="00F17470" w14:paraId="69BA86BC" w14:textId="77777777" w:rsidTr="00995A30">
        <w:trPr>
          <w:trHeight w:val="315"/>
          <w:jc w:val="center"/>
        </w:trPr>
        <w:tc>
          <w:tcPr>
            <w:tcW w:w="4225" w:type="dxa"/>
            <w:shd w:val="clear" w:color="auto" w:fill="auto"/>
            <w:noWrap/>
            <w:vAlign w:val="bottom"/>
            <w:hideMark/>
          </w:tcPr>
          <w:p w14:paraId="169D6979" w14:textId="77777777" w:rsidR="00995A30" w:rsidRPr="0057413A" w:rsidRDefault="00995A30" w:rsidP="00F17470">
            <w:pPr>
              <w:pStyle w:val="ExhibitText"/>
              <w:rPr>
                <w:b/>
              </w:rPr>
            </w:pPr>
            <w:r w:rsidRPr="0057413A">
              <w:rPr>
                <w:b/>
              </w:rPr>
              <w:t>Performance Indicators</w:t>
            </w:r>
          </w:p>
        </w:tc>
        <w:tc>
          <w:tcPr>
            <w:tcW w:w="3870" w:type="dxa"/>
            <w:shd w:val="clear" w:color="auto" w:fill="auto"/>
            <w:noWrap/>
            <w:vAlign w:val="bottom"/>
            <w:hideMark/>
          </w:tcPr>
          <w:p w14:paraId="146E6237" w14:textId="60743AF0" w:rsidR="00995A30" w:rsidRPr="00F17470" w:rsidRDefault="00995A30" w:rsidP="00995A30">
            <w:pPr>
              <w:pStyle w:val="ExhibitText"/>
              <w:jc w:val="right"/>
            </w:pPr>
            <w:r w:rsidRPr="00F17470">
              <w:t> </w:t>
            </w:r>
          </w:p>
        </w:tc>
      </w:tr>
      <w:tr w:rsidR="00995A30" w:rsidRPr="00F17470" w14:paraId="76076D03" w14:textId="77777777" w:rsidTr="00995A30">
        <w:trPr>
          <w:trHeight w:val="308"/>
          <w:jc w:val="center"/>
        </w:trPr>
        <w:tc>
          <w:tcPr>
            <w:tcW w:w="4225" w:type="dxa"/>
            <w:shd w:val="clear" w:color="auto" w:fill="auto"/>
            <w:noWrap/>
            <w:vAlign w:val="bottom"/>
            <w:hideMark/>
          </w:tcPr>
          <w:p w14:paraId="44385DA0" w14:textId="5961288B" w:rsidR="00995A30" w:rsidRPr="00F17470" w:rsidRDefault="00995A30" w:rsidP="00F17470">
            <w:pPr>
              <w:pStyle w:val="ExhibitText"/>
            </w:pPr>
            <w:r w:rsidRPr="00F17470">
              <w:t>Average utilization rate of server</w:t>
            </w:r>
          </w:p>
        </w:tc>
        <w:tc>
          <w:tcPr>
            <w:tcW w:w="3870" w:type="dxa"/>
            <w:shd w:val="clear" w:color="auto" w:fill="auto"/>
            <w:noWrap/>
            <w:vAlign w:val="center"/>
            <w:hideMark/>
          </w:tcPr>
          <w:p w14:paraId="6AD48537" w14:textId="5BADF945" w:rsidR="00995A30" w:rsidRPr="00F17470" w:rsidRDefault="00995A30" w:rsidP="00995A30">
            <w:pPr>
              <w:pStyle w:val="ExhibitText"/>
              <w:jc w:val="center"/>
            </w:pPr>
            <w:r w:rsidRPr="00F17470">
              <w:t>0.8</w:t>
            </w:r>
          </w:p>
        </w:tc>
      </w:tr>
      <w:tr w:rsidR="00995A30" w:rsidRPr="00F17470" w14:paraId="406207AE" w14:textId="77777777" w:rsidTr="00995A30">
        <w:trPr>
          <w:trHeight w:val="308"/>
          <w:jc w:val="center"/>
        </w:trPr>
        <w:tc>
          <w:tcPr>
            <w:tcW w:w="4225" w:type="dxa"/>
            <w:shd w:val="clear" w:color="auto" w:fill="auto"/>
            <w:noWrap/>
            <w:vAlign w:val="bottom"/>
            <w:hideMark/>
          </w:tcPr>
          <w:p w14:paraId="6820ED94" w14:textId="4D1C0E50" w:rsidR="00995A30" w:rsidRPr="00F17470" w:rsidRDefault="00995A30" w:rsidP="00F17470">
            <w:pPr>
              <w:pStyle w:val="ExhibitText"/>
            </w:pPr>
            <w:r w:rsidRPr="00F17470">
              <w:t>Average number of units waiting in line (</w:t>
            </w:r>
            <w:proofErr w:type="spellStart"/>
            <w:r w:rsidRPr="00F17470">
              <w:t>Lq</w:t>
            </w:r>
            <w:proofErr w:type="spellEnd"/>
            <w:r w:rsidRPr="00F17470">
              <w:t>)</w:t>
            </w:r>
          </w:p>
        </w:tc>
        <w:tc>
          <w:tcPr>
            <w:tcW w:w="3870" w:type="dxa"/>
            <w:shd w:val="clear" w:color="auto" w:fill="auto"/>
            <w:noWrap/>
            <w:vAlign w:val="center"/>
            <w:hideMark/>
          </w:tcPr>
          <w:p w14:paraId="043A01C1" w14:textId="4B5CD608" w:rsidR="00995A30" w:rsidRPr="00F17470" w:rsidRDefault="00995A30" w:rsidP="00995A30">
            <w:pPr>
              <w:pStyle w:val="ExhibitText"/>
              <w:jc w:val="center"/>
            </w:pPr>
            <w:r w:rsidRPr="00F17470">
              <w:t>2.844</w:t>
            </w:r>
            <w:r>
              <w:t xml:space="preserve"> </w:t>
            </w:r>
            <w:r w:rsidRPr="00F17470">
              <w:t>units</w:t>
            </w:r>
          </w:p>
        </w:tc>
      </w:tr>
      <w:tr w:rsidR="00995A30" w:rsidRPr="00F17470" w14:paraId="49117A00" w14:textId="77777777" w:rsidTr="00995A30">
        <w:trPr>
          <w:trHeight w:val="308"/>
          <w:jc w:val="center"/>
        </w:trPr>
        <w:tc>
          <w:tcPr>
            <w:tcW w:w="4225" w:type="dxa"/>
            <w:shd w:val="clear" w:color="auto" w:fill="auto"/>
            <w:noWrap/>
            <w:vAlign w:val="bottom"/>
            <w:hideMark/>
          </w:tcPr>
          <w:p w14:paraId="629D9240" w14:textId="73FEE3C1" w:rsidR="00995A30" w:rsidRPr="00F17470" w:rsidRDefault="00995A30" w:rsidP="00F17470">
            <w:pPr>
              <w:pStyle w:val="ExhibitText"/>
            </w:pPr>
            <w:r w:rsidRPr="00F17470">
              <w:t>Average number of units in system (L)</w:t>
            </w:r>
          </w:p>
        </w:tc>
        <w:tc>
          <w:tcPr>
            <w:tcW w:w="3870" w:type="dxa"/>
            <w:shd w:val="clear" w:color="auto" w:fill="auto"/>
            <w:noWrap/>
            <w:vAlign w:val="center"/>
            <w:hideMark/>
          </w:tcPr>
          <w:p w14:paraId="4E525EF3" w14:textId="61077212" w:rsidR="00995A30" w:rsidRPr="00F17470" w:rsidRDefault="00995A30" w:rsidP="00995A30">
            <w:pPr>
              <w:pStyle w:val="ExhibitText"/>
              <w:jc w:val="center"/>
            </w:pPr>
            <w:r w:rsidRPr="00F17470">
              <w:t>4.444</w:t>
            </w:r>
            <w:r>
              <w:t xml:space="preserve"> </w:t>
            </w:r>
            <w:r w:rsidRPr="00F17470">
              <w:t>units</w:t>
            </w:r>
          </w:p>
        </w:tc>
      </w:tr>
      <w:tr w:rsidR="00995A30" w:rsidRPr="00F17470" w14:paraId="6B86C5CA" w14:textId="77777777" w:rsidTr="00995A30">
        <w:trPr>
          <w:trHeight w:val="308"/>
          <w:jc w:val="center"/>
        </w:trPr>
        <w:tc>
          <w:tcPr>
            <w:tcW w:w="4225" w:type="dxa"/>
            <w:shd w:val="clear" w:color="auto" w:fill="auto"/>
            <w:noWrap/>
            <w:vAlign w:val="bottom"/>
            <w:hideMark/>
          </w:tcPr>
          <w:p w14:paraId="248AB540" w14:textId="68AC2D79" w:rsidR="00995A30" w:rsidRPr="00F17470" w:rsidRDefault="00995A30" w:rsidP="00F17470">
            <w:pPr>
              <w:pStyle w:val="ExhibitText"/>
            </w:pPr>
            <w:r w:rsidRPr="00F17470">
              <w:t>Average time waiting in line (</w:t>
            </w:r>
            <w:proofErr w:type="spellStart"/>
            <w:r w:rsidRPr="00F17470">
              <w:t>Wq</w:t>
            </w:r>
            <w:proofErr w:type="spellEnd"/>
            <w:r w:rsidRPr="00F17470">
              <w:t>)</w:t>
            </w:r>
          </w:p>
        </w:tc>
        <w:tc>
          <w:tcPr>
            <w:tcW w:w="3870" w:type="dxa"/>
            <w:shd w:val="clear" w:color="auto" w:fill="auto"/>
            <w:noWrap/>
            <w:vAlign w:val="center"/>
            <w:hideMark/>
          </w:tcPr>
          <w:p w14:paraId="7F7CA304" w14:textId="3320EA9E" w:rsidR="00995A30" w:rsidRPr="00F17470" w:rsidRDefault="00995A30" w:rsidP="00995A30">
            <w:pPr>
              <w:pStyle w:val="ExhibitText"/>
              <w:jc w:val="center"/>
            </w:pPr>
            <w:r w:rsidRPr="00F17470">
              <w:t>0.711</w:t>
            </w:r>
            <w:r>
              <w:t xml:space="preserve"> </w:t>
            </w:r>
            <w:r w:rsidRPr="00F17470">
              <w:t>day</w:t>
            </w:r>
          </w:p>
        </w:tc>
      </w:tr>
      <w:tr w:rsidR="00995A30" w:rsidRPr="00F17470" w14:paraId="5D7A6F70" w14:textId="77777777" w:rsidTr="00995A30">
        <w:trPr>
          <w:trHeight w:val="308"/>
          <w:jc w:val="center"/>
        </w:trPr>
        <w:tc>
          <w:tcPr>
            <w:tcW w:w="4225" w:type="dxa"/>
            <w:shd w:val="clear" w:color="auto" w:fill="auto"/>
            <w:noWrap/>
            <w:vAlign w:val="bottom"/>
            <w:hideMark/>
          </w:tcPr>
          <w:p w14:paraId="4A362E73" w14:textId="36F1B662" w:rsidR="00995A30" w:rsidRPr="00F17470" w:rsidRDefault="00995A30" w:rsidP="00F17470">
            <w:pPr>
              <w:pStyle w:val="ExhibitText"/>
            </w:pPr>
            <w:r w:rsidRPr="00F17470">
              <w:t>Average time in system (W)</w:t>
            </w:r>
          </w:p>
        </w:tc>
        <w:tc>
          <w:tcPr>
            <w:tcW w:w="3870" w:type="dxa"/>
            <w:shd w:val="clear" w:color="auto" w:fill="auto"/>
            <w:noWrap/>
            <w:vAlign w:val="center"/>
            <w:hideMark/>
          </w:tcPr>
          <w:p w14:paraId="73389A0A" w14:textId="475F94AE" w:rsidR="00995A30" w:rsidRPr="00F17470" w:rsidRDefault="00995A30" w:rsidP="00995A30">
            <w:pPr>
              <w:pStyle w:val="ExhibitText"/>
              <w:jc w:val="center"/>
            </w:pPr>
            <w:r w:rsidRPr="00F17470">
              <w:t>1.111</w:t>
            </w:r>
            <w:r>
              <w:t xml:space="preserve"> </w:t>
            </w:r>
            <w:r w:rsidRPr="00F17470">
              <w:t>day</w:t>
            </w:r>
          </w:p>
        </w:tc>
      </w:tr>
      <w:tr w:rsidR="00995A30" w:rsidRPr="00F17470" w14:paraId="4988AE00" w14:textId="77777777" w:rsidTr="00995A30">
        <w:trPr>
          <w:trHeight w:val="308"/>
          <w:jc w:val="center"/>
        </w:trPr>
        <w:tc>
          <w:tcPr>
            <w:tcW w:w="4225" w:type="dxa"/>
            <w:shd w:val="clear" w:color="auto" w:fill="auto"/>
            <w:noWrap/>
            <w:vAlign w:val="bottom"/>
            <w:hideMark/>
          </w:tcPr>
          <w:p w14:paraId="74E28F44" w14:textId="7507E37C" w:rsidR="00995A30" w:rsidRPr="00F17470" w:rsidRDefault="00995A30" w:rsidP="00F17470">
            <w:pPr>
              <w:pStyle w:val="ExhibitText"/>
            </w:pPr>
            <w:r w:rsidRPr="00F17470">
              <w:t>Probability of no units in system (P0)</w:t>
            </w:r>
          </w:p>
        </w:tc>
        <w:tc>
          <w:tcPr>
            <w:tcW w:w="3870" w:type="dxa"/>
            <w:shd w:val="clear" w:color="auto" w:fill="auto"/>
            <w:noWrap/>
            <w:vAlign w:val="center"/>
            <w:hideMark/>
          </w:tcPr>
          <w:p w14:paraId="029FDA5C" w14:textId="1A5017CB" w:rsidR="00995A30" w:rsidRPr="00F17470" w:rsidRDefault="00995A30" w:rsidP="00995A30">
            <w:pPr>
              <w:pStyle w:val="ExhibitText"/>
              <w:jc w:val="center"/>
            </w:pPr>
            <w:r w:rsidRPr="00F17470">
              <w:t>11.11%</w:t>
            </w:r>
          </w:p>
        </w:tc>
      </w:tr>
      <w:tr w:rsidR="00995A30" w:rsidRPr="00F17470" w14:paraId="3BAE4136" w14:textId="77777777" w:rsidTr="00995A30">
        <w:trPr>
          <w:trHeight w:val="308"/>
          <w:jc w:val="center"/>
        </w:trPr>
        <w:tc>
          <w:tcPr>
            <w:tcW w:w="4225" w:type="dxa"/>
            <w:shd w:val="clear" w:color="auto" w:fill="auto"/>
            <w:noWrap/>
            <w:vAlign w:val="bottom"/>
            <w:hideMark/>
          </w:tcPr>
          <w:p w14:paraId="4B92CDC6" w14:textId="51D5B971" w:rsidR="00995A30" w:rsidRPr="00F17470" w:rsidRDefault="00995A30" w:rsidP="00F17470">
            <w:pPr>
              <w:pStyle w:val="ExhibitText"/>
            </w:pPr>
            <w:r w:rsidRPr="00F17470">
              <w:t>Probability that all servers are busy</w:t>
            </w:r>
          </w:p>
        </w:tc>
        <w:tc>
          <w:tcPr>
            <w:tcW w:w="3870" w:type="dxa"/>
            <w:shd w:val="clear" w:color="auto" w:fill="auto"/>
            <w:noWrap/>
            <w:vAlign w:val="center"/>
            <w:hideMark/>
          </w:tcPr>
          <w:p w14:paraId="2763D34F" w14:textId="79AB448C" w:rsidR="00995A30" w:rsidRPr="00F17470" w:rsidRDefault="00995A30" w:rsidP="00995A30">
            <w:pPr>
              <w:pStyle w:val="ExhibitText"/>
              <w:jc w:val="center"/>
            </w:pPr>
            <w:r w:rsidRPr="00F17470">
              <w:t>71.11%</w:t>
            </w:r>
          </w:p>
        </w:tc>
      </w:tr>
      <w:tr w:rsidR="00995A30" w:rsidRPr="00F17470" w14:paraId="5386E6A3" w14:textId="77777777" w:rsidTr="00995A30">
        <w:trPr>
          <w:trHeight w:val="308"/>
          <w:jc w:val="center"/>
        </w:trPr>
        <w:tc>
          <w:tcPr>
            <w:tcW w:w="4225" w:type="dxa"/>
            <w:shd w:val="clear" w:color="auto" w:fill="auto"/>
            <w:noWrap/>
            <w:vAlign w:val="bottom"/>
            <w:hideMark/>
          </w:tcPr>
          <w:p w14:paraId="0C56E6D0" w14:textId="41EAB798" w:rsidR="00995A30" w:rsidRPr="00F17470" w:rsidRDefault="00995A30" w:rsidP="00F17470">
            <w:pPr>
              <w:pStyle w:val="ExhibitText"/>
            </w:pPr>
            <w:r w:rsidRPr="00F17470">
              <w:t>Probability that at least one server is idle</w:t>
            </w:r>
          </w:p>
        </w:tc>
        <w:tc>
          <w:tcPr>
            <w:tcW w:w="3870" w:type="dxa"/>
            <w:shd w:val="clear" w:color="auto" w:fill="auto"/>
            <w:noWrap/>
            <w:vAlign w:val="center"/>
            <w:hideMark/>
          </w:tcPr>
          <w:p w14:paraId="68CE75B7" w14:textId="074DA1F2" w:rsidR="00995A30" w:rsidRPr="00F17470" w:rsidRDefault="00995A30" w:rsidP="00995A30">
            <w:pPr>
              <w:pStyle w:val="ExhibitText"/>
              <w:jc w:val="center"/>
            </w:pPr>
            <w:r w:rsidRPr="00F17470">
              <w:t>28.89%</w:t>
            </w:r>
          </w:p>
        </w:tc>
      </w:tr>
      <w:tr w:rsidR="00995A30" w:rsidRPr="00B50AED" w14:paraId="19912F8C" w14:textId="77777777" w:rsidTr="00995A30">
        <w:trPr>
          <w:trHeight w:val="308"/>
          <w:jc w:val="center"/>
        </w:trPr>
        <w:tc>
          <w:tcPr>
            <w:tcW w:w="8095" w:type="dxa"/>
            <w:gridSpan w:val="2"/>
            <w:shd w:val="clear" w:color="auto" w:fill="auto"/>
            <w:noWrap/>
            <w:vAlign w:val="bottom"/>
            <w:hideMark/>
          </w:tcPr>
          <w:p w14:paraId="2376A47E" w14:textId="392B30B5" w:rsidR="00995A30" w:rsidRPr="0057413A" w:rsidRDefault="00995A30" w:rsidP="00F17470">
            <w:pPr>
              <w:pStyle w:val="ExhibitText"/>
              <w:rPr>
                <w:b/>
              </w:rPr>
            </w:pPr>
            <w:r w:rsidRPr="0057413A">
              <w:rPr>
                <w:b/>
              </w:rPr>
              <w:t xml:space="preserve">Distribution of </w:t>
            </w:r>
            <w:r>
              <w:rPr>
                <w:b/>
              </w:rPr>
              <w:t>N</w:t>
            </w:r>
            <w:r w:rsidRPr="0057413A">
              <w:rPr>
                <w:b/>
              </w:rPr>
              <w:t xml:space="preserve">umber of </w:t>
            </w:r>
            <w:r>
              <w:rPr>
                <w:b/>
              </w:rPr>
              <w:t>U</w:t>
            </w:r>
            <w:r w:rsidRPr="0057413A">
              <w:rPr>
                <w:b/>
              </w:rPr>
              <w:t xml:space="preserve">nits in </w:t>
            </w:r>
            <w:r>
              <w:rPr>
                <w:b/>
              </w:rPr>
              <w:t>S</w:t>
            </w:r>
            <w:r w:rsidRPr="0057413A">
              <w:rPr>
                <w:b/>
              </w:rPr>
              <w:t>ystem</w:t>
            </w:r>
          </w:p>
        </w:tc>
      </w:tr>
      <w:tr w:rsidR="00995A30" w:rsidRPr="00F17470" w14:paraId="1C5E834A" w14:textId="77777777" w:rsidTr="00995A30">
        <w:trPr>
          <w:trHeight w:val="308"/>
          <w:jc w:val="center"/>
        </w:trPr>
        <w:tc>
          <w:tcPr>
            <w:tcW w:w="4225" w:type="dxa"/>
            <w:shd w:val="clear" w:color="auto" w:fill="auto"/>
            <w:noWrap/>
            <w:vAlign w:val="bottom"/>
            <w:hideMark/>
          </w:tcPr>
          <w:p w14:paraId="4A1CEEF0" w14:textId="37701053" w:rsidR="00995A30" w:rsidRPr="00F17470" w:rsidRDefault="00995A30" w:rsidP="00F17470">
            <w:pPr>
              <w:pStyle w:val="ExhibitText"/>
            </w:pPr>
            <w:r w:rsidRPr="00F17470">
              <w:t>n (units)</w:t>
            </w:r>
          </w:p>
        </w:tc>
        <w:tc>
          <w:tcPr>
            <w:tcW w:w="3870" w:type="dxa"/>
            <w:shd w:val="clear" w:color="auto" w:fill="auto"/>
            <w:noWrap/>
            <w:vAlign w:val="center"/>
            <w:hideMark/>
          </w:tcPr>
          <w:p w14:paraId="5C3946D0" w14:textId="7E0FEFE0" w:rsidR="00995A30" w:rsidRPr="00F17470" w:rsidRDefault="00995A30" w:rsidP="00995A30">
            <w:pPr>
              <w:pStyle w:val="ExhibitText"/>
              <w:ind w:right="1152" w:firstLine="1147"/>
              <w:jc w:val="center"/>
            </w:pPr>
            <w:r w:rsidRPr="00F17470">
              <w:t>P(n in system)</w:t>
            </w:r>
          </w:p>
        </w:tc>
      </w:tr>
      <w:tr w:rsidR="00995A30" w:rsidRPr="00F17470" w14:paraId="27CE6E41" w14:textId="77777777" w:rsidTr="00995A30">
        <w:trPr>
          <w:trHeight w:val="308"/>
          <w:jc w:val="center"/>
        </w:trPr>
        <w:tc>
          <w:tcPr>
            <w:tcW w:w="4225" w:type="dxa"/>
            <w:shd w:val="clear" w:color="auto" w:fill="auto"/>
            <w:noWrap/>
            <w:vAlign w:val="bottom"/>
            <w:hideMark/>
          </w:tcPr>
          <w:p w14:paraId="4658E491" w14:textId="2095C600" w:rsidR="00995A30" w:rsidRPr="00F17470" w:rsidRDefault="00995A30" w:rsidP="00F17470">
            <w:pPr>
              <w:pStyle w:val="ExhibitText"/>
            </w:pPr>
            <w:r w:rsidRPr="00F17470">
              <w:t>4</w:t>
            </w:r>
          </w:p>
        </w:tc>
        <w:tc>
          <w:tcPr>
            <w:tcW w:w="3870" w:type="dxa"/>
            <w:shd w:val="clear" w:color="auto" w:fill="auto"/>
            <w:noWrap/>
            <w:vAlign w:val="bottom"/>
            <w:hideMark/>
          </w:tcPr>
          <w:p w14:paraId="7784416A" w14:textId="4271EBD0" w:rsidR="00995A30" w:rsidRPr="00F17470" w:rsidRDefault="00995A30" w:rsidP="00995A30">
            <w:pPr>
              <w:pStyle w:val="ExhibitText"/>
              <w:jc w:val="center"/>
            </w:pPr>
            <w:r w:rsidRPr="00F17470">
              <w:t>9.10%</w:t>
            </w:r>
          </w:p>
        </w:tc>
      </w:tr>
      <w:tr w:rsidR="00995A30" w:rsidRPr="00F17470" w14:paraId="587D3AD1" w14:textId="77777777" w:rsidTr="00995A30">
        <w:trPr>
          <w:trHeight w:val="308"/>
          <w:jc w:val="center"/>
        </w:trPr>
        <w:tc>
          <w:tcPr>
            <w:tcW w:w="4225" w:type="dxa"/>
            <w:shd w:val="clear" w:color="auto" w:fill="auto"/>
            <w:noWrap/>
            <w:vAlign w:val="bottom"/>
            <w:hideMark/>
          </w:tcPr>
          <w:p w14:paraId="0C82D8D7" w14:textId="732A3C38" w:rsidR="00995A30" w:rsidRPr="0057413A" w:rsidRDefault="00995A30" w:rsidP="00F605DE">
            <w:pPr>
              <w:pStyle w:val="ExhibitText"/>
              <w:rPr>
                <w:b/>
              </w:rPr>
            </w:pPr>
            <w:r w:rsidRPr="0057413A">
              <w:rPr>
                <w:b/>
              </w:rPr>
              <w:t xml:space="preserve">Distribution of </w:t>
            </w:r>
            <w:r>
              <w:rPr>
                <w:b/>
              </w:rPr>
              <w:t>T</w:t>
            </w:r>
            <w:r w:rsidRPr="0057413A">
              <w:rPr>
                <w:b/>
              </w:rPr>
              <w:t xml:space="preserve">ime in </w:t>
            </w:r>
            <w:r>
              <w:rPr>
                <w:b/>
              </w:rPr>
              <w:t>Q</w:t>
            </w:r>
            <w:r w:rsidRPr="0057413A">
              <w:rPr>
                <w:b/>
              </w:rPr>
              <w:t>ueue</w:t>
            </w:r>
          </w:p>
        </w:tc>
        <w:tc>
          <w:tcPr>
            <w:tcW w:w="3870" w:type="dxa"/>
            <w:shd w:val="clear" w:color="auto" w:fill="auto"/>
            <w:noWrap/>
            <w:vAlign w:val="bottom"/>
            <w:hideMark/>
          </w:tcPr>
          <w:p w14:paraId="451BD9BF" w14:textId="741269D2" w:rsidR="00995A30" w:rsidRPr="00F17470" w:rsidRDefault="00995A30" w:rsidP="00F17470">
            <w:pPr>
              <w:pStyle w:val="ExhibitText"/>
            </w:pPr>
          </w:p>
        </w:tc>
      </w:tr>
      <w:tr w:rsidR="00995A30" w:rsidRPr="00F17470" w14:paraId="75C263E7" w14:textId="77777777" w:rsidTr="00995A30">
        <w:trPr>
          <w:trHeight w:val="308"/>
          <w:jc w:val="center"/>
        </w:trPr>
        <w:tc>
          <w:tcPr>
            <w:tcW w:w="4225" w:type="dxa"/>
            <w:shd w:val="clear" w:color="auto" w:fill="auto"/>
            <w:noWrap/>
            <w:vAlign w:val="bottom"/>
            <w:hideMark/>
          </w:tcPr>
          <w:p w14:paraId="4100A8BB" w14:textId="57217E7B" w:rsidR="00995A30" w:rsidRPr="00F17470" w:rsidRDefault="00995A30" w:rsidP="00F17470">
            <w:pPr>
              <w:pStyle w:val="ExhibitText"/>
            </w:pPr>
            <w:r w:rsidRPr="00F17470">
              <w:t>t (time in queue)</w:t>
            </w:r>
          </w:p>
        </w:tc>
        <w:tc>
          <w:tcPr>
            <w:tcW w:w="3870" w:type="dxa"/>
            <w:shd w:val="clear" w:color="auto" w:fill="auto"/>
            <w:noWrap/>
            <w:vAlign w:val="bottom"/>
            <w:hideMark/>
          </w:tcPr>
          <w:p w14:paraId="74C647EE" w14:textId="10DD10F8" w:rsidR="00995A30" w:rsidRPr="00F17470" w:rsidRDefault="00995A30" w:rsidP="00995A30">
            <w:pPr>
              <w:pStyle w:val="ExhibitText"/>
              <w:jc w:val="center"/>
            </w:pPr>
            <w:r w:rsidRPr="00F17470">
              <w:t>P(wait &gt; t)</w:t>
            </w:r>
          </w:p>
        </w:tc>
      </w:tr>
      <w:tr w:rsidR="00995A30" w:rsidRPr="00F17470" w14:paraId="69F41E6C" w14:textId="77777777" w:rsidTr="00995A30">
        <w:trPr>
          <w:trHeight w:val="315"/>
          <w:jc w:val="center"/>
        </w:trPr>
        <w:tc>
          <w:tcPr>
            <w:tcW w:w="4225" w:type="dxa"/>
            <w:shd w:val="clear" w:color="auto" w:fill="auto"/>
            <w:noWrap/>
            <w:vAlign w:val="bottom"/>
            <w:hideMark/>
          </w:tcPr>
          <w:p w14:paraId="610D2914" w14:textId="2656A1ED" w:rsidR="00995A30" w:rsidRPr="00F17470" w:rsidRDefault="00995A30" w:rsidP="00F17470">
            <w:pPr>
              <w:pStyle w:val="ExhibitText"/>
            </w:pPr>
            <w:r w:rsidRPr="00F17470">
              <w:t>0.25</w:t>
            </w:r>
          </w:p>
        </w:tc>
        <w:tc>
          <w:tcPr>
            <w:tcW w:w="3870" w:type="dxa"/>
            <w:shd w:val="clear" w:color="auto" w:fill="auto"/>
            <w:noWrap/>
            <w:vAlign w:val="bottom"/>
            <w:hideMark/>
          </w:tcPr>
          <w:p w14:paraId="5E39C980" w14:textId="155E203B" w:rsidR="00995A30" w:rsidRPr="00F17470" w:rsidRDefault="00995A30" w:rsidP="00995A30">
            <w:pPr>
              <w:pStyle w:val="ExhibitText"/>
              <w:jc w:val="center"/>
            </w:pPr>
            <w:r w:rsidRPr="00F17470">
              <w:t>55.38%</w:t>
            </w:r>
          </w:p>
        </w:tc>
      </w:tr>
    </w:tbl>
    <w:p w14:paraId="627ABCF9" w14:textId="5F9F1D6E" w:rsidR="00291AAD" w:rsidRPr="0001502B" w:rsidRDefault="00B50AED" w:rsidP="0057413A">
      <w:pPr>
        <w:pStyle w:val="Footnote"/>
        <w:tabs>
          <w:tab w:val="left" w:pos="5805"/>
        </w:tabs>
        <w:rPr>
          <w:lang w:val="en-GB"/>
        </w:rPr>
      </w:pPr>
      <w:r>
        <w:rPr>
          <w:lang w:val="en-GB"/>
        </w:rPr>
        <w:tab/>
      </w:r>
    </w:p>
    <w:p w14:paraId="460F0E12" w14:textId="1111425E" w:rsidR="000669C6" w:rsidRDefault="000669C6" w:rsidP="00291AAD">
      <w:pPr>
        <w:pStyle w:val="Footnote"/>
        <w:rPr>
          <w:lang w:val="en-GB"/>
        </w:rPr>
      </w:pPr>
      <w:r>
        <w:rPr>
          <w:lang w:val="en-GB"/>
        </w:rPr>
        <w:t>Note: FIFO = first in, first out</w:t>
      </w:r>
      <w:r w:rsidR="00B50AED">
        <w:rPr>
          <w:lang w:val="en-GB"/>
        </w:rPr>
        <w:t>.</w:t>
      </w:r>
    </w:p>
    <w:p w14:paraId="3E4A0C00" w14:textId="68274857" w:rsidR="00EF55C6" w:rsidRPr="0001502B" w:rsidRDefault="00EF55C6" w:rsidP="00291AAD">
      <w:pPr>
        <w:pStyle w:val="Footnote"/>
        <w:rPr>
          <w:lang w:val="en-GB"/>
        </w:rPr>
      </w:pPr>
      <w:r w:rsidRPr="0001502B">
        <w:rPr>
          <w:lang w:val="en-GB"/>
        </w:rPr>
        <w:t>Source: Created by the case authors.</w:t>
      </w:r>
    </w:p>
    <w:p w14:paraId="39BB1FA9" w14:textId="77777777" w:rsidR="00EF55C6" w:rsidRPr="0001502B" w:rsidRDefault="00EF55C6" w:rsidP="00EF55C6">
      <w:pPr>
        <w:jc w:val="center"/>
        <w:rPr>
          <w:b/>
          <w:lang w:val="en-GB"/>
        </w:rPr>
      </w:pPr>
    </w:p>
    <w:p w14:paraId="5ABA710E" w14:textId="19B07DDE" w:rsidR="00291AAD" w:rsidRPr="0001502B" w:rsidRDefault="00291AAD">
      <w:pPr>
        <w:spacing w:after="200" w:line="276" w:lineRule="auto"/>
        <w:rPr>
          <w:b/>
          <w:lang w:val="en-GB"/>
        </w:rPr>
      </w:pPr>
      <w:r w:rsidRPr="0001502B">
        <w:rPr>
          <w:b/>
          <w:lang w:val="en-GB"/>
        </w:rPr>
        <w:br w:type="page"/>
      </w:r>
    </w:p>
    <w:p w14:paraId="3D901E0C" w14:textId="77777777" w:rsidR="00EF55C6" w:rsidRPr="0001502B" w:rsidRDefault="00EF55C6" w:rsidP="00EF55C6">
      <w:pPr>
        <w:jc w:val="center"/>
        <w:rPr>
          <w:sz w:val="24"/>
          <w:szCs w:val="24"/>
          <w:lang w:val="en-GB"/>
        </w:rPr>
      </w:pPr>
      <w:r w:rsidRPr="0001502B">
        <w:rPr>
          <w:rFonts w:ascii="Arial" w:hAnsi="Arial"/>
          <w:b/>
          <w:bCs/>
          <w:caps/>
          <w:lang w:val="en-GB"/>
        </w:rPr>
        <w:lastRenderedPageBreak/>
        <w:t>exhibit 7:</w:t>
      </w:r>
      <w:r w:rsidRPr="0001502B">
        <w:rPr>
          <w:bCs/>
          <w:lang w:val="en-GB"/>
        </w:rPr>
        <w:t xml:space="preserve"> </w:t>
      </w:r>
      <w:r w:rsidRPr="0001502B">
        <w:rPr>
          <w:rFonts w:ascii="Arial" w:hAnsi="Arial"/>
          <w:b/>
          <w:bCs/>
          <w:caps/>
          <w:lang w:val="en-GB"/>
        </w:rPr>
        <w:t>Spreadsheet for M/G/1 characteristics</w:t>
      </w:r>
    </w:p>
    <w:p w14:paraId="393BBF01" w14:textId="2268EB87" w:rsidR="00EF55C6" w:rsidRPr="00B60DD2" w:rsidRDefault="00EF55C6" w:rsidP="00B60DD2">
      <w:pPr>
        <w:pStyle w:val="ExhibitText"/>
        <w:rPr>
          <w:b/>
          <w:sz w:val="16"/>
          <w:szCs w:val="16"/>
          <w:u w:val="single"/>
          <w:lang w:val="en-GB"/>
        </w:rPr>
      </w:pPr>
    </w:p>
    <w:tbl>
      <w:tblPr>
        <w:tblW w:w="71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0"/>
        <w:gridCol w:w="2975"/>
      </w:tblGrid>
      <w:tr w:rsidR="00B60DD2" w:rsidRPr="00B60DD2" w14:paraId="37F1755E" w14:textId="77777777" w:rsidTr="00B60DD2">
        <w:trPr>
          <w:trHeight w:val="56"/>
          <w:jc w:val="center"/>
        </w:trPr>
        <w:tc>
          <w:tcPr>
            <w:tcW w:w="7195" w:type="dxa"/>
            <w:gridSpan w:val="2"/>
            <w:shd w:val="clear" w:color="auto" w:fill="auto"/>
            <w:noWrap/>
            <w:vAlign w:val="center"/>
            <w:hideMark/>
          </w:tcPr>
          <w:p w14:paraId="0757374F" w14:textId="1324F65E" w:rsidR="00B60DD2" w:rsidRPr="00B60DD2" w:rsidRDefault="00B60DD2" w:rsidP="0057413A">
            <w:pPr>
              <w:jc w:val="center"/>
              <w:rPr>
                <w:rFonts w:ascii="Arial" w:hAnsi="Arial" w:cs="Arial"/>
                <w:b/>
                <w:bCs/>
              </w:rPr>
            </w:pPr>
            <w:r w:rsidRPr="00B60DD2">
              <w:rPr>
                <w:rFonts w:ascii="Arial" w:hAnsi="Arial" w:cs="Arial"/>
                <w:b/>
                <w:bCs/>
              </w:rPr>
              <w:t>M/G/1 Queue</w:t>
            </w:r>
          </w:p>
        </w:tc>
      </w:tr>
      <w:tr w:rsidR="00B60DD2" w:rsidRPr="00B60DD2" w14:paraId="76A5A0A6" w14:textId="77777777" w:rsidTr="00B60DD2">
        <w:trPr>
          <w:trHeight w:val="56"/>
          <w:jc w:val="center"/>
        </w:trPr>
        <w:tc>
          <w:tcPr>
            <w:tcW w:w="7195" w:type="dxa"/>
            <w:gridSpan w:val="2"/>
            <w:shd w:val="clear" w:color="auto" w:fill="auto"/>
            <w:noWrap/>
            <w:vAlign w:val="center"/>
            <w:hideMark/>
          </w:tcPr>
          <w:p w14:paraId="4620E2B2" w14:textId="6590AE96" w:rsidR="00B60DD2" w:rsidRPr="00B60DD2" w:rsidRDefault="00B60DD2" w:rsidP="0057413A">
            <w:pPr>
              <w:jc w:val="center"/>
              <w:rPr>
                <w:rFonts w:ascii="Arial" w:hAnsi="Arial" w:cs="Arial"/>
              </w:rPr>
            </w:pPr>
            <w:r w:rsidRPr="00B60DD2">
              <w:rPr>
                <w:rFonts w:ascii="Arial" w:hAnsi="Arial" w:cs="Arial"/>
              </w:rPr>
              <w:t>Single Server, Infinite Population, Poisson Arrival, FIFO,</w:t>
            </w:r>
          </w:p>
        </w:tc>
      </w:tr>
      <w:tr w:rsidR="00B60DD2" w:rsidRPr="00B60DD2" w14:paraId="1701EDC1" w14:textId="77777777" w:rsidTr="00B60DD2">
        <w:trPr>
          <w:trHeight w:val="98"/>
          <w:jc w:val="center"/>
        </w:trPr>
        <w:tc>
          <w:tcPr>
            <w:tcW w:w="7195" w:type="dxa"/>
            <w:gridSpan w:val="2"/>
            <w:shd w:val="clear" w:color="auto" w:fill="auto"/>
            <w:noWrap/>
            <w:vAlign w:val="center"/>
            <w:hideMark/>
          </w:tcPr>
          <w:p w14:paraId="69B9C686" w14:textId="3652799E" w:rsidR="00B60DD2" w:rsidRPr="00B60DD2" w:rsidRDefault="00B60DD2" w:rsidP="0057413A">
            <w:pPr>
              <w:jc w:val="center"/>
              <w:rPr>
                <w:rFonts w:ascii="Arial" w:hAnsi="Arial" w:cs="Arial"/>
              </w:rPr>
            </w:pPr>
            <w:r w:rsidRPr="00B60DD2">
              <w:rPr>
                <w:rFonts w:ascii="Arial" w:hAnsi="Arial" w:cs="Arial"/>
              </w:rPr>
              <w:t>General Service Time, Unlimited Queue Length</w:t>
            </w:r>
          </w:p>
        </w:tc>
      </w:tr>
      <w:tr w:rsidR="00B60DD2" w:rsidRPr="00B60DD2" w14:paraId="3B52A45B" w14:textId="77777777" w:rsidTr="00B60DD2">
        <w:trPr>
          <w:trHeight w:val="56"/>
          <w:jc w:val="center"/>
        </w:trPr>
        <w:tc>
          <w:tcPr>
            <w:tcW w:w="7195" w:type="dxa"/>
            <w:gridSpan w:val="2"/>
            <w:shd w:val="clear" w:color="auto" w:fill="auto"/>
            <w:noWrap/>
            <w:vAlign w:val="center"/>
            <w:hideMark/>
          </w:tcPr>
          <w:p w14:paraId="6834594C" w14:textId="391CBAC9" w:rsidR="00B60DD2" w:rsidRPr="00B60DD2" w:rsidRDefault="00B60DD2" w:rsidP="00B60DD2">
            <w:pPr>
              <w:rPr>
                <w:rFonts w:ascii="Arial" w:hAnsi="Arial" w:cs="Arial"/>
                <w:b/>
                <w:bCs/>
              </w:rPr>
            </w:pPr>
            <w:r w:rsidRPr="00B60DD2">
              <w:rPr>
                <w:rFonts w:ascii="Arial" w:hAnsi="Arial" w:cs="Arial"/>
                <w:b/>
                <w:bCs/>
              </w:rPr>
              <w:t>Inputs</w:t>
            </w:r>
          </w:p>
        </w:tc>
      </w:tr>
      <w:tr w:rsidR="00995A30" w:rsidRPr="00B60DD2" w14:paraId="40FC741C" w14:textId="77777777" w:rsidTr="00995A30">
        <w:trPr>
          <w:trHeight w:val="56"/>
          <w:jc w:val="center"/>
        </w:trPr>
        <w:tc>
          <w:tcPr>
            <w:tcW w:w="4220" w:type="dxa"/>
            <w:shd w:val="clear" w:color="auto" w:fill="auto"/>
            <w:noWrap/>
            <w:vAlign w:val="center"/>
            <w:hideMark/>
          </w:tcPr>
          <w:p w14:paraId="6C78188A" w14:textId="77777777" w:rsidR="00995A30" w:rsidRPr="00B60DD2" w:rsidRDefault="00995A30" w:rsidP="00B60DD2">
            <w:pPr>
              <w:rPr>
                <w:rFonts w:ascii="Arial" w:hAnsi="Arial" w:cs="Arial"/>
              </w:rPr>
            </w:pPr>
            <w:r w:rsidRPr="00B60DD2">
              <w:rPr>
                <w:rFonts w:ascii="Arial" w:hAnsi="Arial" w:cs="Arial"/>
              </w:rPr>
              <w:t>Unit of time</w:t>
            </w:r>
          </w:p>
        </w:tc>
        <w:tc>
          <w:tcPr>
            <w:tcW w:w="2975" w:type="dxa"/>
            <w:shd w:val="clear" w:color="auto" w:fill="auto"/>
            <w:noWrap/>
            <w:vAlign w:val="center"/>
            <w:hideMark/>
          </w:tcPr>
          <w:p w14:paraId="47B334C6" w14:textId="035BB26C" w:rsidR="00995A30" w:rsidRPr="00B60DD2" w:rsidRDefault="00995A30" w:rsidP="00995A30">
            <w:pPr>
              <w:jc w:val="center"/>
              <w:rPr>
                <w:rFonts w:ascii="Arial" w:hAnsi="Arial" w:cs="Arial"/>
              </w:rPr>
            </w:pPr>
            <w:r w:rsidRPr="00B60DD2">
              <w:rPr>
                <w:rFonts w:ascii="Arial" w:hAnsi="Arial" w:cs="Arial"/>
              </w:rPr>
              <w:t>day</w:t>
            </w:r>
          </w:p>
        </w:tc>
      </w:tr>
      <w:tr w:rsidR="00995A30" w:rsidRPr="00B60DD2" w14:paraId="54C25D4A" w14:textId="77777777" w:rsidTr="00995A30">
        <w:trPr>
          <w:trHeight w:val="56"/>
          <w:jc w:val="center"/>
        </w:trPr>
        <w:tc>
          <w:tcPr>
            <w:tcW w:w="4220" w:type="dxa"/>
            <w:shd w:val="clear" w:color="auto" w:fill="auto"/>
            <w:noWrap/>
            <w:vAlign w:val="center"/>
            <w:hideMark/>
          </w:tcPr>
          <w:p w14:paraId="2FFF2A65" w14:textId="77777777" w:rsidR="00995A30" w:rsidRPr="00B60DD2" w:rsidRDefault="00995A30" w:rsidP="00B60DD2">
            <w:pPr>
              <w:rPr>
                <w:rFonts w:ascii="Arial" w:hAnsi="Arial" w:cs="Arial"/>
              </w:rPr>
            </w:pPr>
            <w:r w:rsidRPr="00B60DD2">
              <w:rPr>
                <w:rFonts w:ascii="Arial" w:hAnsi="Arial" w:cs="Arial"/>
              </w:rPr>
              <w:t>Arrival rate (lambda)</w:t>
            </w:r>
          </w:p>
        </w:tc>
        <w:tc>
          <w:tcPr>
            <w:tcW w:w="2975" w:type="dxa"/>
            <w:shd w:val="clear" w:color="auto" w:fill="auto"/>
            <w:noWrap/>
            <w:vAlign w:val="center"/>
            <w:hideMark/>
          </w:tcPr>
          <w:p w14:paraId="62C90499" w14:textId="4720CADB" w:rsidR="00995A30" w:rsidRPr="00B60DD2" w:rsidRDefault="00995A30" w:rsidP="00995A30">
            <w:pPr>
              <w:jc w:val="center"/>
              <w:rPr>
                <w:rFonts w:ascii="Arial" w:hAnsi="Arial" w:cs="Arial"/>
              </w:rPr>
            </w:pPr>
            <w:bookmarkStart w:id="2" w:name="RANGE!B6"/>
            <w:r w:rsidRPr="00B60DD2">
              <w:rPr>
                <w:rFonts w:ascii="Arial" w:hAnsi="Arial" w:cs="Arial"/>
              </w:rPr>
              <w:t>4.000</w:t>
            </w:r>
            <w:bookmarkEnd w:id="2"/>
            <w:r>
              <w:rPr>
                <w:rFonts w:ascii="Arial" w:hAnsi="Arial" w:cs="Arial"/>
              </w:rPr>
              <w:t xml:space="preserve"> </w:t>
            </w:r>
            <w:r w:rsidRPr="00B60DD2">
              <w:rPr>
                <w:rFonts w:ascii="Arial" w:hAnsi="Arial" w:cs="Arial"/>
              </w:rPr>
              <w:t>units per</w:t>
            </w:r>
            <w:r>
              <w:rPr>
                <w:rFonts w:ascii="Arial" w:hAnsi="Arial" w:cs="Arial"/>
              </w:rPr>
              <w:t xml:space="preserve"> </w:t>
            </w:r>
            <w:r w:rsidRPr="00B60DD2">
              <w:rPr>
                <w:rFonts w:ascii="Arial" w:hAnsi="Arial" w:cs="Arial"/>
              </w:rPr>
              <w:t>day</w:t>
            </w:r>
          </w:p>
        </w:tc>
      </w:tr>
      <w:tr w:rsidR="00995A30" w:rsidRPr="00B60DD2" w14:paraId="1CC669B4" w14:textId="77777777" w:rsidTr="00995A30">
        <w:trPr>
          <w:trHeight w:val="56"/>
          <w:jc w:val="center"/>
        </w:trPr>
        <w:tc>
          <w:tcPr>
            <w:tcW w:w="4220" w:type="dxa"/>
            <w:shd w:val="clear" w:color="auto" w:fill="auto"/>
            <w:noWrap/>
            <w:vAlign w:val="center"/>
            <w:hideMark/>
          </w:tcPr>
          <w:p w14:paraId="3F81B574" w14:textId="77777777" w:rsidR="00995A30" w:rsidRPr="00B60DD2" w:rsidRDefault="00995A30" w:rsidP="00B60DD2">
            <w:pPr>
              <w:rPr>
                <w:rFonts w:ascii="Arial" w:hAnsi="Arial" w:cs="Arial"/>
              </w:rPr>
            </w:pPr>
            <w:r w:rsidRPr="00B60DD2">
              <w:rPr>
                <w:rFonts w:ascii="Arial" w:hAnsi="Arial" w:cs="Arial"/>
              </w:rPr>
              <w:t>Average service rate (mu)</w:t>
            </w:r>
          </w:p>
        </w:tc>
        <w:tc>
          <w:tcPr>
            <w:tcW w:w="2975" w:type="dxa"/>
            <w:shd w:val="clear" w:color="auto" w:fill="auto"/>
            <w:noWrap/>
            <w:vAlign w:val="center"/>
            <w:hideMark/>
          </w:tcPr>
          <w:p w14:paraId="704B88A7" w14:textId="6CDB007B" w:rsidR="00995A30" w:rsidRPr="00B60DD2" w:rsidRDefault="00995A30" w:rsidP="00995A30">
            <w:pPr>
              <w:jc w:val="center"/>
              <w:rPr>
                <w:rFonts w:ascii="Arial" w:hAnsi="Arial" w:cs="Arial"/>
              </w:rPr>
            </w:pPr>
            <w:bookmarkStart w:id="3" w:name="RANGE!B7"/>
            <w:r w:rsidRPr="00B60DD2">
              <w:rPr>
                <w:rFonts w:ascii="Arial" w:hAnsi="Arial" w:cs="Arial"/>
              </w:rPr>
              <w:t>5.000</w:t>
            </w:r>
            <w:bookmarkEnd w:id="3"/>
            <w:r>
              <w:rPr>
                <w:rFonts w:ascii="Arial" w:hAnsi="Arial" w:cs="Arial"/>
              </w:rPr>
              <w:t xml:space="preserve"> </w:t>
            </w:r>
            <w:r w:rsidRPr="00B60DD2">
              <w:rPr>
                <w:rFonts w:ascii="Arial" w:hAnsi="Arial" w:cs="Arial"/>
              </w:rPr>
              <w:t>units per</w:t>
            </w:r>
            <w:r>
              <w:rPr>
                <w:rFonts w:ascii="Arial" w:hAnsi="Arial" w:cs="Arial"/>
              </w:rPr>
              <w:t xml:space="preserve"> </w:t>
            </w:r>
            <w:r w:rsidRPr="00B60DD2">
              <w:rPr>
                <w:rFonts w:ascii="Arial" w:hAnsi="Arial" w:cs="Arial"/>
              </w:rPr>
              <w:t>day</w:t>
            </w:r>
          </w:p>
        </w:tc>
      </w:tr>
      <w:tr w:rsidR="00995A30" w:rsidRPr="00B60DD2" w14:paraId="42327BF2" w14:textId="77777777" w:rsidTr="00995A30">
        <w:trPr>
          <w:trHeight w:val="71"/>
          <w:jc w:val="center"/>
        </w:trPr>
        <w:tc>
          <w:tcPr>
            <w:tcW w:w="4220" w:type="dxa"/>
            <w:shd w:val="clear" w:color="auto" w:fill="auto"/>
            <w:noWrap/>
            <w:vAlign w:val="center"/>
            <w:hideMark/>
          </w:tcPr>
          <w:p w14:paraId="02D1DBC3" w14:textId="77777777" w:rsidR="00995A30" w:rsidRPr="00B60DD2" w:rsidRDefault="00995A30" w:rsidP="00B60DD2">
            <w:pPr>
              <w:rPr>
                <w:rFonts w:ascii="Arial" w:hAnsi="Arial" w:cs="Arial"/>
              </w:rPr>
            </w:pPr>
            <w:r w:rsidRPr="00B60DD2">
              <w:rPr>
                <w:rFonts w:ascii="Arial" w:hAnsi="Arial" w:cs="Arial"/>
              </w:rPr>
              <w:t>Coefficient of variation (mu)</w:t>
            </w:r>
          </w:p>
        </w:tc>
        <w:tc>
          <w:tcPr>
            <w:tcW w:w="2975" w:type="dxa"/>
            <w:shd w:val="clear" w:color="auto" w:fill="auto"/>
            <w:noWrap/>
            <w:vAlign w:val="center"/>
            <w:hideMark/>
          </w:tcPr>
          <w:p w14:paraId="658F36B4" w14:textId="7F3B8C03" w:rsidR="00995A30" w:rsidRPr="00995A30" w:rsidRDefault="00995A30" w:rsidP="00995A30">
            <w:pPr>
              <w:jc w:val="center"/>
              <w:rPr>
                <w:rFonts w:ascii="Arial" w:hAnsi="Arial" w:cs="Arial"/>
                <w:b/>
                <w:bCs/>
              </w:rPr>
            </w:pPr>
            <w:r w:rsidRPr="00B60DD2">
              <w:rPr>
                <w:rFonts w:ascii="Arial" w:hAnsi="Arial" w:cs="Arial"/>
                <w:b/>
                <w:bCs/>
              </w:rPr>
              <w:t>110%</w:t>
            </w:r>
            <w:r>
              <w:rPr>
                <w:rFonts w:ascii="Arial" w:hAnsi="Arial" w:cs="Arial"/>
                <w:b/>
                <w:bCs/>
              </w:rPr>
              <w:t xml:space="preserve"> </w:t>
            </w:r>
            <w:r w:rsidRPr="00B60DD2">
              <w:rPr>
                <w:rFonts w:ascii="Arial" w:hAnsi="Arial" w:cs="Arial"/>
              </w:rPr>
              <w:t>of the Std. Dev.</w:t>
            </w:r>
          </w:p>
        </w:tc>
      </w:tr>
      <w:tr w:rsidR="00995A30" w:rsidRPr="00B60DD2" w14:paraId="49F2D218" w14:textId="77777777" w:rsidTr="00995A30">
        <w:trPr>
          <w:trHeight w:val="56"/>
          <w:jc w:val="center"/>
        </w:trPr>
        <w:tc>
          <w:tcPr>
            <w:tcW w:w="7195" w:type="dxa"/>
            <w:gridSpan w:val="2"/>
            <w:shd w:val="clear" w:color="auto" w:fill="auto"/>
            <w:noWrap/>
            <w:vAlign w:val="center"/>
            <w:hideMark/>
          </w:tcPr>
          <w:p w14:paraId="7918DD68" w14:textId="3341F88F" w:rsidR="00995A30" w:rsidRPr="00995A30" w:rsidRDefault="00995A30" w:rsidP="00F605DE">
            <w:pPr>
              <w:rPr>
                <w:rFonts w:ascii="Arial" w:hAnsi="Arial" w:cs="Arial"/>
                <w:b/>
                <w:bCs/>
              </w:rPr>
            </w:pPr>
            <w:r w:rsidRPr="00B60DD2">
              <w:rPr>
                <w:rFonts w:ascii="Arial" w:hAnsi="Arial" w:cs="Arial"/>
                <w:b/>
                <w:bCs/>
              </w:rPr>
              <w:t>Outputs</w:t>
            </w:r>
          </w:p>
        </w:tc>
      </w:tr>
      <w:tr w:rsidR="00995A30" w:rsidRPr="00B60DD2" w14:paraId="1C2957C4" w14:textId="77777777" w:rsidTr="00995A30">
        <w:trPr>
          <w:trHeight w:val="89"/>
          <w:jc w:val="center"/>
        </w:trPr>
        <w:tc>
          <w:tcPr>
            <w:tcW w:w="4220" w:type="dxa"/>
            <w:shd w:val="clear" w:color="auto" w:fill="auto"/>
            <w:noWrap/>
            <w:vAlign w:val="center"/>
            <w:hideMark/>
          </w:tcPr>
          <w:p w14:paraId="0372D18B" w14:textId="77777777" w:rsidR="00995A30" w:rsidRPr="00B60DD2" w:rsidRDefault="00995A30" w:rsidP="00B60DD2">
            <w:pPr>
              <w:rPr>
                <w:rFonts w:ascii="Arial" w:hAnsi="Arial" w:cs="Arial"/>
              </w:rPr>
            </w:pPr>
            <w:r w:rsidRPr="00B60DD2">
              <w:rPr>
                <w:rFonts w:ascii="Arial" w:hAnsi="Arial" w:cs="Arial"/>
              </w:rPr>
              <w:t>Mean time between arrivals</w:t>
            </w:r>
          </w:p>
        </w:tc>
        <w:tc>
          <w:tcPr>
            <w:tcW w:w="2975" w:type="dxa"/>
            <w:shd w:val="clear" w:color="auto" w:fill="auto"/>
            <w:noWrap/>
            <w:vAlign w:val="center"/>
            <w:hideMark/>
          </w:tcPr>
          <w:p w14:paraId="440F5B2B" w14:textId="3176FD92" w:rsidR="00995A30" w:rsidRPr="00B60DD2" w:rsidRDefault="00995A30" w:rsidP="00995A30">
            <w:pPr>
              <w:jc w:val="center"/>
              <w:rPr>
                <w:rFonts w:ascii="Arial" w:hAnsi="Arial" w:cs="Arial"/>
              </w:rPr>
            </w:pPr>
            <w:r w:rsidRPr="00B60DD2">
              <w:rPr>
                <w:rFonts w:ascii="Arial" w:hAnsi="Arial" w:cs="Arial"/>
              </w:rPr>
              <w:t>0.2500</w:t>
            </w:r>
            <w:r>
              <w:rPr>
                <w:rFonts w:ascii="Arial" w:hAnsi="Arial" w:cs="Arial"/>
              </w:rPr>
              <w:t xml:space="preserve"> </w:t>
            </w:r>
            <w:r w:rsidRPr="00B60DD2">
              <w:rPr>
                <w:rFonts w:ascii="Arial" w:hAnsi="Arial" w:cs="Arial"/>
              </w:rPr>
              <w:t>day</w:t>
            </w:r>
          </w:p>
        </w:tc>
      </w:tr>
      <w:tr w:rsidR="00995A30" w:rsidRPr="00B60DD2" w14:paraId="002C5D83" w14:textId="77777777" w:rsidTr="00995A30">
        <w:trPr>
          <w:trHeight w:val="56"/>
          <w:jc w:val="center"/>
        </w:trPr>
        <w:tc>
          <w:tcPr>
            <w:tcW w:w="4220" w:type="dxa"/>
            <w:shd w:val="clear" w:color="auto" w:fill="auto"/>
            <w:noWrap/>
            <w:vAlign w:val="center"/>
            <w:hideMark/>
          </w:tcPr>
          <w:p w14:paraId="7918B731" w14:textId="77777777" w:rsidR="00995A30" w:rsidRPr="00B60DD2" w:rsidRDefault="00995A30" w:rsidP="00B60DD2">
            <w:pPr>
              <w:rPr>
                <w:rFonts w:ascii="Arial" w:hAnsi="Arial" w:cs="Arial"/>
              </w:rPr>
            </w:pPr>
            <w:r w:rsidRPr="00B60DD2">
              <w:rPr>
                <w:rFonts w:ascii="Arial" w:hAnsi="Arial" w:cs="Arial"/>
              </w:rPr>
              <w:t>Mean time per service</w:t>
            </w:r>
          </w:p>
        </w:tc>
        <w:tc>
          <w:tcPr>
            <w:tcW w:w="2975" w:type="dxa"/>
            <w:shd w:val="clear" w:color="auto" w:fill="auto"/>
            <w:noWrap/>
            <w:vAlign w:val="center"/>
            <w:hideMark/>
          </w:tcPr>
          <w:p w14:paraId="6CA1399E" w14:textId="28EFAECF" w:rsidR="00995A30" w:rsidRPr="00B60DD2" w:rsidRDefault="00995A30" w:rsidP="00995A30">
            <w:pPr>
              <w:jc w:val="center"/>
              <w:rPr>
                <w:rFonts w:ascii="Arial" w:hAnsi="Arial" w:cs="Arial"/>
              </w:rPr>
            </w:pPr>
            <w:r w:rsidRPr="00B60DD2">
              <w:rPr>
                <w:rFonts w:ascii="Arial" w:hAnsi="Arial" w:cs="Arial"/>
              </w:rPr>
              <w:t>0.2000</w:t>
            </w:r>
            <w:r>
              <w:rPr>
                <w:rFonts w:ascii="Arial" w:hAnsi="Arial" w:cs="Arial"/>
              </w:rPr>
              <w:t xml:space="preserve"> </w:t>
            </w:r>
            <w:r w:rsidRPr="00B60DD2">
              <w:rPr>
                <w:rFonts w:ascii="Arial" w:hAnsi="Arial" w:cs="Arial"/>
              </w:rPr>
              <w:t>day</w:t>
            </w:r>
          </w:p>
        </w:tc>
      </w:tr>
      <w:tr w:rsidR="00995A30" w:rsidRPr="00B60DD2" w14:paraId="3DCED250" w14:textId="77777777" w:rsidTr="00995A30">
        <w:trPr>
          <w:trHeight w:val="56"/>
          <w:jc w:val="center"/>
        </w:trPr>
        <w:tc>
          <w:tcPr>
            <w:tcW w:w="4220" w:type="dxa"/>
            <w:shd w:val="clear" w:color="auto" w:fill="auto"/>
            <w:noWrap/>
            <w:vAlign w:val="center"/>
            <w:hideMark/>
          </w:tcPr>
          <w:p w14:paraId="410C087D" w14:textId="77777777" w:rsidR="00995A30" w:rsidRPr="00B60DD2" w:rsidRDefault="00995A30" w:rsidP="00B60DD2">
            <w:pPr>
              <w:rPr>
                <w:rFonts w:ascii="Arial" w:hAnsi="Arial" w:cs="Arial"/>
              </w:rPr>
            </w:pPr>
            <w:r w:rsidRPr="00B60DD2">
              <w:rPr>
                <w:rFonts w:ascii="Arial" w:hAnsi="Arial" w:cs="Arial"/>
              </w:rPr>
              <w:t>Traffic intensity</w:t>
            </w:r>
          </w:p>
        </w:tc>
        <w:tc>
          <w:tcPr>
            <w:tcW w:w="2975" w:type="dxa"/>
            <w:shd w:val="clear" w:color="auto" w:fill="auto"/>
            <w:noWrap/>
            <w:vAlign w:val="center"/>
            <w:hideMark/>
          </w:tcPr>
          <w:p w14:paraId="7337C6B4" w14:textId="49121B4D" w:rsidR="00995A30" w:rsidRPr="00B60DD2" w:rsidRDefault="00995A30" w:rsidP="00995A30">
            <w:pPr>
              <w:jc w:val="center"/>
              <w:rPr>
                <w:rFonts w:ascii="Arial" w:hAnsi="Arial" w:cs="Arial"/>
              </w:rPr>
            </w:pPr>
            <w:r w:rsidRPr="00B60DD2">
              <w:rPr>
                <w:rFonts w:ascii="Arial" w:hAnsi="Arial" w:cs="Arial"/>
              </w:rPr>
              <w:t>80.00%</w:t>
            </w:r>
          </w:p>
        </w:tc>
      </w:tr>
      <w:tr w:rsidR="00995A30" w:rsidRPr="00B60DD2" w14:paraId="3E7A9AAA" w14:textId="77777777" w:rsidTr="00995A30">
        <w:trPr>
          <w:trHeight w:val="56"/>
          <w:jc w:val="center"/>
        </w:trPr>
        <w:tc>
          <w:tcPr>
            <w:tcW w:w="4220" w:type="dxa"/>
            <w:shd w:val="clear" w:color="auto" w:fill="auto"/>
            <w:noWrap/>
            <w:vAlign w:val="center"/>
            <w:hideMark/>
          </w:tcPr>
          <w:p w14:paraId="426728B2" w14:textId="77777777" w:rsidR="00995A30" w:rsidRPr="00B60DD2" w:rsidRDefault="00995A30" w:rsidP="00B60DD2">
            <w:pPr>
              <w:rPr>
                <w:rFonts w:ascii="Arial" w:hAnsi="Arial" w:cs="Arial"/>
              </w:rPr>
            </w:pPr>
            <w:r w:rsidRPr="00B60DD2">
              <w:rPr>
                <w:rFonts w:ascii="Arial" w:hAnsi="Arial" w:cs="Arial"/>
              </w:rPr>
              <w:t>Service time standard deviation</w:t>
            </w:r>
          </w:p>
        </w:tc>
        <w:tc>
          <w:tcPr>
            <w:tcW w:w="2975" w:type="dxa"/>
            <w:shd w:val="clear" w:color="auto" w:fill="auto"/>
            <w:noWrap/>
            <w:vAlign w:val="center"/>
            <w:hideMark/>
          </w:tcPr>
          <w:p w14:paraId="7D4AED32" w14:textId="27CDA9D7" w:rsidR="00995A30" w:rsidRPr="00B60DD2" w:rsidRDefault="00995A30" w:rsidP="00995A30">
            <w:pPr>
              <w:jc w:val="center"/>
              <w:rPr>
                <w:rFonts w:ascii="Arial" w:hAnsi="Arial" w:cs="Arial"/>
              </w:rPr>
            </w:pPr>
            <w:bookmarkStart w:id="4" w:name="RANGE!B14"/>
            <w:r w:rsidRPr="00B60DD2">
              <w:rPr>
                <w:rFonts w:ascii="Arial" w:hAnsi="Arial" w:cs="Arial"/>
              </w:rPr>
              <w:t>0.2200</w:t>
            </w:r>
            <w:bookmarkEnd w:id="4"/>
            <w:r>
              <w:rPr>
                <w:rFonts w:ascii="Arial" w:hAnsi="Arial" w:cs="Arial"/>
              </w:rPr>
              <w:t xml:space="preserve"> </w:t>
            </w:r>
            <w:r w:rsidRPr="00B60DD2">
              <w:rPr>
                <w:rFonts w:ascii="Arial" w:hAnsi="Arial" w:cs="Arial"/>
              </w:rPr>
              <w:t>day</w:t>
            </w:r>
          </w:p>
        </w:tc>
      </w:tr>
      <w:tr w:rsidR="00995A30" w:rsidRPr="00B60DD2" w14:paraId="331C1699" w14:textId="77777777" w:rsidTr="00995A30">
        <w:trPr>
          <w:trHeight w:val="56"/>
          <w:jc w:val="center"/>
        </w:trPr>
        <w:tc>
          <w:tcPr>
            <w:tcW w:w="7195" w:type="dxa"/>
            <w:gridSpan w:val="2"/>
            <w:shd w:val="clear" w:color="auto" w:fill="auto"/>
            <w:noWrap/>
            <w:vAlign w:val="center"/>
            <w:hideMark/>
          </w:tcPr>
          <w:p w14:paraId="7AB955C3" w14:textId="5F4F059D" w:rsidR="00995A30" w:rsidRPr="00995A30" w:rsidRDefault="00995A30" w:rsidP="00F605DE">
            <w:pPr>
              <w:rPr>
                <w:rFonts w:ascii="Arial" w:hAnsi="Arial" w:cs="Arial"/>
                <w:b/>
                <w:bCs/>
              </w:rPr>
            </w:pPr>
            <w:r w:rsidRPr="00B60DD2">
              <w:rPr>
                <w:rFonts w:ascii="Arial" w:hAnsi="Arial" w:cs="Arial"/>
                <w:b/>
                <w:bCs/>
              </w:rPr>
              <w:t>Performance Indicators</w:t>
            </w:r>
          </w:p>
        </w:tc>
      </w:tr>
      <w:tr w:rsidR="00995A30" w:rsidRPr="00B60DD2" w14:paraId="543AF6DC" w14:textId="77777777" w:rsidTr="00995A30">
        <w:trPr>
          <w:trHeight w:val="56"/>
          <w:jc w:val="center"/>
        </w:trPr>
        <w:tc>
          <w:tcPr>
            <w:tcW w:w="4220" w:type="dxa"/>
            <w:shd w:val="clear" w:color="auto" w:fill="auto"/>
            <w:noWrap/>
            <w:vAlign w:val="center"/>
            <w:hideMark/>
          </w:tcPr>
          <w:p w14:paraId="579BAFB1" w14:textId="77777777" w:rsidR="00995A30" w:rsidRPr="00B60DD2" w:rsidRDefault="00995A30" w:rsidP="00B60DD2">
            <w:pPr>
              <w:rPr>
                <w:rFonts w:ascii="Arial" w:hAnsi="Arial" w:cs="Arial"/>
              </w:rPr>
            </w:pPr>
            <w:r w:rsidRPr="00B60DD2">
              <w:rPr>
                <w:rFonts w:ascii="Arial" w:hAnsi="Arial" w:cs="Arial"/>
              </w:rPr>
              <w:t>Utilization rate of server</w:t>
            </w:r>
          </w:p>
        </w:tc>
        <w:tc>
          <w:tcPr>
            <w:tcW w:w="2975" w:type="dxa"/>
            <w:shd w:val="clear" w:color="auto" w:fill="auto"/>
            <w:noWrap/>
            <w:vAlign w:val="center"/>
            <w:hideMark/>
          </w:tcPr>
          <w:p w14:paraId="4A059BE8" w14:textId="3BFC048E" w:rsidR="00995A30" w:rsidRPr="00B60DD2" w:rsidRDefault="00995A30" w:rsidP="00995A30">
            <w:pPr>
              <w:jc w:val="center"/>
              <w:rPr>
                <w:rFonts w:ascii="Arial" w:hAnsi="Arial" w:cs="Arial"/>
              </w:rPr>
            </w:pPr>
            <w:r w:rsidRPr="00B60DD2">
              <w:rPr>
                <w:rFonts w:ascii="Arial" w:hAnsi="Arial" w:cs="Arial"/>
              </w:rPr>
              <w:t>80.00%</w:t>
            </w:r>
          </w:p>
        </w:tc>
      </w:tr>
      <w:tr w:rsidR="00995A30" w:rsidRPr="00B60DD2" w14:paraId="5A55824D" w14:textId="77777777" w:rsidTr="00995A30">
        <w:trPr>
          <w:trHeight w:val="56"/>
          <w:jc w:val="center"/>
        </w:trPr>
        <w:tc>
          <w:tcPr>
            <w:tcW w:w="4220" w:type="dxa"/>
            <w:shd w:val="clear" w:color="auto" w:fill="auto"/>
            <w:noWrap/>
            <w:vAlign w:val="center"/>
            <w:hideMark/>
          </w:tcPr>
          <w:p w14:paraId="751D3F1E" w14:textId="77777777" w:rsidR="00995A30" w:rsidRPr="00B60DD2" w:rsidRDefault="00995A30" w:rsidP="00B60DD2">
            <w:pPr>
              <w:rPr>
                <w:rFonts w:ascii="Arial" w:hAnsi="Arial" w:cs="Arial"/>
              </w:rPr>
            </w:pPr>
            <w:r w:rsidRPr="00B60DD2">
              <w:rPr>
                <w:rFonts w:ascii="Arial" w:hAnsi="Arial" w:cs="Arial"/>
              </w:rPr>
              <w:t>Average number of units waiting in line (</w:t>
            </w:r>
            <w:proofErr w:type="spellStart"/>
            <w:r w:rsidRPr="00B60DD2">
              <w:rPr>
                <w:rFonts w:ascii="Arial" w:hAnsi="Arial" w:cs="Arial"/>
              </w:rPr>
              <w:t>Lq</w:t>
            </w:r>
            <w:proofErr w:type="spellEnd"/>
            <w:r w:rsidRPr="00B60DD2">
              <w:rPr>
                <w:rFonts w:ascii="Arial" w:hAnsi="Arial" w:cs="Arial"/>
              </w:rPr>
              <w:t>)</w:t>
            </w:r>
          </w:p>
        </w:tc>
        <w:tc>
          <w:tcPr>
            <w:tcW w:w="2975" w:type="dxa"/>
            <w:shd w:val="clear" w:color="auto" w:fill="auto"/>
            <w:noWrap/>
            <w:vAlign w:val="center"/>
            <w:hideMark/>
          </w:tcPr>
          <w:p w14:paraId="12E79BED" w14:textId="039E5B08" w:rsidR="00995A30" w:rsidRPr="00B60DD2" w:rsidRDefault="00995A30" w:rsidP="00995A30">
            <w:pPr>
              <w:jc w:val="center"/>
              <w:rPr>
                <w:rFonts w:ascii="Arial" w:hAnsi="Arial" w:cs="Arial"/>
              </w:rPr>
            </w:pPr>
            <w:r w:rsidRPr="00B60DD2">
              <w:rPr>
                <w:rFonts w:ascii="Arial" w:hAnsi="Arial" w:cs="Arial"/>
              </w:rPr>
              <w:t>3.5</w:t>
            </w:r>
            <w:r>
              <w:rPr>
                <w:rFonts w:ascii="Arial" w:hAnsi="Arial" w:cs="Arial"/>
              </w:rPr>
              <w:t xml:space="preserve"> </w:t>
            </w:r>
            <w:r w:rsidRPr="00B60DD2">
              <w:rPr>
                <w:rFonts w:ascii="Arial" w:hAnsi="Arial" w:cs="Arial"/>
              </w:rPr>
              <w:t>units</w:t>
            </w:r>
          </w:p>
        </w:tc>
      </w:tr>
      <w:tr w:rsidR="00995A30" w:rsidRPr="00B60DD2" w14:paraId="79829993" w14:textId="77777777" w:rsidTr="00995A30">
        <w:trPr>
          <w:trHeight w:val="116"/>
          <w:jc w:val="center"/>
        </w:trPr>
        <w:tc>
          <w:tcPr>
            <w:tcW w:w="4220" w:type="dxa"/>
            <w:shd w:val="clear" w:color="auto" w:fill="auto"/>
            <w:noWrap/>
            <w:vAlign w:val="center"/>
            <w:hideMark/>
          </w:tcPr>
          <w:p w14:paraId="1D74AE73" w14:textId="77777777" w:rsidR="00995A30" w:rsidRPr="00B60DD2" w:rsidRDefault="00995A30" w:rsidP="00B60DD2">
            <w:pPr>
              <w:rPr>
                <w:rFonts w:ascii="Arial" w:hAnsi="Arial" w:cs="Arial"/>
              </w:rPr>
            </w:pPr>
            <w:r w:rsidRPr="00B60DD2">
              <w:rPr>
                <w:rFonts w:ascii="Arial" w:hAnsi="Arial" w:cs="Arial"/>
              </w:rPr>
              <w:t>Average number of units in system (L)</w:t>
            </w:r>
          </w:p>
        </w:tc>
        <w:tc>
          <w:tcPr>
            <w:tcW w:w="2975" w:type="dxa"/>
            <w:shd w:val="clear" w:color="auto" w:fill="auto"/>
            <w:noWrap/>
            <w:vAlign w:val="center"/>
            <w:hideMark/>
          </w:tcPr>
          <w:p w14:paraId="335C5DAE" w14:textId="3279F956" w:rsidR="00995A30" w:rsidRPr="00B60DD2" w:rsidRDefault="00995A30" w:rsidP="00995A30">
            <w:pPr>
              <w:jc w:val="center"/>
              <w:rPr>
                <w:rFonts w:ascii="Arial" w:hAnsi="Arial" w:cs="Arial"/>
              </w:rPr>
            </w:pPr>
            <w:r w:rsidRPr="00B60DD2">
              <w:rPr>
                <w:rFonts w:ascii="Arial" w:hAnsi="Arial" w:cs="Arial"/>
              </w:rPr>
              <w:t>4.3</w:t>
            </w:r>
            <w:r>
              <w:rPr>
                <w:rFonts w:ascii="Arial" w:hAnsi="Arial" w:cs="Arial"/>
              </w:rPr>
              <w:t xml:space="preserve"> </w:t>
            </w:r>
            <w:r w:rsidRPr="00B60DD2">
              <w:rPr>
                <w:rFonts w:ascii="Arial" w:hAnsi="Arial" w:cs="Arial"/>
              </w:rPr>
              <w:t>units</w:t>
            </w:r>
          </w:p>
        </w:tc>
      </w:tr>
      <w:tr w:rsidR="00995A30" w:rsidRPr="00B60DD2" w14:paraId="71B35AFF" w14:textId="77777777" w:rsidTr="00995A30">
        <w:trPr>
          <w:trHeight w:val="56"/>
          <w:jc w:val="center"/>
        </w:trPr>
        <w:tc>
          <w:tcPr>
            <w:tcW w:w="4220" w:type="dxa"/>
            <w:shd w:val="clear" w:color="auto" w:fill="auto"/>
            <w:noWrap/>
            <w:vAlign w:val="center"/>
            <w:hideMark/>
          </w:tcPr>
          <w:p w14:paraId="224A938A" w14:textId="77777777" w:rsidR="00995A30" w:rsidRPr="00B60DD2" w:rsidRDefault="00995A30" w:rsidP="00B60DD2">
            <w:pPr>
              <w:rPr>
                <w:rFonts w:ascii="Arial" w:hAnsi="Arial" w:cs="Arial"/>
              </w:rPr>
            </w:pPr>
            <w:r w:rsidRPr="00B60DD2">
              <w:rPr>
                <w:rFonts w:ascii="Arial" w:hAnsi="Arial" w:cs="Arial"/>
              </w:rPr>
              <w:t>Average time in queue (</w:t>
            </w:r>
            <w:proofErr w:type="spellStart"/>
            <w:r w:rsidRPr="00B60DD2">
              <w:rPr>
                <w:rFonts w:ascii="Arial" w:hAnsi="Arial" w:cs="Arial"/>
              </w:rPr>
              <w:t>Wq</w:t>
            </w:r>
            <w:proofErr w:type="spellEnd"/>
            <w:r w:rsidRPr="00B60DD2">
              <w:rPr>
                <w:rFonts w:ascii="Arial" w:hAnsi="Arial" w:cs="Arial"/>
              </w:rPr>
              <w:t>)</w:t>
            </w:r>
          </w:p>
        </w:tc>
        <w:tc>
          <w:tcPr>
            <w:tcW w:w="2975" w:type="dxa"/>
            <w:shd w:val="clear" w:color="auto" w:fill="auto"/>
            <w:noWrap/>
            <w:vAlign w:val="center"/>
            <w:hideMark/>
          </w:tcPr>
          <w:p w14:paraId="71374DDF" w14:textId="01CDF841" w:rsidR="00995A30" w:rsidRPr="00B60DD2" w:rsidRDefault="00995A30" w:rsidP="00995A30">
            <w:pPr>
              <w:jc w:val="center"/>
              <w:rPr>
                <w:rFonts w:ascii="Arial" w:hAnsi="Arial" w:cs="Arial"/>
              </w:rPr>
            </w:pPr>
            <w:r w:rsidRPr="00B60DD2">
              <w:rPr>
                <w:rFonts w:ascii="Arial" w:hAnsi="Arial" w:cs="Arial"/>
              </w:rPr>
              <w:t>0.884</w:t>
            </w:r>
            <w:r>
              <w:rPr>
                <w:rFonts w:ascii="Arial" w:hAnsi="Arial" w:cs="Arial"/>
              </w:rPr>
              <w:t xml:space="preserve"> </w:t>
            </w:r>
            <w:r w:rsidRPr="00B60DD2">
              <w:rPr>
                <w:rFonts w:ascii="Arial" w:hAnsi="Arial" w:cs="Arial"/>
              </w:rPr>
              <w:t>day</w:t>
            </w:r>
          </w:p>
        </w:tc>
      </w:tr>
      <w:tr w:rsidR="00995A30" w:rsidRPr="00B60DD2" w14:paraId="2C944AA2" w14:textId="77777777" w:rsidTr="00995A30">
        <w:trPr>
          <w:trHeight w:val="80"/>
          <w:jc w:val="center"/>
        </w:trPr>
        <w:tc>
          <w:tcPr>
            <w:tcW w:w="4220" w:type="dxa"/>
            <w:shd w:val="clear" w:color="auto" w:fill="auto"/>
            <w:noWrap/>
            <w:vAlign w:val="center"/>
            <w:hideMark/>
          </w:tcPr>
          <w:p w14:paraId="08B6D390" w14:textId="77777777" w:rsidR="00995A30" w:rsidRPr="00B60DD2" w:rsidRDefault="00995A30" w:rsidP="00B60DD2">
            <w:pPr>
              <w:rPr>
                <w:rFonts w:ascii="Arial" w:hAnsi="Arial" w:cs="Arial"/>
              </w:rPr>
            </w:pPr>
            <w:r w:rsidRPr="00B60DD2">
              <w:rPr>
                <w:rFonts w:ascii="Arial" w:hAnsi="Arial" w:cs="Arial"/>
              </w:rPr>
              <w:t>Average time in system (W)</w:t>
            </w:r>
          </w:p>
        </w:tc>
        <w:tc>
          <w:tcPr>
            <w:tcW w:w="2975" w:type="dxa"/>
            <w:shd w:val="clear" w:color="auto" w:fill="auto"/>
            <w:noWrap/>
            <w:vAlign w:val="center"/>
            <w:hideMark/>
          </w:tcPr>
          <w:p w14:paraId="2A7A301B" w14:textId="4F2423E2" w:rsidR="00995A30" w:rsidRPr="00B60DD2" w:rsidRDefault="00995A30" w:rsidP="00995A30">
            <w:pPr>
              <w:jc w:val="center"/>
              <w:rPr>
                <w:rFonts w:ascii="Arial" w:hAnsi="Arial" w:cs="Arial"/>
              </w:rPr>
            </w:pPr>
            <w:r w:rsidRPr="00B60DD2">
              <w:rPr>
                <w:rFonts w:ascii="Arial" w:hAnsi="Arial" w:cs="Arial"/>
              </w:rPr>
              <w:t>1.084</w:t>
            </w:r>
            <w:r>
              <w:rPr>
                <w:rFonts w:ascii="Arial" w:hAnsi="Arial" w:cs="Arial"/>
              </w:rPr>
              <w:t xml:space="preserve"> </w:t>
            </w:r>
            <w:r w:rsidRPr="00B60DD2">
              <w:rPr>
                <w:rFonts w:ascii="Arial" w:hAnsi="Arial" w:cs="Arial"/>
              </w:rPr>
              <w:t>day</w:t>
            </w:r>
          </w:p>
        </w:tc>
      </w:tr>
      <w:tr w:rsidR="00995A30" w:rsidRPr="00B60DD2" w14:paraId="5BB0BC70" w14:textId="77777777" w:rsidTr="00995A30">
        <w:trPr>
          <w:trHeight w:val="56"/>
          <w:jc w:val="center"/>
        </w:trPr>
        <w:tc>
          <w:tcPr>
            <w:tcW w:w="4220" w:type="dxa"/>
            <w:shd w:val="clear" w:color="auto" w:fill="auto"/>
            <w:noWrap/>
            <w:vAlign w:val="center"/>
            <w:hideMark/>
          </w:tcPr>
          <w:p w14:paraId="500005FD" w14:textId="77777777" w:rsidR="00995A30" w:rsidRPr="00B60DD2" w:rsidRDefault="00995A30" w:rsidP="00B60DD2">
            <w:pPr>
              <w:rPr>
                <w:rFonts w:ascii="Arial" w:hAnsi="Arial" w:cs="Arial"/>
              </w:rPr>
            </w:pPr>
            <w:r w:rsidRPr="00B60DD2">
              <w:rPr>
                <w:rFonts w:ascii="Arial" w:hAnsi="Arial" w:cs="Arial"/>
              </w:rPr>
              <w:t>Probability of no units in system (P0)</w:t>
            </w:r>
          </w:p>
        </w:tc>
        <w:tc>
          <w:tcPr>
            <w:tcW w:w="2975" w:type="dxa"/>
            <w:shd w:val="clear" w:color="auto" w:fill="auto"/>
            <w:noWrap/>
            <w:vAlign w:val="center"/>
            <w:hideMark/>
          </w:tcPr>
          <w:p w14:paraId="7D4859FA" w14:textId="21EDCDB8" w:rsidR="00995A30" w:rsidRPr="00B60DD2" w:rsidRDefault="00995A30" w:rsidP="00995A30">
            <w:pPr>
              <w:jc w:val="center"/>
              <w:rPr>
                <w:rFonts w:ascii="Arial" w:hAnsi="Arial" w:cs="Arial"/>
              </w:rPr>
            </w:pPr>
            <w:r w:rsidRPr="00B60DD2">
              <w:rPr>
                <w:rFonts w:ascii="Arial" w:hAnsi="Arial" w:cs="Arial"/>
              </w:rPr>
              <w:t>20.00%</w:t>
            </w:r>
          </w:p>
        </w:tc>
      </w:tr>
    </w:tbl>
    <w:p w14:paraId="32F4C581" w14:textId="77777777" w:rsidR="00421AE8" w:rsidRPr="00B60DD2" w:rsidRDefault="00421AE8" w:rsidP="00B60DD2">
      <w:pPr>
        <w:pStyle w:val="ExhibitText"/>
        <w:rPr>
          <w:sz w:val="16"/>
          <w:szCs w:val="16"/>
          <w:lang w:val="en-GB"/>
        </w:rPr>
      </w:pPr>
    </w:p>
    <w:p w14:paraId="6E3F785B" w14:textId="4AE367C8" w:rsidR="000669C6" w:rsidRDefault="000669C6" w:rsidP="00291AAD">
      <w:pPr>
        <w:pStyle w:val="Footnote"/>
        <w:rPr>
          <w:lang w:val="en-GB"/>
        </w:rPr>
      </w:pPr>
      <w:r>
        <w:rPr>
          <w:lang w:val="en-GB"/>
        </w:rPr>
        <w:t>Note: FIFO = first in, first out</w:t>
      </w:r>
      <w:r w:rsidR="00D95261">
        <w:rPr>
          <w:lang w:val="en-GB"/>
        </w:rPr>
        <w:t>; Std. Dev. = standard deviation</w:t>
      </w:r>
      <w:r w:rsidR="00B50AED">
        <w:rPr>
          <w:lang w:val="en-GB"/>
        </w:rPr>
        <w:t>.</w:t>
      </w:r>
    </w:p>
    <w:p w14:paraId="441B54BE" w14:textId="4E38A5DA" w:rsidR="00EF55C6" w:rsidRPr="0001502B" w:rsidRDefault="00EF55C6" w:rsidP="00291AAD">
      <w:pPr>
        <w:pStyle w:val="Footnote"/>
        <w:rPr>
          <w:lang w:val="en-GB"/>
        </w:rPr>
      </w:pPr>
      <w:r w:rsidRPr="0001502B">
        <w:rPr>
          <w:lang w:val="en-GB"/>
        </w:rPr>
        <w:t>Source: Created by the case authors.</w:t>
      </w:r>
    </w:p>
    <w:p w14:paraId="678ECC85" w14:textId="77777777" w:rsidR="00EF55C6" w:rsidRPr="0001502B" w:rsidRDefault="00EF55C6" w:rsidP="00291AAD">
      <w:pPr>
        <w:pStyle w:val="ExhibitText"/>
        <w:rPr>
          <w:sz w:val="16"/>
          <w:szCs w:val="16"/>
          <w:lang w:val="en-GB"/>
        </w:rPr>
      </w:pPr>
    </w:p>
    <w:p w14:paraId="10CA8F91" w14:textId="77777777" w:rsidR="00291AAD" w:rsidRPr="0001502B" w:rsidRDefault="00291AAD" w:rsidP="00291AAD">
      <w:pPr>
        <w:pStyle w:val="ExhibitText"/>
        <w:rPr>
          <w:sz w:val="16"/>
          <w:szCs w:val="16"/>
          <w:lang w:val="en-GB"/>
        </w:rPr>
      </w:pPr>
    </w:p>
    <w:p w14:paraId="6C48FFCD" w14:textId="77777777" w:rsidR="00EF55C6" w:rsidRPr="0001502B" w:rsidRDefault="00EF55C6" w:rsidP="00EF55C6">
      <w:pPr>
        <w:jc w:val="center"/>
        <w:rPr>
          <w:sz w:val="24"/>
          <w:szCs w:val="24"/>
          <w:lang w:val="en-GB"/>
        </w:rPr>
      </w:pPr>
      <w:r w:rsidRPr="0001502B">
        <w:rPr>
          <w:rFonts w:ascii="Arial" w:hAnsi="Arial"/>
          <w:b/>
          <w:bCs/>
          <w:caps/>
          <w:lang w:val="en-GB"/>
        </w:rPr>
        <w:t>exhibit 8:</w:t>
      </w:r>
      <w:r w:rsidRPr="0001502B">
        <w:rPr>
          <w:bCs/>
          <w:lang w:val="en-GB"/>
        </w:rPr>
        <w:t xml:space="preserve"> </w:t>
      </w:r>
      <w:r w:rsidRPr="0001502B">
        <w:rPr>
          <w:rFonts w:ascii="Arial" w:hAnsi="Arial"/>
          <w:b/>
          <w:bCs/>
          <w:caps/>
          <w:lang w:val="en-GB"/>
        </w:rPr>
        <w:t>Spreadsheet for M/D/1 characteristics</w:t>
      </w:r>
    </w:p>
    <w:p w14:paraId="20D7DA03" w14:textId="440E2F29" w:rsidR="00EF55C6" w:rsidRPr="00B60DD2" w:rsidRDefault="00EF55C6" w:rsidP="00B60DD2">
      <w:pPr>
        <w:pStyle w:val="ExhibitText"/>
        <w:rPr>
          <w:sz w:val="16"/>
          <w:szCs w:val="16"/>
          <w:lang w:val="en-GB"/>
        </w:rPr>
      </w:pPr>
    </w:p>
    <w:tbl>
      <w:tblPr>
        <w:tblW w:w="7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5"/>
        <w:gridCol w:w="1530"/>
        <w:gridCol w:w="1440"/>
      </w:tblGrid>
      <w:tr w:rsidR="00CC3B93" w:rsidRPr="00B60DD2" w14:paraId="479319FE" w14:textId="77777777" w:rsidTr="00CC3B93">
        <w:trPr>
          <w:trHeight w:val="56"/>
          <w:jc w:val="center"/>
        </w:trPr>
        <w:tc>
          <w:tcPr>
            <w:tcW w:w="7105" w:type="dxa"/>
            <w:gridSpan w:val="3"/>
            <w:shd w:val="clear" w:color="auto" w:fill="auto"/>
            <w:noWrap/>
            <w:vAlign w:val="bottom"/>
            <w:hideMark/>
          </w:tcPr>
          <w:p w14:paraId="6BAC2EFA" w14:textId="77777777" w:rsidR="00CC3B93" w:rsidRPr="00B60DD2" w:rsidRDefault="00CC3B93" w:rsidP="00421AE8">
            <w:pPr>
              <w:jc w:val="center"/>
              <w:rPr>
                <w:rFonts w:ascii="Arial" w:hAnsi="Arial" w:cs="Arial"/>
                <w:b/>
                <w:bCs/>
              </w:rPr>
            </w:pPr>
            <w:r w:rsidRPr="00B60DD2">
              <w:rPr>
                <w:rFonts w:ascii="Arial" w:hAnsi="Arial" w:cs="Arial"/>
                <w:b/>
                <w:bCs/>
              </w:rPr>
              <w:t>M/D/1 Queue</w:t>
            </w:r>
          </w:p>
        </w:tc>
      </w:tr>
      <w:tr w:rsidR="00CC3B93" w:rsidRPr="00B60DD2" w14:paraId="06EE6091" w14:textId="77777777" w:rsidTr="00CC3B93">
        <w:trPr>
          <w:trHeight w:val="134"/>
          <w:jc w:val="center"/>
        </w:trPr>
        <w:tc>
          <w:tcPr>
            <w:tcW w:w="7105" w:type="dxa"/>
            <w:gridSpan w:val="3"/>
            <w:shd w:val="clear" w:color="auto" w:fill="auto"/>
            <w:noWrap/>
            <w:vAlign w:val="bottom"/>
            <w:hideMark/>
          </w:tcPr>
          <w:p w14:paraId="6A101B26" w14:textId="36552874" w:rsidR="00CC3B93" w:rsidRPr="00B60DD2" w:rsidRDefault="00CC3B93" w:rsidP="0057413A">
            <w:pPr>
              <w:jc w:val="center"/>
              <w:rPr>
                <w:rFonts w:ascii="Arial" w:hAnsi="Arial" w:cs="Arial"/>
              </w:rPr>
            </w:pPr>
            <w:r w:rsidRPr="00B60DD2">
              <w:rPr>
                <w:rFonts w:ascii="Arial" w:hAnsi="Arial" w:cs="Arial"/>
              </w:rPr>
              <w:t>Single Server, Infinite Population, Poisson Arrival,</w:t>
            </w:r>
          </w:p>
        </w:tc>
      </w:tr>
      <w:tr w:rsidR="00CC3B93" w:rsidRPr="00B60DD2" w14:paraId="5A273F8F" w14:textId="77777777" w:rsidTr="00CC3B93">
        <w:trPr>
          <w:trHeight w:val="161"/>
          <w:jc w:val="center"/>
        </w:trPr>
        <w:tc>
          <w:tcPr>
            <w:tcW w:w="7105" w:type="dxa"/>
            <w:gridSpan w:val="3"/>
            <w:shd w:val="clear" w:color="auto" w:fill="auto"/>
            <w:noWrap/>
            <w:vAlign w:val="bottom"/>
            <w:hideMark/>
          </w:tcPr>
          <w:p w14:paraId="2631A8D8" w14:textId="7BFDCA92" w:rsidR="00CC3B93" w:rsidRPr="00B60DD2" w:rsidRDefault="00CC3B93" w:rsidP="0057413A">
            <w:pPr>
              <w:jc w:val="center"/>
              <w:rPr>
                <w:rFonts w:ascii="Arial" w:hAnsi="Arial" w:cs="Arial"/>
              </w:rPr>
            </w:pPr>
            <w:r w:rsidRPr="00B60DD2">
              <w:rPr>
                <w:rFonts w:ascii="Arial" w:hAnsi="Arial" w:cs="Arial"/>
              </w:rPr>
              <w:t>FIFO, Constant Service Time, Unlimited Queue Length</w:t>
            </w:r>
          </w:p>
        </w:tc>
      </w:tr>
      <w:tr w:rsidR="00CC3B93" w:rsidRPr="00B60DD2" w14:paraId="179FE514" w14:textId="77777777" w:rsidTr="00CC3B93">
        <w:trPr>
          <w:trHeight w:val="56"/>
          <w:jc w:val="center"/>
        </w:trPr>
        <w:tc>
          <w:tcPr>
            <w:tcW w:w="4135" w:type="dxa"/>
            <w:shd w:val="clear" w:color="auto" w:fill="auto"/>
            <w:noWrap/>
            <w:vAlign w:val="bottom"/>
            <w:hideMark/>
          </w:tcPr>
          <w:p w14:paraId="2EBE29AA" w14:textId="77777777" w:rsidR="00CC3B93" w:rsidRPr="00B60DD2" w:rsidRDefault="00CC3B93" w:rsidP="00421AE8">
            <w:pPr>
              <w:rPr>
                <w:rFonts w:ascii="Arial" w:hAnsi="Arial" w:cs="Arial"/>
                <w:b/>
                <w:bCs/>
              </w:rPr>
            </w:pPr>
            <w:r w:rsidRPr="00B60DD2">
              <w:rPr>
                <w:rFonts w:ascii="Arial" w:hAnsi="Arial" w:cs="Arial"/>
                <w:b/>
                <w:bCs/>
              </w:rPr>
              <w:t>Inputs</w:t>
            </w:r>
          </w:p>
        </w:tc>
        <w:tc>
          <w:tcPr>
            <w:tcW w:w="1530" w:type="dxa"/>
            <w:shd w:val="clear" w:color="auto" w:fill="auto"/>
            <w:noWrap/>
            <w:vAlign w:val="bottom"/>
            <w:hideMark/>
          </w:tcPr>
          <w:p w14:paraId="50513AFE" w14:textId="77777777" w:rsidR="00CC3B93" w:rsidRPr="00B60DD2" w:rsidRDefault="00CC3B93" w:rsidP="00421AE8">
            <w:pPr>
              <w:rPr>
                <w:rFonts w:ascii="Arial" w:hAnsi="Arial" w:cs="Arial"/>
              </w:rPr>
            </w:pPr>
            <w:r w:rsidRPr="00B60DD2">
              <w:rPr>
                <w:rFonts w:ascii="Arial" w:hAnsi="Arial" w:cs="Arial"/>
              </w:rPr>
              <w:t> </w:t>
            </w:r>
          </w:p>
        </w:tc>
        <w:tc>
          <w:tcPr>
            <w:tcW w:w="1440" w:type="dxa"/>
            <w:shd w:val="clear" w:color="auto" w:fill="auto"/>
            <w:noWrap/>
            <w:vAlign w:val="bottom"/>
            <w:hideMark/>
          </w:tcPr>
          <w:p w14:paraId="5751131D" w14:textId="77777777" w:rsidR="00CC3B93" w:rsidRPr="00B60DD2" w:rsidRDefault="00CC3B93" w:rsidP="00421AE8">
            <w:pPr>
              <w:rPr>
                <w:rFonts w:ascii="Arial" w:hAnsi="Arial" w:cs="Arial"/>
              </w:rPr>
            </w:pPr>
            <w:r w:rsidRPr="00B60DD2">
              <w:rPr>
                <w:rFonts w:ascii="Arial" w:hAnsi="Arial" w:cs="Arial"/>
              </w:rPr>
              <w:t> </w:t>
            </w:r>
          </w:p>
        </w:tc>
      </w:tr>
      <w:tr w:rsidR="00CC3B93" w:rsidRPr="00B60DD2" w14:paraId="153B01F6" w14:textId="77777777" w:rsidTr="00CC3B93">
        <w:trPr>
          <w:trHeight w:val="143"/>
          <w:jc w:val="center"/>
        </w:trPr>
        <w:tc>
          <w:tcPr>
            <w:tcW w:w="4135" w:type="dxa"/>
            <w:shd w:val="clear" w:color="auto" w:fill="auto"/>
            <w:noWrap/>
            <w:vAlign w:val="bottom"/>
            <w:hideMark/>
          </w:tcPr>
          <w:p w14:paraId="6C23FE6A" w14:textId="52513A79" w:rsidR="00CC3B93" w:rsidRPr="00B60DD2" w:rsidRDefault="00CC3B93" w:rsidP="00421AE8">
            <w:pPr>
              <w:rPr>
                <w:rFonts w:ascii="Arial" w:hAnsi="Arial" w:cs="Arial"/>
              </w:rPr>
            </w:pPr>
            <w:r>
              <w:rPr>
                <w:rFonts w:ascii="Arial" w:hAnsi="Arial" w:cs="Arial"/>
              </w:rPr>
              <w:t>U</w:t>
            </w:r>
            <w:r w:rsidRPr="00B60DD2">
              <w:rPr>
                <w:rFonts w:ascii="Arial" w:hAnsi="Arial" w:cs="Arial"/>
              </w:rPr>
              <w:t>nit of time</w:t>
            </w:r>
          </w:p>
        </w:tc>
        <w:tc>
          <w:tcPr>
            <w:tcW w:w="2970" w:type="dxa"/>
            <w:gridSpan w:val="2"/>
            <w:shd w:val="clear" w:color="auto" w:fill="auto"/>
            <w:noWrap/>
            <w:vAlign w:val="center"/>
            <w:hideMark/>
          </w:tcPr>
          <w:p w14:paraId="308C663D" w14:textId="4572D782" w:rsidR="00CC3B93" w:rsidRPr="00B60DD2" w:rsidRDefault="00CC3B93" w:rsidP="00995A30">
            <w:pPr>
              <w:jc w:val="center"/>
              <w:rPr>
                <w:rFonts w:ascii="Arial" w:hAnsi="Arial" w:cs="Arial"/>
              </w:rPr>
            </w:pPr>
            <w:r w:rsidRPr="00B60DD2">
              <w:rPr>
                <w:rFonts w:ascii="Arial" w:hAnsi="Arial" w:cs="Arial"/>
              </w:rPr>
              <w:t>days</w:t>
            </w:r>
          </w:p>
        </w:tc>
      </w:tr>
      <w:tr w:rsidR="00CC3B93" w:rsidRPr="00B60DD2" w14:paraId="244F0B8B" w14:textId="77777777" w:rsidTr="00CC3B93">
        <w:trPr>
          <w:trHeight w:val="56"/>
          <w:jc w:val="center"/>
        </w:trPr>
        <w:tc>
          <w:tcPr>
            <w:tcW w:w="4135" w:type="dxa"/>
            <w:shd w:val="clear" w:color="auto" w:fill="auto"/>
            <w:noWrap/>
            <w:vAlign w:val="bottom"/>
            <w:hideMark/>
          </w:tcPr>
          <w:p w14:paraId="13C6FF01" w14:textId="77777777" w:rsidR="00CC3B93" w:rsidRPr="00B60DD2" w:rsidRDefault="00CC3B93" w:rsidP="00421AE8">
            <w:pPr>
              <w:rPr>
                <w:rFonts w:ascii="Arial" w:hAnsi="Arial" w:cs="Arial"/>
              </w:rPr>
            </w:pPr>
            <w:r w:rsidRPr="00B60DD2">
              <w:rPr>
                <w:rFonts w:ascii="Arial" w:hAnsi="Arial" w:cs="Arial"/>
              </w:rPr>
              <w:t>Arrival rate (lambda)</w:t>
            </w:r>
          </w:p>
        </w:tc>
        <w:tc>
          <w:tcPr>
            <w:tcW w:w="2970" w:type="dxa"/>
            <w:gridSpan w:val="2"/>
            <w:shd w:val="clear" w:color="auto" w:fill="auto"/>
            <w:noWrap/>
            <w:vAlign w:val="center"/>
            <w:hideMark/>
          </w:tcPr>
          <w:p w14:paraId="3F2C5F41" w14:textId="27BE0741" w:rsidR="00CC3B93" w:rsidRPr="00B60DD2" w:rsidRDefault="00CC3B93" w:rsidP="00995A30">
            <w:pPr>
              <w:jc w:val="center"/>
              <w:rPr>
                <w:rFonts w:ascii="Arial" w:hAnsi="Arial" w:cs="Arial"/>
              </w:rPr>
            </w:pPr>
            <w:r w:rsidRPr="00B60DD2">
              <w:rPr>
                <w:rFonts w:ascii="Arial" w:hAnsi="Arial" w:cs="Arial"/>
              </w:rPr>
              <w:t>4</w:t>
            </w:r>
            <w:r>
              <w:rPr>
                <w:rFonts w:ascii="Arial" w:hAnsi="Arial" w:cs="Arial"/>
              </w:rPr>
              <w:t xml:space="preserve"> </w:t>
            </w:r>
            <w:r w:rsidRPr="00B60DD2">
              <w:rPr>
                <w:rFonts w:ascii="Arial" w:hAnsi="Arial" w:cs="Arial"/>
              </w:rPr>
              <w:t>units per</w:t>
            </w:r>
            <w:r>
              <w:rPr>
                <w:rFonts w:ascii="Arial" w:hAnsi="Arial" w:cs="Arial"/>
              </w:rPr>
              <w:t xml:space="preserve"> </w:t>
            </w:r>
            <w:r w:rsidRPr="00B60DD2">
              <w:rPr>
                <w:rFonts w:ascii="Arial" w:hAnsi="Arial" w:cs="Arial"/>
              </w:rPr>
              <w:t>days</w:t>
            </w:r>
          </w:p>
        </w:tc>
      </w:tr>
      <w:tr w:rsidR="00CC3B93" w:rsidRPr="00B60DD2" w14:paraId="395EA004" w14:textId="77777777" w:rsidTr="00CC3B93">
        <w:trPr>
          <w:trHeight w:val="56"/>
          <w:jc w:val="center"/>
        </w:trPr>
        <w:tc>
          <w:tcPr>
            <w:tcW w:w="4135" w:type="dxa"/>
            <w:shd w:val="clear" w:color="auto" w:fill="auto"/>
            <w:noWrap/>
            <w:vAlign w:val="bottom"/>
            <w:hideMark/>
          </w:tcPr>
          <w:p w14:paraId="077A9F8D" w14:textId="77777777" w:rsidR="00CC3B93" w:rsidRPr="00B60DD2" w:rsidRDefault="00CC3B93" w:rsidP="00421AE8">
            <w:pPr>
              <w:rPr>
                <w:rFonts w:ascii="Arial" w:hAnsi="Arial" w:cs="Arial"/>
              </w:rPr>
            </w:pPr>
            <w:r w:rsidRPr="00B60DD2">
              <w:rPr>
                <w:rFonts w:ascii="Arial" w:hAnsi="Arial" w:cs="Arial"/>
              </w:rPr>
              <w:t>Service rate (mu)</w:t>
            </w:r>
          </w:p>
        </w:tc>
        <w:tc>
          <w:tcPr>
            <w:tcW w:w="2970" w:type="dxa"/>
            <w:gridSpan w:val="2"/>
            <w:shd w:val="clear" w:color="auto" w:fill="auto"/>
            <w:noWrap/>
            <w:vAlign w:val="center"/>
            <w:hideMark/>
          </w:tcPr>
          <w:p w14:paraId="5A0628F8" w14:textId="57E289F2" w:rsidR="00CC3B93" w:rsidRPr="00B60DD2" w:rsidRDefault="00CC3B93" w:rsidP="00995A30">
            <w:pPr>
              <w:jc w:val="center"/>
              <w:rPr>
                <w:rFonts w:ascii="Arial" w:hAnsi="Arial" w:cs="Arial"/>
              </w:rPr>
            </w:pPr>
            <w:r w:rsidRPr="00B60DD2">
              <w:rPr>
                <w:rFonts w:ascii="Arial" w:hAnsi="Arial" w:cs="Arial"/>
              </w:rPr>
              <w:t>5</w:t>
            </w:r>
            <w:r>
              <w:rPr>
                <w:rFonts w:ascii="Arial" w:hAnsi="Arial" w:cs="Arial"/>
              </w:rPr>
              <w:t xml:space="preserve"> </w:t>
            </w:r>
            <w:r w:rsidRPr="00B60DD2">
              <w:rPr>
                <w:rFonts w:ascii="Arial" w:hAnsi="Arial" w:cs="Arial"/>
              </w:rPr>
              <w:t>units per</w:t>
            </w:r>
            <w:r>
              <w:rPr>
                <w:rFonts w:ascii="Arial" w:hAnsi="Arial" w:cs="Arial"/>
              </w:rPr>
              <w:t xml:space="preserve"> </w:t>
            </w:r>
            <w:r w:rsidRPr="00B60DD2">
              <w:rPr>
                <w:rFonts w:ascii="Arial" w:hAnsi="Arial" w:cs="Arial"/>
              </w:rPr>
              <w:t>days</w:t>
            </w:r>
          </w:p>
        </w:tc>
      </w:tr>
      <w:tr w:rsidR="00CC3B93" w:rsidRPr="00B60DD2" w14:paraId="6D9007D6" w14:textId="77777777" w:rsidTr="00CC3B93">
        <w:trPr>
          <w:trHeight w:val="56"/>
          <w:jc w:val="center"/>
        </w:trPr>
        <w:tc>
          <w:tcPr>
            <w:tcW w:w="7105" w:type="dxa"/>
            <w:gridSpan w:val="3"/>
            <w:shd w:val="clear" w:color="auto" w:fill="auto"/>
            <w:noWrap/>
            <w:vAlign w:val="bottom"/>
            <w:hideMark/>
          </w:tcPr>
          <w:p w14:paraId="639F33B8" w14:textId="5F678D97" w:rsidR="00CC3B93" w:rsidRPr="00995A30" w:rsidRDefault="00CC3B93" w:rsidP="00421AE8">
            <w:pPr>
              <w:rPr>
                <w:rFonts w:ascii="Arial" w:hAnsi="Arial" w:cs="Arial"/>
                <w:b/>
                <w:bCs/>
              </w:rPr>
            </w:pPr>
            <w:r w:rsidRPr="00B60DD2">
              <w:rPr>
                <w:rFonts w:ascii="Arial" w:hAnsi="Arial" w:cs="Arial"/>
                <w:b/>
                <w:bCs/>
              </w:rPr>
              <w:t>Outputs</w:t>
            </w:r>
          </w:p>
        </w:tc>
      </w:tr>
      <w:tr w:rsidR="00CC3B93" w:rsidRPr="00B60DD2" w14:paraId="2947B021" w14:textId="77777777" w:rsidTr="00CC3B93">
        <w:trPr>
          <w:trHeight w:val="56"/>
          <w:jc w:val="center"/>
        </w:trPr>
        <w:tc>
          <w:tcPr>
            <w:tcW w:w="4135" w:type="dxa"/>
            <w:shd w:val="clear" w:color="auto" w:fill="auto"/>
            <w:noWrap/>
            <w:vAlign w:val="bottom"/>
            <w:hideMark/>
          </w:tcPr>
          <w:p w14:paraId="49898F75" w14:textId="77777777" w:rsidR="00CC3B93" w:rsidRPr="00B60DD2" w:rsidRDefault="00CC3B93" w:rsidP="00421AE8">
            <w:pPr>
              <w:rPr>
                <w:rFonts w:ascii="Arial" w:hAnsi="Arial" w:cs="Arial"/>
              </w:rPr>
            </w:pPr>
            <w:r w:rsidRPr="00B60DD2">
              <w:rPr>
                <w:rFonts w:ascii="Arial" w:hAnsi="Arial" w:cs="Arial"/>
              </w:rPr>
              <w:t>Mean time between arrivals</w:t>
            </w:r>
          </w:p>
        </w:tc>
        <w:tc>
          <w:tcPr>
            <w:tcW w:w="2970" w:type="dxa"/>
            <w:gridSpan w:val="2"/>
            <w:shd w:val="clear" w:color="auto" w:fill="auto"/>
            <w:noWrap/>
            <w:vAlign w:val="center"/>
            <w:hideMark/>
          </w:tcPr>
          <w:p w14:paraId="188E61B9" w14:textId="32C125C2" w:rsidR="00CC3B93" w:rsidRPr="00B60DD2" w:rsidRDefault="00CC3B93" w:rsidP="00995A30">
            <w:pPr>
              <w:jc w:val="center"/>
              <w:rPr>
                <w:rFonts w:ascii="Arial" w:hAnsi="Arial" w:cs="Arial"/>
              </w:rPr>
            </w:pPr>
            <w:r w:rsidRPr="00B60DD2">
              <w:rPr>
                <w:rFonts w:ascii="Arial" w:hAnsi="Arial" w:cs="Arial"/>
              </w:rPr>
              <w:t>0.250</w:t>
            </w:r>
            <w:r>
              <w:rPr>
                <w:rFonts w:ascii="Arial" w:hAnsi="Arial" w:cs="Arial"/>
              </w:rPr>
              <w:t xml:space="preserve"> </w:t>
            </w:r>
            <w:r w:rsidRPr="00B60DD2">
              <w:rPr>
                <w:rFonts w:ascii="Arial" w:hAnsi="Arial" w:cs="Arial"/>
              </w:rPr>
              <w:t>days</w:t>
            </w:r>
          </w:p>
        </w:tc>
      </w:tr>
      <w:tr w:rsidR="00CC3B93" w:rsidRPr="00B60DD2" w14:paraId="4B9D09F8" w14:textId="77777777" w:rsidTr="00CC3B93">
        <w:trPr>
          <w:trHeight w:val="56"/>
          <w:jc w:val="center"/>
        </w:trPr>
        <w:tc>
          <w:tcPr>
            <w:tcW w:w="4135" w:type="dxa"/>
            <w:shd w:val="clear" w:color="auto" w:fill="auto"/>
            <w:noWrap/>
            <w:vAlign w:val="bottom"/>
            <w:hideMark/>
          </w:tcPr>
          <w:p w14:paraId="3E3CA520" w14:textId="77777777" w:rsidR="00CC3B93" w:rsidRPr="00B60DD2" w:rsidRDefault="00CC3B93" w:rsidP="00421AE8">
            <w:pPr>
              <w:rPr>
                <w:rFonts w:ascii="Arial" w:hAnsi="Arial" w:cs="Arial"/>
              </w:rPr>
            </w:pPr>
            <w:r w:rsidRPr="00B60DD2">
              <w:rPr>
                <w:rFonts w:ascii="Arial" w:hAnsi="Arial" w:cs="Arial"/>
              </w:rPr>
              <w:t>Exact time per service (no variability)</w:t>
            </w:r>
          </w:p>
        </w:tc>
        <w:tc>
          <w:tcPr>
            <w:tcW w:w="2970" w:type="dxa"/>
            <w:gridSpan w:val="2"/>
            <w:shd w:val="clear" w:color="auto" w:fill="auto"/>
            <w:noWrap/>
            <w:vAlign w:val="center"/>
            <w:hideMark/>
          </w:tcPr>
          <w:p w14:paraId="5883994D" w14:textId="0CBA0CDF" w:rsidR="00CC3B93" w:rsidRPr="00B60DD2" w:rsidRDefault="00CC3B93" w:rsidP="00995A30">
            <w:pPr>
              <w:jc w:val="center"/>
              <w:rPr>
                <w:rFonts w:ascii="Arial" w:hAnsi="Arial" w:cs="Arial"/>
              </w:rPr>
            </w:pPr>
            <w:r w:rsidRPr="00B60DD2">
              <w:rPr>
                <w:rFonts w:ascii="Arial" w:hAnsi="Arial" w:cs="Arial"/>
              </w:rPr>
              <w:t>0.2</w:t>
            </w:r>
            <w:r>
              <w:rPr>
                <w:rFonts w:ascii="Arial" w:hAnsi="Arial" w:cs="Arial"/>
              </w:rPr>
              <w:t xml:space="preserve"> </w:t>
            </w:r>
            <w:r w:rsidRPr="00B60DD2">
              <w:rPr>
                <w:rFonts w:ascii="Arial" w:hAnsi="Arial" w:cs="Arial"/>
              </w:rPr>
              <w:t>days</w:t>
            </w:r>
          </w:p>
        </w:tc>
      </w:tr>
      <w:tr w:rsidR="00CC3B93" w:rsidRPr="00B60DD2" w14:paraId="5543C703" w14:textId="77777777" w:rsidTr="00CC3B93">
        <w:trPr>
          <w:trHeight w:val="56"/>
          <w:jc w:val="center"/>
        </w:trPr>
        <w:tc>
          <w:tcPr>
            <w:tcW w:w="4135" w:type="dxa"/>
            <w:shd w:val="clear" w:color="auto" w:fill="auto"/>
            <w:noWrap/>
            <w:vAlign w:val="bottom"/>
            <w:hideMark/>
          </w:tcPr>
          <w:p w14:paraId="6294579E" w14:textId="77777777" w:rsidR="00CC3B93" w:rsidRPr="00B60DD2" w:rsidRDefault="00CC3B93" w:rsidP="00421AE8">
            <w:pPr>
              <w:rPr>
                <w:rFonts w:ascii="Arial" w:hAnsi="Arial" w:cs="Arial"/>
              </w:rPr>
            </w:pPr>
            <w:r w:rsidRPr="00B60DD2">
              <w:rPr>
                <w:rFonts w:ascii="Arial" w:hAnsi="Arial" w:cs="Arial"/>
              </w:rPr>
              <w:t>Traffic intensity</w:t>
            </w:r>
          </w:p>
        </w:tc>
        <w:tc>
          <w:tcPr>
            <w:tcW w:w="2970" w:type="dxa"/>
            <w:gridSpan w:val="2"/>
            <w:shd w:val="clear" w:color="auto" w:fill="auto"/>
            <w:noWrap/>
            <w:vAlign w:val="center"/>
            <w:hideMark/>
          </w:tcPr>
          <w:p w14:paraId="7377C815" w14:textId="35B97B85" w:rsidR="00CC3B93" w:rsidRPr="00B60DD2" w:rsidRDefault="00CC3B93" w:rsidP="00995A30">
            <w:pPr>
              <w:jc w:val="center"/>
              <w:rPr>
                <w:rFonts w:ascii="Arial" w:hAnsi="Arial" w:cs="Arial"/>
              </w:rPr>
            </w:pPr>
            <w:r w:rsidRPr="00B60DD2">
              <w:rPr>
                <w:rFonts w:ascii="Arial" w:hAnsi="Arial" w:cs="Arial"/>
              </w:rPr>
              <w:t>0.8</w:t>
            </w:r>
          </w:p>
        </w:tc>
      </w:tr>
      <w:tr w:rsidR="00CC3B93" w:rsidRPr="00B60DD2" w14:paraId="3F7DBB17" w14:textId="77777777" w:rsidTr="00CC3B93">
        <w:trPr>
          <w:trHeight w:val="56"/>
          <w:jc w:val="center"/>
        </w:trPr>
        <w:tc>
          <w:tcPr>
            <w:tcW w:w="7105" w:type="dxa"/>
            <w:gridSpan w:val="3"/>
            <w:shd w:val="clear" w:color="auto" w:fill="auto"/>
            <w:noWrap/>
            <w:vAlign w:val="bottom"/>
            <w:hideMark/>
          </w:tcPr>
          <w:p w14:paraId="7835B56B" w14:textId="12718CB2" w:rsidR="00CC3B93" w:rsidRPr="00995A30" w:rsidRDefault="00CC3B93" w:rsidP="00421AE8">
            <w:pPr>
              <w:rPr>
                <w:rFonts w:ascii="Arial" w:hAnsi="Arial" w:cs="Arial"/>
                <w:b/>
                <w:bCs/>
              </w:rPr>
            </w:pPr>
            <w:r w:rsidRPr="00B60DD2">
              <w:rPr>
                <w:rFonts w:ascii="Arial" w:hAnsi="Arial" w:cs="Arial"/>
                <w:b/>
                <w:bCs/>
              </w:rPr>
              <w:t>Performance indicators</w:t>
            </w:r>
          </w:p>
        </w:tc>
      </w:tr>
      <w:tr w:rsidR="00CC3B93" w:rsidRPr="00B60DD2" w14:paraId="27DC8EAD" w14:textId="77777777" w:rsidTr="00CC3B93">
        <w:trPr>
          <w:trHeight w:val="56"/>
          <w:jc w:val="center"/>
        </w:trPr>
        <w:tc>
          <w:tcPr>
            <w:tcW w:w="4135" w:type="dxa"/>
            <w:shd w:val="clear" w:color="auto" w:fill="auto"/>
            <w:noWrap/>
            <w:vAlign w:val="bottom"/>
            <w:hideMark/>
          </w:tcPr>
          <w:p w14:paraId="557F2683" w14:textId="77777777" w:rsidR="00CC3B93" w:rsidRPr="00B60DD2" w:rsidRDefault="00CC3B93" w:rsidP="00421AE8">
            <w:pPr>
              <w:rPr>
                <w:rFonts w:ascii="Arial" w:hAnsi="Arial" w:cs="Arial"/>
              </w:rPr>
            </w:pPr>
            <w:r w:rsidRPr="00B60DD2">
              <w:rPr>
                <w:rFonts w:ascii="Arial" w:hAnsi="Arial" w:cs="Arial"/>
              </w:rPr>
              <w:t>Utilization rate of server</w:t>
            </w:r>
          </w:p>
        </w:tc>
        <w:tc>
          <w:tcPr>
            <w:tcW w:w="2970" w:type="dxa"/>
            <w:gridSpan w:val="2"/>
            <w:shd w:val="clear" w:color="auto" w:fill="auto"/>
            <w:noWrap/>
            <w:vAlign w:val="center"/>
            <w:hideMark/>
          </w:tcPr>
          <w:p w14:paraId="7BD7FB9C" w14:textId="63121D8A" w:rsidR="00CC3B93" w:rsidRPr="00B60DD2" w:rsidRDefault="00CC3B93" w:rsidP="00995A30">
            <w:pPr>
              <w:jc w:val="center"/>
              <w:rPr>
                <w:rFonts w:ascii="Arial" w:hAnsi="Arial" w:cs="Arial"/>
              </w:rPr>
            </w:pPr>
            <w:r w:rsidRPr="00B60DD2">
              <w:rPr>
                <w:rFonts w:ascii="Arial" w:hAnsi="Arial" w:cs="Arial"/>
              </w:rPr>
              <w:t>80.0%</w:t>
            </w:r>
          </w:p>
        </w:tc>
      </w:tr>
      <w:tr w:rsidR="00CC3B93" w:rsidRPr="00B60DD2" w14:paraId="68B2503E" w14:textId="77777777" w:rsidTr="00CC3B93">
        <w:trPr>
          <w:trHeight w:val="56"/>
          <w:jc w:val="center"/>
        </w:trPr>
        <w:tc>
          <w:tcPr>
            <w:tcW w:w="4135" w:type="dxa"/>
            <w:shd w:val="clear" w:color="auto" w:fill="auto"/>
            <w:noWrap/>
            <w:vAlign w:val="bottom"/>
            <w:hideMark/>
          </w:tcPr>
          <w:p w14:paraId="535A5831" w14:textId="77777777" w:rsidR="00CC3B93" w:rsidRPr="00B60DD2" w:rsidRDefault="00CC3B93" w:rsidP="00421AE8">
            <w:pPr>
              <w:rPr>
                <w:rFonts w:ascii="Arial" w:hAnsi="Arial" w:cs="Arial"/>
              </w:rPr>
            </w:pPr>
            <w:r w:rsidRPr="00B60DD2">
              <w:rPr>
                <w:rFonts w:ascii="Arial" w:hAnsi="Arial" w:cs="Arial"/>
              </w:rPr>
              <w:t>Average number of units waiting in line (</w:t>
            </w:r>
            <w:proofErr w:type="spellStart"/>
            <w:r w:rsidRPr="00B60DD2">
              <w:rPr>
                <w:rFonts w:ascii="Arial" w:hAnsi="Arial" w:cs="Arial"/>
              </w:rPr>
              <w:t>Lq</w:t>
            </w:r>
            <w:proofErr w:type="spellEnd"/>
            <w:r w:rsidRPr="00B60DD2">
              <w:rPr>
                <w:rFonts w:ascii="Arial" w:hAnsi="Arial" w:cs="Arial"/>
              </w:rPr>
              <w:t>)</w:t>
            </w:r>
          </w:p>
        </w:tc>
        <w:tc>
          <w:tcPr>
            <w:tcW w:w="2970" w:type="dxa"/>
            <w:gridSpan w:val="2"/>
            <w:shd w:val="clear" w:color="auto" w:fill="auto"/>
            <w:noWrap/>
            <w:vAlign w:val="center"/>
            <w:hideMark/>
          </w:tcPr>
          <w:p w14:paraId="6E87BEDE" w14:textId="3CF9E5DF" w:rsidR="00CC3B93" w:rsidRPr="00B60DD2" w:rsidRDefault="00CC3B93" w:rsidP="00995A30">
            <w:pPr>
              <w:jc w:val="center"/>
              <w:rPr>
                <w:rFonts w:ascii="Arial" w:hAnsi="Arial" w:cs="Arial"/>
              </w:rPr>
            </w:pPr>
            <w:r w:rsidRPr="00B60DD2">
              <w:rPr>
                <w:rFonts w:ascii="Arial" w:hAnsi="Arial" w:cs="Arial"/>
              </w:rPr>
              <w:t>1.6</w:t>
            </w:r>
            <w:r>
              <w:rPr>
                <w:rFonts w:ascii="Arial" w:hAnsi="Arial" w:cs="Arial"/>
              </w:rPr>
              <w:t xml:space="preserve"> </w:t>
            </w:r>
            <w:r w:rsidRPr="00B60DD2">
              <w:rPr>
                <w:rFonts w:ascii="Arial" w:hAnsi="Arial" w:cs="Arial"/>
              </w:rPr>
              <w:t>units</w:t>
            </w:r>
          </w:p>
        </w:tc>
      </w:tr>
      <w:tr w:rsidR="00CC3B93" w:rsidRPr="00B60DD2" w14:paraId="56F30175" w14:textId="77777777" w:rsidTr="00CC3B93">
        <w:trPr>
          <w:trHeight w:val="56"/>
          <w:jc w:val="center"/>
        </w:trPr>
        <w:tc>
          <w:tcPr>
            <w:tcW w:w="4135" w:type="dxa"/>
            <w:shd w:val="clear" w:color="auto" w:fill="auto"/>
            <w:noWrap/>
            <w:vAlign w:val="bottom"/>
            <w:hideMark/>
          </w:tcPr>
          <w:p w14:paraId="1BBD55A2" w14:textId="77777777" w:rsidR="00CC3B93" w:rsidRPr="00B60DD2" w:rsidRDefault="00CC3B93" w:rsidP="00421AE8">
            <w:pPr>
              <w:rPr>
                <w:rFonts w:ascii="Arial" w:hAnsi="Arial" w:cs="Arial"/>
              </w:rPr>
            </w:pPr>
            <w:r w:rsidRPr="00B60DD2">
              <w:rPr>
                <w:rFonts w:ascii="Arial" w:hAnsi="Arial" w:cs="Arial"/>
              </w:rPr>
              <w:t>Average number of units in system (L)</w:t>
            </w:r>
          </w:p>
        </w:tc>
        <w:tc>
          <w:tcPr>
            <w:tcW w:w="2970" w:type="dxa"/>
            <w:gridSpan w:val="2"/>
            <w:shd w:val="clear" w:color="auto" w:fill="auto"/>
            <w:noWrap/>
            <w:vAlign w:val="center"/>
            <w:hideMark/>
          </w:tcPr>
          <w:p w14:paraId="6ECA0371" w14:textId="570FF5AE" w:rsidR="00CC3B93" w:rsidRPr="00B60DD2" w:rsidRDefault="00CC3B93" w:rsidP="00995A30">
            <w:pPr>
              <w:jc w:val="center"/>
              <w:rPr>
                <w:rFonts w:ascii="Arial" w:hAnsi="Arial" w:cs="Arial"/>
              </w:rPr>
            </w:pPr>
            <w:r w:rsidRPr="00B60DD2">
              <w:rPr>
                <w:rFonts w:ascii="Arial" w:hAnsi="Arial" w:cs="Arial"/>
              </w:rPr>
              <w:t>2.4</w:t>
            </w:r>
            <w:r>
              <w:rPr>
                <w:rFonts w:ascii="Arial" w:hAnsi="Arial" w:cs="Arial"/>
              </w:rPr>
              <w:t xml:space="preserve"> </w:t>
            </w:r>
            <w:r w:rsidRPr="00B60DD2">
              <w:rPr>
                <w:rFonts w:ascii="Arial" w:hAnsi="Arial" w:cs="Arial"/>
              </w:rPr>
              <w:t>units</w:t>
            </w:r>
          </w:p>
        </w:tc>
      </w:tr>
      <w:tr w:rsidR="00CC3B93" w:rsidRPr="00B60DD2" w14:paraId="032E988B" w14:textId="77777777" w:rsidTr="00CC3B93">
        <w:trPr>
          <w:trHeight w:val="255"/>
          <w:jc w:val="center"/>
        </w:trPr>
        <w:tc>
          <w:tcPr>
            <w:tcW w:w="4135" w:type="dxa"/>
            <w:shd w:val="clear" w:color="auto" w:fill="auto"/>
            <w:noWrap/>
            <w:vAlign w:val="bottom"/>
            <w:hideMark/>
          </w:tcPr>
          <w:p w14:paraId="438BC5A3" w14:textId="77777777" w:rsidR="00CC3B93" w:rsidRPr="00B60DD2" w:rsidRDefault="00CC3B93" w:rsidP="00421AE8">
            <w:pPr>
              <w:rPr>
                <w:rFonts w:ascii="Arial" w:hAnsi="Arial" w:cs="Arial"/>
              </w:rPr>
            </w:pPr>
            <w:r w:rsidRPr="00B60DD2">
              <w:rPr>
                <w:rFonts w:ascii="Arial" w:hAnsi="Arial" w:cs="Arial"/>
              </w:rPr>
              <w:t>Average time waiting in line (</w:t>
            </w:r>
            <w:proofErr w:type="spellStart"/>
            <w:r w:rsidRPr="00B60DD2">
              <w:rPr>
                <w:rFonts w:ascii="Arial" w:hAnsi="Arial" w:cs="Arial"/>
              </w:rPr>
              <w:t>Wq</w:t>
            </w:r>
            <w:proofErr w:type="spellEnd"/>
            <w:r w:rsidRPr="00B60DD2">
              <w:rPr>
                <w:rFonts w:ascii="Arial" w:hAnsi="Arial" w:cs="Arial"/>
              </w:rPr>
              <w:t>)</w:t>
            </w:r>
          </w:p>
        </w:tc>
        <w:tc>
          <w:tcPr>
            <w:tcW w:w="2970" w:type="dxa"/>
            <w:gridSpan w:val="2"/>
            <w:shd w:val="clear" w:color="auto" w:fill="auto"/>
            <w:noWrap/>
            <w:vAlign w:val="center"/>
            <w:hideMark/>
          </w:tcPr>
          <w:p w14:paraId="3FF7095A" w14:textId="288984EC" w:rsidR="00CC3B93" w:rsidRPr="00B60DD2" w:rsidRDefault="00CC3B93" w:rsidP="00995A30">
            <w:pPr>
              <w:jc w:val="center"/>
              <w:rPr>
                <w:rFonts w:ascii="Arial" w:hAnsi="Arial" w:cs="Arial"/>
              </w:rPr>
            </w:pPr>
            <w:r w:rsidRPr="00B60DD2">
              <w:rPr>
                <w:rFonts w:ascii="Arial" w:hAnsi="Arial" w:cs="Arial"/>
              </w:rPr>
              <w:t>0.4</w:t>
            </w:r>
            <w:r>
              <w:rPr>
                <w:rFonts w:ascii="Arial" w:hAnsi="Arial" w:cs="Arial"/>
              </w:rPr>
              <w:t xml:space="preserve"> </w:t>
            </w:r>
            <w:r w:rsidRPr="00B60DD2">
              <w:rPr>
                <w:rFonts w:ascii="Arial" w:hAnsi="Arial" w:cs="Arial"/>
              </w:rPr>
              <w:t>days</w:t>
            </w:r>
          </w:p>
        </w:tc>
      </w:tr>
      <w:tr w:rsidR="00CC3B93" w:rsidRPr="00B60DD2" w14:paraId="784F1702" w14:textId="77777777" w:rsidTr="00CC3B93">
        <w:trPr>
          <w:trHeight w:val="98"/>
          <w:jc w:val="center"/>
        </w:trPr>
        <w:tc>
          <w:tcPr>
            <w:tcW w:w="4135" w:type="dxa"/>
            <w:shd w:val="clear" w:color="auto" w:fill="auto"/>
            <w:noWrap/>
            <w:vAlign w:val="bottom"/>
            <w:hideMark/>
          </w:tcPr>
          <w:p w14:paraId="2D9EAD9E" w14:textId="77777777" w:rsidR="00CC3B93" w:rsidRPr="00B60DD2" w:rsidRDefault="00CC3B93" w:rsidP="00421AE8">
            <w:pPr>
              <w:rPr>
                <w:rFonts w:ascii="Arial" w:hAnsi="Arial" w:cs="Arial"/>
              </w:rPr>
            </w:pPr>
            <w:r w:rsidRPr="00B60DD2">
              <w:rPr>
                <w:rFonts w:ascii="Arial" w:hAnsi="Arial" w:cs="Arial"/>
              </w:rPr>
              <w:t>Average time in system (W)</w:t>
            </w:r>
          </w:p>
        </w:tc>
        <w:tc>
          <w:tcPr>
            <w:tcW w:w="2970" w:type="dxa"/>
            <w:gridSpan w:val="2"/>
            <w:shd w:val="clear" w:color="auto" w:fill="auto"/>
            <w:noWrap/>
            <w:vAlign w:val="center"/>
            <w:hideMark/>
          </w:tcPr>
          <w:p w14:paraId="01E63A16" w14:textId="2C324FD0" w:rsidR="00CC3B93" w:rsidRPr="00B60DD2" w:rsidRDefault="00CC3B93" w:rsidP="00995A30">
            <w:pPr>
              <w:jc w:val="center"/>
              <w:rPr>
                <w:rFonts w:ascii="Arial" w:hAnsi="Arial" w:cs="Arial"/>
              </w:rPr>
            </w:pPr>
            <w:r w:rsidRPr="00B60DD2">
              <w:rPr>
                <w:rFonts w:ascii="Arial" w:hAnsi="Arial" w:cs="Arial"/>
              </w:rPr>
              <w:t>0.6</w:t>
            </w:r>
            <w:r>
              <w:rPr>
                <w:rFonts w:ascii="Arial" w:hAnsi="Arial" w:cs="Arial"/>
              </w:rPr>
              <w:t xml:space="preserve"> </w:t>
            </w:r>
            <w:r w:rsidRPr="00B60DD2">
              <w:rPr>
                <w:rFonts w:ascii="Arial" w:hAnsi="Arial" w:cs="Arial"/>
              </w:rPr>
              <w:t>days</w:t>
            </w:r>
          </w:p>
        </w:tc>
      </w:tr>
      <w:tr w:rsidR="00CC3B93" w:rsidRPr="00B60DD2" w14:paraId="0C58D672" w14:textId="77777777" w:rsidTr="00CC3B93">
        <w:trPr>
          <w:trHeight w:val="56"/>
          <w:jc w:val="center"/>
        </w:trPr>
        <w:tc>
          <w:tcPr>
            <w:tcW w:w="4135" w:type="dxa"/>
            <w:shd w:val="clear" w:color="auto" w:fill="auto"/>
            <w:noWrap/>
            <w:vAlign w:val="bottom"/>
            <w:hideMark/>
          </w:tcPr>
          <w:p w14:paraId="0D32B0B4" w14:textId="77777777" w:rsidR="00CC3B93" w:rsidRPr="00B60DD2" w:rsidRDefault="00CC3B93" w:rsidP="00421AE8">
            <w:pPr>
              <w:rPr>
                <w:rFonts w:ascii="Arial" w:hAnsi="Arial" w:cs="Arial"/>
              </w:rPr>
            </w:pPr>
            <w:r w:rsidRPr="00B60DD2">
              <w:rPr>
                <w:rFonts w:ascii="Arial" w:hAnsi="Arial" w:cs="Arial"/>
              </w:rPr>
              <w:t>Probability of no units in system (P0)</w:t>
            </w:r>
          </w:p>
        </w:tc>
        <w:tc>
          <w:tcPr>
            <w:tcW w:w="2970" w:type="dxa"/>
            <w:gridSpan w:val="2"/>
            <w:shd w:val="clear" w:color="auto" w:fill="auto"/>
            <w:noWrap/>
            <w:vAlign w:val="center"/>
            <w:hideMark/>
          </w:tcPr>
          <w:p w14:paraId="6B1E8172" w14:textId="38FA79C1" w:rsidR="00CC3B93" w:rsidRPr="00B60DD2" w:rsidRDefault="00CC3B93" w:rsidP="00995A30">
            <w:pPr>
              <w:jc w:val="center"/>
              <w:rPr>
                <w:rFonts w:ascii="Arial" w:hAnsi="Arial" w:cs="Arial"/>
              </w:rPr>
            </w:pPr>
            <w:r w:rsidRPr="00B60DD2">
              <w:rPr>
                <w:rFonts w:ascii="Arial" w:hAnsi="Arial" w:cs="Arial"/>
              </w:rPr>
              <w:t>20.0%</w:t>
            </w:r>
          </w:p>
        </w:tc>
      </w:tr>
    </w:tbl>
    <w:p w14:paraId="46ACF44B" w14:textId="77777777" w:rsidR="00291AAD" w:rsidRPr="00B60DD2" w:rsidRDefault="00291AAD" w:rsidP="00291AAD">
      <w:pPr>
        <w:pStyle w:val="ExhibitText"/>
        <w:rPr>
          <w:sz w:val="16"/>
          <w:szCs w:val="16"/>
          <w:lang w:val="en-GB"/>
        </w:rPr>
      </w:pPr>
    </w:p>
    <w:p w14:paraId="4FDA05AB" w14:textId="290A5558" w:rsidR="00D95261" w:rsidRPr="006A1029" w:rsidRDefault="00D95261" w:rsidP="00291AAD">
      <w:pPr>
        <w:pStyle w:val="Footnote"/>
        <w:rPr>
          <w:b/>
          <w:lang w:val="en-GB"/>
        </w:rPr>
      </w:pPr>
      <w:r>
        <w:rPr>
          <w:lang w:val="en-GB"/>
        </w:rPr>
        <w:t>Note: FIFO = first in, first out</w:t>
      </w:r>
      <w:r w:rsidR="00B50AED">
        <w:rPr>
          <w:lang w:val="en-GB"/>
        </w:rPr>
        <w:t>.</w:t>
      </w:r>
    </w:p>
    <w:p w14:paraId="13D36B13" w14:textId="77777777" w:rsidR="00EF55C6" w:rsidRDefault="00EF55C6" w:rsidP="00291AAD">
      <w:pPr>
        <w:pStyle w:val="Footnote"/>
        <w:rPr>
          <w:lang w:val="en-GB"/>
        </w:rPr>
      </w:pPr>
      <w:r w:rsidRPr="0001502B">
        <w:rPr>
          <w:lang w:val="en-GB"/>
        </w:rPr>
        <w:t>Source: Created by the case authors.</w:t>
      </w:r>
    </w:p>
    <w:p w14:paraId="766767B1" w14:textId="77777777" w:rsidR="00B60DD2" w:rsidRDefault="00B60DD2" w:rsidP="00B60DD2">
      <w:pPr>
        <w:pStyle w:val="ExhibitText"/>
        <w:rPr>
          <w:lang w:val="en-GB"/>
        </w:rPr>
      </w:pPr>
    </w:p>
    <w:p w14:paraId="7801E0A4" w14:textId="423482EB" w:rsidR="00B60DD2" w:rsidRDefault="00B60DD2">
      <w:pPr>
        <w:spacing w:after="200" w:line="276" w:lineRule="auto"/>
        <w:rPr>
          <w:rFonts w:ascii="Arial" w:hAnsi="Arial" w:cs="Arial"/>
          <w:lang w:val="en-GB"/>
        </w:rPr>
      </w:pPr>
      <w:r>
        <w:rPr>
          <w:lang w:val="en-GB"/>
        </w:rPr>
        <w:br w:type="page"/>
      </w:r>
    </w:p>
    <w:p w14:paraId="50A3A084" w14:textId="77777777" w:rsidR="00EF55C6" w:rsidRPr="0001502B" w:rsidRDefault="00EF55C6" w:rsidP="00EF55C6">
      <w:pPr>
        <w:jc w:val="center"/>
        <w:rPr>
          <w:sz w:val="24"/>
          <w:szCs w:val="24"/>
          <w:lang w:val="en-GB"/>
        </w:rPr>
      </w:pPr>
      <w:r w:rsidRPr="0001502B">
        <w:rPr>
          <w:rFonts w:ascii="Arial" w:hAnsi="Arial"/>
          <w:b/>
          <w:bCs/>
          <w:caps/>
          <w:lang w:val="en-GB"/>
        </w:rPr>
        <w:lastRenderedPageBreak/>
        <w:t>exhibit 9:</w:t>
      </w:r>
      <w:r w:rsidRPr="0001502B">
        <w:rPr>
          <w:bCs/>
          <w:lang w:val="en-GB"/>
        </w:rPr>
        <w:t xml:space="preserve"> </w:t>
      </w:r>
      <w:r w:rsidRPr="0001502B">
        <w:rPr>
          <w:rFonts w:ascii="Arial" w:hAnsi="Arial"/>
          <w:b/>
          <w:bCs/>
          <w:caps/>
          <w:lang w:val="en-GB"/>
        </w:rPr>
        <w:t>Spreadsheet for G/G/1 characteristics</w:t>
      </w:r>
    </w:p>
    <w:p w14:paraId="4B47FD22" w14:textId="6F34121B" w:rsidR="00EF55C6" w:rsidRDefault="00EF55C6" w:rsidP="00B60DD2">
      <w:pPr>
        <w:pStyle w:val="ExhibitText"/>
        <w:rPr>
          <w:lang w:val="en-GB"/>
        </w:rPr>
      </w:pPr>
    </w:p>
    <w:tbl>
      <w:tblPr>
        <w:tblW w:w="6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5"/>
        <w:gridCol w:w="2700"/>
      </w:tblGrid>
      <w:tr w:rsidR="00B50AED" w:rsidRPr="00B60DD2" w14:paraId="5CF856C9" w14:textId="77777777" w:rsidTr="00CC3B93">
        <w:trPr>
          <w:trHeight w:val="255"/>
          <w:jc w:val="center"/>
        </w:trPr>
        <w:tc>
          <w:tcPr>
            <w:tcW w:w="6835" w:type="dxa"/>
            <w:gridSpan w:val="2"/>
            <w:shd w:val="clear" w:color="auto" w:fill="auto"/>
            <w:noWrap/>
            <w:vAlign w:val="bottom"/>
            <w:hideMark/>
          </w:tcPr>
          <w:p w14:paraId="13C3E36C" w14:textId="113D227B" w:rsidR="00B50AED" w:rsidRPr="00B60DD2" w:rsidRDefault="00B50AED" w:rsidP="0057413A">
            <w:pPr>
              <w:jc w:val="center"/>
              <w:rPr>
                <w:rFonts w:ascii="Arial" w:hAnsi="Arial" w:cs="Arial"/>
              </w:rPr>
            </w:pPr>
            <w:r w:rsidRPr="00B60DD2">
              <w:rPr>
                <w:rFonts w:ascii="Arial" w:hAnsi="Arial" w:cs="Arial"/>
              </w:rPr>
              <w:t>Single Server, Infinite Population, General Service Arrival, FIFO,</w:t>
            </w:r>
          </w:p>
        </w:tc>
      </w:tr>
      <w:tr w:rsidR="00B50AED" w:rsidRPr="00B60DD2" w14:paraId="79487924" w14:textId="77777777" w:rsidTr="00CC3B93">
        <w:trPr>
          <w:trHeight w:val="263"/>
          <w:jc w:val="center"/>
        </w:trPr>
        <w:tc>
          <w:tcPr>
            <w:tcW w:w="6835" w:type="dxa"/>
            <w:gridSpan w:val="2"/>
            <w:shd w:val="clear" w:color="auto" w:fill="auto"/>
            <w:noWrap/>
            <w:vAlign w:val="bottom"/>
            <w:hideMark/>
          </w:tcPr>
          <w:p w14:paraId="126CF6E5" w14:textId="71607916" w:rsidR="00B50AED" w:rsidRPr="00B60DD2" w:rsidRDefault="00B50AED" w:rsidP="0057413A">
            <w:pPr>
              <w:jc w:val="center"/>
              <w:rPr>
                <w:rFonts w:ascii="Arial" w:hAnsi="Arial" w:cs="Arial"/>
              </w:rPr>
            </w:pPr>
            <w:r w:rsidRPr="00B60DD2">
              <w:rPr>
                <w:rFonts w:ascii="Arial" w:hAnsi="Arial" w:cs="Arial"/>
              </w:rPr>
              <w:t>General Service Time, Unlimited Queue Length</w:t>
            </w:r>
          </w:p>
        </w:tc>
      </w:tr>
      <w:tr w:rsidR="00CC3B93" w:rsidRPr="00B60DD2" w14:paraId="20466026" w14:textId="77777777" w:rsidTr="00CC3B93">
        <w:trPr>
          <w:trHeight w:val="300"/>
          <w:jc w:val="center"/>
        </w:trPr>
        <w:tc>
          <w:tcPr>
            <w:tcW w:w="4135" w:type="dxa"/>
            <w:shd w:val="clear" w:color="auto" w:fill="auto"/>
            <w:noWrap/>
            <w:vAlign w:val="bottom"/>
            <w:hideMark/>
          </w:tcPr>
          <w:p w14:paraId="27CB87F7" w14:textId="77777777" w:rsidR="00CC3B93" w:rsidRPr="00B60DD2" w:rsidRDefault="00CC3B93" w:rsidP="00421AE8">
            <w:pPr>
              <w:rPr>
                <w:rFonts w:ascii="Arial" w:hAnsi="Arial" w:cs="Arial"/>
              </w:rPr>
            </w:pPr>
            <w:r w:rsidRPr="00B60DD2">
              <w:rPr>
                <w:rFonts w:ascii="Arial" w:hAnsi="Arial" w:cs="Arial"/>
              </w:rPr>
              <w:t>Unit of time</w:t>
            </w:r>
          </w:p>
        </w:tc>
        <w:tc>
          <w:tcPr>
            <w:tcW w:w="2700" w:type="dxa"/>
            <w:shd w:val="clear" w:color="auto" w:fill="auto"/>
            <w:noWrap/>
            <w:vAlign w:val="center"/>
            <w:hideMark/>
          </w:tcPr>
          <w:p w14:paraId="55AE7188" w14:textId="237971B1" w:rsidR="00CC3B93" w:rsidRPr="00B60DD2" w:rsidRDefault="00CC3B93" w:rsidP="00CC3B93">
            <w:pPr>
              <w:jc w:val="center"/>
              <w:rPr>
                <w:rFonts w:ascii="Arial" w:hAnsi="Arial" w:cs="Arial"/>
              </w:rPr>
            </w:pPr>
            <w:r w:rsidRPr="00B60DD2">
              <w:rPr>
                <w:rFonts w:ascii="Arial" w:hAnsi="Arial" w:cs="Arial"/>
              </w:rPr>
              <w:t>day</w:t>
            </w:r>
          </w:p>
        </w:tc>
      </w:tr>
      <w:tr w:rsidR="00CC3B93" w:rsidRPr="00B60DD2" w14:paraId="2CBA7AA3" w14:textId="77777777" w:rsidTr="00CC3B93">
        <w:trPr>
          <w:trHeight w:val="255"/>
          <w:jc w:val="center"/>
        </w:trPr>
        <w:tc>
          <w:tcPr>
            <w:tcW w:w="4135" w:type="dxa"/>
            <w:shd w:val="clear" w:color="auto" w:fill="auto"/>
            <w:noWrap/>
            <w:vAlign w:val="bottom"/>
            <w:hideMark/>
          </w:tcPr>
          <w:p w14:paraId="46E3614E" w14:textId="77777777" w:rsidR="00CC3B93" w:rsidRPr="00B60DD2" w:rsidRDefault="00CC3B93" w:rsidP="00421AE8">
            <w:pPr>
              <w:rPr>
                <w:rFonts w:ascii="Arial" w:hAnsi="Arial" w:cs="Arial"/>
              </w:rPr>
            </w:pPr>
            <w:r w:rsidRPr="00B60DD2">
              <w:rPr>
                <w:rFonts w:ascii="Arial" w:hAnsi="Arial" w:cs="Arial"/>
              </w:rPr>
              <w:t>Arrival rate (lambda)</w:t>
            </w:r>
          </w:p>
        </w:tc>
        <w:tc>
          <w:tcPr>
            <w:tcW w:w="2700" w:type="dxa"/>
            <w:shd w:val="clear" w:color="auto" w:fill="auto"/>
            <w:noWrap/>
            <w:vAlign w:val="center"/>
            <w:hideMark/>
          </w:tcPr>
          <w:p w14:paraId="129301D8" w14:textId="03D1DCB2" w:rsidR="00CC3B93" w:rsidRPr="00B60DD2" w:rsidRDefault="00CC3B93" w:rsidP="00CC3B93">
            <w:pPr>
              <w:jc w:val="center"/>
              <w:rPr>
                <w:rFonts w:ascii="Arial" w:hAnsi="Arial" w:cs="Arial"/>
              </w:rPr>
            </w:pPr>
            <w:bookmarkStart w:id="5" w:name="RANGE!C6"/>
            <w:r w:rsidRPr="00B60DD2">
              <w:rPr>
                <w:rFonts w:ascii="Arial" w:hAnsi="Arial" w:cs="Arial"/>
              </w:rPr>
              <w:t>4</w:t>
            </w:r>
            <w:bookmarkEnd w:id="5"/>
            <w:r>
              <w:rPr>
                <w:rFonts w:ascii="Arial" w:hAnsi="Arial" w:cs="Arial"/>
              </w:rPr>
              <w:t xml:space="preserve"> </w:t>
            </w:r>
            <w:r w:rsidRPr="00B60DD2">
              <w:rPr>
                <w:rFonts w:ascii="Arial" w:hAnsi="Arial" w:cs="Arial"/>
              </w:rPr>
              <w:t>units per</w:t>
            </w:r>
            <w:r>
              <w:rPr>
                <w:rFonts w:ascii="Arial" w:hAnsi="Arial" w:cs="Arial"/>
              </w:rPr>
              <w:t xml:space="preserve"> </w:t>
            </w:r>
            <w:r w:rsidRPr="00B60DD2">
              <w:rPr>
                <w:rFonts w:ascii="Arial" w:hAnsi="Arial" w:cs="Arial"/>
              </w:rPr>
              <w:t>day</w:t>
            </w:r>
          </w:p>
        </w:tc>
      </w:tr>
      <w:tr w:rsidR="00CC3B93" w:rsidRPr="00B60DD2" w14:paraId="283B2873" w14:textId="77777777" w:rsidTr="00CC3B93">
        <w:trPr>
          <w:trHeight w:val="255"/>
          <w:jc w:val="center"/>
        </w:trPr>
        <w:tc>
          <w:tcPr>
            <w:tcW w:w="4135" w:type="dxa"/>
            <w:shd w:val="clear" w:color="auto" w:fill="auto"/>
            <w:noWrap/>
            <w:vAlign w:val="bottom"/>
            <w:hideMark/>
          </w:tcPr>
          <w:p w14:paraId="08FF776A" w14:textId="77777777" w:rsidR="00CC3B93" w:rsidRPr="00B60DD2" w:rsidRDefault="00CC3B93" w:rsidP="00421AE8">
            <w:pPr>
              <w:rPr>
                <w:rFonts w:ascii="Arial" w:hAnsi="Arial" w:cs="Arial"/>
              </w:rPr>
            </w:pPr>
            <w:r w:rsidRPr="00B60DD2">
              <w:rPr>
                <w:rFonts w:ascii="Arial" w:hAnsi="Arial" w:cs="Arial"/>
              </w:rPr>
              <w:t>Average service rate (mu)</w:t>
            </w:r>
          </w:p>
        </w:tc>
        <w:tc>
          <w:tcPr>
            <w:tcW w:w="2700" w:type="dxa"/>
            <w:shd w:val="clear" w:color="auto" w:fill="auto"/>
            <w:noWrap/>
            <w:vAlign w:val="center"/>
            <w:hideMark/>
          </w:tcPr>
          <w:p w14:paraId="386F7DD5" w14:textId="0F1A7281" w:rsidR="00CC3B93" w:rsidRPr="00B60DD2" w:rsidRDefault="00CC3B93" w:rsidP="00CC3B93">
            <w:pPr>
              <w:jc w:val="center"/>
              <w:rPr>
                <w:rFonts w:ascii="Arial" w:hAnsi="Arial" w:cs="Arial"/>
              </w:rPr>
            </w:pPr>
            <w:bookmarkStart w:id="6" w:name="RANGE!C7"/>
            <w:r w:rsidRPr="00B60DD2">
              <w:rPr>
                <w:rFonts w:ascii="Arial" w:hAnsi="Arial" w:cs="Arial"/>
              </w:rPr>
              <w:t>5</w:t>
            </w:r>
            <w:bookmarkEnd w:id="6"/>
            <w:r>
              <w:rPr>
                <w:rFonts w:ascii="Arial" w:hAnsi="Arial" w:cs="Arial"/>
              </w:rPr>
              <w:t xml:space="preserve"> </w:t>
            </w:r>
            <w:r w:rsidRPr="00B60DD2">
              <w:rPr>
                <w:rFonts w:ascii="Arial" w:hAnsi="Arial" w:cs="Arial"/>
              </w:rPr>
              <w:t>units per</w:t>
            </w:r>
            <w:r>
              <w:rPr>
                <w:rFonts w:ascii="Arial" w:hAnsi="Arial" w:cs="Arial"/>
              </w:rPr>
              <w:t xml:space="preserve"> </w:t>
            </w:r>
            <w:r w:rsidRPr="00B60DD2">
              <w:rPr>
                <w:rFonts w:ascii="Arial" w:hAnsi="Arial" w:cs="Arial"/>
              </w:rPr>
              <w:t>day</w:t>
            </w:r>
          </w:p>
        </w:tc>
      </w:tr>
      <w:tr w:rsidR="00CC3B93" w:rsidRPr="00B60DD2" w14:paraId="6F1DCD36" w14:textId="77777777" w:rsidTr="00CC3B93">
        <w:trPr>
          <w:trHeight w:val="308"/>
          <w:jc w:val="center"/>
        </w:trPr>
        <w:tc>
          <w:tcPr>
            <w:tcW w:w="4135" w:type="dxa"/>
            <w:shd w:val="clear" w:color="auto" w:fill="auto"/>
            <w:noWrap/>
            <w:vAlign w:val="bottom"/>
            <w:hideMark/>
          </w:tcPr>
          <w:p w14:paraId="008B95FA" w14:textId="77777777" w:rsidR="00CC3B93" w:rsidRPr="00B60DD2" w:rsidRDefault="00CC3B93" w:rsidP="00421AE8">
            <w:pPr>
              <w:rPr>
                <w:rFonts w:ascii="Arial" w:hAnsi="Arial" w:cs="Arial"/>
              </w:rPr>
            </w:pPr>
            <w:r w:rsidRPr="00B60DD2">
              <w:rPr>
                <w:rFonts w:ascii="Arial" w:hAnsi="Arial" w:cs="Arial"/>
              </w:rPr>
              <w:t>Arrival time standard deviation</w:t>
            </w:r>
          </w:p>
        </w:tc>
        <w:tc>
          <w:tcPr>
            <w:tcW w:w="2700" w:type="dxa"/>
            <w:shd w:val="clear" w:color="auto" w:fill="auto"/>
            <w:noWrap/>
            <w:vAlign w:val="center"/>
            <w:hideMark/>
          </w:tcPr>
          <w:p w14:paraId="6CDCD680" w14:textId="321BD94D" w:rsidR="00CC3B93" w:rsidRPr="00B60DD2" w:rsidRDefault="00CC3B93" w:rsidP="00CC3B93">
            <w:pPr>
              <w:jc w:val="center"/>
              <w:rPr>
                <w:rFonts w:ascii="Arial" w:hAnsi="Arial" w:cs="Arial"/>
              </w:rPr>
            </w:pPr>
            <w:bookmarkStart w:id="7" w:name="RANGE!C8"/>
            <w:r w:rsidRPr="00B60DD2">
              <w:rPr>
                <w:rFonts w:ascii="Arial" w:hAnsi="Arial" w:cs="Arial"/>
              </w:rPr>
              <w:t>0.275</w:t>
            </w:r>
            <w:bookmarkEnd w:id="7"/>
            <w:r>
              <w:rPr>
                <w:rFonts w:ascii="Arial" w:hAnsi="Arial" w:cs="Arial"/>
              </w:rPr>
              <w:t xml:space="preserve"> </w:t>
            </w:r>
            <w:r w:rsidRPr="00B60DD2">
              <w:rPr>
                <w:rFonts w:ascii="Arial" w:hAnsi="Arial" w:cs="Arial"/>
              </w:rPr>
              <w:t>day</w:t>
            </w:r>
          </w:p>
        </w:tc>
      </w:tr>
      <w:tr w:rsidR="00CC3B93" w:rsidRPr="00B60DD2" w14:paraId="77517855" w14:textId="77777777" w:rsidTr="00CC3B93">
        <w:trPr>
          <w:trHeight w:val="308"/>
          <w:jc w:val="center"/>
        </w:trPr>
        <w:tc>
          <w:tcPr>
            <w:tcW w:w="4135" w:type="dxa"/>
            <w:shd w:val="clear" w:color="auto" w:fill="auto"/>
            <w:noWrap/>
            <w:vAlign w:val="bottom"/>
            <w:hideMark/>
          </w:tcPr>
          <w:p w14:paraId="6556856E" w14:textId="77777777" w:rsidR="00CC3B93" w:rsidRPr="00B60DD2" w:rsidRDefault="00CC3B93" w:rsidP="00421AE8">
            <w:pPr>
              <w:rPr>
                <w:rFonts w:ascii="Arial" w:hAnsi="Arial" w:cs="Arial"/>
              </w:rPr>
            </w:pPr>
            <w:r w:rsidRPr="00B60DD2">
              <w:rPr>
                <w:rFonts w:ascii="Arial" w:hAnsi="Arial" w:cs="Arial"/>
              </w:rPr>
              <w:t>Service time standard deviation</w:t>
            </w:r>
          </w:p>
        </w:tc>
        <w:tc>
          <w:tcPr>
            <w:tcW w:w="2700" w:type="dxa"/>
            <w:shd w:val="clear" w:color="auto" w:fill="auto"/>
            <w:noWrap/>
            <w:vAlign w:val="center"/>
            <w:hideMark/>
          </w:tcPr>
          <w:p w14:paraId="200EEAC6" w14:textId="13885BAE" w:rsidR="00CC3B93" w:rsidRPr="00B60DD2" w:rsidRDefault="00CC3B93" w:rsidP="00CC3B93">
            <w:pPr>
              <w:jc w:val="center"/>
              <w:rPr>
                <w:rFonts w:ascii="Arial" w:hAnsi="Arial" w:cs="Arial"/>
              </w:rPr>
            </w:pPr>
            <w:bookmarkStart w:id="8" w:name="RANGE!C9"/>
            <w:r w:rsidRPr="00B60DD2">
              <w:rPr>
                <w:rFonts w:ascii="Arial" w:hAnsi="Arial" w:cs="Arial"/>
              </w:rPr>
              <w:t>0.22</w:t>
            </w:r>
            <w:bookmarkEnd w:id="8"/>
            <w:r>
              <w:rPr>
                <w:rFonts w:ascii="Arial" w:hAnsi="Arial" w:cs="Arial"/>
              </w:rPr>
              <w:t xml:space="preserve"> </w:t>
            </w:r>
            <w:r w:rsidRPr="00B60DD2">
              <w:rPr>
                <w:rFonts w:ascii="Arial" w:hAnsi="Arial" w:cs="Arial"/>
              </w:rPr>
              <w:t>day</w:t>
            </w:r>
          </w:p>
        </w:tc>
      </w:tr>
      <w:tr w:rsidR="00CC3B93" w:rsidRPr="00B60DD2" w14:paraId="7BA44CAB" w14:textId="77777777" w:rsidTr="00CC3B93">
        <w:trPr>
          <w:trHeight w:val="255"/>
          <w:jc w:val="center"/>
        </w:trPr>
        <w:tc>
          <w:tcPr>
            <w:tcW w:w="4135" w:type="dxa"/>
            <w:shd w:val="clear" w:color="auto" w:fill="auto"/>
            <w:noWrap/>
            <w:vAlign w:val="bottom"/>
            <w:hideMark/>
          </w:tcPr>
          <w:p w14:paraId="5A25D0B1" w14:textId="77777777" w:rsidR="00CC3B93" w:rsidRPr="00B60DD2" w:rsidRDefault="00CC3B93" w:rsidP="00421AE8">
            <w:pPr>
              <w:rPr>
                <w:rFonts w:ascii="Arial" w:hAnsi="Arial" w:cs="Arial"/>
              </w:rPr>
            </w:pPr>
            <w:r w:rsidRPr="00B60DD2">
              <w:rPr>
                <w:rFonts w:ascii="Arial" w:hAnsi="Arial" w:cs="Arial"/>
              </w:rPr>
              <w:t>Mean time between arrivals</w:t>
            </w:r>
          </w:p>
        </w:tc>
        <w:tc>
          <w:tcPr>
            <w:tcW w:w="2700" w:type="dxa"/>
            <w:shd w:val="clear" w:color="auto" w:fill="auto"/>
            <w:noWrap/>
            <w:vAlign w:val="center"/>
            <w:hideMark/>
          </w:tcPr>
          <w:p w14:paraId="6904E3CE" w14:textId="3A258B06" w:rsidR="00CC3B93" w:rsidRPr="00B60DD2" w:rsidRDefault="00CC3B93" w:rsidP="00CC3B93">
            <w:pPr>
              <w:jc w:val="center"/>
              <w:rPr>
                <w:rFonts w:ascii="Arial" w:hAnsi="Arial" w:cs="Arial"/>
              </w:rPr>
            </w:pPr>
            <w:r w:rsidRPr="00B60DD2">
              <w:rPr>
                <w:rFonts w:ascii="Arial" w:hAnsi="Arial" w:cs="Arial"/>
              </w:rPr>
              <w:t>0.250</w:t>
            </w:r>
            <w:r>
              <w:rPr>
                <w:rFonts w:ascii="Arial" w:hAnsi="Arial" w:cs="Arial"/>
              </w:rPr>
              <w:t xml:space="preserve"> </w:t>
            </w:r>
            <w:r w:rsidRPr="00B60DD2">
              <w:rPr>
                <w:rFonts w:ascii="Arial" w:hAnsi="Arial" w:cs="Arial"/>
              </w:rPr>
              <w:t>day</w:t>
            </w:r>
          </w:p>
        </w:tc>
      </w:tr>
      <w:tr w:rsidR="00CC3B93" w:rsidRPr="00B60DD2" w14:paraId="31D89929" w14:textId="77777777" w:rsidTr="00CC3B93">
        <w:trPr>
          <w:trHeight w:val="255"/>
          <w:jc w:val="center"/>
        </w:trPr>
        <w:tc>
          <w:tcPr>
            <w:tcW w:w="4135" w:type="dxa"/>
            <w:shd w:val="clear" w:color="auto" w:fill="auto"/>
            <w:noWrap/>
            <w:vAlign w:val="bottom"/>
            <w:hideMark/>
          </w:tcPr>
          <w:p w14:paraId="691E3F78" w14:textId="77777777" w:rsidR="00CC3B93" w:rsidRPr="00B60DD2" w:rsidRDefault="00CC3B93" w:rsidP="00421AE8">
            <w:pPr>
              <w:rPr>
                <w:rFonts w:ascii="Arial" w:hAnsi="Arial" w:cs="Arial"/>
              </w:rPr>
            </w:pPr>
            <w:r w:rsidRPr="00B60DD2">
              <w:rPr>
                <w:rFonts w:ascii="Arial" w:hAnsi="Arial" w:cs="Arial"/>
              </w:rPr>
              <w:t>Mean time per service</w:t>
            </w:r>
          </w:p>
        </w:tc>
        <w:tc>
          <w:tcPr>
            <w:tcW w:w="2700" w:type="dxa"/>
            <w:shd w:val="clear" w:color="auto" w:fill="auto"/>
            <w:noWrap/>
            <w:vAlign w:val="center"/>
            <w:hideMark/>
          </w:tcPr>
          <w:p w14:paraId="1819D3A1" w14:textId="7B37E81D" w:rsidR="00CC3B93" w:rsidRPr="00B60DD2" w:rsidRDefault="00CC3B93" w:rsidP="00CC3B93">
            <w:pPr>
              <w:jc w:val="center"/>
              <w:rPr>
                <w:rFonts w:ascii="Arial" w:hAnsi="Arial" w:cs="Arial"/>
              </w:rPr>
            </w:pPr>
            <w:r w:rsidRPr="00B60DD2">
              <w:rPr>
                <w:rFonts w:ascii="Arial" w:hAnsi="Arial" w:cs="Arial"/>
              </w:rPr>
              <w:t>0.2</w:t>
            </w:r>
            <w:r>
              <w:rPr>
                <w:rFonts w:ascii="Arial" w:hAnsi="Arial" w:cs="Arial"/>
              </w:rPr>
              <w:t xml:space="preserve"> </w:t>
            </w:r>
            <w:r w:rsidRPr="00B60DD2">
              <w:rPr>
                <w:rFonts w:ascii="Arial" w:hAnsi="Arial" w:cs="Arial"/>
              </w:rPr>
              <w:t>day</w:t>
            </w:r>
          </w:p>
        </w:tc>
      </w:tr>
      <w:tr w:rsidR="00CC3B93" w:rsidRPr="00B60DD2" w14:paraId="40F362D7" w14:textId="77777777" w:rsidTr="00CC3B93">
        <w:trPr>
          <w:trHeight w:val="255"/>
          <w:jc w:val="center"/>
        </w:trPr>
        <w:tc>
          <w:tcPr>
            <w:tcW w:w="4135" w:type="dxa"/>
            <w:shd w:val="clear" w:color="auto" w:fill="auto"/>
            <w:noWrap/>
            <w:vAlign w:val="bottom"/>
            <w:hideMark/>
          </w:tcPr>
          <w:p w14:paraId="5D789348" w14:textId="77777777" w:rsidR="00CC3B93" w:rsidRPr="00B60DD2" w:rsidRDefault="00CC3B93" w:rsidP="00421AE8">
            <w:pPr>
              <w:rPr>
                <w:rFonts w:ascii="Arial" w:hAnsi="Arial" w:cs="Arial"/>
              </w:rPr>
            </w:pPr>
            <w:r w:rsidRPr="00B60DD2">
              <w:rPr>
                <w:rFonts w:ascii="Arial" w:hAnsi="Arial" w:cs="Arial"/>
              </w:rPr>
              <w:t>Traffic intensity</w:t>
            </w:r>
          </w:p>
        </w:tc>
        <w:tc>
          <w:tcPr>
            <w:tcW w:w="2700" w:type="dxa"/>
            <w:shd w:val="clear" w:color="auto" w:fill="auto"/>
            <w:noWrap/>
            <w:vAlign w:val="center"/>
            <w:hideMark/>
          </w:tcPr>
          <w:p w14:paraId="5D1D1D21" w14:textId="0E3B4697" w:rsidR="00CC3B93" w:rsidRPr="00B60DD2" w:rsidRDefault="00CC3B93" w:rsidP="00CC3B93">
            <w:pPr>
              <w:jc w:val="center"/>
              <w:rPr>
                <w:rFonts w:ascii="Arial" w:hAnsi="Arial" w:cs="Arial"/>
              </w:rPr>
            </w:pPr>
            <w:bookmarkStart w:id="9" w:name="RANGE!C15"/>
            <w:r w:rsidRPr="00B60DD2">
              <w:rPr>
                <w:rFonts w:ascii="Arial" w:hAnsi="Arial" w:cs="Arial"/>
              </w:rPr>
              <w:t>0.8</w:t>
            </w:r>
            <w:bookmarkEnd w:id="9"/>
          </w:p>
        </w:tc>
      </w:tr>
      <w:tr w:rsidR="00CC3B93" w:rsidRPr="00B60DD2" w14:paraId="0FBAECB9" w14:textId="77777777" w:rsidTr="00CC3B93">
        <w:trPr>
          <w:trHeight w:val="255"/>
          <w:jc w:val="center"/>
        </w:trPr>
        <w:tc>
          <w:tcPr>
            <w:tcW w:w="4135" w:type="dxa"/>
            <w:shd w:val="clear" w:color="auto" w:fill="auto"/>
            <w:noWrap/>
            <w:vAlign w:val="bottom"/>
            <w:hideMark/>
          </w:tcPr>
          <w:p w14:paraId="5423A281" w14:textId="77777777" w:rsidR="00CC3B93" w:rsidRPr="00B60DD2" w:rsidRDefault="00CC3B93" w:rsidP="00421AE8">
            <w:pPr>
              <w:rPr>
                <w:rFonts w:ascii="Arial" w:hAnsi="Arial" w:cs="Arial"/>
              </w:rPr>
            </w:pPr>
            <w:r w:rsidRPr="00B60DD2">
              <w:rPr>
                <w:rFonts w:ascii="Arial" w:hAnsi="Arial" w:cs="Arial"/>
              </w:rPr>
              <w:t>Coefficient of variation (lambda)</w:t>
            </w:r>
          </w:p>
        </w:tc>
        <w:tc>
          <w:tcPr>
            <w:tcW w:w="2700" w:type="dxa"/>
            <w:shd w:val="clear" w:color="auto" w:fill="auto"/>
            <w:noWrap/>
            <w:vAlign w:val="center"/>
            <w:hideMark/>
          </w:tcPr>
          <w:p w14:paraId="4A1B2DDA" w14:textId="75EA3809" w:rsidR="00CC3B93" w:rsidRPr="00B60DD2" w:rsidRDefault="00CC3B93" w:rsidP="00CC3B93">
            <w:pPr>
              <w:jc w:val="center"/>
              <w:rPr>
                <w:rFonts w:ascii="Arial" w:hAnsi="Arial" w:cs="Arial"/>
              </w:rPr>
            </w:pPr>
            <w:bookmarkStart w:id="10" w:name="RANGE!C16"/>
            <w:r w:rsidRPr="00B60DD2">
              <w:rPr>
                <w:rFonts w:ascii="Arial" w:hAnsi="Arial" w:cs="Arial"/>
              </w:rPr>
              <w:t>1.1</w:t>
            </w:r>
            <w:bookmarkEnd w:id="10"/>
          </w:p>
        </w:tc>
      </w:tr>
      <w:tr w:rsidR="00CC3B93" w:rsidRPr="00B60DD2" w14:paraId="49D35900" w14:textId="77777777" w:rsidTr="00CC3B93">
        <w:trPr>
          <w:trHeight w:val="255"/>
          <w:jc w:val="center"/>
        </w:trPr>
        <w:tc>
          <w:tcPr>
            <w:tcW w:w="4135" w:type="dxa"/>
            <w:shd w:val="clear" w:color="auto" w:fill="auto"/>
            <w:noWrap/>
            <w:vAlign w:val="bottom"/>
            <w:hideMark/>
          </w:tcPr>
          <w:p w14:paraId="11183799" w14:textId="77777777" w:rsidR="00CC3B93" w:rsidRPr="00B60DD2" w:rsidRDefault="00CC3B93" w:rsidP="00421AE8">
            <w:pPr>
              <w:rPr>
                <w:rFonts w:ascii="Arial" w:hAnsi="Arial" w:cs="Arial"/>
              </w:rPr>
            </w:pPr>
            <w:r w:rsidRPr="00B60DD2">
              <w:rPr>
                <w:rFonts w:ascii="Arial" w:hAnsi="Arial" w:cs="Arial"/>
              </w:rPr>
              <w:t>Coefficient of variation (mu)</w:t>
            </w:r>
          </w:p>
        </w:tc>
        <w:tc>
          <w:tcPr>
            <w:tcW w:w="2700" w:type="dxa"/>
            <w:shd w:val="clear" w:color="auto" w:fill="auto"/>
            <w:noWrap/>
            <w:vAlign w:val="center"/>
            <w:hideMark/>
          </w:tcPr>
          <w:p w14:paraId="57FE175E" w14:textId="06788088" w:rsidR="00CC3B93" w:rsidRPr="00B60DD2" w:rsidRDefault="00CC3B93" w:rsidP="00CC3B93">
            <w:pPr>
              <w:jc w:val="center"/>
              <w:rPr>
                <w:rFonts w:ascii="Arial" w:hAnsi="Arial" w:cs="Arial"/>
              </w:rPr>
            </w:pPr>
            <w:bookmarkStart w:id="11" w:name="RANGE!C17"/>
            <w:r w:rsidRPr="00B60DD2">
              <w:rPr>
                <w:rFonts w:ascii="Arial" w:hAnsi="Arial" w:cs="Arial"/>
              </w:rPr>
              <w:t>1.1</w:t>
            </w:r>
            <w:bookmarkEnd w:id="11"/>
          </w:p>
        </w:tc>
      </w:tr>
      <w:tr w:rsidR="00CC3B93" w:rsidRPr="00B60DD2" w14:paraId="78B30CE1" w14:textId="77777777" w:rsidTr="00CC3B93">
        <w:trPr>
          <w:trHeight w:val="255"/>
          <w:jc w:val="center"/>
        </w:trPr>
        <w:tc>
          <w:tcPr>
            <w:tcW w:w="4135" w:type="dxa"/>
            <w:shd w:val="clear" w:color="auto" w:fill="auto"/>
            <w:noWrap/>
            <w:vAlign w:val="bottom"/>
            <w:hideMark/>
          </w:tcPr>
          <w:p w14:paraId="4C0A2566" w14:textId="1D1227DF" w:rsidR="00CC3B93" w:rsidRPr="00B60DD2" w:rsidRDefault="00CC3B93" w:rsidP="00421AE8">
            <w:pPr>
              <w:rPr>
                <w:rFonts w:ascii="Arial" w:hAnsi="Arial" w:cs="Arial"/>
              </w:rPr>
            </w:pPr>
            <w:r>
              <w:rPr>
                <w:rFonts w:ascii="Arial" w:hAnsi="Arial" w:cs="Arial"/>
              </w:rPr>
              <w:t>P</w:t>
            </w:r>
            <w:r w:rsidRPr="00B60DD2">
              <w:rPr>
                <w:rFonts w:ascii="Arial" w:hAnsi="Arial" w:cs="Arial"/>
              </w:rPr>
              <w:t>arameter k (lambda)</w:t>
            </w:r>
          </w:p>
        </w:tc>
        <w:tc>
          <w:tcPr>
            <w:tcW w:w="2700" w:type="dxa"/>
            <w:shd w:val="clear" w:color="auto" w:fill="auto"/>
            <w:noWrap/>
            <w:vAlign w:val="center"/>
            <w:hideMark/>
          </w:tcPr>
          <w:p w14:paraId="569DA440" w14:textId="1EC6B19D" w:rsidR="00CC3B93" w:rsidRPr="00B60DD2" w:rsidRDefault="00CC3B93" w:rsidP="00CC3B93">
            <w:pPr>
              <w:jc w:val="center"/>
              <w:rPr>
                <w:rFonts w:ascii="Arial" w:hAnsi="Arial" w:cs="Arial"/>
              </w:rPr>
            </w:pPr>
            <w:r w:rsidRPr="00B60DD2">
              <w:rPr>
                <w:rFonts w:ascii="Arial" w:hAnsi="Arial" w:cs="Arial"/>
              </w:rPr>
              <w:t>0.004726563</w:t>
            </w:r>
          </w:p>
        </w:tc>
      </w:tr>
      <w:tr w:rsidR="00CC3B93" w:rsidRPr="00B60DD2" w14:paraId="4F9A5DF9" w14:textId="77777777" w:rsidTr="00CC3B93">
        <w:trPr>
          <w:trHeight w:val="255"/>
          <w:jc w:val="center"/>
        </w:trPr>
        <w:tc>
          <w:tcPr>
            <w:tcW w:w="4135" w:type="dxa"/>
            <w:shd w:val="clear" w:color="auto" w:fill="auto"/>
            <w:noWrap/>
            <w:vAlign w:val="bottom"/>
            <w:hideMark/>
          </w:tcPr>
          <w:p w14:paraId="08020795" w14:textId="5C90589F" w:rsidR="00CC3B93" w:rsidRPr="00B60DD2" w:rsidRDefault="00CC3B93" w:rsidP="00421AE8">
            <w:pPr>
              <w:rPr>
                <w:rFonts w:ascii="Arial" w:hAnsi="Arial" w:cs="Arial"/>
              </w:rPr>
            </w:pPr>
            <w:r>
              <w:rPr>
                <w:rFonts w:ascii="Arial" w:hAnsi="Arial" w:cs="Arial"/>
              </w:rPr>
              <w:t>P</w:t>
            </w:r>
            <w:r w:rsidRPr="00B60DD2">
              <w:rPr>
                <w:rFonts w:ascii="Arial" w:hAnsi="Arial" w:cs="Arial"/>
              </w:rPr>
              <w:t>arameter k (mu)</w:t>
            </w:r>
          </w:p>
        </w:tc>
        <w:tc>
          <w:tcPr>
            <w:tcW w:w="2700" w:type="dxa"/>
            <w:shd w:val="clear" w:color="auto" w:fill="auto"/>
            <w:noWrap/>
            <w:vAlign w:val="center"/>
            <w:hideMark/>
          </w:tcPr>
          <w:p w14:paraId="15CC09A3" w14:textId="3BB1D662" w:rsidR="00CC3B93" w:rsidRPr="00B60DD2" w:rsidRDefault="00CC3B93" w:rsidP="00CC3B93">
            <w:pPr>
              <w:jc w:val="center"/>
              <w:rPr>
                <w:rFonts w:ascii="Arial" w:hAnsi="Arial" w:cs="Arial"/>
              </w:rPr>
            </w:pPr>
            <w:r w:rsidRPr="00B60DD2">
              <w:rPr>
                <w:rFonts w:ascii="Arial" w:hAnsi="Arial" w:cs="Arial"/>
              </w:rPr>
              <w:t>0.001936</w:t>
            </w:r>
          </w:p>
        </w:tc>
      </w:tr>
      <w:tr w:rsidR="00CC3B93" w:rsidRPr="00B60DD2" w14:paraId="358A07E9" w14:textId="77777777" w:rsidTr="00CC3B93">
        <w:trPr>
          <w:trHeight w:val="255"/>
          <w:jc w:val="center"/>
        </w:trPr>
        <w:tc>
          <w:tcPr>
            <w:tcW w:w="4135" w:type="dxa"/>
            <w:shd w:val="clear" w:color="auto" w:fill="auto"/>
            <w:noWrap/>
            <w:vAlign w:val="bottom"/>
            <w:hideMark/>
          </w:tcPr>
          <w:p w14:paraId="5EA2ECD9" w14:textId="77777777" w:rsidR="00CC3B93" w:rsidRPr="00B60DD2" w:rsidRDefault="00CC3B93" w:rsidP="00421AE8">
            <w:pPr>
              <w:rPr>
                <w:rFonts w:ascii="Arial" w:hAnsi="Arial" w:cs="Arial"/>
              </w:rPr>
            </w:pPr>
            <w:r w:rsidRPr="00B60DD2">
              <w:rPr>
                <w:rFonts w:ascii="Arial" w:hAnsi="Arial" w:cs="Arial"/>
              </w:rPr>
              <w:t>Utilization rate of server</w:t>
            </w:r>
          </w:p>
        </w:tc>
        <w:tc>
          <w:tcPr>
            <w:tcW w:w="2700" w:type="dxa"/>
            <w:shd w:val="clear" w:color="auto" w:fill="auto"/>
            <w:noWrap/>
            <w:vAlign w:val="center"/>
            <w:hideMark/>
          </w:tcPr>
          <w:p w14:paraId="0BC5924B" w14:textId="1798D5E3" w:rsidR="00CC3B93" w:rsidRPr="00B60DD2" w:rsidRDefault="00CC3B93" w:rsidP="00CC3B93">
            <w:pPr>
              <w:jc w:val="center"/>
              <w:rPr>
                <w:rFonts w:ascii="Arial" w:hAnsi="Arial" w:cs="Arial"/>
              </w:rPr>
            </w:pPr>
            <w:r w:rsidRPr="00B60DD2">
              <w:rPr>
                <w:rFonts w:ascii="Arial" w:hAnsi="Arial" w:cs="Arial"/>
              </w:rPr>
              <w:t>80.0%</w:t>
            </w:r>
          </w:p>
        </w:tc>
      </w:tr>
      <w:tr w:rsidR="00CC3B93" w:rsidRPr="00B60DD2" w14:paraId="6B44EDCE" w14:textId="77777777" w:rsidTr="00CC3B93">
        <w:trPr>
          <w:trHeight w:val="255"/>
          <w:jc w:val="center"/>
        </w:trPr>
        <w:tc>
          <w:tcPr>
            <w:tcW w:w="4135" w:type="dxa"/>
            <w:shd w:val="clear" w:color="auto" w:fill="auto"/>
            <w:noWrap/>
            <w:vAlign w:val="bottom"/>
            <w:hideMark/>
          </w:tcPr>
          <w:p w14:paraId="0B5E461F" w14:textId="77777777" w:rsidR="00CC3B93" w:rsidRPr="00B60DD2" w:rsidRDefault="00CC3B93" w:rsidP="00421AE8">
            <w:pPr>
              <w:rPr>
                <w:rFonts w:ascii="Arial" w:hAnsi="Arial" w:cs="Arial"/>
              </w:rPr>
            </w:pPr>
            <w:r w:rsidRPr="00B60DD2">
              <w:rPr>
                <w:rFonts w:ascii="Arial" w:hAnsi="Arial" w:cs="Arial"/>
              </w:rPr>
              <w:t>Average number of units waiting in line (</w:t>
            </w:r>
            <w:proofErr w:type="spellStart"/>
            <w:r w:rsidRPr="00B60DD2">
              <w:rPr>
                <w:rFonts w:ascii="Arial" w:hAnsi="Arial" w:cs="Arial"/>
              </w:rPr>
              <w:t>Lq</w:t>
            </w:r>
            <w:proofErr w:type="spellEnd"/>
            <w:r w:rsidRPr="00B60DD2">
              <w:rPr>
                <w:rFonts w:ascii="Arial" w:hAnsi="Arial" w:cs="Arial"/>
              </w:rPr>
              <w:t>)</w:t>
            </w:r>
          </w:p>
        </w:tc>
        <w:tc>
          <w:tcPr>
            <w:tcW w:w="2700" w:type="dxa"/>
            <w:shd w:val="clear" w:color="auto" w:fill="auto"/>
            <w:noWrap/>
            <w:vAlign w:val="center"/>
            <w:hideMark/>
          </w:tcPr>
          <w:p w14:paraId="740E7FAC" w14:textId="6F7B9830" w:rsidR="00CC3B93" w:rsidRPr="00B60DD2" w:rsidRDefault="00CC3B93" w:rsidP="00CC3B93">
            <w:pPr>
              <w:jc w:val="center"/>
              <w:rPr>
                <w:rFonts w:ascii="Arial" w:hAnsi="Arial" w:cs="Arial"/>
              </w:rPr>
            </w:pPr>
            <w:r w:rsidRPr="00B60DD2">
              <w:rPr>
                <w:rFonts w:ascii="Arial" w:hAnsi="Arial" w:cs="Arial"/>
              </w:rPr>
              <w:t>3.954</w:t>
            </w:r>
            <w:r>
              <w:rPr>
                <w:rFonts w:ascii="Arial" w:hAnsi="Arial" w:cs="Arial"/>
              </w:rPr>
              <w:t xml:space="preserve"> </w:t>
            </w:r>
            <w:r w:rsidRPr="00B60DD2">
              <w:rPr>
                <w:rFonts w:ascii="Arial" w:hAnsi="Arial" w:cs="Arial"/>
              </w:rPr>
              <w:t>units</w:t>
            </w:r>
          </w:p>
        </w:tc>
      </w:tr>
      <w:tr w:rsidR="00CC3B93" w:rsidRPr="00B60DD2" w14:paraId="6BF1AB7A" w14:textId="77777777" w:rsidTr="00CC3B93">
        <w:trPr>
          <w:trHeight w:val="255"/>
          <w:jc w:val="center"/>
        </w:trPr>
        <w:tc>
          <w:tcPr>
            <w:tcW w:w="4135" w:type="dxa"/>
            <w:shd w:val="clear" w:color="auto" w:fill="auto"/>
            <w:noWrap/>
            <w:vAlign w:val="bottom"/>
            <w:hideMark/>
          </w:tcPr>
          <w:p w14:paraId="4E63EFA5" w14:textId="77777777" w:rsidR="00CC3B93" w:rsidRPr="00B60DD2" w:rsidRDefault="00CC3B93" w:rsidP="00421AE8">
            <w:pPr>
              <w:rPr>
                <w:rFonts w:ascii="Arial" w:hAnsi="Arial" w:cs="Arial"/>
              </w:rPr>
            </w:pPr>
            <w:r w:rsidRPr="00B60DD2">
              <w:rPr>
                <w:rFonts w:ascii="Arial" w:hAnsi="Arial" w:cs="Arial"/>
              </w:rPr>
              <w:t>Average number of units in system (L)</w:t>
            </w:r>
          </w:p>
        </w:tc>
        <w:tc>
          <w:tcPr>
            <w:tcW w:w="2700" w:type="dxa"/>
            <w:shd w:val="clear" w:color="auto" w:fill="auto"/>
            <w:noWrap/>
            <w:vAlign w:val="center"/>
            <w:hideMark/>
          </w:tcPr>
          <w:p w14:paraId="5D0A3720" w14:textId="4AF2B7E9" w:rsidR="00CC3B93" w:rsidRPr="00B60DD2" w:rsidRDefault="00CC3B93" w:rsidP="00CC3B93">
            <w:pPr>
              <w:jc w:val="center"/>
              <w:rPr>
                <w:rFonts w:ascii="Arial" w:hAnsi="Arial" w:cs="Arial"/>
              </w:rPr>
            </w:pPr>
            <w:r w:rsidRPr="00B60DD2">
              <w:rPr>
                <w:rFonts w:ascii="Arial" w:hAnsi="Arial" w:cs="Arial"/>
              </w:rPr>
              <w:t>4.754</w:t>
            </w:r>
            <w:r>
              <w:rPr>
                <w:rFonts w:ascii="Arial" w:hAnsi="Arial" w:cs="Arial"/>
              </w:rPr>
              <w:t xml:space="preserve"> </w:t>
            </w:r>
            <w:r w:rsidRPr="00B60DD2">
              <w:rPr>
                <w:rFonts w:ascii="Arial" w:hAnsi="Arial" w:cs="Arial"/>
              </w:rPr>
              <w:t>units</w:t>
            </w:r>
          </w:p>
        </w:tc>
      </w:tr>
      <w:tr w:rsidR="00CC3B93" w:rsidRPr="00B60DD2" w14:paraId="1BCBA2B3" w14:textId="77777777" w:rsidTr="00CC3B93">
        <w:trPr>
          <w:trHeight w:val="255"/>
          <w:jc w:val="center"/>
        </w:trPr>
        <w:tc>
          <w:tcPr>
            <w:tcW w:w="4135" w:type="dxa"/>
            <w:shd w:val="clear" w:color="auto" w:fill="auto"/>
            <w:noWrap/>
            <w:vAlign w:val="bottom"/>
            <w:hideMark/>
          </w:tcPr>
          <w:p w14:paraId="314C53E5" w14:textId="77777777" w:rsidR="00CC3B93" w:rsidRPr="00B60DD2" w:rsidRDefault="00CC3B93" w:rsidP="00421AE8">
            <w:pPr>
              <w:rPr>
                <w:rFonts w:ascii="Arial" w:hAnsi="Arial" w:cs="Arial"/>
              </w:rPr>
            </w:pPr>
            <w:r w:rsidRPr="00B60DD2">
              <w:rPr>
                <w:rFonts w:ascii="Arial" w:hAnsi="Arial" w:cs="Arial"/>
              </w:rPr>
              <w:t>Average time waiting in line (</w:t>
            </w:r>
            <w:proofErr w:type="spellStart"/>
            <w:r w:rsidRPr="00B60DD2">
              <w:rPr>
                <w:rFonts w:ascii="Arial" w:hAnsi="Arial" w:cs="Arial"/>
              </w:rPr>
              <w:t>Wq</w:t>
            </w:r>
            <w:proofErr w:type="spellEnd"/>
            <w:r w:rsidRPr="00B60DD2">
              <w:rPr>
                <w:rFonts w:ascii="Arial" w:hAnsi="Arial" w:cs="Arial"/>
              </w:rPr>
              <w:t>)</w:t>
            </w:r>
          </w:p>
        </w:tc>
        <w:tc>
          <w:tcPr>
            <w:tcW w:w="2700" w:type="dxa"/>
            <w:shd w:val="clear" w:color="auto" w:fill="auto"/>
            <w:noWrap/>
            <w:vAlign w:val="center"/>
            <w:hideMark/>
          </w:tcPr>
          <w:p w14:paraId="272A45FC" w14:textId="5C2E8DEF" w:rsidR="00CC3B93" w:rsidRPr="00B60DD2" w:rsidRDefault="00CC3B93" w:rsidP="00CC3B93">
            <w:pPr>
              <w:jc w:val="center"/>
              <w:rPr>
                <w:rFonts w:ascii="Arial" w:hAnsi="Arial" w:cs="Arial"/>
              </w:rPr>
            </w:pPr>
            <w:r w:rsidRPr="00B60DD2">
              <w:rPr>
                <w:rFonts w:ascii="Arial" w:hAnsi="Arial" w:cs="Arial"/>
              </w:rPr>
              <w:t>0.968</w:t>
            </w:r>
            <w:r>
              <w:rPr>
                <w:rFonts w:ascii="Arial" w:hAnsi="Arial" w:cs="Arial"/>
              </w:rPr>
              <w:t xml:space="preserve"> </w:t>
            </w:r>
            <w:r w:rsidRPr="00B60DD2">
              <w:rPr>
                <w:rFonts w:ascii="Arial" w:hAnsi="Arial" w:cs="Arial"/>
              </w:rPr>
              <w:t>day</w:t>
            </w:r>
          </w:p>
        </w:tc>
      </w:tr>
      <w:tr w:rsidR="00CC3B93" w:rsidRPr="00B60DD2" w14:paraId="273CBF25" w14:textId="77777777" w:rsidTr="00CC3B93">
        <w:trPr>
          <w:trHeight w:val="255"/>
          <w:jc w:val="center"/>
        </w:trPr>
        <w:tc>
          <w:tcPr>
            <w:tcW w:w="4135" w:type="dxa"/>
            <w:shd w:val="clear" w:color="auto" w:fill="auto"/>
            <w:noWrap/>
            <w:vAlign w:val="bottom"/>
            <w:hideMark/>
          </w:tcPr>
          <w:p w14:paraId="6E2D71CF" w14:textId="77777777" w:rsidR="00CC3B93" w:rsidRPr="00B60DD2" w:rsidRDefault="00CC3B93" w:rsidP="00421AE8">
            <w:pPr>
              <w:rPr>
                <w:rFonts w:ascii="Arial" w:hAnsi="Arial" w:cs="Arial"/>
              </w:rPr>
            </w:pPr>
            <w:r w:rsidRPr="00B60DD2">
              <w:rPr>
                <w:rFonts w:ascii="Arial" w:hAnsi="Arial" w:cs="Arial"/>
              </w:rPr>
              <w:t>Average time in system (W)</w:t>
            </w:r>
          </w:p>
        </w:tc>
        <w:tc>
          <w:tcPr>
            <w:tcW w:w="2700" w:type="dxa"/>
            <w:shd w:val="clear" w:color="auto" w:fill="auto"/>
            <w:noWrap/>
            <w:vAlign w:val="center"/>
            <w:hideMark/>
          </w:tcPr>
          <w:p w14:paraId="00A724D5" w14:textId="12D7FA10" w:rsidR="00CC3B93" w:rsidRPr="00B60DD2" w:rsidRDefault="00CC3B93" w:rsidP="00CC3B93">
            <w:pPr>
              <w:jc w:val="center"/>
              <w:rPr>
                <w:rFonts w:ascii="Arial" w:hAnsi="Arial" w:cs="Arial"/>
              </w:rPr>
            </w:pPr>
            <w:r w:rsidRPr="00B60DD2">
              <w:rPr>
                <w:rFonts w:ascii="Arial" w:hAnsi="Arial" w:cs="Arial"/>
              </w:rPr>
              <w:t>1.189</w:t>
            </w:r>
            <w:r>
              <w:rPr>
                <w:rFonts w:ascii="Arial" w:hAnsi="Arial" w:cs="Arial"/>
              </w:rPr>
              <w:t xml:space="preserve"> </w:t>
            </w:r>
            <w:r w:rsidRPr="00B60DD2">
              <w:rPr>
                <w:rFonts w:ascii="Arial" w:hAnsi="Arial" w:cs="Arial"/>
              </w:rPr>
              <w:t>day</w:t>
            </w:r>
          </w:p>
        </w:tc>
      </w:tr>
      <w:tr w:rsidR="00CC3B93" w:rsidRPr="00B60DD2" w14:paraId="42A8867A" w14:textId="77777777" w:rsidTr="00CC3B93">
        <w:trPr>
          <w:trHeight w:val="263"/>
          <w:jc w:val="center"/>
        </w:trPr>
        <w:tc>
          <w:tcPr>
            <w:tcW w:w="4135" w:type="dxa"/>
            <w:shd w:val="clear" w:color="auto" w:fill="auto"/>
            <w:noWrap/>
            <w:vAlign w:val="bottom"/>
            <w:hideMark/>
          </w:tcPr>
          <w:p w14:paraId="607DB805" w14:textId="77777777" w:rsidR="00CC3B93" w:rsidRPr="00B60DD2" w:rsidRDefault="00CC3B93" w:rsidP="00421AE8">
            <w:pPr>
              <w:rPr>
                <w:rFonts w:ascii="Arial" w:hAnsi="Arial" w:cs="Arial"/>
              </w:rPr>
            </w:pPr>
            <w:r w:rsidRPr="00B60DD2">
              <w:rPr>
                <w:rFonts w:ascii="Arial" w:hAnsi="Arial" w:cs="Arial"/>
              </w:rPr>
              <w:t>Probability of no units in system (P0)</w:t>
            </w:r>
          </w:p>
        </w:tc>
        <w:tc>
          <w:tcPr>
            <w:tcW w:w="2700" w:type="dxa"/>
            <w:shd w:val="clear" w:color="auto" w:fill="auto"/>
            <w:noWrap/>
            <w:vAlign w:val="center"/>
            <w:hideMark/>
          </w:tcPr>
          <w:p w14:paraId="43FC5729" w14:textId="0045B8E5" w:rsidR="00CC3B93" w:rsidRPr="00B60DD2" w:rsidRDefault="00CC3B93" w:rsidP="00CC3B93">
            <w:pPr>
              <w:jc w:val="center"/>
              <w:rPr>
                <w:rFonts w:ascii="Arial" w:hAnsi="Arial" w:cs="Arial"/>
              </w:rPr>
            </w:pPr>
            <w:r w:rsidRPr="00B60DD2">
              <w:rPr>
                <w:rFonts w:ascii="Arial" w:hAnsi="Arial" w:cs="Arial"/>
              </w:rPr>
              <w:t>20.0%</w:t>
            </w:r>
          </w:p>
        </w:tc>
      </w:tr>
    </w:tbl>
    <w:p w14:paraId="7424B8AF" w14:textId="77777777" w:rsidR="00291AAD" w:rsidRPr="0001502B" w:rsidRDefault="00291AAD" w:rsidP="0057413A">
      <w:pPr>
        <w:pStyle w:val="Footnote"/>
        <w:rPr>
          <w:lang w:val="en-GB"/>
        </w:rPr>
      </w:pPr>
    </w:p>
    <w:p w14:paraId="3C05CE05" w14:textId="4F25E891" w:rsidR="00D95261" w:rsidRDefault="00D95261" w:rsidP="00291AAD">
      <w:pPr>
        <w:pStyle w:val="Footnote"/>
        <w:rPr>
          <w:lang w:val="en-GB"/>
        </w:rPr>
      </w:pPr>
      <w:r>
        <w:rPr>
          <w:lang w:val="en-GB"/>
        </w:rPr>
        <w:t>Note: FIFO = first in, first out</w:t>
      </w:r>
      <w:r w:rsidR="00B60DD2">
        <w:rPr>
          <w:lang w:val="en-GB"/>
        </w:rPr>
        <w:t>.</w:t>
      </w:r>
    </w:p>
    <w:p w14:paraId="2C183161" w14:textId="3FCE10CE" w:rsidR="00B87DC0" w:rsidRPr="0001502B" w:rsidRDefault="00EF55C6" w:rsidP="00291AAD">
      <w:pPr>
        <w:pStyle w:val="Footnote"/>
        <w:rPr>
          <w:lang w:val="en-GB"/>
        </w:rPr>
      </w:pPr>
      <w:r w:rsidRPr="0001502B">
        <w:rPr>
          <w:lang w:val="en-GB"/>
        </w:rPr>
        <w:t>Source: Created by the case authors.</w:t>
      </w:r>
    </w:p>
    <w:sectPr w:rsidR="00B87DC0" w:rsidRPr="0001502B" w:rsidSect="00751E0B">
      <w:headerReference w:type="default" r:id="rId13"/>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7A41C1" w16cid:durableId="207F0C67"/>
  <w16cid:commentId w16cid:paraId="0D957A5E" w16cid:durableId="207F0C7F"/>
  <w16cid:commentId w16cid:paraId="5E66D1D9" w16cid:durableId="207F0C68"/>
  <w16cid:commentId w16cid:paraId="540D46AC" w16cid:durableId="207F0CB1"/>
  <w16cid:commentId w16cid:paraId="4639397C" w16cid:durableId="207F0CB5"/>
  <w16cid:commentId w16cid:paraId="78CE5C63" w16cid:durableId="207F0C69"/>
  <w16cid:commentId w16cid:paraId="4CBAABAA" w16cid:durableId="207F11F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91309E" w14:textId="77777777" w:rsidR="00995A30" w:rsidRDefault="00995A30" w:rsidP="00D75295">
      <w:r>
        <w:separator/>
      </w:r>
    </w:p>
  </w:endnote>
  <w:endnote w:type="continuationSeparator" w:id="0">
    <w:p w14:paraId="28636A5E" w14:textId="77777777" w:rsidR="00995A30" w:rsidRDefault="00995A3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2E0B9" w14:textId="77777777" w:rsidR="00995A30" w:rsidRDefault="00995A30" w:rsidP="00D75295">
      <w:r>
        <w:separator/>
      </w:r>
    </w:p>
  </w:footnote>
  <w:footnote w:type="continuationSeparator" w:id="0">
    <w:p w14:paraId="2720D47D" w14:textId="77777777" w:rsidR="00995A30" w:rsidRDefault="00995A30" w:rsidP="00D75295">
      <w:r>
        <w:continuationSeparator/>
      </w:r>
    </w:p>
  </w:footnote>
  <w:footnote w:id="1">
    <w:p w14:paraId="5515C5D3" w14:textId="66A69C00" w:rsidR="00995A30" w:rsidRPr="00D963E8" w:rsidRDefault="00995A30" w:rsidP="00EF55C6">
      <w:pPr>
        <w:pStyle w:val="Footnote"/>
        <w:rPr>
          <w:lang w:val="en-CA"/>
        </w:rPr>
      </w:pPr>
      <w:r>
        <w:rPr>
          <w:rStyle w:val="FootnoteReference"/>
        </w:rPr>
        <w:footnoteRef/>
      </w:r>
      <w:r>
        <w:t xml:space="preserve"> David G. </w:t>
      </w:r>
      <w:r w:rsidRPr="00D963E8">
        <w:t xml:space="preserve">Kendall, </w:t>
      </w:r>
      <w:r>
        <w:t>“</w:t>
      </w:r>
      <w:r w:rsidRPr="00D963E8">
        <w:t xml:space="preserve">Stochastic Processes Occurring in the Theory of Queues and </w:t>
      </w:r>
      <w:r>
        <w:t>T</w:t>
      </w:r>
      <w:r w:rsidRPr="00D963E8">
        <w:t>heir Analysis by the Method of the Imbedded Markov Chain</w:t>
      </w:r>
      <w:r>
        <w:t>,”</w:t>
      </w:r>
      <w:r w:rsidRPr="00D963E8">
        <w:t xml:space="preserve"> </w:t>
      </w:r>
      <w:r w:rsidRPr="006A1029">
        <w:rPr>
          <w:i/>
        </w:rPr>
        <w:t>Annals of Mathematical Statistics</w:t>
      </w:r>
      <w:r w:rsidRPr="00D963E8">
        <w:t xml:space="preserve"> 24</w:t>
      </w:r>
      <w:r>
        <w:t>, no.</w:t>
      </w:r>
      <w:r w:rsidRPr="00D963E8">
        <w:t xml:space="preserve"> 3</w:t>
      </w:r>
      <w:r>
        <w:t xml:space="preserve"> (1953)</w:t>
      </w:r>
      <w:r w:rsidRPr="00D963E8">
        <w:t xml:space="preserve">: 338. </w:t>
      </w:r>
    </w:p>
  </w:footnote>
  <w:footnote w:id="2">
    <w:p w14:paraId="3F531F98" w14:textId="20BB894A" w:rsidR="00995A30" w:rsidRDefault="00995A30" w:rsidP="00EF55C6">
      <w:pPr>
        <w:pStyle w:val="Footnote"/>
      </w:pPr>
      <w:r>
        <w:rPr>
          <w:rStyle w:val="FootnoteReference"/>
        </w:rPr>
        <w:footnoteRef/>
      </w:r>
      <w:r>
        <w:t xml:space="preserve"> John D.C. </w:t>
      </w:r>
      <w:r w:rsidRPr="006944A0">
        <w:t xml:space="preserve">Little, </w:t>
      </w:r>
      <w:r>
        <w:t>“</w:t>
      </w:r>
      <w:r w:rsidRPr="006944A0">
        <w:t xml:space="preserve">A </w:t>
      </w:r>
      <w:r>
        <w:t>P</w:t>
      </w:r>
      <w:r w:rsidRPr="006944A0">
        <w:t xml:space="preserve">roof for the </w:t>
      </w:r>
      <w:r>
        <w:t>Q</w:t>
      </w:r>
      <w:r w:rsidRPr="006944A0">
        <w:t xml:space="preserve">ueueing </w:t>
      </w:r>
      <w:r>
        <w:t>F</w:t>
      </w:r>
      <w:r w:rsidRPr="006944A0">
        <w:t>ormula:</w:t>
      </w:r>
      <w:r>
        <w:t xml:space="preserve"> </w:t>
      </w:r>
      <w:r w:rsidRPr="006944A0">
        <w:t>L</w:t>
      </w:r>
      <w:r>
        <w:t xml:space="preserve"> </w:t>
      </w:r>
      <w:r w:rsidRPr="006944A0">
        <w:t>=</w:t>
      </w:r>
      <w:r>
        <w:t xml:space="preserve"> </w:t>
      </w:r>
      <w:proofErr w:type="spellStart"/>
      <w:r w:rsidRPr="006944A0">
        <w:t>λW</w:t>
      </w:r>
      <w:proofErr w:type="spellEnd"/>
      <w:r>
        <w:t>,”</w:t>
      </w:r>
      <w:r w:rsidRPr="006944A0">
        <w:t xml:space="preserve"> </w:t>
      </w:r>
      <w:r w:rsidRPr="006A1029">
        <w:rPr>
          <w:i/>
        </w:rPr>
        <w:t>Operations Research</w:t>
      </w:r>
      <w:r w:rsidRPr="006944A0">
        <w:t xml:space="preserve"> 9, </w:t>
      </w:r>
      <w:r>
        <w:t xml:space="preserve">no. 3 (1961): </w:t>
      </w:r>
      <w:r w:rsidRPr="006944A0">
        <w:t>383–387.</w:t>
      </w:r>
    </w:p>
  </w:footnote>
  <w:footnote w:id="3">
    <w:p w14:paraId="72EFF24B" w14:textId="558E94D4" w:rsidR="00995A30" w:rsidRPr="00A074CD" w:rsidRDefault="00995A30" w:rsidP="00EF55C6">
      <w:pPr>
        <w:pStyle w:val="Footnote"/>
        <w:rPr>
          <w:lang w:val="en-CA"/>
        </w:rPr>
      </w:pPr>
      <w:r>
        <w:rPr>
          <w:rStyle w:val="FootnoteReference"/>
        </w:rPr>
        <w:footnoteRef/>
      </w:r>
      <w:r>
        <w:t xml:space="preserve"> Felix </w:t>
      </w:r>
      <w:proofErr w:type="spellStart"/>
      <w:r w:rsidRPr="00A074CD">
        <w:t>Pollaczek</w:t>
      </w:r>
      <w:proofErr w:type="spellEnd"/>
      <w:r w:rsidRPr="00A074CD">
        <w:t xml:space="preserve">, </w:t>
      </w:r>
      <w:r>
        <w:t>“</w:t>
      </w:r>
      <w:proofErr w:type="spellStart"/>
      <w:r w:rsidRPr="00A074CD">
        <w:t>Über</w:t>
      </w:r>
      <w:proofErr w:type="spellEnd"/>
      <w:r w:rsidRPr="00A074CD">
        <w:t xml:space="preserve"> </w:t>
      </w:r>
      <w:proofErr w:type="spellStart"/>
      <w:r>
        <w:t>E</w:t>
      </w:r>
      <w:r w:rsidRPr="00A074CD">
        <w:t>ine</w:t>
      </w:r>
      <w:proofErr w:type="spellEnd"/>
      <w:r w:rsidRPr="00A074CD">
        <w:t xml:space="preserve"> </w:t>
      </w:r>
      <w:proofErr w:type="spellStart"/>
      <w:r w:rsidRPr="00A074CD">
        <w:t>Aufgabe</w:t>
      </w:r>
      <w:proofErr w:type="spellEnd"/>
      <w:r w:rsidRPr="00A074CD">
        <w:t xml:space="preserve"> der </w:t>
      </w:r>
      <w:proofErr w:type="spellStart"/>
      <w:r w:rsidRPr="00A074CD">
        <w:t>Wahrscheinlichkeitstheorie</w:t>
      </w:r>
      <w:proofErr w:type="spellEnd"/>
      <w:r>
        <w:t>,”</w:t>
      </w:r>
      <w:r w:rsidRPr="00A074CD">
        <w:t xml:space="preserve"> </w:t>
      </w:r>
      <w:proofErr w:type="spellStart"/>
      <w:r w:rsidRPr="006A1029">
        <w:rPr>
          <w:i/>
        </w:rPr>
        <w:t>Mathematische</w:t>
      </w:r>
      <w:proofErr w:type="spellEnd"/>
      <w:r w:rsidRPr="006A1029">
        <w:rPr>
          <w:i/>
        </w:rPr>
        <w:t xml:space="preserve"> </w:t>
      </w:r>
      <w:proofErr w:type="spellStart"/>
      <w:r w:rsidRPr="006A1029">
        <w:rPr>
          <w:i/>
        </w:rPr>
        <w:t>Zeitschrift</w:t>
      </w:r>
      <w:proofErr w:type="spellEnd"/>
      <w:r w:rsidRPr="00A074CD">
        <w:t xml:space="preserve"> 32</w:t>
      </w:r>
      <w:r>
        <w:t>, no. 1 (1930)</w:t>
      </w:r>
      <w:r w:rsidRPr="00A074CD">
        <w:t xml:space="preserve">: 64–100. </w:t>
      </w:r>
    </w:p>
  </w:footnote>
  <w:footnote w:id="4">
    <w:p w14:paraId="7A2F0C8C" w14:textId="2FC1E05D" w:rsidR="00995A30" w:rsidRPr="00423E8F" w:rsidRDefault="00995A30" w:rsidP="00EF55C6">
      <w:pPr>
        <w:pStyle w:val="Footnote"/>
        <w:rPr>
          <w:lang w:val="en-CA"/>
        </w:rPr>
      </w:pPr>
      <w:r>
        <w:rPr>
          <w:rStyle w:val="FootnoteReference"/>
        </w:rPr>
        <w:footnoteRef/>
      </w:r>
      <w:r>
        <w:t xml:space="preserve"> William G. </w:t>
      </w:r>
      <w:proofErr w:type="spellStart"/>
      <w:r w:rsidRPr="00423E8F">
        <w:t>Marchal</w:t>
      </w:r>
      <w:proofErr w:type="spellEnd"/>
      <w:r w:rsidRPr="00423E8F">
        <w:t xml:space="preserve">, </w:t>
      </w:r>
      <w:r>
        <w:t>“</w:t>
      </w:r>
      <w:r w:rsidRPr="00423E8F">
        <w:t xml:space="preserve">An </w:t>
      </w:r>
      <w:r>
        <w:t>A</w:t>
      </w:r>
      <w:r w:rsidRPr="00423E8F">
        <w:t xml:space="preserve">pproximate </w:t>
      </w:r>
      <w:r>
        <w:t>F</w:t>
      </w:r>
      <w:r w:rsidRPr="00423E8F">
        <w:t xml:space="preserve">ormula for </w:t>
      </w:r>
      <w:r>
        <w:t>W</w:t>
      </w:r>
      <w:r w:rsidRPr="00423E8F">
        <w:t xml:space="preserve">aiting </w:t>
      </w:r>
      <w:r>
        <w:t>T</w:t>
      </w:r>
      <w:r w:rsidRPr="00423E8F">
        <w:t xml:space="preserve">ime in </w:t>
      </w:r>
      <w:r>
        <w:t>S</w:t>
      </w:r>
      <w:r w:rsidRPr="00423E8F">
        <w:t xml:space="preserve">ingle </w:t>
      </w:r>
      <w:r>
        <w:t>S</w:t>
      </w:r>
      <w:r w:rsidRPr="00423E8F">
        <w:t xml:space="preserve">erver </w:t>
      </w:r>
      <w:r>
        <w:t>Q</w:t>
      </w:r>
      <w:r w:rsidRPr="00423E8F">
        <w:t>ueues</w:t>
      </w:r>
      <w:r>
        <w:t>,”</w:t>
      </w:r>
      <w:r w:rsidRPr="00423E8F">
        <w:t xml:space="preserve"> </w:t>
      </w:r>
      <w:r w:rsidRPr="006A1029">
        <w:rPr>
          <w:i/>
        </w:rPr>
        <w:t xml:space="preserve">AIIE </w:t>
      </w:r>
      <w:r>
        <w:rPr>
          <w:i/>
        </w:rPr>
        <w:t>T</w:t>
      </w:r>
      <w:r w:rsidRPr="006A1029">
        <w:rPr>
          <w:i/>
        </w:rPr>
        <w:t>ransactions</w:t>
      </w:r>
      <w:r w:rsidRPr="00423E8F">
        <w:t xml:space="preserve"> 8</w:t>
      </w:r>
      <w:r>
        <w:t xml:space="preserve">, no. </w:t>
      </w:r>
      <w:r w:rsidRPr="00423E8F">
        <w:t>4</w:t>
      </w:r>
      <w:r>
        <w:t xml:space="preserve"> (1976):</w:t>
      </w:r>
      <w:r w:rsidRPr="00423E8F">
        <w:t xml:space="preserve"> 473</w:t>
      </w:r>
      <w:r>
        <w:t>–</w:t>
      </w:r>
      <w:r w:rsidRPr="00423E8F">
        <w:t>474.</w:t>
      </w:r>
    </w:p>
  </w:footnote>
  <w:footnote w:id="5">
    <w:p w14:paraId="7A0146E0" w14:textId="55CF7AA3" w:rsidR="00995A30" w:rsidRPr="00295578" w:rsidRDefault="00995A30" w:rsidP="00EF55C6">
      <w:pPr>
        <w:pStyle w:val="Footnote"/>
        <w:rPr>
          <w:lang w:val="en-CA"/>
        </w:rPr>
      </w:pPr>
      <w:r>
        <w:rPr>
          <w:rStyle w:val="FootnoteReference"/>
        </w:rPr>
        <w:footnoteRef/>
      </w:r>
      <w:r>
        <w:t xml:space="preserve"> Wallace J. </w:t>
      </w:r>
      <w:proofErr w:type="spellStart"/>
      <w:r w:rsidRPr="00295578">
        <w:t>Hopp</w:t>
      </w:r>
      <w:proofErr w:type="spellEnd"/>
      <w:r>
        <w:t xml:space="preserve"> and Mark L. </w:t>
      </w:r>
      <w:r w:rsidRPr="00295578">
        <w:t>Spearman</w:t>
      </w:r>
      <w:r>
        <w:t xml:space="preserve">, </w:t>
      </w:r>
      <w:r w:rsidRPr="006A1029">
        <w:rPr>
          <w:i/>
        </w:rPr>
        <w:t>Factory Physics: Foundations of Manufacturing Management</w:t>
      </w:r>
      <w:r w:rsidRPr="00295578">
        <w:t xml:space="preserve">, 2nd ed. </w:t>
      </w:r>
      <w:r>
        <w:t>(</w:t>
      </w:r>
      <w:r w:rsidRPr="00295578">
        <w:t>New York: McGraw-Hill, 2001</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5DD36794" w:rsidR="00995A30" w:rsidRPr="00C92CC4" w:rsidRDefault="00995A3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15F57">
      <w:rPr>
        <w:rFonts w:ascii="Arial" w:hAnsi="Arial"/>
        <w:b/>
        <w:noProof/>
      </w:rPr>
      <w:t>10</w:t>
    </w:r>
    <w:r>
      <w:rPr>
        <w:rFonts w:ascii="Arial" w:hAnsi="Arial"/>
        <w:b/>
      </w:rPr>
      <w:fldChar w:fldCharType="end"/>
    </w:r>
    <w:r>
      <w:rPr>
        <w:rFonts w:ascii="Arial" w:hAnsi="Arial"/>
        <w:b/>
      </w:rPr>
      <w:tab/>
      <w:t>9B19E006</w:t>
    </w:r>
  </w:p>
  <w:p w14:paraId="2B53C0A0" w14:textId="77777777" w:rsidR="00995A30" w:rsidRDefault="00995A30" w:rsidP="00D13667">
    <w:pPr>
      <w:pStyle w:val="Header"/>
      <w:tabs>
        <w:tab w:val="clear" w:pos="4680"/>
      </w:tabs>
      <w:rPr>
        <w:sz w:val="18"/>
        <w:szCs w:val="18"/>
      </w:rPr>
    </w:pPr>
  </w:p>
  <w:p w14:paraId="47119730" w14:textId="77777777" w:rsidR="00995A30" w:rsidRPr="00C92CC4" w:rsidRDefault="00995A30"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A80144"/>
    <w:multiLevelType w:val="hybridMultilevel"/>
    <w:tmpl w:val="766EE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66BB6"/>
    <w:multiLevelType w:val="hybridMultilevel"/>
    <w:tmpl w:val="E93A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1A7895"/>
    <w:multiLevelType w:val="hybridMultilevel"/>
    <w:tmpl w:val="9596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D269A"/>
    <w:multiLevelType w:val="hybridMultilevel"/>
    <w:tmpl w:val="1A9C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11F6143"/>
    <w:multiLevelType w:val="hybridMultilevel"/>
    <w:tmpl w:val="C3288890"/>
    <w:lvl w:ilvl="0" w:tplc="6BFC40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2635902"/>
    <w:multiLevelType w:val="hybridMultilevel"/>
    <w:tmpl w:val="EAC0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5C45AD5"/>
    <w:multiLevelType w:val="hybridMultilevel"/>
    <w:tmpl w:val="EE1AF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9D6B15"/>
    <w:multiLevelType w:val="hybridMultilevel"/>
    <w:tmpl w:val="B63C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9E3489"/>
    <w:multiLevelType w:val="hybridMultilevel"/>
    <w:tmpl w:val="BD2C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6"/>
  </w:num>
  <w:num w:numId="4">
    <w:abstractNumId w:val="17"/>
  </w:num>
  <w:num w:numId="5">
    <w:abstractNumId w:val="7"/>
  </w:num>
  <w:num w:numId="6">
    <w:abstractNumId w:val="14"/>
  </w:num>
  <w:num w:numId="7">
    <w:abstractNumId w:val="0"/>
  </w:num>
  <w:num w:numId="8">
    <w:abstractNumId w:val="19"/>
  </w:num>
  <w:num w:numId="9">
    <w:abstractNumId w:val="15"/>
  </w:num>
  <w:num w:numId="10">
    <w:abstractNumId w:val="4"/>
  </w:num>
  <w:num w:numId="11">
    <w:abstractNumId w:val="12"/>
  </w:num>
  <w:num w:numId="12">
    <w:abstractNumId w:val="13"/>
  </w:num>
  <w:num w:numId="13">
    <w:abstractNumId w:val="8"/>
  </w:num>
  <w:num w:numId="14">
    <w:abstractNumId w:val="20"/>
  </w:num>
  <w:num w:numId="15">
    <w:abstractNumId w:val="1"/>
  </w:num>
  <w:num w:numId="16">
    <w:abstractNumId w:val="9"/>
  </w:num>
  <w:num w:numId="17">
    <w:abstractNumId w:val="11"/>
  </w:num>
  <w:num w:numId="18">
    <w:abstractNumId w:val="2"/>
  </w:num>
  <w:num w:numId="19">
    <w:abstractNumId w:val="5"/>
  </w:num>
  <w:num w:numId="20">
    <w:abstractNumId w:val="3"/>
  </w:num>
  <w:num w:numId="21">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502B"/>
    <w:rsid w:val="00016759"/>
    <w:rsid w:val="000216CE"/>
    <w:rsid w:val="00024ED4"/>
    <w:rsid w:val="00025DC7"/>
    <w:rsid w:val="00035F09"/>
    <w:rsid w:val="00044ECC"/>
    <w:rsid w:val="000525FF"/>
    <w:rsid w:val="000531D3"/>
    <w:rsid w:val="0005646B"/>
    <w:rsid w:val="000615D1"/>
    <w:rsid w:val="000669C6"/>
    <w:rsid w:val="0008102D"/>
    <w:rsid w:val="00086B26"/>
    <w:rsid w:val="0009017B"/>
    <w:rsid w:val="00094C0E"/>
    <w:rsid w:val="000A146D"/>
    <w:rsid w:val="000C49E9"/>
    <w:rsid w:val="000D2751"/>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0321"/>
    <w:rsid w:val="001C7777"/>
    <w:rsid w:val="001D344B"/>
    <w:rsid w:val="001E364F"/>
    <w:rsid w:val="001F4222"/>
    <w:rsid w:val="00203AA1"/>
    <w:rsid w:val="00213E98"/>
    <w:rsid w:val="00230150"/>
    <w:rsid w:val="0023081A"/>
    <w:rsid w:val="00233111"/>
    <w:rsid w:val="00265FA8"/>
    <w:rsid w:val="00291AAD"/>
    <w:rsid w:val="00292F44"/>
    <w:rsid w:val="002B40FF"/>
    <w:rsid w:val="002C4E29"/>
    <w:rsid w:val="002F460C"/>
    <w:rsid w:val="002F48D6"/>
    <w:rsid w:val="00317391"/>
    <w:rsid w:val="00321CF0"/>
    <w:rsid w:val="00326216"/>
    <w:rsid w:val="00336580"/>
    <w:rsid w:val="00354899"/>
    <w:rsid w:val="00355FD6"/>
    <w:rsid w:val="00364A5C"/>
    <w:rsid w:val="003711E8"/>
    <w:rsid w:val="00373FB1"/>
    <w:rsid w:val="00396C76"/>
    <w:rsid w:val="003B30D8"/>
    <w:rsid w:val="003B7EF2"/>
    <w:rsid w:val="003C3FA4"/>
    <w:rsid w:val="003D0BA1"/>
    <w:rsid w:val="003F2B0C"/>
    <w:rsid w:val="003F5F0B"/>
    <w:rsid w:val="004105B2"/>
    <w:rsid w:val="0041145A"/>
    <w:rsid w:val="00412900"/>
    <w:rsid w:val="00421AE8"/>
    <w:rsid w:val="004221E4"/>
    <w:rsid w:val="004273F8"/>
    <w:rsid w:val="00431C5B"/>
    <w:rsid w:val="004322D7"/>
    <w:rsid w:val="004355A3"/>
    <w:rsid w:val="004459FE"/>
    <w:rsid w:val="00446546"/>
    <w:rsid w:val="00452769"/>
    <w:rsid w:val="00454FA7"/>
    <w:rsid w:val="00465348"/>
    <w:rsid w:val="004753E5"/>
    <w:rsid w:val="004902AB"/>
    <w:rsid w:val="004979A5"/>
    <w:rsid w:val="004A25E0"/>
    <w:rsid w:val="004B1CCB"/>
    <w:rsid w:val="004B632F"/>
    <w:rsid w:val="004D3FB1"/>
    <w:rsid w:val="004D6F21"/>
    <w:rsid w:val="004D73A5"/>
    <w:rsid w:val="004F5F03"/>
    <w:rsid w:val="005055F0"/>
    <w:rsid w:val="005160F1"/>
    <w:rsid w:val="00524F2F"/>
    <w:rsid w:val="00527E5C"/>
    <w:rsid w:val="00532CF5"/>
    <w:rsid w:val="005528CB"/>
    <w:rsid w:val="00566771"/>
    <w:rsid w:val="0057413A"/>
    <w:rsid w:val="00581E2E"/>
    <w:rsid w:val="00584F15"/>
    <w:rsid w:val="0059514B"/>
    <w:rsid w:val="00595394"/>
    <w:rsid w:val="005A1B0F"/>
    <w:rsid w:val="005B4CE6"/>
    <w:rsid w:val="005B5EFE"/>
    <w:rsid w:val="006028DF"/>
    <w:rsid w:val="00602B28"/>
    <w:rsid w:val="006163F7"/>
    <w:rsid w:val="0062351C"/>
    <w:rsid w:val="00627C63"/>
    <w:rsid w:val="0063350B"/>
    <w:rsid w:val="00650157"/>
    <w:rsid w:val="00652606"/>
    <w:rsid w:val="00670BDB"/>
    <w:rsid w:val="00675C10"/>
    <w:rsid w:val="00681BA6"/>
    <w:rsid w:val="006946EE"/>
    <w:rsid w:val="0069651B"/>
    <w:rsid w:val="006A1029"/>
    <w:rsid w:val="006A58A9"/>
    <w:rsid w:val="006A606D"/>
    <w:rsid w:val="006C0371"/>
    <w:rsid w:val="006C08B6"/>
    <w:rsid w:val="006C0B1A"/>
    <w:rsid w:val="006C6065"/>
    <w:rsid w:val="006C7F9F"/>
    <w:rsid w:val="006E2F6D"/>
    <w:rsid w:val="006E58F6"/>
    <w:rsid w:val="006E77E1"/>
    <w:rsid w:val="006F131D"/>
    <w:rsid w:val="00711642"/>
    <w:rsid w:val="00712F3C"/>
    <w:rsid w:val="00716FF5"/>
    <w:rsid w:val="007507C6"/>
    <w:rsid w:val="00751E0B"/>
    <w:rsid w:val="00752BCD"/>
    <w:rsid w:val="007641D2"/>
    <w:rsid w:val="00766DA1"/>
    <w:rsid w:val="00780D94"/>
    <w:rsid w:val="007866A6"/>
    <w:rsid w:val="007A130D"/>
    <w:rsid w:val="007D1A2D"/>
    <w:rsid w:val="007D32E6"/>
    <w:rsid w:val="007D4102"/>
    <w:rsid w:val="007E54A7"/>
    <w:rsid w:val="007E7267"/>
    <w:rsid w:val="007F43B7"/>
    <w:rsid w:val="00815F57"/>
    <w:rsid w:val="00821FFC"/>
    <w:rsid w:val="008271CA"/>
    <w:rsid w:val="008467D5"/>
    <w:rsid w:val="00882776"/>
    <w:rsid w:val="008A4DC4"/>
    <w:rsid w:val="008B438C"/>
    <w:rsid w:val="008C30E8"/>
    <w:rsid w:val="008D06CA"/>
    <w:rsid w:val="008D3A46"/>
    <w:rsid w:val="008F2385"/>
    <w:rsid w:val="00903AED"/>
    <w:rsid w:val="009067A4"/>
    <w:rsid w:val="009270C1"/>
    <w:rsid w:val="00930885"/>
    <w:rsid w:val="00933D68"/>
    <w:rsid w:val="009340DB"/>
    <w:rsid w:val="0094618C"/>
    <w:rsid w:val="0095684B"/>
    <w:rsid w:val="00972498"/>
    <w:rsid w:val="0097481F"/>
    <w:rsid w:val="00974CC6"/>
    <w:rsid w:val="00976AD4"/>
    <w:rsid w:val="00995547"/>
    <w:rsid w:val="00995A30"/>
    <w:rsid w:val="009A312F"/>
    <w:rsid w:val="009A5348"/>
    <w:rsid w:val="009B0AB7"/>
    <w:rsid w:val="009C76D5"/>
    <w:rsid w:val="009F0AAB"/>
    <w:rsid w:val="009F7AA4"/>
    <w:rsid w:val="009F7F0E"/>
    <w:rsid w:val="00A10AD7"/>
    <w:rsid w:val="00A323B0"/>
    <w:rsid w:val="00A527DE"/>
    <w:rsid w:val="00A559DB"/>
    <w:rsid w:val="00A569EA"/>
    <w:rsid w:val="00A57356"/>
    <w:rsid w:val="00A5753D"/>
    <w:rsid w:val="00A676A0"/>
    <w:rsid w:val="00A72702"/>
    <w:rsid w:val="00AA25C9"/>
    <w:rsid w:val="00AB44AF"/>
    <w:rsid w:val="00AC7818"/>
    <w:rsid w:val="00AF35FC"/>
    <w:rsid w:val="00AF5556"/>
    <w:rsid w:val="00AF79B0"/>
    <w:rsid w:val="00B03639"/>
    <w:rsid w:val="00B0652A"/>
    <w:rsid w:val="00B40937"/>
    <w:rsid w:val="00B421B4"/>
    <w:rsid w:val="00B423EF"/>
    <w:rsid w:val="00B453DE"/>
    <w:rsid w:val="00B50AED"/>
    <w:rsid w:val="00B60DD2"/>
    <w:rsid w:val="00B62497"/>
    <w:rsid w:val="00B72597"/>
    <w:rsid w:val="00B87DC0"/>
    <w:rsid w:val="00B901F9"/>
    <w:rsid w:val="00B96F9A"/>
    <w:rsid w:val="00BC4D98"/>
    <w:rsid w:val="00BD0035"/>
    <w:rsid w:val="00BD6EFB"/>
    <w:rsid w:val="00BE3DF5"/>
    <w:rsid w:val="00BF5EAB"/>
    <w:rsid w:val="00C02410"/>
    <w:rsid w:val="00C07AD8"/>
    <w:rsid w:val="00C1584D"/>
    <w:rsid w:val="00C15BE2"/>
    <w:rsid w:val="00C3447F"/>
    <w:rsid w:val="00C44714"/>
    <w:rsid w:val="00C67102"/>
    <w:rsid w:val="00C80E94"/>
    <w:rsid w:val="00C81491"/>
    <w:rsid w:val="00C81676"/>
    <w:rsid w:val="00C85C5D"/>
    <w:rsid w:val="00C92CC4"/>
    <w:rsid w:val="00CA0AFB"/>
    <w:rsid w:val="00CA2CE1"/>
    <w:rsid w:val="00CA3976"/>
    <w:rsid w:val="00CA50E3"/>
    <w:rsid w:val="00CA757B"/>
    <w:rsid w:val="00CC1787"/>
    <w:rsid w:val="00CC182C"/>
    <w:rsid w:val="00CC3B93"/>
    <w:rsid w:val="00CC7649"/>
    <w:rsid w:val="00CD0824"/>
    <w:rsid w:val="00CD2908"/>
    <w:rsid w:val="00CD7971"/>
    <w:rsid w:val="00D03A82"/>
    <w:rsid w:val="00D13667"/>
    <w:rsid w:val="00D15344"/>
    <w:rsid w:val="00D23F57"/>
    <w:rsid w:val="00D31BEC"/>
    <w:rsid w:val="00D63150"/>
    <w:rsid w:val="00D636BA"/>
    <w:rsid w:val="00D64A32"/>
    <w:rsid w:val="00D64EFC"/>
    <w:rsid w:val="00D75295"/>
    <w:rsid w:val="00D76CE9"/>
    <w:rsid w:val="00D95261"/>
    <w:rsid w:val="00D97F12"/>
    <w:rsid w:val="00DA6095"/>
    <w:rsid w:val="00DA779F"/>
    <w:rsid w:val="00DB42E7"/>
    <w:rsid w:val="00DB527C"/>
    <w:rsid w:val="00DC09D8"/>
    <w:rsid w:val="00DD27AE"/>
    <w:rsid w:val="00DE01A6"/>
    <w:rsid w:val="00DE7A98"/>
    <w:rsid w:val="00DF32C2"/>
    <w:rsid w:val="00E471A7"/>
    <w:rsid w:val="00E52996"/>
    <w:rsid w:val="00E635CF"/>
    <w:rsid w:val="00EB1E3B"/>
    <w:rsid w:val="00EC6E0A"/>
    <w:rsid w:val="00ED4E18"/>
    <w:rsid w:val="00ED7922"/>
    <w:rsid w:val="00EE02C4"/>
    <w:rsid w:val="00EE1F37"/>
    <w:rsid w:val="00EE71EC"/>
    <w:rsid w:val="00EF55C6"/>
    <w:rsid w:val="00F0159C"/>
    <w:rsid w:val="00F105B7"/>
    <w:rsid w:val="00F13220"/>
    <w:rsid w:val="00F17470"/>
    <w:rsid w:val="00F17A21"/>
    <w:rsid w:val="00F36FC2"/>
    <w:rsid w:val="00F37B27"/>
    <w:rsid w:val="00F46556"/>
    <w:rsid w:val="00F50E91"/>
    <w:rsid w:val="00F56799"/>
    <w:rsid w:val="00F57D29"/>
    <w:rsid w:val="00F605DE"/>
    <w:rsid w:val="00F60786"/>
    <w:rsid w:val="00F85E76"/>
    <w:rsid w:val="00F8767A"/>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EF55C6"/>
  </w:style>
  <w:style w:type="paragraph" w:customStyle="1" w:styleId="casehead30">
    <w:name w:val="casehead3"/>
    <w:basedOn w:val="Normal"/>
    <w:next w:val="BodyText"/>
    <w:rsid w:val="00EF55C6"/>
    <w:pPr>
      <w:jc w:val="both"/>
    </w:pPr>
    <w:rPr>
      <w:sz w:val="24"/>
      <w:u w:val="single"/>
    </w:rPr>
  </w:style>
  <w:style w:type="table" w:customStyle="1" w:styleId="TableGrid1">
    <w:name w:val="Table Grid1"/>
    <w:basedOn w:val="TableNormal"/>
    <w:next w:val="TableGrid"/>
    <w:uiPriority w:val="59"/>
    <w:rsid w:val="00EF55C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F55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37369">
      <w:bodyDiv w:val="1"/>
      <w:marLeft w:val="0"/>
      <w:marRight w:val="0"/>
      <w:marTop w:val="0"/>
      <w:marBottom w:val="0"/>
      <w:divBdr>
        <w:top w:val="none" w:sz="0" w:space="0" w:color="auto"/>
        <w:left w:val="none" w:sz="0" w:space="0" w:color="auto"/>
        <w:bottom w:val="none" w:sz="0" w:space="0" w:color="auto"/>
        <w:right w:val="none" w:sz="0" w:space="0" w:color="auto"/>
      </w:divBdr>
    </w:div>
    <w:div w:id="295140310">
      <w:bodyDiv w:val="1"/>
      <w:marLeft w:val="0"/>
      <w:marRight w:val="0"/>
      <w:marTop w:val="0"/>
      <w:marBottom w:val="0"/>
      <w:divBdr>
        <w:top w:val="none" w:sz="0" w:space="0" w:color="auto"/>
        <w:left w:val="none" w:sz="0" w:space="0" w:color="auto"/>
        <w:bottom w:val="none" w:sz="0" w:space="0" w:color="auto"/>
        <w:right w:val="none" w:sz="0" w:space="0" w:color="auto"/>
      </w:divBdr>
    </w:div>
    <w:div w:id="1089422630">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875580174">
      <w:bodyDiv w:val="1"/>
      <w:marLeft w:val="0"/>
      <w:marRight w:val="0"/>
      <w:marTop w:val="0"/>
      <w:marBottom w:val="0"/>
      <w:divBdr>
        <w:top w:val="none" w:sz="0" w:space="0" w:color="auto"/>
        <w:left w:val="none" w:sz="0" w:space="0" w:color="auto"/>
        <w:bottom w:val="none" w:sz="0" w:space="0" w:color="auto"/>
        <w:right w:val="none" w:sz="0" w:space="0" w:color="auto"/>
      </w:divBdr>
    </w:div>
    <w:div w:id="1972856923">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veypubs.my.salesforce.com/003A000001lz6V1" TargetMode="External"/><Relationship Id="rId4" Type="http://schemas.openxmlformats.org/officeDocument/2006/relationships/settings" Target="settings.xml"/><Relationship Id="rId9" Type="http://schemas.openxmlformats.org/officeDocument/2006/relationships/hyperlink" Target="https://iveypubs.my.salesforce.com/0031J00001UQbJU"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strRef>
              <c:f>Sheet1!$F$1</c:f>
              <c:strCache>
                <c:ptCount val="1"/>
                <c:pt idx="0">
                  <c:v>Probability of "n" students in the system</c:v>
                </c:pt>
              </c:strCache>
            </c:strRef>
          </c:tx>
          <c:spPr>
            <a:ln w="19050"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xVal>
            <c:numRef>
              <c:f>Sheet1!$E$2:$E$31</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xVal>
          <c:yVal>
            <c:numRef>
              <c:f>Sheet1!$F$2:$F$31</c:f>
              <c:numCache>
                <c:formatCode>0%</c:formatCode>
                <c:ptCount val="30"/>
                <c:pt idx="0">
                  <c:v>0.19999999999999996</c:v>
                </c:pt>
                <c:pt idx="1">
                  <c:v>0.15999999999999998</c:v>
                </c:pt>
                <c:pt idx="2">
                  <c:v>0.12799999999999997</c:v>
                </c:pt>
                <c:pt idx="3">
                  <c:v>0.10239999999999999</c:v>
                </c:pt>
                <c:pt idx="4">
                  <c:v>8.1920000000000007E-2</c:v>
                </c:pt>
                <c:pt idx="5">
                  <c:v>6.5536000000000011E-2</c:v>
                </c:pt>
                <c:pt idx="6">
                  <c:v>5.2428800000000005E-2</c:v>
                </c:pt>
                <c:pt idx="7">
                  <c:v>4.1943040000000001E-2</c:v>
                </c:pt>
                <c:pt idx="8">
                  <c:v>3.3554432000000002E-2</c:v>
                </c:pt>
                <c:pt idx="9">
                  <c:v>2.6843545600000001E-2</c:v>
                </c:pt>
                <c:pt idx="10">
                  <c:v>2.1474836480000002E-2</c:v>
                </c:pt>
                <c:pt idx="11">
                  <c:v>1.7179869184000003E-2</c:v>
                </c:pt>
                <c:pt idx="12">
                  <c:v>1.3743895347200002E-2</c:v>
                </c:pt>
                <c:pt idx="13">
                  <c:v>1.0995116277760002E-2</c:v>
                </c:pt>
                <c:pt idx="14">
                  <c:v>8.7960930222080024E-3</c:v>
                </c:pt>
                <c:pt idx="15">
                  <c:v>7.0368744177664025E-3</c:v>
                </c:pt>
                <c:pt idx="16">
                  <c:v>5.629499534213123E-3</c:v>
                </c:pt>
                <c:pt idx="17">
                  <c:v>4.5035996273704981E-3</c:v>
                </c:pt>
                <c:pt idx="18">
                  <c:v>3.6028797018963989E-3</c:v>
                </c:pt>
                <c:pt idx="19">
                  <c:v>2.882303761517119E-3</c:v>
                </c:pt>
                <c:pt idx="20">
                  <c:v>2.305843009213695E-3</c:v>
                </c:pt>
                <c:pt idx="21">
                  <c:v>1.8446744073709563E-3</c:v>
                </c:pt>
                <c:pt idx="22">
                  <c:v>1.4757395258967652E-3</c:v>
                </c:pt>
                <c:pt idx="23">
                  <c:v>1.1805916207174123E-3</c:v>
                </c:pt>
                <c:pt idx="24">
                  <c:v>9.4447329657392995E-4</c:v>
                </c:pt>
                <c:pt idx="25">
                  <c:v>7.5557863725914391E-4</c:v>
                </c:pt>
                <c:pt idx="26">
                  <c:v>6.0446290980731515E-4</c:v>
                </c:pt>
                <c:pt idx="27">
                  <c:v>4.8357032784585214E-4</c:v>
                </c:pt>
                <c:pt idx="28">
                  <c:v>3.8685626227668175E-4</c:v>
                </c:pt>
                <c:pt idx="29">
                  <c:v>3.0948500982134542E-4</c:v>
                </c:pt>
              </c:numCache>
            </c:numRef>
          </c:yVal>
          <c:smooth val="1"/>
          <c:extLst>
            <c:ext xmlns:c16="http://schemas.microsoft.com/office/drawing/2014/chart" uri="{C3380CC4-5D6E-409C-BE32-E72D297353CC}">
              <c16:uniqueId val="{00000000-89FA-4875-B9B8-7E6E73B244AC}"/>
            </c:ext>
          </c:extLst>
        </c:ser>
        <c:dLbls>
          <c:showLegendKey val="0"/>
          <c:showVal val="0"/>
          <c:showCatName val="0"/>
          <c:showSerName val="0"/>
          <c:showPercent val="0"/>
          <c:showBubbleSize val="0"/>
        </c:dLbls>
        <c:axId val="162143880"/>
        <c:axId val="162979408"/>
      </c:scatterChart>
      <c:valAx>
        <c:axId val="162143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Units in the system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979408"/>
        <c:crosses val="autoZero"/>
        <c:crossBetween val="midCat"/>
      </c:valAx>
      <c:valAx>
        <c:axId val="162979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143880"/>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0CDF952-0F27-4851-9F1D-A48FC748A683}">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500D45F-AC2C-4371-9659-74039AFD3F4C}">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0E913-F5E5-4727-96C8-EA44F69DC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3964</Words>
  <Characters>22601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4</cp:revision>
  <cp:lastPrinted>2015-03-04T20:34:00Z</cp:lastPrinted>
  <dcterms:created xsi:type="dcterms:W3CDTF">2019-05-13T13:15:00Z</dcterms:created>
  <dcterms:modified xsi:type="dcterms:W3CDTF">2019-05-23T14:21:00Z</dcterms:modified>
</cp:coreProperties>
</file>