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68FD1B56" w:rsidR="00C02410" w:rsidRDefault="00C64F8D" w:rsidP="00C02410">
      <w:pPr>
        <w:pStyle w:val="ProductNumber"/>
      </w:pPr>
      <w:r>
        <w:t>9B19M047</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633FCA24" w:rsidR="00013360" w:rsidRDefault="00C64F8D" w:rsidP="00C64F8D">
      <w:pPr>
        <w:outlineLvl w:val="0"/>
      </w:pPr>
      <w:r w:rsidRPr="00DB0370">
        <w:rPr>
          <w:rFonts w:ascii="Arial" w:hAnsi="Arial" w:cs="Arial"/>
          <w:b/>
          <w:caps/>
          <w:sz w:val="28"/>
          <w:szCs w:val="28"/>
          <w:lang w:val="en-GB"/>
        </w:rPr>
        <w:t>VOLKSWAGEN Strategy 2025: SHIFTING GEARS In DISRUPTIVE TIMES</w:t>
      </w:r>
      <w:r w:rsidR="00835E1E">
        <w:rPr>
          <w:rStyle w:val="EndnoteReference"/>
          <w:rFonts w:ascii="Arial" w:hAnsi="Arial" w:cs="Arial"/>
          <w:b/>
          <w:caps/>
          <w:sz w:val="28"/>
          <w:szCs w:val="28"/>
          <w:lang w:val="en-GB"/>
        </w:rPr>
        <w:endnoteReference w:id="1"/>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6CBDF7AD" w:rsidR="00086B26" w:rsidRPr="00287D6F" w:rsidRDefault="00C64F8D" w:rsidP="00086B26">
      <w:pPr>
        <w:pStyle w:val="StyleCopyrightStatementAfter0ptBottomSinglesolidline1"/>
        <w:rPr>
          <w:lang w:val="en-GB"/>
        </w:rPr>
      </w:pPr>
      <w:r w:rsidRPr="00DB0370">
        <w:rPr>
          <w:rFonts w:cs="Arial"/>
          <w:szCs w:val="16"/>
          <w:lang w:val="en-GB"/>
        </w:rPr>
        <w:t>Professor Andreas Schotter, Tom Watson, and R. Chandrasekhar</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Default="00A323B0" w:rsidP="00A323B0">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54D0143E" w14:textId="77777777" w:rsidR="00426852" w:rsidRPr="00A323B0" w:rsidRDefault="00426852" w:rsidP="00A323B0">
      <w:pPr>
        <w:pStyle w:val="StyleStyleCopyrightStatementAfter0ptBottomSinglesolid"/>
        <w:rPr>
          <w:rFonts w:cs="Arial"/>
          <w:szCs w:val="16"/>
        </w:rPr>
      </w:pPr>
    </w:p>
    <w:p w14:paraId="3922E14F" w14:textId="01E88C3B" w:rsidR="00751E0B" w:rsidRPr="00C02410" w:rsidRDefault="00426852" w:rsidP="00A323B0">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19</w:t>
      </w:r>
      <w:r w:rsidR="00A323B0" w:rsidRPr="00A323B0">
        <w:rPr>
          <w:rFonts w:cs="Arial"/>
          <w:iCs w:val="0"/>
          <w:color w:val="auto"/>
          <w:szCs w:val="16"/>
        </w:rPr>
        <w:t xml:space="preserve">, </w:t>
      </w:r>
      <w:r w:rsidR="00A323B0" w:rsidRPr="00A323B0">
        <w:rPr>
          <w:rFonts w:cs="Arial"/>
          <w:iCs w:val="0"/>
          <w:color w:val="auto"/>
          <w:szCs w:val="16"/>
          <w:lang w:val="en-CA"/>
        </w:rPr>
        <w:t>Ivey Business School Foundation</w:t>
      </w:r>
      <w:r w:rsidR="00A323B0" w:rsidRPr="00A323B0">
        <w:rPr>
          <w:rFonts w:cs="Arial"/>
          <w:iCs w:val="0"/>
          <w:color w:val="auto"/>
          <w:szCs w:val="16"/>
          <w:lang w:val="en-CA"/>
        </w:rPr>
        <w:tab/>
      </w:r>
      <w:r w:rsidR="00A323B0" w:rsidRPr="00A323B0">
        <w:rPr>
          <w:rFonts w:cs="Arial"/>
          <w:iCs w:val="0"/>
          <w:color w:val="auto"/>
          <w:szCs w:val="16"/>
        </w:rPr>
        <w:t>Version: 20</w:t>
      </w:r>
      <w:r w:rsidR="00C64F8D">
        <w:rPr>
          <w:rFonts w:cs="Arial"/>
          <w:iCs w:val="0"/>
          <w:color w:val="auto"/>
          <w:szCs w:val="16"/>
        </w:rPr>
        <w:t>19</w:t>
      </w:r>
      <w:r w:rsidR="00A323B0" w:rsidRPr="00A323B0">
        <w:rPr>
          <w:rFonts w:cs="Arial"/>
          <w:iCs w:val="0"/>
          <w:color w:val="auto"/>
          <w:szCs w:val="16"/>
        </w:rPr>
        <w:t>-</w:t>
      </w:r>
      <w:r w:rsidR="00C64F8D">
        <w:rPr>
          <w:rFonts w:cs="Arial"/>
          <w:iCs w:val="0"/>
          <w:color w:val="auto"/>
          <w:szCs w:val="16"/>
        </w:rPr>
        <w:t>06</w:t>
      </w:r>
      <w:r w:rsidR="00A323B0" w:rsidRPr="00A323B0">
        <w:rPr>
          <w:rFonts w:cs="Arial"/>
          <w:iCs w:val="0"/>
          <w:color w:val="auto"/>
          <w:szCs w:val="16"/>
        </w:rPr>
        <w:t>-</w:t>
      </w:r>
      <w:r w:rsidR="00C64F8D">
        <w:rPr>
          <w:rFonts w:cs="Arial"/>
          <w:iCs w:val="0"/>
          <w:color w:val="auto"/>
          <w:szCs w:val="16"/>
        </w:rPr>
        <w:t>0</w:t>
      </w:r>
      <w:r>
        <w:rPr>
          <w:rFonts w:cs="Arial"/>
          <w:iCs w:val="0"/>
          <w:color w:val="auto"/>
          <w:szCs w:val="16"/>
        </w:rPr>
        <w:t>5</w:t>
      </w:r>
    </w:p>
    <w:p w14:paraId="0A2A54E4" w14:textId="77777777" w:rsidR="00751E0B" w:rsidRDefault="00751E0B" w:rsidP="00751E0B">
      <w:pPr>
        <w:pStyle w:val="StyleCopyrightStatementAfter0ptBottomSinglesolidline1"/>
        <w:rPr>
          <w:rFonts w:ascii="Times New Roman" w:hAnsi="Times New Roman"/>
          <w:sz w:val="20"/>
        </w:rPr>
      </w:pPr>
    </w:p>
    <w:p w14:paraId="3679492D" w14:textId="77777777" w:rsidR="00D57CDC" w:rsidRPr="00F60786" w:rsidRDefault="00D57CDC" w:rsidP="00751E0B">
      <w:pPr>
        <w:pStyle w:val="StyleCopyrightStatementAfter0ptBottomSinglesolidline1"/>
        <w:rPr>
          <w:rFonts w:ascii="Times New Roman" w:hAnsi="Times New Roman"/>
          <w:sz w:val="20"/>
        </w:rPr>
      </w:pPr>
    </w:p>
    <w:p w14:paraId="68F8F6C2" w14:textId="77777777" w:rsidR="00D57CDC" w:rsidRPr="00DB0370" w:rsidRDefault="00D57CDC" w:rsidP="004D4BC1">
      <w:pPr>
        <w:pStyle w:val="BodyTextMain"/>
        <w:rPr>
          <w:lang w:val="en-GB"/>
        </w:rPr>
      </w:pPr>
      <w:bookmarkStart w:id="0" w:name="_Hlk526244306"/>
      <w:r w:rsidRPr="00DB0370">
        <w:rPr>
          <w:lang w:val="en-GB"/>
        </w:rPr>
        <w:t xml:space="preserve">On April 13, 2018, Herbert </w:t>
      </w:r>
      <w:proofErr w:type="spellStart"/>
      <w:r w:rsidRPr="00DB0370">
        <w:rPr>
          <w:lang w:val="en-GB"/>
        </w:rPr>
        <w:t>Diess</w:t>
      </w:r>
      <w:proofErr w:type="spellEnd"/>
      <w:r w:rsidRPr="00DB0370">
        <w:rPr>
          <w:lang w:val="en-GB"/>
        </w:rPr>
        <w:t>, the newly appointed chief executive officer (CEO) of Volkswagen Group (VW), renewed the company’s commitment to an ongoing plan meant to radically transform the German automaker by 2025.</w:t>
      </w:r>
      <w:r w:rsidRPr="00DB0370">
        <w:rPr>
          <w:rStyle w:val="EndnoteReference"/>
          <w:lang w:val="en-GB"/>
        </w:rPr>
        <w:endnoteReference w:id="2"/>
      </w:r>
      <w:r w:rsidRPr="00DB0370">
        <w:rPr>
          <w:lang w:val="en-GB"/>
        </w:rPr>
        <w:t xml:space="preserve"> The plan, titled “TOGETHER—Strategy 2025,” (Strategy 2025) had been originally unveiled in June 2016 by Matthias Müller who had taken over as the CEO of VW in September 2015. In a dramatic turn of events on April 12, 2018, and following increasing external and internal pressures, Müller had stepped down from his post.</w:t>
      </w:r>
      <w:r w:rsidRPr="00DB0370">
        <w:rPr>
          <w:rStyle w:val="EndnoteReference"/>
          <w:lang w:val="en-GB"/>
        </w:rPr>
        <w:endnoteReference w:id="3"/>
      </w:r>
      <w:r w:rsidRPr="00DB0370">
        <w:rPr>
          <w:lang w:val="en-GB"/>
        </w:rPr>
        <w:t xml:space="preserve"> </w:t>
      </w:r>
      <w:proofErr w:type="spellStart"/>
      <w:r w:rsidRPr="00DB0370">
        <w:rPr>
          <w:lang w:val="en-GB"/>
        </w:rPr>
        <w:t>Diess</w:t>
      </w:r>
      <w:proofErr w:type="spellEnd"/>
      <w:r w:rsidRPr="00DB0370">
        <w:rPr>
          <w:lang w:val="en-GB"/>
        </w:rPr>
        <w:t xml:space="preserve"> replaced him the very next day amid hopes that the “long-awaited and far-reaching reforms at VW may finally be around the corner.”</w:t>
      </w:r>
      <w:r w:rsidRPr="00DB0370">
        <w:rPr>
          <w:rStyle w:val="EndnoteReference"/>
          <w:lang w:val="en-GB"/>
        </w:rPr>
        <w:endnoteReference w:id="4"/>
      </w:r>
    </w:p>
    <w:p w14:paraId="321F6285" w14:textId="77777777" w:rsidR="00D57CDC" w:rsidRPr="00DB0370" w:rsidRDefault="00D57CDC" w:rsidP="004D4BC1">
      <w:pPr>
        <w:pStyle w:val="BodyTextMain"/>
        <w:rPr>
          <w:sz w:val="18"/>
          <w:szCs w:val="18"/>
          <w:lang w:val="en-GB"/>
        </w:rPr>
      </w:pPr>
    </w:p>
    <w:p w14:paraId="79134D52" w14:textId="77777777" w:rsidR="00D57CDC" w:rsidRPr="007D2ADF" w:rsidRDefault="00D57CDC" w:rsidP="004D4BC1">
      <w:pPr>
        <w:pStyle w:val="BodyTextMain"/>
        <w:rPr>
          <w:spacing w:val="-2"/>
          <w:lang w:val="en-GB"/>
        </w:rPr>
      </w:pPr>
      <w:r w:rsidRPr="007D2ADF">
        <w:rPr>
          <w:spacing w:val="-2"/>
          <w:lang w:val="en-GB"/>
        </w:rPr>
        <w:t>Strategy 2025 was designed to reshuffle existing formal and informal structures of VW so that it would turn into a nimble, agile, and innovative corporation, able to face up to the realities of mobility in the digital age. VW wanted to be ready to take on not only its traditional rivals among the “Big Six global automakers,”</w:t>
      </w:r>
      <w:r w:rsidRPr="007D2ADF">
        <w:rPr>
          <w:rStyle w:val="EndnoteReference"/>
          <w:spacing w:val="-2"/>
          <w:lang w:val="en-GB"/>
        </w:rPr>
        <w:endnoteReference w:id="5"/>
      </w:r>
      <w:r w:rsidRPr="007D2ADF">
        <w:rPr>
          <w:spacing w:val="-2"/>
          <w:lang w:val="en-GB"/>
        </w:rPr>
        <w:t xml:space="preserve"> who were themselves in transformation mode, but also technology firms entering the auto sector, including </w:t>
      </w:r>
      <w:proofErr w:type="gramStart"/>
      <w:r w:rsidRPr="007D2ADF">
        <w:rPr>
          <w:spacing w:val="-2"/>
          <w:lang w:val="en-GB"/>
        </w:rPr>
        <w:t>the</w:t>
      </w:r>
      <w:proofErr w:type="gramEnd"/>
      <w:r w:rsidRPr="007D2ADF">
        <w:rPr>
          <w:spacing w:val="-2"/>
          <w:lang w:val="en-GB"/>
        </w:rPr>
        <w:t xml:space="preserve"> likes of Apple Inc. (Apple), Google Inc. (Google), and Uber Technologies Inc. (Uber). </w:t>
      </w:r>
    </w:p>
    <w:p w14:paraId="748A4E27" w14:textId="77777777" w:rsidR="00D57CDC" w:rsidRPr="00DB0370" w:rsidRDefault="00D57CDC" w:rsidP="004D4BC1">
      <w:pPr>
        <w:pStyle w:val="BodyTextMain"/>
        <w:rPr>
          <w:sz w:val="18"/>
          <w:szCs w:val="18"/>
          <w:lang w:val="en-GB"/>
        </w:rPr>
      </w:pPr>
    </w:p>
    <w:p w14:paraId="78E528AC" w14:textId="77777777" w:rsidR="00D57CDC" w:rsidRPr="00DB0370" w:rsidRDefault="00D57CDC" w:rsidP="004D4BC1">
      <w:pPr>
        <w:pStyle w:val="BodyTextMain"/>
        <w:rPr>
          <w:lang w:val="en-GB"/>
        </w:rPr>
      </w:pPr>
      <w:r w:rsidRPr="00DB0370">
        <w:rPr>
          <w:lang w:val="en-GB"/>
        </w:rPr>
        <w:t xml:space="preserve">VW had done well with Strategy 2018, which was launched a decade earlier and focused on multi-brand market segmentation, common cross-brand vehicle platforms, and so-called green-diesel technology. But its achievements had been overshadowed by a blockbuster crisis that hit the company in September 2015. </w:t>
      </w:r>
      <w:bookmarkStart w:id="1" w:name="_Hlk526162061"/>
      <w:bookmarkStart w:id="2" w:name="_Hlk526165417"/>
      <w:r w:rsidRPr="00DB0370">
        <w:rPr>
          <w:lang w:val="en-GB"/>
        </w:rPr>
        <w:t xml:space="preserve">The United States Environmental Protection Agency exposed VW for </w:t>
      </w:r>
      <w:bookmarkEnd w:id="1"/>
      <w:r w:rsidRPr="00DB0370">
        <w:rPr>
          <w:lang w:val="en-GB"/>
        </w:rPr>
        <w:t>secretly deploying software meant to defeat emissions tests in millions of turbocharged diesel engines</w:t>
      </w:r>
      <w:bookmarkEnd w:id="2"/>
      <w:r w:rsidRPr="00DB0370">
        <w:rPr>
          <w:lang w:val="en-GB"/>
        </w:rPr>
        <w:t>. As the full outcome of “</w:t>
      </w:r>
      <w:proofErr w:type="spellStart"/>
      <w:r w:rsidRPr="00DB0370">
        <w:rPr>
          <w:lang w:val="en-GB"/>
        </w:rPr>
        <w:t>Dieselgate</w:t>
      </w:r>
      <w:proofErr w:type="spellEnd"/>
      <w:r w:rsidRPr="00DB0370">
        <w:rPr>
          <w:lang w:val="en-GB"/>
        </w:rPr>
        <w:t xml:space="preserve">” (as the scandal was known) was still unknown by 2018, the executive team of VW, led by </w:t>
      </w:r>
      <w:proofErr w:type="spellStart"/>
      <w:r w:rsidRPr="00DB0370">
        <w:rPr>
          <w:lang w:val="en-GB"/>
        </w:rPr>
        <w:t>Diess</w:t>
      </w:r>
      <w:proofErr w:type="spellEnd"/>
      <w:r w:rsidRPr="00DB0370">
        <w:rPr>
          <w:lang w:val="en-GB"/>
        </w:rPr>
        <w:t xml:space="preserve">, had to devise a viable execution plan for Strategy 2025. Major questions remained regarding the potential for radically transforming the core business model and whether or not VW would become a more agile organization. </w:t>
      </w:r>
    </w:p>
    <w:p w14:paraId="0A564E17" w14:textId="77777777" w:rsidR="00D57CDC" w:rsidRPr="00DB0370" w:rsidRDefault="00D57CDC" w:rsidP="004D4BC1">
      <w:pPr>
        <w:pStyle w:val="BodyTextMain"/>
        <w:rPr>
          <w:sz w:val="18"/>
          <w:szCs w:val="18"/>
          <w:lang w:val="en-GB"/>
        </w:rPr>
      </w:pPr>
    </w:p>
    <w:p w14:paraId="2BFE88B8" w14:textId="77777777" w:rsidR="00D57CDC" w:rsidRPr="00DB0370" w:rsidRDefault="00D57CDC" w:rsidP="004D4BC1">
      <w:pPr>
        <w:pStyle w:val="BodyTextMain"/>
        <w:rPr>
          <w:sz w:val="18"/>
          <w:szCs w:val="18"/>
          <w:lang w:val="en-GB"/>
        </w:rPr>
      </w:pPr>
    </w:p>
    <w:bookmarkEnd w:id="0"/>
    <w:p w14:paraId="5ECFD5CE" w14:textId="77777777" w:rsidR="00D57CDC" w:rsidRPr="001F22E4" w:rsidRDefault="00D57CDC" w:rsidP="004D4BC1">
      <w:pPr>
        <w:pStyle w:val="Casehead1"/>
        <w:rPr>
          <w:spacing w:val="-2"/>
          <w:lang w:val="en-GB"/>
        </w:rPr>
      </w:pPr>
      <w:r w:rsidRPr="001F22E4">
        <w:rPr>
          <w:spacing w:val="-2"/>
          <w:lang w:val="en-GB"/>
        </w:rPr>
        <w:t>COMPANY BACKGROUND</w:t>
      </w:r>
    </w:p>
    <w:p w14:paraId="664A2D4E" w14:textId="77777777" w:rsidR="00D57CDC" w:rsidRPr="001F22E4" w:rsidRDefault="00D57CDC" w:rsidP="004D4BC1">
      <w:pPr>
        <w:pStyle w:val="BodyTextMain"/>
        <w:rPr>
          <w:spacing w:val="-2"/>
          <w:lang w:val="en-GB"/>
        </w:rPr>
      </w:pPr>
    </w:p>
    <w:p w14:paraId="46B8F1A3" w14:textId="51585394" w:rsidR="00D57CDC" w:rsidRDefault="00D57CDC" w:rsidP="004D4BC1">
      <w:pPr>
        <w:pStyle w:val="BodyTextMain"/>
        <w:rPr>
          <w:spacing w:val="-2"/>
          <w:u w:val="single"/>
          <w:lang w:val="en-GB"/>
        </w:rPr>
      </w:pPr>
      <w:r w:rsidRPr="001F22E4">
        <w:rPr>
          <w:spacing w:val="-2"/>
          <w:lang w:val="en-GB"/>
        </w:rPr>
        <w:t xml:space="preserve">VW was founded in 1937, in the city of Wolfsburg, in the northwest German state of Lower Saxony, by members of the German Labour Front (Deutsche </w:t>
      </w:r>
      <w:proofErr w:type="spellStart"/>
      <w:r w:rsidRPr="001F22E4">
        <w:rPr>
          <w:spacing w:val="-2"/>
          <w:lang w:val="en-GB"/>
        </w:rPr>
        <w:t>Arbeitsfront</w:t>
      </w:r>
      <w:proofErr w:type="spellEnd"/>
      <w:r w:rsidRPr="001F22E4">
        <w:rPr>
          <w:spacing w:val="-2"/>
          <w:lang w:val="en-GB"/>
        </w:rPr>
        <w:t xml:space="preserve">), an organization of the Nazi government. In tune with its German name, which translated into “people’s car,” VW’s mandate was to design a car that </w:t>
      </w:r>
      <w:r w:rsidRPr="001F22E4">
        <w:rPr>
          <w:spacing w:val="-2"/>
          <w:lang w:val="en-GB"/>
        </w:rPr>
        <w:lastRenderedPageBreak/>
        <w:t>could be mass-produced to feed the country’s then burgeoning road network, carry two adults and three children, move at a speed of 100 kilometres per hour, and cost no more than a motorbike at the time.</w:t>
      </w:r>
      <w:r w:rsidRPr="001F22E4">
        <w:rPr>
          <w:rStyle w:val="EndnoteReference"/>
          <w:spacing w:val="-2"/>
          <w:lang w:val="en-GB"/>
        </w:rPr>
        <w:endnoteReference w:id="6"/>
      </w:r>
      <w:r w:rsidRPr="001F22E4">
        <w:rPr>
          <w:spacing w:val="-2"/>
          <w:u w:val="single"/>
          <w:lang w:val="en-GB"/>
        </w:rPr>
        <w:t xml:space="preserve"> </w:t>
      </w:r>
    </w:p>
    <w:p w14:paraId="448B2BAF" w14:textId="77777777" w:rsidR="00426852" w:rsidRPr="001F22E4" w:rsidRDefault="00426852" w:rsidP="004D4BC1">
      <w:pPr>
        <w:pStyle w:val="BodyTextMain"/>
        <w:rPr>
          <w:spacing w:val="-2"/>
          <w:lang w:val="en-GB"/>
        </w:rPr>
      </w:pPr>
    </w:p>
    <w:p w14:paraId="5F5FF91A" w14:textId="2F1CB4A5" w:rsidR="00D57CDC" w:rsidRPr="00DB0370" w:rsidRDefault="00D57CDC" w:rsidP="004D4BC1">
      <w:pPr>
        <w:pStyle w:val="BodyTextMain"/>
        <w:rPr>
          <w:lang w:val="en-GB"/>
        </w:rPr>
      </w:pPr>
      <w:r w:rsidRPr="00DB0370">
        <w:rPr>
          <w:lang w:val="en-GB"/>
        </w:rPr>
        <w:t>After the Second World War, VW embodied West Germany’s acclaimed “economic miracle,” with its cars acquiring a reputation for quality and reliability. VW’s first product went on to become an iconic brand. It was affectionately called the “Beetle” by the public because of its bug</w:t>
      </w:r>
      <w:r>
        <w:rPr>
          <w:lang w:val="en-GB"/>
        </w:rPr>
        <w:t>-</w:t>
      </w:r>
      <w:r w:rsidRPr="00DB0370">
        <w:rPr>
          <w:lang w:val="en-GB"/>
        </w:rPr>
        <w:t>like rounded body design. VW soon launched a new generation of successful front-wheel drive vehicles. Later, the company grew largely by acquisitions with, for example, German Auto Union in 1964, which subsequently became Audi; SEAT in 1986</w:t>
      </w:r>
      <w:r>
        <w:rPr>
          <w:lang w:val="en-GB"/>
        </w:rPr>
        <w:t>;</w:t>
      </w:r>
      <w:r w:rsidRPr="00DB0370">
        <w:rPr>
          <w:lang w:val="en-GB"/>
        </w:rPr>
        <w:t xml:space="preserve"> Czech Skoda in 1994; Porsche in 2009; and Swedish truck company Scania, Bentley</w:t>
      </w:r>
      <w:r w:rsidR="00426852">
        <w:rPr>
          <w:lang w:val="en-GB"/>
        </w:rPr>
        <w:t>,</w:t>
      </w:r>
      <w:r w:rsidRPr="00DB0370">
        <w:rPr>
          <w:lang w:val="en-GB"/>
        </w:rPr>
        <w:t xml:space="preserve"> Lamborghini, and Ducati </w:t>
      </w:r>
      <w:r>
        <w:rPr>
          <w:lang w:val="en-GB"/>
        </w:rPr>
        <w:t>M</w:t>
      </w:r>
      <w:r w:rsidRPr="00DB0370">
        <w:rPr>
          <w:lang w:val="en-GB"/>
        </w:rPr>
        <w:t>otorcycles in 2012. The company also resurrected the Bugatti brand in 2012.</w:t>
      </w:r>
      <w:r w:rsidRPr="00DB0370">
        <w:rPr>
          <w:rStyle w:val="EndnoteReference"/>
          <w:lang w:val="en-GB"/>
        </w:rPr>
        <w:endnoteReference w:id="7"/>
      </w:r>
      <w:r w:rsidRPr="00DB0370">
        <w:rPr>
          <w:lang w:val="en-GB"/>
        </w:rPr>
        <w:t xml:space="preserve"> By 2018, there were 12 independently managed automotive brands in Volkswagen AG (</w:t>
      </w:r>
      <w:r>
        <w:rPr>
          <w:lang w:val="en-GB"/>
        </w:rPr>
        <w:t xml:space="preserve">the </w:t>
      </w:r>
      <w:r w:rsidRPr="00DB0370">
        <w:rPr>
          <w:lang w:val="en-GB"/>
        </w:rPr>
        <w:t>VW Group) with a total of 355 models. Volkswagen was the flagship brand and its largest business division. Europe was the largest market by revenue (see Exhibit 1).</w:t>
      </w:r>
    </w:p>
    <w:p w14:paraId="7FE44A9C" w14:textId="77777777" w:rsidR="00D57CDC" w:rsidRPr="00DB0370" w:rsidRDefault="00D57CDC" w:rsidP="004D4BC1">
      <w:pPr>
        <w:pStyle w:val="BodyTextMain"/>
        <w:rPr>
          <w:lang w:val="en-GB"/>
        </w:rPr>
      </w:pPr>
    </w:p>
    <w:p w14:paraId="740F3FA6" w14:textId="77777777" w:rsidR="00D57CDC" w:rsidRPr="00DB0370" w:rsidRDefault="00D57CDC" w:rsidP="004D4BC1">
      <w:pPr>
        <w:pStyle w:val="BodyTextMain"/>
        <w:rPr>
          <w:lang w:val="en-GB"/>
        </w:rPr>
      </w:pPr>
      <w:r w:rsidRPr="00DB0370">
        <w:rPr>
          <w:lang w:val="en-GB"/>
        </w:rPr>
        <w:t xml:space="preserve">Starting in the 1990s, the VW Group implemented an elaborate vehicle platform system enabling the sharing of common core components across brands. For example, the VW </w:t>
      </w:r>
      <w:proofErr w:type="spellStart"/>
      <w:r w:rsidRPr="00DB0370">
        <w:rPr>
          <w:lang w:val="en-GB"/>
        </w:rPr>
        <w:t>T</w:t>
      </w:r>
      <w:r>
        <w:rPr>
          <w:lang w:val="en-GB"/>
        </w:rPr>
        <w:t>o</w:t>
      </w:r>
      <w:r w:rsidRPr="00DB0370">
        <w:rPr>
          <w:lang w:val="en-GB"/>
        </w:rPr>
        <w:t>uareg</w:t>
      </w:r>
      <w:proofErr w:type="spellEnd"/>
      <w:r w:rsidRPr="00DB0370">
        <w:rPr>
          <w:lang w:val="en-GB"/>
        </w:rPr>
        <w:t xml:space="preserve"> sport utility vehicle</w:t>
      </w:r>
      <w:r>
        <w:rPr>
          <w:lang w:val="en-GB"/>
        </w:rPr>
        <w:t xml:space="preserve"> (SUV)</w:t>
      </w:r>
      <w:r w:rsidRPr="00DB0370">
        <w:rPr>
          <w:lang w:val="en-GB"/>
        </w:rPr>
        <w:t xml:space="preserve"> provided the platform for the Audi Q7, the Porsche Cayenne, and even the super luxury Bentley </w:t>
      </w:r>
      <w:proofErr w:type="spellStart"/>
      <w:r w:rsidRPr="00DB0370">
        <w:rPr>
          <w:lang w:val="en-GB"/>
        </w:rPr>
        <w:t>Bentayga</w:t>
      </w:r>
      <w:proofErr w:type="spellEnd"/>
      <w:r w:rsidRPr="00DB0370">
        <w:rPr>
          <w:lang w:val="en-GB"/>
        </w:rPr>
        <w:t xml:space="preserve">, </w:t>
      </w:r>
      <w:r>
        <w:rPr>
          <w:lang w:val="en-GB"/>
        </w:rPr>
        <w:t>which had</w:t>
      </w:r>
      <w:r w:rsidRPr="00DB0370">
        <w:rPr>
          <w:lang w:val="en-GB"/>
        </w:rPr>
        <w:t xml:space="preserve"> a price tag starting at almost $250,000.</w:t>
      </w:r>
      <w:r w:rsidRPr="00A518FE">
        <w:rPr>
          <w:rStyle w:val="EndnoteReference"/>
          <w:lang w:val="en-GB"/>
        </w:rPr>
        <w:endnoteReference w:id="8"/>
      </w:r>
      <w:r w:rsidRPr="00DB0370">
        <w:rPr>
          <w:lang w:val="en-GB"/>
        </w:rPr>
        <w:t xml:space="preserve"> The shared platforms allowed for shared components, including seat frames; heating, ventilation and air</w:t>
      </w:r>
      <w:r>
        <w:rPr>
          <w:lang w:val="en-GB"/>
        </w:rPr>
        <w:t>-</w:t>
      </w:r>
      <w:r w:rsidRPr="00DB0370">
        <w:rPr>
          <w:lang w:val="en-GB"/>
        </w:rPr>
        <w:t xml:space="preserve">conditioning modules; engine-transmission combinations; electronic modules; and electrical architectures. The group’s factories worldwide were equipped to make vehicles, regardless of the brand, based on predetermined platforms. The platforms were regularly upgraded, leading to substantial spikes in investments. Morgan Stanley estimated that the most recent platform generation implementation, completed in 2013, had cost VW $70 billon with an estimated savings potential of $19 billion per year by 2019. The expectation was that VW would reduce its component costs by 20 per cent and the time required </w:t>
      </w:r>
      <w:proofErr w:type="gramStart"/>
      <w:r w:rsidRPr="00DB0370">
        <w:rPr>
          <w:lang w:val="en-GB"/>
        </w:rPr>
        <w:t>to launch</w:t>
      </w:r>
      <w:proofErr w:type="gramEnd"/>
      <w:r w:rsidRPr="00DB0370">
        <w:rPr>
          <w:lang w:val="en-GB"/>
        </w:rPr>
        <w:t xml:space="preserve"> a new car by one fifth, when compared to the prior platform generation.</w:t>
      </w:r>
      <w:r w:rsidRPr="00DB0370">
        <w:rPr>
          <w:rStyle w:val="EndnoteReference"/>
          <w:lang w:val="en-GB"/>
        </w:rPr>
        <w:endnoteReference w:id="9"/>
      </w:r>
      <w:r w:rsidRPr="00DB0370">
        <w:rPr>
          <w:lang w:val="en-GB"/>
        </w:rPr>
        <w:t xml:space="preserve"> </w:t>
      </w:r>
    </w:p>
    <w:p w14:paraId="0809C29D" w14:textId="77777777" w:rsidR="00D57CDC" w:rsidRPr="00DB0370" w:rsidRDefault="00D57CDC" w:rsidP="004D4BC1">
      <w:pPr>
        <w:pStyle w:val="BodyTextMain"/>
        <w:rPr>
          <w:lang w:val="en-GB"/>
        </w:rPr>
      </w:pPr>
    </w:p>
    <w:p w14:paraId="797BA586" w14:textId="45C6736C" w:rsidR="00D57CDC" w:rsidRPr="00DB0370" w:rsidRDefault="00D57CDC" w:rsidP="004D4BC1">
      <w:pPr>
        <w:pStyle w:val="BodyTextMain"/>
        <w:rPr>
          <w:lang w:val="en-GB"/>
        </w:rPr>
      </w:pPr>
      <w:r w:rsidRPr="00DB0370">
        <w:rPr>
          <w:lang w:val="en-GB"/>
        </w:rPr>
        <w:t>VW’s main value proposition was that its vehicles were not only well-engineered and fuel</w:t>
      </w:r>
      <w:r>
        <w:rPr>
          <w:lang w:val="en-GB"/>
        </w:rPr>
        <w:t>-</w:t>
      </w:r>
      <w:r w:rsidRPr="00DB0370">
        <w:rPr>
          <w:lang w:val="en-GB"/>
        </w:rPr>
        <w:t xml:space="preserve">efficient but also environmentally friendly. They were powered by diesel engines that had </w:t>
      </w:r>
      <w:r>
        <w:rPr>
          <w:lang w:val="en-GB"/>
        </w:rPr>
        <w:t xml:space="preserve">a </w:t>
      </w:r>
      <w:r w:rsidRPr="00DB0370">
        <w:rPr>
          <w:lang w:val="en-GB"/>
        </w:rPr>
        <w:t xml:space="preserve">lower per mile fuel consumption of up to 40 per cent compared </w:t>
      </w:r>
      <w:r>
        <w:rPr>
          <w:lang w:val="en-GB"/>
        </w:rPr>
        <w:t>with</w:t>
      </w:r>
      <w:r w:rsidRPr="00DB0370">
        <w:rPr>
          <w:lang w:val="en-GB"/>
        </w:rPr>
        <w:t xml:space="preserve"> regular gasoline engines. This strategy worked well in Europe where diesel vehicles comprised 50 per cent of auto sales. These numbers were in stark contrast to North America where diesel vehicles comprised only </w:t>
      </w:r>
      <w:r>
        <w:rPr>
          <w:lang w:val="en-GB"/>
        </w:rPr>
        <w:t>3</w:t>
      </w:r>
      <w:r w:rsidRPr="00DB0370">
        <w:rPr>
          <w:lang w:val="en-GB"/>
        </w:rPr>
        <w:t xml:space="preserve"> per cent of auto sales. Diesel was cheaper in Europe than regular gas and of </w:t>
      </w:r>
      <w:r>
        <w:rPr>
          <w:lang w:val="en-GB"/>
        </w:rPr>
        <w:t>a</w:t>
      </w:r>
      <w:r w:rsidRPr="00DB0370">
        <w:rPr>
          <w:lang w:val="en-GB"/>
        </w:rPr>
        <w:t xml:space="preserve"> premium quality </w:t>
      </w:r>
      <w:r>
        <w:rPr>
          <w:lang w:val="en-GB"/>
        </w:rPr>
        <w:t>compared with</w:t>
      </w:r>
      <w:r w:rsidRPr="00DB0370">
        <w:rPr>
          <w:lang w:val="en-GB"/>
        </w:rPr>
        <w:t xml:space="preserve"> the fuel available in North America. In the United States, VW was a relatively minor player, with imports inching slowly toward 100,000 units annually by 2009.</w:t>
      </w:r>
      <w:r w:rsidRPr="00DB0370">
        <w:rPr>
          <w:rStyle w:val="EndnoteReference"/>
          <w:lang w:val="en-GB"/>
        </w:rPr>
        <w:endnoteReference w:id="10"/>
      </w:r>
      <w:r w:rsidRPr="00DB0370">
        <w:rPr>
          <w:lang w:val="en-GB"/>
        </w:rPr>
        <w:t xml:space="preserve"> In addition, </w:t>
      </w:r>
      <w:proofErr w:type="gramStart"/>
      <w:r w:rsidRPr="00DB0370">
        <w:rPr>
          <w:lang w:val="en-GB"/>
        </w:rPr>
        <w:t>a strong euro combined with a weak US dollar were</w:t>
      </w:r>
      <w:proofErr w:type="gramEnd"/>
      <w:r w:rsidRPr="00DB0370">
        <w:rPr>
          <w:lang w:val="en-GB"/>
        </w:rPr>
        <w:t xml:space="preserve"> eroding profitability from </w:t>
      </w:r>
      <w:r>
        <w:rPr>
          <w:lang w:val="en-GB"/>
        </w:rPr>
        <w:t>around 2005</w:t>
      </w:r>
      <w:r w:rsidRPr="00DB0370">
        <w:rPr>
          <w:lang w:val="en-GB"/>
        </w:rPr>
        <w:t xml:space="preserve">. Many industry watchers were beginning to predict VW’s retreat from North America. </w:t>
      </w:r>
    </w:p>
    <w:p w14:paraId="1789F121" w14:textId="77777777" w:rsidR="00D57CDC" w:rsidRPr="00DB0370" w:rsidRDefault="00D57CDC" w:rsidP="004D4BC1">
      <w:pPr>
        <w:pStyle w:val="BodyTextMain"/>
        <w:rPr>
          <w:lang w:val="en-GB"/>
        </w:rPr>
      </w:pPr>
    </w:p>
    <w:p w14:paraId="21F44499" w14:textId="77777777" w:rsidR="00D57CDC" w:rsidRDefault="00D57CDC" w:rsidP="004D4BC1">
      <w:pPr>
        <w:pStyle w:val="BodyTextMain"/>
        <w:rPr>
          <w:lang w:val="en-GB"/>
        </w:rPr>
      </w:pPr>
      <w:r w:rsidRPr="00DB0370">
        <w:rPr>
          <w:lang w:val="en-GB"/>
        </w:rPr>
        <w:t>However, VW’s leadership believed a volume strategy was the only solution to the company’s American woes.</w:t>
      </w:r>
      <w:r w:rsidRPr="00DB0370">
        <w:rPr>
          <w:rStyle w:val="EndnoteReference"/>
          <w:lang w:val="en-GB"/>
        </w:rPr>
        <w:endnoteReference w:id="11"/>
      </w:r>
      <w:r w:rsidRPr="00DB0370">
        <w:rPr>
          <w:lang w:val="en-GB"/>
        </w:rPr>
        <w:t xml:space="preserve"> It called for increasing the annual sales in the U</w:t>
      </w:r>
      <w:r>
        <w:rPr>
          <w:lang w:val="en-GB"/>
        </w:rPr>
        <w:t xml:space="preserve">nited </w:t>
      </w:r>
      <w:r w:rsidRPr="00DB0370">
        <w:rPr>
          <w:lang w:val="en-GB"/>
        </w:rPr>
        <w:t>S</w:t>
      </w:r>
      <w:r>
        <w:rPr>
          <w:lang w:val="en-GB"/>
        </w:rPr>
        <w:t>tates</w:t>
      </w:r>
      <w:r w:rsidRPr="00DB0370">
        <w:rPr>
          <w:lang w:val="en-GB"/>
        </w:rPr>
        <w:t xml:space="preserve">, across all brands, to </w:t>
      </w:r>
      <w:r>
        <w:rPr>
          <w:lang w:val="en-GB"/>
        </w:rPr>
        <w:t>1</w:t>
      </w:r>
      <w:r w:rsidRPr="00DB0370">
        <w:rPr>
          <w:lang w:val="en-GB"/>
        </w:rPr>
        <w:t xml:space="preserve"> million units no matter what. The goal was part of a much broader decade-long plan, unveiled on the eve of the Great Recession in 2007 by Martin </w:t>
      </w:r>
      <w:proofErr w:type="spellStart"/>
      <w:r w:rsidRPr="00DB0370">
        <w:rPr>
          <w:lang w:val="en-GB"/>
        </w:rPr>
        <w:t>Winterkorn</w:t>
      </w:r>
      <w:proofErr w:type="spellEnd"/>
      <w:r w:rsidRPr="00DB0370">
        <w:rPr>
          <w:lang w:val="en-GB"/>
        </w:rPr>
        <w:t>, VW’s then CEO. Known as “Strategy 2018,” the plan was aimed at reaching the top of the global auto industry, surpassing both General Motors and Toyota, and transforming VW into “the world’s most profitable, fascinating and sustainable automobile manufacturer.”</w:t>
      </w:r>
      <w:r w:rsidRPr="00DB0370">
        <w:rPr>
          <w:rStyle w:val="EndnoteReference"/>
          <w:lang w:val="en-GB"/>
        </w:rPr>
        <w:endnoteReference w:id="12"/>
      </w:r>
      <w:r w:rsidRPr="00DB0370">
        <w:rPr>
          <w:lang w:val="en-GB"/>
        </w:rPr>
        <w:t xml:space="preserve"> VW had sold 6.2 million passenger cars and commercial vehicles worldwide in 2007 with pre-tax profit of 6.2 per cent. </w:t>
      </w:r>
      <w:proofErr w:type="spellStart"/>
      <w:r w:rsidRPr="00DB0370">
        <w:rPr>
          <w:lang w:val="en-GB"/>
        </w:rPr>
        <w:t>Winterkorn</w:t>
      </w:r>
      <w:proofErr w:type="spellEnd"/>
      <w:r w:rsidRPr="00DB0370">
        <w:rPr>
          <w:lang w:val="en-GB"/>
        </w:rPr>
        <w:t xml:space="preserve"> sought annual sales of 10 million vehicles and a pre-tax profit of </w:t>
      </w:r>
      <w:r>
        <w:rPr>
          <w:lang w:val="en-GB"/>
        </w:rPr>
        <w:t xml:space="preserve">8 </w:t>
      </w:r>
      <w:r w:rsidRPr="00DB0370">
        <w:rPr>
          <w:lang w:val="en-GB"/>
        </w:rPr>
        <w:t xml:space="preserve">per cent or higher by 2018. He also aimed for the top spot in two performance indices—employee productivity and customer satisfaction. “Only an automaker </w:t>
      </w:r>
      <w:r>
        <w:rPr>
          <w:lang w:val="en-GB"/>
        </w:rPr>
        <w:t xml:space="preserve">who can </w:t>
      </w:r>
      <w:r w:rsidRPr="00DB0370">
        <w:rPr>
          <w:lang w:val="en-GB"/>
        </w:rPr>
        <w:t>achiev</w:t>
      </w:r>
      <w:r>
        <w:rPr>
          <w:lang w:val="en-GB"/>
        </w:rPr>
        <w:t>e</w:t>
      </w:r>
      <w:r w:rsidRPr="00DB0370">
        <w:rPr>
          <w:lang w:val="en-GB"/>
        </w:rPr>
        <w:t xml:space="preserve"> all these goals,” he said, “can </w:t>
      </w:r>
      <w:r>
        <w:rPr>
          <w:lang w:val="en-GB"/>
        </w:rPr>
        <w:t xml:space="preserve">really </w:t>
      </w:r>
      <w:r w:rsidRPr="00DB0370">
        <w:rPr>
          <w:lang w:val="en-GB"/>
        </w:rPr>
        <w:t>call itself number one.</w:t>
      </w:r>
      <w:r>
        <w:rPr>
          <w:lang w:val="en-GB"/>
        </w:rPr>
        <w:t xml:space="preserve"> . . .</w:t>
      </w:r>
      <w:r w:rsidRPr="00DB0370">
        <w:rPr>
          <w:lang w:val="en-GB"/>
        </w:rPr>
        <w:t>”</w:t>
      </w:r>
      <w:r w:rsidRPr="00DB0370">
        <w:rPr>
          <w:rStyle w:val="EndnoteReference"/>
          <w:lang w:val="en-GB"/>
        </w:rPr>
        <w:endnoteReference w:id="13"/>
      </w:r>
    </w:p>
    <w:p w14:paraId="393BD102" w14:textId="77777777" w:rsidR="001F22E4" w:rsidRPr="00DB0370" w:rsidRDefault="001F22E4" w:rsidP="004D4BC1">
      <w:pPr>
        <w:pStyle w:val="BodyTextMain"/>
        <w:rPr>
          <w:lang w:val="en-GB"/>
        </w:rPr>
      </w:pPr>
    </w:p>
    <w:p w14:paraId="32F8719B" w14:textId="5AC0908F" w:rsidR="00D57CDC" w:rsidRPr="00DB0370" w:rsidRDefault="00D57CDC" w:rsidP="004D4BC1">
      <w:pPr>
        <w:pStyle w:val="BodyTextMain"/>
        <w:rPr>
          <w:lang w:val="en-GB"/>
        </w:rPr>
      </w:pPr>
      <w:r w:rsidRPr="00DB0370">
        <w:rPr>
          <w:lang w:val="en-GB"/>
        </w:rPr>
        <w:lastRenderedPageBreak/>
        <w:t xml:space="preserve">The plan was daring but, as it turned out, it was also a complete success. VW crossed the 10-million units </w:t>
      </w:r>
      <w:r>
        <w:rPr>
          <w:lang w:val="en-GB"/>
        </w:rPr>
        <w:t xml:space="preserve">mark </w:t>
      </w:r>
      <w:r w:rsidRPr="00DB0370">
        <w:rPr>
          <w:lang w:val="en-GB"/>
        </w:rPr>
        <w:t xml:space="preserve">in 2014 (see Exhibit 2), four years ahead of schedule, although the success had come at a cost. Under </w:t>
      </w:r>
      <w:proofErr w:type="spellStart"/>
      <w:r w:rsidRPr="00DB0370">
        <w:rPr>
          <w:lang w:val="en-GB"/>
        </w:rPr>
        <w:t>Winterkorn</w:t>
      </w:r>
      <w:proofErr w:type="spellEnd"/>
      <w:r w:rsidRPr="00DB0370">
        <w:rPr>
          <w:lang w:val="en-GB"/>
        </w:rPr>
        <w:t>, VW had set out on its biggest ever spending spree, investing $80 billion in 10 new plants (including seven in China). The company also launched many new products, ranging from an American-style SUV designed and manufactured in a new plant at Chattanooga</w:t>
      </w:r>
      <w:r w:rsidRPr="00DB0370" w:rsidDel="00CF3075">
        <w:rPr>
          <w:lang w:val="en-GB"/>
        </w:rPr>
        <w:t xml:space="preserve"> </w:t>
      </w:r>
      <w:r w:rsidRPr="00DB0370">
        <w:rPr>
          <w:lang w:val="en-GB"/>
        </w:rPr>
        <w:t xml:space="preserve">in the </w:t>
      </w:r>
      <w:proofErr w:type="spellStart"/>
      <w:r w:rsidRPr="00DB0370">
        <w:rPr>
          <w:lang w:val="en-GB"/>
        </w:rPr>
        <w:t>southeastern</w:t>
      </w:r>
      <w:proofErr w:type="spellEnd"/>
      <w:r w:rsidRPr="00DB0370">
        <w:rPr>
          <w:lang w:val="en-GB"/>
        </w:rPr>
        <w:t xml:space="preserve"> US state of Tennessee, to a $9,000 starter vehicle for emerging markets. It had invested in technologies </w:t>
      </w:r>
      <w:r>
        <w:rPr>
          <w:lang w:val="en-GB"/>
        </w:rPr>
        <w:t>such as</w:t>
      </w:r>
      <w:r w:rsidRPr="00DB0370">
        <w:rPr>
          <w:lang w:val="en-GB"/>
        </w:rPr>
        <w:t xml:space="preserve"> plug-in diesel hybrids and advanced digital control and infotainment systems. Investment spending reached an all-time high of 15 per cent of sales in 2015. Consequently, VW’s profitability was nowhere close to that of Toyota, which had reached the 10-million-car production level with half the 624,000 people VW employed. VW’s headcount made it the world’s fifth</w:t>
      </w:r>
      <w:r>
        <w:rPr>
          <w:lang w:val="en-GB"/>
        </w:rPr>
        <w:t>-</w:t>
      </w:r>
      <w:r w:rsidRPr="00DB0370">
        <w:rPr>
          <w:lang w:val="en-GB"/>
        </w:rPr>
        <w:t>largest publicly traded employer. No other carmaker made the list of the 15 largest employers.</w:t>
      </w:r>
      <w:r w:rsidRPr="00DB0370">
        <w:rPr>
          <w:rStyle w:val="EndnoteReference"/>
          <w:lang w:val="en-GB"/>
        </w:rPr>
        <w:endnoteReference w:id="14"/>
      </w:r>
      <w:r w:rsidRPr="00DB0370">
        <w:rPr>
          <w:lang w:val="en-GB"/>
        </w:rPr>
        <w:t xml:space="preserve"> The company’s “bloated”</w:t>
      </w:r>
      <w:r w:rsidRPr="00DB0370">
        <w:rPr>
          <w:rStyle w:val="EndnoteReference"/>
          <w:lang w:val="en-GB"/>
        </w:rPr>
        <w:endnoteReference w:id="15"/>
      </w:r>
      <w:r w:rsidRPr="00DB0370">
        <w:rPr>
          <w:lang w:val="en-GB"/>
        </w:rPr>
        <w:t xml:space="preserve"> workforce was affecting profitability, reaching an amount equal to 17 per cent of total sales (see </w:t>
      </w:r>
      <w:r>
        <w:rPr>
          <w:lang w:val="en-GB"/>
        </w:rPr>
        <w:t>Exhibit 3</w:t>
      </w:r>
      <w:r w:rsidRPr="00DB0370">
        <w:rPr>
          <w:lang w:val="en-GB"/>
        </w:rPr>
        <w:t xml:space="preserve">). </w:t>
      </w:r>
    </w:p>
    <w:p w14:paraId="002B20DA" w14:textId="77777777" w:rsidR="00D57CDC" w:rsidRPr="00DB0370" w:rsidRDefault="00D57CDC" w:rsidP="004D4BC1">
      <w:pPr>
        <w:pStyle w:val="BodyTextMain"/>
        <w:rPr>
          <w:lang w:val="en-GB"/>
        </w:rPr>
      </w:pPr>
    </w:p>
    <w:p w14:paraId="119800FF" w14:textId="77777777" w:rsidR="00D57CDC" w:rsidRPr="00DB0370" w:rsidRDefault="00D57CDC" w:rsidP="004D4BC1">
      <w:pPr>
        <w:pStyle w:val="BodyTextMain"/>
        <w:rPr>
          <w:lang w:val="en-GB"/>
        </w:rPr>
      </w:pPr>
      <w:r w:rsidRPr="00DB0370">
        <w:rPr>
          <w:lang w:val="en-GB"/>
        </w:rPr>
        <w:t xml:space="preserve">In 2017, VW pleaded guilty to charges of conspiracy to commit wire fraud, customs violations, and obstruction of justice, as well as violating the </w:t>
      </w:r>
      <w:r w:rsidRPr="00A518FE">
        <w:rPr>
          <w:i/>
          <w:lang w:val="en-GB"/>
        </w:rPr>
        <w:t>Clean Air Act</w:t>
      </w:r>
      <w:r w:rsidRPr="00DB0370">
        <w:rPr>
          <w:lang w:val="en-GB"/>
        </w:rPr>
        <w:t xml:space="preserve"> of the United States in a decade-long diesel-emissions cheating scandal. </w:t>
      </w:r>
      <w:bookmarkStart w:id="3" w:name="_Hlk526162127"/>
      <w:r w:rsidRPr="00DB0370">
        <w:rPr>
          <w:lang w:val="en-GB"/>
        </w:rPr>
        <w:t>The company admitted that it used “defeat software,” on 11 million cars worldwide, including half a million cars sold in the U</w:t>
      </w:r>
      <w:r>
        <w:rPr>
          <w:lang w:val="en-GB"/>
        </w:rPr>
        <w:t xml:space="preserve">nited </w:t>
      </w:r>
      <w:r w:rsidRPr="00DB0370">
        <w:rPr>
          <w:lang w:val="en-GB"/>
        </w:rPr>
        <w:t>S</w:t>
      </w:r>
      <w:r>
        <w:rPr>
          <w:lang w:val="en-GB"/>
        </w:rPr>
        <w:t>tates</w:t>
      </w:r>
      <w:r w:rsidRPr="00DB0370">
        <w:rPr>
          <w:lang w:val="en-GB"/>
        </w:rPr>
        <w:t xml:space="preserve">. </w:t>
      </w:r>
      <w:bookmarkEnd w:id="3"/>
      <w:r w:rsidRPr="00DB0370">
        <w:rPr>
          <w:lang w:val="en-GB"/>
        </w:rPr>
        <w:t>The software could identify whether a car was being driven on the open road or tested during an emissions check.</w:t>
      </w:r>
      <w:r w:rsidRPr="00DB0370">
        <w:rPr>
          <w:rStyle w:val="EndnoteReference"/>
          <w:lang w:val="en-GB"/>
        </w:rPr>
        <w:endnoteReference w:id="16"/>
      </w:r>
      <w:r w:rsidRPr="00DB0370">
        <w:rPr>
          <w:lang w:val="en-GB"/>
        </w:rPr>
        <w:t xml:space="preserve"> VW set aside €16.2</w:t>
      </w:r>
      <w:r>
        <w:rPr>
          <w:lang w:val="en-GB"/>
        </w:rPr>
        <w:t xml:space="preserve"> billion</w:t>
      </w:r>
      <w:r w:rsidRPr="00DB0370">
        <w:rPr>
          <w:rStyle w:val="EndnoteReference"/>
          <w:lang w:val="en-GB"/>
        </w:rPr>
        <w:endnoteReference w:id="17"/>
      </w:r>
      <w:r w:rsidRPr="00DB0370">
        <w:rPr>
          <w:lang w:val="en-GB"/>
        </w:rPr>
        <w:t xml:space="preserve"> to cover restitution costs in its financials for the year 2015 and consequently posted a loss of €4.1 billion, its first negative annual result since 1993. A senior VW executive was sentenced to seven years in prison.</w:t>
      </w:r>
    </w:p>
    <w:p w14:paraId="0F6AFA27" w14:textId="77777777" w:rsidR="00D57CDC" w:rsidRPr="00DB0370" w:rsidRDefault="00D57CDC" w:rsidP="004D4BC1">
      <w:pPr>
        <w:pStyle w:val="BodyTextMain"/>
        <w:rPr>
          <w:lang w:val="en-GB"/>
        </w:rPr>
      </w:pPr>
    </w:p>
    <w:p w14:paraId="160B5EE7" w14:textId="1B0466DA" w:rsidR="00D57CDC" w:rsidRPr="00DB0370" w:rsidRDefault="00D57CDC" w:rsidP="004D4BC1">
      <w:pPr>
        <w:pStyle w:val="BodyTextMain"/>
        <w:rPr>
          <w:lang w:val="en-GB"/>
        </w:rPr>
      </w:pPr>
      <w:r w:rsidRPr="00DB0370">
        <w:rPr>
          <w:lang w:val="en-GB"/>
        </w:rPr>
        <w:t xml:space="preserve">The public backlash was immediate. </w:t>
      </w:r>
      <w:r w:rsidRPr="00A518FE">
        <w:rPr>
          <w:lang w:val="en-GB"/>
        </w:rPr>
        <w:t>The</w:t>
      </w:r>
      <w:r w:rsidRPr="00DB0370">
        <w:rPr>
          <w:i/>
          <w:lang w:val="en-GB"/>
        </w:rPr>
        <w:t xml:space="preserve"> New York Times</w:t>
      </w:r>
      <w:r w:rsidRPr="00DB0370">
        <w:rPr>
          <w:lang w:val="en-GB"/>
        </w:rPr>
        <w:t xml:space="preserve"> commented that the auto sector had a “tradition of dishonesty,” but that “few schemes appear as premeditated as VW’s brazen scam.”</w:t>
      </w:r>
      <w:r w:rsidRPr="00DB0370">
        <w:rPr>
          <w:rStyle w:val="EndnoteReference"/>
          <w:lang w:val="en-GB"/>
        </w:rPr>
        <w:endnoteReference w:id="18"/>
      </w:r>
      <w:r w:rsidRPr="00DB0370">
        <w:rPr>
          <w:lang w:val="en-GB"/>
        </w:rPr>
        <w:t xml:space="preserve"> Although heads rolled with the brand development chief’s resignation, the heads of research and development (R&amp;D) at Audi and Porsche divisions suspended, and </w:t>
      </w:r>
      <w:proofErr w:type="spellStart"/>
      <w:r w:rsidRPr="00DB0370">
        <w:rPr>
          <w:lang w:val="en-GB"/>
        </w:rPr>
        <w:t>Winterkorn</w:t>
      </w:r>
      <w:proofErr w:type="spellEnd"/>
      <w:r w:rsidRPr="00DB0370">
        <w:rPr>
          <w:lang w:val="en-GB"/>
        </w:rPr>
        <w:t xml:space="preserve"> forced to resign as CEO, VW greatly mismanaged the crisis. The board and interim leadership blamed “rogue engineers” for installing the defeat software after the engineers had failed to deliver diesel products that could meet US emission standards. Insiders noted, however, that typically nothing of a technical nature happened at VW without senior executive awareness. They also wondered how two separate design teams working at different locations could come up with the same solution.</w:t>
      </w:r>
      <w:r w:rsidRPr="00DB0370">
        <w:rPr>
          <w:rStyle w:val="EndnoteReference"/>
          <w:lang w:val="en-GB"/>
        </w:rPr>
        <w:endnoteReference w:id="19"/>
      </w:r>
      <w:r w:rsidRPr="00DB0370">
        <w:rPr>
          <w:lang w:val="en-GB"/>
        </w:rPr>
        <w:t xml:space="preserve"> </w:t>
      </w:r>
    </w:p>
    <w:p w14:paraId="4D447A72" w14:textId="77777777" w:rsidR="00D57CDC" w:rsidRPr="00DB0370" w:rsidRDefault="00D57CDC" w:rsidP="004D4BC1">
      <w:pPr>
        <w:pStyle w:val="BodyTextMain"/>
        <w:rPr>
          <w:lang w:val="en-GB"/>
        </w:rPr>
      </w:pPr>
    </w:p>
    <w:p w14:paraId="571A5218" w14:textId="47DBE2B2" w:rsidR="00D57CDC" w:rsidRDefault="00D57CDC" w:rsidP="004D4BC1">
      <w:pPr>
        <w:pStyle w:val="BodyTextMain"/>
        <w:rPr>
          <w:lang w:val="en-GB"/>
        </w:rPr>
      </w:pPr>
      <w:r w:rsidRPr="00DB0370">
        <w:rPr>
          <w:lang w:val="en-GB"/>
        </w:rPr>
        <w:t xml:space="preserve">Remarkably, </w:t>
      </w:r>
      <w:proofErr w:type="spellStart"/>
      <w:r w:rsidRPr="00DB0370">
        <w:rPr>
          <w:lang w:val="en-GB"/>
        </w:rPr>
        <w:t>Dieselgate’s</w:t>
      </w:r>
      <w:proofErr w:type="spellEnd"/>
      <w:r w:rsidRPr="00DB0370">
        <w:rPr>
          <w:lang w:val="en-GB"/>
        </w:rPr>
        <w:t xml:space="preserve"> medium-term impact on VW’s sales was much less than generally expected. In 2015, for example, while total sales </w:t>
      </w:r>
      <w:r>
        <w:rPr>
          <w:lang w:val="en-GB"/>
        </w:rPr>
        <w:t>volume</w:t>
      </w:r>
      <w:r w:rsidRPr="00DB0370">
        <w:rPr>
          <w:lang w:val="en-GB"/>
        </w:rPr>
        <w:t xml:space="preserve"> declined by only </w:t>
      </w:r>
      <w:r>
        <w:rPr>
          <w:lang w:val="en-GB"/>
        </w:rPr>
        <w:t xml:space="preserve">2 </w:t>
      </w:r>
      <w:r w:rsidRPr="00DB0370">
        <w:rPr>
          <w:lang w:val="en-GB"/>
        </w:rPr>
        <w:t>per cent, unit sales in the US and European markets increased by 4.4 per cent and 2.6 per cent</w:t>
      </w:r>
      <w:r>
        <w:rPr>
          <w:lang w:val="en-GB"/>
        </w:rPr>
        <w:t>,</w:t>
      </w:r>
      <w:r w:rsidRPr="00DB0370">
        <w:rPr>
          <w:lang w:val="en-GB"/>
        </w:rPr>
        <w:t xml:space="preserve"> respectively.</w:t>
      </w:r>
      <w:r w:rsidRPr="00DB0370">
        <w:rPr>
          <w:rStyle w:val="EndnoteReference"/>
          <w:lang w:val="en-GB"/>
        </w:rPr>
        <w:endnoteReference w:id="20"/>
      </w:r>
      <w:r w:rsidRPr="00DB0370">
        <w:rPr>
          <w:lang w:val="en-GB"/>
        </w:rPr>
        <w:t xml:space="preserve"> </w:t>
      </w:r>
    </w:p>
    <w:p w14:paraId="27CC373D" w14:textId="77777777" w:rsidR="00D57CDC" w:rsidRDefault="00D57CDC" w:rsidP="004D4BC1">
      <w:pPr>
        <w:pStyle w:val="BodyTextMain"/>
        <w:rPr>
          <w:lang w:val="en-GB"/>
        </w:rPr>
      </w:pPr>
    </w:p>
    <w:p w14:paraId="606FF4CD" w14:textId="38AA0655" w:rsidR="00D57CDC" w:rsidRPr="00DB0370" w:rsidRDefault="00D57CDC" w:rsidP="004D4BC1">
      <w:pPr>
        <w:pStyle w:val="BodyTextMain"/>
        <w:rPr>
          <w:lang w:val="en-GB"/>
        </w:rPr>
      </w:pPr>
      <w:r w:rsidRPr="00DB0370">
        <w:rPr>
          <w:lang w:val="en-GB"/>
        </w:rPr>
        <w:t>Investors pushed up VW stock 1.7 per cent following news of the US settlement, indicating that the market no longer feared the scandal’s costs or a VW collapse.</w:t>
      </w:r>
      <w:r w:rsidRPr="00DB0370">
        <w:rPr>
          <w:rStyle w:val="EndnoteReference"/>
          <w:lang w:val="en-GB"/>
        </w:rPr>
        <w:endnoteReference w:id="21"/>
      </w:r>
      <w:r w:rsidRPr="00DB0370">
        <w:rPr>
          <w:lang w:val="en-GB"/>
        </w:rPr>
        <w:t xml:space="preserve"> While the long-term effects were unclear, </w:t>
      </w:r>
      <w:bookmarkStart w:id="5" w:name="_Hlk535224114"/>
      <w:proofErr w:type="spellStart"/>
      <w:r w:rsidRPr="00DB0370">
        <w:rPr>
          <w:lang w:val="en-GB"/>
        </w:rPr>
        <w:t>Dieselgate</w:t>
      </w:r>
      <w:proofErr w:type="spellEnd"/>
      <w:r w:rsidRPr="00DB0370">
        <w:rPr>
          <w:lang w:val="en-GB"/>
        </w:rPr>
        <w:t xml:space="preserve"> had exposed two weaknesses of the company—governance structure and corporate culture. </w:t>
      </w:r>
      <w:bookmarkEnd w:id="5"/>
    </w:p>
    <w:p w14:paraId="420F4DEA" w14:textId="77777777" w:rsidR="00D57CDC" w:rsidRPr="00DB0370" w:rsidRDefault="00D57CDC" w:rsidP="004D4BC1">
      <w:pPr>
        <w:pStyle w:val="BodyTextMain"/>
        <w:rPr>
          <w:lang w:val="en-GB"/>
        </w:rPr>
      </w:pPr>
    </w:p>
    <w:p w14:paraId="602CE3FF" w14:textId="2A6B1D23" w:rsidR="00D57CDC" w:rsidRPr="00DB0370" w:rsidRDefault="00D57CDC" w:rsidP="004D4BC1">
      <w:pPr>
        <w:pStyle w:val="BodyTextMain"/>
        <w:rPr>
          <w:lang w:val="en-GB"/>
        </w:rPr>
      </w:pPr>
      <w:r>
        <w:rPr>
          <w:b/>
          <w:lang w:val="en-GB"/>
        </w:rPr>
        <w:t xml:space="preserve">Governance </w:t>
      </w:r>
      <w:r w:rsidRPr="00DB0370">
        <w:rPr>
          <w:b/>
          <w:lang w:val="en-GB"/>
        </w:rPr>
        <w:t>Structure:</w:t>
      </w:r>
      <w:r w:rsidRPr="00DB0370">
        <w:rPr>
          <w:lang w:val="en-GB"/>
        </w:rPr>
        <w:t xml:space="preserve"> It was evident that internal processes lacked oversight. The workflows for approving the software for engine management, for example, did not have built-in accountability and clear lines of authority. </w:t>
      </w:r>
    </w:p>
    <w:p w14:paraId="35338D3F" w14:textId="77777777" w:rsidR="00D57CDC" w:rsidRPr="00DB0370" w:rsidRDefault="00D57CDC" w:rsidP="004D4BC1">
      <w:pPr>
        <w:pStyle w:val="BodyTextMain"/>
        <w:rPr>
          <w:lang w:val="en-GB"/>
        </w:rPr>
      </w:pPr>
    </w:p>
    <w:p w14:paraId="15BE7B09" w14:textId="77777777" w:rsidR="00D57CDC" w:rsidRPr="001F22E4" w:rsidRDefault="00D57CDC" w:rsidP="004D4BC1">
      <w:pPr>
        <w:pStyle w:val="BodyTextMain"/>
        <w:rPr>
          <w:spacing w:val="-2"/>
          <w:lang w:val="en-GB"/>
        </w:rPr>
      </w:pPr>
      <w:r w:rsidRPr="001F22E4">
        <w:rPr>
          <w:spacing w:val="-2"/>
          <w:lang w:val="en-GB"/>
        </w:rPr>
        <w:t xml:space="preserve">VW had a two-tier board structure. Its management board consisted of senior executives whose pay packages had a large variable component linked to short-term metrics such as sales growth and operating profits rather than to long-term shareholder value. For example, in 2014 </w:t>
      </w:r>
      <w:proofErr w:type="spellStart"/>
      <w:r w:rsidRPr="001F22E4">
        <w:rPr>
          <w:spacing w:val="-2"/>
          <w:lang w:val="en-GB"/>
        </w:rPr>
        <w:t>Winterkorn</w:t>
      </w:r>
      <w:proofErr w:type="spellEnd"/>
      <w:r w:rsidRPr="001F22E4">
        <w:rPr>
          <w:spacing w:val="-2"/>
          <w:lang w:val="en-GB"/>
        </w:rPr>
        <w:t xml:space="preserve"> was paid €16 million with only 12 per cent comprising fixed compensation. The supervisory board was staffed with members appointed by major shareholders and worker representatives with the objective of overseeing the management board. Employees and unions held the right to nominate 10 directors. The extended Porsche </w:t>
      </w:r>
      <w:r w:rsidRPr="001F22E4">
        <w:rPr>
          <w:spacing w:val="-2"/>
          <w:lang w:val="en-GB"/>
        </w:rPr>
        <w:lastRenderedPageBreak/>
        <w:t xml:space="preserve">families (Porsche and </w:t>
      </w:r>
      <w:proofErr w:type="spellStart"/>
      <w:r w:rsidRPr="001F22E4">
        <w:rPr>
          <w:spacing w:val="-2"/>
          <w:lang w:val="en-GB"/>
        </w:rPr>
        <w:t>Piëch</w:t>
      </w:r>
      <w:proofErr w:type="spellEnd"/>
      <w:r w:rsidRPr="001F22E4">
        <w:rPr>
          <w:spacing w:val="-2"/>
          <w:lang w:val="en-GB"/>
        </w:rPr>
        <w:t xml:space="preserve">), which controlled more than 50 per cent of VW’s voting shares, appointed five directors. The German state of Lower Saxony, which owned 20 per cent of VW, appointed two directors and held veto power over strategic decisions. Qatar’s sovereign wealth fund, with its 17 per cent stake, also appointed two directors. Director compensation also mostly comprised variable pay. In 2014, for example, Ferdinand </w:t>
      </w:r>
      <w:proofErr w:type="spellStart"/>
      <w:r w:rsidRPr="001F22E4">
        <w:rPr>
          <w:spacing w:val="-2"/>
          <w:lang w:val="en-GB"/>
        </w:rPr>
        <w:t>Piëch</w:t>
      </w:r>
      <w:proofErr w:type="spellEnd"/>
      <w:r w:rsidRPr="001F22E4">
        <w:rPr>
          <w:spacing w:val="-2"/>
          <w:lang w:val="en-GB"/>
        </w:rPr>
        <w:t>, VW’s former CEO and then chairman of the supervisory board, was paid €1.5 million, of which 13 per cent was fixed.</w:t>
      </w:r>
      <w:r w:rsidRPr="001F22E4">
        <w:rPr>
          <w:rStyle w:val="EndnoteReference"/>
          <w:spacing w:val="-2"/>
          <w:lang w:val="en-GB"/>
        </w:rPr>
        <w:endnoteReference w:id="22"/>
      </w:r>
      <w:r w:rsidRPr="001F22E4">
        <w:rPr>
          <w:spacing w:val="-2"/>
          <w:lang w:val="en-GB"/>
        </w:rPr>
        <w:t xml:space="preserve"> Charles M. Elson, director of the John L. Weinberg Center for Corporate Governance in Delaware, noted that VW governance was “a breeding ground for scandal.”</w:t>
      </w:r>
      <w:r w:rsidRPr="001F22E4">
        <w:rPr>
          <w:rStyle w:val="EndnoteReference"/>
          <w:spacing w:val="-2"/>
          <w:lang w:val="en-GB"/>
        </w:rPr>
        <w:endnoteReference w:id="23"/>
      </w:r>
      <w:r w:rsidRPr="001F22E4">
        <w:rPr>
          <w:spacing w:val="-2"/>
          <w:lang w:val="en-GB"/>
        </w:rPr>
        <w:t xml:space="preserve"> </w:t>
      </w:r>
    </w:p>
    <w:p w14:paraId="4782D73E" w14:textId="77777777" w:rsidR="00D57CDC" w:rsidRPr="00DB0370" w:rsidRDefault="00D57CDC" w:rsidP="004D4BC1">
      <w:pPr>
        <w:pStyle w:val="BodyTextMain"/>
        <w:rPr>
          <w:lang w:val="en-GB"/>
        </w:rPr>
      </w:pPr>
    </w:p>
    <w:p w14:paraId="0188509A" w14:textId="77777777" w:rsidR="00D57CDC" w:rsidRDefault="00D57CDC" w:rsidP="004D4BC1">
      <w:pPr>
        <w:pStyle w:val="BodyTextMain"/>
        <w:rPr>
          <w:lang w:val="en-GB"/>
        </w:rPr>
      </w:pPr>
      <w:r>
        <w:rPr>
          <w:b/>
          <w:lang w:val="en-GB"/>
        </w:rPr>
        <w:t xml:space="preserve">Corporate </w:t>
      </w:r>
      <w:r w:rsidRPr="00DB0370">
        <w:rPr>
          <w:b/>
          <w:lang w:val="en-GB"/>
        </w:rPr>
        <w:t>Culture</w:t>
      </w:r>
      <w:r w:rsidRPr="00DB0370">
        <w:rPr>
          <w:lang w:val="en-GB"/>
        </w:rPr>
        <w:t xml:space="preserve">: Much of VW management’s brazen behaviour that </w:t>
      </w:r>
      <w:r>
        <w:rPr>
          <w:lang w:val="en-GB"/>
        </w:rPr>
        <w:t xml:space="preserve">had </w:t>
      </w:r>
      <w:r w:rsidRPr="00DB0370">
        <w:rPr>
          <w:lang w:val="en-GB"/>
        </w:rPr>
        <w:t xml:space="preserve">led to </w:t>
      </w:r>
      <w:proofErr w:type="spellStart"/>
      <w:r w:rsidRPr="00DB0370">
        <w:rPr>
          <w:lang w:val="en-GB"/>
        </w:rPr>
        <w:t>Dieselgate</w:t>
      </w:r>
      <w:proofErr w:type="spellEnd"/>
      <w:r w:rsidRPr="00DB0370">
        <w:rPr>
          <w:lang w:val="en-GB"/>
        </w:rPr>
        <w:t xml:space="preserve"> could be attributed to the company’s ownership structure and the political power it provided, especially in Europe. The company’s ruthless work environment, however, was attributed by many experts to Ferdinand </w:t>
      </w:r>
      <w:proofErr w:type="spellStart"/>
      <w:r w:rsidRPr="00DB0370">
        <w:rPr>
          <w:lang w:val="en-GB"/>
        </w:rPr>
        <w:t>Piëch</w:t>
      </w:r>
      <w:proofErr w:type="spellEnd"/>
      <w:r w:rsidRPr="00DB0370">
        <w:rPr>
          <w:lang w:val="en-GB"/>
        </w:rPr>
        <w:t xml:space="preserve">, the Porsche grandson, who led VW as both its CEO (1993–2002) and chairman (2002–2015). </w:t>
      </w:r>
      <w:proofErr w:type="spellStart"/>
      <w:r w:rsidRPr="00DB0370">
        <w:rPr>
          <w:lang w:val="en-GB"/>
        </w:rPr>
        <w:t>Piëch</w:t>
      </w:r>
      <w:proofErr w:type="spellEnd"/>
      <w:r w:rsidRPr="00DB0370">
        <w:rPr>
          <w:lang w:val="en-GB"/>
        </w:rPr>
        <w:t xml:space="preserve"> openly took pleasure in pointing out flaws in the work of his underlings while letting everyone know he thought failure and dismissal went hand in hand. As</w:t>
      </w:r>
      <w:r w:rsidRPr="00DB0370">
        <w:rPr>
          <w:i/>
          <w:lang w:val="en-GB"/>
        </w:rPr>
        <w:t xml:space="preserve"> Fortune</w:t>
      </w:r>
      <w:r w:rsidRPr="00DB0370">
        <w:rPr>
          <w:lang w:val="en-GB"/>
        </w:rPr>
        <w:t xml:space="preserve"> noted</w:t>
      </w:r>
      <w:r>
        <w:rPr>
          <w:lang w:val="en-GB"/>
        </w:rPr>
        <w:t>:</w:t>
      </w:r>
      <w:r w:rsidRPr="00DB0370">
        <w:rPr>
          <w:lang w:val="en-GB"/>
        </w:rPr>
        <w:t xml:space="preserve"> </w:t>
      </w:r>
    </w:p>
    <w:p w14:paraId="6588C6B6" w14:textId="77777777" w:rsidR="00D57CDC" w:rsidRDefault="00D57CDC" w:rsidP="004D4BC1">
      <w:pPr>
        <w:pStyle w:val="BodyTextMain"/>
        <w:rPr>
          <w:lang w:val="en-GB"/>
        </w:rPr>
      </w:pPr>
    </w:p>
    <w:p w14:paraId="4B3C18BF" w14:textId="77777777" w:rsidR="00D57CDC" w:rsidRPr="00DB0370" w:rsidRDefault="00D57CDC" w:rsidP="004D4BC1">
      <w:pPr>
        <w:pStyle w:val="BodyTextMain"/>
        <w:ind w:left="720"/>
        <w:rPr>
          <w:lang w:val="en-GB"/>
        </w:rPr>
      </w:pPr>
      <w:r w:rsidRPr="00DB0370">
        <w:rPr>
          <w:lang w:val="en-GB"/>
        </w:rPr>
        <w:t xml:space="preserve">Under </w:t>
      </w:r>
      <w:proofErr w:type="spellStart"/>
      <w:r w:rsidRPr="00DB0370">
        <w:rPr>
          <w:lang w:val="en-GB"/>
        </w:rPr>
        <w:t>Piëch</w:t>
      </w:r>
      <w:proofErr w:type="spellEnd"/>
      <w:r w:rsidRPr="00DB0370">
        <w:rPr>
          <w:lang w:val="en-GB"/>
        </w:rPr>
        <w:t xml:space="preserve"> and his successors, the company was run like an empire, with overwhelming control vested in a few hands, marked by a high-octane mix of ambition and arrogance—and micromanagement—all set against a volatile backdrop of epic family power plays, liaisons, and blood feuds. It’s a culture that </w:t>
      </w:r>
      <w:bookmarkStart w:id="6" w:name="_Hlk535224168"/>
      <w:r w:rsidRPr="00DB0370">
        <w:rPr>
          <w:lang w:val="en-GB"/>
        </w:rPr>
        <w:t>mandated success at all costs</w:t>
      </w:r>
      <w:bookmarkEnd w:id="6"/>
      <w:r w:rsidRPr="00DB0370">
        <w:rPr>
          <w:lang w:val="en-GB"/>
        </w:rPr>
        <w:t>.</w:t>
      </w:r>
      <w:r w:rsidRPr="00DB0370">
        <w:rPr>
          <w:rStyle w:val="EndnoteReference"/>
          <w:lang w:val="en-GB"/>
        </w:rPr>
        <w:endnoteReference w:id="24"/>
      </w:r>
    </w:p>
    <w:p w14:paraId="5B8E3A84" w14:textId="77777777" w:rsidR="00D57CDC" w:rsidRPr="00DB0370" w:rsidRDefault="00D57CDC" w:rsidP="004D4BC1">
      <w:pPr>
        <w:pStyle w:val="BodyTextMain"/>
        <w:rPr>
          <w:lang w:val="en-GB"/>
        </w:rPr>
      </w:pPr>
    </w:p>
    <w:p w14:paraId="7A67BFB4" w14:textId="77777777" w:rsidR="00D57CDC" w:rsidRPr="00DB0370" w:rsidRDefault="00D57CDC" w:rsidP="004D4BC1">
      <w:pPr>
        <w:pStyle w:val="BodyTextMain"/>
        <w:rPr>
          <w:lang w:val="en-GB"/>
        </w:rPr>
      </w:pPr>
      <w:r w:rsidRPr="00DB0370">
        <w:rPr>
          <w:lang w:val="en-GB"/>
        </w:rPr>
        <w:t xml:space="preserve">According to Ferdinand </w:t>
      </w:r>
      <w:proofErr w:type="spellStart"/>
      <w:r w:rsidRPr="00DB0370">
        <w:rPr>
          <w:lang w:val="en-GB"/>
        </w:rPr>
        <w:t>Dudenhöffer</w:t>
      </w:r>
      <w:proofErr w:type="spellEnd"/>
      <w:r w:rsidRPr="00DB0370">
        <w:rPr>
          <w:lang w:val="en-GB"/>
        </w:rPr>
        <w:t xml:space="preserve">, an automotive expert, VW workers had been taught to avoid not only failure but even the appearance of failure, at all costs. “All you hear when you speak to people is that there is a special pressure at VW,” </w:t>
      </w:r>
      <w:proofErr w:type="spellStart"/>
      <w:r w:rsidRPr="00DB0370">
        <w:rPr>
          <w:lang w:val="en-GB"/>
        </w:rPr>
        <w:t>Dudenhöffer</w:t>
      </w:r>
      <w:proofErr w:type="spellEnd"/>
      <w:r w:rsidRPr="00DB0370">
        <w:rPr>
          <w:lang w:val="en-GB"/>
        </w:rPr>
        <w:t xml:space="preserve"> told Reuters</w:t>
      </w:r>
      <w:r w:rsidRPr="00DB0370">
        <w:rPr>
          <w:i/>
          <w:lang w:val="en-GB"/>
        </w:rPr>
        <w:t>.</w:t>
      </w:r>
      <w:r w:rsidRPr="00DB0370">
        <w:rPr>
          <w:rStyle w:val="EndnoteReference"/>
          <w:lang w:val="en-GB"/>
        </w:rPr>
        <w:endnoteReference w:id="25"/>
      </w:r>
      <w:r w:rsidRPr="00DB0370">
        <w:rPr>
          <w:i/>
          <w:lang w:val="en-GB"/>
        </w:rPr>
        <w:t xml:space="preserve"> </w:t>
      </w:r>
      <w:r w:rsidRPr="00DB0370">
        <w:rPr>
          <w:lang w:val="en-GB"/>
        </w:rPr>
        <w:t xml:space="preserve">A staff letter by supervisory board member Bernd </w:t>
      </w:r>
      <w:proofErr w:type="spellStart"/>
      <w:r w:rsidRPr="00DB0370">
        <w:rPr>
          <w:lang w:val="en-GB"/>
        </w:rPr>
        <w:t>Osterloh</w:t>
      </w:r>
      <w:proofErr w:type="spellEnd"/>
      <w:r w:rsidRPr="00DB0370">
        <w:rPr>
          <w:lang w:val="en-GB"/>
        </w:rPr>
        <w:t>—issued after the emissions scandal came to light—stated that the current VW culture meant problems were hidden and not communicated by workers, who understood that orders were to be followed without question regardless of ramifications. “</w:t>
      </w:r>
      <w:bookmarkStart w:id="7" w:name="_Hlk535224196"/>
      <w:r w:rsidRPr="00DB0370">
        <w:rPr>
          <w:lang w:val="en-GB"/>
        </w:rPr>
        <w:t>We need a culture in which it’s possible and permissible to argue with your superior about the best way to go</w:t>
      </w:r>
      <w:bookmarkEnd w:id="7"/>
      <w:r w:rsidRPr="00DB0370">
        <w:rPr>
          <w:lang w:val="en-GB"/>
        </w:rPr>
        <w:t>,” he bluntly noted.</w:t>
      </w:r>
      <w:r w:rsidRPr="00DB0370">
        <w:rPr>
          <w:rStyle w:val="EndnoteReference"/>
          <w:lang w:val="en-GB"/>
        </w:rPr>
        <w:endnoteReference w:id="26"/>
      </w:r>
    </w:p>
    <w:p w14:paraId="79324FDA" w14:textId="77777777" w:rsidR="00D57CDC" w:rsidRPr="00DB0370" w:rsidRDefault="00D57CDC" w:rsidP="004D4BC1">
      <w:pPr>
        <w:pStyle w:val="BodyTextMain"/>
        <w:rPr>
          <w:lang w:val="en-GB"/>
        </w:rPr>
      </w:pPr>
    </w:p>
    <w:p w14:paraId="1A2E5AF4" w14:textId="77777777" w:rsidR="00D57CDC" w:rsidRPr="00DB0370" w:rsidRDefault="00D57CDC" w:rsidP="004D4BC1">
      <w:pPr>
        <w:pStyle w:val="BodyTextMain"/>
        <w:rPr>
          <w:lang w:val="en-GB"/>
        </w:rPr>
      </w:pPr>
      <w:bookmarkStart w:id="8" w:name="_Hlk524459506"/>
      <w:r w:rsidRPr="00DB0370">
        <w:rPr>
          <w:bCs/>
          <w:lang w:val="en-GB"/>
        </w:rPr>
        <w:t>A hallmark of VW’s corporate culture was the role of labo</w:t>
      </w:r>
      <w:r>
        <w:rPr>
          <w:bCs/>
          <w:lang w:val="en-GB"/>
        </w:rPr>
        <w:t>u</w:t>
      </w:r>
      <w:r w:rsidRPr="00DB0370">
        <w:rPr>
          <w:bCs/>
          <w:lang w:val="en-GB"/>
        </w:rPr>
        <w:t>r unions in influencing day-to-day management. Mandated by German law, the influence prevailed at two levels—at the shop floor through work</w:t>
      </w:r>
      <w:r>
        <w:rPr>
          <w:bCs/>
          <w:lang w:val="en-GB"/>
        </w:rPr>
        <w:t xml:space="preserve"> </w:t>
      </w:r>
      <w:r w:rsidRPr="00DB0370">
        <w:rPr>
          <w:bCs/>
          <w:lang w:val="en-GB"/>
        </w:rPr>
        <w:t>councils and at the supervisory board through a 50</w:t>
      </w:r>
      <w:r>
        <w:rPr>
          <w:bCs/>
          <w:lang w:val="en-GB"/>
        </w:rPr>
        <w:t xml:space="preserve"> </w:t>
      </w:r>
      <w:r w:rsidRPr="00DB0370">
        <w:rPr>
          <w:bCs/>
          <w:lang w:val="en-GB"/>
        </w:rPr>
        <w:t>per</w:t>
      </w:r>
      <w:r>
        <w:rPr>
          <w:bCs/>
          <w:lang w:val="en-GB"/>
        </w:rPr>
        <w:t xml:space="preserve"> </w:t>
      </w:r>
      <w:r w:rsidRPr="00DB0370">
        <w:rPr>
          <w:bCs/>
          <w:lang w:val="en-GB"/>
        </w:rPr>
        <w:t>cent stake in director positions.</w:t>
      </w:r>
      <w:r w:rsidRPr="00DB0370">
        <w:rPr>
          <w:rStyle w:val="EndnoteReference"/>
          <w:bCs/>
          <w:lang w:val="en-GB"/>
        </w:rPr>
        <w:endnoteReference w:id="27"/>
      </w:r>
      <w:r w:rsidRPr="00DB0370">
        <w:rPr>
          <w:bCs/>
          <w:lang w:val="en-GB"/>
        </w:rPr>
        <w:t xml:space="preserve"> The unions had often stalled the company’s efforts at reform such as increasing automation and making structural layoffs. Overall, there was less room for man</w:t>
      </w:r>
      <w:r>
        <w:rPr>
          <w:bCs/>
          <w:lang w:val="en-GB"/>
        </w:rPr>
        <w:t>o</w:t>
      </w:r>
      <w:r w:rsidRPr="00DB0370">
        <w:rPr>
          <w:bCs/>
          <w:lang w:val="en-GB"/>
        </w:rPr>
        <w:t xml:space="preserve">euvring a plant closure in Europe compared </w:t>
      </w:r>
      <w:r>
        <w:rPr>
          <w:bCs/>
          <w:lang w:val="en-GB"/>
        </w:rPr>
        <w:t>with</w:t>
      </w:r>
      <w:r w:rsidRPr="00DB0370">
        <w:rPr>
          <w:bCs/>
          <w:lang w:val="en-GB"/>
        </w:rPr>
        <w:t xml:space="preserve"> in the United States.</w:t>
      </w:r>
      <w:bookmarkEnd w:id="8"/>
    </w:p>
    <w:p w14:paraId="7F6406BF" w14:textId="77777777" w:rsidR="00D57CDC" w:rsidRPr="00DB0370" w:rsidRDefault="00D57CDC" w:rsidP="004D4BC1">
      <w:pPr>
        <w:pStyle w:val="BodyTextMain"/>
        <w:rPr>
          <w:lang w:val="en-GB"/>
        </w:rPr>
      </w:pPr>
    </w:p>
    <w:p w14:paraId="3B63D1DC" w14:textId="77777777" w:rsidR="00D57CDC" w:rsidRPr="00DB0370" w:rsidRDefault="00D57CDC" w:rsidP="004D4BC1">
      <w:pPr>
        <w:pStyle w:val="BodyTextMain"/>
        <w:rPr>
          <w:lang w:val="en-GB"/>
        </w:rPr>
      </w:pPr>
      <w:r w:rsidRPr="00DB0370">
        <w:rPr>
          <w:lang w:val="en-GB"/>
        </w:rPr>
        <w:t xml:space="preserve">In 2015, Müller replaced </w:t>
      </w:r>
      <w:proofErr w:type="spellStart"/>
      <w:r w:rsidRPr="00DB0370">
        <w:rPr>
          <w:lang w:val="en-GB"/>
        </w:rPr>
        <w:t>Winterkorn</w:t>
      </w:r>
      <w:proofErr w:type="spellEnd"/>
      <w:r w:rsidRPr="00DB0370">
        <w:rPr>
          <w:lang w:val="en-GB"/>
        </w:rPr>
        <w:t xml:space="preserve"> as the CEO within days of the latter’s departure. Müller was a VW “lifer,” having spent more than 30 years at the company. Starting as an apprentice toolmaker for Audi, by 2011 he had risen to the CEO position of the Porsche division. Considered to be more cordial than his predecessor, he was expected to stabilize the situation. Following a series of media missteps </w:t>
      </w:r>
      <w:r>
        <w:rPr>
          <w:lang w:val="en-GB"/>
        </w:rPr>
        <w:t>that</w:t>
      </w:r>
      <w:r w:rsidRPr="00DB0370">
        <w:rPr>
          <w:lang w:val="en-GB"/>
        </w:rPr>
        <w:t xml:space="preserve"> forced his departure in 2018, Müller’s only contribution remained the launch of Strategy 2025 in June 2016. </w:t>
      </w:r>
    </w:p>
    <w:p w14:paraId="7F76C427" w14:textId="77777777" w:rsidR="00D57CDC" w:rsidRPr="00DB0370" w:rsidRDefault="00D57CDC" w:rsidP="004D4BC1">
      <w:pPr>
        <w:pStyle w:val="BodyTextMain"/>
        <w:rPr>
          <w:lang w:val="en-GB"/>
        </w:rPr>
      </w:pPr>
    </w:p>
    <w:p w14:paraId="0A500734" w14:textId="77777777" w:rsidR="00D57CDC" w:rsidRPr="00DB0370" w:rsidRDefault="00D57CDC" w:rsidP="004D4BC1">
      <w:pPr>
        <w:pStyle w:val="BodyTextMain"/>
        <w:rPr>
          <w:lang w:val="en-GB"/>
        </w:rPr>
      </w:pPr>
    </w:p>
    <w:p w14:paraId="3B31131C" w14:textId="77777777" w:rsidR="00D57CDC" w:rsidRPr="00DB0370" w:rsidRDefault="00D57CDC" w:rsidP="004D4BC1">
      <w:pPr>
        <w:pStyle w:val="Casehead1"/>
        <w:rPr>
          <w:lang w:val="en-GB"/>
        </w:rPr>
      </w:pPr>
      <w:bookmarkStart w:id="9" w:name="_Hlk524459549"/>
      <w:r w:rsidRPr="00DB0370">
        <w:rPr>
          <w:lang w:val="en-GB"/>
        </w:rPr>
        <w:t>TOGETHER—STRATEGY 2025</w:t>
      </w:r>
    </w:p>
    <w:p w14:paraId="46CE1E81" w14:textId="77777777" w:rsidR="001F22E4" w:rsidRDefault="001F22E4" w:rsidP="004D4BC1">
      <w:pPr>
        <w:pStyle w:val="BodyTextMain"/>
        <w:rPr>
          <w:lang w:val="en-GB"/>
        </w:rPr>
      </w:pPr>
    </w:p>
    <w:p w14:paraId="56231377" w14:textId="77777777" w:rsidR="00D57CDC" w:rsidRPr="00DB0370" w:rsidRDefault="00D57CDC" w:rsidP="004D4BC1">
      <w:pPr>
        <w:pStyle w:val="BodyTextMain"/>
        <w:rPr>
          <w:lang w:val="en-GB"/>
        </w:rPr>
      </w:pPr>
      <w:r w:rsidRPr="00DB0370">
        <w:rPr>
          <w:lang w:val="en-GB"/>
        </w:rPr>
        <w:t xml:space="preserve">The development of Strategy 2025 was unique since it was not devised in VW’s C-Suite, and no external consultants were involved. More than 250 cross-functional managers from different departments had worked on developing it for months beginning in early 2016. It was in late May 2016 that Müller unveiled it at a company-wide global town hall meeting broadcast from Wolfsburg, Germany. The then CEO </w:t>
      </w:r>
      <w:r w:rsidRPr="00DB0370">
        <w:rPr>
          <w:lang w:val="en-GB"/>
        </w:rPr>
        <w:lastRenderedPageBreak/>
        <w:t>wanted to secure maximum buy-in by closing the ranks of VW’s officer corps and swearing them in on their loyalty and dedication to the new growth plan.</w:t>
      </w:r>
      <w:r w:rsidRPr="00DB0370">
        <w:rPr>
          <w:rStyle w:val="EndnoteReference"/>
          <w:lang w:val="en-GB"/>
        </w:rPr>
        <w:endnoteReference w:id="28"/>
      </w:r>
    </w:p>
    <w:p w14:paraId="1AAE94CC" w14:textId="77777777" w:rsidR="00D57CDC" w:rsidRPr="00DB0370" w:rsidRDefault="00D57CDC" w:rsidP="004D4BC1">
      <w:pPr>
        <w:pStyle w:val="BodyTextMain"/>
        <w:rPr>
          <w:lang w:val="en-GB"/>
        </w:rPr>
      </w:pPr>
    </w:p>
    <w:p w14:paraId="368F2469" w14:textId="03504504" w:rsidR="00D57CDC" w:rsidRPr="00DB0370" w:rsidRDefault="00D57CDC" w:rsidP="004D4BC1">
      <w:pPr>
        <w:pStyle w:val="BodyTextMain"/>
        <w:rPr>
          <w:lang w:val="en-GB"/>
        </w:rPr>
      </w:pPr>
      <w:r w:rsidRPr="00DB0370">
        <w:rPr>
          <w:lang w:val="en-GB"/>
        </w:rPr>
        <w:t xml:space="preserve">Strategy 2025 had four building blocks. First, VW’s core purpose of developing, building, and selling automotive vehicles would remain unchanged, </w:t>
      </w:r>
      <w:bookmarkStart w:id="10" w:name="_Hlk535222913"/>
      <w:r w:rsidRPr="00DB0370">
        <w:rPr>
          <w:lang w:val="en-GB"/>
        </w:rPr>
        <w:t>but its portfolio would transition from almost 100 per cent internal combustion engine</w:t>
      </w:r>
      <w:r>
        <w:rPr>
          <w:lang w:val="en-GB"/>
        </w:rPr>
        <w:t>-</w:t>
      </w:r>
      <w:r w:rsidRPr="00DB0370">
        <w:rPr>
          <w:lang w:val="en-GB"/>
        </w:rPr>
        <w:t xml:space="preserve">powered diesel and petrol vehicles to battery-powered electric vehicles (BEVs). </w:t>
      </w:r>
      <w:bookmarkEnd w:id="10"/>
      <w:r w:rsidRPr="00DB0370">
        <w:rPr>
          <w:lang w:val="en-GB"/>
        </w:rPr>
        <w:t>Analysts had been predicting for a while that by 2030, 50 per cent of passenger cars would be BEVs.</w:t>
      </w:r>
      <w:r w:rsidRPr="00DB0370">
        <w:rPr>
          <w:rStyle w:val="EndnoteReference"/>
          <w:lang w:val="en-GB"/>
        </w:rPr>
        <w:endnoteReference w:id="29"/>
      </w:r>
      <w:r w:rsidRPr="00DB0370">
        <w:rPr>
          <w:lang w:val="en-GB"/>
        </w:rPr>
        <w:t xml:space="preserve"> VW planned to launch over 30 new BEVs by 2025, investing upward of $50 billion. BEV production was expected by then to reach between </w:t>
      </w:r>
      <w:r>
        <w:rPr>
          <w:lang w:val="en-GB"/>
        </w:rPr>
        <w:t>2 million</w:t>
      </w:r>
      <w:r w:rsidRPr="00DB0370">
        <w:rPr>
          <w:lang w:val="en-GB"/>
        </w:rPr>
        <w:t xml:space="preserve"> </w:t>
      </w:r>
      <w:r>
        <w:rPr>
          <w:lang w:val="en-GB"/>
        </w:rPr>
        <w:t>and</w:t>
      </w:r>
      <w:r w:rsidRPr="00DB0370">
        <w:rPr>
          <w:lang w:val="en-GB"/>
        </w:rPr>
        <w:t xml:space="preserve"> </w:t>
      </w:r>
      <w:r>
        <w:rPr>
          <w:lang w:val="en-GB"/>
        </w:rPr>
        <w:t>3</w:t>
      </w:r>
      <w:r w:rsidRPr="00DB0370">
        <w:rPr>
          <w:lang w:val="en-GB"/>
        </w:rPr>
        <w:t xml:space="preserve"> million units </w:t>
      </w:r>
      <w:proofErr w:type="gramStart"/>
      <w:r w:rsidRPr="00DB0370">
        <w:rPr>
          <w:lang w:val="en-GB"/>
        </w:rPr>
        <w:t>annually,</w:t>
      </w:r>
      <w:proofErr w:type="gramEnd"/>
      <w:r w:rsidRPr="00DB0370">
        <w:rPr>
          <w:lang w:val="en-GB"/>
        </w:rPr>
        <w:t xml:space="preserve"> or 25 per cent of total sales by volume. A related initiative was the development of battery technology as a new group-wide core competency. Battery technology accounted for 20</w:t>
      </w:r>
      <w:r>
        <w:rPr>
          <w:lang w:val="en-GB"/>
        </w:rPr>
        <w:t>–</w:t>
      </w:r>
      <w:r w:rsidRPr="00DB0370">
        <w:rPr>
          <w:lang w:val="en-GB"/>
        </w:rPr>
        <w:t>30 per cent of the value-added for an electric vehicle. VW had to build 150 gigawatt hours (</w:t>
      </w:r>
      <w:proofErr w:type="spellStart"/>
      <w:r w:rsidRPr="00DB0370">
        <w:rPr>
          <w:lang w:val="en-GB"/>
        </w:rPr>
        <w:t>GWh</w:t>
      </w:r>
      <w:proofErr w:type="spellEnd"/>
      <w:r w:rsidRPr="00DB0370">
        <w:rPr>
          <w:lang w:val="en-GB"/>
        </w:rPr>
        <w:t>) of battery capacity by 2025 for its planned e-fleet alone.</w:t>
      </w:r>
      <w:r w:rsidRPr="00DB0370">
        <w:rPr>
          <w:rStyle w:val="EndnoteReference"/>
          <w:lang w:val="en-GB"/>
        </w:rPr>
        <w:endnoteReference w:id="30"/>
      </w:r>
      <w:r w:rsidRPr="00DB0370">
        <w:rPr>
          <w:lang w:val="en-GB"/>
        </w:rPr>
        <w:t xml:space="preserve"> By contrast, in 2018, Tesla Inc</w:t>
      </w:r>
      <w:r>
        <w:rPr>
          <w:lang w:val="en-GB"/>
        </w:rPr>
        <w:t>. (Tesla)</w:t>
      </w:r>
      <w:r w:rsidRPr="00DB0370">
        <w:rPr>
          <w:lang w:val="en-GB"/>
        </w:rPr>
        <w:t xml:space="preserve">, the US-based all-electric vehicle company, had a capacity of 105 </w:t>
      </w:r>
      <w:proofErr w:type="spellStart"/>
      <w:r w:rsidRPr="00DB0370">
        <w:rPr>
          <w:lang w:val="en-GB"/>
        </w:rPr>
        <w:t>GWh</w:t>
      </w:r>
      <w:proofErr w:type="spellEnd"/>
      <w:r w:rsidRPr="00DB0370">
        <w:rPr>
          <w:lang w:val="en-GB"/>
        </w:rPr>
        <w:t xml:space="preserve"> of battery cells and 150 </w:t>
      </w:r>
      <w:proofErr w:type="spellStart"/>
      <w:r w:rsidRPr="00DB0370">
        <w:rPr>
          <w:lang w:val="en-GB"/>
        </w:rPr>
        <w:t>GWh</w:t>
      </w:r>
      <w:proofErr w:type="spellEnd"/>
      <w:r w:rsidRPr="00DB0370">
        <w:rPr>
          <w:lang w:val="en-GB"/>
        </w:rPr>
        <w:t xml:space="preserve"> of battery packs.</w:t>
      </w:r>
      <w:r w:rsidRPr="00DB0370">
        <w:rPr>
          <w:rStyle w:val="EndnoteReference"/>
          <w:lang w:val="en-GB"/>
        </w:rPr>
        <w:endnoteReference w:id="31"/>
      </w:r>
      <w:r w:rsidRPr="00DB0370">
        <w:rPr>
          <w:lang w:val="en-GB"/>
        </w:rPr>
        <w:t xml:space="preserve"> By late 2018, VW was in the late stages of scouting a location in North America for a new factory to build BEVs targeted directly at Tesla’s </w:t>
      </w:r>
      <w:r w:rsidR="00426852">
        <w:rPr>
          <w:lang w:val="en-GB"/>
        </w:rPr>
        <w:t>M</w:t>
      </w:r>
      <w:r w:rsidRPr="00DB0370">
        <w:rPr>
          <w:lang w:val="en-GB"/>
        </w:rPr>
        <w:t xml:space="preserve">odel 3. </w:t>
      </w:r>
    </w:p>
    <w:p w14:paraId="2C74A2DE" w14:textId="77777777" w:rsidR="00D57CDC" w:rsidRPr="00DB0370" w:rsidRDefault="00D57CDC" w:rsidP="004D4BC1">
      <w:pPr>
        <w:pStyle w:val="BodyTextMain"/>
        <w:rPr>
          <w:lang w:val="en-GB"/>
        </w:rPr>
      </w:pPr>
    </w:p>
    <w:p w14:paraId="1198E682" w14:textId="77777777" w:rsidR="00D57CDC" w:rsidRPr="00DB0370" w:rsidRDefault="00D57CDC" w:rsidP="004D4BC1">
      <w:pPr>
        <w:pStyle w:val="BodyTextMain"/>
        <w:rPr>
          <w:lang w:val="en-GB"/>
        </w:rPr>
      </w:pPr>
      <w:r w:rsidRPr="00DB0370">
        <w:rPr>
          <w:lang w:val="en-GB"/>
        </w:rPr>
        <w:t>The second building block was a new cross-brand</w:t>
      </w:r>
      <w:r w:rsidRPr="00DB0370" w:rsidDel="006C20AC">
        <w:rPr>
          <w:lang w:val="en-GB"/>
        </w:rPr>
        <w:t xml:space="preserve"> </w:t>
      </w:r>
      <w:r w:rsidRPr="00DB0370">
        <w:rPr>
          <w:lang w:val="en-GB"/>
        </w:rPr>
        <w:t>mobility solutions business</w:t>
      </w:r>
      <w:r>
        <w:rPr>
          <w:lang w:val="en-GB"/>
        </w:rPr>
        <w:t>,</w:t>
      </w:r>
      <w:r w:rsidRPr="00DB0370">
        <w:rPr>
          <w:lang w:val="en-GB"/>
        </w:rPr>
        <w:t xml:space="preserve"> which was expected to generate revenue in the multibillion-dollar range. This new business would be independent from the manufacturing divisions of the VW </w:t>
      </w:r>
      <w:r>
        <w:rPr>
          <w:lang w:val="en-GB"/>
        </w:rPr>
        <w:t>G</w:t>
      </w:r>
      <w:r w:rsidRPr="00DB0370">
        <w:rPr>
          <w:lang w:val="en-GB"/>
        </w:rPr>
        <w:t xml:space="preserve">roup. It would </w:t>
      </w:r>
      <w:bookmarkStart w:id="11" w:name="_Hlk535222944"/>
      <w:r w:rsidRPr="00DB0370">
        <w:rPr>
          <w:lang w:val="en-GB"/>
        </w:rPr>
        <w:t xml:space="preserve">provide last-mile solutions for mass movements of people and cargo in major cities by developing a competitive self-driving system for private transport. </w:t>
      </w:r>
      <w:bookmarkEnd w:id="11"/>
      <w:r w:rsidRPr="00DB0370">
        <w:rPr>
          <w:lang w:val="en-GB"/>
        </w:rPr>
        <w:t xml:space="preserve">VW had already taken the first step in this regard by investing in </w:t>
      </w:r>
      <w:proofErr w:type="spellStart"/>
      <w:r w:rsidRPr="00DB0370">
        <w:rPr>
          <w:lang w:val="en-GB"/>
        </w:rPr>
        <w:t>Gett</w:t>
      </w:r>
      <w:proofErr w:type="spellEnd"/>
      <w:r w:rsidRPr="00DB0370">
        <w:rPr>
          <w:lang w:val="en-GB"/>
        </w:rPr>
        <w:t xml:space="preserve"> Inc.</w:t>
      </w:r>
      <w:r>
        <w:rPr>
          <w:lang w:val="en-GB"/>
        </w:rPr>
        <w:t xml:space="preserve"> (</w:t>
      </w:r>
      <w:proofErr w:type="spellStart"/>
      <w:r>
        <w:rPr>
          <w:lang w:val="en-GB"/>
        </w:rPr>
        <w:t>Gett</w:t>
      </w:r>
      <w:proofErr w:type="spellEnd"/>
      <w:r>
        <w:rPr>
          <w:lang w:val="en-GB"/>
        </w:rPr>
        <w:t>)</w:t>
      </w:r>
      <w:r w:rsidRPr="00DB0370">
        <w:rPr>
          <w:lang w:val="en-GB"/>
        </w:rPr>
        <w:t>, a Tel</w:t>
      </w:r>
      <w:r>
        <w:rPr>
          <w:lang w:val="en-GB"/>
        </w:rPr>
        <w:t xml:space="preserve"> </w:t>
      </w:r>
      <w:r w:rsidRPr="00DB0370">
        <w:rPr>
          <w:lang w:val="en-GB"/>
        </w:rPr>
        <w:t>Aviv</w:t>
      </w:r>
      <w:r>
        <w:rPr>
          <w:lang w:val="en-GB"/>
        </w:rPr>
        <w:t>-</w:t>
      </w:r>
      <w:r w:rsidRPr="00DB0370">
        <w:rPr>
          <w:lang w:val="en-GB"/>
        </w:rPr>
        <w:t>based taxi-app provider.</w:t>
      </w:r>
      <w:r w:rsidRPr="00DB0370">
        <w:rPr>
          <w:rStyle w:val="EndnoteReference"/>
          <w:lang w:val="en-GB"/>
        </w:rPr>
        <w:endnoteReference w:id="32"/>
      </w:r>
      <w:r w:rsidRPr="00DB0370">
        <w:rPr>
          <w:lang w:val="en-GB"/>
        </w:rPr>
        <w:t xml:space="preserve"> The investment was part of gaining a foothold in the fast-growing ride-hailing market. </w:t>
      </w:r>
      <w:proofErr w:type="spellStart"/>
      <w:r w:rsidRPr="00DB0370">
        <w:rPr>
          <w:lang w:val="en-GB"/>
        </w:rPr>
        <w:t>Gett</w:t>
      </w:r>
      <w:proofErr w:type="spellEnd"/>
      <w:r w:rsidRPr="00DB0370">
        <w:rPr>
          <w:lang w:val="en-GB"/>
        </w:rPr>
        <w:t xml:space="preserve"> had more than 50 million users in 100 global cities</w:t>
      </w:r>
      <w:r>
        <w:rPr>
          <w:lang w:val="en-GB"/>
        </w:rPr>
        <w:t>,</w:t>
      </w:r>
      <w:r w:rsidRPr="00DB0370">
        <w:rPr>
          <w:lang w:val="en-GB"/>
        </w:rPr>
        <w:t xml:space="preserve"> including New York, London, and Moscow. A related initiative was to develop autonomous driving as a new core competence.</w:t>
      </w:r>
    </w:p>
    <w:p w14:paraId="31CFC41F" w14:textId="77777777" w:rsidR="00D57CDC" w:rsidRPr="00DB0370" w:rsidRDefault="00D57CDC" w:rsidP="004D4BC1">
      <w:pPr>
        <w:pStyle w:val="BodyTextMain"/>
        <w:rPr>
          <w:lang w:val="en-GB"/>
        </w:rPr>
      </w:pPr>
    </w:p>
    <w:p w14:paraId="0AA3AA43" w14:textId="77777777" w:rsidR="00D57CDC" w:rsidRPr="00DB0370" w:rsidRDefault="00D57CDC" w:rsidP="004D4BC1">
      <w:pPr>
        <w:pStyle w:val="BodyTextMain"/>
        <w:rPr>
          <w:lang w:val="en-GB"/>
        </w:rPr>
      </w:pPr>
      <w:r w:rsidRPr="00DB0370">
        <w:rPr>
          <w:lang w:val="en-GB"/>
        </w:rPr>
        <w:t>Third, VW planned to strengthen its innovation agenda by mobilizing in-house resources and harnessing external inputs</w:t>
      </w:r>
      <w:r>
        <w:rPr>
          <w:lang w:val="en-GB"/>
        </w:rPr>
        <w:t>, which would</w:t>
      </w:r>
      <w:r w:rsidRPr="00DB0370">
        <w:rPr>
          <w:lang w:val="en-GB"/>
        </w:rPr>
        <w:t xml:space="preserve"> be done in two ways. First, </w:t>
      </w:r>
      <w:bookmarkStart w:id="12" w:name="_Hlk535222982"/>
      <w:r>
        <w:rPr>
          <w:lang w:val="en-GB"/>
        </w:rPr>
        <w:t>VW would</w:t>
      </w:r>
      <w:r w:rsidRPr="00DB0370">
        <w:rPr>
          <w:lang w:val="en-GB"/>
        </w:rPr>
        <w:t xml:space="preserve"> realign and bundl</w:t>
      </w:r>
      <w:r>
        <w:rPr>
          <w:lang w:val="en-GB"/>
        </w:rPr>
        <w:t>e</w:t>
      </w:r>
      <w:r w:rsidRPr="00DB0370">
        <w:rPr>
          <w:lang w:val="en-GB"/>
        </w:rPr>
        <w:t xml:space="preserve"> the company’s auto-components business, across the group worldwide, to provide greater entrepreneurial freedom to employees and encourage internal competition. Second, driving forward the company’s digitization, which was already under way, </w:t>
      </w:r>
      <w:bookmarkEnd w:id="12"/>
      <w:r w:rsidRPr="00DB0370">
        <w:rPr>
          <w:lang w:val="en-GB"/>
        </w:rPr>
        <w:t xml:space="preserve">was to be achieved by focusing on operations through initiatives </w:t>
      </w:r>
      <w:r>
        <w:rPr>
          <w:lang w:val="en-GB"/>
        </w:rPr>
        <w:t>such as</w:t>
      </w:r>
      <w:r w:rsidRPr="00DB0370">
        <w:rPr>
          <w:lang w:val="en-GB"/>
        </w:rPr>
        <w:t xml:space="preserve"> Industry 4.0 (aimed at digitizing all elements of the company’s value chain, at both the vendor and customer end, with a focus on making them transparent and seamless). VW would be harnessing outside skills, through acquisitions and venture capital investments. The company already had set up three “Future </w:t>
      </w:r>
      <w:proofErr w:type="spellStart"/>
      <w:r w:rsidRPr="00DB0370">
        <w:rPr>
          <w:lang w:val="en-GB"/>
        </w:rPr>
        <w:t>Centers</w:t>
      </w:r>
      <w:proofErr w:type="spellEnd"/>
      <w:r w:rsidRPr="00DB0370">
        <w:rPr>
          <w:lang w:val="en-GB"/>
        </w:rPr>
        <w:t>”</w:t>
      </w:r>
      <w:r>
        <w:rPr>
          <w:lang w:val="en-GB"/>
        </w:rPr>
        <w:t>—</w:t>
      </w:r>
      <w:r w:rsidRPr="00DB0370">
        <w:rPr>
          <w:lang w:val="en-GB"/>
        </w:rPr>
        <w:t>in Potsdam, Germany</w:t>
      </w:r>
      <w:r>
        <w:rPr>
          <w:lang w:val="en-GB"/>
        </w:rPr>
        <w:t>;</w:t>
      </w:r>
      <w:r w:rsidRPr="00DB0370">
        <w:rPr>
          <w:lang w:val="en-GB"/>
        </w:rPr>
        <w:t xml:space="preserve"> Belmont, </w:t>
      </w:r>
      <w:r>
        <w:rPr>
          <w:lang w:val="en-GB"/>
        </w:rPr>
        <w:t>California;</w:t>
      </w:r>
      <w:r w:rsidRPr="00DB0370">
        <w:rPr>
          <w:lang w:val="en-GB"/>
        </w:rPr>
        <w:t xml:space="preserve"> and Beijing, China</w:t>
      </w:r>
      <w:r>
        <w:rPr>
          <w:lang w:val="en-GB"/>
        </w:rPr>
        <w:t>—</w:t>
      </w:r>
      <w:r w:rsidRPr="00DB0370">
        <w:rPr>
          <w:lang w:val="en-GB"/>
        </w:rPr>
        <w:t>which were tasked with enabling VW to “leap</w:t>
      </w:r>
      <w:r>
        <w:rPr>
          <w:lang w:val="en-GB"/>
        </w:rPr>
        <w:t>-</w:t>
      </w:r>
      <w:r w:rsidRPr="00DB0370">
        <w:rPr>
          <w:lang w:val="en-GB"/>
        </w:rPr>
        <w:t>frog” into providing mobility solutions in Europe, the U</w:t>
      </w:r>
      <w:r>
        <w:rPr>
          <w:lang w:val="en-GB"/>
        </w:rPr>
        <w:t xml:space="preserve">nited </w:t>
      </w:r>
      <w:r w:rsidRPr="00DB0370">
        <w:rPr>
          <w:lang w:val="en-GB"/>
        </w:rPr>
        <w:t>S</w:t>
      </w:r>
      <w:r>
        <w:rPr>
          <w:lang w:val="en-GB"/>
        </w:rPr>
        <w:t>tates</w:t>
      </w:r>
      <w:r w:rsidRPr="00DB0370">
        <w:rPr>
          <w:lang w:val="en-GB"/>
        </w:rPr>
        <w:t xml:space="preserve">, and Asia. </w:t>
      </w:r>
    </w:p>
    <w:p w14:paraId="43C78D61" w14:textId="77777777" w:rsidR="00D57CDC" w:rsidRPr="00DB0370" w:rsidRDefault="00D57CDC" w:rsidP="004D4BC1">
      <w:pPr>
        <w:pStyle w:val="BodyTextMain"/>
        <w:rPr>
          <w:lang w:val="en-GB"/>
        </w:rPr>
      </w:pPr>
    </w:p>
    <w:p w14:paraId="59878F30" w14:textId="77777777" w:rsidR="00D57CDC" w:rsidRPr="00DB0370" w:rsidRDefault="00D57CDC" w:rsidP="004D4BC1">
      <w:pPr>
        <w:pStyle w:val="BodyTextMain"/>
        <w:rPr>
          <w:lang w:val="en-GB"/>
        </w:rPr>
      </w:pPr>
      <w:r w:rsidRPr="00DB0370">
        <w:rPr>
          <w:lang w:val="en-GB"/>
        </w:rPr>
        <w:t xml:space="preserve">The fourth and final building block was to </w:t>
      </w:r>
      <w:bookmarkStart w:id="13" w:name="_Hlk535222998"/>
      <w:r w:rsidRPr="00DB0370">
        <w:rPr>
          <w:lang w:val="en-GB"/>
        </w:rPr>
        <w:t>secure the financial resources for the massive investments that lay ahead by harnessing efficiency improvements in existing businesses</w:t>
      </w:r>
      <w:bookmarkEnd w:id="13"/>
      <w:r w:rsidRPr="00DB0370">
        <w:rPr>
          <w:lang w:val="en-GB"/>
        </w:rPr>
        <w:t>. The company would ensure better utilization of assets to generate earnings for reinvestment in the new mobility businesses.</w:t>
      </w:r>
    </w:p>
    <w:p w14:paraId="408D132F" w14:textId="77777777" w:rsidR="00D57CDC" w:rsidRPr="00DB0370" w:rsidRDefault="00D57CDC" w:rsidP="004D4BC1">
      <w:pPr>
        <w:pStyle w:val="BodyTextMain"/>
        <w:rPr>
          <w:lang w:val="en-GB"/>
        </w:rPr>
      </w:pPr>
    </w:p>
    <w:p w14:paraId="7F25B761" w14:textId="77777777" w:rsidR="00D57CDC" w:rsidRPr="00DB0370" w:rsidRDefault="00D57CDC" w:rsidP="004D4BC1">
      <w:pPr>
        <w:pStyle w:val="BodyTextMain"/>
        <w:rPr>
          <w:lang w:val="en-GB"/>
        </w:rPr>
      </w:pPr>
      <w:r w:rsidRPr="00DB0370">
        <w:rPr>
          <w:lang w:val="en-GB"/>
        </w:rPr>
        <w:t xml:space="preserve">Strategy 2025 had clearly defined metrics (see Exhibit </w:t>
      </w:r>
      <w:r>
        <w:rPr>
          <w:lang w:val="en-GB"/>
        </w:rPr>
        <w:t>4</w:t>
      </w:r>
      <w:r w:rsidRPr="00DB0370">
        <w:rPr>
          <w:lang w:val="en-GB"/>
        </w:rPr>
        <w:t xml:space="preserve">). The operating return on sales, which in 2015 stood at </w:t>
      </w:r>
      <w:r>
        <w:rPr>
          <w:lang w:val="en-GB"/>
        </w:rPr>
        <w:t>6</w:t>
      </w:r>
      <w:r w:rsidRPr="00DB0370">
        <w:rPr>
          <w:lang w:val="en-GB"/>
        </w:rPr>
        <w:t xml:space="preserve"> per cent before special items, </w:t>
      </w:r>
      <w:r>
        <w:rPr>
          <w:lang w:val="en-GB"/>
        </w:rPr>
        <w:t>needed</w:t>
      </w:r>
      <w:r w:rsidRPr="00DB0370">
        <w:rPr>
          <w:lang w:val="en-GB"/>
        </w:rPr>
        <w:t xml:space="preserve"> to reach </w:t>
      </w:r>
      <w:r>
        <w:rPr>
          <w:lang w:val="en-GB"/>
        </w:rPr>
        <w:t xml:space="preserve">8 </w:t>
      </w:r>
      <w:r w:rsidRPr="00DB0370">
        <w:rPr>
          <w:lang w:val="en-GB"/>
        </w:rPr>
        <w:t xml:space="preserve">per cent or more by the end of the strategic cycle. The selling, general, and administrative expenses as a percentage of sales revenue </w:t>
      </w:r>
      <w:r>
        <w:rPr>
          <w:lang w:val="en-GB"/>
        </w:rPr>
        <w:t>needed</w:t>
      </w:r>
      <w:r w:rsidRPr="00DB0370">
        <w:rPr>
          <w:lang w:val="en-GB"/>
        </w:rPr>
        <w:t xml:space="preserve"> to be reduced to </w:t>
      </w:r>
      <w:r>
        <w:rPr>
          <w:lang w:val="en-GB"/>
        </w:rPr>
        <w:t>less than</w:t>
      </w:r>
      <w:r w:rsidRPr="00DB0370">
        <w:rPr>
          <w:lang w:val="en-GB"/>
        </w:rPr>
        <w:t xml:space="preserve"> 12 per cent. The ratio of R&amp;D costs to sales revenue was to be reduced to </w:t>
      </w:r>
      <w:r>
        <w:rPr>
          <w:lang w:val="en-GB"/>
        </w:rPr>
        <w:t xml:space="preserve">6 </w:t>
      </w:r>
      <w:r w:rsidRPr="00DB0370">
        <w:rPr>
          <w:lang w:val="en-GB"/>
        </w:rPr>
        <w:t>per cent.</w:t>
      </w:r>
    </w:p>
    <w:p w14:paraId="64F9051D" w14:textId="77777777" w:rsidR="00D57CDC" w:rsidRPr="00DB0370" w:rsidRDefault="00D57CDC" w:rsidP="004D4BC1">
      <w:pPr>
        <w:pStyle w:val="BodyTextMain"/>
        <w:rPr>
          <w:lang w:val="en-GB"/>
        </w:rPr>
      </w:pPr>
    </w:p>
    <w:p w14:paraId="4046138F" w14:textId="77777777" w:rsidR="00D57CDC" w:rsidRPr="001F22E4" w:rsidRDefault="00D57CDC" w:rsidP="004D4BC1">
      <w:pPr>
        <w:pStyle w:val="BodyTextMain"/>
        <w:rPr>
          <w:spacing w:val="-2"/>
          <w:lang w:val="en-GB"/>
        </w:rPr>
      </w:pPr>
      <w:bookmarkStart w:id="14" w:name="_Hlk526161474"/>
      <w:r w:rsidRPr="00DB0370">
        <w:rPr>
          <w:lang w:val="en-GB"/>
        </w:rPr>
        <w:t>VW was pulling four levers simultaneously as part of Strategy 2025</w:t>
      </w:r>
      <w:bookmarkStart w:id="15" w:name="_Hlk535222126"/>
      <w:r w:rsidRPr="00DB0370">
        <w:rPr>
          <w:lang w:val="en-GB"/>
        </w:rPr>
        <w:t xml:space="preserve">—transforming the core business, developing new battery technology competencies, promoting entrepreneurial spirit, and generating operational efficiencies in the legacy business lines. VW in 2016 also launched a new growth driver in </w:t>
      </w:r>
      <w:r w:rsidRPr="00DB0370">
        <w:rPr>
          <w:lang w:val="en-GB"/>
        </w:rPr>
        <w:lastRenderedPageBreak/>
        <w:t>mobility solutions (</w:t>
      </w:r>
      <w:r>
        <w:rPr>
          <w:lang w:val="en-GB"/>
        </w:rPr>
        <w:t xml:space="preserve">i.e., </w:t>
      </w:r>
      <w:r w:rsidRPr="00DB0370">
        <w:rPr>
          <w:lang w:val="en-GB"/>
        </w:rPr>
        <w:t xml:space="preserve">MOIA) </w:t>
      </w:r>
      <w:bookmarkEnd w:id="15"/>
      <w:r w:rsidRPr="00DB0370">
        <w:rPr>
          <w:lang w:val="en-GB"/>
        </w:rPr>
        <w:t>for the purpose of redefining mobility for people living in urban areas. The independent company based in Berlin, Hamburg</w:t>
      </w:r>
      <w:r>
        <w:rPr>
          <w:lang w:val="en-GB"/>
        </w:rPr>
        <w:t>,</w:t>
      </w:r>
      <w:r w:rsidRPr="00DB0370">
        <w:rPr>
          <w:lang w:val="en-GB"/>
        </w:rPr>
        <w:t xml:space="preserve"> and Helsinki was not a pure-play car-sharing provider, but rather aimed at becoming one of the world’s leading mobility service providers by 2025. </w:t>
      </w:r>
      <w:r w:rsidRPr="001F22E4">
        <w:rPr>
          <w:spacing w:val="-2"/>
          <w:lang w:val="en-GB"/>
        </w:rPr>
        <w:t xml:space="preserve">Key </w:t>
      </w:r>
      <w:proofErr w:type="gramStart"/>
      <w:r w:rsidRPr="001F22E4">
        <w:rPr>
          <w:spacing w:val="-2"/>
          <w:lang w:val="en-GB"/>
        </w:rPr>
        <w:t>were</w:t>
      </w:r>
      <w:proofErr w:type="gramEnd"/>
      <w:r w:rsidRPr="001F22E4">
        <w:rPr>
          <w:spacing w:val="-2"/>
          <w:lang w:val="en-GB"/>
        </w:rPr>
        <w:t xml:space="preserve"> in-house development of IT-based on-demand offerings, strategic investing in digital start-ups, and collaborating with cities and established transport providers. While two of the levers involved scaling up ongoing initiatives, three were new initiatives that required mega investments and involved hard </w:t>
      </w:r>
      <w:bookmarkEnd w:id="14"/>
      <w:r w:rsidRPr="001F22E4">
        <w:rPr>
          <w:spacing w:val="-2"/>
          <w:lang w:val="en-GB"/>
        </w:rPr>
        <w:t>choices.</w:t>
      </w:r>
    </w:p>
    <w:p w14:paraId="5B692F9C" w14:textId="77777777" w:rsidR="00D57CDC" w:rsidRPr="00DB0370" w:rsidRDefault="00D57CDC" w:rsidP="004D4BC1">
      <w:pPr>
        <w:pStyle w:val="BodyTextMain"/>
        <w:rPr>
          <w:lang w:val="en-GB"/>
        </w:rPr>
      </w:pPr>
    </w:p>
    <w:p w14:paraId="6D546BA1" w14:textId="6C752077" w:rsidR="00D57CDC" w:rsidRPr="001F22E4" w:rsidRDefault="00D57CDC" w:rsidP="004D4BC1">
      <w:pPr>
        <w:pStyle w:val="BodyTextMain"/>
        <w:rPr>
          <w:spacing w:val="-2"/>
          <w:lang w:val="en-GB"/>
        </w:rPr>
      </w:pPr>
      <w:r w:rsidRPr="001F22E4">
        <w:rPr>
          <w:spacing w:val="-2"/>
          <w:lang w:val="en-GB"/>
        </w:rPr>
        <w:t>Core business transformation included a fundamental realignment of VW as an organization to make it ready for the new age. The realignment meant, at one level, a rationalization of its current portfolio of diesel-driven products numbering about 340 model variants. The objective here was to identify the products that could be targeted at the most attractive and fastest-growing markets. It also meant, at another level, developing a new product portfolio as part of a plan to introduce 30 BEVs over the next decade.</w:t>
      </w:r>
    </w:p>
    <w:p w14:paraId="5AB1F845" w14:textId="77777777" w:rsidR="00D57CDC" w:rsidRPr="00DB0370" w:rsidRDefault="00D57CDC" w:rsidP="004D4BC1">
      <w:pPr>
        <w:pStyle w:val="BodyTextMain"/>
        <w:rPr>
          <w:lang w:val="en-GB"/>
        </w:rPr>
      </w:pPr>
    </w:p>
    <w:p w14:paraId="788E67C6" w14:textId="77777777" w:rsidR="00D57CDC" w:rsidRPr="00DB0370" w:rsidRDefault="00D57CDC" w:rsidP="004D4BC1">
      <w:pPr>
        <w:pStyle w:val="BodyTextMain"/>
        <w:rPr>
          <w:lang w:val="en-GB"/>
        </w:rPr>
      </w:pPr>
      <w:bookmarkStart w:id="16" w:name="_Hlk526237219"/>
      <w:r w:rsidRPr="00DB0370">
        <w:rPr>
          <w:lang w:val="en-GB"/>
        </w:rPr>
        <w:t xml:space="preserve">In order to build its marque of BEVs, VW decided on a dedicated platform. The company was in the middle of awarding €20 billion worth of contracts to vendors to firm up supplies. The investment was meant to measure up fully to the Tesla vehicles on range, acceleration, and other performance measures. It was also meant to signal the company’s determination to become a mass-market maker of BEVs. Johann </w:t>
      </w:r>
      <w:proofErr w:type="spellStart"/>
      <w:r w:rsidRPr="00DB0370">
        <w:rPr>
          <w:lang w:val="en-GB"/>
        </w:rPr>
        <w:t>Jungwirth</w:t>
      </w:r>
      <w:proofErr w:type="spellEnd"/>
      <w:r w:rsidRPr="00DB0370">
        <w:rPr>
          <w:lang w:val="en-GB"/>
        </w:rPr>
        <w:t xml:space="preserve">, the former head of future-product innovation at Apple, led VW’s digital strategy development. </w:t>
      </w:r>
      <w:proofErr w:type="spellStart"/>
      <w:r w:rsidRPr="00DB0370">
        <w:rPr>
          <w:color w:val="000000"/>
          <w:lang w:val="en-GB"/>
        </w:rPr>
        <w:t>Jungwirth</w:t>
      </w:r>
      <w:proofErr w:type="spellEnd"/>
      <w:r w:rsidRPr="00DB0370">
        <w:rPr>
          <w:color w:val="000000"/>
          <w:lang w:val="en-GB"/>
        </w:rPr>
        <w:t xml:space="preserve"> was building a new team of about 100 members tasked with redesigning the car all-around—diesel-driven, electric, and self-driven</w:t>
      </w:r>
      <w:bookmarkEnd w:id="9"/>
      <w:r w:rsidRPr="00DB0370">
        <w:rPr>
          <w:lang w:val="en-GB"/>
        </w:rPr>
        <w:t xml:space="preserve">. </w:t>
      </w:r>
    </w:p>
    <w:p w14:paraId="0A3008AD" w14:textId="77777777" w:rsidR="00D57CDC" w:rsidRPr="00DB0370" w:rsidRDefault="00D57CDC" w:rsidP="004D4BC1">
      <w:pPr>
        <w:pStyle w:val="BodyTextMain"/>
        <w:rPr>
          <w:lang w:val="en-GB"/>
        </w:rPr>
      </w:pPr>
    </w:p>
    <w:p w14:paraId="6FC97DFB" w14:textId="646B5AC2" w:rsidR="00D57CDC" w:rsidRPr="00DB0370" w:rsidRDefault="00D57CDC" w:rsidP="004D4BC1">
      <w:pPr>
        <w:pStyle w:val="BodyTextMain"/>
        <w:rPr>
          <w:lang w:val="en-GB"/>
        </w:rPr>
      </w:pPr>
      <w:r w:rsidRPr="00DB0370">
        <w:rPr>
          <w:lang w:val="en-GB"/>
        </w:rPr>
        <w:t xml:space="preserve">In carrying forward Strategy 2025, </w:t>
      </w:r>
      <w:proofErr w:type="spellStart"/>
      <w:r w:rsidRPr="00DB0370">
        <w:rPr>
          <w:lang w:val="en-GB"/>
        </w:rPr>
        <w:t>Diess</w:t>
      </w:r>
      <w:proofErr w:type="spellEnd"/>
      <w:r w:rsidRPr="00DB0370">
        <w:rPr>
          <w:lang w:val="en-GB"/>
        </w:rPr>
        <w:t xml:space="preserve"> made two immediate changes. First, the 12 VW brands would be regrouped along three broad dimensions</w:t>
      </w:r>
      <w:r>
        <w:rPr>
          <w:lang w:val="en-GB"/>
        </w:rPr>
        <w:t>:</w:t>
      </w:r>
      <w:r w:rsidRPr="00DB0370">
        <w:rPr>
          <w:lang w:val="en-GB"/>
        </w:rPr>
        <w:t xml:space="preserve"> </w:t>
      </w:r>
      <w:r>
        <w:rPr>
          <w:lang w:val="en-GB"/>
        </w:rPr>
        <w:t>v</w:t>
      </w:r>
      <w:r w:rsidRPr="00DB0370">
        <w:rPr>
          <w:lang w:val="en-GB"/>
        </w:rPr>
        <w:t xml:space="preserve">olume, </w:t>
      </w:r>
      <w:r>
        <w:rPr>
          <w:lang w:val="en-GB"/>
        </w:rPr>
        <w:t>p</w:t>
      </w:r>
      <w:r w:rsidRPr="00DB0370">
        <w:rPr>
          <w:lang w:val="en-GB"/>
        </w:rPr>
        <w:t xml:space="preserve">remium, and </w:t>
      </w:r>
      <w:r>
        <w:rPr>
          <w:lang w:val="en-GB"/>
        </w:rPr>
        <w:t>s</w:t>
      </w:r>
      <w:r w:rsidRPr="00DB0370">
        <w:rPr>
          <w:lang w:val="en-GB"/>
        </w:rPr>
        <w:t>uper-</w:t>
      </w:r>
      <w:r>
        <w:rPr>
          <w:lang w:val="en-GB"/>
        </w:rPr>
        <w:t>p</w:t>
      </w:r>
      <w:r w:rsidRPr="00DB0370">
        <w:rPr>
          <w:lang w:val="en-GB"/>
        </w:rPr>
        <w:t xml:space="preserve">remium. The move was meant to speed up decisions on pricing, marketing, and sales. It would be supplemented by a new management structure wherein key executives would manage multiple brands at the same time (see Exhibit </w:t>
      </w:r>
      <w:r>
        <w:rPr>
          <w:lang w:val="en-GB"/>
        </w:rPr>
        <w:t>5</w:t>
      </w:r>
      <w:r w:rsidRPr="00DB0370">
        <w:rPr>
          <w:lang w:val="en-GB"/>
        </w:rPr>
        <w:t>). Second, VW would have a separate China division not only because managing the company’s largest and distant market from Germany was challenging but also because China was the most evolving global automotive market poised to lead the global market for BEVs.</w:t>
      </w:r>
    </w:p>
    <w:p w14:paraId="1FF2FBAC" w14:textId="77777777" w:rsidR="00D57CDC" w:rsidRPr="00DB0370" w:rsidRDefault="00D57CDC" w:rsidP="004D4BC1">
      <w:pPr>
        <w:pStyle w:val="BodyTextMain"/>
        <w:rPr>
          <w:lang w:val="en-GB"/>
        </w:rPr>
      </w:pPr>
    </w:p>
    <w:p w14:paraId="47ADC821" w14:textId="397469C5" w:rsidR="00D57CDC" w:rsidRPr="00DB0370" w:rsidRDefault="00D57CDC" w:rsidP="004D4BC1">
      <w:pPr>
        <w:pStyle w:val="BodyTextMain"/>
        <w:rPr>
          <w:lang w:val="en-GB"/>
        </w:rPr>
      </w:pPr>
      <w:r w:rsidRPr="00DB0370">
        <w:rPr>
          <w:lang w:val="en-GB"/>
        </w:rPr>
        <w:t>VW was also seeking partnerships with competitors. Together with BMW, Daimler, and Ford, it formed the pan-European high-power charging network IONITY</w:t>
      </w:r>
      <w:r>
        <w:rPr>
          <w:lang w:val="en-GB"/>
        </w:rPr>
        <w:t>,</w:t>
      </w:r>
      <w:r w:rsidRPr="00DB0370">
        <w:rPr>
          <w:lang w:val="en-GB"/>
        </w:rPr>
        <w:t xml:space="preserve"> which other automotive manufacturers were invited to join. Further, VW collaborated with Korean </w:t>
      </w:r>
      <w:r w:rsidR="00426852">
        <w:rPr>
          <w:lang w:val="en-GB"/>
        </w:rPr>
        <w:t xml:space="preserve">company </w:t>
      </w:r>
      <w:r w:rsidRPr="00DB0370">
        <w:rPr>
          <w:lang w:val="en-GB"/>
        </w:rPr>
        <w:t xml:space="preserve">Hyundai on fuel-cell development. It explored a non-equity strategic alliance with Ford to extend capabilities, strengthen competitiveness, and better serve customers. </w:t>
      </w:r>
      <w:r>
        <w:rPr>
          <w:lang w:val="en-GB"/>
        </w:rPr>
        <w:t>Microsoft Corporation (</w:t>
      </w:r>
      <w:r w:rsidRPr="00DB0370">
        <w:rPr>
          <w:lang w:val="en-GB"/>
        </w:rPr>
        <w:t>Microsoft</w:t>
      </w:r>
      <w:r>
        <w:rPr>
          <w:lang w:val="en-GB"/>
        </w:rPr>
        <w:t>)</w:t>
      </w:r>
      <w:r w:rsidRPr="00DB0370">
        <w:rPr>
          <w:lang w:val="en-GB"/>
        </w:rPr>
        <w:t xml:space="preserve"> was the anchor-partner for building a multi-company digital ecosystem under the name Automotive Cloud, which encompassed two subdomains. The first was a vehicle-centric device platform enabling complete connectivity, continuous updates, and upgrades. The second was a service platform that allowed customers to get actively connected via “Volkswagen We,” its new </w:t>
      </w:r>
      <w:proofErr w:type="spellStart"/>
      <w:r w:rsidRPr="00DB0370">
        <w:rPr>
          <w:lang w:val="en-GB"/>
        </w:rPr>
        <w:t>retrofittable</w:t>
      </w:r>
      <w:proofErr w:type="spellEnd"/>
      <w:r w:rsidRPr="00DB0370">
        <w:rPr>
          <w:lang w:val="en-GB"/>
        </w:rPr>
        <w:t xml:space="preserve"> mobility interface. Besides Microsoft, </w:t>
      </w:r>
      <w:proofErr w:type="spellStart"/>
      <w:r w:rsidRPr="00DB0370">
        <w:rPr>
          <w:lang w:val="en-GB"/>
        </w:rPr>
        <w:t>Diconium</w:t>
      </w:r>
      <w:proofErr w:type="spellEnd"/>
      <w:r>
        <w:rPr>
          <w:lang w:val="en-GB"/>
        </w:rPr>
        <w:t xml:space="preserve"> GmbH</w:t>
      </w:r>
      <w:r w:rsidRPr="00DB0370">
        <w:rPr>
          <w:lang w:val="en-GB"/>
        </w:rPr>
        <w:t>, a digital transformation agency was a key partner for the latter.</w:t>
      </w:r>
      <w:r w:rsidRPr="00DB0370">
        <w:rPr>
          <w:rStyle w:val="EndnoteReference"/>
          <w:lang w:val="en-GB"/>
        </w:rPr>
        <w:endnoteReference w:id="33"/>
      </w:r>
    </w:p>
    <w:p w14:paraId="70E3813D" w14:textId="77777777" w:rsidR="00D57CDC" w:rsidRPr="00DB0370" w:rsidRDefault="00D57CDC" w:rsidP="004D4BC1">
      <w:pPr>
        <w:pStyle w:val="BodyTextMain"/>
        <w:rPr>
          <w:lang w:val="en-GB"/>
        </w:rPr>
      </w:pPr>
    </w:p>
    <w:p w14:paraId="62E1E689" w14:textId="0585A31D" w:rsidR="00D57CDC" w:rsidRPr="00DB0370" w:rsidRDefault="00D57CDC" w:rsidP="004D4BC1">
      <w:pPr>
        <w:pStyle w:val="BodyTextMain"/>
        <w:rPr>
          <w:lang w:val="en-GB"/>
        </w:rPr>
      </w:pPr>
      <w:r w:rsidRPr="00DB0370">
        <w:rPr>
          <w:lang w:val="en-GB"/>
        </w:rPr>
        <w:t xml:space="preserve">The core issues, however, went beyond managing the imminent disruptions to the industry. Transforming the core business and building a new mobility solutions business required building a </w:t>
      </w:r>
      <w:bookmarkStart w:id="17" w:name="_Hlk535224226"/>
      <w:r w:rsidRPr="00DB0370">
        <w:rPr>
          <w:lang w:val="en-GB"/>
        </w:rPr>
        <w:t>company culture conducive to transparency</w:t>
      </w:r>
      <w:bookmarkEnd w:id="17"/>
      <w:r w:rsidRPr="00DB0370">
        <w:rPr>
          <w:lang w:val="en-GB"/>
        </w:rPr>
        <w:t>, having a structure conducive to decentralized decision</w:t>
      </w:r>
      <w:r>
        <w:rPr>
          <w:lang w:val="en-GB"/>
        </w:rPr>
        <w:t>-</w:t>
      </w:r>
      <w:r w:rsidRPr="00DB0370">
        <w:rPr>
          <w:lang w:val="en-GB"/>
        </w:rPr>
        <w:t xml:space="preserve">making, and creating an environment conducive to innovation. For an engineering-driven company </w:t>
      </w:r>
      <w:r>
        <w:rPr>
          <w:lang w:val="en-GB"/>
        </w:rPr>
        <w:t>such as</w:t>
      </w:r>
      <w:r w:rsidRPr="00DB0370">
        <w:rPr>
          <w:lang w:val="en-GB"/>
        </w:rPr>
        <w:t xml:space="preserve"> VW, these </w:t>
      </w:r>
      <w:r>
        <w:rPr>
          <w:lang w:val="en-GB"/>
        </w:rPr>
        <w:t xml:space="preserve">changes </w:t>
      </w:r>
      <w:r w:rsidRPr="00DB0370">
        <w:rPr>
          <w:lang w:val="en-GB"/>
        </w:rPr>
        <w:t xml:space="preserve">comprised a paradigm shift which was far more challenging than the technological </w:t>
      </w:r>
      <w:r>
        <w:rPr>
          <w:lang w:val="en-GB"/>
        </w:rPr>
        <w:t>issu</w:t>
      </w:r>
      <w:r w:rsidRPr="00DB0370">
        <w:rPr>
          <w:lang w:val="en-GB"/>
        </w:rPr>
        <w:t>es.</w:t>
      </w:r>
    </w:p>
    <w:bookmarkEnd w:id="16"/>
    <w:p w14:paraId="0F560CD5" w14:textId="77777777" w:rsidR="00D57CDC" w:rsidRPr="00DB0370" w:rsidRDefault="00D57CDC" w:rsidP="004D4BC1">
      <w:pPr>
        <w:pStyle w:val="BodyTextMain"/>
        <w:rPr>
          <w:lang w:val="en-GB"/>
        </w:rPr>
      </w:pPr>
    </w:p>
    <w:p w14:paraId="733712E7" w14:textId="77777777" w:rsidR="00D57CDC" w:rsidRPr="00DB0370" w:rsidRDefault="00D57CDC" w:rsidP="004D4BC1">
      <w:pPr>
        <w:pStyle w:val="BodyTextMain"/>
        <w:rPr>
          <w:lang w:val="en-GB"/>
        </w:rPr>
      </w:pPr>
      <w:r w:rsidRPr="00DB0370">
        <w:rPr>
          <w:lang w:val="en-GB"/>
        </w:rPr>
        <w:t xml:space="preserve">By 2018, the VW </w:t>
      </w:r>
      <w:r>
        <w:rPr>
          <w:lang w:val="en-GB"/>
        </w:rPr>
        <w:t>G</w:t>
      </w:r>
      <w:r w:rsidRPr="00DB0370">
        <w:rPr>
          <w:lang w:val="en-GB"/>
        </w:rPr>
        <w:t>roup comprised three automotive manufacturing divisions: passenger cars (covering economy, mid-tier, and luxury segments), commercial vehicles (such as pick-ups, buses, and heavy trucks)</w:t>
      </w:r>
      <w:r>
        <w:rPr>
          <w:lang w:val="en-GB"/>
        </w:rPr>
        <w:t>,</w:t>
      </w:r>
      <w:r w:rsidRPr="00DB0370">
        <w:rPr>
          <w:lang w:val="en-GB"/>
        </w:rPr>
        <w:t xml:space="preserve"> and power-engineering products (engines). It also had a service division providing financing, </w:t>
      </w:r>
      <w:r w:rsidRPr="00DB0370">
        <w:rPr>
          <w:lang w:val="en-GB"/>
        </w:rPr>
        <w:lastRenderedPageBreak/>
        <w:t xml:space="preserve">leasing, insurance, and fleet management services to both dealers and customers. The auto-conglomerate had 340 subsidiary companies in 152 countries, including 119 manufacturing plants across 27 countries. It had two joint ventures in China, the world’s largest automotive market by volume. VW had revenues of €230.7 billion </w:t>
      </w:r>
      <w:r>
        <w:rPr>
          <w:lang w:val="en-GB"/>
        </w:rPr>
        <w:t>in</w:t>
      </w:r>
      <w:r w:rsidRPr="00DB0370">
        <w:rPr>
          <w:lang w:val="en-GB"/>
        </w:rPr>
        <w:t xml:space="preserve"> 2017 (see Exhibit </w:t>
      </w:r>
      <w:r>
        <w:rPr>
          <w:lang w:val="en-GB"/>
        </w:rPr>
        <w:t>6</w:t>
      </w:r>
      <w:r w:rsidRPr="00DB0370">
        <w:rPr>
          <w:lang w:val="en-GB"/>
        </w:rPr>
        <w:t>).</w:t>
      </w:r>
    </w:p>
    <w:p w14:paraId="22DD2BB8" w14:textId="77777777" w:rsidR="00D57CDC" w:rsidRDefault="00D57CDC" w:rsidP="004D4BC1">
      <w:pPr>
        <w:pStyle w:val="BodyTextMain"/>
        <w:rPr>
          <w:lang w:val="en-GB"/>
        </w:rPr>
      </w:pPr>
    </w:p>
    <w:p w14:paraId="5DD87BF3" w14:textId="77777777" w:rsidR="00835E1E" w:rsidRPr="00DB0370" w:rsidRDefault="00835E1E" w:rsidP="004D4BC1">
      <w:pPr>
        <w:pStyle w:val="BodyTextMain"/>
        <w:rPr>
          <w:lang w:val="en-GB"/>
        </w:rPr>
      </w:pPr>
    </w:p>
    <w:p w14:paraId="49D54B25" w14:textId="77777777" w:rsidR="00D57CDC" w:rsidRPr="00DB0370" w:rsidRDefault="00D57CDC" w:rsidP="004D4BC1">
      <w:pPr>
        <w:pStyle w:val="Casehead1"/>
        <w:rPr>
          <w:lang w:val="en-GB"/>
        </w:rPr>
      </w:pPr>
      <w:r w:rsidRPr="00DB0370">
        <w:rPr>
          <w:lang w:val="en-GB"/>
        </w:rPr>
        <w:t>DISRUPTIVE FORCES IN THE GLOBAL AUTO INDUSTRY</w:t>
      </w:r>
    </w:p>
    <w:p w14:paraId="16B0B96A" w14:textId="77777777" w:rsidR="00D57CDC" w:rsidRPr="00DB0370" w:rsidRDefault="00D57CDC" w:rsidP="004D4BC1">
      <w:pPr>
        <w:pStyle w:val="BodyTextMain"/>
        <w:rPr>
          <w:lang w:val="en-GB"/>
        </w:rPr>
      </w:pPr>
    </w:p>
    <w:p w14:paraId="14C5CB5C" w14:textId="77777777" w:rsidR="00D57CDC" w:rsidRPr="00DB0370" w:rsidRDefault="00D57CDC" w:rsidP="004D4BC1">
      <w:pPr>
        <w:pStyle w:val="BodyTextMain"/>
        <w:rPr>
          <w:lang w:val="en-GB"/>
        </w:rPr>
      </w:pPr>
      <w:r w:rsidRPr="00DB0370">
        <w:rPr>
          <w:lang w:val="en-GB"/>
        </w:rPr>
        <w:t xml:space="preserve">Industries around the world were disrupted by several megatrends, such as a shift in the balance of economic power toward emerging markets, the arrival of new—often digital—technologies, growing concerns over climate change, shifting demographics and consumer preferences, and a rise of political populism leading to heightened trade tensions between countries. All of these trends were altering the established order of the global auto industry. </w:t>
      </w:r>
    </w:p>
    <w:p w14:paraId="03175693" w14:textId="77777777" w:rsidR="00D57CDC" w:rsidRPr="00DB0370" w:rsidRDefault="00D57CDC" w:rsidP="004D4BC1">
      <w:pPr>
        <w:pStyle w:val="BodyTextMain"/>
        <w:rPr>
          <w:lang w:val="en-GB"/>
        </w:rPr>
      </w:pPr>
    </w:p>
    <w:p w14:paraId="31610A30" w14:textId="7FB4A90A" w:rsidR="00D57CDC" w:rsidRPr="00DB0370" w:rsidRDefault="00D57CDC" w:rsidP="004D4BC1">
      <w:pPr>
        <w:pStyle w:val="BodyTextMain"/>
        <w:rPr>
          <w:spacing w:val="-2"/>
          <w:lang w:val="en-GB"/>
        </w:rPr>
      </w:pPr>
      <w:r w:rsidRPr="00DB0370">
        <w:rPr>
          <w:spacing w:val="-2"/>
          <w:lang w:val="en-GB"/>
        </w:rPr>
        <w:t>New car buyers were spending more time examining the technologies installed in the car rather than the engine under the hood. Owning a car was no longer seen as a status symbol, and the rise of digital ride</w:t>
      </w:r>
      <w:r>
        <w:rPr>
          <w:spacing w:val="-2"/>
          <w:lang w:val="en-GB"/>
        </w:rPr>
        <w:t>-</w:t>
      </w:r>
      <w:r w:rsidRPr="00DB0370">
        <w:rPr>
          <w:spacing w:val="-2"/>
          <w:lang w:val="en-GB"/>
        </w:rPr>
        <w:t xml:space="preserve">sharing platforms </w:t>
      </w:r>
      <w:r>
        <w:rPr>
          <w:spacing w:val="-2"/>
          <w:lang w:val="en-GB"/>
        </w:rPr>
        <w:t>such as</w:t>
      </w:r>
      <w:r w:rsidRPr="00DB0370">
        <w:rPr>
          <w:spacing w:val="-2"/>
          <w:lang w:val="en-GB"/>
        </w:rPr>
        <w:t xml:space="preserve"> Uber, Lyft, Grab, </w:t>
      </w:r>
      <w:r>
        <w:rPr>
          <w:spacing w:val="-2"/>
          <w:lang w:val="en-GB"/>
        </w:rPr>
        <w:t>and</w:t>
      </w:r>
      <w:r w:rsidRPr="00DB0370">
        <w:rPr>
          <w:spacing w:val="-2"/>
          <w:lang w:val="en-GB"/>
        </w:rPr>
        <w:t xml:space="preserve"> </w:t>
      </w:r>
      <w:proofErr w:type="spellStart"/>
      <w:r w:rsidRPr="00DB0370">
        <w:rPr>
          <w:spacing w:val="-2"/>
          <w:lang w:val="en-GB"/>
        </w:rPr>
        <w:t>Didi</w:t>
      </w:r>
      <w:proofErr w:type="spellEnd"/>
      <w:r w:rsidRPr="00DB0370">
        <w:rPr>
          <w:spacing w:val="-2"/>
          <w:lang w:val="en-GB"/>
        </w:rPr>
        <w:t xml:space="preserve"> further reduced the need of individually owning a car. Consumers were moving away from car ownership, which was leading to changes in automotive business models. Further, growing concerns over carbon footprint were forcing automakers to adopt sustainability practices. There were also signs that global trade tensions would have a profound impact on the prevailing geographical footprints in the automotive industry. General Motors was reducing its overall manufacturing capacity after selling, or closing, many non-North American and non-Chinese manufacturing ventures. BMW had to start producing its popular SUV lines in China instead of at its global US facility</w:t>
      </w:r>
      <w:r>
        <w:rPr>
          <w:spacing w:val="-2"/>
          <w:lang w:val="en-GB"/>
        </w:rPr>
        <w:t>,</w:t>
      </w:r>
      <w:r w:rsidRPr="00DB0370">
        <w:rPr>
          <w:spacing w:val="-2"/>
          <w:lang w:val="en-GB"/>
        </w:rPr>
        <w:t xml:space="preserve"> following increased Chinese tariffs on US manufactured vehicles</w:t>
      </w:r>
      <w:r w:rsidRPr="00DB0370">
        <w:rPr>
          <w:lang w:val="en-GB"/>
        </w:rPr>
        <w:t>—</w:t>
      </w:r>
      <w:r w:rsidRPr="00DB0370">
        <w:rPr>
          <w:spacing w:val="-2"/>
          <w:lang w:val="en-GB"/>
        </w:rPr>
        <w:t>a countermeasure to the trade tensions fuel</w:t>
      </w:r>
      <w:r>
        <w:rPr>
          <w:spacing w:val="-2"/>
          <w:lang w:val="en-GB"/>
        </w:rPr>
        <w:t>l</w:t>
      </w:r>
      <w:r w:rsidRPr="00DB0370">
        <w:rPr>
          <w:spacing w:val="-2"/>
          <w:lang w:val="en-GB"/>
        </w:rPr>
        <w:t xml:space="preserve">ed by the Trump administration. By 2010, China had become the </w:t>
      </w:r>
      <w:r>
        <w:rPr>
          <w:spacing w:val="-2"/>
          <w:lang w:val="en-GB"/>
        </w:rPr>
        <w:t xml:space="preserve">world’s </w:t>
      </w:r>
      <w:r w:rsidRPr="00DB0370">
        <w:rPr>
          <w:spacing w:val="-2"/>
          <w:lang w:val="en-GB"/>
        </w:rPr>
        <w:t>largest automotive market</w:t>
      </w:r>
      <w:r>
        <w:rPr>
          <w:spacing w:val="-2"/>
          <w:lang w:val="en-GB"/>
        </w:rPr>
        <w:t>,</w:t>
      </w:r>
      <w:r w:rsidRPr="00DB0370">
        <w:rPr>
          <w:spacing w:val="-2"/>
          <w:lang w:val="en-GB"/>
        </w:rPr>
        <w:t xml:space="preserve"> overtaking the U</w:t>
      </w:r>
      <w:r>
        <w:rPr>
          <w:spacing w:val="-2"/>
          <w:lang w:val="en-GB"/>
        </w:rPr>
        <w:t xml:space="preserve">nited </w:t>
      </w:r>
      <w:r w:rsidRPr="00DB0370">
        <w:rPr>
          <w:spacing w:val="-2"/>
          <w:lang w:val="en-GB"/>
        </w:rPr>
        <w:t>S</w:t>
      </w:r>
      <w:r>
        <w:rPr>
          <w:spacing w:val="-2"/>
          <w:lang w:val="en-GB"/>
        </w:rPr>
        <w:t>tates</w:t>
      </w:r>
      <w:r w:rsidRPr="00DB0370">
        <w:rPr>
          <w:spacing w:val="-2"/>
          <w:lang w:val="en-GB"/>
        </w:rPr>
        <w:t>.</w:t>
      </w:r>
      <w:r w:rsidRPr="00DB0370">
        <w:rPr>
          <w:rStyle w:val="EndnoteReference"/>
          <w:spacing w:val="-2"/>
          <w:lang w:val="en-GB"/>
        </w:rPr>
        <w:endnoteReference w:id="34"/>
      </w:r>
      <w:r w:rsidRPr="00DB0370">
        <w:rPr>
          <w:spacing w:val="-2"/>
          <w:lang w:val="en-GB"/>
        </w:rPr>
        <w:t xml:space="preserve"> By 2015, it had become the largest market for BEVs and also the largest BEV developer and manufacturer.</w:t>
      </w:r>
      <w:r w:rsidRPr="00DB0370">
        <w:rPr>
          <w:rStyle w:val="EndnoteReference"/>
          <w:spacing w:val="-2"/>
          <w:lang w:val="en-GB"/>
        </w:rPr>
        <w:endnoteReference w:id="35"/>
      </w:r>
      <w:r w:rsidRPr="00DB0370">
        <w:rPr>
          <w:spacing w:val="-2"/>
          <w:lang w:val="en-GB"/>
        </w:rPr>
        <w:t xml:space="preserve"> </w:t>
      </w:r>
    </w:p>
    <w:p w14:paraId="72D0A389" w14:textId="77777777" w:rsidR="00D57CDC" w:rsidRPr="00DB0370" w:rsidRDefault="00D57CDC" w:rsidP="004D4BC1">
      <w:pPr>
        <w:pStyle w:val="BodyTextMain"/>
        <w:rPr>
          <w:spacing w:val="-2"/>
          <w:lang w:val="en-GB"/>
        </w:rPr>
      </w:pPr>
    </w:p>
    <w:p w14:paraId="491EB648" w14:textId="77777777" w:rsidR="00D57CDC" w:rsidRPr="00DB0370" w:rsidRDefault="00D57CDC" w:rsidP="004D4BC1">
      <w:pPr>
        <w:pStyle w:val="BodyTextMain"/>
        <w:rPr>
          <w:lang w:val="en-GB"/>
        </w:rPr>
      </w:pPr>
      <w:r w:rsidRPr="00DB0370">
        <w:rPr>
          <w:lang w:val="en-GB"/>
        </w:rPr>
        <w:t xml:space="preserve">Having not had a basic change for decades, the global auto industry was in the middle of a tectonic shift, and was expected to generate substantially lower margins than in the past. The shift was driven by several different factors (see Exhibit </w:t>
      </w:r>
      <w:r>
        <w:rPr>
          <w:lang w:val="en-GB"/>
        </w:rPr>
        <w:t>7</w:t>
      </w:r>
      <w:r w:rsidRPr="00DB0370">
        <w:rPr>
          <w:lang w:val="en-GB"/>
        </w:rPr>
        <w:t>).</w:t>
      </w:r>
    </w:p>
    <w:p w14:paraId="3A43B735" w14:textId="77777777" w:rsidR="00D57CDC" w:rsidRPr="00DB0370" w:rsidRDefault="00D57CDC" w:rsidP="004D4BC1">
      <w:pPr>
        <w:pStyle w:val="BodyTextMain"/>
        <w:rPr>
          <w:lang w:val="en-GB"/>
        </w:rPr>
      </w:pPr>
    </w:p>
    <w:p w14:paraId="52D837EE" w14:textId="77777777" w:rsidR="00D57CDC" w:rsidRPr="00DB0370" w:rsidRDefault="00D57CDC" w:rsidP="004D4BC1">
      <w:pPr>
        <w:pStyle w:val="BodyTextMain"/>
        <w:rPr>
          <w:color w:val="000000"/>
          <w:lang w:val="en-GB"/>
        </w:rPr>
      </w:pPr>
      <w:r w:rsidRPr="00DB0370">
        <w:rPr>
          <w:lang w:val="en-GB"/>
        </w:rPr>
        <w:t xml:space="preserve">First, the internal combustion engine, the predominant powertrain for the automobile for over a century, was challenged by hybrid and fully electric powertrains. It was foreseen </w:t>
      </w:r>
      <w:r>
        <w:rPr>
          <w:lang w:val="en-GB"/>
        </w:rPr>
        <w:t>that</w:t>
      </w:r>
      <w:r w:rsidRPr="00DB0370">
        <w:rPr>
          <w:lang w:val="en-GB"/>
        </w:rPr>
        <w:t>, in only a dozen years</w:t>
      </w:r>
      <w:r>
        <w:rPr>
          <w:lang w:val="en-GB"/>
        </w:rPr>
        <w:t>,</w:t>
      </w:r>
      <w:r w:rsidRPr="00DB0370">
        <w:rPr>
          <w:lang w:val="en-GB"/>
        </w:rPr>
        <w:t xml:space="preserve"> by </w:t>
      </w:r>
      <w:bookmarkStart w:id="18" w:name="_Hlk526105203"/>
      <w:r w:rsidRPr="00DB0370">
        <w:rPr>
          <w:lang w:val="en-GB"/>
        </w:rPr>
        <w:t xml:space="preserve">2030, </w:t>
      </w:r>
      <w:r>
        <w:rPr>
          <w:lang w:val="en-GB"/>
        </w:rPr>
        <w:t xml:space="preserve">the internal combustion engine would hold </w:t>
      </w:r>
      <w:r w:rsidRPr="00DB0370">
        <w:rPr>
          <w:lang w:val="en-GB"/>
        </w:rPr>
        <w:t>less than 50 per cent of the market share.</w:t>
      </w:r>
      <w:r w:rsidRPr="00DB0370">
        <w:rPr>
          <w:rStyle w:val="EndnoteReference"/>
          <w:lang w:val="en-GB"/>
        </w:rPr>
        <w:endnoteReference w:id="36"/>
      </w:r>
      <w:r w:rsidRPr="00DB0370">
        <w:rPr>
          <w:lang w:val="en-GB"/>
        </w:rPr>
        <w:t xml:space="preserve"> </w:t>
      </w:r>
      <w:bookmarkEnd w:id="18"/>
      <w:r w:rsidRPr="00DB0370">
        <w:rPr>
          <w:color w:val="000000"/>
          <w:lang w:val="en-GB"/>
        </w:rPr>
        <w:t>Stricter emissions regulations, lower battery costs, widely available charging stations, and increasing consumer acceptance were creating new and strong momentum for market penetration of electric vehicles in the coming years.</w:t>
      </w:r>
    </w:p>
    <w:p w14:paraId="4BE690D5" w14:textId="77777777" w:rsidR="00D57CDC" w:rsidRPr="00DB0370" w:rsidRDefault="00D57CDC" w:rsidP="004D4BC1">
      <w:pPr>
        <w:pStyle w:val="BodyTextMain"/>
        <w:rPr>
          <w:color w:val="000000"/>
          <w:lang w:val="en-GB"/>
        </w:rPr>
      </w:pPr>
    </w:p>
    <w:p w14:paraId="674F2061" w14:textId="7A27B567" w:rsidR="00D57CDC" w:rsidRPr="00DB0370" w:rsidRDefault="00D57CDC" w:rsidP="004D4BC1">
      <w:pPr>
        <w:pStyle w:val="BodyTextMain"/>
        <w:rPr>
          <w:lang w:val="en-GB"/>
        </w:rPr>
      </w:pPr>
      <w:r w:rsidRPr="00DB0370">
        <w:rPr>
          <w:lang w:val="en-GB"/>
        </w:rPr>
        <w:t xml:space="preserve">Further, software competence was becoming a differentiating factor for the industry. Software had a role to play in delivering advanced safety features, in-vehicle content, and remote analytics. The program code for the “connected” car had as many object instructions as an aerospace flight-control system. Subsequently, technology companies were beginning to experiment with car development, invading the long-held domain of automotive incumbents </w:t>
      </w:r>
      <w:r>
        <w:rPr>
          <w:lang w:val="en-GB"/>
        </w:rPr>
        <w:t>such as</w:t>
      </w:r>
      <w:r w:rsidRPr="00DB0370">
        <w:rPr>
          <w:lang w:val="en-GB"/>
        </w:rPr>
        <w:t xml:space="preserve"> VW.</w:t>
      </w:r>
    </w:p>
    <w:p w14:paraId="619A23BF" w14:textId="77777777" w:rsidR="00D57CDC" w:rsidRPr="00DB0370" w:rsidRDefault="00D57CDC" w:rsidP="004D4BC1">
      <w:pPr>
        <w:pStyle w:val="BodyTextMain"/>
        <w:rPr>
          <w:lang w:val="en-GB"/>
        </w:rPr>
      </w:pPr>
    </w:p>
    <w:p w14:paraId="715A2F8C" w14:textId="606732B8" w:rsidR="00D57CDC" w:rsidRPr="00DB0370" w:rsidRDefault="00D57CDC" w:rsidP="004D4BC1">
      <w:pPr>
        <w:pStyle w:val="BodyTextMain"/>
        <w:rPr>
          <w:color w:val="000000"/>
          <w:lang w:val="en-GB"/>
        </w:rPr>
      </w:pPr>
      <w:r w:rsidRPr="00DB0370">
        <w:rPr>
          <w:lang w:val="en-GB"/>
        </w:rPr>
        <w:t>Apple, for example, was broadening its mandate of providing a digital lifestyle for its customers by pursuing new applications for its operating systems. The company was looking at cars and homes as opportunities to embed its operating system and build new networked economies.</w:t>
      </w:r>
      <w:r w:rsidRPr="00DB0370">
        <w:rPr>
          <w:rStyle w:val="EndnoteReference"/>
          <w:lang w:val="en-GB"/>
        </w:rPr>
        <w:endnoteReference w:id="37"/>
      </w:r>
      <w:r w:rsidRPr="00DB0370">
        <w:rPr>
          <w:lang w:val="en-GB"/>
        </w:rPr>
        <w:t xml:space="preserve"> A dedicated team was reportedly working on a program, code</w:t>
      </w:r>
      <w:r>
        <w:rPr>
          <w:lang w:val="en-GB"/>
        </w:rPr>
        <w:t>-</w:t>
      </w:r>
      <w:r w:rsidRPr="00DB0370">
        <w:rPr>
          <w:lang w:val="en-GB"/>
        </w:rPr>
        <w:t xml:space="preserve">named Project Titan, aimed at taking Apple right into the heart of </w:t>
      </w:r>
      <w:r w:rsidRPr="00DB0370">
        <w:rPr>
          <w:lang w:val="en-GB"/>
        </w:rPr>
        <w:lastRenderedPageBreak/>
        <w:t>automotive business of the future.</w:t>
      </w:r>
      <w:r w:rsidRPr="00DB0370">
        <w:rPr>
          <w:rStyle w:val="EndnoteReference"/>
          <w:lang w:val="en-GB"/>
        </w:rPr>
        <w:endnoteReference w:id="38"/>
      </w:r>
      <w:r w:rsidRPr="00DB0370">
        <w:rPr>
          <w:lang w:val="en-GB"/>
        </w:rPr>
        <w:t xml:space="preserve"> Having already been providing services </w:t>
      </w:r>
      <w:r>
        <w:rPr>
          <w:lang w:val="en-GB"/>
        </w:rPr>
        <w:t>such as</w:t>
      </w:r>
      <w:r w:rsidRPr="00DB0370">
        <w:rPr>
          <w:lang w:val="en-GB"/>
        </w:rPr>
        <w:t xml:space="preserve"> Google Maps that matched driver needs, Google viewed itself as “an independent self-driving technology company with a mission to make it safe and easy for everyone to get around without the need for anyone in the driver’s seat.”</w:t>
      </w:r>
      <w:r w:rsidRPr="00DB0370">
        <w:rPr>
          <w:rStyle w:val="EndnoteReference"/>
          <w:lang w:val="en-GB"/>
        </w:rPr>
        <w:endnoteReference w:id="39"/>
      </w:r>
      <w:r w:rsidRPr="00DB0370">
        <w:rPr>
          <w:lang w:val="en-GB"/>
        </w:rPr>
        <w:t xml:space="preserve"> Uber, another technology pioneer, was leveraging universal smartphone penetration to launch its ride-sharing platform that radically affected not only the profitability of new vehicle manufacturing but also the viability of the used-car industry.</w:t>
      </w:r>
      <w:r w:rsidRPr="00DB0370">
        <w:rPr>
          <w:rStyle w:val="EndnoteReference"/>
          <w:lang w:val="en-GB"/>
        </w:rPr>
        <w:endnoteReference w:id="40"/>
      </w:r>
      <w:r w:rsidRPr="00DB0370">
        <w:rPr>
          <w:lang w:val="en-GB"/>
        </w:rPr>
        <w:t xml:space="preserve"> </w:t>
      </w:r>
      <w:r w:rsidRPr="00DB0370">
        <w:rPr>
          <w:rFonts w:eastAsia="Calibri"/>
          <w:color w:val="000000"/>
          <w:lang w:val="en-GB" w:eastAsia="zh-CN"/>
        </w:rPr>
        <w:t>While automotive incumbents were likely to start competing directly with these technology companies soon, they were under compulsion to co</w:t>
      </w:r>
      <w:r>
        <w:rPr>
          <w:rFonts w:eastAsia="Calibri"/>
          <w:color w:val="000000"/>
          <w:lang w:val="en-GB" w:eastAsia="zh-CN"/>
        </w:rPr>
        <w:t>-</w:t>
      </w:r>
      <w:r w:rsidRPr="00DB0370">
        <w:rPr>
          <w:rFonts w:eastAsia="Calibri"/>
          <w:color w:val="000000"/>
          <w:lang w:val="en-GB" w:eastAsia="zh-CN"/>
        </w:rPr>
        <w:t>operate with them.</w:t>
      </w:r>
    </w:p>
    <w:p w14:paraId="2BDF13E8" w14:textId="77777777" w:rsidR="00D57CDC" w:rsidRPr="00DB0370" w:rsidRDefault="00D57CDC" w:rsidP="004D4BC1">
      <w:pPr>
        <w:pStyle w:val="BodyTextMain"/>
        <w:rPr>
          <w:rFonts w:eastAsia="Calibri"/>
          <w:color w:val="000000"/>
          <w:lang w:val="en-GB" w:eastAsia="zh-CN"/>
        </w:rPr>
      </w:pPr>
    </w:p>
    <w:p w14:paraId="280B8379" w14:textId="7211A8D0" w:rsidR="00D57CDC" w:rsidRPr="00DB0370" w:rsidRDefault="00D57CDC" w:rsidP="004D4BC1">
      <w:pPr>
        <w:pStyle w:val="BodyTextMain"/>
        <w:rPr>
          <w:lang w:val="en-GB"/>
        </w:rPr>
      </w:pPr>
      <w:r w:rsidRPr="00DB0370">
        <w:rPr>
          <w:rFonts w:eastAsia="Calibri"/>
          <w:color w:val="000000"/>
          <w:lang w:val="en-GB" w:eastAsia="zh-CN"/>
        </w:rPr>
        <w:t>Consumer expectations were also rising exponentially and across all segments.</w:t>
      </w:r>
      <w:r w:rsidRPr="00DB0370">
        <w:rPr>
          <w:lang w:val="en-GB"/>
        </w:rPr>
        <w:t xml:space="preserve"> With </w:t>
      </w:r>
      <w:r w:rsidRPr="00DB0370">
        <w:rPr>
          <w:rFonts w:eastAsia="Calibri"/>
          <w:color w:val="000000"/>
          <w:lang w:val="en-GB" w:eastAsia="zh-CN"/>
        </w:rPr>
        <w:t xml:space="preserve">the emergence of new features </w:t>
      </w:r>
      <w:r>
        <w:rPr>
          <w:rFonts w:eastAsia="Calibri"/>
          <w:color w:val="000000"/>
          <w:lang w:val="en-GB" w:eastAsia="zh-CN"/>
        </w:rPr>
        <w:t>such as</w:t>
      </w:r>
      <w:r w:rsidRPr="00DB0370">
        <w:rPr>
          <w:rFonts w:eastAsia="Calibri"/>
          <w:color w:val="000000"/>
          <w:lang w:val="en-GB" w:eastAsia="zh-CN"/>
        </w:rPr>
        <w:t xml:space="preserve"> self-braking, self-parking, intelligent adaptive cruise control, automatic accident-avoidance, and computer-operated power steering available across all categories and price levels, individual drivers were coming to terms with at least partially relinquishing control over a vehicle. </w:t>
      </w:r>
      <w:r w:rsidRPr="00DB0370">
        <w:rPr>
          <w:lang w:val="en-GB"/>
        </w:rPr>
        <w:t xml:space="preserve">Advanced driver assistance systems were playing a crucial role in preparing regulators, consumers, and corporations for the reality of autonomous driving. </w:t>
      </w:r>
      <w:r w:rsidRPr="00DB0370">
        <w:rPr>
          <w:rFonts w:eastAsia="Calibri"/>
          <w:color w:val="000000"/>
          <w:lang w:val="en-GB" w:eastAsia="zh-CN"/>
        </w:rPr>
        <w:t xml:space="preserve">Regardless, consumers demanded greater comfort and a much better “experience” from a car. In addition, up </w:t>
      </w:r>
      <w:r w:rsidRPr="00DB0370">
        <w:rPr>
          <w:lang w:val="en-GB"/>
        </w:rPr>
        <w:t>to one out of 10 new cars sold in 2030 were expected to be shared vehicles, which would affect private-use vehicle sales.</w:t>
      </w:r>
    </w:p>
    <w:p w14:paraId="5CBF8AC7" w14:textId="77777777" w:rsidR="00D57CDC" w:rsidRPr="00DB0370" w:rsidRDefault="00D57CDC" w:rsidP="004D4BC1">
      <w:pPr>
        <w:pStyle w:val="BodyTextMain"/>
        <w:rPr>
          <w:rFonts w:eastAsia="Calibri"/>
          <w:color w:val="000000"/>
          <w:lang w:val="en-GB" w:eastAsia="zh-CN"/>
        </w:rPr>
      </w:pPr>
    </w:p>
    <w:p w14:paraId="3B3BDB9F" w14:textId="77777777" w:rsidR="00D57CDC" w:rsidRPr="00DB0370" w:rsidRDefault="00D57CDC" w:rsidP="004D4BC1">
      <w:pPr>
        <w:pStyle w:val="BodyTextMain"/>
        <w:rPr>
          <w:lang w:val="en-GB"/>
        </w:rPr>
      </w:pPr>
      <w:r w:rsidRPr="00DB0370">
        <w:rPr>
          <w:lang w:val="en-GB"/>
        </w:rPr>
        <w:t>In global cities, such as London or Shanghai, car ownership was a hassle for many owners because of traffic congestion and lack of parking. The shared mobility service presented a very appealing value proposition. In addition, by 2030, the car market of New York City would likely have more in common with the market in Shanghai than with that of Kansas. In rural areas, where low density creates a barrier to scale, private-car usage was expected to remain the dominant means of transport.</w:t>
      </w:r>
    </w:p>
    <w:p w14:paraId="026528C0" w14:textId="77777777" w:rsidR="00D57CDC" w:rsidRPr="00DB0370" w:rsidRDefault="00D57CDC" w:rsidP="004D4BC1">
      <w:pPr>
        <w:pStyle w:val="BodyTextMain"/>
        <w:rPr>
          <w:lang w:val="en-GB"/>
        </w:rPr>
      </w:pPr>
    </w:p>
    <w:p w14:paraId="7DD8F3E3" w14:textId="77777777" w:rsidR="00D57CDC" w:rsidRPr="00DB0370" w:rsidRDefault="00D57CDC" w:rsidP="004D4BC1">
      <w:pPr>
        <w:pStyle w:val="BodyTextMain"/>
        <w:rPr>
          <w:lang w:val="en-GB"/>
        </w:rPr>
      </w:pPr>
    </w:p>
    <w:p w14:paraId="071136C5" w14:textId="77777777" w:rsidR="00D57CDC" w:rsidRPr="00DB0370" w:rsidRDefault="00D57CDC" w:rsidP="004D4BC1">
      <w:pPr>
        <w:pStyle w:val="Casehead1"/>
        <w:rPr>
          <w:lang w:val="en-GB"/>
        </w:rPr>
      </w:pPr>
      <w:r w:rsidRPr="00DB0370">
        <w:rPr>
          <w:lang w:val="en-GB"/>
        </w:rPr>
        <w:t>GEARING UP FOR DISRUPTION</w:t>
      </w:r>
    </w:p>
    <w:p w14:paraId="3A6ECBCE" w14:textId="77777777" w:rsidR="00D57CDC" w:rsidRPr="00DB0370" w:rsidRDefault="00D57CDC" w:rsidP="004D4BC1">
      <w:pPr>
        <w:pStyle w:val="BodyTextMain"/>
        <w:rPr>
          <w:lang w:val="en-GB"/>
        </w:rPr>
      </w:pPr>
    </w:p>
    <w:p w14:paraId="478D6611" w14:textId="2A8629F3" w:rsidR="00D57CDC" w:rsidRPr="00DB0370" w:rsidRDefault="00D57CDC" w:rsidP="004D4BC1">
      <w:pPr>
        <w:pStyle w:val="BodyTextMain"/>
        <w:rPr>
          <w:lang w:val="en-GB"/>
        </w:rPr>
      </w:pPr>
      <w:r w:rsidRPr="00DB0370">
        <w:rPr>
          <w:lang w:val="en-GB"/>
        </w:rPr>
        <w:t>Each of the Big Six companies was gearing up for disruption in its own way. GM had launched a ride-sharing service called Maven. It had also bought a stake in Lyft in a bid to enter the on-demand market, and acquired a developer of autonomous vehicle technology called Cruise Automation.</w:t>
      </w:r>
      <w:r w:rsidRPr="00DB0370">
        <w:rPr>
          <w:rStyle w:val="EndnoteReference"/>
          <w:lang w:val="en-GB"/>
        </w:rPr>
        <w:endnoteReference w:id="41"/>
      </w:r>
      <w:r w:rsidRPr="00DB0370">
        <w:rPr>
          <w:lang w:val="en-GB"/>
        </w:rPr>
        <w:t xml:space="preserve"> Ford was repositioning itself from a car company into a transportation company and, in a series of new mobility initiatives, was leading the way to develop the concept of Smart Cities.</w:t>
      </w:r>
      <w:r w:rsidRPr="00DB0370">
        <w:rPr>
          <w:rStyle w:val="EndnoteReference"/>
          <w:lang w:val="en-GB"/>
        </w:rPr>
        <w:endnoteReference w:id="42"/>
      </w:r>
      <w:r w:rsidRPr="00DB0370">
        <w:rPr>
          <w:lang w:val="en-GB"/>
        </w:rPr>
        <w:t xml:space="preserve"> Toyota had set up a research institute with a mandate to develop the software for operating self-driving cars. It had also established a joint venture with Mazda to develop technologies for electric vehicles in addition to building next-generation solid-state batteries to jump-start BEV adoption.</w:t>
      </w:r>
      <w:r w:rsidRPr="00DB0370">
        <w:rPr>
          <w:rStyle w:val="EndnoteReference"/>
          <w:lang w:val="en-GB"/>
        </w:rPr>
        <w:endnoteReference w:id="43"/>
      </w:r>
      <w:r w:rsidRPr="00DB0370">
        <w:rPr>
          <w:lang w:val="en-GB"/>
        </w:rPr>
        <w:t xml:space="preserve"> Honda was focused on innovation in basic technologies. It had become the first company to develop a motor for a hybrid vehicle without using any heavy rare-earth metals.</w:t>
      </w:r>
      <w:r w:rsidRPr="00DB0370">
        <w:rPr>
          <w:rStyle w:val="EndnoteReference"/>
          <w:lang w:val="en-GB"/>
        </w:rPr>
        <w:endnoteReference w:id="44"/>
      </w:r>
      <w:r w:rsidRPr="00DB0370">
        <w:rPr>
          <w:lang w:val="en-GB"/>
        </w:rPr>
        <w:t xml:space="preserve"> Nissan was also focused on innovation; it collaborated with </w:t>
      </w:r>
      <w:r>
        <w:rPr>
          <w:lang w:val="en-GB"/>
        </w:rPr>
        <w:t>NASA (</w:t>
      </w:r>
      <w:r w:rsidRPr="00DB0370">
        <w:rPr>
          <w:lang w:val="en-GB"/>
        </w:rPr>
        <w:t>the National Aeronautics and Space Administration) to launch Seamless Autonomous Mobility</w:t>
      </w:r>
      <w:r>
        <w:rPr>
          <w:lang w:val="en-GB"/>
        </w:rPr>
        <w:t>,</w:t>
      </w:r>
      <w:r w:rsidRPr="00DB0370">
        <w:rPr>
          <w:lang w:val="en-GB"/>
        </w:rPr>
        <w:t xml:space="preserve"> wherein it was working on matching up an artificial intelligence platform with humans who could actively assist drone-like self-drives from call cent</w:t>
      </w:r>
      <w:r>
        <w:rPr>
          <w:lang w:val="en-GB"/>
        </w:rPr>
        <w:t>re</w:t>
      </w:r>
      <w:r w:rsidRPr="00DB0370">
        <w:rPr>
          <w:lang w:val="en-GB"/>
        </w:rPr>
        <w:t>s.</w:t>
      </w:r>
      <w:bookmarkStart w:id="19" w:name="_Hlk530826726"/>
      <w:r w:rsidRPr="00DB0370">
        <w:rPr>
          <w:rStyle w:val="EndnoteReference"/>
          <w:lang w:val="en-GB"/>
        </w:rPr>
        <w:endnoteReference w:id="45"/>
      </w:r>
      <w:r w:rsidRPr="00DB0370">
        <w:rPr>
          <w:lang w:val="en-GB"/>
        </w:rPr>
        <w:t xml:space="preserve"> Chrysler was actively negotiating purchasing the off-the-shelf vehicle technologies from Google and others, reducing its own development time, costs, and risks.</w:t>
      </w:r>
      <w:r w:rsidRPr="00DB0370">
        <w:rPr>
          <w:rStyle w:val="EndnoteReference"/>
          <w:lang w:val="en-GB"/>
        </w:rPr>
        <w:endnoteReference w:id="46"/>
      </w:r>
    </w:p>
    <w:p w14:paraId="169177EA" w14:textId="77777777" w:rsidR="00D57CDC" w:rsidRPr="00DB0370" w:rsidRDefault="00D57CDC" w:rsidP="004D4BC1">
      <w:pPr>
        <w:pStyle w:val="BodyTextMain"/>
        <w:rPr>
          <w:lang w:val="en-GB"/>
        </w:rPr>
      </w:pPr>
    </w:p>
    <w:p w14:paraId="65B20866" w14:textId="77777777" w:rsidR="00D57CDC" w:rsidRPr="001F22E4" w:rsidRDefault="00D57CDC" w:rsidP="004D4BC1">
      <w:pPr>
        <w:pStyle w:val="BodyTextMain"/>
        <w:rPr>
          <w:spacing w:val="-2"/>
          <w:lang w:val="en-GB"/>
        </w:rPr>
      </w:pPr>
      <w:r w:rsidRPr="001F22E4">
        <w:rPr>
          <w:spacing w:val="-2"/>
          <w:lang w:val="en-GB"/>
        </w:rPr>
        <w:t xml:space="preserve">Changes in technology were expected to happen so fast that the incumbents would “have to make acquisitions and integrate them,” noted industry analyst Michael </w:t>
      </w:r>
      <w:proofErr w:type="spellStart"/>
      <w:r w:rsidRPr="001F22E4">
        <w:rPr>
          <w:spacing w:val="-2"/>
          <w:lang w:val="en-GB"/>
        </w:rPr>
        <w:t>Robinet</w:t>
      </w:r>
      <w:proofErr w:type="spellEnd"/>
      <w:r w:rsidRPr="001F22E4">
        <w:rPr>
          <w:spacing w:val="-2"/>
          <w:lang w:val="en-GB"/>
        </w:rPr>
        <w:t>.</w:t>
      </w:r>
      <w:r w:rsidRPr="001F22E4">
        <w:rPr>
          <w:rStyle w:val="EndnoteReference"/>
          <w:spacing w:val="-2"/>
          <w:lang w:val="en-GB"/>
        </w:rPr>
        <w:endnoteReference w:id="47"/>
      </w:r>
      <w:r w:rsidRPr="001F22E4">
        <w:rPr>
          <w:spacing w:val="-2"/>
          <w:lang w:val="en-GB"/>
        </w:rPr>
        <w:t xml:space="preserve"> While talk of the future was filled with discussions on electrification, manufacturers regarded BEVs as still being a work-in-progress for about another decade. Battery prices were expected to drop from more than €300 per kilowatt hour (kWh) to less than €100 per kWh by 2020. “Electric is coming, but how to make money out of it is the difficult equation,” said Joseph </w:t>
      </w:r>
      <w:proofErr w:type="spellStart"/>
      <w:r w:rsidRPr="001F22E4">
        <w:rPr>
          <w:spacing w:val="-2"/>
          <w:lang w:val="en-GB"/>
        </w:rPr>
        <w:t>Hinrichs</w:t>
      </w:r>
      <w:proofErr w:type="spellEnd"/>
      <w:r w:rsidRPr="001F22E4">
        <w:rPr>
          <w:spacing w:val="-2"/>
          <w:lang w:val="en-GB"/>
        </w:rPr>
        <w:t>, executive vice-president and president, global operations for Ford, but “the vast majority of vehicles built in the next five years will [still] have [internal combustion engines].”</w:t>
      </w:r>
      <w:r w:rsidRPr="001F22E4">
        <w:rPr>
          <w:rStyle w:val="EndnoteReference"/>
          <w:spacing w:val="-2"/>
          <w:lang w:val="en-GB"/>
        </w:rPr>
        <w:endnoteReference w:id="48"/>
      </w:r>
    </w:p>
    <w:bookmarkEnd w:id="19"/>
    <w:p w14:paraId="79F91A53" w14:textId="77777777" w:rsidR="00D57CDC" w:rsidRPr="00DB0370" w:rsidRDefault="00D57CDC" w:rsidP="004D4BC1">
      <w:pPr>
        <w:pStyle w:val="BodyTextMain"/>
        <w:rPr>
          <w:color w:val="000000"/>
          <w:lang w:val="en-GB"/>
        </w:rPr>
      </w:pPr>
    </w:p>
    <w:p w14:paraId="6473EA38" w14:textId="780428D0" w:rsidR="00D57CDC" w:rsidRPr="00DB0370" w:rsidRDefault="00D57CDC" w:rsidP="004D4BC1">
      <w:pPr>
        <w:pStyle w:val="BodyTextMain"/>
        <w:rPr>
          <w:lang w:val="en-GB"/>
        </w:rPr>
      </w:pPr>
      <w:r w:rsidRPr="00DB0370">
        <w:rPr>
          <w:color w:val="000000"/>
          <w:lang w:val="en-GB"/>
        </w:rPr>
        <w:lastRenderedPageBreak/>
        <w:t xml:space="preserve">Despite the tectonic shifts (see Exhibit </w:t>
      </w:r>
      <w:r>
        <w:rPr>
          <w:color w:val="000000"/>
          <w:lang w:val="en-GB"/>
        </w:rPr>
        <w:t>8</w:t>
      </w:r>
      <w:r w:rsidRPr="00DB0370">
        <w:rPr>
          <w:color w:val="000000"/>
          <w:lang w:val="en-GB"/>
        </w:rPr>
        <w:t xml:space="preserve">), there were two redeeming expectations. First, annual global unit sales were expected to continue to grow until 2030, although at the lower rate of </w:t>
      </w:r>
      <w:r>
        <w:rPr>
          <w:color w:val="000000"/>
          <w:lang w:val="en-GB"/>
        </w:rPr>
        <w:t>2</w:t>
      </w:r>
      <w:r w:rsidRPr="00DB0370">
        <w:rPr>
          <w:color w:val="000000"/>
          <w:lang w:val="en-GB"/>
        </w:rPr>
        <w:t xml:space="preserve"> per cent </w:t>
      </w:r>
      <w:r>
        <w:rPr>
          <w:color w:val="000000"/>
          <w:lang w:val="en-GB"/>
        </w:rPr>
        <w:t xml:space="preserve">per year </w:t>
      </w:r>
      <w:r w:rsidRPr="00DB0370">
        <w:rPr>
          <w:color w:val="000000"/>
          <w:lang w:val="en-GB"/>
        </w:rPr>
        <w:t>(down from 3.6 per cent).</w:t>
      </w:r>
      <w:r w:rsidRPr="00DB0370">
        <w:rPr>
          <w:rStyle w:val="EndnoteReference"/>
          <w:color w:val="000000"/>
          <w:lang w:val="en-GB"/>
        </w:rPr>
        <w:endnoteReference w:id="49"/>
      </w:r>
      <w:r w:rsidRPr="00DB0370">
        <w:rPr>
          <w:color w:val="000000"/>
          <w:lang w:val="en-GB"/>
        </w:rPr>
        <w:t xml:space="preserve"> The decline would be largely due to the substitution effects caused by the rise of services such as car sharing and e-hailing. </w:t>
      </w:r>
      <w:r w:rsidRPr="00DB0370">
        <w:rPr>
          <w:lang w:val="en-GB"/>
        </w:rPr>
        <w:t>Dense geographies with a large, established vehicle base were expected to be fertile grounds for such services. Many cities and suburbs of Europe and North America fit that profile. Second, the aggregate revenue pool of the automotive industry would increase from $3.5 trillion in 2015 to $5.2 trillion by 2030. The additional revenue would be derived from diversification into on-demand mobility services and data-driven services, replacing the long-standing twin revenue streams of vehicle sales and aftermarket sales.</w:t>
      </w:r>
      <w:r w:rsidRPr="00DB0370">
        <w:rPr>
          <w:rStyle w:val="EndnoteReference"/>
          <w:lang w:val="en-GB"/>
        </w:rPr>
        <w:endnoteReference w:id="50"/>
      </w:r>
      <w:r w:rsidRPr="00DB0370">
        <w:rPr>
          <w:lang w:val="en-GB"/>
        </w:rPr>
        <w:t xml:space="preserve"> </w:t>
      </w:r>
      <w:bookmarkStart w:id="20" w:name="_Hlk530901032"/>
      <w:r w:rsidRPr="00DB0370">
        <w:rPr>
          <w:lang w:val="en-GB"/>
        </w:rPr>
        <w:t>Vehicle sales in general were expected to produce substantially lower margins.</w:t>
      </w:r>
    </w:p>
    <w:p w14:paraId="4DED6127" w14:textId="77777777" w:rsidR="00D57CDC" w:rsidRPr="00DB0370" w:rsidRDefault="00D57CDC" w:rsidP="004D4BC1">
      <w:pPr>
        <w:pStyle w:val="BodyTextMain"/>
        <w:rPr>
          <w:lang w:val="en-GB"/>
        </w:rPr>
      </w:pPr>
    </w:p>
    <w:bookmarkEnd w:id="20"/>
    <w:p w14:paraId="26B4E3D8" w14:textId="529EB616" w:rsidR="00D57CDC" w:rsidRPr="00DB0370" w:rsidRDefault="00D57CDC" w:rsidP="004D4BC1">
      <w:pPr>
        <w:pStyle w:val="BodyTextMain"/>
        <w:rPr>
          <w:lang w:val="en-GB"/>
        </w:rPr>
      </w:pPr>
      <w:r w:rsidRPr="00DB0370">
        <w:rPr>
          <w:lang w:val="en-GB"/>
        </w:rPr>
        <w:t xml:space="preserve">In light of all these turbulences, big questions remained for </w:t>
      </w:r>
      <w:proofErr w:type="spellStart"/>
      <w:r w:rsidRPr="00DB0370">
        <w:rPr>
          <w:lang w:val="en-GB"/>
        </w:rPr>
        <w:t>Diess</w:t>
      </w:r>
      <w:proofErr w:type="spellEnd"/>
      <w:r w:rsidRPr="00DB0370">
        <w:rPr>
          <w:lang w:val="en-GB"/>
        </w:rPr>
        <w:t xml:space="preserve"> concerning the effectiveness and sustainability of “TOGETHER—Strategy 2025.” Was VW doing enough to transform into a mobility company while remaining one of the original vehicle automotive incumbents?</w:t>
      </w:r>
    </w:p>
    <w:p w14:paraId="6E9A15CA" w14:textId="77777777" w:rsidR="00573E79" w:rsidRDefault="00573E79" w:rsidP="004D4BC1">
      <w:pPr>
        <w:pStyle w:val="BodyTextMain"/>
        <w:rPr>
          <w:lang w:val="en-GB"/>
        </w:rPr>
      </w:pPr>
    </w:p>
    <w:p w14:paraId="2842DBB9" w14:textId="4FEED678" w:rsidR="00573E79" w:rsidRDefault="00573E79" w:rsidP="004D4BC1">
      <w:pPr>
        <w:pStyle w:val="BodyTextMain"/>
        <w:rPr>
          <w:lang w:val="en-GB"/>
        </w:rPr>
      </w:pPr>
      <w:r w:rsidRPr="00DB0370">
        <w:rPr>
          <w:noProof/>
          <w:lang w:val="en-GB" w:eastAsia="en-GB"/>
        </w:rPr>
        <mc:AlternateContent>
          <mc:Choice Requires="wps">
            <w:drawing>
              <wp:anchor distT="0" distB="0" distL="114300" distR="114300" simplePos="0" relativeHeight="251659264" behindDoc="0" locked="0" layoutInCell="1" allowOverlap="1" wp14:anchorId="1DAAC86E" wp14:editId="72FEA38D">
                <wp:simplePos x="0" y="0"/>
                <wp:positionH relativeFrom="column">
                  <wp:posOffset>312420</wp:posOffset>
                </wp:positionH>
                <wp:positionV relativeFrom="paragraph">
                  <wp:posOffset>135890</wp:posOffset>
                </wp:positionV>
                <wp:extent cx="5364480" cy="363220"/>
                <wp:effectExtent l="0" t="0" r="2667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363220"/>
                        </a:xfrm>
                        <a:prstGeom prst="rect">
                          <a:avLst/>
                        </a:prstGeom>
                        <a:solidFill>
                          <a:srgbClr val="FFFFFF"/>
                        </a:solidFill>
                        <a:ln w="9525">
                          <a:solidFill>
                            <a:srgbClr val="000000"/>
                          </a:solidFill>
                          <a:miter lim="800000"/>
                          <a:headEnd/>
                          <a:tailEnd/>
                        </a:ln>
                      </wps:spPr>
                      <wps:txbx>
                        <w:txbxContent>
                          <w:p w14:paraId="6441C2A6" w14:textId="77777777" w:rsidR="002011E8" w:rsidRPr="002A56A4" w:rsidRDefault="002011E8" w:rsidP="00D57CDC">
                            <w:pPr>
                              <w:rPr>
                                <w:rFonts w:ascii="Arial" w:hAnsi="Arial" w:cs="Arial"/>
                                <w:sz w:val="18"/>
                                <w:szCs w:val="18"/>
                              </w:rPr>
                            </w:pPr>
                            <w:r w:rsidRPr="002A56A4">
                              <w:rPr>
                                <w:rFonts w:ascii="Arial" w:hAnsi="Arial" w:cs="Arial"/>
                                <w:sz w:val="18"/>
                                <w:szCs w:val="18"/>
                              </w:rPr>
                              <w:t xml:space="preserve">The Ivey Business School gratefully acknowledges the generous support of Pierre </w:t>
                            </w:r>
                            <w:proofErr w:type="spellStart"/>
                            <w:r w:rsidRPr="002A56A4">
                              <w:rPr>
                                <w:rFonts w:ascii="Arial" w:hAnsi="Arial" w:cs="Arial"/>
                                <w:sz w:val="18"/>
                                <w:szCs w:val="18"/>
                              </w:rPr>
                              <w:t>Lapointe</w:t>
                            </w:r>
                            <w:proofErr w:type="spellEnd"/>
                            <w:r w:rsidRPr="002A56A4">
                              <w:rPr>
                                <w:rFonts w:ascii="Arial" w:hAnsi="Arial" w:cs="Arial"/>
                                <w:sz w:val="18"/>
                                <w:szCs w:val="18"/>
                              </w:rPr>
                              <w:t>, MBA ’83, in the development of this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6pt;margin-top:10.7pt;width:422.4pt;height:28.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6eCJAIAAEY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">
                <v:textbox style="mso-fit-shape-to-text:t">
                  <w:txbxContent>
                    <w:p w14:paraId="6441C2A6" w14:textId="77777777" w:rsidR="002011E8" w:rsidRPr="002A56A4" w:rsidRDefault="002011E8" w:rsidP="00D57CDC">
                      <w:pPr>
                        <w:rPr>
                          <w:rFonts w:ascii="Arial" w:hAnsi="Arial" w:cs="Arial"/>
                          <w:sz w:val="18"/>
                          <w:szCs w:val="18"/>
                        </w:rPr>
                      </w:pPr>
                      <w:r w:rsidRPr="002A56A4">
                        <w:rPr>
                          <w:rFonts w:ascii="Arial" w:hAnsi="Arial" w:cs="Arial"/>
                          <w:sz w:val="18"/>
                          <w:szCs w:val="18"/>
                        </w:rPr>
                        <w:t>The Ivey Business School gratefully acknowledges the generous support of Pierre Lapointe, MBA ’83, in the development of this case.</w:t>
                      </w:r>
                    </w:p>
                  </w:txbxContent>
                </v:textbox>
              </v:shape>
            </w:pict>
          </mc:Fallback>
        </mc:AlternateContent>
      </w:r>
    </w:p>
    <w:p w14:paraId="27F40CEB" w14:textId="77777777" w:rsidR="00573E79" w:rsidRDefault="00573E79" w:rsidP="004D4BC1">
      <w:pPr>
        <w:pStyle w:val="BodyTextMain"/>
        <w:rPr>
          <w:lang w:val="en-GB"/>
        </w:rPr>
      </w:pPr>
    </w:p>
    <w:p w14:paraId="58A05C80" w14:textId="77777777" w:rsidR="00573E79" w:rsidRDefault="00573E79" w:rsidP="004D4BC1">
      <w:pPr>
        <w:pStyle w:val="BodyTextMain"/>
        <w:rPr>
          <w:lang w:val="en-GB"/>
        </w:rPr>
      </w:pPr>
    </w:p>
    <w:p w14:paraId="0495A4AC" w14:textId="7F252AFB" w:rsidR="00D57CDC" w:rsidRPr="00DB0370" w:rsidRDefault="00D57CDC" w:rsidP="004D4BC1">
      <w:pPr>
        <w:pStyle w:val="BodyTextMain"/>
        <w:rPr>
          <w:lang w:val="en-GB"/>
        </w:rPr>
      </w:pPr>
    </w:p>
    <w:p w14:paraId="7BDB0DBB" w14:textId="77777777" w:rsidR="00D57CDC" w:rsidRPr="00DB0370" w:rsidRDefault="00D57CDC" w:rsidP="00D57CDC">
      <w:pPr>
        <w:widowControl w:val="0"/>
        <w:autoSpaceDE w:val="0"/>
        <w:autoSpaceDN w:val="0"/>
        <w:adjustRightInd w:val="0"/>
        <w:jc w:val="both"/>
        <w:rPr>
          <w:lang w:val="en-GB"/>
        </w:rPr>
      </w:pPr>
      <w:r w:rsidRPr="00DB0370">
        <w:rPr>
          <w:rFonts w:ascii="Arial" w:hAnsi="Arial" w:cs="Arial"/>
          <w:b/>
          <w:lang w:val="en-GB"/>
        </w:rPr>
        <w:br w:type="page"/>
      </w:r>
    </w:p>
    <w:p w14:paraId="10FA8B1F" w14:textId="2B99446F" w:rsidR="00573E79" w:rsidRDefault="00573E79" w:rsidP="004D4BC1">
      <w:pPr>
        <w:pStyle w:val="Casehead1"/>
        <w:jc w:val="center"/>
        <w:rPr>
          <w:lang w:val="en-GB"/>
        </w:rPr>
      </w:pPr>
      <w:bookmarkStart w:id="21" w:name="_Hlk531347061"/>
      <w:r w:rsidRPr="00DB0370">
        <w:rPr>
          <w:lang w:val="en-GB"/>
        </w:rPr>
        <w:lastRenderedPageBreak/>
        <w:t>Exhibit 1: V</w:t>
      </w:r>
      <w:r>
        <w:rPr>
          <w:lang w:val="en-GB"/>
        </w:rPr>
        <w:t>olks</w:t>
      </w:r>
      <w:r w:rsidRPr="00DB0370">
        <w:rPr>
          <w:lang w:val="en-GB"/>
        </w:rPr>
        <w:t>W</w:t>
      </w:r>
      <w:r>
        <w:rPr>
          <w:lang w:val="en-GB"/>
        </w:rPr>
        <w:t>agen group</w:t>
      </w:r>
      <w:r w:rsidRPr="00DB0370">
        <w:rPr>
          <w:lang w:val="en-GB"/>
        </w:rPr>
        <w:t>—REVENUE SEGMENTATION</w:t>
      </w:r>
      <w:r>
        <w:rPr>
          <w:lang w:val="en-GB"/>
        </w:rPr>
        <w:t>, 2013–2017</w:t>
      </w:r>
    </w:p>
    <w:p w14:paraId="76B7D57D" w14:textId="77777777" w:rsidR="00573E79" w:rsidRPr="00DB0370" w:rsidRDefault="00573E79" w:rsidP="004D4BC1">
      <w:pPr>
        <w:pStyle w:val="Casehead1"/>
        <w:jc w:val="center"/>
        <w:rPr>
          <w:lang w:val="en-GB"/>
        </w:rPr>
      </w:pPr>
      <w:r w:rsidRPr="00DB0370">
        <w:rPr>
          <w:lang w:val="en-GB"/>
        </w:rPr>
        <w:t>(in</w:t>
      </w:r>
      <w:r>
        <w:rPr>
          <w:lang w:val="en-GB"/>
        </w:rPr>
        <w:t xml:space="preserve"> thousands of €</w:t>
      </w:r>
      <w:r w:rsidRPr="00DB0370">
        <w:rPr>
          <w:lang w:val="en-GB"/>
        </w:rPr>
        <w:t>)</w:t>
      </w:r>
    </w:p>
    <w:p w14:paraId="05860337" w14:textId="77777777" w:rsidR="00573E79" w:rsidRPr="00DB0370" w:rsidRDefault="00573E79" w:rsidP="004D4BC1">
      <w:pPr>
        <w:pStyle w:val="BodyTextMain"/>
        <w:rPr>
          <w:lang w:val="en-GB"/>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3681"/>
        <w:gridCol w:w="1276"/>
        <w:gridCol w:w="1134"/>
        <w:gridCol w:w="1134"/>
        <w:gridCol w:w="1134"/>
        <w:gridCol w:w="991"/>
      </w:tblGrid>
      <w:tr w:rsidR="00573E79" w:rsidRPr="00DB0370" w14:paraId="2FEB284B" w14:textId="77777777" w:rsidTr="00664358">
        <w:trPr>
          <w:trHeight w:val="20"/>
          <w:jc w:val="center"/>
        </w:trPr>
        <w:tc>
          <w:tcPr>
            <w:tcW w:w="3681" w:type="dxa"/>
          </w:tcPr>
          <w:p w14:paraId="0136108D" w14:textId="77777777" w:rsidR="00573E79" w:rsidRPr="00DB0370" w:rsidRDefault="00573E79" w:rsidP="002011E8">
            <w:pPr>
              <w:rPr>
                <w:rFonts w:ascii="Arial" w:hAnsi="Arial"/>
                <w:b/>
                <w:lang w:val="en-GB"/>
              </w:rPr>
            </w:pPr>
          </w:p>
        </w:tc>
        <w:tc>
          <w:tcPr>
            <w:tcW w:w="1276" w:type="dxa"/>
          </w:tcPr>
          <w:p w14:paraId="1225B436" w14:textId="77777777" w:rsidR="00573E79" w:rsidRPr="00DB0370" w:rsidRDefault="00573E79" w:rsidP="002011E8">
            <w:pPr>
              <w:jc w:val="center"/>
              <w:rPr>
                <w:rFonts w:ascii="Arial" w:hAnsi="Arial"/>
                <w:b/>
                <w:lang w:val="en-GB"/>
              </w:rPr>
            </w:pPr>
            <w:r w:rsidRPr="00DB0370">
              <w:rPr>
                <w:rFonts w:ascii="Arial" w:hAnsi="Arial"/>
                <w:b/>
                <w:lang w:val="en-GB"/>
              </w:rPr>
              <w:t>2017</w:t>
            </w:r>
          </w:p>
        </w:tc>
        <w:tc>
          <w:tcPr>
            <w:tcW w:w="1134" w:type="dxa"/>
          </w:tcPr>
          <w:p w14:paraId="4B7F3DEE" w14:textId="77777777" w:rsidR="00573E79" w:rsidRPr="00DB0370" w:rsidRDefault="00573E79" w:rsidP="002011E8">
            <w:pPr>
              <w:jc w:val="center"/>
              <w:rPr>
                <w:rFonts w:ascii="Arial" w:hAnsi="Arial"/>
                <w:b/>
                <w:lang w:val="en-GB"/>
              </w:rPr>
            </w:pPr>
            <w:r w:rsidRPr="00DB0370">
              <w:rPr>
                <w:rFonts w:ascii="Arial" w:hAnsi="Arial"/>
                <w:b/>
                <w:lang w:val="en-GB"/>
              </w:rPr>
              <w:t>2016</w:t>
            </w:r>
          </w:p>
        </w:tc>
        <w:tc>
          <w:tcPr>
            <w:tcW w:w="1134" w:type="dxa"/>
          </w:tcPr>
          <w:p w14:paraId="6B77AF49" w14:textId="77777777" w:rsidR="00573E79" w:rsidRPr="00DB0370" w:rsidRDefault="00573E79" w:rsidP="002011E8">
            <w:pPr>
              <w:jc w:val="center"/>
              <w:rPr>
                <w:rFonts w:ascii="Arial" w:hAnsi="Arial"/>
                <w:b/>
                <w:lang w:val="en-GB"/>
              </w:rPr>
            </w:pPr>
            <w:r w:rsidRPr="00DB0370">
              <w:rPr>
                <w:rFonts w:ascii="Arial" w:hAnsi="Arial"/>
                <w:b/>
                <w:lang w:val="en-GB"/>
              </w:rPr>
              <w:t>2015</w:t>
            </w:r>
          </w:p>
        </w:tc>
        <w:tc>
          <w:tcPr>
            <w:tcW w:w="1134" w:type="dxa"/>
          </w:tcPr>
          <w:p w14:paraId="698C6141" w14:textId="77777777" w:rsidR="00573E79" w:rsidRPr="00DB0370" w:rsidRDefault="00573E79" w:rsidP="002011E8">
            <w:pPr>
              <w:jc w:val="center"/>
              <w:rPr>
                <w:rFonts w:ascii="Arial" w:hAnsi="Arial"/>
                <w:b/>
                <w:lang w:val="en-GB"/>
              </w:rPr>
            </w:pPr>
            <w:r w:rsidRPr="00DB0370">
              <w:rPr>
                <w:rFonts w:ascii="Arial" w:hAnsi="Arial"/>
                <w:b/>
                <w:lang w:val="en-GB"/>
              </w:rPr>
              <w:t>2014</w:t>
            </w:r>
          </w:p>
        </w:tc>
        <w:tc>
          <w:tcPr>
            <w:tcW w:w="991" w:type="dxa"/>
          </w:tcPr>
          <w:p w14:paraId="497BDD72" w14:textId="77777777" w:rsidR="00573E79" w:rsidRPr="00DB0370" w:rsidRDefault="00573E79" w:rsidP="002011E8">
            <w:pPr>
              <w:jc w:val="center"/>
              <w:rPr>
                <w:rFonts w:ascii="Arial" w:hAnsi="Arial"/>
                <w:b/>
                <w:lang w:val="en-GB"/>
              </w:rPr>
            </w:pPr>
            <w:r w:rsidRPr="00DB0370">
              <w:rPr>
                <w:rFonts w:ascii="Arial" w:hAnsi="Arial"/>
                <w:b/>
                <w:lang w:val="en-GB"/>
              </w:rPr>
              <w:t>2013</w:t>
            </w:r>
          </w:p>
        </w:tc>
      </w:tr>
      <w:tr w:rsidR="00573E79" w:rsidRPr="00DB0370" w14:paraId="49DE6EC3" w14:textId="77777777" w:rsidTr="00664358">
        <w:trPr>
          <w:trHeight w:val="20"/>
          <w:jc w:val="center"/>
        </w:trPr>
        <w:tc>
          <w:tcPr>
            <w:tcW w:w="3681" w:type="dxa"/>
          </w:tcPr>
          <w:p w14:paraId="6B75A2D4" w14:textId="77777777" w:rsidR="00573E79" w:rsidRPr="00DB0370" w:rsidRDefault="00573E79" w:rsidP="002011E8">
            <w:pPr>
              <w:rPr>
                <w:rFonts w:ascii="Arial" w:hAnsi="Arial"/>
                <w:b/>
                <w:lang w:val="en-GB"/>
              </w:rPr>
            </w:pPr>
            <w:r w:rsidRPr="00DB0370">
              <w:rPr>
                <w:rFonts w:ascii="Arial" w:hAnsi="Arial"/>
                <w:b/>
                <w:lang w:val="en-GB"/>
              </w:rPr>
              <w:t>By Brand</w:t>
            </w:r>
          </w:p>
          <w:p w14:paraId="1AF49A33" w14:textId="77777777" w:rsidR="00573E79" w:rsidRPr="00DB0370" w:rsidRDefault="00573E79" w:rsidP="002011E8">
            <w:pPr>
              <w:rPr>
                <w:rFonts w:ascii="Arial" w:hAnsi="Arial"/>
                <w:lang w:val="en-GB"/>
              </w:rPr>
            </w:pPr>
            <w:r w:rsidRPr="00DB0370">
              <w:rPr>
                <w:rFonts w:ascii="Arial" w:hAnsi="Arial"/>
                <w:lang w:val="en-GB"/>
              </w:rPr>
              <w:t>Volkswagen passenger cars</w:t>
            </w:r>
          </w:p>
          <w:p w14:paraId="34CC61AE" w14:textId="77777777" w:rsidR="00573E79" w:rsidRPr="00DB0370" w:rsidRDefault="00573E79" w:rsidP="002011E8">
            <w:pPr>
              <w:rPr>
                <w:rFonts w:ascii="Arial" w:hAnsi="Arial"/>
                <w:lang w:val="en-GB"/>
              </w:rPr>
            </w:pPr>
            <w:r w:rsidRPr="00DB0370">
              <w:rPr>
                <w:rFonts w:ascii="Arial" w:hAnsi="Arial"/>
                <w:lang w:val="en-GB"/>
              </w:rPr>
              <w:t>Audi</w:t>
            </w:r>
          </w:p>
          <w:p w14:paraId="1FCC312C" w14:textId="77777777" w:rsidR="00573E79" w:rsidRPr="00DB0370" w:rsidRDefault="00573E79" w:rsidP="002011E8">
            <w:pPr>
              <w:rPr>
                <w:rFonts w:ascii="Arial" w:hAnsi="Arial"/>
                <w:lang w:val="en-GB"/>
              </w:rPr>
            </w:pPr>
            <w:r w:rsidRPr="00DB0370">
              <w:rPr>
                <w:rFonts w:ascii="Arial" w:hAnsi="Arial"/>
                <w:lang w:val="en-GB"/>
              </w:rPr>
              <w:t>SKODA</w:t>
            </w:r>
          </w:p>
          <w:p w14:paraId="77871A1B" w14:textId="77777777" w:rsidR="00573E79" w:rsidRPr="00DB0370" w:rsidRDefault="00573E79" w:rsidP="002011E8">
            <w:pPr>
              <w:rPr>
                <w:rFonts w:ascii="Arial" w:hAnsi="Arial"/>
                <w:lang w:val="en-GB"/>
              </w:rPr>
            </w:pPr>
            <w:r w:rsidRPr="00DB0370">
              <w:rPr>
                <w:rFonts w:ascii="Arial" w:hAnsi="Arial"/>
                <w:lang w:val="en-GB"/>
              </w:rPr>
              <w:t>SEAT</w:t>
            </w:r>
          </w:p>
          <w:p w14:paraId="150175B2" w14:textId="77777777" w:rsidR="00573E79" w:rsidRPr="00DB0370" w:rsidRDefault="00573E79" w:rsidP="002011E8">
            <w:pPr>
              <w:rPr>
                <w:rFonts w:ascii="Arial" w:hAnsi="Arial"/>
                <w:lang w:val="en-GB"/>
              </w:rPr>
            </w:pPr>
            <w:r w:rsidRPr="00DB0370">
              <w:rPr>
                <w:rFonts w:ascii="Arial" w:hAnsi="Arial"/>
                <w:lang w:val="en-GB"/>
              </w:rPr>
              <w:t>Bentley</w:t>
            </w:r>
          </w:p>
          <w:p w14:paraId="740CF91D" w14:textId="77777777" w:rsidR="00573E79" w:rsidRPr="00DB0370" w:rsidRDefault="00573E79" w:rsidP="002011E8">
            <w:pPr>
              <w:rPr>
                <w:rFonts w:ascii="Arial" w:hAnsi="Arial"/>
                <w:lang w:val="en-GB"/>
              </w:rPr>
            </w:pPr>
            <w:r w:rsidRPr="00DB0370">
              <w:rPr>
                <w:rFonts w:ascii="Arial" w:hAnsi="Arial"/>
                <w:lang w:val="en-GB"/>
              </w:rPr>
              <w:t>Porsche Automotive</w:t>
            </w:r>
          </w:p>
          <w:p w14:paraId="30BDCA5E" w14:textId="77777777" w:rsidR="00573E79" w:rsidRPr="00DB0370" w:rsidRDefault="00573E79" w:rsidP="002011E8">
            <w:pPr>
              <w:rPr>
                <w:rFonts w:ascii="Arial" w:hAnsi="Arial"/>
                <w:lang w:val="en-GB"/>
              </w:rPr>
            </w:pPr>
            <w:r w:rsidRPr="00DB0370">
              <w:rPr>
                <w:rFonts w:ascii="Arial" w:hAnsi="Arial"/>
                <w:lang w:val="en-GB"/>
              </w:rPr>
              <w:t>Volkswagen commercial vehicles</w:t>
            </w:r>
          </w:p>
          <w:p w14:paraId="7C094326" w14:textId="77777777" w:rsidR="00573E79" w:rsidRPr="00DB0370" w:rsidRDefault="00573E79" w:rsidP="002011E8">
            <w:pPr>
              <w:rPr>
                <w:rFonts w:ascii="Arial" w:hAnsi="Arial"/>
                <w:lang w:val="en-GB"/>
              </w:rPr>
            </w:pPr>
            <w:r w:rsidRPr="00DB0370">
              <w:rPr>
                <w:rFonts w:ascii="Arial" w:hAnsi="Arial"/>
                <w:lang w:val="en-GB"/>
              </w:rPr>
              <w:t>Scania</w:t>
            </w:r>
          </w:p>
          <w:p w14:paraId="0A620231" w14:textId="77777777" w:rsidR="00573E79" w:rsidRPr="00DB0370" w:rsidRDefault="00573E79" w:rsidP="002011E8">
            <w:pPr>
              <w:rPr>
                <w:rFonts w:ascii="Arial" w:hAnsi="Arial"/>
                <w:lang w:val="en-GB"/>
              </w:rPr>
            </w:pPr>
            <w:r w:rsidRPr="00DB0370">
              <w:rPr>
                <w:rFonts w:ascii="Arial" w:hAnsi="Arial"/>
                <w:lang w:val="en-GB"/>
              </w:rPr>
              <w:t>MAN commercial vehicles</w:t>
            </w:r>
          </w:p>
          <w:p w14:paraId="6CFACF2A" w14:textId="77777777" w:rsidR="00573E79" w:rsidRPr="00DB0370" w:rsidRDefault="00573E79" w:rsidP="002011E8">
            <w:pPr>
              <w:rPr>
                <w:rFonts w:ascii="Arial" w:hAnsi="Arial"/>
                <w:lang w:val="en-GB"/>
              </w:rPr>
            </w:pPr>
            <w:r w:rsidRPr="00DB0370">
              <w:rPr>
                <w:rFonts w:ascii="Arial" w:hAnsi="Arial"/>
                <w:lang w:val="en-GB"/>
              </w:rPr>
              <w:t>MAN power engineering</w:t>
            </w:r>
          </w:p>
          <w:p w14:paraId="6CEA7564" w14:textId="77777777" w:rsidR="00573E79" w:rsidRPr="00DB0370" w:rsidRDefault="00573E79" w:rsidP="002011E8">
            <w:pPr>
              <w:rPr>
                <w:rFonts w:ascii="Arial" w:hAnsi="Arial"/>
                <w:lang w:val="en-GB"/>
              </w:rPr>
            </w:pPr>
            <w:r w:rsidRPr="00DB0370">
              <w:rPr>
                <w:rFonts w:ascii="Arial" w:hAnsi="Arial"/>
                <w:lang w:val="en-GB"/>
              </w:rPr>
              <w:t>Other</w:t>
            </w:r>
          </w:p>
          <w:p w14:paraId="79A6762F" w14:textId="77777777" w:rsidR="00573E79" w:rsidRPr="00DB0370" w:rsidRDefault="00573E79" w:rsidP="002011E8">
            <w:pPr>
              <w:rPr>
                <w:rFonts w:ascii="Arial" w:hAnsi="Arial"/>
                <w:lang w:val="en-GB"/>
              </w:rPr>
            </w:pPr>
            <w:r w:rsidRPr="00DB0370">
              <w:rPr>
                <w:rFonts w:ascii="Arial" w:hAnsi="Arial"/>
                <w:lang w:val="en-GB"/>
              </w:rPr>
              <w:t>Financial services</w:t>
            </w:r>
          </w:p>
        </w:tc>
        <w:tc>
          <w:tcPr>
            <w:tcW w:w="1276" w:type="dxa"/>
          </w:tcPr>
          <w:p w14:paraId="0210E8D5" w14:textId="77777777" w:rsidR="00573E79" w:rsidRPr="00DB0370" w:rsidRDefault="00573E79" w:rsidP="002011E8">
            <w:pPr>
              <w:jc w:val="right"/>
              <w:rPr>
                <w:rFonts w:ascii="Arial" w:hAnsi="Arial"/>
                <w:lang w:val="en-GB"/>
              </w:rPr>
            </w:pPr>
          </w:p>
          <w:p w14:paraId="5DC0DB50" w14:textId="77777777" w:rsidR="00573E79" w:rsidRPr="00DB0370" w:rsidRDefault="00573E79" w:rsidP="002011E8">
            <w:pPr>
              <w:jc w:val="right"/>
              <w:rPr>
                <w:rFonts w:ascii="Arial" w:hAnsi="Arial"/>
                <w:lang w:val="en-GB"/>
              </w:rPr>
            </w:pPr>
            <w:r w:rsidRPr="00DB0370">
              <w:rPr>
                <w:rFonts w:ascii="Arial" w:hAnsi="Arial"/>
                <w:lang w:val="en-GB"/>
              </w:rPr>
              <w:t>79,979</w:t>
            </w:r>
          </w:p>
          <w:p w14:paraId="4AAA8526" w14:textId="77777777" w:rsidR="00573E79" w:rsidRPr="00DB0370" w:rsidRDefault="00573E79" w:rsidP="002011E8">
            <w:pPr>
              <w:jc w:val="right"/>
              <w:rPr>
                <w:rFonts w:ascii="Arial" w:hAnsi="Arial"/>
                <w:lang w:val="en-GB"/>
              </w:rPr>
            </w:pPr>
            <w:r w:rsidRPr="00DB0370">
              <w:rPr>
                <w:rFonts w:ascii="Arial" w:hAnsi="Arial"/>
                <w:lang w:val="en-GB"/>
              </w:rPr>
              <w:t>60,128</w:t>
            </w:r>
          </w:p>
          <w:p w14:paraId="0AC2E1AB" w14:textId="77777777" w:rsidR="00573E79" w:rsidRPr="00DB0370" w:rsidRDefault="00573E79" w:rsidP="002011E8">
            <w:pPr>
              <w:jc w:val="right"/>
              <w:rPr>
                <w:rFonts w:ascii="Arial" w:hAnsi="Arial"/>
                <w:lang w:val="en-GB"/>
              </w:rPr>
            </w:pPr>
            <w:r w:rsidRPr="00DB0370">
              <w:rPr>
                <w:rFonts w:ascii="Arial" w:hAnsi="Arial"/>
                <w:lang w:val="en-GB"/>
              </w:rPr>
              <w:t>16,559</w:t>
            </w:r>
          </w:p>
          <w:p w14:paraId="71580EF2" w14:textId="77777777" w:rsidR="00573E79" w:rsidRPr="00DB0370" w:rsidRDefault="00573E79" w:rsidP="002011E8">
            <w:pPr>
              <w:jc w:val="right"/>
              <w:rPr>
                <w:rFonts w:ascii="Arial" w:hAnsi="Arial"/>
                <w:lang w:val="en-GB"/>
              </w:rPr>
            </w:pPr>
            <w:r w:rsidRPr="00DB0370">
              <w:rPr>
                <w:rFonts w:ascii="Arial" w:hAnsi="Arial"/>
                <w:lang w:val="en-GB"/>
              </w:rPr>
              <w:t>9,892</w:t>
            </w:r>
          </w:p>
          <w:p w14:paraId="5A425219" w14:textId="77777777" w:rsidR="00573E79" w:rsidRPr="00DB0370" w:rsidRDefault="00573E79" w:rsidP="002011E8">
            <w:pPr>
              <w:jc w:val="right"/>
              <w:rPr>
                <w:rFonts w:ascii="Arial" w:hAnsi="Arial"/>
                <w:lang w:val="en-GB"/>
              </w:rPr>
            </w:pPr>
            <w:r w:rsidRPr="00DB0370">
              <w:rPr>
                <w:rFonts w:ascii="Arial" w:hAnsi="Arial"/>
                <w:lang w:val="en-GB"/>
              </w:rPr>
              <w:t>1,843</w:t>
            </w:r>
          </w:p>
          <w:p w14:paraId="3D547069" w14:textId="77777777" w:rsidR="00573E79" w:rsidRPr="00DB0370" w:rsidRDefault="00573E79" w:rsidP="002011E8">
            <w:pPr>
              <w:jc w:val="right"/>
              <w:rPr>
                <w:rFonts w:ascii="Arial" w:hAnsi="Arial"/>
                <w:lang w:val="en-GB"/>
              </w:rPr>
            </w:pPr>
            <w:r w:rsidRPr="00DB0370">
              <w:rPr>
                <w:rFonts w:ascii="Arial" w:hAnsi="Arial"/>
                <w:lang w:val="en-GB"/>
              </w:rPr>
              <w:t>21,674</w:t>
            </w:r>
          </w:p>
          <w:p w14:paraId="6B693220" w14:textId="77777777" w:rsidR="00573E79" w:rsidRPr="00DB0370" w:rsidRDefault="00573E79" w:rsidP="002011E8">
            <w:pPr>
              <w:jc w:val="right"/>
              <w:rPr>
                <w:rFonts w:ascii="Arial" w:hAnsi="Arial"/>
                <w:lang w:val="en-GB"/>
              </w:rPr>
            </w:pPr>
            <w:r w:rsidRPr="00DB0370">
              <w:rPr>
                <w:rFonts w:ascii="Arial" w:hAnsi="Arial"/>
                <w:lang w:val="en-GB"/>
              </w:rPr>
              <w:t>11,909</w:t>
            </w:r>
          </w:p>
          <w:p w14:paraId="3DB4E87E" w14:textId="77777777" w:rsidR="00573E79" w:rsidRPr="00DB0370" w:rsidRDefault="00573E79" w:rsidP="002011E8">
            <w:pPr>
              <w:jc w:val="right"/>
              <w:rPr>
                <w:rFonts w:ascii="Arial" w:hAnsi="Arial"/>
                <w:lang w:val="en-GB"/>
              </w:rPr>
            </w:pPr>
            <w:r w:rsidRPr="00DB0370">
              <w:rPr>
                <w:rFonts w:ascii="Arial" w:hAnsi="Arial"/>
                <w:lang w:val="en-GB"/>
              </w:rPr>
              <w:t>12,789</w:t>
            </w:r>
          </w:p>
          <w:p w14:paraId="6047EEC8" w14:textId="77777777" w:rsidR="00573E79" w:rsidRPr="00DB0370" w:rsidRDefault="00573E79" w:rsidP="002011E8">
            <w:pPr>
              <w:jc w:val="right"/>
              <w:rPr>
                <w:rFonts w:ascii="Arial" w:hAnsi="Arial"/>
                <w:lang w:val="en-GB"/>
              </w:rPr>
            </w:pPr>
            <w:r w:rsidRPr="00DB0370">
              <w:rPr>
                <w:rFonts w:ascii="Arial" w:hAnsi="Arial"/>
                <w:lang w:val="en-GB"/>
              </w:rPr>
              <w:t>11,087</w:t>
            </w:r>
          </w:p>
          <w:p w14:paraId="42A053A9" w14:textId="77777777" w:rsidR="00573E79" w:rsidRPr="00DB0370" w:rsidRDefault="00573E79" w:rsidP="002011E8">
            <w:pPr>
              <w:jc w:val="right"/>
              <w:rPr>
                <w:rFonts w:ascii="Arial" w:hAnsi="Arial"/>
                <w:lang w:val="en-GB"/>
              </w:rPr>
            </w:pPr>
            <w:r w:rsidRPr="00DB0370">
              <w:rPr>
                <w:rFonts w:ascii="Arial" w:hAnsi="Arial"/>
                <w:lang w:val="en-GB"/>
              </w:rPr>
              <w:t>3,283</w:t>
            </w:r>
          </w:p>
          <w:p w14:paraId="1BB64E8B" w14:textId="77777777" w:rsidR="00573E79" w:rsidRPr="00DB0370" w:rsidRDefault="00573E79" w:rsidP="002011E8">
            <w:pPr>
              <w:jc w:val="right"/>
              <w:rPr>
                <w:rFonts w:ascii="Arial" w:hAnsi="Arial"/>
                <w:lang w:val="en-GB"/>
              </w:rPr>
            </w:pPr>
            <w:r w:rsidRPr="00DB0370">
              <w:rPr>
                <w:rFonts w:ascii="Arial" w:hAnsi="Arial"/>
                <w:lang w:val="en-GB"/>
              </w:rPr>
              <w:t>(30,286)</w:t>
            </w:r>
          </w:p>
          <w:p w14:paraId="3BEFDD4C" w14:textId="77777777" w:rsidR="00573E79" w:rsidRPr="00DB0370" w:rsidRDefault="00573E79" w:rsidP="002011E8">
            <w:pPr>
              <w:jc w:val="right"/>
              <w:rPr>
                <w:rFonts w:ascii="Arial" w:hAnsi="Arial"/>
                <w:lang w:val="en-GB"/>
              </w:rPr>
            </w:pPr>
            <w:r w:rsidRPr="00DB0370">
              <w:rPr>
                <w:rFonts w:ascii="Arial" w:hAnsi="Arial"/>
                <w:lang w:val="en-GB"/>
              </w:rPr>
              <w:t>31,826</w:t>
            </w:r>
          </w:p>
        </w:tc>
        <w:tc>
          <w:tcPr>
            <w:tcW w:w="1134" w:type="dxa"/>
          </w:tcPr>
          <w:p w14:paraId="7C098C4A" w14:textId="77777777" w:rsidR="00573E79" w:rsidRPr="00DB0370" w:rsidRDefault="00573E79" w:rsidP="002011E8">
            <w:pPr>
              <w:jc w:val="right"/>
              <w:rPr>
                <w:rFonts w:ascii="Arial" w:hAnsi="Arial"/>
                <w:lang w:val="en-GB"/>
              </w:rPr>
            </w:pPr>
          </w:p>
          <w:p w14:paraId="1557F15D" w14:textId="77777777" w:rsidR="00573E79" w:rsidRPr="00DB0370" w:rsidRDefault="00573E79" w:rsidP="002011E8">
            <w:pPr>
              <w:jc w:val="right"/>
              <w:rPr>
                <w:rFonts w:ascii="Arial" w:hAnsi="Arial"/>
                <w:lang w:val="en-GB"/>
              </w:rPr>
            </w:pPr>
            <w:r w:rsidRPr="00DB0370">
              <w:rPr>
                <w:rFonts w:ascii="Arial" w:hAnsi="Arial"/>
                <w:lang w:val="en-GB"/>
              </w:rPr>
              <w:t>105,651</w:t>
            </w:r>
          </w:p>
          <w:p w14:paraId="69D347A3" w14:textId="77777777" w:rsidR="00573E79" w:rsidRPr="00DB0370" w:rsidRDefault="00573E79" w:rsidP="002011E8">
            <w:pPr>
              <w:jc w:val="right"/>
              <w:rPr>
                <w:rFonts w:ascii="Arial" w:hAnsi="Arial"/>
                <w:lang w:val="en-GB"/>
              </w:rPr>
            </w:pPr>
            <w:r w:rsidRPr="00DB0370">
              <w:rPr>
                <w:rFonts w:ascii="Arial" w:hAnsi="Arial"/>
                <w:lang w:val="en-GB"/>
              </w:rPr>
              <w:t>59,317</w:t>
            </w:r>
          </w:p>
          <w:p w14:paraId="697023A9" w14:textId="77777777" w:rsidR="00573E79" w:rsidRPr="00DB0370" w:rsidRDefault="00573E79" w:rsidP="002011E8">
            <w:pPr>
              <w:jc w:val="right"/>
              <w:rPr>
                <w:rFonts w:ascii="Arial" w:hAnsi="Arial"/>
                <w:lang w:val="en-GB"/>
              </w:rPr>
            </w:pPr>
            <w:r w:rsidRPr="00DB0370">
              <w:rPr>
                <w:rFonts w:ascii="Arial" w:hAnsi="Arial"/>
                <w:lang w:val="en-GB"/>
              </w:rPr>
              <w:t>13,705</w:t>
            </w:r>
          </w:p>
          <w:p w14:paraId="0E14F65F" w14:textId="77777777" w:rsidR="00573E79" w:rsidRPr="00DB0370" w:rsidRDefault="00573E79" w:rsidP="002011E8">
            <w:pPr>
              <w:jc w:val="right"/>
              <w:rPr>
                <w:rFonts w:ascii="Arial" w:hAnsi="Arial"/>
                <w:lang w:val="en-GB"/>
              </w:rPr>
            </w:pPr>
            <w:r w:rsidRPr="00DB0370">
              <w:rPr>
                <w:rFonts w:ascii="Arial" w:hAnsi="Arial"/>
                <w:lang w:val="en-GB"/>
              </w:rPr>
              <w:t>8,894</w:t>
            </w:r>
          </w:p>
          <w:p w14:paraId="553C442C" w14:textId="77777777" w:rsidR="00573E79" w:rsidRPr="00DB0370" w:rsidRDefault="00573E79" w:rsidP="002011E8">
            <w:pPr>
              <w:jc w:val="right"/>
              <w:rPr>
                <w:rFonts w:ascii="Arial" w:hAnsi="Arial"/>
                <w:lang w:val="en-GB"/>
              </w:rPr>
            </w:pPr>
            <w:r w:rsidRPr="00DB0370">
              <w:rPr>
                <w:rFonts w:ascii="Arial" w:hAnsi="Arial"/>
                <w:lang w:val="en-GB"/>
              </w:rPr>
              <w:t>2,031</w:t>
            </w:r>
          </w:p>
          <w:p w14:paraId="04102587" w14:textId="77777777" w:rsidR="00573E79" w:rsidRPr="00DB0370" w:rsidRDefault="00573E79" w:rsidP="002011E8">
            <w:pPr>
              <w:jc w:val="right"/>
              <w:rPr>
                <w:rFonts w:ascii="Arial" w:hAnsi="Arial"/>
                <w:lang w:val="en-GB"/>
              </w:rPr>
            </w:pPr>
            <w:r w:rsidRPr="00DB0370">
              <w:rPr>
                <w:rFonts w:ascii="Arial" w:hAnsi="Arial"/>
                <w:lang w:val="en-GB"/>
              </w:rPr>
              <w:t>20,710</w:t>
            </w:r>
          </w:p>
          <w:p w14:paraId="7A7C61D7" w14:textId="77777777" w:rsidR="00573E79" w:rsidRPr="00DB0370" w:rsidRDefault="00573E79" w:rsidP="002011E8">
            <w:pPr>
              <w:jc w:val="right"/>
              <w:rPr>
                <w:rFonts w:ascii="Arial" w:hAnsi="Arial"/>
                <w:lang w:val="en-GB"/>
              </w:rPr>
            </w:pPr>
            <w:r w:rsidRPr="00DB0370">
              <w:rPr>
                <w:rFonts w:ascii="Arial" w:hAnsi="Arial"/>
                <w:lang w:val="en-GB"/>
              </w:rPr>
              <w:t>13,120</w:t>
            </w:r>
          </w:p>
          <w:p w14:paraId="10C25EFB" w14:textId="77777777" w:rsidR="00573E79" w:rsidRPr="00DB0370" w:rsidRDefault="00573E79" w:rsidP="002011E8">
            <w:pPr>
              <w:jc w:val="right"/>
              <w:rPr>
                <w:rFonts w:ascii="Arial" w:hAnsi="Arial"/>
                <w:lang w:val="en-GB"/>
              </w:rPr>
            </w:pPr>
            <w:r w:rsidRPr="00DB0370">
              <w:rPr>
                <w:rFonts w:ascii="Arial" w:hAnsi="Arial"/>
                <w:lang w:val="en-GB"/>
              </w:rPr>
              <w:t>11,303</w:t>
            </w:r>
          </w:p>
          <w:p w14:paraId="0BC28FFD" w14:textId="77777777" w:rsidR="00573E79" w:rsidRPr="00DB0370" w:rsidRDefault="00573E79" w:rsidP="002011E8">
            <w:pPr>
              <w:jc w:val="right"/>
              <w:rPr>
                <w:rFonts w:ascii="Arial" w:hAnsi="Arial"/>
                <w:lang w:val="en-GB"/>
              </w:rPr>
            </w:pPr>
            <w:r w:rsidRPr="00DB0370">
              <w:rPr>
                <w:rFonts w:ascii="Arial" w:hAnsi="Arial"/>
                <w:lang w:val="en-GB"/>
              </w:rPr>
              <w:t>10,005</w:t>
            </w:r>
          </w:p>
          <w:p w14:paraId="421A975B" w14:textId="77777777" w:rsidR="00573E79" w:rsidRPr="00DB0370" w:rsidRDefault="00573E79" w:rsidP="002011E8">
            <w:pPr>
              <w:jc w:val="right"/>
              <w:rPr>
                <w:rFonts w:ascii="Arial" w:hAnsi="Arial"/>
                <w:lang w:val="en-GB"/>
              </w:rPr>
            </w:pPr>
            <w:r w:rsidRPr="00DB0370">
              <w:rPr>
                <w:rFonts w:ascii="Arial" w:hAnsi="Arial"/>
                <w:lang w:val="en-GB"/>
              </w:rPr>
              <w:t>3,593</w:t>
            </w:r>
          </w:p>
          <w:p w14:paraId="112D4B9D" w14:textId="77777777" w:rsidR="00573E79" w:rsidRPr="00DB0370" w:rsidRDefault="00573E79" w:rsidP="002011E8">
            <w:pPr>
              <w:jc w:val="right"/>
              <w:rPr>
                <w:rFonts w:ascii="Arial" w:hAnsi="Arial"/>
                <w:lang w:val="en-GB"/>
              </w:rPr>
            </w:pPr>
            <w:r w:rsidRPr="00DB0370">
              <w:rPr>
                <w:rFonts w:ascii="Arial" w:hAnsi="Arial"/>
                <w:lang w:val="en-GB"/>
              </w:rPr>
              <w:t>(56,617)</w:t>
            </w:r>
          </w:p>
          <w:p w14:paraId="11BA7970" w14:textId="77777777" w:rsidR="00573E79" w:rsidRPr="00DB0370" w:rsidRDefault="00573E79" w:rsidP="002011E8">
            <w:pPr>
              <w:jc w:val="right"/>
              <w:rPr>
                <w:rFonts w:ascii="Arial" w:hAnsi="Arial"/>
                <w:lang w:val="en-GB"/>
              </w:rPr>
            </w:pPr>
            <w:r w:rsidRPr="00DB0370">
              <w:rPr>
                <w:rFonts w:ascii="Arial" w:hAnsi="Arial"/>
                <w:lang w:val="en-GB"/>
              </w:rPr>
              <w:t>27,554</w:t>
            </w:r>
          </w:p>
        </w:tc>
        <w:tc>
          <w:tcPr>
            <w:tcW w:w="1134" w:type="dxa"/>
          </w:tcPr>
          <w:p w14:paraId="39D18864" w14:textId="77777777" w:rsidR="00573E79" w:rsidRPr="00DB0370" w:rsidRDefault="00573E79" w:rsidP="002011E8">
            <w:pPr>
              <w:jc w:val="right"/>
              <w:rPr>
                <w:rFonts w:ascii="Arial" w:hAnsi="Arial"/>
                <w:lang w:val="en-GB"/>
              </w:rPr>
            </w:pPr>
          </w:p>
          <w:p w14:paraId="366A41D7" w14:textId="77777777" w:rsidR="00573E79" w:rsidRPr="00DB0370" w:rsidRDefault="00573E79" w:rsidP="002011E8">
            <w:pPr>
              <w:jc w:val="right"/>
              <w:rPr>
                <w:rFonts w:ascii="Arial" w:hAnsi="Arial"/>
                <w:lang w:val="en-GB"/>
              </w:rPr>
            </w:pPr>
            <w:r w:rsidRPr="00DB0370">
              <w:rPr>
                <w:rFonts w:ascii="Arial" w:hAnsi="Arial"/>
                <w:lang w:val="en-GB"/>
              </w:rPr>
              <w:t>106,240</w:t>
            </w:r>
          </w:p>
          <w:p w14:paraId="256CA2F5" w14:textId="77777777" w:rsidR="00573E79" w:rsidRPr="00DB0370" w:rsidRDefault="00573E79" w:rsidP="002011E8">
            <w:pPr>
              <w:jc w:val="right"/>
              <w:rPr>
                <w:rFonts w:ascii="Arial" w:hAnsi="Arial"/>
                <w:lang w:val="en-GB"/>
              </w:rPr>
            </w:pPr>
            <w:r w:rsidRPr="00DB0370">
              <w:rPr>
                <w:rFonts w:ascii="Arial" w:hAnsi="Arial"/>
                <w:lang w:val="en-GB"/>
              </w:rPr>
              <w:t>58,420</w:t>
            </w:r>
          </w:p>
          <w:p w14:paraId="53B46047" w14:textId="77777777" w:rsidR="00573E79" w:rsidRPr="00DB0370" w:rsidRDefault="00573E79" w:rsidP="002011E8">
            <w:pPr>
              <w:jc w:val="right"/>
              <w:rPr>
                <w:rFonts w:ascii="Arial" w:hAnsi="Arial"/>
                <w:lang w:val="en-GB"/>
              </w:rPr>
            </w:pPr>
            <w:r w:rsidRPr="00DB0370">
              <w:rPr>
                <w:rFonts w:ascii="Arial" w:hAnsi="Arial"/>
                <w:lang w:val="en-GB"/>
              </w:rPr>
              <w:t>12,486</w:t>
            </w:r>
          </w:p>
          <w:p w14:paraId="49DE6460" w14:textId="77777777" w:rsidR="00573E79" w:rsidRPr="00DB0370" w:rsidRDefault="00573E79" w:rsidP="002011E8">
            <w:pPr>
              <w:jc w:val="right"/>
              <w:rPr>
                <w:rFonts w:ascii="Arial" w:hAnsi="Arial"/>
                <w:lang w:val="en-GB"/>
              </w:rPr>
            </w:pPr>
            <w:r w:rsidRPr="00DB0370">
              <w:rPr>
                <w:rFonts w:ascii="Arial" w:hAnsi="Arial"/>
                <w:lang w:val="en-GB"/>
              </w:rPr>
              <w:t>8,572</w:t>
            </w:r>
          </w:p>
          <w:p w14:paraId="73BD95E2" w14:textId="77777777" w:rsidR="00573E79" w:rsidRPr="00DB0370" w:rsidRDefault="00573E79" w:rsidP="002011E8">
            <w:pPr>
              <w:jc w:val="right"/>
              <w:rPr>
                <w:rFonts w:ascii="Arial" w:hAnsi="Arial"/>
                <w:lang w:val="en-GB"/>
              </w:rPr>
            </w:pPr>
            <w:r w:rsidRPr="00DB0370">
              <w:rPr>
                <w:rFonts w:ascii="Arial" w:hAnsi="Arial"/>
                <w:lang w:val="en-GB"/>
              </w:rPr>
              <w:t>1,936</w:t>
            </w:r>
          </w:p>
          <w:p w14:paraId="4B2BE53A" w14:textId="77777777" w:rsidR="00573E79" w:rsidRPr="00DB0370" w:rsidRDefault="00573E79" w:rsidP="002011E8">
            <w:pPr>
              <w:jc w:val="right"/>
              <w:rPr>
                <w:rFonts w:ascii="Arial" w:hAnsi="Arial"/>
                <w:lang w:val="en-GB"/>
              </w:rPr>
            </w:pPr>
            <w:r w:rsidRPr="00DB0370">
              <w:rPr>
                <w:rFonts w:ascii="Arial" w:hAnsi="Arial"/>
                <w:lang w:val="en-GB"/>
              </w:rPr>
              <w:t>21,533</w:t>
            </w:r>
          </w:p>
          <w:p w14:paraId="6E05D216" w14:textId="77777777" w:rsidR="00573E79" w:rsidRPr="00DB0370" w:rsidRDefault="00573E79" w:rsidP="002011E8">
            <w:pPr>
              <w:jc w:val="right"/>
              <w:rPr>
                <w:rFonts w:ascii="Arial" w:hAnsi="Arial"/>
                <w:lang w:val="en-GB"/>
              </w:rPr>
            </w:pPr>
            <w:r w:rsidRPr="00DB0370">
              <w:rPr>
                <w:rFonts w:ascii="Arial" w:hAnsi="Arial"/>
                <w:lang w:val="en-GB"/>
              </w:rPr>
              <w:t>10,341</w:t>
            </w:r>
          </w:p>
          <w:p w14:paraId="70598509" w14:textId="77777777" w:rsidR="00573E79" w:rsidRPr="00DB0370" w:rsidRDefault="00573E79" w:rsidP="002011E8">
            <w:pPr>
              <w:jc w:val="right"/>
              <w:rPr>
                <w:rFonts w:ascii="Arial" w:hAnsi="Arial"/>
                <w:lang w:val="en-GB"/>
              </w:rPr>
            </w:pPr>
            <w:r w:rsidRPr="00DB0370">
              <w:rPr>
                <w:rFonts w:ascii="Arial" w:hAnsi="Arial"/>
                <w:lang w:val="en-GB"/>
              </w:rPr>
              <w:t>10,479</w:t>
            </w:r>
          </w:p>
          <w:p w14:paraId="35518B74" w14:textId="77777777" w:rsidR="00573E79" w:rsidRPr="00DB0370" w:rsidRDefault="00573E79" w:rsidP="002011E8">
            <w:pPr>
              <w:jc w:val="right"/>
              <w:rPr>
                <w:rFonts w:ascii="Arial" w:hAnsi="Arial"/>
                <w:lang w:val="en-GB"/>
              </w:rPr>
            </w:pPr>
            <w:r w:rsidRPr="00DB0370">
              <w:rPr>
                <w:rFonts w:ascii="Arial" w:hAnsi="Arial"/>
                <w:lang w:val="en-GB"/>
              </w:rPr>
              <w:t>13,702</w:t>
            </w:r>
          </w:p>
          <w:p w14:paraId="145FAB3F" w14:textId="77777777" w:rsidR="00573E79" w:rsidRPr="00DB0370" w:rsidRDefault="00573E79" w:rsidP="002011E8">
            <w:pPr>
              <w:jc w:val="right"/>
              <w:rPr>
                <w:rFonts w:ascii="Arial" w:hAnsi="Arial"/>
                <w:lang w:val="en-GB"/>
              </w:rPr>
            </w:pPr>
            <w:r>
              <w:rPr>
                <w:rFonts w:ascii="Arial" w:hAnsi="Arial"/>
                <w:lang w:val="en-GB"/>
              </w:rPr>
              <w:t>–</w:t>
            </w:r>
          </w:p>
          <w:p w14:paraId="35395C04" w14:textId="77777777" w:rsidR="00573E79" w:rsidRPr="00DB0370" w:rsidRDefault="00573E79" w:rsidP="002011E8">
            <w:pPr>
              <w:jc w:val="right"/>
              <w:rPr>
                <w:rFonts w:ascii="Arial" w:hAnsi="Arial"/>
                <w:lang w:val="en-GB"/>
              </w:rPr>
            </w:pPr>
            <w:r w:rsidRPr="00DB0370">
              <w:rPr>
                <w:rFonts w:ascii="Arial" w:hAnsi="Arial"/>
                <w:lang w:val="en-GB"/>
              </w:rPr>
              <w:t>(56,318)</w:t>
            </w:r>
          </w:p>
          <w:p w14:paraId="748BCDE8" w14:textId="77777777" w:rsidR="00573E79" w:rsidRPr="00DB0370" w:rsidRDefault="00573E79" w:rsidP="002011E8">
            <w:pPr>
              <w:jc w:val="right"/>
              <w:rPr>
                <w:rFonts w:ascii="Arial" w:hAnsi="Arial"/>
                <w:lang w:val="en-GB"/>
              </w:rPr>
            </w:pPr>
            <w:r w:rsidRPr="00DB0370">
              <w:rPr>
                <w:rFonts w:ascii="Arial" w:hAnsi="Arial"/>
                <w:lang w:val="en-GB"/>
              </w:rPr>
              <w:t>25,901</w:t>
            </w:r>
          </w:p>
        </w:tc>
        <w:tc>
          <w:tcPr>
            <w:tcW w:w="1134" w:type="dxa"/>
          </w:tcPr>
          <w:p w14:paraId="32672FEC" w14:textId="77777777" w:rsidR="00573E79" w:rsidRPr="00DB0370" w:rsidRDefault="00573E79" w:rsidP="002011E8">
            <w:pPr>
              <w:jc w:val="right"/>
              <w:rPr>
                <w:rFonts w:ascii="Arial" w:hAnsi="Arial"/>
                <w:lang w:val="en-GB"/>
              </w:rPr>
            </w:pPr>
          </w:p>
          <w:p w14:paraId="3BA64721" w14:textId="77777777" w:rsidR="00573E79" w:rsidRPr="00DB0370" w:rsidRDefault="00573E79" w:rsidP="002011E8">
            <w:pPr>
              <w:jc w:val="right"/>
              <w:rPr>
                <w:rFonts w:ascii="Arial" w:hAnsi="Arial"/>
                <w:lang w:val="en-GB"/>
              </w:rPr>
            </w:pPr>
            <w:r w:rsidRPr="00DB0370">
              <w:rPr>
                <w:rFonts w:ascii="Arial" w:hAnsi="Arial"/>
                <w:lang w:val="en-GB"/>
              </w:rPr>
              <w:t>99,764</w:t>
            </w:r>
          </w:p>
          <w:p w14:paraId="75038105" w14:textId="77777777" w:rsidR="00573E79" w:rsidRPr="00DB0370" w:rsidRDefault="00573E79" w:rsidP="002011E8">
            <w:pPr>
              <w:jc w:val="right"/>
              <w:rPr>
                <w:rFonts w:ascii="Arial" w:hAnsi="Arial"/>
                <w:lang w:val="en-GB"/>
              </w:rPr>
            </w:pPr>
            <w:r w:rsidRPr="00DB0370">
              <w:rPr>
                <w:rFonts w:ascii="Arial" w:hAnsi="Arial"/>
                <w:lang w:val="en-GB"/>
              </w:rPr>
              <w:t>53,787</w:t>
            </w:r>
          </w:p>
          <w:p w14:paraId="22799A53" w14:textId="77777777" w:rsidR="00573E79" w:rsidRPr="00DB0370" w:rsidRDefault="00573E79" w:rsidP="002011E8">
            <w:pPr>
              <w:jc w:val="right"/>
              <w:rPr>
                <w:rFonts w:ascii="Arial" w:hAnsi="Arial"/>
                <w:lang w:val="en-GB"/>
              </w:rPr>
            </w:pPr>
            <w:r w:rsidRPr="00DB0370">
              <w:rPr>
                <w:rFonts w:ascii="Arial" w:hAnsi="Arial"/>
                <w:lang w:val="en-GB"/>
              </w:rPr>
              <w:t>11,758</w:t>
            </w:r>
          </w:p>
          <w:p w14:paraId="2E221F38" w14:textId="77777777" w:rsidR="00573E79" w:rsidRPr="00DB0370" w:rsidRDefault="00573E79" w:rsidP="002011E8">
            <w:pPr>
              <w:jc w:val="right"/>
              <w:rPr>
                <w:rFonts w:ascii="Arial" w:hAnsi="Arial"/>
                <w:lang w:val="en-GB"/>
              </w:rPr>
            </w:pPr>
            <w:r w:rsidRPr="00DB0370">
              <w:rPr>
                <w:rFonts w:ascii="Arial" w:hAnsi="Arial"/>
                <w:lang w:val="en-GB"/>
              </w:rPr>
              <w:t>7,699</w:t>
            </w:r>
          </w:p>
          <w:p w14:paraId="6E14829B" w14:textId="77777777" w:rsidR="00573E79" w:rsidRPr="00DB0370" w:rsidRDefault="00573E79" w:rsidP="002011E8">
            <w:pPr>
              <w:jc w:val="right"/>
              <w:rPr>
                <w:rFonts w:ascii="Arial" w:hAnsi="Arial"/>
                <w:lang w:val="en-GB"/>
              </w:rPr>
            </w:pPr>
            <w:r w:rsidRPr="00DB0370">
              <w:rPr>
                <w:rFonts w:ascii="Arial" w:hAnsi="Arial"/>
                <w:lang w:val="en-GB"/>
              </w:rPr>
              <w:t>1,746</w:t>
            </w:r>
          </w:p>
          <w:p w14:paraId="23E3574A" w14:textId="77777777" w:rsidR="00573E79" w:rsidRPr="00DB0370" w:rsidRDefault="00573E79" w:rsidP="002011E8">
            <w:pPr>
              <w:jc w:val="right"/>
              <w:rPr>
                <w:rFonts w:ascii="Arial" w:hAnsi="Arial"/>
                <w:lang w:val="en-GB"/>
              </w:rPr>
            </w:pPr>
            <w:r w:rsidRPr="00DB0370">
              <w:rPr>
                <w:rFonts w:ascii="Arial" w:hAnsi="Arial"/>
                <w:lang w:val="en-GB"/>
              </w:rPr>
              <w:t>17,205</w:t>
            </w:r>
          </w:p>
          <w:p w14:paraId="639889C6" w14:textId="77777777" w:rsidR="00573E79" w:rsidRPr="00DB0370" w:rsidRDefault="00573E79" w:rsidP="002011E8">
            <w:pPr>
              <w:jc w:val="right"/>
              <w:rPr>
                <w:rFonts w:ascii="Arial" w:hAnsi="Arial"/>
                <w:lang w:val="en-GB"/>
              </w:rPr>
            </w:pPr>
            <w:r w:rsidRPr="00DB0370">
              <w:rPr>
                <w:rFonts w:ascii="Arial" w:hAnsi="Arial"/>
                <w:lang w:val="en-GB"/>
              </w:rPr>
              <w:t>9,577</w:t>
            </w:r>
          </w:p>
          <w:p w14:paraId="6DEA4D3D" w14:textId="77777777" w:rsidR="00573E79" w:rsidRPr="00DB0370" w:rsidRDefault="00573E79" w:rsidP="002011E8">
            <w:pPr>
              <w:jc w:val="right"/>
              <w:rPr>
                <w:rFonts w:ascii="Arial" w:hAnsi="Arial"/>
                <w:lang w:val="en-GB"/>
              </w:rPr>
            </w:pPr>
            <w:r w:rsidRPr="00DB0370">
              <w:rPr>
                <w:rFonts w:ascii="Arial" w:hAnsi="Arial"/>
                <w:lang w:val="en-GB"/>
              </w:rPr>
              <w:t>10,381</w:t>
            </w:r>
          </w:p>
          <w:p w14:paraId="50A214F8" w14:textId="77777777" w:rsidR="00573E79" w:rsidRPr="00DB0370" w:rsidRDefault="00573E79" w:rsidP="002011E8">
            <w:pPr>
              <w:jc w:val="right"/>
              <w:rPr>
                <w:rFonts w:ascii="Arial" w:hAnsi="Arial"/>
                <w:lang w:val="en-GB"/>
              </w:rPr>
            </w:pPr>
            <w:r w:rsidRPr="00DB0370">
              <w:rPr>
                <w:rFonts w:ascii="Arial" w:hAnsi="Arial"/>
                <w:lang w:val="en-GB"/>
              </w:rPr>
              <w:t>14,286</w:t>
            </w:r>
          </w:p>
          <w:p w14:paraId="750B5903" w14:textId="77777777" w:rsidR="00573E79" w:rsidRPr="00DB0370" w:rsidRDefault="00573E79" w:rsidP="002011E8">
            <w:pPr>
              <w:jc w:val="right"/>
              <w:rPr>
                <w:rFonts w:ascii="Arial" w:hAnsi="Arial"/>
                <w:lang w:val="en-GB"/>
              </w:rPr>
            </w:pPr>
            <w:r>
              <w:rPr>
                <w:rFonts w:ascii="Arial" w:hAnsi="Arial"/>
                <w:lang w:val="en-GB"/>
              </w:rPr>
              <w:t>–</w:t>
            </w:r>
          </w:p>
          <w:p w14:paraId="4F62D002" w14:textId="77777777" w:rsidR="00573E79" w:rsidRPr="00DB0370" w:rsidRDefault="00573E79" w:rsidP="002011E8">
            <w:pPr>
              <w:jc w:val="right"/>
              <w:rPr>
                <w:rFonts w:ascii="Arial" w:hAnsi="Arial"/>
                <w:lang w:val="en-GB"/>
              </w:rPr>
            </w:pPr>
            <w:r w:rsidRPr="00DB0370">
              <w:rPr>
                <w:rFonts w:ascii="Arial" w:hAnsi="Arial"/>
                <w:lang w:val="en-GB"/>
              </w:rPr>
              <w:t>(45,885)</w:t>
            </w:r>
          </w:p>
          <w:p w14:paraId="1CD2C99A" w14:textId="77777777" w:rsidR="00573E79" w:rsidRPr="00DB0370" w:rsidRDefault="00573E79" w:rsidP="002011E8">
            <w:pPr>
              <w:jc w:val="right"/>
              <w:rPr>
                <w:rFonts w:ascii="Arial" w:hAnsi="Arial"/>
                <w:lang w:val="en-GB"/>
              </w:rPr>
            </w:pPr>
            <w:r w:rsidRPr="00DB0370">
              <w:rPr>
                <w:rFonts w:ascii="Arial" w:hAnsi="Arial"/>
                <w:lang w:val="en-GB"/>
              </w:rPr>
              <w:t>22,139</w:t>
            </w:r>
          </w:p>
        </w:tc>
        <w:tc>
          <w:tcPr>
            <w:tcW w:w="991" w:type="dxa"/>
          </w:tcPr>
          <w:p w14:paraId="5D8CC97F" w14:textId="77777777" w:rsidR="00573E79" w:rsidRPr="00DB0370" w:rsidRDefault="00573E79" w:rsidP="002011E8">
            <w:pPr>
              <w:jc w:val="right"/>
              <w:rPr>
                <w:rFonts w:ascii="Arial" w:hAnsi="Arial"/>
                <w:lang w:val="en-GB"/>
              </w:rPr>
            </w:pPr>
          </w:p>
          <w:p w14:paraId="7D1B01F2" w14:textId="77777777" w:rsidR="00573E79" w:rsidRPr="00DB0370" w:rsidRDefault="00573E79" w:rsidP="002011E8">
            <w:pPr>
              <w:jc w:val="right"/>
              <w:rPr>
                <w:rFonts w:ascii="Arial" w:hAnsi="Arial"/>
                <w:lang w:val="en-GB"/>
              </w:rPr>
            </w:pPr>
            <w:r w:rsidRPr="00DB0370">
              <w:rPr>
                <w:rFonts w:ascii="Arial" w:hAnsi="Arial"/>
                <w:lang w:val="en-GB"/>
              </w:rPr>
              <w:t>99,397</w:t>
            </w:r>
          </w:p>
          <w:p w14:paraId="1026A7F0" w14:textId="77777777" w:rsidR="00573E79" w:rsidRPr="00DB0370" w:rsidRDefault="00573E79" w:rsidP="002011E8">
            <w:pPr>
              <w:jc w:val="right"/>
              <w:rPr>
                <w:rFonts w:ascii="Arial" w:hAnsi="Arial"/>
                <w:lang w:val="en-GB"/>
              </w:rPr>
            </w:pPr>
            <w:r w:rsidRPr="00DB0370">
              <w:rPr>
                <w:rFonts w:ascii="Arial" w:hAnsi="Arial"/>
                <w:lang w:val="en-GB"/>
              </w:rPr>
              <w:t>49,880</w:t>
            </w:r>
          </w:p>
          <w:p w14:paraId="360561CD" w14:textId="77777777" w:rsidR="00573E79" w:rsidRPr="00DB0370" w:rsidRDefault="00573E79" w:rsidP="002011E8">
            <w:pPr>
              <w:jc w:val="right"/>
              <w:rPr>
                <w:rFonts w:ascii="Arial" w:hAnsi="Arial"/>
                <w:lang w:val="en-GB"/>
              </w:rPr>
            </w:pPr>
            <w:r w:rsidRPr="00DB0370">
              <w:rPr>
                <w:rFonts w:ascii="Arial" w:hAnsi="Arial"/>
                <w:lang w:val="en-GB"/>
              </w:rPr>
              <w:t>10,324</w:t>
            </w:r>
          </w:p>
          <w:p w14:paraId="0785D77C" w14:textId="77777777" w:rsidR="00573E79" w:rsidRPr="00DB0370" w:rsidRDefault="00573E79" w:rsidP="002011E8">
            <w:pPr>
              <w:jc w:val="right"/>
              <w:rPr>
                <w:rFonts w:ascii="Arial" w:hAnsi="Arial"/>
                <w:lang w:val="en-GB"/>
              </w:rPr>
            </w:pPr>
            <w:r w:rsidRPr="00DB0370">
              <w:rPr>
                <w:rFonts w:ascii="Arial" w:hAnsi="Arial"/>
                <w:lang w:val="en-GB"/>
              </w:rPr>
              <w:t>6,874</w:t>
            </w:r>
          </w:p>
          <w:p w14:paraId="34A853A4" w14:textId="77777777" w:rsidR="00573E79" w:rsidRPr="00DB0370" w:rsidRDefault="00573E79" w:rsidP="002011E8">
            <w:pPr>
              <w:jc w:val="right"/>
              <w:rPr>
                <w:rFonts w:ascii="Arial" w:hAnsi="Arial"/>
                <w:lang w:val="en-GB"/>
              </w:rPr>
            </w:pPr>
            <w:r w:rsidRPr="00DB0370">
              <w:rPr>
                <w:rFonts w:ascii="Arial" w:hAnsi="Arial"/>
                <w:lang w:val="en-GB"/>
              </w:rPr>
              <w:t>1,679</w:t>
            </w:r>
          </w:p>
          <w:p w14:paraId="389D78C5" w14:textId="77777777" w:rsidR="00573E79" w:rsidRPr="00DB0370" w:rsidRDefault="00573E79" w:rsidP="002011E8">
            <w:pPr>
              <w:jc w:val="right"/>
              <w:rPr>
                <w:rFonts w:ascii="Arial" w:hAnsi="Arial"/>
                <w:lang w:val="en-GB"/>
              </w:rPr>
            </w:pPr>
            <w:r w:rsidRPr="00DB0370">
              <w:rPr>
                <w:rFonts w:ascii="Arial" w:hAnsi="Arial"/>
                <w:lang w:val="en-GB"/>
              </w:rPr>
              <w:t>14,326</w:t>
            </w:r>
          </w:p>
          <w:p w14:paraId="0C2EEE45" w14:textId="77777777" w:rsidR="00573E79" w:rsidRPr="00DB0370" w:rsidRDefault="00573E79" w:rsidP="002011E8">
            <w:pPr>
              <w:jc w:val="right"/>
              <w:rPr>
                <w:rFonts w:ascii="Arial" w:hAnsi="Arial"/>
                <w:lang w:val="en-GB"/>
              </w:rPr>
            </w:pPr>
            <w:r w:rsidRPr="00DB0370">
              <w:rPr>
                <w:rFonts w:ascii="Arial" w:hAnsi="Arial"/>
                <w:lang w:val="en-GB"/>
              </w:rPr>
              <w:t>9,370</w:t>
            </w:r>
          </w:p>
          <w:p w14:paraId="7F77723A" w14:textId="77777777" w:rsidR="00573E79" w:rsidRPr="00DB0370" w:rsidRDefault="00573E79" w:rsidP="002011E8">
            <w:pPr>
              <w:jc w:val="right"/>
              <w:rPr>
                <w:rFonts w:ascii="Arial" w:hAnsi="Arial"/>
                <w:lang w:val="en-GB"/>
              </w:rPr>
            </w:pPr>
            <w:r w:rsidRPr="00DB0370">
              <w:rPr>
                <w:rFonts w:ascii="Arial" w:hAnsi="Arial"/>
                <w:lang w:val="en-GB"/>
              </w:rPr>
              <w:t>10,360</w:t>
            </w:r>
          </w:p>
          <w:p w14:paraId="24661EDF" w14:textId="77777777" w:rsidR="00573E79" w:rsidRPr="00DB0370" w:rsidRDefault="00573E79" w:rsidP="002011E8">
            <w:pPr>
              <w:jc w:val="right"/>
              <w:rPr>
                <w:rFonts w:ascii="Arial" w:hAnsi="Arial"/>
                <w:lang w:val="en-GB"/>
              </w:rPr>
            </w:pPr>
            <w:r w:rsidRPr="00DB0370">
              <w:rPr>
                <w:rFonts w:ascii="Arial" w:hAnsi="Arial"/>
                <w:lang w:val="en-GB"/>
              </w:rPr>
              <w:t>15,861</w:t>
            </w:r>
          </w:p>
          <w:p w14:paraId="7CBB17F7" w14:textId="77777777" w:rsidR="00573E79" w:rsidRPr="00DB0370" w:rsidRDefault="00573E79" w:rsidP="002011E8">
            <w:pPr>
              <w:jc w:val="right"/>
              <w:rPr>
                <w:rFonts w:ascii="Arial" w:hAnsi="Arial"/>
                <w:lang w:val="en-GB"/>
              </w:rPr>
            </w:pPr>
            <w:r>
              <w:rPr>
                <w:rFonts w:ascii="Arial" w:hAnsi="Arial"/>
                <w:lang w:val="en-GB"/>
              </w:rPr>
              <w:t>–</w:t>
            </w:r>
          </w:p>
          <w:p w14:paraId="30935F75" w14:textId="77777777" w:rsidR="00573E79" w:rsidRPr="00DB0370" w:rsidRDefault="00573E79" w:rsidP="002011E8">
            <w:pPr>
              <w:jc w:val="right"/>
              <w:rPr>
                <w:rFonts w:ascii="Arial" w:hAnsi="Arial"/>
                <w:lang w:val="en-GB"/>
              </w:rPr>
            </w:pPr>
            <w:r w:rsidRPr="00DB0370">
              <w:rPr>
                <w:rFonts w:ascii="Arial" w:hAnsi="Arial"/>
                <w:lang w:val="en-GB"/>
              </w:rPr>
              <w:t>(40,047)</w:t>
            </w:r>
          </w:p>
          <w:p w14:paraId="20C1E798" w14:textId="77777777" w:rsidR="00573E79" w:rsidRPr="00DB0370" w:rsidRDefault="00573E79" w:rsidP="002011E8">
            <w:pPr>
              <w:jc w:val="right"/>
              <w:rPr>
                <w:rFonts w:ascii="Arial" w:hAnsi="Arial"/>
                <w:lang w:val="en-GB"/>
              </w:rPr>
            </w:pPr>
            <w:r w:rsidRPr="00DB0370">
              <w:rPr>
                <w:rFonts w:ascii="Arial" w:hAnsi="Arial"/>
                <w:lang w:val="en-GB"/>
              </w:rPr>
              <w:t>18,983</w:t>
            </w:r>
          </w:p>
        </w:tc>
      </w:tr>
      <w:tr w:rsidR="00573E79" w:rsidRPr="00DB0370" w14:paraId="63457EE7" w14:textId="77777777" w:rsidTr="00664358">
        <w:trPr>
          <w:trHeight w:val="20"/>
          <w:jc w:val="center"/>
        </w:trPr>
        <w:tc>
          <w:tcPr>
            <w:tcW w:w="3681" w:type="dxa"/>
          </w:tcPr>
          <w:p w14:paraId="754BFFAF" w14:textId="77777777" w:rsidR="00573E79" w:rsidRPr="00DB0370" w:rsidRDefault="00573E79" w:rsidP="002011E8">
            <w:pPr>
              <w:rPr>
                <w:rFonts w:ascii="Arial" w:hAnsi="Arial"/>
                <w:lang w:val="en-GB"/>
              </w:rPr>
            </w:pPr>
            <w:r w:rsidRPr="00DB0370">
              <w:rPr>
                <w:rFonts w:ascii="Arial" w:hAnsi="Arial"/>
                <w:lang w:val="en-GB"/>
              </w:rPr>
              <w:t>Total</w:t>
            </w:r>
          </w:p>
        </w:tc>
        <w:tc>
          <w:tcPr>
            <w:tcW w:w="1276" w:type="dxa"/>
          </w:tcPr>
          <w:p w14:paraId="7F9CDC66" w14:textId="77777777" w:rsidR="00573E79" w:rsidRPr="00DB0370" w:rsidRDefault="00573E79" w:rsidP="002011E8">
            <w:pPr>
              <w:jc w:val="right"/>
              <w:rPr>
                <w:rFonts w:ascii="Arial" w:hAnsi="Arial"/>
                <w:b/>
                <w:lang w:val="en-GB"/>
              </w:rPr>
            </w:pPr>
            <w:r w:rsidRPr="00DB0370">
              <w:rPr>
                <w:rFonts w:ascii="Arial" w:hAnsi="Arial"/>
                <w:b/>
                <w:lang w:val="en-GB"/>
              </w:rPr>
              <w:t>230,682</w:t>
            </w:r>
          </w:p>
        </w:tc>
        <w:tc>
          <w:tcPr>
            <w:tcW w:w="1134" w:type="dxa"/>
          </w:tcPr>
          <w:p w14:paraId="3FC0309D" w14:textId="77777777" w:rsidR="00573E79" w:rsidRPr="00DB0370" w:rsidRDefault="00573E79" w:rsidP="002011E8">
            <w:pPr>
              <w:jc w:val="right"/>
              <w:rPr>
                <w:rFonts w:ascii="Arial" w:hAnsi="Arial"/>
                <w:b/>
                <w:lang w:val="en-GB"/>
              </w:rPr>
            </w:pPr>
            <w:r w:rsidRPr="00DB0370">
              <w:rPr>
                <w:rFonts w:ascii="Arial" w:hAnsi="Arial"/>
                <w:b/>
                <w:lang w:val="en-GB"/>
              </w:rPr>
              <w:t>217,267</w:t>
            </w:r>
          </w:p>
        </w:tc>
        <w:tc>
          <w:tcPr>
            <w:tcW w:w="1134" w:type="dxa"/>
          </w:tcPr>
          <w:p w14:paraId="4B15BEBE" w14:textId="77777777" w:rsidR="00573E79" w:rsidRPr="00DB0370" w:rsidRDefault="00573E79" w:rsidP="002011E8">
            <w:pPr>
              <w:jc w:val="right"/>
              <w:rPr>
                <w:rFonts w:ascii="Arial" w:hAnsi="Arial"/>
                <w:b/>
                <w:lang w:val="en-GB"/>
              </w:rPr>
            </w:pPr>
            <w:r w:rsidRPr="00DB0370">
              <w:rPr>
                <w:rFonts w:ascii="Arial" w:hAnsi="Arial"/>
                <w:b/>
                <w:lang w:val="en-GB"/>
              </w:rPr>
              <w:t>213,292</w:t>
            </w:r>
          </w:p>
        </w:tc>
        <w:tc>
          <w:tcPr>
            <w:tcW w:w="1134" w:type="dxa"/>
          </w:tcPr>
          <w:p w14:paraId="1C435259" w14:textId="77777777" w:rsidR="00573E79" w:rsidRPr="00DB0370" w:rsidRDefault="00573E79" w:rsidP="002011E8">
            <w:pPr>
              <w:jc w:val="right"/>
              <w:rPr>
                <w:rFonts w:ascii="Arial" w:hAnsi="Arial"/>
                <w:b/>
                <w:lang w:val="en-GB"/>
              </w:rPr>
            </w:pPr>
            <w:r w:rsidRPr="00DB0370">
              <w:rPr>
                <w:rFonts w:ascii="Arial" w:hAnsi="Arial"/>
                <w:b/>
                <w:lang w:val="en-GB"/>
              </w:rPr>
              <w:t>202,458</w:t>
            </w:r>
          </w:p>
        </w:tc>
        <w:tc>
          <w:tcPr>
            <w:tcW w:w="991" w:type="dxa"/>
          </w:tcPr>
          <w:p w14:paraId="5DBAD335" w14:textId="77777777" w:rsidR="00573E79" w:rsidRPr="00DB0370" w:rsidRDefault="00573E79" w:rsidP="002011E8">
            <w:pPr>
              <w:jc w:val="right"/>
              <w:rPr>
                <w:rFonts w:ascii="Arial" w:hAnsi="Arial"/>
                <w:b/>
                <w:lang w:val="en-GB"/>
              </w:rPr>
            </w:pPr>
            <w:r w:rsidRPr="00DB0370">
              <w:rPr>
                <w:rFonts w:ascii="Arial" w:hAnsi="Arial"/>
                <w:b/>
                <w:lang w:val="en-GB"/>
              </w:rPr>
              <w:t>197,007</w:t>
            </w:r>
          </w:p>
        </w:tc>
      </w:tr>
      <w:tr w:rsidR="00573E79" w:rsidRPr="00DB0370" w14:paraId="73617E47" w14:textId="77777777" w:rsidTr="00664358">
        <w:trPr>
          <w:trHeight w:val="20"/>
          <w:jc w:val="center"/>
        </w:trPr>
        <w:tc>
          <w:tcPr>
            <w:tcW w:w="3681" w:type="dxa"/>
          </w:tcPr>
          <w:p w14:paraId="7C225E46" w14:textId="77777777" w:rsidR="00573E79" w:rsidRPr="00DB0370" w:rsidRDefault="00573E79" w:rsidP="002011E8">
            <w:pPr>
              <w:rPr>
                <w:rFonts w:ascii="Arial" w:hAnsi="Arial"/>
                <w:b/>
                <w:lang w:val="en-GB"/>
              </w:rPr>
            </w:pPr>
            <w:r w:rsidRPr="00DB0370">
              <w:rPr>
                <w:rFonts w:ascii="Arial" w:hAnsi="Arial"/>
                <w:b/>
                <w:lang w:val="en-GB"/>
              </w:rPr>
              <w:t>By Division</w:t>
            </w:r>
          </w:p>
          <w:p w14:paraId="4D879505" w14:textId="77777777" w:rsidR="00573E79" w:rsidRPr="00DB0370" w:rsidRDefault="00573E79" w:rsidP="002011E8">
            <w:pPr>
              <w:rPr>
                <w:rFonts w:ascii="Arial" w:hAnsi="Arial"/>
                <w:lang w:val="en-GB"/>
              </w:rPr>
            </w:pPr>
            <w:r w:rsidRPr="00DB0370">
              <w:rPr>
                <w:rFonts w:ascii="Arial" w:hAnsi="Arial"/>
                <w:lang w:val="en-GB"/>
              </w:rPr>
              <w:t>Automotive division</w:t>
            </w:r>
          </w:p>
          <w:p w14:paraId="656CC8BD" w14:textId="77777777" w:rsidR="00573E79" w:rsidRPr="00DB0370" w:rsidRDefault="00573E79" w:rsidP="00573E79">
            <w:pPr>
              <w:pStyle w:val="ListParagraph"/>
              <w:numPr>
                <w:ilvl w:val="0"/>
                <w:numId w:val="13"/>
              </w:numPr>
              <w:jc w:val="left"/>
              <w:rPr>
                <w:rFonts w:ascii="Arial" w:hAnsi="Arial"/>
                <w:sz w:val="20"/>
                <w:szCs w:val="20"/>
                <w:lang w:val="en-GB"/>
              </w:rPr>
            </w:pPr>
            <w:r w:rsidRPr="00DB0370">
              <w:rPr>
                <w:rFonts w:ascii="Arial" w:hAnsi="Arial"/>
                <w:sz w:val="20"/>
                <w:szCs w:val="20"/>
                <w:lang w:val="en-GB"/>
              </w:rPr>
              <w:t>Passenger cars</w:t>
            </w:r>
          </w:p>
          <w:p w14:paraId="195DF864" w14:textId="77777777" w:rsidR="00573E79" w:rsidRPr="00DB0370" w:rsidRDefault="00573E79" w:rsidP="00573E79">
            <w:pPr>
              <w:pStyle w:val="ListParagraph"/>
              <w:numPr>
                <w:ilvl w:val="0"/>
                <w:numId w:val="13"/>
              </w:numPr>
              <w:jc w:val="left"/>
              <w:rPr>
                <w:rFonts w:ascii="Arial" w:hAnsi="Arial"/>
                <w:sz w:val="20"/>
                <w:szCs w:val="20"/>
                <w:lang w:val="en-GB"/>
              </w:rPr>
            </w:pPr>
            <w:r w:rsidRPr="00DB0370">
              <w:rPr>
                <w:rFonts w:ascii="Arial" w:hAnsi="Arial"/>
                <w:sz w:val="20"/>
                <w:szCs w:val="20"/>
                <w:lang w:val="en-GB"/>
              </w:rPr>
              <w:t>Commercial vehicles</w:t>
            </w:r>
          </w:p>
          <w:p w14:paraId="450EE63A" w14:textId="77777777" w:rsidR="00573E79" w:rsidRPr="00DB0370" w:rsidRDefault="00573E79" w:rsidP="00573E79">
            <w:pPr>
              <w:pStyle w:val="ListParagraph"/>
              <w:numPr>
                <w:ilvl w:val="0"/>
                <w:numId w:val="13"/>
              </w:numPr>
              <w:jc w:val="left"/>
              <w:rPr>
                <w:rFonts w:ascii="Arial" w:hAnsi="Arial"/>
                <w:sz w:val="20"/>
                <w:szCs w:val="20"/>
                <w:lang w:val="en-GB"/>
              </w:rPr>
            </w:pPr>
            <w:r w:rsidRPr="00DB0370">
              <w:rPr>
                <w:rFonts w:ascii="Arial" w:hAnsi="Arial"/>
                <w:sz w:val="20"/>
                <w:szCs w:val="20"/>
                <w:lang w:val="en-GB"/>
              </w:rPr>
              <w:t>Power engineering</w:t>
            </w:r>
          </w:p>
          <w:p w14:paraId="67A30700" w14:textId="77777777" w:rsidR="00573E79" w:rsidRPr="00DB0370" w:rsidRDefault="00573E79" w:rsidP="002011E8">
            <w:pPr>
              <w:rPr>
                <w:rFonts w:ascii="Arial" w:hAnsi="Arial"/>
                <w:lang w:val="en-GB"/>
              </w:rPr>
            </w:pPr>
            <w:r w:rsidRPr="00DB0370">
              <w:rPr>
                <w:rFonts w:ascii="Arial" w:hAnsi="Arial"/>
                <w:lang w:val="en-GB"/>
              </w:rPr>
              <w:t>Financial services division</w:t>
            </w:r>
          </w:p>
        </w:tc>
        <w:tc>
          <w:tcPr>
            <w:tcW w:w="1276" w:type="dxa"/>
          </w:tcPr>
          <w:p w14:paraId="74507339" w14:textId="77777777" w:rsidR="00573E79" w:rsidRPr="00DB0370" w:rsidRDefault="00573E79" w:rsidP="002011E8">
            <w:pPr>
              <w:jc w:val="right"/>
              <w:rPr>
                <w:rFonts w:ascii="Arial" w:hAnsi="Arial"/>
                <w:lang w:val="en-GB"/>
              </w:rPr>
            </w:pPr>
          </w:p>
          <w:p w14:paraId="4D6144F2" w14:textId="77777777" w:rsidR="00573E79" w:rsidRPr="00DB0370" w:rsidRDefault="00573E79" w:rsidP="002011E8">
            <w:pPr>
              <w:jc w:val="right"/>
              <w:rPr>
                <w:rFonts w:ascii="Arial" w:hAnsi="Arial"/>
                <w:lang w:val="en-GB"/>
              </w:rPr>
            </w:pPr>
            <w:r w:rsidRPr="00DB0370">
              <w:rPr>
                <w:rFonts w:ascii="Arial" w:hAnsi="Arial"/>
                <w:lang w:val="en-GB"/>
              </w:rPr>
              <w:t>196,949</w:t>
            </w:r>
          </w:p>
          <w:p w14:paraId="279EDFB1" w14:textId="77777777" w:rsidR="00573E79" w:rsidRPr="00DB0370" w:rsidRDefault="00573E79" w:rsidP="002011E8">
            <w:pPr>
              <w:jc w:val="right"/>
              <w:rPr>
                <w:rFonts w:ascii="Arial" w:hAnsi="Arial"/>
                <w:lang w:val="en-GB"/>
              </w:rPr>
            </w:pPr>
            <w:r w:rsidRPr="00DB0370">
              <w:rPr>
                <w:rFonts w:ascii="Arial" w:hAnsi="Arial"/>
                <w:lang w:val="en-GB"/>
              </w:rPr>
              <w:t>158,466</w:t>
            </w:r>
          </w:p>
          <w:p w14:paraId="14F852BC" w14:textId="77777777" w:rsidR="00573E79" w:rsidRPr="00DB0370" w:rsidRDefault="00573E79" w:rsidP="002011E8">
            <w:pPr>
              <w:jc w:val="right"/>
              <w:rPr>
                <w:rFonts w:ascii="Arial" w:hAnsi="Arial"/>
                <w:lang w:val="en-GB"/>
              </w:rPr>
            </w:pPr>
            <w:r w:rsidRPr="00DB0370">
              <w:rPr>
                <w:rFonts w:ascii="Arial" w:hAnsi="Arial"/>
                <w:lang w:val="en-GB"/>
              </w:rPr>
              <w:t>35,200</w:t>
            </w:r>
          </w:p>
          <w:p w14:paraId="158AAA13" w14:textId="77777777" w:rsidR="00573E79" w:rsidRPr="00DB0370" w:rsidRDefault="00573E79" w:rsidP="002011E8">
            <w:pPr>
              <w:jc w:val="right"/>
              <w:rPr>
                <w:rFonts w:ascii="Arial" w:hAnsi="Arial"/>
                <w:lang w:val="en-GB"/>
              </w:rPr>
            </w:pPr>
            <w:r w:rsidRPr="00DB0370">
              <w:rPr>
                <w:rFonts w:ascii="Arial" w:hAnsi="Arial"/>
                <w:lang w:val="en-GB"/>
              </w:rPr>
              <w:t>3,283</w:t>
            </w:r>
          </w:p>
          <w:p w14:paraId="03AB6217" w14:textId="77777777" w:rsidR="00573E79" w:rsidRPr="00DB0370" w:rsidRDefault="00573E79" w:rsidP="002011E8">
            <w:pPr>
              <w:jc w:val="right"/>
              <w:rPr>
                <w:rFonts w:ascii="Arial" w:hAnsi="Arial"/>
                <w:lang w:val="en-GB"/>
              </w:rPr>
            </w:pPr>
            <w:r w:rsidRPr="00DB0370">
              <w:rPr>
                <w:rFonts w:ascii="Arial" w:hAnsi="Arial"/>
                <w:lang w:val="en-GB"/>
              </w:rPr>
              <w:t>33,733</w:t>
            </w:r>
          </w:p>
        </w:tc>
        <w:tc>
          <w:tcPr>
            <w:tcW w:w="1134" w:type="dxa"/>
          </w:tcPr>
          <w:p w14:paraId="60DEAEE5" w14:textId="77777777" w:rsidR="00573E79" w:rsidRPr="00DB0370" w:rsidRDefault="00573E79" w:rsidP="002011E8">
            <w:pPr>
              <w:jc w:val="right"/>
              <w:rPr>
                <w:rFonts w:ascii="Arial" w:hAnsi="Arial"/>
                <w:lang w:val="en-GB"/>
              </w:rPr>
            </w:pPr>
          </w:p>
          <w:p w14:paraId="59E87D47" w14:textId="77777777" w:rsidR="00573E79" w:rsidRPr="00DB0370" w:rsidRDefault="00573E79" w:rsidP="002011E8">
            <w:pPr>
              <w:jc w:val="right"/>
              <w:rPr>
                <w:rFonts w:ascii="Arial" w:hAnsi="Arial"/>
                <w:lang w:val="en-GB"/>
              </w:rPr>
            </w:pPr>
            <w:r w:rsidRPr="00DB0370">
              <w:rPr>
                <w:rFonts w:ascii="Arial" w:hAnsi="Arial"/>
                <w:lang w:val="en-GB"/>
              </w:rPr>
              <w:t>186,016</w:t>
            </w:r>
          </w:p>
          <w:p w14:paraId="471AF0D2" w14:textId="77777777" w:rsidR="00573E79" w:rsidRPr="00DB0370" w:rsidRDefault="00573E79" w:rsidP="002011E8">
            <w:pPr>
              <w:jc w:val="right"/>
              <w:rPr>
                <w:rFonts w:ascii="Arial" w:hAnsi="Arial"/>
                <w:lang w:val="en-GB"/>
              </w:rPr>
            </w:pPr>
            <w:r w:rsidRPr="00DB0370">
              <w:rPr>
                <w:rFonts w:ascii="Arial" w:hAnsi="Arial"/>
                <w:lang w:val="en-GB"/>
              </w:rPr>
              <w:t>150,343</w:t>
            </w:r>
          </w:p>
          <w:p w14:paraId="6F9594EF" w14:textId="77777777" w:rsidR="00573E79" w:rsidRPr="00DB0370" w:rsidRDefault="00573E79" w:rsidP="002011E8">
            <w:pPr>
              <w:jc w:val="right"/>
              <w:rPr>
                <w:rFonts w:ascii="Arial" w:hAnsi="Arial"/>
                <w:lang w:val="en-GB"/>
              </w:rPr>
            </w:pPr>
            <w:r w:rsidRPr="00DB0370">
              <w:rPr>
                <w:rFonts w:ascii="Arial" w:hAnsi="Arial"/>
                <w:lang w:val="en-GB"/>
              </w:rPr>
              <w:t>32,080</w:t>
            </w:r>
          </w:p>
          <w:p w14:paraId="587F7D33" w14:textId="77777777" w:rsidR="00573E79" w:rsidRPr="00DB0370" w:rsidRDefault="00573E79" w:rsidP="002011E8">
            <w:pPr>
              <w:jc w:val="right"/>
              <w:rPr>
                <w:rFonts w:ascii="Arial" w:hAnsi="Arial"/>
                <w:lang w:val="en-GB"/>
              </w:rPr>
            </w:pPr>
            <w:r w:rsidRPr="00DB0370">
              <w:rPr>
                <w:rFonts w:ascii="Arial" w:hAnsi="Arial"/>
                <w:lang w:val="en-GB"/>
              </w:rPr>
              <w:t>3,593</w:t>
            </w:r>
          </w:p>
          <w:p w14:paraId="2DF2E86B" w14:textId="77777777" w:rsidR="00573E79" w:rsidRPr="00DB0370" w:rsidRDefault="00573E79" w:rsidP="002011E8">
            <w:pPr>
              <w:jc w:val="right"/>
              <w:rPr>
                <w:rFonts w:ascii="Arial" w:hAnsi="Arial"/>
                <w:b/>
                <w:lang w:val="en-GB"/>
              </w:rPr>
            </w:pPr>
            <w:r w:rsidRPr="00DB0370">
              <w:rPr>
                <w:rFonts w:ascii="Arial" w:hAnsi="Arial"/>
                <w:lang w:val="en-GB"/>
              </w:rPr>
              <w:t>31,251</w:t>
            </w:r>
          </w:p>
        </w:tc>
        <w:tc>
          <w:tcPr>
            <w:tcW w:w="1134" w:type="dxa"/>
          </w:tcPr>
          <w:p w14:paraId="5ACB1102" w14:textId="77777777" w:rsidR="00573E79" w:rsidRPr="00DB0370" w:rsidRDefault="00573E79" w:rsidP="002011E8">
            <w:pPr>
              <w:jc w:val="right"/>
              <w:rPr>
                <w:rFonts w:ascii="Arial" w:hAnsi="Arial"/>
                <w:lang w:val="en-GB"/>
              </w:rPr>
            </w:pPr>
          </w:p>
          <w:p w14:paraId="3B586626" w14:textId="77777777" w:rsidR="00573E79" w:rsidRPr="00DB0370" w:rsidRDefault="00573E79" w:rsidP="002011E8">
            <w:pPr>
              <w:jc w:val="right"/>
              <w:rPr>
                <w:rFonts w:ascii="Arial" w:hAnsi="Arial"/>
                <w:lang w:val="en-GB"/>
              </w:rPr>
            </w:pPr>
            <w:r w:rsidRPr="00DB0370">
              <w:rPr>
                <w:rFonts w:ascii="Arial" w:hAnsi="Arial"/>
                <w:lang w:val="en-GB"/>
              </w:rPr>
              <w:t>183,936</w:t>
            </w:r>
          </w:p>
          <w:p w14:paraId="49539346" w14:textId="77777777" w:rsidR="00573E79" w:rsidRPr="00DB0370" w:rsidRDefault="00573E79" w:rsidP="002011E8">
            <w:pPr>
              <w:jc w:val="right"/>
              <w:rPr>
                <w:rFonts w:ascii="Arial" w:hAnsi="Arial"/>
                <w:lang w:val="en-GB"/>
              </w:rPr>
            </w:pPr>
            <w:r w:rsidRPr="00DB0370">
              <w:rPr>
                <w:rFonts w:ascii="Arial" w:hAnsi="Arial"/>
                <w:lang w:val="en-GB"/>
              </w:rPr>
              <w:t>149,716</w:t>
            </w:r>
          </w:p>
          <w:p w14:paraId="2645CB9C" w14:textId="77777777" w:rsidR="00573E79" w:rsidRPr="00DB0370" w:rsidRDefault="00573E79" w:rsidP="002011E8">
            <w:pPr>
              <w:jc w:val="right"/>
              <w:rPr>
                <w:rFonts w:ascii="Arial" w:hAnsi="Arial"/>
                <w:lang w:val="en-GB"/>
              </w:rPr>
            </w:pPr>
            <w:r w:rsidRPr="00DB0370">
              <w:rPr>
                <w:rFonts w:ascii="Arial" w:hAnsi="Arial"/>
                <w:lang w:val="en-GB"/>
              </w:rPr>
              <w:t>34,220</w:t>
            </w:r>
          </w:p>
          <w:p w14:paraId="5EA0D7B7" w14:textId="77777777" w:rsidR="00573E79" w:rsidRPr="00DB0370" w:rsidRDefault="00573E79" w:rsidP="002011E8">
            <w:pPr>
              <w:jc w:val="right"/>
              <w:rPr>
                <w:rFonts w:ascii="Arial" w:hAnsi="Arial"/>
                <w:lang w:val="en-GB"/>
              </w:rPr>
            </w:pPr>
            <w:r>
              <w:rPr>
                <w:rFonts w:ascii="Arial" w:hAnsi="Arial"/>
                <w:lang w:val="en-GB"/>
              </w:rPr>
              <w:t>–</w:t>
            </w:r>
          </w:p>
          <w:p w14:paraId="5B808296" w14:textId="77777777" w:rsidR="00573E79" w:rsidRPr="00DB0370" w:rsidRDefault="00573E79" w:rsidP="002011E8">
            <w:pPr>
              <w:jc w:val="right"/>
              <w:rPr>
                <w:rFonts w:ascii="Arial" w:hAnsi="Arial"/>
                <w:b/>
                <w:lang w:val="en-GB"/>
              </w:rPr>
            </w:pPr>
            <w:r w:rsidRPr="00DB0370">
              <w:rPr>
                <w:rFonts w:ascii="Arial" w:hAnsi="Arial"/>
                <w:lang w:val="en-GB"/>
              </w:rPr>
              <w:t>29,357</w:t>
            </w:r>
          </w:p>
        </w:tc>
        <w:tc>
          <w:tcPr>
            <w:tcW w:w="1134" w:type="dxa"/>
          </w:tcPr>
          <w:p w14:paraId="6C1E9F0A" w14:textId="77777777" w:rsidR="00573E79" w:rsidRPr="00DB0370" w:rsidRDefault="00573E79" w:rsidP="002011E8">
            <w:pPr>
              <w:jc w:val="right"/>
              <w:rPr>
                <w:rFonts w:ascii="Arial" w:hAnsi="Arial"/>
                <w:lang w:val="en-GB"/>
              </w:rPr>
            </w:pPr>
          </w:p>
          <w:p w14:paraId="6DC827B5" w14:textId="77777777" w:rsidR="00573E79" w:rsidRPr="00DB0370" w:rsidRDefault="00573E79" w:rsidP="002011E8">
            <w:pPr>
              <w:jc w:val="right"/>
              <w:rPr>
                <w:rFonts w:ascii="Arial" w:hAnsi="Arial"/>
                <w:lang w:val="en-GB"/>
              </w:rPr>
            </w:pPr>
            <w:r w:rsidRPr="00DB0370">
              <w:rPr>
                <w:rFonts w:ascii="Arial" w:hAnsi="Arial"/>
                <w:lang w:val="en-GB"/>
              </w:rPr>
              <w:t>177,538</w:t>
            </w:r>
          </w:p>
          <w:p w14:paraId="32A84C4E" w14:textId="77777777" w:rsidR="00573E79" w:rsidRPr="00DB0370" w:rsidRDefault="00573E79" w:rsidP="002011E8">
            <w:pPr>
              <w:jc w:val="right"/>
              <w:rPr>
                <w:rFonts w:ascii="Arial" w:hAnsi="Arial"/>
                <w:lang w:val="en-GB"/>
              </w:rPr>
            </w:pPr>
            <w:r w:rsidRPr="00DB0370">
              <w:rPr>
                <w:rFonts w:ascii="Arial" w:hAnsi="Arial"/>
                <w:lang w:val="en-GB"/>
              </w:rPr>
              <w:t>143,601</w:t>
            </w:r>
          </w:p>
          <w:p w14:paraId="7D84286B" w14:textId="77777777" w:rsidR="00573E79" w:rsidRPr="00DB0370" w:rsidRDefault="00573E79" w:rsidP="002011E8">
            <w:pPr>
              <w:jc w:val="right"/>
              <w:rPr>
                <w:rFonts w:ascii="Arial" w:hAnsi="Arial"/>
                <w:lang w:val="en-GB"/>
              </w:rPr>
            </w:pPr>
            <w:r w:rsidRPr="00DB0370">
              <w:rPr>
                <w:rFonts w:ascii="Arial" w:hAnsi="Arial"/>
                <w:lang w:val="en-GB"/>
              </w:rPr>
              <w:t>33,937</w:t>
            </w:r>
          </w:p>
          <w:p w14:paraId="520F9A24" w14:textId="77777777" w:rsidR="00573E79" w:rsidRPr="00DB0370" w:rsidRDefault="00573E79" w:rsidP="002011E8">
            <w:pPr>
              <w:jc w:val="right"/>
              <w:rPr>
                <w:rFonts w:ascii="Arial" w:hAnsi="Arial"/>
                <w:lang w:val="en-GB"/>
              </w:rPr>
            </w:pPr>
            <w:r>
              <w:rPr>
                <w:rFonts w:ascii="Arial" w:hAnsi="Arial"/>
                <w:lang w:val="en-GB"/>
              </w:rPr>
              <w:t>–</w:t>
            </w:r>
          </w:p>
          <w:p w14:paraId="3B9927ED" w14:textId="77777777" w:rsidR="00573E79" w:rsidRPr="00DB0370" w:rsidRDefault="00573E79" w:rsidP="002011E8">
            <w:pPr>
              <w:jc w:val="right"/>
              <w:rPr>
                <w:rFonts w:ascii="Arial" w:hAnsi="Arial"/>
                <w:b/>
                <w:lang w:val="en-GB"/>
              </w:rPr>
            </w:pPr>
            <w:r w:rsidRPr="00DB0370">
              <w:rPr>
                <w:rFonts w:ascii="Arial" w:hAnsi="Arial"/>
                <w:lang w:val="en-GB"/>
              </w:rPr>
              <w:t>33,937</w:t>
            </w:r>
          </w:p>
        </w:tc>
        <w:tc>
          <w:tcPr>
            <w:tcW w:w="991" w:type="dxa"/>
          </w:tcPr>
          <w:p w14:paraId="7D9D888F" w14:textId="77777777" w:rsidR="00573E79" w:rsidRPr="00DB0370" w:rsidRDefault="00573E79" w:rsidP="002011E8">
            <w:pPr>
              <w:jc w:val="right"/>
              <w:rPr>
                <w:rFonts w:ascii="Arial" w:hAnsi="Arial"/>
                <w:lang w:val="en-GB"/>
              </w:rPr>
            </w:pPr>
          </w:p>
          <w:p w14:paraId="1F8CD182" w14:textId="77777777" w:rsidR="00573E79" w:rsidRPr="00DB0370" w:rsidRDefault="00573E79" w:rsidP="002011E8">
            <w:pPr>
              <w:jc w:val="right"/>
              <w:rPr>
                <w:rFonts w:ascii="Arial" w:hAnsi="Arial"/>
                <w:lang w:val="en-GB"/>
              </w:rPr>
            </w:pPr>
            <w:r w:rsidRPr="00DB0370">
              <w:rPr>
                <w:rFonts w:ascii="Arial" w:hAnsi="Arial"/>
                <w:lang w:val="en-GB"/>
              </w:rPr>
              <w:t>175,003</w:t>
            </w:r>
          </w:p>
          <w:p w14:paraId="784E2FEE" w14:textId="77777777" w:rsidR="00573E79" w:rsidRPr="00DB0370" w:rsidRDefault="00573E79" w:rsidP="002011E8">
            <w:pPr>
              <w:jc w:val="right"/>
              <w:rPr>
                <w:rFonts w:ascii="Arial" w:hAnsi="Arial"/>
                <w:lang w:val="en-GB"/>
              </w:rPr>
            </w:pPr>
            <w:r w:rsidRPr="00DB0370">
              <w:rPr>
                <w:rFonts w:ascii="Arial" w:hAnsi="Arial"/>
                <w:lang w:val="en-GB"/>
              </w:rPr>
              <w:t>140,077</w:t>
            </w:r>
          </w:p>
          <w:p w14:paraId="6A91B724" w14:textId="77777777" w:rsidR="00573E79" w:rsidRPr="00DB0370" w:rsidRDefault="00573E79" w:rsidP="002011E8">
            <w:pPr>
              <w:jc w:val="right"/>
              <w:rPr>
                <w:rFonts w:ascii="Arial" w:hAnsi="Arial"/>
                <w:lang w:val="en-GB"/>
              </w:rPr>
            </w:pPr>
            <w:r w:rsidRPr="00DB0370">
              <w:rPr>
                <w:rFonts w:ascii="Arial" w:hAnsi="Arial"/>
                <w:lang w:val="en-GB"/>
              </w:rPr>
              <w:t>34,927</w:t>
            </w:r>
          </w:p>
          <w:p w14:paraId="732BDFAE" w14:textId="77777777" w:rsidR="00573E79" w:rsidRPr="00DB0370" w:rsidRDefault="00573E79" w:rsidP="002011E8">
            <w:pPr>
              <w:jc w:val="right"/>
              <w:rPr>
                <w:rFonts w:ascii="Arial" w:hAnsi="Arial"/>
                <w:lang w:val="en-GB"/>
              </w:rPr>
            </w:pPr>
            <w:r>
              <w:rPr>
                <w:rFonts w:ascii="Arial" w:hAnsi="Arial"/>
                <w:lang w:val="en-GB"/>
              </w:rPr>
              <w:t>–</w:t>
            </w:r>
          </w:p>
          <w:p w14:paraId="7530FCDC" w14:textId="77777777" w:rsidR="00573E79" w:rsidRPr="00DB0370" w:rsidRDefault="00573E79" w:rsidP="002011E8">
            <w:pPr>
              <w:jc w:val="right"/>
              <w:rPr>
                <w:rFonts w:ascii="Arial" w:hAnsi="Arial"/>
                <w:b/>
                <w:lang w:val="en-GB"/>
              </w:rPr>
            </w:pPr>
            <w:r w:rsidRPr="00DB0370">
              <w:rPr>
                <w:rFonts w:ascii="Arial" w:hAnsi="Arial"/>
                <w:lang w:val="en-GB"/>
              </w:rPr>
              <w:t>34,927</w:t>
            </w:r>
          </w:p>
        </w:tc>
      </w:tr>
      <w:tr w:rsidR="00573E79" w:rsidRPr="00DB0370" w14:paraId="755C81C0" w14:textId="77777777" w:rsidTr="00664358">
        <w:trPr>
          <w:trHeight w:val="20"/>
          <w:jc w:val="center"/>
        </w:trPr>
        <w:tc>
          <w:tcPr>
            <w:tcW w:w="3681" w:type="dxa"/>
          </w:tcPr>
          <w:p w14:paraId="7E365B75" w14:textId="77777777" w:rsidR="00573E79" w:rsidRPr="00DB0370" w:rsidRDefault="00573E79" w:rsidP="002011E8">
            <w:pPr>
              <w:rPr>
                <w:rFonts w:ascii="Arial" w:hAnsi="Arial"/>
                <w:b/>
                <w:lang w:val="en-GB"/>
              </w:rPr>
            </w:pPr>
            <w:r w:rsidRPr="00DB0370">
              <w:rPr>
                <w:rFonts w:ascii="Arial" w:hAnsi="Arial"/>
                <w:b/>
                <w:lang w:val="en-GB"/>
              </w:rPr>
              <w:t>By Geography</w:t>
            </w:r>
          </w:p>
          <w:p w14:paraId="065F867A" w14:textId="77777777" w:rsidR="00573E79" w:rsidRPr="00DB0370" w:rsidRDefault="00573E79" w:rsidP="002011E8">
            <w:pPr>
              <w:rPr>
                <w:rFonts w:ascii="Arial" w:hAnsi="Arial"/>
                <w:lang w:val="en-GB"/>
              </w:rPr>
            </w:pPr>
            <w:r w:rsidRPr="00DB0370">
              <w:rPr>
                <w:rFonts w:ascii="Arial" w:hAnsi="Arial"/>
                <w:lang w:val="en-GB"/>
              </w:rPr>
              <w:t>Asia Pacific</w:t>
            </w:r>
          </w:p>
          <w:p w14:paraId="19B6AA40" w14:textId="77777777" w:rsidR="00573E79" w:rsidRPr="00DB0370" w:rsidRDefault="00573E79" w:rsidP="002011E8">
            <w:pPr>
              <w:rPr>
                <w:rFonts w:ascii="Arial" w:hAnsi="Arial"/>
                <w:lang w:val="en-GB"/>
              </w:rPr>
            </w:pPr>
            <w:r w:rsidRPr="00DB0370">
              <w:rPr>
                <w:rFonts w:ascii="Arial" w:hAnsi="Arial"/>
                <w:lang w:val="en-GB"/>
              </w:rPr>
              <w:t>North America</w:t>
            </w:r>
          </w:p>
          <w:p w14:paraId="0FAE0802" w14:textId="77777777" w:rsidR="00573E79" w:rsidRPr="00DB0370" w:rsidRDefault="00573E79" w:rsidP="002011E8">
            <w:pPr>
              <w:rPr>
                <w:rFonts w:ascii="Arial" w:hAnsi="Arial"/>
                <w:lang w:val="en-GB"/>
              </w:rPr>
            </w:pPr>
            <w:r w:rsidRPr="00DB0370">
              <w:rPr>
                <w:rFonts w:ascii="Arial" w:hAnsi="Arial"/>
                <w:lang w:val="en-GB"/>
              </w:rPr>
              <w:t>South America</w:t>
            </w:r>
          </w:p>
          <w:p w14:paraId="2275F564" w14:textId="77777777" w:rsidR="00573E79" w:rsidRPr="00DB0370" w:rsidRDefault="00573E79" w:rsidP="002011E8">
            <w:pPr>
              <w:rPr>
                <w:rFonts w:ascii="Arial" w:hAnsi="Arial"/>
                <w:lang w:val="en-GB"/>
              </w:rPr>
            </w:pPr>
            <w:r w:rsidRPr="00DB0370">
              <w:rPr>
                <w:rFonts w:ascii="Arial" w:hAnsi="Arial"/>
                <w:lang w:val="en-GB"/>
              </w:rPr>
              <w:t>Europe</w:t>
            </w:r>
          </w:p>
        </w:tc>
        <w:tc>
          <w:tcPr>
            <w:tcW w:w="1276" w:type="dxa"/>
          </w:tcPr>
          <w:p w14:paraId="2253CDCE" w14:textId="77777777" w:rsidR="00573E79" w:rsidRPr="00DB0370" w:rsidRDefault="00573E79" w:rsidP="002011E8">
            <w:pPr>
              <w:jc w:val="right"/>
              <w:rPr>
                <w:rFonts w:ascii="Arial" w:hAnsi="Arial"/>
                <w:lang w:val="en-GB"/>
              </w:rPr>
            </w:pPr>
          </w:p>
          <w:p w14:paraId="040B0E76" w14:textId="77777777" w:rsidR="00573E79" w:rsidRPr="00DB0370" w:rsidRDefault="00573E79" w:rsidP="002011E8">
            <w:pPr>
              <w:jc w:val="right"/>
              <w:rPr>
                <w:rFonts w:ascii="Arial" w:hAnsi="Arial"/>
                <w:lang w:val="en-GB"/>
              </w:rPr>
            </w:pPr>
            <w:r w:rsidRPr="00DB0370">
              <w:rPr>
                <w:rFonts w:ascii="Arial" w:hAnsi="Arial"/>
                <w:lang w:val="en-GB"/>
              </w:rPr>
              <w:t>39,123</w:t>
            </w:r>
          </w:p>
          <w:p w14:paraId="3736884E" w14:textId="77777777" w:rsidR="00573E79" w:rsidRPr="00DB0370" w:rsidRDefault="00573E79" w:rsidP="002011E8">
            <w:pPr>
              <w:jc w:val="right"/>
              <w:rPr>
                <w:rFonts w:ascii="Arial" w:hAnsi="Arial"/>
                <w:lang w:val="en-GB"/>
              </w:rPr>
            </w:pPr>
            <w:r w:rsidRPr="00DB0370">
              <w:rPr>
                <w:rFonts w:ascii="Arial" w:hAnsi="Arial"/>
                <w:lang w:val="en-GB"/>
              </w:rPr>
              <w:t>38,818</w:t>
            </w:r>
          </w:p>
          <w:p w14:paraId="4217DE18" w14:textId="77777777" w:rsidR="00573E79" w:rsidRPr="00DB0370" w:rsidRDefault="00573E79" w:rsidP="002011E8">
            <w:pPr>
              <w:jc w:val="right"/>
              <w:rPr>
                <w:rFonts w:ascii="Arial" w:hAnsi="Arial"/>
                <w:lang w:val="en-GB"/>
              </w:rPr>
            </w:pPr>
            <w:r w:rsidRPr="00DB0370">
              <w:rPr>
                <w:rFonts w:ascii="Arial" w:hAnsi="Arial"/>
                <w:lang w:val="en-GB"/>
              </w:rPr>
              <w:t>9,988</w:t>
            </w:r>
          </w:p>
          <w:p w14:paraId="28B01CAE" w14:textId="77777777" w:rsidR="00573E79" w:rsidRPr="00DB0370" w:rsidRDefault="00573E79" w:rsidP="002011E8">
            <w:pPr>
              <w:jc w:val="right"/>
              <w:rPr>
                <w:rFonts w:ascii="Arial" w:hAnsi="Arial"/>
                <w:b/>
                <w:bCs/>
                <w:lang w:val="en-GB"/>
              </w:rPr>
            </w:pPr>
            <w:r w:rsidRPr="00DB0370">
              <w:rPr>
                <w:rFonts w:ascii="Arial" w:hAnsi="Arial"/>
                <w:lang w:val="en-GB"/>
              </w:rPr>
              <w:t>142,753</w:t>
            </w:r>
          </w:p>
        </w:tc>
        <w:tc>
          <w:tcPr>
            <w:tcW w:w="1134" w:type="dxa"/>
          </w:tcPr>
          <w:p w14:paraId="07491083" w14:textId="77777777" w:rsidR="00573E79" w:rsidRPr="00DB0370" w:rsidRDefault="00573E79" w:rsidP="002011E8">
            <w:pPr>
              <w:jc w:val="right"/>
              <w:rPr>
                <w:rFonts w:ascii="Arial" w:hAnsi="Arial"/>
                <w:lang w:val="en-GB"/>
              </w:rPr>
            </w:pPr>
          </w:p>
          <w:p w14:paraId="190B2824" w14:textId="77777777" w:rsidR="00573E79" w:rsidRPr="00DB0370" w:rsidRDefault="00573E79" w:rsidP="002011E8">
            <w:pPr>
              <w:jc w:val="right"/>
              <w:rPr>
                <w:rFonts w:ascii="Arial" w:hAnsi="Arial"/>
                <w:lang w:val="en-GB"/>
              </w:rPr>
            </w:pPr>
            <w:r w:rsidRPr="00DB0370">
              <w:rPr>
                <w:rFonts w:ascii="Arial" w:hAnsi="Arial"/>
                <w:lang w:val="en-GB"/>
              </w:rPr>
              <w:t>35,761</w:t>
            </w:r>
          </w:p>
          <w:p w14:paraId="5C0FA98B" w14:textId="77777777" w:rsidR="00573E79" w:rsidRPr="00DB0370" w:rsidRDefault="00573E79" w:rsidP="002011E8">
            <w:pPr>
              <w:jc w:val="right"/>
              <w:rPr>
                <w:rFonts w:ascii="Arial" w:hAnsi="Arial"/>
                <w:lang w:val="en-GB"/>
              </w:rPr>
            </w:pPr>
            <w:r w:rsidRPr="00DB0370">
              <w:rPr>
                <w:rFonts w:ascii="Arial" w:hAnsi="Arial"/>
                <w:lang w:val="en-GB"/>
              </w:rPr>
              <w:t>35,454</w:t>
            </w:r>
          </w:p>
          <w:p w14:paraId="5FE829BD" w14:textId="77777777" w:rsidR="00573E79" w:rsidRPr="00DB0370" w:rsidRDefault="00573E79" w:rsidP="002011E8">
            <w:pPr>
              <w:jc w:val="right"/>
              <w:rPr>
                <w:rFonts w:ascii="Arial" w:hAnsi="Arial"/>
                <w:lang w:val="en-GB"/>
              </w:rPr>
            </w:pPr>
            <w:r w:rsidRPr="00DB0370">
              <w:rPr>
                <w:rFonts w:ascii="Arial" w:hAnsi="Arial"/>
                <w:lang w:val="en-GB"/>
              </w:rPr>
              <w:t>7,973</w:t>
            </w:r>
          </w:p>
          <w:p w14:paraId="6896153E" w14:textId="77777777" w:rsidR="00573E79" w:rsidRPr="00DB0370" w:rsidRDefault="00573E79" w:rsidP="002011E8">
            <w:pPr>
              <w:jc w:val="right"/>
              <w:rPr>
                <w:rFonts w:ascii="Arial" w:hAnsi="Arial"/>
                <w:lang w:val="en-GB"/>
              </w:rPr>
            </w:pPr>
            <w:r w:rsidRPr="00DB0370">
              <w:rPr>
                <w:rFonts w:ascii="Arial" w:hAnsi="Arial"/>
                <w:lang w:val="en-GB"/>
              </w:rPr>
              <w:t>138,079</w:t>
            </w:r>
          </w:p>
        </w:tc>
        <w:tc>
          <w:tcPr>
            <w:tcW w:w="1134" w:type="dxa"/>
          </w:tcPr>
          <w:p w14:paraId="60B9E6B4" w14:textId="77777777" w:rsidR="00573E79" w:rsidRPr="00DB0370" w:rsidRDefault="00573E79" w:rsidP="002011E8">
            <w:pPr>
              <w:jc w:val="right"/>
              <w:rPr>
                <w:rFonts w:ascii="Arial" w:hAnsi="Arial"/>
                <w:lang w:val="en-GB"/>
              </w:rPr>
            </w:pPr>
          </w:p>
          <w:p w14:paraId="56D478E8" w14:textId="77777777" w:rsidR="00573E79" w:rsidRPr="00DB0370" w:rsidRDefault="00573E79" w:rsidP="002011E8">
            <w:pPr>
              <w:jc w:val="right"/>
              <w:rPr>
                <w:rFonts w:ascii="Arial" w:hAnsi="Arial"/>
                <w:lang w:val="en-GB"/>
              </w:rPr>
            </w:pPr>
            <w:r w:rsidRPr="00DB0370">
              <w:rPr>
                <w:rFonts w:ascii="Arial" w:hAnsi="Arial"/>
                <w:lang w:val="en-GB"/>
              </w:rPr>
              <w:t>35,225</w:t>
            </w:r>
          </w:p>
          <w:p w14:paraId="302F3D3D" w14:textId="77777777" w:rsidR="00573E79" w:rsidRPr="00DB0370" w:rsidRDefault="00573E79" w:rsidP="002011E8">
            <w:pPr>
              <w:jc w:val="right"/>
              <w:rPr>
                <w:rFonts w:ascii="Arial" w:hAnsi="Arial"/>
                <w:lang w:val="en-GB"/>
              </w:rPr>
            </w:pPr>
            <w:r w:rsidRPr="00DB0370">
              <w:rPr>
                <w:rFonts w:ascii="Arial" w:hAnsi="Arial"/>
                <w:lang w:val="en-GB"/>
              </w:rPr>
              <w:t>35,384</w:t>
            </w:r>
          </w:p>
          <w:p w14:paraId="1F4D28A6" w14:textId="77777777" w:rsidR="00573E79" w:rsidRPr="00DB0370" w:rsidRDefault="00573E79" w:rsidP="002011E8">
            <w:pPr>
              <w:jc w:val="right"/>
              <w:rPr>
                <w:rFonts w:ascii="Arial" w:hAnsi="Arial"/>
                <w:lang w:val="en-GB"/>
              </w:rPr>
            </w:pPr>
            <w:r w:rsidRPr="00DB0370">
              <w:rPr>
                <w:rFonts w:ascii="Arial" w:hAnsi="Arial"/>
                <w:lang w:val="en-GB"/>
              </w:rPr>
              <w:t>10,148</w:t>
            </w:r>
          </w:p>
          <w:p w14:paraId="6E1D39D3" w14:textId="77777777" w:rsidR="00573E79" w:rsidRPr="00DB0370" w:rsidRDefault="00573E79" w:rsidP="002011E8">
            <w:pPr>
              <w:jc w:val="right"/>
              <w:rPr>
                <w:rFonts w:ascii="Arial" w:hAnsi="Arial"/>
                <w:lang w:val="en-GB"/>
              </w:rPr>
            </w:pPr>
            <w:r w:rsidRPr="00DB0370">
              <w:rPr>
                <w:rFonts w:ascii="Arial" w:hAnsi="Arial"/>
                <w:lang w:val="en-GB"/>
              </w:rPr>
              <w:t>132,535</w:t>
            </w:r>
          </w:p>
        </w:tc>
        <w:tc>
          <w:tcPr>
            <w:tcW w:w="1134" w:type="dxa"/>
          </w:tcPr>
          <w:p w14:paraId="72404577" w14:textId="77777777" w:rsidR="00573E79" w:rsidRPr="00DB0370" w:rsidRDefault="00573E79" w:rsidP="002011E8">
            <w:pPr>
              <w:jc w:val="right"/>
              <w:rPr>
                <w:rFonts w:ascii="Arial" w:hAnsi="Arial"/>
                <w:lang w:val="en-GB"/>
              </w:rPr>
            </w:pPr>
          </w:p>
          <w:p w14:paraId="26B5E323" w14:textId="77777777" w:rsidR="00573E79" w:rsidRPr="00DB0370" w:rsidRDefault="00573E79" w:rsidP="002011E8">
            <w:pPr>
              <w:jc w:val="right"/>
              <w:rPr>
                <w:rFonts w:ascii="Arial" w:hAnsi="Arial"/>
                <w:lang w:val="en-GB"/>
              </w:rPr>
            </w:pPr>
            <w:r w:rsidRPr="00DB0370">
              <w:rPr>
                <w:rFonts w:ascii="Arial" w:hAnsi="Arial"/>
                <w:lang w:val="en-GB"/>
              </w:rPr>
              <w:t>38,113</w:t>
            </w:r>
          </w:p>
          <w:p w14:paraId="2AD787C3" w14:textId="77777777" w:rsidR="00573E79" w:rsidRPr="00DB0370" w:rsidRDefault="00573E79" w:rsidP="002011E8">
            <w:pPr>
              <w:jc w:val="right"/>
              <w:rPr>
                <w:rFonts w:ascii="Arial" w:hAnsi="Arial"/>
                <w:lang w:val="en-GB"/>
              </w:rPr>
            </w:pPr>
            <w:r w:rsidRPr="00DB0370">
              <w:rPr>
                <w:rFonts w:ascii="Arial" w:hAnsi="Arial"/>
                <w:lang w:val="en-GB"/>
              </w:rPr>
              <w:t>27,619</w:t>
            </w:r>
          </w:p>
          <w:p w14:paraId="298019B6" w14:textId="77777777" w:rsidR="00573E79" w:rsidRPr="00DB0370" w:rsidRDefault="00573E79" w:rsidP="002011E8">
            <w:pPr>
              <w:jc w:val="right"/>
              <w:rPr>
                <w:rFonts w:ascii="Arial" w:hAnsi="Arial"/>
                <w:lang w:val="en-GB"/>
              </w:rPr>
            </w:pPr>
            <w:r w:rsidRPr="00DB0370">
              <w:rPr>
                <w:rFonts w:ascii="Arial" w:hAnsi="Arial"/>
                <w:lang w:val="en-GB"/>
              </w:rPr>
              <w:t>13,868</w:t>
            </w:r>
          </w:p>
          <w:p w14:paraId="326714BD" w14:textId="77777777" w:rsidR="00573E79" w:rsidRPr="00DB0370" w:rsidRDefault="00573E79" w:rsidP="002011E8">
            <w:pPr>
              <w:jc w:val="right"/>
              <w:rPr>
                <w:rFonts w:ascii="Arial" w:hAnsi="Arial"/>
                <w:b/>
                <w:lang w:val="en-GB"/>
              </w:rPr>
            </w:pPr>
            <w:r w:rsidRPr="00DB0370">
              <w:rPr>
                <w:rFonts w:ascii="Arial" w:hAnsi="Arial"/>
                <w:lang w:val="en-GB"/>
              </w:rPr>
              <w:t>122,858</w:t>
            </w:r>
          </w:p>
        </w:tc>
        <w:tc>
          <w:tcPr>
            <w:tcW w:w="991" w:type="dxa"/>
          </w:tcPr>
          <w:p w14:paraId="37936449" w14:textId="77777777" w:rsidR="00573E79" w:rsidRPr="00DB0370" w:rsidRDefault="00573E79" w:rsidP="002011E8">
            <w:pPr>
              <w:jc w:val="right"/>
              <w:rPr>
                <w:rFonts w:ascii="Arial" w:hAnsi="Arial"/>
                <w:lang w:val="en-GB"/>
              </w:rPr>
            </w:pPr>
          </w:p>
          <w:p w14:paraId="2C7B2541" w14:textId="77777777" w:rsidR="00573E79" w:rsidRPr="00DB0370" w:rsidRDefault="00573E79" w:rsidP="002011E8">
            <w:pPr>
              <w:jc w:val="right"/>
              <w:rPr>
                <w:rFonts w:ascii="Arial" w:hAnsi="Arial"/>
                <w:lang w:val="en-GB"/>
              </w:rPr>
            </w:pPr>
            <w:r w:rsidRPr="00DB0370">
              <w:rPr>
                <w:rFonts w:ascii="Arial" w:hAnsi="Arial"/>
                <w:lang w:val="en-GB"/>
              </w:rPr>
              <w:t>35,016</w:t>
            </w:r>
          </w:p>
          <w:p w14:paraId="0B50F533" w14:textId="77777777" w:rsidR="00573E79" w:rsidRPr="00DB0370" w:rsidRDefault="00573E79" w:rsidP="002011E8">
            <w:pPr>
              <w:jc w:val="right"/>
              <w:rPr>
                <w:rFonts w:ascii="Arial" w:hAnsi="Arial"/>
                <w:lang w:val="en-GB"/>
              </w:rPr>
            </w:pPr>
            <w:r w:rsidRPr="00DB0370">
              <w:rPr>
                <w:rFonts w:ascii="Arial" w:hAnsi="Arial"/>
                <w:lang w:val="en-GB"/>
              </w:rPr>
              <w:t>27,434</w:t>
            </w:r>
          </w:p>
          <w:p w14:paraId="3BDB5D0D" w14:textId="77777777" w:rsidR="00573E79" w:rsidRPr="00DB0370" w:rsidRDefault="00573E79" w:rsidP="002011E8">
            <w:pPr>
              <w:jc w:val="right"/>
              <w:rPr>
                <w:rFonts w:ascii="Arial" w:hAnsi="Arial"/>
                <w:lang w:val="en-GB"/>
              </w:rPr>
            </w:pPr>
            <w:r w:rsidRPr="00DB0370">
              <w:rPr>
                <w:rFonts w:ascii="Arial" w:hAnsi="Arial"/>
                <w:lang w:val="en-GB"/>
              </w:rPr>
              <w:t>17,495</w:t>
            </w:r>
          </w:p>
          <w:p w14:paraId="698D860D" w14:textId="77777777" w:rsidR="00573E79" w:rsidRPr="00DB0370" w:rsidRDefault="00573E79" w:rsidP="002011E8">
            <w:pPr>
              <w:jc w:val="right"/>
              <w:rPr>
                <w:rFonts w:ascii="Arial" w:hAnsi="Arial"/>
                <w:b/>
                <w:bCs/>
                <w:lang w:val="en-GB"/>
              </w:rPr>
            </w:pPr>
            <w:r w:rsidRPr="00DB0370">
              <w:rPr>
                <w:rFonts w:ascii="Arial" w:hAnsi="Arial"/>
                <w:lang w:val="en-GB"/>
              </w:rPr>
              <w:t>117,072</w:t>
            </w:r>
          </w:p>
        </w:tc>
      </w:tr>
    </w:tbl>
    <w:p w14:paraId="78EAAB91" w14:textId="77777777" w:rsidR="00573E79" w:rsidRDefault="00573E79" w:rsidP="00573E79">
      <w:pPr>
        <w:spacing w:before="120"/>
        <w:rPr>
          <w:rFonts w:ascii="Arial" w:hAnsi="Arial" w:cs="Arial"/>
          <w:sz w:val="17"/>
          <w:szCs w:val="17"/>
          <w:lang w:val="en-GB"/>
        </w:rPr>
      </w:pPr>
      <w:r>
        <w:rPr>
          <w:rFonts w:ascii="Arial" w:hAnsi="Arial" w:cs="Arial"/>
          <w:sz w:val="17"/>
          <w:szCs w:val="17"/>
          <w:lang w:val="en-CA"/>
        </w:rPr>
        <w:t xml:space="preserve">Note: </w:t>
      </w:r>
      <w:r w:rsidRPr="00AA6E81">
        <w:rPr>
          <w:rFonts w:ascii="Arial" w:hAnsi="Arial" w:cs="Arial"/>
          <w:sz w:val="17"/>
          <w:szCs w:val="17"/>
          <w:lang w:val="en-CA"/>
        </w:rPr>
        <w:t xml:space="preserve">€ = euro; in 2017, US$1 = €1.13. </w:t>
      </w:r>
      <w:proofErr w:type="gramStart"/>
      <w:r w:rsidRPr="00AA6E81">
        <w:rPr>
          <w:rFonts w:ascii="Arial" w:hAnsi="Arial" w:cs="Arial"/>
          <w:sz w:val="17"/>
          <w:szCs w:val="17"/>
          <w:lang w:val="en-CA"/>
        </w:rPr>
        <w:t>Statista,</w:t>
      </w:r>
      <w:proofErr w:type="gramEnd"/>
      <w:r w:rsidRPr="00AA6E81">
        <w:rPr>
          <w:rFonts w:ascii="Arial" w:hAnsi="Arial" w:cs="Arial"/>
          <w:sz w:val="17"/>
          <w:szCs w:val="17"/>
          <w:lang w:val="en-CA"/>
        </w:rPr>
        <w:t xml:space="preserve"> accessed March 11, 2019, www.statista.com/statistics/412794/euro-to-u-s-dollar-annual-average-exchange-rate/</w:t>
      </w:r>
      <w:r w:rsidRPr="00AA6E81">
        <w:rPr>
          <w:rFonts w:ascii="Arial" w:hAnsi="Arial" w:cs="Arial"/>
          <w:sz w:val="17"/>
          <w:szCs w:val="17"/>
        </w:rPr>
        <w:t>.</w:t>
      </w:r>
    </w:p>
    <w:p w14:paraId="5DC4CD70" w14:textId="77777777" w:rsidR="00573E79" w:rsidRPr="00DB0370" w:rsidRDefault="00573E79" w:rsidP="00573E79">
      <w:pPr>
        <w:rPr>
          <w:rFonts w:ascii="Arial" w:hAnsi="Arial" w:cs="Arial"/>
          <w:sz w:val="17"/>
          <w:szCs w:val="17"/>
          <w:lang w:val="en-GB"/>
        </w:rPr>
      </w:pPr>
      <w:r w:rsidRPr="00DB0370">
        <w:rPr>
          <w:rFonts w:ascii="Arial" w:hAnsi="Arial" w:cs="Arial"/>
          <w:sz w:val="17"/>
          <w:szCs w:val="17"/>
          <w:lang w:val="en-GB"/>
        </w:rPr>
        <w:t>Source: Created by the case authors using data from company annual reports.</w:t>
      </w:r>
    </w:p>
    <w:p w14:paraId="620A33F4" w14:textId="77777777" w:rsidR="00573E79" w:rsidRPr="00DB0370" w:rsidRDefault="00573E79" w:rsidP="004D4BC1">
      <w:pPr>
        <w:pStyle w:val="BodyTextMain"/>
        <w:rPr>
          <w:lang w:val="en-GB"/>
        </w:rPr>
      </w:pPr>
    </w:p>
    <w:p w14:paraId="3C77F18E" w14:textId="77777777" w:rsidR="00573E79" w:rsidRPr="00DB0370" w:rsidRDefault="00573E79" w:rsidP="004D4BC1">
      <w:pPr>
        <w:pStyle w:val="BodyTextMain"/>
        <w:rPr>
          <w:lang w:val="en-GB"/>
        </w:rPr>
      </w:pPr>
    </w:p>
    <w:p w14:paraId="607AAD39" w14:textId="09CCC9CD" w:rsidR="00573E79" w:rsidRPr="00DB0370" w:rsidRDefault="00573E79" w:rsidP="004D4BC1">
      <w:pPr>
        <w:pStyle w:val="Casehead1"/>
        <w:jc w:val="center"/>
        <w:rPr>
          <w:lang w:val="en-GB"/>
        </w:rPr>
      </w:pPr>
      <w:r w:rsidRPr="00DB0370">
        <w:rPr>
          <w:lang w:val="en-GB"/>
        </w:rPr>
        <w:t>Exhibit 2: V</w:t>
      </w:r>
      <w:r>
        <w:rPr>
          <w:lang w:val="en-GB"/>
        </w:rPr>
        <w:t>olks</w:t>
      </w:r>
      <w:r w:rsidRPr="00DB0370">
        <w:rPr>
          <w:lang w:val="en-GB"/>
        </w:rPr>
        <w:t>W</w:t>
      </w:r>
      <w:r>
        <w:rPr>
          <w:lang w:val="en-GB"/>
        </w:rPr>
        <w:t>ageN group</w:t>
      </w:r>
      <w:r w:rsidRPr="00DB0370">
        <w:rPr>
          <w:lang w:val="en-GB"/>
        </w:rPr>
        <w:t>—VEHICLE SALES</w:t>
      </w:r>
      <w:r>
        <w:rPr>
          <w:lang w:val="en-GB"/>
        </w:rPr>
        <w:t>, 2013–2017</w:t>
      </w:r>
    </w:p>
    <w:p w14:paraId="5D545F56" w14:textId="77777777" w:rsidR="00573E79" w:rsidRPr="00DB0370" w:rsidRDefault="00573E79" w:rsidP="00835E1E">
      <w:pPr>
        <w:pStyle w:val="BodyTextMain"/>
        <w:rPr>
          <w:lang w:val="en-GB"/>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3681"/>
        <w:gridCol w:w="1276"/>
        <w:gridCol w:w="1134"/>
        <w:gridCol w:w="1134"/>
        <w:gridCol w:w="1134"/>
        <w:gridCol w:w="991"/>
      </w:tblGrid>
      <w:tr w:rsidR="00573E79" w:rsidRPr="00DB0370" w14:paraId="6F77F214" w14:textId="77777777" w:rsidTr="002011E8">
        <w:trPr>
          <w:jc w:val="center"/>
        </w:trPr>
        <w:tc>
          <w:tcPr>
            <w:tcW w:w="3681" w:type="dxa"/>
          </w:tcPr>
          <w:p w14:paraId="08DA5B35" w14:textId="4550E8EA" w:rsidR="00573E79" w:rsidRPr="00DB0370" w:rsidRDefault="00573E79" w:rsidP="002011E8">
            <w:pPr>
              <w:rPr>
                <w:rFonts w:ascii="Arial" w:hAnsi="Arial"/>
                <w:lang w:val="en-GB"/>
              </w:rPr>
            </w:pPr>
            <w:r w:rsidRPr="00DB0370">
              <w:rPr>
                <w:rFonts w:ascii="Arial" w:hAnsi="Arial"/>
                <w:lang w:val="en-GB"/>
              </w:rPr>
              <w:t>(</w:t>
            </w:r>
            <w:r w:rsidR="002011E8">
              <w:rPr>
                <w:rFonts w:ascii="Arial" w:hAnsi="Arial"/>
                <w:lang w:val="en-GB"/>
              </w:rPr>
              <w:t xml:space="preserve">Number of vehicles </w:t>
            </w:r>
            <w:r w:rsidRPr="00DB0370">
              <w:rPr>
                <w:rFonts w:ascii="Arial" w:hAnsi="Arial"/>
                <w:lang w:val="en-GB"/>
              </w:rPr>
              <w:t>in `000s)</w:t>
            </w:r>
          </w:p>
        </w:tc>
        <w:tc>
          <w:tcPr>
            <w:tcW w:w="1276" w:type="dxa"/>
          </w:tcPr>
          <w:p w14:paraId="3BE9C87C" w14:textId="77777777" w:rsidR="00573E79" w:rsidRPr="00DB0370" w:rsidRDefault="00573E79" w:rsidP="002011E8">
            <w:pPr>
              <w:jc w:val="center"/>
              <w:rPr>
                <w:rFonts w:ascii="Arial" w:hAnsi="Arial"/>
                <w:b/>
                <w:lang w:val="en-GB"/>
              </w:rPr>
            </w:pPr>
            <w:r w:rsidRPr="00DB0370">
              <w:rPr>
                <w:rFonts w:ascii="Arial" w:hAnsi="Arial"/>
                <w:b/>
                <w:lang w:val="en-GB"/>
              </w:rPr>
              <w:t>2017</w:t>
            </w:r>
          </w:p>
        </w:tc>
        <w:tc>
          <w:tcPr>
            <w:tcW w:w="1134" w:type="dxa"/>
          </w:tcPr>
          <w:p w14:paraId="12BD1AC9" w14:textId="77777777" w:rsidR="00573E79" w:rsidRPr="00DB0370" w:rsidRDefault="00573E79" w:rsidP="002011E8">
            <w:pPr>
              <w:jc w:val="center"/>
              <w:rPr>
                <w:rFonts w:ascii="Arial" w:hAnsi="Arial"/>
                <w:b/>
                <w:lang w:val="en-GB"/>
              </w:rPr>
            </w:pPr>
            <w:r w:rsidRPr="00DB0370">
              <w:rPr>
                <w:rFonts w:ascii="Arial" w:hAnsi="Arial"/>
                <w:b/>
                <w:lang w:val="en-GB"/>
              </w:rPr>
              <w:t>2016</w:t>
            </w:r>
          </w:p>
        </w:tc>
        <w:tc>
          <w:tcPr>
            <w:tcW w:w="1134" w:type="dxa"/>
          </w:tcPr>
          <w:p w14:paraId="7BB94D69" w14:textId="77777777" w:rsidR="00573E79" w:rsidRPr="00DB0370" w:rsidRDefault="00573E79" w:rsidP="002011E8">
            <w:pPr>
              <w:jc w:val="center"/>
              <w:rPr>
                <w:rFonts w:ascii="Arial" w:hAnsi="Arial"/>
                <w:b/>
                <w:lang w:val="en-GB"/>
              </w:rPr>
            </w:pPr>
            <w:r w:rsidRPr="00DB0370">
              <w:rPr>
                <w:rFonts w:ascii="Arial" w:hAnsi="Arial"/>
                <w:b/>
                <w:lang w:val="en-GB"/>
              </w:rPr>
              <w:t>2015</w:t>
            </w:r>
          </w:p>
        </w:tc>
        <w:tc>
          <w:tcPr>
            <w:tcW w:w="1134" w:type="dxa"/>
          </w:tcPr>
          <w:p w14:paraId="0EDB9E6C" w14:textId="77777777" w:rsidR="00573E79" w:rsidRPr="00DB0370" w:rsidRDefault="00573E79" w:rsidP="002011E8">
            <w:pPr>
              <w:jc w:val="center"/>
              <w:rPr>
                <w:rFonts w:ascii="Arial" w:hAnsi="Arial"/>
                <w:b/>
                <w:lang w:val="en-GB"/>
              </w:rPr>
            </w:pPr>
            <w:r w:rsidRPr="00DB0370">
              <w:rPr>
                <w:rFonts w:ascii="Arial" w:hAnsi="Arial"/>
                <w:b/>
                <w:lang w:val="en-GB"/>
              </w:rPr>
              <w:t>2014</w:t>
            </w:r>
          </w:p>
        </w:tc>
        <w:tc>
          <w:tcPr>
            <w:tcW w:w="991" w:type="dxa"/>
          </w:tcPr>
          <w:p w14:paraId="1A5950A8" w14:textId="77777777" w:rsidR="00573E79" w:rsidRPr="00DB0370" w:rsidRDefault="00573E79" w:rsidP="002011E8">
            <w:pPr>
              <w:jc w:val="center"/>
              <w:rPr>
                <w:rFonts w:ascii="Arial" w:hAnsi="Arial"/>
                <w:b/>
                <w:lang w:val="en-GB"/>
              </w:rPr>
            </w:pPr>
            <w:r w:rsidRPr="00DB0370">
              <w:rPr>
                <w:rFonts w:ascii="Arial" w:hAnsi="Arial"/>
                <w:b/>
                <w:lang w:val="en-GB"/>
              </w:rPr>
              <w:t>2013</w:t>
            </w:r>
          </w:p>
        </w:tc>
      </w:tr>
      <w:tr w:rsidR="00573E79" w:rsidRPr="00DB0370" w14:paraId="20FA9AE9" w14:textId="77777777" w:rsidTr="002011E8">
        <w:trPr>
          <w:jc w:val="center"/>
        </w:trPr>
        <w:tc>
          <w:tcPr>
            <w:tcW w:w="3681" w:type="dxa"/>
          </w:tcPr>
          <w:p w14:paraId="678EDA2E" w14:textId="77777777" w:rsidR="00573E79" w:rsidRPr="00DB0370" w:rsidRDefault="00573E79" w:rsidP="002011E8">
            <w:pPr>
              <w:rPr>
                <w:rFonts w:ascii="Arial" w:hAnsi="Arial"/>
                <w:lang w:val="en-GB"/>
              </w:rPr>
            </w:pPr>
            <w:r w:rsidRPr="00DB0370">
              <w:rPr>
                <w:rFonts w:ascii="Arial" w:hAnsi="Arial"/>
                <w:lang w:val="en-GB"/>
              </w:rPr>
              <w:t>Volkswagen passenger cars</w:t>
            </w:r>
          </w:p>
          <w:p w14:paraId="6E550CB8" w14:textId="77777777" w:rsidR="00573E79" w:rsidRPr="00DB0370" w:rsidRDefault="00573E79" w:rsidP="002011E8">
            <w:pPr>
              <w:rPr>
                <w:rFonts w:ascii="Arial" w:hAnsi="Arial"/>
                <w:lang w:val="en-GB"/>
              </w:rPr>
            </w:pPr>
            <w:r w:rsidRPr="00DB0370">
              <w:rPr>
                <w:rFonts w:ascii="Arial" w:hAnsi="Arial"/>
                <w:lang w:val="en-GB"/>
              </w:rPr>
              <w:t>Audi</w:t>
            </w:r>
          </w:p>
          <w:p w14:paraId="4FD5F244" w14:textId="77777777" w:rsidR="00573E79" w:rsidRPr="00DB0370" w:rsidRDefault="00573E79" w:rsidP="002011E8">
            <w:pPr>
              <w:rPr>
                <w:rFonts w:ascii="Arial" w:hAnsi="Arial"/>
                <w:lang w:val="en-GB"/>
              </w:rPr>
            </w:pPr>
            <w:r w:rsidRPr="00DB0370">
              <w:rPr>
                <w:rFonts w:ascii="Arial" w:hAnsi="Arial"/>
                <w:lang w:val="en-GB"/>
              </w:rPr>
              <w:t>SKODA</w:t>
            </w:r>
          </w:p>
          <w:p w14:paraId="5DBC0B78" w14:textId="77777777" w:rsidR="00573E79" w:rsidRPr="00DB0370" w:rsidRDefault="00573E79" w:rsidP="002011E8">
            <w:pPr>
              <w:rPr>
                <w:rFonts w:ascii="Arial" w:hAnsi="Arial"/>
                <w:lang w:val="en-GB"/>
              </w:rPr>
            </w:pPr>
            <w:r w:rsidRPr="00DB0370">
              <w:rPr>
                <w:rFonts w:ascii="Arial" w:hAnsi="Arial"/>
                <w:lang w:val="en-GB"/>
              </w:rPr>
              <w:t>SEAT</w:t>
            </w:r>
          </w:p>
          <w:p w14:paraId="1210E299" w14:textId="77777777" w:rsidR="00573E79" w:rsidRPr="00DB0370" w:rsidRDefault="00573E79" w:rsidP="002011E8">
            <w:pPr>
              <w:rPr>
                <w:rFonts w:ascii="Arial" w:hAnsi="Arial"/>
                <w:lang w:val="en-GB"/>
              </w:rPr>
            </w:pPr>
            <w:r w:rsidRPr="00DB0370">
              <w:rPr>
                <w:rFonts w:ascii="Arial" w:hAnsi="Arial"/>
                <w:lang w:val="en-GB"/>
              </w:rPr>
              <w:t>Bentley</w:t>
            </w:r>
          </w:p>
          <w:p w14:paraId="2CD1BF8E" w14:textId="77777777" w:rsidR="00573E79" w:rsidRPr="00DB0370" w:rsidRDefault="00573E79" w:rsidP="002011E8">
            <w:pPr>
              <w:rPr>
                <w:rFonts w:ascii="Arial" w:hAnsi="Arial"/>
                <w:lang w:val="en-GB"/>
              </w:rPr>
            </w:pPr>
            <w:r w:rsidRPr="00DB0370">
              <w:rPr>
                <w:rFonts w:ascii="Arial" w:hAnsi="Arial"/>
                <w:lang w:val="en-GB"/>
              </w:rPr>
              <w:t>Porsche Automotive</w:t>
            </w:r>
          </w:p>
          <w:p w14:paraId="05AE785E" w14:textId="77777777" w:rsidR="00573E79" w:rsidRPr="00DB0370" w:rsidRDefault="00573E79" w:rsidP="002011E8">
            <w:pPr>
              <w:rPr>
                <w:rFonts w:ascii="Arial" w:hAnsi="Arial"/>
                <w:lang w:val="en-GB"/>
              </w:rPr>
            </w:pPr>
            <w:r w:rsidRPr="00DB0370">
              <w:rPr>
                <w:rFonts w:ascii="Arial" w:hAnsi="Arial"/>
                <w:lang w:val="en-GB"/>
              </w:rPr>
              <w:t>Volkswagen light commercial Vehicles</w:t>
            </w:r>
          </w:p>
          <w:p w14:paraId="114C5018" w14:textId="77777777" w:rsidR="00573E79" w:rsidRPr="00DB0370" w:rsidRDefault="00573E79" w:rsidP="002011E8">
            <w:pPr>
              <w:rPr>
                <w:rFonts w:ascii="Arial" w:hAnsi="Arial"/>
                <w:lang w:val="en-GB"/>
              </w:rPr>
            </w:pPr>
            <w:r w:rsidRPr="00DB0370">
              <w:rPr>
                <w:rFonts w:ascii="Arial" w:hAnsi="Arial"/>
                <w:lang w:val="en-GB"/>
              </w:rPr>
              <w:t>Scania</w:t>
            </w:r>
          </w:p>
          <w:p w14:paraId="37A9670F" w14:textId="77777777" w:rsidR="00573E79" w:rsidRPr="00DB0370" w:rsidRDefault="00573E79" w:rsidP="002011E8">
            <w:pPr>
              <w:rPr>
                <w:rFonts w:ascii="Arial" w:hAnsi="Arial"/>
                <w:lang w:val="en-GB"/>
              </w:rPr>
            </w:pPr>
            <w:r w:rsidRPr="00DB0370">
              <w:rPr>
                <w:rFonts w:ascii="Arial" w:hAnsi="Arial"/>
                <w:lang w:val="en-GB"/>
              </w:rPr>
              <w:t xml:space="preserve">MAN </w:t>
            </w:r>
          </w:p>
          <w:p w14:paraId="78E38915" w14:textId="77777777" w:rsidR="00573E79" w:rsidRPr="00DB0370" w:rsidRDefault="00573E79" w:rsidP="002011E8">
            <w:pPr>
              <w:rPr>
                <w:rFonts w:ascii="Arial" w:hAnsi="Arial"/>
                <w:lang w:val="en-GB"/>
              </w:rPr>
            </w:pPr>
            <w:r w:rsidRPr="00DB0370">
              <w:rPr>
                <w:rFonts w:ascii="Arial" w:hAnsi="Arial"/>
                <w:lang w:val="en-GB"/>
              </w:rPr>
              <w:t>VW China</w:t>
            </w:r>
          </w:p>
          <w:p w14:paraId="4C0ED447" w14:textId="77777777" w:rsidR="00573E79" w:rsidRPr="00DB0370" w:rsidRDefault="00573E79" w:rsidP="002011E8">
            <w:pPr>
              <w:rPr>
                <w:rFonts w:ascii="Arial" w:hAnsi="Arial"/>
                <w:lang w:val="en-GB"/>
              </w:rPr>
            </w:pPr>
            <w:r w:rsidRPr="00DB0370">
              <w:rPr>
                <w:rFonts w:ascii="Arial" w:hAnsi="Arial"/>
                <w:lang w:val="en-GB"/>
              </w:rPr>
              <w:t>Other</w:t>
            </w:r>
          </w:p>
        </w:tc>
        <w:tc>
          <w:tcPr>
            <w:tcW w:w="1276" w:type="dxa"/>
          </w:tcPr>
          <w:p w14:paraId="6FF285FA" w14:textId="77777777" w:rsidR="00573E79" w:rsidRPr="00DB0370" w:rsidRDefault="00573E79" w:rsidP="002011E8">
            <w:pPr>
              <w:jc w:val="right"/>
              <w:rPr>
                <w:rFonts w:ascii="Arial" w:hAnsi="Arial"/>
                <w:lang w:val="en-GB"/>
              </w:rPr>
            </w:pPr>
            <w:r w:rsidRPr="00DB0370">
              <w:rPr>
                <w:rFonts w:ascii="Arial" w:hAnsi="Arial"/>
                <w:lang w:val="en-GB"/>
              </w:rPr>
              <w:t>3,573</w:t>
            </w:r>
          </w:p>
          <w:p w14:paraId="460AAE06" w14:textId="77777777" w:rsidR="00573E79" w:rsidRPr="00DB0370" w:rsidRDefault="00573E79" w:rsidP="002011E8">
            <w:pPr>
              <w:jc w:val="right"/>
              <w:rPr>
                <w:rFonts w:ascii="Arial" w:hAnsi="Arial"/>
                <w:lang w:val="en-GB"/>
              </w:rPr>
            </w:pPr>
            <w:r w:rsidRPr="00DB0370">
              <w:rPr>
                <w:rFonts w:ascii="Arial" w:hAnsi="Arial"/>
                <w:lang w:val="en-GB"/>
              </w:rPr>
              <w:t>1,530</w:t>
            </w:r>
          </w:p>
          <w:p w14:paraId="22C2ECBB" w14:textId="77777777" w:rsidR="00573E79" w:rsidRPr="00DB0370" w:rsidRDefault="00573E79" w:rsidP="002011E8">
            <w:pPr>
              <w:jc w:val="right"/>
              <w:rPr>
                <w:rFonts w:ascii="Arial" w:hAnsi="Arial"/>
                <w:lang w:val="en-GB"/>
              </w:rPr>
            </w:pPr>
            <w:r w:rsidRPr="00DB0370">
              <w:rPr>
                <w:rFonts w:ascii="Arial" w:hAnsi="Arial"/>
                <w:lang w:val="en-GB"/>
              </w:rPr>
              <w:t>937</w:t>
            </w:r>
          </w:p>
          <w:p w14:paraId="2B007F87" w14:textId="77777777" w:rsidR="00573E79" w:rsidRPr="00DB0370" w:rsidRDefault="00573E79" w:rsidP="002011E8">
            <w:pPr>
              <w:jc w:val="right"/>
              <w:rPr>
                <w:rFonts w:ascii="Arial" w:hAnsi="Arial"/>
                <w:lang w:val="en-GB"/>
              </w:rPr>
            </w:pPr>
            <w:r w:rsidRPr="00DB0370">
              <w:rPr>
                <w:rFonts w:ascii="Arial" w:hAnsi="Arial"/>
                <w:lang w:val="en-GB"/>
              </w:rPr>
              <w:t>595</w:t>
            </w:r>
          </w:p>
          <w:p w14:paraId="4D291D5B" w14:textId="77777777" w:rsidR="00573E79" w:rsidRPr="00DB0370" w:rsidRDefault="00573E79" w:rsidP="002011E8">
            <w:pPr>
              <w:jc w:val="right"/>
              <w:rPr>
                <w:rFonts w:ascii="Arial" w:hAnsi="Arial"/>
                <w:lang w:val="en-GB"/>
              </w:rPr>
            </w:pPr>
            <w:r w:rsidRPr="00DB0370">
              <w:rPr>
                <w:rFonts w:ascii="Arial" w:hAnsi="Arial"/>
                <w:lang w:val="en-GB"/>
              </w:rPr>
              <w:t>11</w:t>
            </w:r>
          </w:p>
          <w:p w14:paraId="3D58188E" w14:textId="77777777" w:rsidR="00573E79" w:rsidRPr="00DB0370" w:rsidRDefault="00573E79" w:rsidP="002011E8">
            <w:pPr>
              <w:jc w:val="right"/>
              <w:rPr>
                <w:rFonts w:ascii="Arial" w:hAnsi="Arial"/>
                <w:lang w:val="en-GB"/>
              </w:rPr>
            </w:pPr>
            <w:r w:rsidRPr="00DB0370">
              <w:rPr>
                <w:rFonts w:ascii="Arial" w:hAnsi="Arial"/>
                <w:lang w:val="en-GB"/>
              </w:rPr>
              <w:t>248</w:t>
            </w:r>
          </w:p>
          <w:p w14:paraId="77B2DA05" w14:textId="77777777" w:rsidR="00573E79" w:rsidRPr="00DB0370" w:rsidRDefault="00573E79" w:rsidP="002011E8">
            <w:pPr>
              <w:jc w:val="right"/>
              <w:rPr>
                <w:rFonts w:ascii="Arial" w:hAnsi="Arial"/>
                <w:lang w:val="en-GB"/>
              </w:rPr>
            </w:pPr>
            <w:r w:rsidRPr="00DB0370">
              <w:rPr>
                <w:rFonts w:ascii="Arial" w:hAnsi="Arial"/>
                <w:lang w:val="en-GB"/>
              </w:rPr>
              <w:t>498</w:t>
            </w:r>
          </w:p>
          <w:p w14:paraId="2362FB3D" w14:textId="77777777" w:rsidR="00573E79" w:rsidRPr="00DB0370" w:rsidRDefault="00573E79" w:rsidP="002011E8">
            <w:pPr>
              <w:jc w:val="right"/>
              <w:rPr>
                <w:rFonts w:ascii="Arial" w:hAnsi="Arial"/>
                <w:lang w:val="en-GB"/>
              </w:rPr>
            </w:pPr>
            <w:r w:rsidRPr="00DB0370">
              <w:rPr>
                <w:rFonts w:ascii="Arial" w:hAnsi="Arial"/>
                <w:lang w:val="en-GB"/>
              </w:rPr>
              <w:t>92</w:t>
            </w:r>
          </w:p>
          <w:p w14:paraId="274D0B95" w14:textId="77777777" w:rsidR="00573E79" w:rsidRPr="00DB0370" w:rsidRDefault="00573E79" w:rsidP="002011E8">
            <w:pPr>
              <w:jc w:val="right"/>
              <w:rPr>
                <w:rFonts w:ascii="Arial" w:hAnsi="Arial"/>
                <w:lang w:val="en-GB"/>
              </w:rPr>
            </w:pPr>
            <w:r w:rsidRPr="00DB0370">
              <w:rPr>
                <w:rFonts w:ascii="Arial" w:hAnsi="Arial"/>
                <w:lang w:val="en-GB"/>
              </w:rPr>
              <w:t>114</w:t>
            </w:r>
          </w:p>
          <w:p w14:paraId="51C2245A" w14:textId="77777777" w:rsidR="00573E79" w:rsidRPr="00DB0370" w:rsidRDefault="00573E79" w:rsidP="002011E8">
            <w:pPr>
              <w:jc w:val="right"/>
              <w:rPr>
                <w:rFonts w:ascii="Arial" w:hAnsi="Arial"/>
                <w:lang w:val="en-GB"/>
              </w:rPr>
            </w:pPr>
            <w:r w:rsidRPr="00DB0370">
              <w:rPr>
                <w:rFonts w:ascii="Arial" w:hAnsi="Arial"/>
                <w:lang w:val="en-GB"/>
              </w:rPr>
              <w:t>4,020</w:t>
            </w:r>
          </w:p>
          <w:p w14:paraId="1FF966A4" w14:textId="77777777" w:rsidR="00573E79" w:rsidRPr="00DB0370" w:rsidRDefault="00573E79" w:rsidP="002011E8">
            <w:pPr>
              <w:jc w:val="right"/>
              <w:rPr>
                <w:rFonts w:ascii="Arial" w:hAnsi="Arial"/>
                <w:lang w:val="en-GB"/>
              </w:rPr>
            </w:pPr>
            <w:r w:rsidRPr="00DB0370">
              <w:rPr>
                <w:rFonts w:ascii="Arial" w:hAnsi="Arial"/>
                <w:lang w:val="en-GB"/>
              </w:rPr>
              <w:t>(840)</w:t>
            </w:r>
          </w:p>
        </w:tc>
        <w:tc>
          <w:tcPr>
            <w:tcW w:w="1134" w:type="dxa"/>
          </w:tcPr>
          <w:p w14:paraId="3DE3622B" w14:textId="77777777" w:rsidR="00573E79" w:rsidRPr="00DB0370" w:rsidRDefault="00573E79" w:rsidP="002011E8">
            <w:pPr>
              <w:jc w:val="right"/>
              <w:rPr>
                <w:rFonts w:ascii="Arial" w:hAnsi="Arial"/>
                <w:lang w:val="en-GB"/>
              </w:rPr>
            </w:pPr>
            <w:r w:rsidRPr="00DB0370">
              <w:rPr>
                <w:rFonts w:ascii="Arial" w:hAnsi="Arial"/>
                <w:lang w:val="en-GB"/>
              </w:rPr>
              <w:t>4,347</w:t>
            </w:r>
          </w:p>
          <w:p w14:paraId="5739D520" w14:textId="77777777" w:rsidR="00573E79" w:rsidRPr="00DB0370" w:rsidRDefault="00573E79" w:rsidP="002011E8">
            <w:pPr>
              <w:jc w:val="right"/>
              <w:rPr>
                <w:rFonts w:ascii="Arial" w:hAnsi="Arial"/>
                <w:lang w:val="en-GB"/>
              </w:rPr>
            </w:pPr>
            <w:r w:rsidRPr="00DB0370">
              <w:rPr>
                <w:rFonts w:ascii="Arial" w:hAnsi="Arial"/>
                <w:lang w:val="en-GB"/>
              </w:rPr>
              <w:t>1,534</w:t>
            </w:r>
          </w:p>
          <w:p w14:paraId="60B20DBB" w14:textId="77777777" w:rsidR="00573E79" w:rsidRPr="00DB0370" w:rsidRDefault="00573E79" w:rsidP="002011E8">
            <w:pPr>
              <w:jc w:val="right"/>
              <w:rPr>
                <w:rFonts w:ascii="Arial" w:hAnsi="Arial"/>
                <w:lang w:val="en-GB"/>
              </w:rPr>
            </w:pPr>
            <w:r w:rsidRPr="00DB0370">
              <w:rPr>
                <w:rFonts w:ascii="Arial" w:hAnsi="Arial"/>
                <w:lang w:val="en-GB"/>
              </w:rPr>
              <w:t>814</w:t>
            </w:r>
          </w:p>
          <w:p w14:paraId="29C5A85C" w14:textId="77777777" w:rsidR="00573E79" w:rsidRPr="00DB0370" w:rsidRDefault="00573E79" w:rsidP="002011E8">
            <w:pPr>
              <w:jc w:val="right"/>
              <w:rPr>
                <w:rFonts w:ascii="Arial" w:hAnsi="Arial"/>
                <w:lang w:val="en-GB"/>
              </w:rPr>
            </w:pPr>
            <w:r w:rsidRPr="00DB0370">
              <w:rPr>
                <w:rFonts w:ascii="Arial" w:hAnsi="Arial"/>
                <w:lang w:val="en-GB"/>
              </w:rPr>
              <w:t>548</w:t>
            </w:r>
          </w:p>
          <w:p w14:paraId="1ED89AB4" w14:textId="77777777" w:rsidR="00573E79" w:rsidRPr="00DB0370" w:rsidRDefault="00573E79" w:rsidP="002011E8">
            <w:pPr>
              <w:jc w:val="right"/>
              <w:rPr>
                <w:rFonts w:ascii="Arial" w:hAnsi="Arial"/>
                <w:lang w:val="en-GB"/>
              </w:rPr>
            </w:pPr>
            <w:r w:rsidRPr="00DB0370">
              <w:rPr>
                <w:rFonts w:ascii="Arial" w:hAnsi="Arial"/>
                <w:lang w:val="en-GB"/>
              </w:rPr>
              <w:t>11</w:t>
            </w:r>
          </w:p>
          <w:p w14:paraId="76B3B797" w14:textId="77777777" w:rsidR="00573E79" w:rsidRPr="00DB0370" w:rsidRDefault="00573E79" w:rsidP="002011E8">
            <w:pPr>
              <w:jc w:val="right"/>
              <w:rPr>
                <w:rFonts w:ascii="Arial" w:hAnsi="Arial"/>
                <w:lang w:val="en-GB"/>
              </w:rPr>
            </w:pPr>
            <w:r w:rsidRPr="00DB0370">
              <w:rPr>
                <w:rFonts w:ascii="Arial" w:hAnsi="Arial"/>
                <w:lang w:val="en-GB"/>
              </w:rPr>
              <w:t>239</w:t>
            </w:r>
          </w:p>
          <w:p w14:paraId="679711A4" w14:textId="77777777" w:rsidR="00573E79" w:rsidRPr="00DB0370" w:rsidRDefault="00573E79" w:rsidP="002011E8">
            <w:pPr>
              <w:jc w:val="right"/>
              <w:rPr>
                <w:rFonts w:ascii="Arial" w:hAnsi="Arial"/>
                <w:lang w:val="en-GB"/>
              </w:rPr>
            </w:pPr>
            <w:r w:rsidRPr="00DB0370">
              <w:rPr>
                <w:rFonts w:ascii="Arial" w:hAnsi="Arial"/>
                <w:lang w:val="en-GB"/>
              </w:rPr>
              <w:t>478</w:t>
            </w:r>
          </w:p>
          <w:p w14:paraId="298CAF19" w14:textId="77777777" w:rsidR="00573E79" w:rsidRPr="00DB0370" w:rsidRDefault="00573E79" w:rsidP="002011E8">
            <w:pPr>
              <w:jc w:val="right"/>
              <w:rPr>
                <w:rFonts w:ascii="Arial" w:hAnsi="Arial"/>
                <w:lang w:val="en-GB"/>
              </w:rPr>
            </w:pPr>
            <w:r w:rsidRPr="00DB0370">
              <w:rPr>
                <w:rFonts w:ascii="Arial" w:hAnsi="Arial"/>
                <w:lang w:val="en-GB"/>
              </w:rPr>
              <w:t>83</w:t>
            </w:r>
          </w:p>
          <w:p w14:paraId="152628DA" w14:textId="77777777" w:rsidR="00573E79" w:rsidRPr="00DB0370" w:rsidRDefault="00573E79" w:rsidP="002011E8">
            <w:pPr>
              <w:jc w:val="right"/>
              <w:rPr>
                <w:rFonts w:ascii="Arial" w:hAnsi="Arial"/>
                <w:lang w:val="en-GB"/>
              </w:rPr>
            </w:pPr>
            <w:r w:rsidRPr="00DB0370">
              <w:rPr>
                <w:rFonts w:ascii="Arial" w:hAnsi="Arial"/>
                <w:lang w:val="en-GB"/>
              </w:rPr>
              <w:t>102</w:t>
            </w:r>
          </w:p>
          <w:p w14:paraId="73F9F3B5" w14:textId="77777777" w:rsidR="00573E79" w:rsidRPr="00DB0370" w:rsidRDefault="00573E79" w:rsidP="002011E8">
            <w:pPr>
              <w:jc w:val="right"/>
              <w:rPr>
                <w:rFonts w:ascii="Arial" w:hAnsi="Arial"/>
                <w:lang w:val="en-GB"/>
              </w:rPr>
            </w:pPr>
            <w:r w:rsidRPr="00DB0370">
              <w:rPr>
                <w:rFonts w:ascii="Arial" w:hAnsi="Arial"/>
                <w:lang w:val="en-GB"/>
              </w:rPr>
              <w:t>3,873</w:t>
            </w:r>
          </w:p>
          <w:p w14:paraId="57074FA7" w14:textId="77777777" w:rsidR="00573E79" w:rsidRPr="00DB0370" w:rsidRDefault="00573E79" w:rsidP="002011E8">
            <w:pPr>
              <w:jc w:val="right"/>
              <w:rPr>
                <w:rFonts w:ascii="Arial" w:hAnsi="Arial"/>
                <w:lang w:val="en-GB"/>
              </w:rPr>
            </w:pPr>
            <w:r w:rsidRPr="00DB0370">
              <w:rPr>
                <w:rFonts w:ascii="Arial" w:hAnsi="Arial"/>
                <w:lang w:val="en-GB"/>
              </w:rPr>
              <w:t>(1,638)</w:t>
            </w:r>
          </w:p>
        </w:tc>
        <w:tc>
          <w:tcPr>
            <w:tcW w:w="1134" w:type="dxa"/>
          </w:tcPr>
          <w:p w14:paraId="4E879EE5" w14:textId="77777777" w:rsidR="00573E79" w:rsidRPr="00DB0370" w:rsidRDefault="00573E79" w:rsidP="002011E8">
            <w:pPr>
              <w:jc w:val="right"/>
              <w:rPr>
                <w:rFonts w:ascii="Arial" w:hAnsi="Arial"/>
                <w:lang w:val="en-GB"/>
              </w:rPr>
            </w:pPr>
            <w:r w:rsidRPr="00DB0370">
              <w:rPr>
                <w:rFonts w:ascii="Arial" w:hAnsi="Arial"/>
                <w:lang w:val="en-GB"/>
              </w:rPr>
              <w:t>4,424</w:t>
            </w:r>
          </w:p>
          <w:p w14:paraId="43E7A03E" w14:textId="77777777" w:rsidR="00573E79" w:rsidRPr="00DB0370" w:rsidRDefault="00573E79" w:rsidP="002011E8">
            <w:pPr>
              <w:jc w:val="right"/>
              <w:rPr>
                <w:rFonts w:ascii="Arial" w:hAnsi="Arial"/>
                <w:lang w:val="en-GB"/>
              </w:rPr>
            </w:pPr>
            <w:r w:rsidRPr="00DB0370">
              <w:rPr>
                <w:rFonts w:ascii="Arial" w:hAnsi="Arial"/>
                <w:lang w:val="en-GB"/>
              </w:rPr>
              <w:t>1,529</w:t>
            </w:r>
          </w:p>
          <w:p w14:paraId="27FB3754" w14:textId="77777777" w:rsidR="00573E79" w:rsidRPr="00DB0370" w:rsidRDefault="00573E79" w:rsidP="002011E8">
            <w:pPr>
              <w:jc w:val="right"/>
              <w:rPr>
                <w:rFonts w:ascii="Arial" w:hAnsi="Arial"/>
                <w:lang w:val="en-GB"/>
              </w:rPr>
            </w:pPr>
            <w:r w:rsidRPr="00DB0370">
              <w:rPr>
                <w:rFonts w:ascii="Arial" w:hAnsi="Arial"/>
                <w:lang w:val="en-GB"/>
              </w:rPr>
              <w:t>800</w:t>
            </w:r>
          </w:p>
          <w:p w14:paraId="6B864BF5" w14:textId="77777777" w:rsidR="00573E79" w:rsidRPr="00DB0370" w:rsidRDefault="00573E79" w:rsidP="002011E8">
            <w:pPr>
              <w:jc w:val="right"/>
              <w:rPr>
                <w:rFonts w:ascii="Arial" w:hAnsi="Arial"/>
                <w:lang w:val="en-GB"/>
              </w:rPr>
            </w:pPr>
            <w:r w:rsidRPr="00DB0370">
              <w:rPr>
                <w:rFonts w:ascii="Arial" w:hAnsi="Arial"/>
                <w:lang w:val="en-GB"/>
              </w:rPr>
              <w:t>544</w:t>
            </w:r>
          </w:p>
          <w:p w14:paraId="1A1CE9EC" w14:textId="77777777" w:rsidR="00573E79" w:rsidRPr="00DB0370" w:rsidRDefault="00573E79" w:rsidP="002011E8">
            <w:pPr>
              <w:jc w:val="right"/>
              <w:rPr>
                <w:rFonts w:ascii="Arial" w:hAnsi="Arial"/>
                <w:lang w:val="en-GB"/>
              </w:rPr>
            </w:pPr>
            <w:r w:rsidRPr="00DB0370">
              <w:rPr>
                <w:rFonts w:ascii="Arial" w:hAnsi="Arial"/>
                <w:lang w:val="en-GB"/>
              </w:rPr>
              <w:t>11</w:t>
            </w:r>
          </w:p>
          <w:p w14:paraId="6246B635" w14:textId="77777777" w:rsidR="00573E79" w:rsidRPr="00DB0370" w:rsidRDefault="00573E79" w:rsidP="002011E8">
            <w:pPr>
              <w:jc w:val="right"/>
              <w:rPr>
                <w:rFonts w:ascii="Arial" w:hAnsi="Arial"/>
                <w:lang w:val="en-GB"/>
              </w:rPr>
            </w:pPr>
            <w:r w:rsidRPr="00DB0370">
              <w:rPr>
                <w:rFonts w:ascii="Arial" w:hAnsi="Arial"/>
                <w:lang w:val="en-GB"/>
              </w:rPr>
              <w:t>219</w:t>
            </w:r>
          </w:p>
          <w:p w14:paraId="4DC9074A" w14:textId="77777777" w:rsidR="00573E79" w:rsidRPr="00DB0370" w:rsidRDefault="00573E79" w:rsidP="002011E8">
            <w:pPr>
              <w:jc w:val="right"/>
              <w:rPr>
                <w:rFonts w:ascii="Arial" w:hAnsi="Arial"/>
                <w:lang w:val="en-GB"/>
              </w:rPr>
            </w:pPr>
            <w:r w:rsidRPr="00DB0370">
              <w:rPr>
                <w:rFonts w:ascii="Arial" w:hAnsi="Arial"/>
                <w:lang w:val="en-GB"/>
              </w:rPr>
              <w:t>456</w:t>
            </w:r>
          </w:p>
          <w:p w14:paraId="34297B46" w14:textId="77777777" w:rsidR="00573E79" w:rsidRPr="00DB0370" w:rsidRDefault="00573E79" w:rsidP="002011E8">
            <w:pPr>
              <w:jc w:val="right"/>
              <w:rPr>
                <w:rFonts w:ascii="Arial" w:hAnsi="Arial"/>
                <w:lang w:val="en-GB"/>
              </w:rPr>
            </w:pPr>
            <w:r w:rsidRPr="00DB0370">
              <w:rPr>
                <w:rFonts w:ascii="Arial" w:hAnsi="Arial"/>
                <w:lang w:val="en-GB"/>
              </w:rPr>
              <w:t>78</w:t>
            </w:r>
          </w:p>
          <w:p w14:paraId="366AFAA8" w14:textId="77777777" w:rsidR="00573E79" w:rsidRPr="00DB0370" w:rsidRDefault="00573E79" w:rsidP="002011E8">
            <w:pPr>
              <w:jc w:val="right"/>
              <w:rPr>
                <w:rFonts w:ascii="Arial" w:hAnsi="Arial"/>
                <w:lang w:val="en-GB"/>
              </w:rPr>
            </w:pPr>
            <w:r w:rsidRPr="00DB0370">
              <w:rPr>
                <w:rFonts w:ascii="Arial" w:hAnsi="Arial"/>
                <w:lang w:val="en-GB"/>
              </w:rPr>
              <w:t>102</w:t>
            </w:r>
          </w:p>
          <w:p w14:paraId="411ECAC9" w14:textId="77777777" w:rsidR="00573E79" w:rsidRPr="00DB0370" w:rsidRDefault="00573E79" w:rsidP="002011E8">
            <w:pPr>
              <w:jc w:val="right"/>
              <w:rPr>
                <w:rFonts w:ascii="Arial" w:hAnsi="Arial"/>
                <w:lang w:val="en-GB"/>
              </w:rPr>
            </w:pPr>
            <w:r w:rsidRPr="00DB0370">
              <w:rPr>
                <w:rFonts w:ascii="Arial" w:hAnsi="Arial"/>
                <w:lang w:val="en-GB"/>
              </w:rPr>
              <w:t>3,456</w:t>
            </w:r>
          </w:p>
          <w:p w14:paraId="55564CFF" w14:textId="77777777" w:rsidR="00573E79" w:rsidRPr="00DB0370" w:rsidRDefault="00573E79" w:rsidP="002011E8">
            <w:pPr>
              <w:jc w:val="right"/>
              <w:rPr>
                <w:rFonts w:ascii="Arial" w:hAnsi="Arial"/>
                <w:lang w:val="en-GB"/>
              </w:rPr>
            </w:pPr>
            <w:r w:rsidRPr="00DB0370">
              <w:rPr>
                <w:rFonts w:ascii="Arial" w:hAnsi="Arial"/>
                <w:lang w:val="en-GB"/>
              </w:rPr>
              <w:t>(1,608)</w:t>
            </w:r>
          </w:p>
        </w:tc>
        <w:tc>
          <w:tcPr>
            <w:tcW w:w="1134" w:type="dxa"/>
          </w:tcPr>
          <w:p w14:paraId="6AD4B384" w14:textId="77777777" w:rsidR="00573E79" w:rsidRPr="00DB0370" w:rsidRDefault="00573E79" w:rsidP="002011E8">
            <w:pPr>
              <w:jc w:val="right"/>
              <w:rPr>
                <w:rFonts w:ascii="Arial" w:hAnsi="Arial"/>
                <w:lang w:val="en-GB"/>
              </w:rPr>
            </w:pPr>
            <w:r w:rsidRPr="00DB0370">
              <w:rPr>
                <w:rFonts w:ascii="Arial" w:hAnsi="Arial"/>
                <w:lang w:val="en-GB"/>
              </w:rPr>
              <w:t>4,583</w:t>
            </w:r>
          </w:p>
          <w:p w14:paraId="7CF7C9D5" w14:textId="77777777" w:rsidR="00573E79" w:rsidRPr="00DB0370" w:rsidRDefault="00573E79" w:rsidP="002011E8">
            <w:pPr>
              <w:jc w:val="right"/>
              <w:rPr>
                <w:rFonts w:ascii="Arial" w:hAnsi="Arial"/>
                <w:lang w:val="en-GB"/>
              </w:rPr>
            </w:pPr>
            <w:r w:rsidRPr="00DB0370">
              <w:rPr>
                <w:rFonts w:ascii="Arial" w:hAnsi="Arial"/>
                <w:lang w:val="en-GB"/>
              </w:rPr>
              <w:t>1,444</w:t>
            </w:r>
          </w:p>
          <w:p w14:paraId="4906EC63" w14:textId="77777777" w:rsidR="00573E79" w:rsidRPr="00DB0370" w:rsidRDefault="00573E79" w:rsidP="002011E8">
            <w:pPr>
              <w:jc w:val="right"/>
              <w:rPr>
                <w:rFonts w:ascii="Arial" w:hAnsi="Arial"/>
                <w:lang w:val="en-GB"/>
              </w:rPr>
            </w:pPr>
            <w:r w:rsidRPr="00DB0370">
              <w:rPr>
                <w:rFonts w:ascii="Arial" w:hAnsi="Arial"/>
                <w:lang w:val="en-GB"/>
              </w:rPr>
              <w:t>796</w:t>
            </w:r>
          </w:p>
          <w:p w14:paraId="29A75D1F" w14:textId="77777777" w:rsidR="00573E79" w:rsidRPr="00DB0370" w:rsidRDefault="00573E79" w:rsidP="002011E8">
            <w:pPr>
              <w:jc w:val="right"/>
              <w:rPr>
                <w:rFonts w:ascii="Arial" w:hAnsi="Arial"/>
                <w:lang w:val="en-GB"/>
              </w:rPr>
            </w:pPr>
            <w:r w:rsidRPr="00DB0370">
              <w:rPr>
                <w:rFonts w:ascii="Arial" w:hAnsi="Arial"/>
                <w:lang w:val="en-GB"/>
              </w:rPr>
              <w:t>501</w:t>
            </w:r>
          </w:p>
          <w:p w14:paraId="14AC28DC" w14:textId="77777777" w:rsidR="00573E79" w:rsidRPr="00DB0370" w:rsidRDefault="00573E79" w:rsidP="002011E8">
            <w:pPr>
              <w:jc w:val="right"/>
              <w:rPr>
                <w:rFonts w:ascii="Arial" w:hAnsi="Arial"/>
                <w:lang w:val="en-GB"/>
              </w:rPr>
            </w:pPr>
            <w:r w:rsidRPr="00DB0370">
              <w:rPr>
                <w:rFonts w:ascii="Arial" w:hAnsi="Arial"/>
                <w:lang w:val="en-GB"/>
              </w:rPr>
              <w:t>11</w:t>
            </w:r>
          </w:p>
          <w:p w14:paraId="2BA8350C" w14:textId="77777777" w:rsidR="00573E79" w:rsidRPr="00DB0370" w:rsidRDefault="00573E79" w:rsidP="002011E8">
            <w:pPr>
              <w:jc w:val="right"/>
              <w:rPr>
                <w:rFonts w:ascii="Arial" w:hAnsi="Arial"/>
                <w:lang w:val="en-GB"/>
              </w:rPr>
            </w:pPr>
            <w:r w:rsidRPr="00DB0370">
              <w:rPr>
                <w:rFonts w:ascii="Arial" w:hAnsi="Arial"/>
                <w:lang w:val="en-GB"/>
              </w:rPr>
              <w:t>187</w:t>
            </w:r>
          </w:p>
          <w:p w14:paraId="6F07DEE1" w14:textId="77777777" w:rsidR="00573E79" w:rsidRPr="00DB0370" w:rsidRDefault="00573E79" w:rsidP="002011E8">
            <w:pPr>
              <w:jc w:val="right"/>
              <w:rPr>
                <w:rFonts w:ascii="Arial" w:hAnsi="Arial"/>
                <w:lang w:val="en-GB"/>
              </w:rPr>
            </w:pPr>
            <w:r w:rsidRPr="00DB0370">
              <w:rPr>
                <w:rFonts w:ascii="Arial" w:hAnsi="Arial"/>
                <w:lang w:val="en-GB"/>
              </w:rPr>
              <w:t>442</w:t>
            </w:r>
          </w:p>
          <w:p w14:paraId="1BFE4F8F" w14:textId="77777777" w:rsidR="00573E79" w:rsidRPr="00DB0370" w:rsidRDefault="00573E79" w:rsidP="002011E8">
            <w:pPr>
              <w:jc w:val="right"/>
              <w:rPr>
                <w:rFonts w:ascii="Arial" w:hAnsi="Arial"/>
                <w:lang w:val="en-GB"/>
              </w:rPr>
            </w:pPr>
            <w:r w:rsidRPr="00DB0370">
              <w:rPr>
                <w:rFonts w:ascii="Arial" w:hAnsi="Arial"/>
                <w:lang w:val="en-GB"/>
              </w:rPr>
              <w:t>80</w:t>
            </w:r>
          </w:p>
          <w:p w14:paraId="063ED122" w14:textId="77777777" w:rsidR="00573E79" w:rsidRPr="00DB0370" w:rsidRDefault="00573E79" w:rsidP="002011E8">
            <w:pPr>
              <w:jc w:val="right"/>
              <w:rPr>
                <w:rFonts w:ascii="Arial" w:hAnsi="Arial"/>
                <w:lang w:val="en-GB"/>
              </w:rPr>
            </w:pPr>
            <w:r w:rsidRPr="00DB0370">
              <w:rPr>
                <w:rFonts w:ascii="Arial" w:hAnsi="Arial"/>
                <w:lang w:val="en-GB"/>
              </w:rPr>
              <w:t>120</w:t>
            </w:r>
          </w:p>
          <w:p w14:paraId="32E9B0F6" w14:textId="77777777" w:rsidR="00573E79" w:rsidRPr="00DB0370" w:rsidRDefault="00573E79" w:rsidP="002011E8">
            <w:pPr>
              <w:jc w:val="right"/>
              <w:rPr>
                <w:rFonts w:ascii="Arial" w:hAnsi="Arial"/>
                <w:lang w:val="en-GB"/>
              </w:rPr>
            </w:pPr>
            <w:r w:rsidRPr="00DB0370">
              <w:rPr>
                <w:rFonts w:ascii="Arial" w:hAnsi="Arial"/>
                <w:lang w:val="en-GB"/>
              </w:rPr>
              <w:t>3,506</w:t>
            </w:r>
          </w:p>
          <w:p w14:paraId="4A369C44" w14:textId="77777777" w:rsidR="00573E79" w:rsidRPr="00DB0370" w:rsidRDefault="00573E79" w:rsidP="002011E8">
            <w:pPr>
              <w:jc w:val="right"/>
              <w:rPr>
                <w:rFonts w:ascii="Arial" w:hAnsi="Arial"/>
                <w:lang w:val="en-GB"/>
              </w:rPr>
            </w:pPr>
            <w:r w:rsidRPr="00DB0370">
              <w:rPr>
                <w:rFonts w:ascii="Arial" w:hAnsi="Arial"/>
                <w:lang w:val="en-GB"/>
              </w:rPr>
              <w:t>(1,454)</w:t>
            </w:r>
          </w:p>
        </w:tc>
        <w:tc>
          <w:tcPr>
            <w:tcW w:w="991" w:type="dxa"/>
          </w:tcPr>
          <w:p w14:paraId="2C15C0CF" w14:textId="77777777" w:rsidR="00573E79" w:rsidRPr="00DB0370" w:rsidRDefault="00573E79" w:rsidP="002011E8">
            <w:pPr>
              <w:jc w:val="right"/>
              <w:rPr>
                <w:rFonts w:ascii="Arial" w:hAnsi="Arial"/>
                <w:lang w:val="en-GB"/>
              </w:rPr>
            </w:pPr>
            <w:r w:rsidRPr="00DB0370">
              <w:rPr>
                <w:rFonts w:ascii="Arial" w:hAnsi="Arial"/>
                <w:lang w:val="en-GB"/>
              </w:rPr>
              <w:t>4,704</w:t>
            </w:r>
          </w:p>
          <w:p w14:paraId="59929273" w14:textId="77777777" w:rsidR="00573E79" w:rsidRPr="00DB0370" w:rsidRDefault="00573E79" w:rsidP="002011E8">
            <w:pPr>
              <w:jc w:val="right"/>
              <w:rPr>
                <w:rFonts w:ascii="Arial" w:hAnsi="Arial"/>
                <w:lang w:val="en-GB"/>
              </w:rPr>
            </w:pPr>
            <w:r w:rsidRPr="00DB0370">
              <w:rPr>
                <w:rFonts w:ascii="Arial" w:hAnsi="Arial"/>
                <w:lang w:val="en-GB"/>
              </w:rPr>
              <w:t>1,349</w:t>
            </w:r>
          </w:p>
          <w:p w14:paraId="67092A08" w14:textId="77777777" w:rsidR="00573E79" w:rsidRPr="00DB0370" w:rsidRDefault="00573E79" w:rsidP="002011E8">
            <w:pPr>
              <w:jc w:val="right"/>
              <w:rPr>
                <w:rFonts w:ascii="Arial" w:hAnsi="Arial"/>
                <w:lang w:val="en-GB"/>
              </w:rPr>
            </w:pPr>
            <w:r w:rsidRPr="00DB0370">
              <w:rPr>
                <w:rFonts w:ascii="Arial" w:hAnsi="Arial"/>
                <w:lang w:val="en-GB"/>
              </w:rPr>
              <w:t>719</w:t>
            </w:r>
          </w:p>
          <w:p w14:paraId="659E5018" w14:textId="77777777" w:rsidR="00573E79" w:rsidRPr="00DB0370" w:rsidRDefault="00573E79" w:rsidP="002011E8">
            <w:pPr>
              <w:jc w:val="right"/>
              <w:rPr>
                <w:rFonts w:ascii="Arial" w:hAnsi="Arial"/>
                <w:lang w:val="en-GB"/>
              </w:rPr>
            </w:pPr>
            <w:r w:rsidRPr="00DB0370">
              <w:rPr>
                <w:rFonts w:ascii="Arial" w:hAnsi="Arial"/>
                <w:lang w:val="en-GB"/>
              </w:rPr>
              <w:t>459</w:t>
            </w:r>
          </w:p>
          <w:p w14:paraId="057384BC" w14:textId="77777777" w:rsidR="00573E79" w:rsidRPr="00DB0370" w:rsidRDefault="00573E79" w:rsidP="002011E8">
            <w:pPr>
              <w:jc w:val="right"/>
              <w:rPr>
                <w:rFonts w:ascii="Arial" w:hAnsi="Arial"/>
                <w:lang w:val="en-GB"/>
              </w:rPr>
            </w:pPr>
            <w:r w:rsidRPr="00DB0370">
              <w:rPr>
                <w:rFonts w:ascii="Arial" w:hAnsi="Arial"/>
                <w:lang w:val="en-GB"/>
              </w:rPr>
              <w:t>11</w:t>
            </w:r>
          </w:p>
          <w:p w14:paraId="3BB7D5DF" w14:textId="77777777" w:rsidR="00573E79" w:rsidRPr="00DB0370" w:rsidRDefault="00573E79" w:rsidP="002011E8">
            <w:pPr>
              <w:jc w:val="right"/>
              <w:rPr>
                <w:rFonts w:ascii="Arial" w:hAnsi="Arial"/>
                <w:lang w:val="en-GB"/>
              </w:rPr>
            </w:pPr>
            <w:r w:rsidRPr="00DB0370">
              <w:rPr>
                <w:rFonts w:ascii="Arial" w:hAnsi="Arial"/>
                <w:lang w:val="en-GB"/>
              </w:rPr>
              <w:t>155</w:t>
            </w:r>
          </w:p>
          <w:p w14:paraId="1694A0FC" w14:textId="77777777" w:rsidR="00573E79" w:rsidRPr="00DB0370" w:rsidRDefault="00573E79" w:rsidP="002011E8">
            <w:pPr>
              <w:jc w:val="right"/>
              <w:rPr>
                <w:rFonts w:ascii="Arial" w:hAnsi="Arial"/>
                <w:lang w:val="en-GB"/>
              </w:rPr>
            </w:pPr>
            <w:r w:rsidRPr="00DB0370">
              <w:rPr>
                <w:rFonts w:ascii="Arial" w:hAnsi="Arial"/>
                <w:lang w:val="en-GB"/>
              </w:rPr>
              <w:t>436</w:t>
            </w:r>
          </w:p>
          <w:p w14:paraId="5EF09646" w14:textId="77777777" w:rsidR="00573E79" w:rsidRPr="00DB0370" w:rsidRDefault="00573E79" w:rsidP="002011E8">
            <w:pPr>
              <w:jc w:val="right"/>
              <w:rPr>
                <w:rFonts w:ascii="Arial" w:hAnsi="Arial"/>
                <w:lang w:val="en-GB"/>
              </w:rPr>
            </w:pPr>
            <w:r w:rsidRPr="00DB0370">
              <w:rPr>
                <w:rFonts w:ascii="Arial" w:hAnsi="Arial"/>
                <w:lang w:val="en-GB"/>
              </w:rPr>
              <w:t>80</w:t>
            </w:r>
          </w:p>
          <w:p w14:paraId="4EC1D425" w14:textId="77777777" w:rsidR="00573E79" w:rsidRPr="00DB0370" w:rsidRDefault="00573E79" w:rsidP="002011E8">
            <w:pPr>
              <w:jc w:val="right"/>
              <w:rPr>
                <w:rFonts w:ascii="Arial" w:hAnsi="Arial"/>
                <w:lang w:val="en-GB"/>
              </w:rPr>
            </w:pPr>
            <w:r w:rsidRPr="00DB0370">
              <w:rPr>
                <w:rFonts w:ascii="Arial" w:hAnsi="Arial"/>
                <w:lang w:val="en-GB"/>
              </w:rPr>
              <w:t>140</w:t>
            </w:r>
          </w:p>
          <w:p w14:paraId="7CF46BAD" w14:textId="77777777" w:rsidR="00573E79" w:rsidRPr="00DB0370" w:rsidRDefault="00573E79" w:rsidP="002011E8">
            <w:pPr>
              <w:jc w:val="right"/>
              <w:rPr>
                <w:rFonts w:ascii="Arial" w:hAnsi="Arial"/>
                <w:lang w:val="en-GB"/>
              </w:rPr>
            </w:pPr>
            <w:r w:rsidRPr="00DB0370">
              <w:rPr>
                <w:rFonts w:ascii="Arial" w:hAnsi="Arial"/>
                <w:lang w:val="en-GB"/>
              </w:rPr>
              <w:t>3,038</w:t>
            </w:r>
          </w:p>
          <w:p w14:paraId="47D3BCB1" w14:textId="77777777" w:rsidR="00573E79" w:rsidRPr="00DB0370" w:rsidRDefault="00573E79" w:rsidP="002011E8">
            <w:pPr>
              <w:jc w:val="right"/>
              <w:rPr>
                <w:rFonts w:ascii="Arial" w:hAnsi="Arial"/>
                <w:lang w:val="en-GB"/>
              </w:rPr>
            </w:pPr>
            <w:r w:rsidRPr="00DB0370">
              <w:rPr>
                <w:rFonts w:ascii="Arial" w:hAnsi="Arial"/>
                <w:lang w:val="en-GB"/>
              </w:rPr>
              <w:t>(1,634)</w:t>
            </w:r>
          </w:p>
        </w:tc>
      </w:tr>
      <w:tr w:rsidR="00573E79" w:rsidRPr="00DB0370" w14:paraId="3DD075F0" w14:textId="77777777" w:rsidTr="002011E8">
        <w:trPr>
          <w:jc w:val="center"/>
        </w:trPr>
        <w:tc>
          <w:tcPr>
            <w:tcW w:w="3681" w:type="dxa"/>
          </w:tcPr>
          <w:p w14:paraId="4915907F" w14:textId="77777777" w:rsidR="00573E79" w:rsidRPr="00DB0370" w:rsidRDefault="00573E79" w:rsidP="002011E8">
            <w:pPr>
              <w:rPr>
                <w:rFonts w:ascii="Arial" w:hAnsi="Arial"/>
                <w:lang w:val="en-GB"/>
              </w:rPr>
            </w:pPr>
            <w:r w:rsidRPr="00DB0370">
              <w:rPr>
                <w:rFonts w:ascii="Arial" w:hAnsi="Arial"/>
                <w:lang w:val="en-GB"/>
              </w:rPr>
              <w:t>Volkswagen Group</w:t>
            </w:r>
          </w:p>
        </w:tc>
        <w:tc>
          <w:tcPr>
            <w:tcW w:w="1276" w:type="dxa"/>
          </w:tcPr>
          <w:p w14:paraId="5B552649" w14:textId="77777777" w:rsidR="00573E79" w:rsidRPr="00DB0370" w:rsidRDefault="00573E79" w:rsidP="002011E8">
            <w:pPr>
              <w:jc w:val="right"/>
              <w:rPr>
                <w:rFonts w:ascii="Arial" w:hAnsi="Arial"/>
                <w:lang w:val="en-GB"/>
              </w:rPr>
            </w:pPr>
            <w:r w:rsidRPr="00DB0370">
              <w:rPr>
                <w:rFonts w:ascii="Arial" w:hAnsi="Arial"/>
                <w:lang w:val="en-GB"/>
              </w:rPr>
              <w:t>10,777</w:t>
            </w:r>
          </w:p>
        </w:tc>
        <w:tc>
          <w:tcPr>
            <w:tcW w:w="1134" w:type="dxa"/>
          </w:tcPr>
          <w:p w14:paraId="6CAAA9AA" w14:textId="77777777" w:rsidR="00573E79" w:rsidRPr="00DB0370" w:rsidRDefault="00573E79" w:rsidP="002011E8">
            <w:pPr>
              <w:jc w:val="right"/>
              <w:rPr>
                <w:rFonts w:ascii="Arial" w:hAnsi="Arial"/>
                <w:lang w:val="en-GB"/>
              </w:rPr>
            </w:pPr>
            <w:r w:rsidRPr="00DB0370">
              <w:rPr>
                <w:rFonts w:ascii="Arial" w:hAnsi="Arial"/>
                <w:lang w:val="en-GB"/>
              </w:rPr>
              <w:t>10,391</w:t>
            </w:r>
          </w:p>
        </w:tc>
        <w:tc>
          <w:tcPr>
            <w:tcW w:w="1134" w:type="dxa"/>
          </w:tcPr>
          <w:p w14:paraId="6A3BD538" w14:textId="77777777" w:rsidR="00573E79" w:rsidRPr="00DB0370" w:rsidRDefault="00573E79" w:rsidP="002011E8">
            <w:pPr>
              <w:jc w:val="right"/>
              <w:rPr>
                <w:rFonts w:ascii="Arial" w:hAnsi="Arial"/>
                <w:lang w:val="en-GB"/>
              </w:rPr>
            </w:pPr>
            <w:r w:rsidRPr="00DB0370">
              <w:rPr>
                <w:rFonts w:ascii="Arial" w:hAnsi="Arial"/>
                <w:lang w:val="en-GB"/>
              </w:rPr>
              <w:t>10,010</w:t>
            </w:r>
          </w:p>
        </w:tc>
        <w:tc>
          <w:tcPr>
            <w:tcW w:w="1134" w:type="dxa"/>
          </w:tcPr>
          <w:p w14:paraId="146FA5EE" w14:textId="77777777" w:rsidR="00573E79" w:rsidRPr="00DB0370" w:rsidRDefault="00573E79" w:rsidP="002011E8">
            <w:pPr>
              <w:jc w:val="right"/>
              <w:rPr>
                <w:rFonts w:ascii="Arial" w:hAnsi="Arial"/>
                <w:lang w:val="en-GB"/>
              </w:rPr>
            </w:pPr>
            <w:r w:rsidRPr="00DB0370">
              <w:rPr>
                <w:rFonts w:ascii="Arial" w:hAnsi="Arial"/>
                <w:lang w:val="en-GB"/>
              </w:rPr>
              <w:t>10,217</w:t>
            </w:r>
          </w:p>
        </w:tc>
        <w:tc>
          <w:tcPr>
            <w:tcW w:w="991" w:type="dxa"/>
          </w:tcPr>
          <w:p w14:paraId="1A3D541C" w14:textId="77777777" w:rsidR="00573E79" w:rsidRPr="00DB0370" w:rsidRDefault="00573E79" w:rsidP="002011E8">
            <w:pPr>
              <w:jc w:val="right"/>
              <w:rPr>
                <w:rFonts w:ascii="Arial" w:hAnsi="Arial"/>
                <w:lang w:val="en-GB"/>
              </w:rPr>
            </w:pPr>
            <w:r w:rsidRPr="00DB0370">
              <w:rPr>
                <w:rFonts w:ascii="Arial" w:hAnsi="Arial"/>
                <w:lang w:val="en-GB"/>
              </w:rPr>
              <w:t>9,728</w:t>
            </w:r>
          </w:p>
        </w:tc>
      </w:tr>
      <w:tr w:rsidR="00573E79" w:rsidRPr="00DB0370" w14:paraId="639BEDEE" w14:textId="77777777" w:rsidTr="002011E8">
        <w:trPr>
          <w:jc w:val="center"/>
        </w:trPr>
        <w:tc>
          <w:tcPr>
            <w:tcW w:w="3681" w:type="dxa"/>
          </w:tcPr>
          <w:p w14:paraId="014941C5" w14:textId="77777777" w:rsidR="00573E79" w:rsidRPr="00A518FE" w:rsidRDefault="00573E79" w:rsidP="002011E8">
            <w:pPr>
              <w:rPr>
                <w:rFonts w:ascii="Arial" w:hAnsi="Arial"/>
                <w:lang w:val="fr-FR"/>
              </w:rPr>
            </w:pPr>
            <w:r w:rsidRPr="00A518FE">
              <w:rPr>
                <w:rFonts w:ascii="Arial" w:hAnsi="Arial"/>
                <w:lang w:val="fr-FR"/>
              </w:rPr>
              <w:t>Automotive division</w:t>
            </w:r>
          </w:p>
          <w:p w14:paraId="726CE447" w14:textId="77777777" w:rsidR="00573E79" w:rsidRPr="00A518FE" w:rsidRDefault="00573E79" w:rsidP="002011E8">
            <w:pPr>
              <w:rPr>
                <w:rFonts w:ascii="Arial" w:hAnsi="Arial"/>
                <w:lang w:val="fr-FR"/>
              </w:rPr>
            </w:pPr>
            <w:proofErr w:type="spellStart"/>
            <w:r w:rsidRPr="00A518FE">
              <w:rPr>
                <w:rFonts w:ascii="Arial" w:hAnsi="Arial"/>
                <w:lang w:val="fr-FR"/>
              </w:rPr>
              <w:t>Passenger</w:t>
            </w:r>
            <w:proofErr w:type="spellEnd"/>
            <w:r w:rsidRPr="00A518FE">
              <w:rPr>
                <w:rFonts w:ascii="Arial" w:hAnsi="Arial"/>
                <w:lang w:val="fr-FR"/>
              </w:rPr>
              <w:t xml:space="preserve"> cars</w:t>
            </w:r>
          </w:p>
          <w:p w14:paraId="567E5D19" w14:textId="77777777" w:rsidR="00573E79" w:rsidRPr="00A518FE" w:rsidRDefault="00573E79" w:rsidP="002011E8">
            <w:pPr>
              <w:rPr>
                <w:rFonts w:ascii="Arial" w:hAnsi="Arial"/>
                <w:lang w:val="fr-FR"/>
              </w:rPr>
            </w:pPr>
            <w:r w:rsidRPr="00A518FE">
              <w:rPr>
                <w:rFonts w:ascii="Arial" w:hAnsi="Arial"/>
                <w:lang w:val="fr-FR"/>
              </w:rPr>
              <w:t xml:space="preserve">Commercial </w:t>
            </w:r>
            <w:proofErr w:type="spellStart"/>
            <w:r w:rsidRPr="00A518FE">
              <w:rPr>
                <w:rFonts w:ascii="Arial" w:hAnsi="Arial"/>
                <w:lang w:val="fr-FR"/>
              </w:rPr>
              <w:t>vehicles</w:t>
            </w:r>
            <w:proofErr w:type="spellEnd"/>
          </w:p>
        </w:tc>
        <w:tc>
          <w:tcPr>
            <w:tcW w:w="1276" w:type="dxa"/>
          </w:tcPr>
          <w:p w14:paraId="48C65D46" w14:textId="77777777" w:rsidR="00573E79" w:rsidRPr="00A518FE" w:rsidRDefault="00573E79" w:rsidP="002011E8">
            <w:pPr>
              <w:jc w:val="right"/>
              <w:rPr>
                <w:rFonts w:ascii="Arial" w:hAnsi="Arial"/>
                <w:lang w:val="fr-FR"/>
              </w:rPr>
            </w:pPr>
          </w:p>
          <w:p w14:paraId="7CF5346C" w14:textId="77777777" w:rsidR="00573E79" w:rsidRPr="00DB0370" w:rsidRDefault="00573E79" w:rsidP="002011E8">
            <w:pPr>
              <w:jc w:val="right"/>
              <w:rPr>
                <w:rFonts w:ascii="Arial" w:hAnsi="Arial"/>
                <w:lang w:val="en-GB"/>
              </w:rPr>
            </w:pPr>
            <w:r w:rsidRPr="00DB0370">
              <w:rPr>
                <w:rFonts w:ascii="Arial" w:hAnsi="Arial"/>
                <w:lang w:val="en-GB"/>
              </w:rPr>
              <w:t>10,077</w:t>
            </w:r>
          </w:p>
          <w:p w14:paraId="65E905F3" w14:textId="77777777" w:rsidR="00573E79" w:rsidRPr="00DB0370" w:rsidRDefault="00573E79" w:rsidP="002011E8">
            <w:pPr>
              <w:jc w:val="right"/>
              <w:rPr>
                <w:rFonts w:ascii="Arial" w:hAnsi="Arial"/>
                <w:lang w:val="en-GB"/>
              </w:rPr>
            </w:pPr>
            <w:r w:rsidRPr="00DB0370">
              <w:rPr>
                <w:rFonts w:ascii="Arial" w:hAnsi="Arial"/>
                <w:lang w:val="en-GB"/>
              </w:rPr>
              <w:t>700</w:t>
            </w:r>
          </w:p>
        </w:tc>
        <w:tc>
          <w:tcPr>
            <w:tcW w:w="1134" w:type="dxa"/>
          </w:tcPr>
          <w:p w14:paraId="379618B7" w14:textId="77777777" w:rsidR="00573E79" w:rsidRPr="00DB0370" w:rsidRDefault="00573E79" w:rsidP="002011E8">
            <w:pPr>
              <w:jc w:val="right"/>
              <w:rPr>
                <w:rFonts w:ascii="Arial" w:hAnsi="Arial"/>
                <w:lang w:val="en-GB"/>
              </w:rPr>
            </w:pPr>
          </w:p>
          <w:p w14:paraId="143EEB5E" w14:textId="77777777" w:rsidR="00573E79" w:rsidRPr="00DB0370" w:rsidRDefault="00573E79" w:rsidP="002011E8">
            <w:pPr>
              <w:jc w:val="right"/>
              <w:rPr>
                <w:rFonts w:ascii="Arial" w:hAnsi="Arial"/>
                <w:lang w:val="en-GB"/>
              </w:rPr>
            </w:pPr>
            <w:r w:rsidRPr="00DB0370">
              <w:rPr>
                <w:rFonts w:ascii="Arial" w:hAnsi="Arial"/>
                <w:lang w:val="en-GB"/>
              </w:rPr>
              <w:t>9,729</w:t>
            </w:r>
          </w:p>
          <w:p w14:paraId="4CD8222E" w14:textId="77777777" w:rsidR="00573E79" w:rsidRPr="00DB0370" w:rsidRDefault="00573E79" w:rsidP="002011E8">
            <w:pPr>
              <w:jc w:val="right"/>
              <w:rPr>
                <w:rFonts w:ascii="Arial" w:hAnsi="Arial"/>
                <w:lang w:val="en-GB"/>
              </w:rPr>
            </w:pPr>
            <w:r w:rsidRPr="00DB0370">
              <w:rPr>
                <w:rFonts w:ascii="Arial" w:hAnsi="Arial"/>
                <w:lang w:val="en-GB"/>
              </w:rPr>
              <w:t>662</w:t>
            </w:r>
          </w:p>
        </w:tc>
        <w:tc>
          <w:tcPr>
            <w:tcW w:w="1134" w:type="dxa"/>
          </w:tcPr>
          <w:p w14:paraId="1AA41EEC" w14:textId="77777777" w:rsidR="00573E79" w:rsidRPr="00DB0370" w:rsidRDefault="00573E79" w:rsidP="002011E8">
            <w:pPr>
              <w:jc w:val="right"/>
              <w:rPr>
                <w:rFonts w:ascii="Arial" w:hAnsi="Arial"/>
                <w:lang w:val="en-GB"/>
              </w:rPr>
            </w:pPr>
          </w:p>
          <w:p w14:paraId="2542FFE7" w14:textId="77777777" w:rsidR="00573E79" w:rsidRPr="00DB0370" w:rsidRDefault="00573E79" w:rsidP="002011E8">
            <w:pPr>
              <w:jc w:val="right"/>
              <w:rPr>
                <w:rFonts w:ascii="Arial" w:hAnsi="Arial"/>
                <w:lang w:val="en-GB"/>
              </w:rPr>
            </w:pPr>
            <w:r w:rsidRPr="00DB0370">
              <w:rPr>
                <w:rFonts w:ascii="Arial" w:hAnsi="Arial"/>
                <w:lang w:val="en-GB"/>
              </w:rPr>
              <w:t>9,374</w:t>
            </w:r>
          </w:p>
          <w:p w14:paraId="1660154A" w14:textId="77777777" w:rsidR="00573E79" w:rsidRPr="00DB0370" w:rsidRDefault="00573E79" w:rsidP="002011E8">
            <w:pPr>
              <w:jc w:val="right"/>
              <w:rPr>
                <w:rFonts w:ascii="Arial" w:hAnsi="Arial"/>
                <w:lang w:val="en-GB"/>
              </w:rPr>
            </w:pPr>
            <w:r w:rsidRPr="00DB0370">
              <w:rPr>
                <w:rFonts w:ascii="Arial" w:hAnsi="Arial"/>
                <w:lang w:val="en-GB"/>
              </w:rPr>
              <w:t>636</w:t>
            </w:r>
          </w:p>
        </w:tc>
        <w:tc>
          <w:tcPr>
            <w:tcW w:w="1134" w:type="dxa"/>
          </w:tcPr>
          <w:p w14:paraId="7F1D7F96" w14:textId="77777777" w:rsidR="00573E79" w:rsidRPr="00DB0370" w:rsidRDefault="00573E79" w:rsidP="002011E8">
            <w:pPr>
              <w:jc w:val="right"/>
              <w:rPr>
                <w:rFonts w:ascii="Arial" w:hAnsi="Arial"/>
                <w:lang w:val="en-GB"/>
              </w:rPr>
            </w:pPr>
          </w:p>
          <w:p w14:paraId="29B4972D" w14:textId="77777777" w:rsidR="00573E79" w:rsidRPr="00DB0370" w:rsidRDefault="00573E79" w:rsidP="002011E8">
            <w:pPr>
              <w:jc w:val="right"/>
              <w:rPr>
                <w:rFonts w:ascii="Arial" w:hAnsi="Arial"/>
                <w:lang w:val="en-GB"/>
              </w:rPr>
            </w:pPr>
            <w:r w:rsidRPr="00DB0370">
              <w:rPr>
                <w:rFonts w:ascii="Arial" w:hAnsi="Arial"/>
                <w:lang w:val="en-GB"/>
              </w:rPr>
              <w:t>9,575</w:t>
            </w:r>
          </w:p>
          <w:p w14:paraId="10187297" w14:textId="77777777" w:rsidR="00573E79" w:rsidRPr="00DB0370" w:rsidRDefault="00573E79" w:rsidP="002011E8">
            <w:pPr>
              <w:jc w:val="right"/>
              <w:rPr>
                <w:rFonts w:ascii="Arial" w:hAnsi="Arial"/>
                <w:lang w:val="en-GB"/>
              </w:rPr>
            </w:pPr>
            <w:r w:rsidRPr="00DB0370">
              <w:rPr>
                <w:rFonts w:ascii="Arial" w:hAnsi="Arial"/>
                <w:lang w:val="en-GB"/>
              </w:rPr>
              <w:t>652</w:t>
            </w:r>
          </w:p>
        </w:tc>
        <w:tc>
          <w:tcPr>
            <w:tcW w:w="991" w:type="dxa"/>
          </w:tcPr>
          <w:p w14:paraId="14F0CB26" w14:textId="77777777" w:rsidR="00573E79" w:rsidRPr="00DB0370" w:rsidRDefault="00573E79" w:rsidP="002011E8">
            <w:pPr>
              <w:jc w:val="right"/>
              <w:rPr>
                <w:rFonts w:ascii="Arial" w:hAnsi="Arial"/>
                <w:lang w:val="en-GB"/>
              </w:rPr>
            </w:pPr>
          </w:p>
          <w:p w14:paraId="74AE1E6F" w14:textId="77777777" w:rsidR="00573E79" w:rsidRPr="00DB0370" w:rsidRDefault="00573E79" w:rsidP="002011E8">
            <w:pPr>
              <w:jc w:val="right"/>
              <w:rPr>
                <w:rFonts w:ascii="Arial" w:hAnsi="Arial"/>
                <w:lang w:val="en-GB"/>
              </w:rPr>
            </w:pPr>
            <w:r w:rsidRPr="00DB0370">
              <w:rPr>
                <w:rFonts w:ascii="Arial" w:hAnsi="Arial"/>
                <w:lang w:val="en-GB"/>
              </w:rPr>
              <w:t>9,071</w:t>
            </w:r>
          </w:p>
          <w:p w14:paraId="56D279EA" w14:textId="77777777" w:rsidR="00573E79" w:rsidRPr="00DB0370" w:rsidRDefault="00573E79" w:rsidP="002011E8">
            <w:pPr>
              <w:jc w:val="right"/>
              <w:rPr>
                <w:rFonts w:ascii="Arial" w:hAnsi="Arial"/>
                <w:lang w:val="en-GB"/>
              </w:rPr>
            </w:pPr>
            <w:r w:rsidRPr="00DB0370">
              <w:rPr>
                <w:rFonts w:ascii="Arial" w:hAnsi="Arial"/>
                <w:lang w:val="en-GB"/>
              </w:rPr>
              <w:t>657</w:t>
            </w:r>
          </w:p>
        </w:tc>
      </w:tr>
    </w:tbl>
    <w:p w14:paraId="3EB19711" w14:textId="77777777" w:rsidR="00664358" w:rsidRDefault="00664358" w:rsidP="00573E79">
      <w:pPr>
        <w:rPr>
          <w:rFonts w:ascii="Arial" w:hAnsi="Arial" w:cs="Arial"/>
          <w:sz w:val="17"/>
          <w:szCs w:val="17"/>
          <w:lang w:val="en-GB"/>
        </w:rPr>
      </w:pPr>
    </w:p>
    <w:p w14:paraId="48627215" w14:textId="77777777" w:rsidR="00573E79" w:rsidRDefault="00573E79" w:rsidP="00573E79">
      <w:pPr>
        <w:rPr>
          <w:rFonts w:ascii="Arial" w:hAnsi="Arial" w:cs="Arial"/>
          <w:sz w:val="17"/>
          <w:szCs w:val="17"/>
          <w:lang w:val="en-GB"/>
        </w:rPr>
        <w:sectPr w:rsidR="00573E79" w:rsidSect="00835E1E">
          <w:headerReference w:type="default" r:id="rId10"/>
          <w:endnotePr>
            <w:numFmt w:val="decimal"/>
          </w:endnotePr>
          <w:type w:val="continuous"/>
          <w:pgSz w:w="12240" w:h="15840" w:code="1"/>
          <w:pgMar w:top="1080" w:right="1440" w:bottom="1440" w:left="1440" w:header="1080" w:footer="720" w:gutter="0"/>
          <w:cols w:space="720"/>
          <w:titlePg/>
          <w:docGrid w:linePitch="360"/>
        </w:sectPr>
      </w:pPr>
      <w:r w:rsidRPr="00DB0370">
        <w:rPr>
          <w:rFonts w:ascii="Arial" w:hAnsi="Arial" w:cs="Arial"/>
          <w:sz w:val="17"/>
          <w:szCs w:val="17"/>
          <w:lang w:val="en-GB"/>
        </w:rPr>
        <w:t>Source: Created by the case authors using data from company annual reports.</w:t>
      </w:r>
    </w:p>
    <w:p w14:paraId="4767671A" w14:textId="77777777" w:rsidR="00573E79" w:rsidRPr="00DB0370" w:rsidRDefault="00573E79" w:rsidP="004D4BC1">
      <w:pPr>
        <w:pStyle w:val="Casehead1"/>
        <w:jc w:val="center"/>
        <w:rPr>
          <w:lang w:val="en-GB"/>
        </w:rPr>
      </w:pPr>
      <w:r>
        <w:rPr>
          <w:lang w:val="en-GB"/>
        </w:rPr>
        <w:lastRenderedPageBreak/>
        <w:t>EXHIBIT 3</w:t>
      </w:r>
      <w:r w:rsidRPr="00DB0370">
        <w:rPr>
          <w:lang w:val="en-GB"/>
        </w:rPr>
        <w:t>: VOLKSWAGEN AG COMPARABLE FIRM ANALYSIS (JANUARY 1, 2018)</w:t>
      </w:r>
    </w:p>
    <w:p w14:paraId="64EB1933" w14:textId="77777777" w:rsidR="00573E79" w:rsidRPr="00DB0370" w:rsidRDefault="00573E79" w:rsidP="004D4BC1">
      <w:pPr>
        <w:pStyle w:val="BodyTextMain"/>
        <w:rPr>
          <w:lang w:val="en-GB"/>
        </w:rPr>
      </w:pPr>
    </w:p>
    <w:tbl>
      <w:tblPr>
        <w:tblStyle w:val="TableGrid"/>
        <w:tblW w:w="123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3011"/>
        <w:gridCol w:w="1413"/>
        <w:gridCol w:w="1065"/>
        <w:gridCol w:w="1075"/>
        <w:gridCol w:w="1065"/>
        <w:gridCol w:w="1077"/>
        <w:gridCol w:w="1077"/>
        <w:gridCol w:w="1480"/>
        <w:gridCol w:w="1069"/>
      </w:tblGrid>
      <w:tr w:rsidR="001F22E4" w:rsidRPr="00DB0370" w14:paraId="53739766" w14:textId="77777777" w:rsidTr="001F22E4">
        <w:trPr>
          <w:trHeight w:val="20"/>
          <w:jc w:val="center"/>
        </w:trPr>
        <w:tc>
          <w:tcPr>
            <w:tcW w:w="3011" w:type="dxa"/>
            <w:tcBorders>
              <w:bottom w:val="single" w:sz="4" w:space="0" w:color="auto"/>
            </w:tcBorders>
          </w:tcPr>
          <w:p w14:paraId="2A32A1AE" w14:textId="77777777" w:rsidR="00573E79" w:rsidRPr="00DB0370" w:rsidRDefault="00573E79" w:rsidP="001F22E4">
            <w:pPr>
              <w:jc w:val="center"/>
              <w:rPr>
                <w:rFonts w:ascii="Arial" w:hAnsi="Arial"/>
                <w:b/>
                <w:lang w:val="en-GB"/>
              </w:rPr>
            </w:pPr>
            <w:r w:rsidRPr="00DB0370">
              <w:rPr>
                <w:rFonts w:ascii="Arial" w:hAnsi="Arial"/>
                <w:b/>
                <w:lang w:val="en-GB"/>
              </w:rPr>
              <w:t>COMPANY PEERS</w:t>
            </w:r>
          </w:p>
        </w:tc>
        <w:tc>
          <w:tcPr>
            <w:tcW w:w="1413" w:type="dxa"/>
            <w:tcBorders>
              <w:bottom w:val="single" w:sz="4" w:space="0" w:color="auto"/>
            </w:tcBorders>
          </w:tcPr>
          <w:p w14:paraId="7371561E" w14:textId="0C7DE4A3" w:rsidR="00573E79" w:rsidRPr="00DB0370" w:rsidRDefault="00573E79" w:rsidP="001F22E4">
            <w:pPr>
              <w:jc w:val="center"/>
              <w:rPr>
                <w:rFonts w:ascii="Arial" w:hAnsi="Arial"/>
                <w:b/>
                <w:lang w:val="en-GB"/>
              </w:rPr>
            </w:pPr>
            <w:r w:rsidRPr="00DB0370">
              <w:rPr>
                <w:rFonts w:ascii="Arial" w:hAnsi="Arial"/>
                <w:b/>
                <w:lang w:val="en-GB"/>
              </w:rPr>
              <w:t>Debt/Market Value Equity</w:t>
            </w:r>
          </w:p>
        </w:tc>
        <w:tc>
          <w:tcPr>
            <w:tcW w:w="1065" w:type="dxa"/>
            <w:tcBorders>
              <w:bottom w:val="single" w:sz="4" w:space="0" w:color="auto"/>
            </w:tcBorders>
          </w:tcPr>
          <w:p w14:paraId="5E01A8CB" w14:textId="33B4DFCA" w:rsidR="00573E79" w:rsidRPr="00DB0370" w:rsidRDefault="00573E79" w:rsidP="001F22E4">
            <w:pPr>
              <w:jc w:val="center"/>
              <w:rPr>
                <w:rFonts w:ascii="Arial" w:hAnsi="Arial"/>
                <w:b/>
                <w:lang w:val="en-GB"/>
              </w:rPr>
            </w:pPr>
            <w:r w:rsidRPr="00DB0370">
              <w:rPr>
                <w:rFonts w:ascii="Arial" w:hAnsi="Arial"/>
                <w:b/>
                <w:lang w:val="en-GB"/>
              </w:rPr>
              <w:t>Debt/</w:t>
            </w:r>
            <w:r w:rsidR="00653C4F">
              <w:rPr>
                <w:rFonts w:ascii="Arial" w:hAnsi="Arial"/>
                <w:b/>
                <w:lang w:val="en-GB"/>
              </w:rPr>
              <w:br/>
            </w:r>
            <w:r w:rsidRPr="00DB0370">
              <w:rPr>
                <w:rFonts w:ascii="Arial" w:hAnsi="Arial"/>
                <w:b/>
                <w:lang w:val="en-GB"/>
              </w:rPr>
              <w:t>EBIT</w:t>
            </w:r>
          </w:p>
        </w:tc>
        <w:tc>
          <w:tcPr>
            <w:tcW w:w="1075" w:type="dxa"/>
            <w:tcBorders>
              <w:bottom w:val="single" w:sz="4" w:space="0" w:color="auto"/>
            </w:tcBorders>
          </w:tcPr>
          <w:p w14:paraId="00B5632B" w14:textId="7226E131" w:rsidR="00573E79" w:rsidRPr="00DB0370" w:rsidRDefault="00573E79" w:rsidP="001F22E4">
            <w:pPr>
              <w:jc w:val="center"/>
              <w:rPr>
                <w:rFonts w:ascii="Arial" w:hAnsi="Arial"/>
                <w:b/>
                <w:lang w:val="en-GB"/>
              </w:rPr>
            </w:pPr>
            <w:r w:rsidRPr="00DB0370">
              <w:rPr>
                <w:rFonts w:ascii="Arial" w:hAnsi="Arial"/>
                <w:b/>
                <w:lang w:val="en-GB"/>
              </w:rPr>
              <w:t>Cap</w:t>
            </w:r>
            <w:r>
              <w:rPr>
                <w:rFonts w:ascii="Arial" w:hAnsi="Arial"/>
                <w:b/>
                <w:lang w:val="en-GB"/>
              </w:rPr>
              <w:t>e</w:t>
            </w:r>
            <w:r w:rsidRPr="00DB0370">
              <w:rPr>
                <w:rFonts w:ascii="Arial" w:hAnsi="Arial"/>
                <w:b/>
                <w:lang w:val="en-GB"/>
              </w:rPr>
              <w:t>x/</w:t>
            </w:r>
            <w:r w:rsidR="00653C4F">
              <w:rPr>
                <w:rFonts w:ascii="Arial" w:hAnsi="Arial"/>
                <w:b/>
                <w:lang w:val="en-GB"/>
              </w:rPr>
              <w:br/>
            </w:r>
            <w:r w:rsidRPr="00DB0370">
              <w:rPr>
                <w:rFonts w:ascii="Arial" w:hAnsi="Arial"/>
                <w:b/>
                <w:lang w:val="en-GB"/>
              </w:rPr>
              <w:t>Revenue</w:t>
            </w:r>
          </w:p>
        </w:tc>
        <w:tc>
          <w:tcPr>
            <w:tcW w:w="1065" w:type="dxa"/>
            <w:tcBorders>
              <w:bottom w:val="single" w:sz="4" w:space="0" w:color="auto"/>
            </w:tcBorders>
          </w:tcPr>
          <w:p w14:paraId="49AA1FEB" w14:textId="5899FC93" w:rsidR="00573E79" w:rsidRPr="00DB0370" w:rsidRDefault="00573E79" w:rsidP="001F22E4">
            <w:pPr>
              <w:jc w:val="center"/>
              <w:rPr>
                <w:rFonts w:ascii="Arial" w:hAnsi="Arial"/>
                <w:b/>
                <w:lang w:val="en-GB"/>
              </w:rPr>
            </w:pPr>
            <w:r w:rsidRPr="00DB0370">
              <w:rPr>
                <w:rFonts w:ascii="Arial" w:hAnsi="Arial"/>
                <w:b/>
                <w:lang w:val="en-GB"/>
              </w:rPr>
              <w:t>EBIT/</w:t>
            </w:r>
            <w:r w:rsidR="00653C4F">
              <w:rPr>
                <w:rFonts w:ascii="Arial" w:hAnsi="Arial"/>
                <w:b/>
                <w:lang w:val="en-GB"/>
              </w:rPr>
              <w:br/>
            </w:r>
            <w:r w:rsidRPr="00DB0370">
              <w:rPr>
                <w:rFonts w:ascii="Arial" w:hAnsi="Arial"/>
                <w:b/>
                <w:lang w:val="en-GB"/>
              </w:rPr>
              <w:t>Revenue</w:t>
            </w:r>
          </w:p>
        </w:tc>
        <w:tc>
          <w:tcPr>
            <w:tcW w:w="1077" w:type="dxa"/>
            <w:tcBorders>
              <w:bottom w:val="single" w:sz="4" w:space="0" w:color="auto"/>
            </w:tcBorders>
          </w:tcPr>
          <w:p w14:paraId="1E975629" w14:textId="77777777" w:rsidR="00573E79" w:rsidRPr="00DB0370" w:rsidRDefault="00573E79" w:rsidP="001F22E4">
            <w:pPr>
              <w:jc w:val="center"/>
              <w:rPr>
                <w:rFonts w:ascii="Arial" w:hAnsi="Arial"/>
                <w:b/>
                <w:lang w:val="en-GB"/>
              </w:rPr>
            </w:pPr>
            <w:r w:rsidRPr="00DB0370">
              <w:rPr>
                <w:rFonts w:ascii="Arial" w:hAnsi="Arial"/>
                <w:b/>
                <w:lang w:val="en-GB"/>
              </w:rPr>
              <w:t>Gross Margin</w:t>
            </w:r>
          </w:p>
        </w:tc>
        <w:tc>
          <w:tcPr>
            <w:tcW w:w="1077" w:type="dxa"/>
            <w:tcBorders>
              <w:bottom w:val="single" w:sz="4" w:space="0" w:color="auto"/>
            </w:tcBorders>
          </w:tcPr>
          <w:p w14:paraId="2ED13564" w14:textId="77777777" w:rsidR="00573E79" w:rsidRPr="00DB0370" w:rsidRDefault="00573E79" w:rsidP="001F22E4">
            <w:pPr>
              <w:jc w:val="center"/>
              <w:rPr>
                <w:rFonts w:ascii="Arial" w:hAnsi="Arial"/>
                <w:b/>
                <w:lang w:val="en-GB"/>
              </w:rPr>
            </w:pPr>
            <w:r w:rsidRPr="00DB0370">
              <w:rPr>
                <w:rFonts w:ascii="Arial" w:hAnsi="Arial"/>
                <w:b/>
                <w:lang w:val="en-GB"/>
              </w:rPr>
              <w:t>Revenue Growth</w:t>
            </w:r>
          </w:p>
        </w:tc>
        <w:tc>
          <w:tcPr>
            <w:tcW w:w="1480" w:type="dxa"/>
            <w:tcBorders>
              <w:bottom w:val="single" w:sz="4" w:space="0" w:color="auto"/>
            </w:tcBorders>
          </w:tcPr>
          <w:p w14:paraId="2AFA16A5" w14:textId="6B67CF2C" w:rsidR="00573E79" w:rsidRPr="00DB0370" w:rsidRDefault="00573E79" w:rsidP="001F22E4">
            <w:pPr>
              <w:jc w:val="center"/>
              <w:rPr>
                <w:rFonts w:ascii="Arial" w:hAnsi="Arial"/>
                <w:b/>
                <w:lang w:val="en-GB"/>
              </w:rPr>
            </w:pPr>
            <w:r w:rsidRPr="00DB0370">
              <w:rPr>
                <w:rFonts w:ascii="Arial" w:hAnsi="Arial"/>
                <w:b/>
                <w:lang w:val="en-GB"/>
              </w:rPr>
              <w:t>Enterprise Value/EBITDA</w:t>
            </w:r>
          </w:p>
        </w:tc>
        <w:tc>
          <w:tcPr>
            <w:tcW w:w="1069" w:type="dxa"/>
            <w:tcBorders>
              <w:bottom w:val="single" w:sz="4" w:space="0" w:color="auto"/>
            </w:tcBorders>
          </w:tcPr>
          <w:p w14:paraId="57437F32" w14:textId="6786A6AB" w:rsidR="00573E79" w:rsidRPr="00DB0370" w:rsidRDefault="00573E79" w:rsidP="001F22E4">
            <w:pPr>
              <w:jc w:val="right"/>
              <w:rPr>
                <w:rFonts w:ascii="Arial" w:hAnsi="Arial"/>
                <w:b/>
                <w:lang w:val="en-GB"/>
              </w:rPr>
            </w:pPr>
            <w:r w:rsidRPr="00DB0370">
              <w:rPr>
                <w:rFonts w:ascii="Arial" w:hAnsi="Arial"/>
                <w:b/>
                <w:lang w:val="en-GB"/>
              </w:rPr>
              <w:t>Price/</w:t>
            </w:r>
            <w:r w:rsidR="00653C4F">
              <w:rPr>
                <w:rFonts w:ascii="Arial" w:hAnsi="Arial"/>
                <w:b/>
                <w:lang w:val="en-GB"/>
              </w:rPr>
              <w:br/>
            </w:r>
            <w:r w:rsidRPr="00DB0370">
              <w:rPr>
                <w:rFonts w:ascii="Arial" w:hAnsi="Arial"/>
                <w:b/>
                <w:lang w:val="en-GB"/>
              </w:rPr>
              <w:t>Earnings</w:t>
            </w:r>
          </w:p>
        </w:tc>
      </w:tr>
      <w:tr w:rsidR="001F22E4" w:rsidRPr="00DB0370" w14:paraId="7947B5CC" w14:textId="77777777" w:rsidTr="001F22E4">
        <w:trPr>
          <w:trHeight w:val="20"/>
          <w:jc w:val="center"/>
        </w:trPr>
        <w:tc>
          <w:tcPr>
            <w:tcW w:w="3011" w:type="dxa"/>
            <w:tcBorders>
              <w:top w:val="single" w:sz="4" w:space="0" w:color="auto"/>
            </w:tcBorders>
          </w:tcPr>
          <w:p w14:paraId="14841606" w14:textId="77777777" w:rsidR="00573E79" w:rsidRPr="00DB0370" w:rsidRDefault="00573E79" w:rsidP="001F22E4">
            <w:pPr>
              <w:rPr>
                <w:rFonts w:ascii="Arial" w:hAnsi="Arial"/>
                <w:b/>
                <w:lang w:val="en-GB"/>
              </w:rPr>
            </w:pPr>
            <w:r w:rsidRPr="00DB0370">
              <w:rPr>
                <w:rFonts w:ascii="Arial" w:hAnsi="Arial"/>
                <w:b/>
                <w:lang w:val="en-GB"/>
              </w:rPr>
              <w:t>Daimler AG</w:t>
            </w:r>
          </w:p>
        </w:tc>
        <w:tc>
          <w:tcPr>
            <w:tcW w:w="1413" w:type="dxa"/>
            <w:tcBorders>
              <w:top w:val="single" w:sz="4" w:space="0" w:color="auto"/>
            </w:tcBorders>
          </w:tcPr>
          <w:p w14:paraId="2A4DA239" w14:textId="77777777" w:rsidR="00573E79" w:rsidRPr="00DB0370" w:rsidRDefault="00573E79" w:rsidP="001F22E4">
            <w:pPr>
              <w:jc w:val="center"/>
              <w:rPr>
                <w:rFonts w:ascii="Arial" w:hAnsi="Arial"/>
                <w:lang w:val="en-GB"/>
              </w:rPr>
            </w:pPr>
            <w:r w:rsidRPr="00DB0370">
              <w:rPr>
                <w:rFonts w:ascii="Arial" w:hAnsi="Arial"/>
                <w:lang w:val="en-GB"/>
              </w:rPr>
              <w:t>1.68</w:t>
            </w:r>
          </w:p>
        </w:tc>
        <w:tc>
          <w:tcPr>
            <w:tcW w:w="1065" w:type="dxa"/>
            <w:tcBorders>
              <w:top w:val="single" w:sz="4" w:space="0" w:color="auto"/>
            </w:tcBorders>
          </w:tcPr>
          <w:p w14:paraId="7F552777" w14:textId="77777777" w:rsidR="00573E79" w:rsidRPr="00DB0370" w:rsidRDefault="00573E79" w:rsidP="001F22E4">
            <w:pPr>
              <w:tabs>
                <w:tab w:val="decimal" w:pos="558"/>
              </w:tabs>
              <w:rPr>
                <w:rFonts w:ascii="Arial" w:hAnsi="Arial"/>
                <w:lang w:val="en-GB"/>
              </w:rPr>
            </w:pPr>
            <w:r w:rsidRPr="00DB0370">
              <w:rPr>
                <w:rFonts w:ascii="Arial" w:hAnsi="Arial"/>
                <w:lang w:val="en-GB"/>
              </w:rPr>
              <w:t>10.23</w:t>
            </w:r>
          </w:p>
        </w:tc>
        <w:tc>
          <w:tcPr>
            <w:tcW w:w="1075" w:type="dxa"/>
            <w:tcBorders>
              <w:top w:val="single" w:sz="4" w:space="0" w:color="auto"/>
            </w:tcBorders>
          </w:tcPr>
          <w:p w14:paraId="00D7FA5E" w14:textId="77777777" w:rsidR="00573E79" w:rsidRPr="00DB0370" w:rsidRDefault="00573E79" w:rsidP="001F22E4">
            <w:pPr>
              <w:tabs>
                <w:tab w:val="decimal" w:pos="558"/>
              </w:tabs>
              <w:rPr>
                <w:rFonts w:ascii="Arial" w:hAnsi="Arial"/>
                <w:lang w:val="en-GB"/>
              </w:rPr>
            </w:pPr>
            <w:r w:rsidRPr="00DB0370">
              <w:rPr>
                <w:rFonts w:ascii="Arial" w:hAnsi="Arial"/>
                <w:lang w:val="en-GB"/>
              </w:rPr>
              <w:t>4.1%</w:t>
            </w:r>
          </w:p>
        </w:tc>
        <w:tc>
          <w:tcPr>
            <w:tcW w:w="1065" w:type="dxa"/>
            <w:tcBorders>
              <w:top w:val="single" w:sz="4" w:space="0" w:color="auto"/>
            </w:tcBorders>
          </w:tcPr>
          <w:p w14:paraId="78AC9E78" w14:textId="77777777" w:rsidR="00573E79" w:rsidRPr="00DB0370" w:rsidRDefault="00573E79" w:rsidP="001F22E4">
            <w:pPr>
              <w:tabs>
                <w:tab w:val="decimal" w:pos="476"/>
              </w:tabs>
              <w:rPr>
                <w:rFonts w:ascii="Arial" w:hAnsi="Arial"/>
                <w:lang w:val="en-GB"/>
              </w:rPr>
            </w:pPr>
            <w:r w:rsidRPr="00DB0370">
              <w:rPr>
                <w:rFonts w:ascii="Arial" w:hAnsi="Arial"/>
                <w:lang w:val="en-GB"/>
              </w:rPr>
              <w:t>7.6%</w:t>
            </w:r>
          </w:p>
        </w:tc>
        <w:tc>
          <w:tcPr>
            <w:tcW w:w="1077" w:type="dxa"/>
            <w:tcBorders>
              <w:top w:val="single" w:sz="4" w:space="0" w:color="auto"/>
            </w:tcBorders>
          </w:tcPr>
          <w:p w14:paraId="114855E3" w14:textId="77777777" w:rsidR="00573E79" w:rsidRPr="00DB0370" w:rsidRDefault="00573E79" w:rsidP="001F22E4">
            <w:pPr>
              <w:jc w:val="right"/>
              <w:rPr>
                <w:rFonts w:ascii="Arial" w:hAnsi="Arial"/>
                <w:lang w:val="en-GB"/>
              </w:rPr>
            </w:pPr>
          </w:p>
        </w:tc>
        <w:tc>
          <w:tcPr>
            <w:tcW w:w="1077" w:type="dxa"/>
            <w:tcBorders>
              <w:top w:val="single" w:sz="4" w:space="0" w:color="auto"/>
            </w:tcBorders>
          </w:tcPr>
          <w:p w14:paraId="1F13A0E3" w14:textId="77777777" w:rsidR="00573E79" w:rsidRPr="00DB0370" w:rsidRDefault="00573E79" w:rsidP="001F22E4">
            <w:pPr>
              <w:tabs>
                <w:tab w:val="decimal" w:pos="386"/>
              </w:tabs>
              <w:rPr>
                <w:rFonts w:ascii="Arial" w:hAnsi="Arial"/>
                <w:lang w:val="en-GB"/>
              </w:rPr>
            </w:pPr>
            <w:r w:rsidRPr="00DB0370">
              <w:rPr>
                <w:rFonts w:ascii="Arial" w:hAnsi="Arial"/>
                <w:lang w:val="en-GB"/>
              </w:rPr>
              <w:t>7.1%</w:t>
            </w:r>
          </w:p>
        </w:tc>
        <w:tc>
          <w:tcPr>
            <w:tcW w:w="1480" w:type="dxa"/>
            <w:tcBorders>
              <w:top w:val="single" w:sz="4" w:space="0" w:color="auto"/>
            </w:tcBorders>
          </w:tcPr>
          <w:p w14:paraId="4F0FD983" w14:textId="77777777" w:rsidR="00573E79" w:rsidRPr="00DB0370" w:rsidRDefault="00573E79" w:rsidP="001F22E4">
            <w:pPr>
              <w:tabs>
                <w:tab w:val="decimal" w:pos="484"/>
              </w:tabs>
              <w:rPr>
                <w:rFonts w:ascii="Arial" w:hAnsi="Arial"/>
                <w:lang w:val="en-GB"/>
              </w:rPr>
            </w:pPr>
            <w:r w:rsidRPr="00DB0370">
              <w:rPr>
                <w:rFonts w:ascii="Arial" w:hAnsi="Arial"/>
                <w:lang w:val="en-GB"/>
              </w:rPr>
              <w:t>9.4x</w:t>
            </w:r>
          </w:p>
        </w:tc>
        <w:tc>
          <w:tcPr>
            <w:tcW w:w="1069" w:type="dxa"/>
            <w:tcBorders>
              <w:top w:val="single" w:sz="4" w:space="0" w:color="auto"/>
            </w:tcBorders>
          </w:tcPr>
          <w:p w14:paraId="2E186782" w14:textId="77777777" w:rsidR="00573E79" w:rsidRPr="00DB0370" w:rsidRDefault="00573E79" w:rsidP="001F22E4">
            <w:pPr>
              <w:tabs>
                <w:tab w:val="decimal" w:pos="518"/>
              </w:tabs>
              <w:rPr>
                <w:rFonts w:ascii="Arial" w:hAnsi="Arial"/>
                <w:lang w:val="en-GB"/>
              </w:rPr>
            </w:pPr>
            <w:r w:rsidRPr="00DB0370">
              <w:rPr>
                <w:rFonts w:ascii="Arial" w:hAnsi="Arial"/>
                <w:lang w:val="en-GB"/>
              </w:rPr>
              <w:t>8.0x</w:t>
            </w:r>
          </w:p>
        </w:tc>
      </w:tr>
      <w:tr w:rsidR="001F22E4" w:rsidRPr="00DB0370" w14:paraId="08A7C8F9" w14:textId="77777777" w:rsidTr="001F22E4">
        <w:trPr>
          <w:trHeight w:val="20"/>
          <w:jc w:val="center"/>
        </w:trPr>
        <w:tc>
          <w:tcPr>
            <w:tcW w:w="3011" w:type="dxa"/>
          </w:tcPr>
          <w:p w14:paraId="4F164F91" w14:textId="77777777" w:rsidR="00573E79" w:rsidRPr="00DB0370" w:rsidRDefault="00573E79" w:rsidP="001F22E4">
            <w:pPr>
              <w:rPr>
                <w:rFonts w:ascii="Arial" w:hAnsi="Arial"/>
                <w:b/>
                <w:lang w:val="en-GB"/>
              </w:rPr>
            </w:pPr>
            <w:r w:rsidRPr="00DB0370">
              <w:rPr>
                <w:rFonts w:ascii="Arial" w:hAnsi="Arial"/>
                <w:b/>
                <w:lang w:val="en-GB"/>
              </w:rPr>
              <w:t xml:space="preserve">Toyota Motor Corporation </w:t>
            </w:r>
          </w:p>
        </w:tc>
        <w:tc>
          <w:tcPr>
            <w:tcW w:w="1413" w:type="dxa"/>
          </w:tcPr>
          <w:p w14:paraId="25F73C47" w14:textId="77777777" w:rsidR="00573E79" w:rsidRPr="00DB0370" w:rsidRDefault="00573E79" w:rsidP="001F22E4">
            <w:pPr>
              <w:jc w:val="center"/>
              <w:rPr>
                <w:rFonts w:ascii="Arial" w:hAnsi="Arial"/>
                <w:lang w:val="en-GB"/>
              </w:rPr>
            </w:pPr>
            <w:r w:rsidRPr="00DB0370">
              <w:rPr>
                <w:rFonts w:ascii="Arial" w:hAnsi="Arial"/>
                <w:lang w:val="en-GB"/>
              </w:rPr>
              <w:t>0.92</w:t>
            </w:r>
          </w:p>
        </w:tc>
        <w:tc>
          <w:tcPr>
            <w:tcW w:w="1065" w:type="dxa"/>
          </w:tcPr>
          <w:p w14:paraId="18D03807" w14:textId="77777777" w:rsidR="00573E79" w:rsidRPr="00DB0370" w:rsidRDefault="00573E79" w:rsidP="001F22E4">
            <w:pPr>
              <w:tabs>
                <w:tab w:val="decimal" w:pos="558"/>
              </w:tabs>
              <w:rPr>
                <w:rFonts w:ascii="Arial" w:hAnsi="Arial"/>
                <w:lang w:val="en-GB"/>
              </w:rPr>
            </w:pPr>
            <w:r w:rsidRPr="00DB0370">
              <w:rPr>
                <w:rFonts w:ascii="Arial" w:hAnsi="Arial"/>
                <w:lang w:val="en-GB"/>
              </w:rPr>
              <w:t>8.79</w:t>
            </w:r>
          </w:p>
        </w:tc>
        <w:tc>
          <w:tcPr>
            <w:tcW w:w="1075" w:type="dxa"/>
          </w:tcPr>
          <w:p w14:paraId="07021BEB" w14:textId="77777777" w:rsidR="00573E79" w:rsidRPr="00DB0370" w:rsidRDefault="00573E79" w:rsidP="001F22E4">
            <w:pPr>
              <w:tabs>
                <w:tab w:val="decimal" w:pos="558"/>
              </w:tabs>
              <w:rPr>
                <w:rFonts w:ascii="Arial" w:hAnsi="Arial"/>
                <w:lang w:val="en-GB"/>
              </w:rPr>
            </w:pPr>
            <w:r w:rsidRPr="00DB0370">
              <w:rPr>
                <w:rFonts w:ascii="Arial" w:hAnsi="Arial"/>
                <w:lang w:val="en-GB"/>
              </w:rPr>
              <w:t>12.2%</w:t>
            </w:r>
          </w:p>
        </w:tc>
        <w:tc>
          <w:tcPr>
            <w:tcW w:w="1065" w:type="dxa"/>
          </w:tcPr>
          <w:p w14:paraId="76F5C2C3" w14:textId="77777777" w:rsidR="00573E79" w:rsidRPr="00DB0370" w:rsidRDefault="00573E79" w:rsidP="001F22E4">
            <w:pPr>
              <w:tabs>
                <w:tab w:val="decimal" w:pos="476"/>
              </w:tabs>
              <w:rPr>
                <w:rFonts w:ascii="Arial" w:hAnsi="Arial"/>
                <w:lang w:val="en-GB"/>
              </w:rPr>
            </w:pPr>
            <w:r w:rsidRPr="00DB0370">
              <w:rPr>
                <w:rFonts w:ascii="Arial" w:hAnsi="Arial"/>
                <w:lang w:val="en-GB"/>
              </w:rPr>
              <w:t>7.6%</w:t>
            </w:r>
          </w:p>
        </w:tc>
        <w:tc>
          <w:tcPr>
            <w:tcW w:w="1077" w:type="dxa"/>
          </w:tcPr>
          <w:p w14:paraId="4D3D9C1D" w14:textId="77777777" w:rsidR="00573E79" w:rsidRPr="00DB0370" w:rsidRDefault="00573E79" w:rsidP="001F22E4">
            <w:pPr>
              <w:tabs>
                <w:tab w:val="decimal" w:pos="566"/>
              </w:tabs>
              <w:rPr>
                <w:rFonts w:ascii="Arial" w:hAnsi="Arial"/>
                <w:lang w:val="en-GB"/>
              </w:rPr>
            </w:pPr>
            <w:r w:rsidRPr="00DB0370">
              <w:rPr>
                <w:rFonts w:ascii="Arial" w:hAnsi="Arial"/>
                <w:lang w:val="en-GB"/>
              </w:rPr>
              <w:t>18.0%</w:t>
            </w:r>
          </w:p>
        </w:tc>
        <w:tc>
          <w:tcPr>
            <w:tcW w:w="1077" w:type="dxa"/>
          </w:tcPr>
          <w:p w14:paraId="4F9AE651" w14:textId="77777777" w:rsidR="00573E79" w:rsidRPr="00DB0370" w:rsidRDefault="00573E79" w:rsidP="001F22E4">
            <w:pPr>
              <w:tabs>
                <w:tab w:val="decimal" w:pos="386"/>
              </w:tabs>
              <w:rPr>
                <w:rFonts w:ascii="Arial" w:hAnsi="Arial"/>
                <w:lang w:val="en-GB"/>
              </w:rPr>
            </w:pPr>
            <w:r w:rsidRPr="00DB0370">
              <w:rPr>
                <w:rFonts w:ascii="Arial" w:hAnsi="Arial"/>
                <w:lang w:val="en-GB"/>
              </w:rPr>
              <w:t>7.8%</w:t>
            </w:r>
          </w:p>
        </w:tc>
        <w:tc>
          <w:tcPr>
            <w:tcW w:w="1480" w:type="dxa"/>
          </w:tcPr>
          <w:p w14:paraId="04828CD8" w14:textId="77777777" w:rsidR="00573E79" w:rsidRPr="00DB0370" w:rsidRDefault="00573E79" w:rsidP="001F22E4">
            <w:pPr>
              <w:tabs>
                <w:tab w:val="decimal" w:pos="484"/>
              </w:tabs>
              <w:rPr>
                <w:rFonts w:ascii="Arial" w:hAnsi="Arial"/>
                <w:lang w:val="en-GB"/>
              </w:rPr>
            </w:pPr>
            <w:r w:rsidRPr="00DB0370">
              <w:rPr>
                <w:rFonts w:ascii="Arial" w:hAnsi="Arial"/>
                <w:lang w:val="en-GB"/>
              </w:rPr>
              <w:t>8.8x</w:t>
            </w:r>
          </w:p>
        </w:tc>
        <w:tc>
          <w:tcPr>
            <w:tcW w:w="1069" w:type="dxa"/>
          </w:tcPr>
          <w:p w14:paraId="1F61DEA9" w14:textId="77777777" w:rsidR="00573E79" w:rsidRPr="00DB0370" w:rsidRDefault="00573E79" w:rsidP="001F22E4">
            <w:pPr>
              <w:tabs>
                <w:tab w:val="decimal" w:pos="518"/>
              </w:tabs>
              <w:rPr>
                <w:rFonts w:ascii="Arial" w:hAnsi="Arial"/>
                <w:lang w:val="en-GB"/>
              </w:rPr>
            </w:pPr>
            <w:r w:rsidRPr="00DB0370">
              <w:rPr>
                <w:rFonts w:ascii="Arial" w:hAnsi="Arial"/>
                <w:lang w:val="en-GB"/>
              </w:rPr>
              <w:t>11.1x</w:t>
            </w:r>
          </w:p>
        </w:tc>
      </w:tr>
      <w:tr w:rsidR="001F22E4" w:rsidRPr="00DB0370" w14:paraId="0C20409C" w14:textId="77777777" w:rsidTr="001F22E4">
        <w:trPr>
          <w:trHeight w:val="20"/>
          <w:jc w:val="center"/>
        </w:trPr>
        <w:tc>
          <w:tcPr>
            <w:tcW w:w="3011" w:type="dxa"/>
          </w:tcPr>
          <w:p w14:paraId="27D5A830" w14:textId="77777777" w:rsidR="00573E79" w:rsidRPr="00DB0370" w:rsidRDefault="00573E79" w:rsidP="001F22E4">
            <w:pPr>
              <w:rPr>
                <w:rFonts w:ascii="Arial" w:hAnsi="Arial"/>
                <w:b/>
                <w:lang w:val="en-GB"/>
              </w:rPr>
            </w:pPr>
            <w:r w:rsidRPr="00DB0370">
              <w:rPr>
                <w:rFonts w:ascii="Arial" w:hAnsi="Arial"/>
                <w:b/>
                <w:lang w:val="en-GB"/>
              </w:rPr>
              <w:t xml:space="preserve">General Motors Company </w:t>
            </w:r>
          </w:p>
        </w:tc>
        <w:tc>
          <w:tcPr>
            <w:tcW w:w="1413" w:type="dxa"/>
          </w:tcPr>
          <w:p w14:paraId="4AA207F6" w14:textId="77777777" w:rsidR="00573E79" w:rsidRPr="00DB0370" w:rsidRDefault="00573E79" w:rsidP="001F22E4">
            <w:pPr>
              <w:jc w:val="center"/>
              <w:rPr>
                <w:rFonts w:ascii="Arial" w:hAnsi="Arial"/>
                <w:lang w:val="en-GB"/>
              </w:rPr>
            </w:pPr>
            <w:r w:rsidRPr="00DB0370">
              <w:rPr>
                <w:rFonts w:ascii="Arial" w:hAnsi="Arial"/>
                <w:lang w:val="en-GB"/>
              </w:rPr>
              <w:t>1.62</w:t>
            </w:r>
          </w:p>
        </w:tc>
        <w:tc>
          <w:tcPr>
            <w:tcW w:w="1065" w:type="dxa"/>
          </w:tcPr>
          <w:p w14:paraId="45184FFE" w14:textId="77777777" w:rsidR="00573E79" w:rsidRPr="00DB0370" w:rsidRDefault="00573E79" w:rsidP="001F22E4">
            <w:pPr>
              <w:tabs>
                <w:tab w:val="decimal" w:pos="558"/>
              </w:tabs>
              <w:rPr>
                <w:rFonts w:ascii="Arial" w:hAnsi="Arial"/>
                <w:lang w:val="en-GB"/>
              </w:rPr>
            </w:pPr>
            <w:r w:rsidRPr="00DB0370">
              <w:rPr>
                <w:rFonts w:ascii="Arial" w:hAnsi="Arial"/>
                <w:lang w:val="en-GB"/>
              </w:rPr>
              <w:t>8.84</w:t>
            </w:r>
          </w:p>
        </w:tc>
        <w:tc>
          <w:tcPr>
            <w:tcW w:w="1075" w:type="dxa"/>
          </w:tcPr>
          <w:p w14:paraId="50C1A521" w14:textId="77777777" w:rsidR="00573E79" w:rsidRPr="00DB0370" w:rsidRDefault="00573E79" w:rsidP="001F22E4">
            <w:pPr>
              <w:tabs>
                <w:tab w:val="decimal" w:pos="558"/>
              </w:tabs>
              <w:rPr>
                <w:rFonts w:ascii="Arial" w:hAnsi="Arial"/>
                <w:lang w:val="en-GB"/>
              </w:rPr>
            </w:pPr>
            <w:r w:rsidRPr="00DB0370">
              <w:rPr>
                <w:rFonts w:ascii="Arial" w:hAnsi="Arial"/>
                <w:lang w:val="en-GB"/>
              </w:rPr>
              <w:t>19.0%</w:t>
            </w:r>
          </w:p>
        </w:tc>
        <w:tc>
          <w:tcPr>
            <w:tcW w:w="1065" w:type="dxa"/>
          </w:tcPr>
          <w:p w14:paraId="2FE8C55F" w14:textId="77777777" w:rsidR="00573E79" w:rsidRPr="00DB0370" w:rsidRDefault="00573E79" w:rsidP="001F22E4">
            <w:pPr>
              <w:tabs>
                <w:tab w:val="decimal" w:pos="476"/>
              </w:tabs>
              <w:rPr>
                <w:rFonts w:ascii="Arial" w:hAnsi="Arial"/>
                <w:lang w:val="en-GB"/>
              </w:rPr>
            </w:pPr>
            <w:r w:rsidRPr="00DB0370">
              <w:rPr>
                <w:rFonts w:ascii="Arial" w:hAnsi="Arial"/>
                <w:lang w:val="en-GB"/>
              </w:rPr>
              <w:t>7.3%</w:t>
            </w:r>
          </w:p>
        </w:tc>
        <w:tc>
          <w:tcPr>
            <w:tcW w:w="1077" w:type="dxa"/>
          </w:tcPr>
          <w:p w14:paraId="0FE893F3" w14:textId="77777777" w:rsidR="00573E79" w:rsidRPr="00DB0370" w:rsidRDefault="00573E79" w:rsidP="001F22E4">
            <w:pPr>
              <w:tabs>
                <w:tab w:val="decimal" w:pos="566"/>
              </w:tabs>
              <w:rPr>
                <w:rFonts w:ascii="Arial" w:hAnsi="Arial"/>
                <w:lang w:val="en-GB"/>
              </w:rPr>
            </w:pPr>
            <w:r w:rsidRPr="00DB0370">
              <w:rPr>
                <w:rFonts w:ascii="Arial" w:hAnsi="Arial"/>
                <w:lang w:val="en-GB"/>
              </w:rPr>
              <w:t>12.9%</w:t>
            </w:r>
          </w:p>
        </w:tc>
        <w:tc>
          <w:tcPr>
            <w:tcW w:w="1077" w:type="dxa"/>
          </w:tcPr>
          <w:p w14:paraId="68807ADC" w14:textId="77777777" w:rsidR="00573E79" w:rsidRPr="00DB0370" w:rsidRDefault="00573E79" w:rsidP="001F22E4">
            <w:pPr>
              <w:tabs>
                <w:tab w:val="decimal" w:pos="386"/>
              </w:tabs>
              <w:rPr>
                <w:rFonts w:ascii="Arial" w:hAnsi="Arial"/>
                <w:lang w:val="en-GB"/>
              </w:rPr>
            </w:pPr>
            <w:r>
              <w:rPr>
                <w:rFonts w:ascii="Arial" w:hAnsi="Arial"/>
                <w:lang w:val="en-GB"/>
              </w:rPr>
              <w:t>(</w:t>
            </w:r>
            <w:r w:rsidRPr="00DB0370">
              <w:rPr>
                <w:rFonts w:ascii="Arial" w:hAnsi="Arial"/>
                <w:lang w:val="en-GB"/>
              </w:rPr>
              <w:t>2.4</w:t>
            </w:r>
            <w:r>
              <w:rPr>
                <w:rFonts w:ascii="Arial" w:hAnsi="Arial"/>
                <w:lang w:val="en-GB"/>
              </w:rPr>
              <w:t>)</w:t>
            </w:r>
            <w:r w:rsidRPr="00DB0370">
              <w:rPr>
                <w:rFonts w:ascii="Arial" w:hAnsi="Arial"/>
                <w:lang w:val="en-GB"/>
              </w:rPr>
              <w:t>%</w:t>
            </w:r>
          </w:p>
        </w:tc>
        <w:tc>
          <w:tcPr>
            <w:tcW w:w="1480" w:type="dxa"/>
          </w:tcPr>
          <w:p w14:paraId="23F642DC" w14:textId="77777777" w:rsidR="00573E79" w:rsidRPr="00DB0370" w:rsidRDefault="00573E79" w:rsidP="001F22E4">
            <w:pPr>
              <w:tabs>
                <w:tab w:val="decimal" w:pos="484"/>
              </w:tabs>
              <w:rPr>
                <w:rFonts w:ascii="Arial" w:hAnsi="Arial"/>
                <w:lang w:val="en-GB"/>
              </w:rPr>
            </w:pPr>
            <w:r w:rsidRPr="00DB0370">
              <w:rPr>
                <w:rFonts w:ascii="Arial" w:hAnsi="Arial"/>
                <w:lang w:val="en-GB"/>
              </w:rPr>
              <w:t>5.9x</w:t>
            </w:r>
          </w:p>
        </w:tc>
        <w:tc>
          <w:tcPr>
            <w:tcW w:w="1069" w:type="dxa"/>
          </w:tcPr>
          <w:p w14:paraId="396FABD8" w14:textId="77777777" w:rsidR="00573E79" w:rsidRPr="00DB0370" w:rsidRDefault="00573E79" w:rsidP="001F22E4">
            <w:pPr>
              <w:tabs>
                <w:tab w:val="decimal" w:pos="518"/>
              </w:tabs>
              <w:rPr>
                <w:rFonts w:ascii="Arial" w:hAnsi="Arial"/>
                <w:lang w:val="en-GB"/>
              </w:rPr>
            </w:pPr>
            <w:r w:rsidRPr="00DB0370">
              <w:rPr>
                <w:rFonts w:ascii="Arial" w:hAnsi="Arial"/>
                <w:lang w:val="en-GB"/>
              </w:rPr>
              <w:t>8.7x</w:t>
            </w:r>
          </w:p>
        </w:tc>
      </w:tr>
      <w:tr w:rsidR="001F22E4" w:rsidRPr="00DB0370" w14:paraId="72E8BE73" w14:textId="77777777" w:rsidTr="001F22E4">
        <w:trPr>
          <w:trHeight w:val="20"/>
          <w:jc w:val="center"/>
        </w:trPr>
        <w:tc>
          <w:tcPr>
            <w:tcW w:w="3011" w:type="dxa"/>
          </w:tcPr>
          <w:p w14:paraId="4C5B4A8E" w14:textId="77777777" w:rsidR="00573E79" w:rsidRPr="00DB0370" w:rsidRDefault="00573E79" w:rsidP="001F22E4">
            <w:pPr>
              <w:rPr>
                <w:rFonts w:ascii="Arial" w:hAnsi="Arial"/>
                <w:b/>
                <w:lang w:val="en-GB"/>
              </w:rPr>
            </w:pPr>
            <w:r w:rsidRPr="00DB0370">
              <w:rPr>
                <w:rFonts w:ascii="Arial" w:hAnsi="Arial"/>
                <w:b/>
                <w:lang w:val="en-GB"/>
              </w:rPr>
              <w:t>Fiat Chrysler Automobiles</w:t>
            </w:r>
          </w:p>
        </w:tc>
        <w:tc>
          <w:tcPr>
            <w:tcW w:w="1413" w:type="dxa"/>
          </w:tcPr>
          <w:p w14:paraId="65481807" w14:textId="77777777" w:rsidR="00573E79" w:rsidRPr="00DB0370" w:rsidRDefault="00573E79" w:rsidP="001F22E4">
            <w:pPr>
              <w:jc w:val="center"/>
              <w:rPr>
                <w:rFonts w:ascii="Arial" w:hAnsi="Arial"/>
                <w:lang w:val="en-GB"/>
              </w:rPr>
            </w:pPr>
            <w:r w:rsidRPr="00DB0370">
              <w:rPr>
                <w:rFonts w:ascii="Arial" w:hAnsi="Arial"/>
                <w:lang w:val="en-GB"/>
              </w:rPr>
              <w:t>0.78</w:t>
            </w:r>
          </w:p>
        </w:tc>
        <w:tc>
          <w:tcPr>
            <w:tcW w:w="1065" w:type="dxa"/>
          </w:tcPr>
          <w:p w14:paraId="19CEBAB5" w14:textId="77777777" w:rsidR="00573E79" w:rsidRPr="00DB0370" w:rsidRDefault="00573E79" w:rsidP="001F22E4">
            <w:pPr>
              <w:tabs>
                <w:tab w:val="decimal" w:pos="558"/>
              </w:tabs>
              <w:rPr>
                <w:rFonts w:ascii="Arial" w:hAnsi="Arial"/>
                <w:lang w:val="en-GB"/>
              </w:rPr>
            </w:pPr>
            <w:r w:rsidRPr="00DB0370">
              <w:rPr>
                <w:rFonts w:ascii="Arial" w:hAnsi="Arial"/>
                <w:lang w:val="en-GB"/>
              </w:rPr>
              <w:t>3.05</w:t>
            </w:r>
          </w:p>
        </w:tc>
        <w:tc>
          <w:tcPr>
            <w:tcW w:w="1075" w:type="dxa"/>
          </w:tcPr>
          <w:p w14:paraId="2ADD7664" w14:textId="77777777" w:rsidR="00573E79" w:rsidRPr="00DB0370" w:rsidRDefault="00573E79" w:rsidP="001F22E4">
            <w:pPr>
              <w:tabs>
                <w:tab w:val="decimal" w:pos="558"/>
              </w:tabs>
              <w:rPr>
                <w:rFonts w:ascii="Arial" w:hAnsi="Arial"/>
                <w:lang w:val="en-GB"/>
              </w:rPr>
            </w:pPr>
            <w:r w:rsidRPr="00DB0370">
              <w:rPr>
                <w:rFonts w:ascii="Arial" w:hAnsi="Arial"/>
                <w:lang w:val="en-GB"/>
              </w:rPr>
              <w:t>5.4%</w:t>
            </w:r>
          </w:p>
        </w:tc>
        <w:tc>
          <w:tcPr>
            <w:tcW w:w="1065" w:type="dxa"/>
          </w:tcPr>
          <w:p w14:paraId="0D139C7E" w14:textId="77777777" w:rsidR="00573E79" w:rsidRPr="00DB0370" w:rsidRDefault="00573E79" w:rsidP="001F22E4">
            <w:pPr>
              <w:tabs>
                <w:tab w:val="decimal" w:pos="476"/>
              </w:tabs>
              <w:rPr>
                <w:rFonts w:ascii="Arial" w:hAnsi="Arial"/>
                <w:lang w:val="en-GB"/>
              </w:rPr>
            </w:pPr>
            <w:r w:rsidRPr="00DB0370">
              <w:rPr>
                <w:rFonts w:ascii="Arial" w:hAnsi="Arial"/>
                <w:lang w:val="en-GB"/>
              </w:rPr>
              <w:t>5.6%</w:t>
            </w:r>
          </w:p>
        </w:tc>
        <w:tc>
          <w:tcPr>
            <w:tcW w:w="1077" w:type="dxa"/>
          </w:tcPr>
          <w:p w14:paraId="44675029" w14:textId="77777777" w:rsidR="00573E79" w:rsidRPr="00DB0370" w:rsidRDefault="00573E79" w:rsidP="001F22E4">
            <w:pPr>
              <w:tabs>
                <w:tab w:val="decimal" w:pos="566"/>
              </w:tabs>
              <w:rPr>
                <w:rFonts w:ascii="Arial" w:hAnsi="Arial"/>
                <w:lang w:val="en-GB"/>
              </w:rPr>
            </w:pPr>
            <w:r w:rsidRPr="00DB0370">
              <w:rPr>
                <w:rFonts w:ascii="Arial" w:hAnsi="Arial"/>
                <w:lang w:val="en-GB"/>
              </w:rPr>
              <w:t>15.3%</w:t>
            </w:r>
          </w:p>
        </w:tc>
        <w:tc>
          <w:tcPr>
            <w:tcW w:w="1077" w:type="dxa"/>
          </w:tcPr>
          <w:p w14:paraId="4A7B0C30" w14:textId="77777777" w:rsidR="00573E79" w:rsidRPr="00DB0370" w:rsidRDefault="00573E79" w:rsidP="001F22E4">
            <w:pPr>
              <w:tabs>
                <w:tab w:val="decimal" w:pos="386"/>
              </w:tabs>
              <w:rPr>
                <w:rFonts w:ascii="Arial" w:hAnsi="Arial"/>
                <w:lang w:val="en-GB"/>
              </w:rPr>
            </w:pPr>
            <w:r>
              <w:rPr>
                <w:rFonts w:ascii="Arial" w:hAnsi="Arial"/>
                <w:lang w:val="en-GB"/>
              </w:rPr>
              <w:t>(0</w:t>
            </w:r>
            <w:r w:rsidRPr="00DB0370">
              <w:rPr>
                <w:rFonts w:ascii="Arial" w:hAnsi="Arial"/>
                <w:lang w:val="en-GB"/>
              </w:rPr>
              <w:t>.01</w:t>
            </w:r>
            <w:r>
              <w:rPr>
                <w:rFonts w:ascii="Arial" w:hAnsi="Arial"/>
                <w:lang w:val="en-GB"/>
              </w:rPr>
              <w:t>)</w:t>
            </w:r>
            <w:r w:rsidRPr="00DB0370">
              <w:rPr>
                <w:rFonts w:ascii="Arial" w:hAnsi="Arial"/>
                <w:lang w:val="en-GB"/>
              </w:rPr>
              <w:t>%</w:t>
            </w:r>
          </w:p>
        </w:tc>
        <w:tc>
          <w:tcPr>
            <w:tcW w:w="1480" w:type="dxa"/>
          </w:tcPr>
          <w:p w14:paraId="6D8F585D" w14:textId="77777777" w:rsidR="00573E79" w:rsidRPr="00DB0370" w:rsidRDefault="00573E79" w:rsidP="001F22E4">
            <w:pPr>
              <w:tabs>
                <w:tab w:val="decimal" w:pos="484"/>
              </w:tabs>
              <w:rPr>
                <w:rFonts w:ascii="Arial" w:hAnsi="Arial"/>
                <w:lang w:val="en-GB"/>
              </w:rPr>
            </w:pPr>
            <w:r w:rsidRPr="00DB0370">
              <w:rPr>
                <w:rFonts w:ascii="Arial" w:hAnsi="Arial"/>
                <w:lang w:val="en-GB"/>
              </w:rPr>
              <w:t>2.5x</w:t>
            </w:r>
          </w:p>
        </w:tc>
        <w:tc>
          <w:tcPr>
            <w:tcW w:w="1069" w:type="dxa"/>
          </w:tcPr>
          <w:p w14:paraId="2F3DDA34" w14:textId="77777777" w:rsidR="00573E79" w:rsidRPr="00DB0370" w:rsidRDefault="00573E79" w:rsidP="001F22E4">
            <w:pPr>
              <w:tabs>
                <w:tab w:val="decimal" w:pos="518"/>
              </w:tabs>
              <w:rPr>
                <w:rFonts w:ascii="Arial" w:hAnsi="Arial"/>
                <w:lang w:val="en-GB"/>
              </w:rPr>
            </w:pPr>
            <w:r w:rsidRPr="00DB0370">
              <w:rPr>
                <w:rFonts w:ascii="Arial" w:hAnsi="Arial"/>
                <w:lang w:val="en-GB"/>
              </w:rPr>
              <w:t>7.3x</w:t>
            </w:r>
          </w:p>
        </w:tc>
      </w:tr>
      <w:tr w:rsidR="001F22E4" w:rsidRPr="00DB0370" w14:paraId="1105186B" w14:textId="77777777" w:rsidTr="001F22E4">
        <w:trPr>
          <w:trHeight w:val="20"/>
          <w:jc w:val="center"/>
        </w:trPr>
        <w:tc>
          <w:tcPr>
            <w:tcW w:w="3011" w:type="dxa"/>
          </w:tcPr>
          <w:p w14:paraId="65DF3F81" w14:textId="77777777" w:rsidR="00573E79" w:rsidRPr="00DB0370" w:rsidRDefault="00573E79" w:rsidP="001F22E4">
            <w:pPr>
              <w:rPr>
                <w:rFonts w:ascii="Arial" w:hAnsi="Arial"/>
                <w:b/>
                <w:lang w:val="en-GB"/>
              </w:rPr>
            </w:pPr>
            <w:r w:rsidRPr="00DB0370">
              <w:rPr>
                <w:rFonts w:ascii="Arial" w:hAnsi="Arial"/>
                <w:b/>
                <w:lang w:val="en-GB"/>
              </w:rPr>
              <w:t xml:space="preserve">Ford Motor Company </w:t>
            </w:r>
          </w:p>
        </w:tc>
        <w:tc>
          <w:tcPr>
            <w:tcW w:w="1413" w:type="dxa"/>
          </w:tcPr>
          <w:p w14:paraId="40943020" w14:textId="77777777" w:rsidR="00573E79" w:rsidRPr="00DB0370" w:rsidRDefault="00573E79" w:rsidP="001F22E4">
            <w:pPr>
              <w:jc w:val="center"/>
              <w:rPr>
                <w:rFonts w:ascii="Arial" w:hAnsi="Arial"/>
                <w:lang w:val="en-GB"/>
              </w:rPr>
            </w:pPr>
            <w:r w:rsidRPr="00DB0370">
              <w:rPr>
                <w:rFonts w:ascii="Arial" w:hAnsi="Arial"/>
                <w:lang w:val="en-GB"/>
              </w:rPr>
              <w:t>3.11</w:t>
            </w:r>
          </w:p>
        </w:tc>
        <w:tc>
          <w:tcPr>
            <w:tcW w:w="1065" w:type="dxa"/>
          </w:tcPr>
          <w:p w14:paraId="1007038F" w14:textId="77777777" w:rsidR="00573E79" w:rsidRPr="00DB0370" w:rsidRDefault="00573E79" w:rsidP="001F22E4">
            <w:pPr>
              <w:tabs>
                <w:tab w:val="decimal" w:pos="558"/>
              </w:tabs>
              <w:rPr>
                <w:rFonts w:ascii="Arial" w:hAnsi="Arial"/>
                <w:lang w:val="en-GB"/>
              </w:rPr>
            </w:pPr>
            <w:r w:rsidRPr="00DB0370">
              <w:rPr>
                <w:rFonts w:ascii="Arial" w:hAnsi="Arial"/>
                <w:lang w:val="en-GB"/>
              </w:rPr>
              <w:t>22.42</w:t>
            </w:r>
          </w:p>
        </w:tc>
        <w:tc>
          <w:tcPr>
            <w:tcW w:w="1075" w:type="dxa"/>
          </w:tcPr>
          <w:p w14:paraId="782046CF" w14:textId="77777777" w:rsidR="00573E79" w:rsidRPr="00DB0370" w:rsidRDefault="00573E79" w:rsidP="001F22E4">
            <w:pPr>
              <w:tabs>
                <w:tab w:val="decimal" w:pos="558"/>
              </w:tabs>
              <w:rPr>
                <w:rFonts w:ascii="Arial" w:hAnsi="Arial"/>
                <w:lang w:val="en-GB"/>
              </w:rPr>
            </w:pPr>
            <w:r w:rsidRPr="00DB0370">
              <w:rPr>
                <w:rFonts w:ascii="Arial" w:hAnsi="Arial"/>
                <w:lang w:val="en-GB"/>
              </w:rPr>
              <w:t>4.5%</w:t>
            </w:r>
          </w:p>
        </w:tc>
        <w:tc>
          <w:tcPr>
            <w:tcW w:w="1065" w:type="dxa"/>
          </w:tcPr>
          <w:p w14:paraId="09496671" w14:textId="77777777" w:rsidR="00573E79" w:rsidRPr="00DB0370" w:rsidRDefault="00573E79" w:rsidP="001F22E4">
            <w:pPr>
              <w:tabs>
                <w:tab w:val="decimal" w:pos="476"/>
              </w:tabs>
              <w:rPr>
                <w:rFonts w:ascii="Arial" w:hAnsi="Arial"/>
                <w:lang w:val="en-GB"/>
              </w:rPr>
            </w:pPr>
            <w:r w:rsidRPr="00DB0370">
              <w:rPr>
                <w:rFonts w:ascii="Arial" w:hAnsi="Arial"/>
                <w:lang w:val="en-GB"/>
              </w:rPr>
              <w:t>4.4%</w:t>
            </w:r>
          </w:p>
        </w:tc>
        <w:tc>
          <w:tcPr>
            <w:tcW w:w="1077" w:type="dxa"/>
          </w:tcPr>
          <w:p w14:paraId="5FEBBE76" w14:textId="77777777" w:rsidR="00573E79" w:rsidRPr="00DB0370" w:rsidRDefault="00573E79" w:rsidP="001F22E4">
            <w:pPr>
              <w:tabs>
                <w:tab w:val="decimal" w:pos="566"/>
              </w:tabs>
              <w:rPr>
                <w:rFonts w:ascii="Arial" w:hAnsi="Arial"/>
                <w:lang w:val="en-GB"/>
              </w:rPr>
            </w:pPr>
            <w:r w:rsidRPr="00DB0370">
              <w:rPr>
                <w:rFonts w:ascii="Arial" w:hAnsi="Arial"/>
                <w:lang w:val="en-GB"/>
              </w:rPr>
              <w:t>10.6%</w:t>
            </w:r>
          </w:p>
        </w:tc>
        <w:tc>
          <w:tcPr>
            <w:tcW w:w="1077" w:type="dxa"/>
          </w:tcPr>
          <w:p w14:paraId="71F6A4A8" w14:textId="77777777" w:rsidR="00573E79" w:rsidRPr="00DB0370" w:rsidRDefault="00573E79" w:rsidP="001F22E4">
            <w:pPr>
              <w:tabs>
                <w:tab w:val="decimal" w:pos="386"/>
              </w:tabs>
              <w:rPr>
                <w:rFonts w:ascii="Arial" w:hAnsi="Arial"/>
                <w:lang w:val="en-GB"/>
              </w:rPr>
            </w:pPr>
            <w:r w:rsidRPr="00DB0370">
              <w:rPr>
                <w:rFonts w:ascii="Arial" w:hAnsi="Arial"/>
                <w:lang w:val="en-GB"/>
              </w:rPr>
              <w:t>3.3%</w:t>
            </w:r>
          </w:p>
        </w:tc>
        <w:tc>
          <w:tcPr>
            <w:tcW w:w="1480" w:type="dxa"/>
          </w:tcPr>
          <w:p w14:paraId="1E17C189" w14:textId="77777777" w:rsidR="00573E79" w:rsidRPr="00DB0370" w:rsidRDefault="00573E79" w:rsidP="001F22E4">
            <w:pPr>
              <w:tabs>
                <w:tab w:val="decimal" w:pos="484"/>
              </w:tabs>
              <w:rPr>
                <w:rFonts w:ascii="Arial" w:hAnsi="Arial"/>
                <w:lang w:val="en-GB"/>
              </w:rPr>
            </w:pPr>
            <w:r w:rsidRPr="00DB0370">
              <w:rPr>
                <w:rFonts w:ascii="Arial" w:hAnsi="Arial"/>
                <w:lang w:val="en-GB"/>
              </w:rPr>
              <w:t>10.2x</w:t>
            </w:r>
          </w:p>
        </w:tc>
        <w:tc>
          <w:tcPr>
            <w:tcW w:w="1069" w:type="dxa"/>
          </w:tcPr>
          <w:p w14:paraId="10686C08" w14:textId="77777777" w:rsidR="00573E79" w:rsidRPr="00DB0370" w:rsidRDefault="00573E79" w:rsidP="001F22E4">
            <w:pPr>
              <w:tabs>
                <w:tab w:val="decimal" w:pos="518"/>
              </w:tabs>
              <w:rPr>
                <w:rFonts w:ascii="Arial" w:hAnsi="Arial"/>
                <w:lang w:val="en-GB"/>
              </w:rPr>
            </w:pPr>
            <w:r w:rsidRPr="00DB0370">
              <w:rPr>
                <w:rFonts w:ascii="Arial" w:hAnsi="Arial"/>
                <w:lang w:val="en-GB"/>
              </w:rPr>
              <w:t>11.4x</w:t>
            </w:r>
          </w:p>
        </w:tc>
      </w:tr>
      <w:tr w:rsidR="001F22E4" w:rsidRPr="00DB0370" w14:paraId="51E42D37" w14:textId="77777777" w:rsidTr="001F22E4">
        <w:trPr>
          <w:trHeight w:val="20"/>
          <w:jc w:val="center"/>
        </w:trPr>
        <w:tc>
          <w:tcPr>
            <w:tcW w:w="3011" w:type="dxa"/>
          </w:tcPr>
          <w:p w14:paraId="0B868C7A" w14:textId="77777777" w:rsidR="00573E79" w:rsidRPr="00DB0370" w:rsidRDefault="00573E79" w:rsidP="001F22E4">
            <w:pPr>
              <w:rPr>
                <w:rFonts w:ascii="Arial" w:hAnsi="Arial"/>
                <w:b/>
                <w:lang w:val="en-GB"/>
              </w:rPr>
            </w:pPr>
            <w:r w:rsidRPr="00DB0370">
              <w:rPr>
                <w:rFonts w:ascii="Arial" w:hAnsi="Arial"/>
                <w:b/>
                <w:lang w:val="en-GB"/>
              </w:rPr>
              <w:t>Honda Motor Co., Ltd.</w:t>
            </w:r>
          </w:p>
        </w:tc>
        <w:tc>
          <w:tcPr>
            <w:tcW w:w="1413" w:type="dxa"/>
          </w:tcPr>
          <w:p w14:paraId="43C7E25C" w14:textId="77777777" w:rsidR="00573E79" w:rsidRPr="00DB0370" w:rsidRDefault="00573E79" w:rsidP="001F22E4">
            <w:pPr>
              <w:jc w:val="center"/>
              <w:rPr>
                <w:rFonts w:ascii="Arial" w:hAnsi="Arial"/>
                <w:lang w:val="en-GB"/>
              </w:rPr>
            </w:pPr>
            <w:r w:rsidRPr="00DB0370">
              <w:rPr>
                <w:rFonts w:ascii="Arial" w:hAnsi="Arial"/>
                <w:lang w:val="en-GB"/>
              </w:rPr>
              <w:t>1.02</w:t>
            </w:r>
          </w:p>
        </w:tc>
        <w:tc>
          <w:tcPr>
            <w:tcW w:w="1065" w:type="dxa"/>
          </w:tcPr>
          <w:p w14:paraId="6643CC8B" w14:textId="77777777" w:rsidR="00573E79" w:rsidRPr="00DB0370" w:rsidRDefault="00573E79" w:rsidP="001F22E4">
            <w:pPr>
              <w:tabs>
                <w:tab w:val="decimal" w:pos="558"/>
              </w:tabs>
              <w:rPr>
                <w:rFonts w:ascii="Arial" w:hAnsi="Arial"/>
                <w:lang w:val="en-GB"/>
              </w:rPr>
            </w:pPr>
            <w:r w:rsidRPr="00DB0370">
              <w:rPr>
                <w:rFonts w:ascii="Arial" w:hAnsi="Arial"/>
                <w:lang w:val="en-GB"/>
              </w:rPr>
              <w:t>8.54</w:t>
            </w:r>
          </w:p>
        </w:tc>
        <w:tc>
          <w:tcPr>
            <w:tcW w:w="1075" w:type="dxa"/>
          </w:tcPr>
          <w:p w14:paraId="520AEAA1" w14:textId="77777777" w:rsidR="00573E79" w:rsidRPr="00DB0370" w:rsidRDefault="00573E79" w:rsidP="001F22E4">
            <w:pPr>
              <w:tabs>
                <w:tab w:val="decimal" w:pos="558"/>
              </w:tabs>
              <w:rPr>
                <w:rFonts w:ascii="Arial" w:hAnsi="Arial"/>
                <w:lang w:val="en-GB"/>
              </w:rPr>
            </w:pPr>
            <w:r w:rsidRPr="00DB0370">
              <w:rPr>
                <w:rFonts w:ascii="Arial" w:hAnsi="Arial"/>
                <w:lang w:val="en-GB"/>
              </w:rPr>
              <w:t>2.8%</w:t>
            </w:r>
          </w:p>
        </w:tc>
        <w:tc>
          <w:tcPr>
            <w:tcW w:w="1065" w:type="dxa"/>
          </w:tcPr>
          <w:p w14:paraId="07D7FF2E" w14:textId="77777777" w:rsidR="00573E79" w:rsidRPr="00DB0370" w:rsidRDefault="00573E79" w:rsidP="001F22E4">
            <w:pPr>
              <w:tabs>
                <w:tab w:val="decimal" w:pos="476"/>
              </w:tabs>
              <w:rPr>
                <w:rFonts w:ascii="Arial" w:hAnsi="Arial"/>
                <w:lang w:val="en-GB"/>
              </w:rPr>
            </w:pPr>
            <w:r w:rsidRPr="00DB0370">
              <w:rPr>
                <w:rFonts w:ascii="Arial" w:hAnsi="Arial"/>
                <w:lang w:val="en-GB"/>
              </w:rPr>
              <w:t>5.4%</w:t>
            </w:r>
          </w:p>
        </w:tc>
        <w:tc>
          <w:tcPr>
            <w:tcW w:w="1077" w:type="dxa"/>
          </w:tcPr>
          <w:p w14:paraId="04652F47" w14:textId="77777777" w:rsidR="00573E79" w:rsidRPr="00DB0370" w:rsidRDefault="00573E79" w:rsidP="001F22E4">
            <w:pPr>
              <w:tabs>
                <w:tab w:val="decimal" w:pos="566"/>
              </w:tabs>
              <w:rPr>
                <w:rFonts w:ascii="Arial" w:hAnsi="Arial"/>
                <w:lang w:val="en-GB"/>
              </w:rPr>
            </w:pPr>
            <w:r w:rsidRPr="00DB0370">
              <w:rPr>
                <w:rFonts w:ascii="Arial" w:hAnsi="Arial"/>
                <w:lang w:val="en-GB"/>
              </w:rPr>
              <w:t>21.8%</w:t>
            </w:r>
          </w:p>
        </w:tc>
        <w:tc>
          <w:tcPr>
            <w:tcW w:w="1077" w:type="dxa"/>
          </w:tcPr>
          <w:p w14:paraId="38D366AC" w14:textId="77777777" w:rsidR="00573E79" w:rsidRPr="00DB0370" w:rsidRDefault="00573E79" w:rsidP="001F22E4">
            <w:pPr>
              <w:tabs>
                <w:tab w:val="decimal" w:pos="386"/>
              </w:tabs>
              <w:rPr>
                <w:rFonts w:ascii="Arial" w:hAnsi="Arial"/>
                <w:lang w:val="en-GB"/>
              </w:rPr>
            </w:pPr>
            <w:r w:rsidRPr="00DB0370">
              <w:rPr>
                <w:rFonts w:ascii="Arial" w:hAnsi="Arial"/>
                <w:lang w:val="en-GB"/>
              </w:rPr>
              <w:t>9.6%</w:t>
            </w:r>
          </w:p>
        </w:tc>
        <w:tc>
          <w:tcPr>
            <w:tcW w:w="1480" w:type="dxa"/>
          </w:tcPr>
          <w:p w14:paraId="2116B0F3" w14:textId="77777777" w:rsidR="00573E79" w:rsidRPr="00DB0370" w:rsidRDefault="00573E79" w:rsidP="001F22E4">
            <w:pPr>
              <w:tabs>
                <w:tab w:val="decimal" w:pos="484"/>
              </w:tabs>
              <w:rPr>
                <w:rFonts w:ascii="Arial" w:hAnsi="Arial"/>
                <w:lang w:val="en-GB"/>
              </w:rPr>
            </w:pPr>
            <w:r w:rsidRPr="00DB0370">
              <w:rPr>
                <w:rFonts w:ascii="Arial" w:hAnsi="Arial"/>
                <w:lang w:val="en-GB"/>
              </w:rPr>
              <w:t>7.5x</w:t>
            </w:r>
          </w:p>
        </w:tc>
        <w:tc>
          <w:tcPr>
            <w:tcW w:w="1069" w:type="dxa"/>
          </w:tcPr>
          <w:p w14:paraId="7E8F134B" w14:textId="77777777" w:rsidR="00573E79" w:rsidRPr="00DB0370" w:rsidRDefault="00573E79" w:rsidP="001F22E4">
            <w:pPr>
              <w:tabs>
                <w:tab w:val="decimal" w:pos="518"/>
              </w:tabs>
              <w:rPr>
                <w:rFonts w:ascii="Arial" w:hAnsi="Arial"/>
                <w:lang w:val="en-GB"/>
              </w:rPr>
            </w:pPr>
            <w:r w:rsidRPr="00DB0370">
              <w:rPr>
                <w:rFonts w:ascii="Arial" w:hAnsi="Arial"/>
                <w:lang w:val="en-GB"/>
              </w:rPr>
              <w:t>10.8x</w:t>
            </w:r>
          </w:p>
        </w:tc>
      </w:tr>
      <w:tr w:rsidR="001F22E4" w:rsidRPr="00DB0370" w14:paraId="458F14B9" w14:textId="77777777" w:rsidTr="001F22E4">
        <w:trPr>
          <w:trHeight w:val="20"/>
          <w:jc w:val="center"/>
        </w:trPr>
        <w:tc>
          <w:tcPr>
            <w:tcW w:w="3011" w:type="dxa"/>
          </w:tcPr>
          <w:p w14:paraId="39A77252" w14:textId="77777777" w:rsidR="00573E79" w:rsidRPr="00DB0370" w:rsidRDefault="00573E79" w:rsidP="001F22E4">
            <w:pPr>
              <w:rPr>
                <w:rFonts w:ascii="Arial" w:hAnsi="Arial"/>
                <w:b/>
                <w:lang w:val="en-GB"/>
              </w:rPr>
            </w:pPr>
          </w:p>
        </w:tc>
        <w:tc>
          <w:tcPr>
            <w:tcW w:w="1413" w:type="dxa"/>
          </w:tcPr>
          <w:p w14:paraId="67D9775F" w14:textId="77777777" w:rsidR="00573E79" w:rsidRPr="00DB0370" w:rsidRDefault="00573E79" w:rsidP="001F22E4">
            <w:pPr>
              <w:jc w:val="center"/>
              <w:rPr>
                <w:rFonts w:ascii="Arial" w:hAnsi="Arial"/>
                <w:lang w:val="en-GB"/>
              </w:rPr>
            </w:pPr>
          </w:p>
        </w:tc>
        <w:tc>
          <w:tcPr>
            <w:tcW w:w="1065" w:type="dxa"/>
          </w:tcPr>
          <w:p w14:paraId="1CC57193" w14:textId="77777777" w:rsidR="00573E79" w:rsidRPr="00DB0370" w:rsidRDefault="00573E79" w:rsidP="001F22E4">
            <w:pPr>
              <w:tabs>
                <w:tab w:val="decimal" w:pos="558"/>
              </w:tabs>
              <w:jc w:val="right"/>
              <w:rPr>
                <w:rFonts w:ascii="Arial" w:hAnsi="Arial"/>
                <w:lang w:val="en-GB"/>
              </w:rPr>
            </w:pPr>
          </w:p>
        </w:tc>
        <w:tc>
          <w:tcPr>
            <w:tcW w:w="1075" w:type="dxa"/>
          </w:tcPr>
          <w:p w14:paraId="5DA2C3C1" w14:textId="77777777" w:rsidR="00573E79" w:rsidRPr="00DB0370" w:rsidRDefault="00573E79" w:rsidP="001F22E4">
            <w:pPr>
              <w:tabs>
                <w:tab w:val="decimal" w:pos="558"/>
              </w:tabs>
              <w:jc w:val="right"/>
              <w:rPr>
                <w:rFonts w:ascii="Arial" w:hAnsi="Arial"/>
                <w:lang w:val="en-GB"/>
              </w:rPr>
            </w:pPr>
          </w:p>
        </w:tc>
        <w:tc>
          <w:tcPr>
            <w:tcW w:w="1065" w:type="dxa"/>
          </w:tcPr>
          <w:p w14:paraId="483CBB86" w14:textId="77777777" w:rsidR="00573E79" w:rsidRPr="00DB0370" w:rsidRDefault="00573E79" w:rsidP="001F22E4">
            <w:pPr>
              <w:tabs>
                <w:tab w:val="decimal" w:pos="476"/>
              </w:tabs>
              <w:jc w:val="right"/>
              <w:rPr>
                <w:rFonts w:ascii="Arial" w:hAnsi="Arial"/>
                <w:lang w:val="en-GB"/>
              </w:rPr>
            </w:pPr>
          </w:p>
        </w:tc>
        <w:tc>
          <w:tcPr>
            <w:tcW w:w="1077" w:type="dxa"/>
          </w:tcPr>
          <w:p w14:paraId="5CF2D98C" w14:textId="77777777" w:rsidR="00573E79" w:rsidRPr="00DB0370" w:rsidRDefault="00573E79" w:rsidP="001F22E4">
            <w:pPr>
              <w:tabs>
                <w:tab w:val="decimal" w:pos="566"/>
              </w:tabs>
              <w:jc w:val="center"/>
              <w:rPr>
                <w:rFonts w:ascii="Arial" w:hAnsi="Arial"/>
                <w:lang w:val="en-GB"/>
              </w:rPr>
            </w:pPr>
          </w:p>
        </w:tc>
        <w:tc>
          <w:tcPr>
            <w:tcW w:w="1077" w:type="dxa"/>
          </w:tcPr>
          <w:p w14:paraId="6B90AFD7" w14:textId="77777777" w:rsidR="00573E79" w:rsidRPr="00DB0370" w:rsidRDefault="00573E79" w:rsidP="001F22E4">
            <w:pPr>
              <w:tabs>
                <w:tab w:val="decimal" w:pos="386"/>
              </w:tabs>
              <w:jc w:val="right"/>
              <w:rPr>
                <w:rFonts w:ascii="Arial" w:hAnsi="Arial"/>
                <w:lang w:val="en-GB"/>
              </w:rPr>
            </w:pPr>
          </w:p>
        </w:tc>
        <w:tc>
          <w:tcPr>
            <w:tcW w:w="1480" w:type="dxa"/>
          </w:tcPr>
          <w:p w14:paraId="28B6BF19" w14:textId="77777777" w:rsidR="00573E79" w:rsidRPr="00DB0370" w:rsidRDefault="00573E79" w:rsidP="001F22E4">
            <w:pPr>
              <w:tabs>
                <w:tab w:val="decimal" w:pos="484"/>
              </w:tabs>
              <w:jc w:val="right"/>
              <w:rPr>
                <w:rFonts w:ascii="Arial" w:hAnsi="Arial"/>
                <w:lang w:val="en-GB"/>
              </w:rPr>
            </w:pPr>
          </w:p>
        </w:tc>
        <w:tc>
          <w:tcPr>
            <w:tcW w:w="1069" w:type="dxa"/>
          </w:tcPr>
          <w:p w14:paraId="05CDDC74" w14:textId="77777777" w:rsidR="00573E79" w:rsidRPr="00DB0370" w:rsidRDefault="00573E79" w:rsidP="001F22E4">
            <w:pPr>
              <w:tabs>
                <w:tab w:val="decimal" w:pos="518"/>
              </w:tabs>
              <w:jc w:val="right"/>
              <w:rPr>
                <w:rFonts w:ascii="Arial" w:hAnsi="Arial"/>
                <w:lang w:val="en-GB"/>
              </w:rPr>
            </w:pPr>
          </w:p>
        </w:tc>
      </w:tr>
      <w:tr w:rsidR="001F22E4" w:rsidRPr="00DB0370" w14:paraId="1882D365" w14:textId="77777777" w:rsidTr="001F22E4">
        <w:trPr>
          <w:trHeight w:val="20"/>
          <w:jc w:val="center"/>
        </w:trPr>
        <w:tc>
          <w:tcPr>
            <w:tcW w:w="3011" w:type="dxa"/>
          </w:tcPr>
          <w:p w14:paraId="1D1ADB18" w14:textId="77777777" w:rsidR="00573E79" w:rsidRPr="00DB0370" w:rsidRDefault="00573E79" w:rsidP="001F22E4">
            <w:pPr>
              <w:rPr>
                <w:rFonts w:ascii="Arial" w:hAnsi="Arial"/>
                <w:b/>
                <w:lang w:val="en-GB"/>
              </w:rPr>
            </w:pPr>
            <w:r w:rsidRPr="00DB0370">
              <w:rPr>
                <w:rFonts w:ascii="Arial" w:hAnsi="Arial"/>
                <w:b/>
                <w:lang w:val="en-GB"/>
              </w:rPr>
              <w:t>Volkswagen AG</w:t>
            </w:r>
          </w:p>
        </w:tc>
        <w:tc>
          <w:tcPr>
            <w:tcW w:w="1413" w:type="dxa"/>
          </w:tcPr>
          <w:p w14:paraId="2A53F20D" w14:textId="77777777" w:rsidR="00573E79" w:rsidRPr="00DB0370" w:rsidRDefault="00573E79" w:rsidP="001F22E4">
            <w:pPr>
              <w:jc w:val="center"/>
              <w:rPr>
                <w:rFonts w:ascii="Arial" w:hAnsi="Arial"/>
                <w:lang w:val="en-GB"/>
              </w:rPr>
            </w:pPr>
            <w:r w:rsidRPr="00DB0370">
              <w:rPr>
                <w:rFonts w:ascii="Arial" w:hAnsi="Arial"/>
                <w:lang w:val="en-GB"/>
              </w:rPr>
              <w:t>1.94</w:t>
            </w:r>
          </w:p>
        </w:tc>
        <w:tc>
          <w:tcPr>
            <w:tcW w:w="1065" w:type="dxa"/>
          </w:tcPr>
          <w:p w14:paraId="71799764" w14:textId="77777777" w:rsidR="00573E79" w:rsidRPr="00DB0370" w:rsidRDefault="00573E79" w:rsidP="001F22E4">
            <w:pPr>
              <w:tabs>
                <w:tab w:val="decimal" w:pos="558"/>
              </w:tabs>
              <w:rPr>
                <w:rFonts w:ascii="Arial" w:hAnsi="Arial"/>
                <w:lang w:val="en-GB"/>
              </w:rPr>
            </w:pPr>
            <w:r w:rsidRPr="00DB0370">
              <w:rPr>
                <w:rFonts w:ascii="Arial" w:hAnsi="Arial"/>
                <w:lang w:val="en-GB"/>
              </w:rPr>
              <w:t>10.84</w:t>
            </w:r>
          </w:p>
        </w:tc>
        <w:tc>
          <w:tcPr>
            <w:tcW w:w="1075" w:type="dxa"/>
          </w:tcPr>
          <w:p w14:paraId="60B1B9C8" w14:textId="77777777" w:rsidR="00573E79" w:rsidRPr="00DB0370" w:rsidRDefault="00573E79" w:rsidP="001F22E4">
            <w:pPr>
              <w:tabs>
                <w:tab w:val="decimal" w:pos="558"/>
              </w:tabs>
              <w:rPr>
                <w:rFonts w:ascii="Arial" w:hAnsi="Arial"/>
                <w:lang w:val="en-GB"/>
              </w:rPr>
            </w:pPr>
            <w:r w:rsidRPr="00DB0370">
              <w:rPr>
                <w:rFonts w:ascii="Arial" w:hAnsi="Arial"/>
                <w:lang w:val="en-GB"/>
              </w:rPr>
              <w:t>5.7%</w:t>
            </w:r>
          </w:p>
        </w:tc>
        <w:tc>
          <w:tcPr>
            <w:tcW w:w="1065" w:type="dxa"/>
          </w:tcPr>
          <w:p w14:paraId="1D31216C" w14:textId="77777777" w:rsidR="00573E79" w:rsidRPr="00DB0370" w:rsidRDefault="00573E79" w:rsidP="001F22E4">
            <w:pPr>
              <w:tabs>
                <w:tab w:val="decimal" w:pos="476"/>
              </w:tabs>
              <w:rPr>
                <w:rFonts w:ascii="Arial" w:hAnsi="Arial"/>
                <w:lang w:val="en-GB"/>
              </w:rPr>
            </w:pPr>
            <w:r w:rsidRPr="00DB0370">
              <w:rPr>
                <w:rFonts w:ascii="Arial" w:hAnsi="Arial"/>
                <w:lang w:val="en-GB"/>
              </w:rPr>
              <w:t>6.6%</w:t>
            </w:r>
          </w:p>
        </w:tc>
        <w:tc>
          <w:tcPr>
            <w:tcW w:w="1077" w:type="dxa"/>
          </w:tcPr>
          <w:p w14:paraId="00DBF811" w14:textId="77777777" w:rsidR="00573E79" w:rsidRPr="00DB0370" w:rsidRDefault="00573E79" w:rsidP="001F22E4">
            <w:pPr>
              <w:tabs>
                <w:tab w:val="decimal" w:pos="566"/>
              </w:tabs>
              <w:rPr>
                <w:rFonts w:ascii="Arial" w:hAnsi="Arial"/>
                <w:lang w:val="en-GB"/>
              </w:rPr>
            </w:pPr>
            <w:r w:rsidRPr="00DB0370">
              <w:rPr>
                <w:rFonts w:ascii="Arial" w:hAnsi="Arial"/>
                <w:lang w:val="en-GB"/>
              </w:rPr>
              <w:t>18.2%</w:t>
            </w:r>
          </w:p>
        </w:tc>
        <w:tc>
          <w:tcPr>
            <w:tcW w:w="1077" w:type="dxa"/>
          </w:tcPr>
          <w:p w14:paraId="11C850C3" w14:textId="77777777" w:rsidR="00573E79" w:rsidRPr="00DB0370" w:rsidRDefault="00573E79" w:rsidP="001F22E4">
            <w:pPr>
              <w:tabs>
                <w:tab w:val="decimal" w:pos="386"/>
              </w:tabs>
              <w:rPr>
                <w:rFonts w:ascii="Arial" w:hAnsi="Arial"/>
                <w:lang w:val="en-GB"/>
              </w:rPr>
            </w:pPr>
            <w:r w:rsidRPr="00DB0370">
              <w:rPr>
                <w:rFonts w:ascii="Arial" w:hAnsi="Arial"/>
                <w:lang w:val="en-GB"/>
              </w:rPr>
              <w:t>5.7%</w:t>
            </w:r>
          </w:p>
        </w:tc>
        <w:tc>
          <w:tcPr>
            <w:tcW w:w="1480" w:type="dxa"/>
          </w:tcPr>
          <w:p w14:paraId="4CCEFF3D" w14:textId="77777777" w:rsidR="00573E79" w:rsidRPr="00DB0370" w:rsidRDefault="00573E79" w:rsidP="001F22E4">
            <w:pPr>
              <w:tabs>
                <w:tab w:val="decimal" w:pos="484"/>
              </w:tabs>
              <w:rPr>
                <w:rFonts w:ascii="Arial" w:hAnsi="Arial"/>
                <w:lang w:val="en-GB"/>
              </w:rPr>
            </w:pPr>
            <w:r w:rsidRPr="00DB0370">
              <w:rPr>
                <w:rFonts w:ascii="Arial" w:hAnsi="Arial"/>
                <w:lang w:val="en-GB"/>
              </w:rPr>
              <w:t>8.6x</w:t>
            </w:r>
          </w:p>
        </w:tc>
        <w:tc>
          <w:tcPr>
            <w:tcW w:w="1069" w:type="dxa"/>
          </w:tcPr>
          <w:p w14:paraId="3C22A78E" w14:textId="77777777" w:rsidR="00573E79" w:rsidRPr="00DB0370" w:rsidRDefault="00573E79" w:rsidP="001F22E4">
            <w:pPr>
              <w:tabs>
                <w:tab w:val="decimal" w:pos="518"/>
              </w:tabs>
              <w:rPr>
                <w:rFonts w:ascii="Arial" w:hAnsi="Arial"/>
                <w:lang w:val="en-GB"/>
              </w:rPr>
            </w:pPr>
            <w:r w:rsidRPr="00DB0370">
              <w:rPr>
                <w:rFonts w:ascii="Arial" w:hAnsi="Arial"/>
                <w:lang w:val="en-GB"/>
              </w:rPr>
              <w:t>12.0x</w:t>
            </w:r>
          </w:p>
        </w:tc>
      </w:tr>
      <w:tr w:rsidR="001F22E4" w:rsidRPr="00DB0370" w14:paraId="1BB3F01E" w14:textId="77777777" w:rsidTr="001F22E4">
        <w:trPr>
          <w:trHeight w:val="20"/>
          <w:jc w:val="center"/>
        </w:trPr>
        <w:tc>
          <w:tcPr>
            <w:tcW w:w="3011" w:type="dxa"/>
          </w:tcPr>
          <w:p w14:paraId="6DF4973D" w14:textId="77777777" w:rsidR="00573E79" w:rsidRPr="00DB0370" w:rsidRDefault="00573E79" w:rsidP="001F22E4">
            <w:pPr>
              <w:rPr>
                <w:rFonts w:ascii="Arial" w:hAnsi="Arial"/>
                <w:b/>
                <w:lang w:val="en-GB"/>
              </w:rPr>
            </w:pPr>
          </w:p>
        </w:tc>
        <w:tc>
          <w:tcPr>
            <w:tcW w:w="1413" w:type="dxa"/>
          </w:tcPr>
          <w:p w14:paraId="5B5AFF49" w14:textId="77777777" w:rsidR="00573E79" w:rsidRPr="00DB0370" w:rsidRDefault="00573E79" w:rsidP="001F22E4">
            <w:pPr>
              <w:jc w:val="center"/>
              <w:rPr>
                <w:rFonts w:ascii="Arial" w:hAnsi="Arial"/>
                <w:lang w:val="en-GB"/>
              </w:rPr>
            </w:pPr>
          </w:p>
        </w:tc>
        <w:tc>
          <w:tcPr>
            <w:tcW w:w="1065" w:type="dxa"/>
          </w:tcPr>
          <w:p w14:paraId="4D008496" w14:textId="77777777" w:rsidR="00573E79" w:rsidRPr="00DB0370" w:rsidRDefault="00573E79" w:rsidP="001F22E4">
            <w:pPr>
              <w:tabs>
                <w:tab w:val="decimal" w:pos="558"/>
              </w:tabs>
              <w:jc w:val="right"/>
              <w:rPr>
                <w:rFonts w:ascii="Arial" w:hAnsi="Arial"/>
                <w:lang w:val="en-GB"/>
              </w:rPr>
            </w:pPr>
          </w:p>
        </w:tc>
        <w:tc>
          <w:tcPr>
            <w:tcW w:w="1075" w:type="dxa"/>
          </w:tcPr>
          <w:p w14:paraId="27EB4C01" w14:textId="77777777" w:rsidR="00573E79" w:rsidRPr="00DB0370" w:rsidRDefault="00573E79" w:rsidP="001F22E4">
            <w:pPr>
              <w:tabs>
                <w:tab w:val="decimal" w:pos="558"/>
              </w:tabs>
              <w:jc w:val="right"/>
              <w:rPr>
                <w:rFonts w:ascii="Arial" w:hAnsi="Arial"/>
                <w:lang w:val="en-GB"/>
              </w:rPr>
            </w:pPr>
          </w:p>
        </w:tc>
        <w:tc>
          <w:tcPr>
            <w:tcW w:w="1065" w:type="dxa"/>
          </w:tcPr>
          <w:p w14:paraId="08CF9038" w14:textId="77777777" w:rsidR="00573E79" w:rsidRPr="00DB0370" w:rsidRDefault="00573E79" w:rsidP="001F22E4">
            <w:pPr>
              <w:tabs>
                <w:tab w:val="decimal" w:pos="476"/>
              </w:tabs>
              <w:jc w:val="right"/>
              <w:rPr>
                <w:rFonts w:ascii="Arial" w:hAnsi="Arial"/>
                <w:lang w:val="en-GB"/>
              </w:rPr>
            </w:pPr>
          </w:p>
        </w:tc>
        <w:tc>
          <w:tcPr>
            <w:tcW w:w="1077" w:type="dxa"/>
          </w:tcPr>
          <w:p w14:paraId="1DDC5D42" w14:textId="77777777" w:rsidR="00573E79" w:rsidRPr="00DB0370" w:rsidRDefault="00573E79" w:rsidP="001F22E4">
            <w:pPr>
              <w:tabs>
                <w:tab w:val="decimal" w:pos="566"/>
              </w:tabs>
              <w:jc w:val="right"/>
              <w:rPr>
                <w:rFonts w:ascii="Arial" w:hAnsi="Arial"/>
                <w:lang w:val="en-GB"/>
              </w:rPr>
            </w:pPr>
          </w:p>
        </w:tc>
        <w:tc>
          <w:tcPr>
            <w:tcW w:w="1077" w:type="dxa"/>
          </w:tcPr>
          <w:p w14:paraId="29F26733" w14:textId="77777777" w:rsidR="00573E79" w:rsidRPr="00DB0370" w:rsidRDefault="00573E79" w:rsidP="001F22E4">
            <w:pPr>
              <w:tabs>
                <w:tab w:val="decimal" w:pos="386"/>
              </w:tabs>
              <w:jc w:val="right"/>
              <w:rPr>
                <w:rFonts w:ascii="Arial" w:hAnsi="Arial"/>
                <w:lang w:val="en-GB"/>
              </w:rPr>
            </w:pPr>
          </w:p>
        </w:tc>
        <w:tc>
          <w:tcPr>
            <w:tcW w:w="1480" w:type="dxa"/>
          </w:tcPr>
          <w:p w14:paraId="536DC82C" w14:textId="77777777" w:rsidR="00573E79" w:rsidRPr="00DB0370" w:rsidRDefault="00573E79" w:rsidP="001F22E4">
            <w:pPr>
              <w:tabs>
                <w:tab w:val="decimal" w:pos="484"/>
              </w:tabs>
              <w:jc w:val="right"/>
              <w:rPr>
                <w:rFonts w:ascii="Arial" w:hAnsi="Arial"/>
                <w:lang w:val="en-GB"/>
              </w:rPr>
            </w:pPr>
          </w:p>
        </w:tc>
        <w:tc>
          <w:tcPr>
            <w:tcW w:w="1069" w:type="dxa"/>
          </w:tcPr>
          <w:p w14:paraId="35A5261D" w14:textId="77777777" w:rsidR="00573E79" w:rsidRPr="00DB0370" w:rsidRDefault="00573E79" w:rsidP="001F22E4">
            <w:pPr>
              <w:tabs>
                <w:tab w:val="decimal" w:pos="518"/>
              </w:tabs>
              <w:jc w:val="right"/>
              <w:rPr>
                <w:rFonts w:ascii="Arial" w:hAnsi="Arial"/>
                <w:lang w:val="en-GB"/>
              </w:rPr>
            </w:pPr>
          </w:p>
        </w:tc>
      </w:tr>
      <w:tr w:rsidR="001F22E4" w:rsidRPr="00DB0370" w14:paraId="229289C6" w14:textId="77777777" w:rsidTr="001F22E4">
        <w:trPr>
          <w:trHeight w:val="20"/>
          <w:jc w:val="center"/>
        </w:trPr>
        <w:tc>
          <w:tcPr>
            <w:tcW w:w="3011" w:type="dxa"/>
          </w:tcPr>
          <w:p w14:paraId="610F709C" w14:textId="77777777" w:rsidR="00573E79" w:rsidRPr="00DB0370" w:rsidRDefault="00573E79" w:rsidP="001F22E4">
            <w:pPr>
              <w:rPr>
                <w:rFonts w:ascii="Arial" w:hAnsi="Arial"/>
                <w:b/>
                <w:lang w:val="en-GB"/>
              </w:rPr>
            </w:pPr>
            <w:r w:rsidRPr="00DB0370">
              <w:rPr>
                <w:rFonts w:ascii="Arial" w:hAnsi="Arial"/>
                <w:b/>
                <w:lang w:val="en-GB"/>
              </w:rPr>
              <w:t xml:space="preserve">Peer average </w:t>
            </w:r>
          </w:p>
        </w:tc>
        <w:tc>
          <w:tcPr>
            <w:tcW w:w="1413" w:type="dxa"/>
          </w:tcPr>
          <w:p w14:paraId="285FF5FA" w14:textId="77777777" w:rsidR="00573E79" w:rsidRPr="00DB0370" w:rsidRDefault="00573E79" w:rsidP="001F22E4">
            <w:pPr>
              <w:jc w:val="center"/>
              <w:rPr>
                <w:rFonts w:ascii="Arial" w:hAnsi="Arial"/>
                <w:lang w:val="en-GB"/>
              </w:rPr>
            </w:pPr>
            <w:r w:rsidRPr="00DB0370">
              <w:rPr>
                <w:rFonts w:ascii="Arial" w:hAnsi="Arial"/>
                <w:lang w:val="en-GB"/>
              </w:rPr>
              <w:t>1.52</w:t>
            </w:r>
          </w:p>
        </w:tc>
        <w:tc>
          <w:tcPr>
            <w:tcW w:w="1065" w:type="dxa"/>
          </w:tcPr>
          <w:p w14:paraId="046C417B" w14:textId="77777777" w:rsidR="00573E79" w:rsidRPr="00DB0370" w:rsidRDefault="00573E79" w:rsidP="001F22E4">
            <w:pPr>
              <w:tabs>
                <w:tab w:val="decimal" w:pos="558"/>
              </w:tabs>
              <w:rPr>
                <w:rFonts w:ascii="Arial" w:hAnsi="Arial"/>
                <w:lang w:val="en-GB"/>
              </w:rPr>
            </w:pPr>
            <w:r w:rsidRPr="00DB0370">
              <w:rPr>
                <w:rFonts w:ascii="Arial" w:hAnsi="Arial"/>
                <w:lang w:val="en-GB"/>
              </w:rPr>
              <w:t>10.31</w:t>
            </w:r>
          </w:p>
        </w:tc>
        <w:tc>
          <w:tcPr>
            <w:tcW w:w="1075" w:type="dxa"/>
          </w:tcPr>
          <w:p w14:paraId="4818AE00" w14:textId="77777777" w:rsidR="00573E79" w:rsidRPr="00DB0370" w:rsidRDefault="00573E79" w:rsidP="001F22E4">
            <w:pPr>
              <w:tabs>
                <w:tab w:val="decimal" w:pos="558"/>
              </w:tabs>
              <w:rPr>
                <w:rFonts w:ascii="Arial" w:hAnsi="Arial"/>
                <w:lang w:val="en-GB"/>
              </w:rPr>
            </w:pPr>
            <w:r w:rsidRPr="00DB0370">
              <w:rPr>
                <w:rFonts w:ascii="Arial" w:hAnsi="Arial"/>
                <w:lang w:val="en-GB"/>
              </w:rPr>
              <w:t>8.0%</w:t>
            </w:r>
          </w:p>
        </w:tc>
        <w:tc>
          <w:tcPr>
            <w:tcW w:w="1065" w:type="dxa"/>
          </w:tcPr>
          <w:p w14:paraId="75D8172E" w14:textId="77777777" w:rsidR="00573E79" w:rsidRPr="00DB0370" w:rsidRDefault="00573E79" w:rsidP="001F22E4">
            <w:pPr>
              <w:tabs>
                <w:tab w:val="decimal" w:pos="476"/>
              </w:tabs>
              <w:rPr>
                <w:rFonts w:ascii="Arial" w:hAnsi="Arial"/>
                <w:lang w:val="en-GB"/>
              </w:rPr>
            </w:pPr>
            <w:r w:rsidRPr="00DB0370">
              <w:rPr>
                <w:rFonts w:ascii="Arial" w:hAnsi="Arial"/>
                <w:lang w:val="en-GB"/>
              </w:rPr>
              <w:t>6.3%</w:t>
            </w:r>
          </w:p>
        </w:tc>
        <w:tc>
          <w:tcPr>
            <w:tcW w:w="1077" w:type="dxa"/>
          </w:tcPr>
          <w:p w14:paraId="7DFE301A" w14:textId="77777777" w:rsidR="00573E79" w:rsidRPr="00DB0370" w:rsidRDefault="00573E79" w:rsidP="001F22E4">
            <w:pPr>
              <w:tabs>
                <w:tab w:val="decimal" w:pos="566"/>
              </w:tabs>
              <w:rPr>
                <w:rFonts w:ascii="Arial" w:hAnsi="Arial"/>
                <w:lang w:val="en-GB"/>
              </w:rPr>
            </w:pPr>
            <w:r w:rsidRPr="00DB0370">
              <w:rPr>
                <w:rFonts w:ascii="Arial" w:hAnsi="Arial"/>
                <w:lang w:val="en-GB"/>
              </w:rPr>
              <w:t>15.7%</w:t>
            </w:r>
          </w:p>
        </w:tc>
        <w:tc>
          <w:tcPr>
            <w:tcW w:w="1077" w:type="dxa"/>
          </w:tcPr>
          <w:p w14:paraId="1B8840F8" w14:textId="77777777" w:rsidR="00573E79" w:rsidRPr="00DB0370" w:rsidRDefault="00573E79" w:rsidP="001F22E4">
            <w:pPr>
              <w:tabs>
                <w:tab w:val="decimal" w:pos="386"/>
              </w:tabs>
              <w:rPr>
                <w:rFonts w:ascii="Arial" w:hAnsi="Arial"/>
                <w:lang w:val="en-GB"/>
              </w:rPr>
            </w:pPr>
            <w:r w:rsidRPr="00DB0370">
              <w:rPr>
                <w:rFonts w:ascii="Arial" w:hAnsi="Arial"/>
                <w:lang w:val="en-GB"/>
              </w:rPr>
              <w:t>4.2%</w:t>
            </w:r>
          </w:p>
        </w:tc>
        <w:tc>
          <w:tcPr>
            <w:tcW w:w="1480" w:type="dxa"/>
          </w:tcPr>
          <w:p w14:paraId="553136BF" w14:textId="77777777" w:rsidR="00573E79" w:rsidRPr="00DB0370" w:rsidRDefault="00573E79" w:rsidP="001F22E4">
            <w:pPr>
              <w:tabs>
                <w:tab w:val="decimal" w:pos="484"/>
              </w:tabs>
              <w:rPr>
                <w:rFonts w:ascii="Arial" w:hAnsi="Arial"/>
                <w:lang w:val="en-GB"/>
              </w:rPr>
            </w:pPr>
            <w:r w:rsidRPr="00DB0370">
              <w:rPr>
                <w:rFonts w:ascii="Arial" w:hAnsi="Arial"/>
                <w:lang w:val="en-GB"/>
              </w:rPr>
              <w:t>7.4x</w:t>
            </w:r>
          </w:p>
        </w:tc>
        <w:tc>
          <w:tcPr>
            <w:tcW w:w="1069" w:type="dxa"/>
          </w:tcPr>
          <w:p w14:paraId="5C0E1042" w14:textId="77777777" w:rsidR="00573E79" w:rsidRPr="00DB0370" w:rsidRDefault="00573E79" w:rsidP="001F22E4">
            <w:pPr>
              <w:tabs>
                <w:tab w:val="decimal" w:pos="518"/>
              </w:tabs>
              <w:rPr>
                <w:rFonts w:ascii="Arial" w:hAnsi="Arial"/>
                <w:lang w:val="en-GB"/>
              </w:rPr>
            </w:pPr>
            <w:r w:rsidRPr="00DB0370">
              <w:rPr>
                <w:rFonts w:ascii="Arial" w:hAnsi="Arial"/>
                <w:lang w:val="en-GB"/>
              </w:rPr>
              <w:t>9.6x</w:t>
            </w:r>
          </w:p>
        </w:tc>
      </w:tr>
      <w:tr w:rsidR="001F22E4" w:rsidRPr="00DB0370" w14:paraId="46065522" w14:textId="77777777" w:rsidTr="001F22E4">
        <w:trPr>
          <w:trHeight w:val="20"/>
          <w:jc w:val="center"/>
        </w:trPr>
        <w:tc>
          <w:tcPr>
            <w:tcW w:w="3011" w:type="dxa"/>
            <w:tcBorders>
              <w:bottom w:val="single" w:sz="4" w:space="0" w:color="auto"/>
            </w:tcBorders>
          </w:tcPr>
          <w:p w14:paraId="6ABC2394" w14:textId="77777777" w:rsidR="00573E79" w:rsidRPr="00DB0370" w:rsidRDefault="00573E79" w:rsidP="001F22E4">
            <w:pPr>
              <w:rPr>
                <w:rFonts w:ascii="Arial" w:hAnsi="Arial"/>
                <w:b/>
                <w:lang w:val="en-GB"/>
              </w:rPr>
            </w:pPr>
            <w:r w:rsidRPr="00DB0370">
              <w:rPr>
                <w:rFonts w:ascii="Arial" w:hAnsi="Arial"/>
                <w:b/>
                <w:lang w:val="en-GB"/>
              </w:rPr>
              <w:t xml:space="preserve">Peer median </w:t>
            </w:r>
          </w:p>
        </w:tc>
        <w:tc>
          <w:tcPr>
            <w:tcW w:w="1413" w:type="dxa"/>
            <w:tcBorders>
              <w:bottom w:val="single" w:sz="4" w:space="0" w:color="auto"/>
            </w:tcBorders>
          </w:tcPr>
          <w:p w14:paraId="4EADDCE0" w14:textId="77777777" w:rsidR="00573E79" w:rsidRPr="00DB0370" w:rsidRDefault="00573E79" w:rsidP="001F22E4">
            <w:pPr>
              <w:jc w:val="center"/>
              <w:rPr>
                <w:rFonts w:ascii="Arial" w:hAnsi="Arial"/>
                <w:lang w:val="en-GB"/>
              </w:rPr>
            </w:pPr>
            <w:r w:rsidRPr="00DB0370">
              <w:rPr>
                <w:rFonts w:ascii="Arial" w:hAnsi="Arial"/>
                <w:lang w:val="en-GB"/>
              </w:rPr>
              <w:t>1.32</w:t>
            </w:r>
          </w:p>
        </w:tc>
        <w:tc>
          <w:tcPr>
            <w:tcW w:w="1065" w:type="dxa"/>
            <w:tcBorders>
              <w:bottom w:val="single" w:sz="4" w:space="0" w:color="auto"/>
            </w:tcBorders>
          </w:tcPr>
          <w:p w14:paraId="7EFF5DBB" w14:textId="77777777" w:rsidR="00573E79" w:rsidRPr="00DB0370" w:rsidRDefault="00573E79" w:rsidP="001F22E4">
            <w:pPr>
              <w:tabs>
                <w:tab w:val="decimal" w:pos="558"/>
              </w:tabs>
              <w:rPr>
                <w:rFonts w:ascii="Arial" w:hAnsi="Arial"/>
                <w:lang w:val="en-GB"/>
              </w:rPr>
            </w:pPr>
            <w:r w:rsidRPr="00DB0370">
              <w:rPr>
                <w:rFonts w:ascii="Arial" w:hAnsi="Arial"/>
                <w:lang w:val="en-GB"/>
              </w:rPr>
              <w:t>8.81</w:t>
            </w:r>
          </w:p>
        </w:tc>
        <w:tc>
          <w:tcPr>
            <w:tcW w:w="1075" w:type="dxa"/>
            <w:tcBorders>
              <w:bottom w:val="single" w:sz="4" w:space="0" w:color="auto"/>
            </w:tcBorders>
          </w:tcPr>
          <w:p w14:paraId="25BBBF67" w14:textId="77777777" w:rsidR="00573E79" w:rsidRPr="00DB0370" w:rsidRDefault="00573E79" w:rsidP="001F22E4">
            <w:pPr>
              <w:tabs>
                <w:tab w:val="decimal" w:pos="558"/>
              </w:tabs>
              <w:rPr>
                <w:rFonts w:ascii="Arial" w:hAnsi="Arial"/>
                <w:lang w:val="en-GB"/>
              </w:rPr>
            </w:pPr>
            <w:r w:rsidRPr="00DB0370">
              <w:rPr>
                <w:rFonts w:ascii="Arial" w:hAnsi="Arial"/>
                <w:lang w:val="en-GB"/>
              </w:rPr>
              <w:t>4.9%</w:t>
            </w:r>
          </w:p>
        </w:tc>
        <w:tc>
          <w:tcPr>
            <w:tcW w:w="1065" w:type="dxa"/>
            <w:tcBorders>
              <w:bottom w:val="single" w:sz="4" w:space="0" w:color="auto"/>
            </w:tcBorders>
          </w:tcPr>
          <w:p w14:paraId="2EAA9E9F" w14:textId="77777777" w:rsidR="00573E79" w:rsidRPr="00DB0370" w:rsidRDefault="00573E79" w:rsidP="001F22E4">
            <w:pPr>
              <w:tabs>
                <w:tab w:val="decimal" w:pos="476"/>
              </w:tabs>
              <w:rPr>
                <w:rFonts w:ascii="Arial" w:hAnsi="Arial"/>
                <w:lang w:val="en-GB"/>
              </w:rPr>
            </w:pPr>
            <w:r w:rsidRPr="00DB0370">
              <w:rPr>
                <w:rFonts w:ascii="Arial" w:hAnsi="Arial"/>
                <w:lang w:val="en-GB"/>
              </w:rPr>
              <w:t>6.4%</w:t>
            </w:r>
          </w:p>
        </w:tc>
        <w:tc>
          <w:tcPr>
            <w:tcW w:w="1077" w:type="dxa"/>
            <w:tcBorders>
              <w:bottom w:val="single" w:sz="4" w:space="0" w:color="auto"/>
            </w:tcBorders>
          </w:tcPr>
          <w:p w14:paraId="6294092F" w14:textId="77777777" w:rsidR="00573E79" w:rsidRPr="00DB0370" w:rsidRDefault="00573E79" w:rsidP="001F22E4">
            <w:pPr>
              <w:tabs>
                <w:tab w:val="decimal" w:pos="566"/>
              </w:tabs>
              <w:rPr>
                <w:rFonts w:ascii="Arial" w:hAnsi="Arial"/>
                <w:lang w:val="en-GB"/>
              </w:rPr>
            </w:pPr>
            <w:r w:rsidRPr="00DB0370">
              <w:rPr>
                <w:rFonts w:ascii="Arial" w:hAnsi="Arial"/>
                <w:lang w:val="en-GB"/>
              </w:rPr>
              <w:t>15.3%</w:t>
            </w:r>
          </w:p>
        </w:tc>
        <w:tc>
          <w:tcPr>
            <w:tcW w:w="1077" w:type="dxa"/>
            <w:tcBorders>
              <w:bottom w:val="single" w:sz="4" w:space="0" w:color="auto"/>
            </w:tcBorders>
          </w:tcPr>
          <w:p w14:paraId="64313E97" w14:textId="77777777" w:rsidR="00573E79" w:rsidRPr="00DB0370" w:rsidRDefault="00573E79" w:rsidP="001F22E4">
            <w:pPr>
              <w:tabs>
                <w:tab w:val="decimal" w:pos="386"/>
              </w:tabs>
              <w:rPr>
                <w:rFonts w:ascii="Arial" w:hAnsi="Arial"/>
                <w:lang w:val="en-GB"/>
              </w:rPr>
            </w:pPr>
            <w:r w:rsidRPr="00DB0370">
              <w:rPr>
                <w:rFonts w:ascii="Arial" w:hAnsi="Arial"/>
                <w:lang w:val="en-GB"/>
              </w:rPr>
              <w:t>5.2%</w:t>
            </w:r>
          </w:p>
        </w:tc>
        <w:tc>
          <w:tcPr>
            <w:tcW w:w="1480" w:type="dxa"/>
            <w:tcBorders>
              <w:bottom w:val="single" w:sz="4" w:space="0" w:color="auto"/>
            </w:tcBorders>
          </w:tcPr>
          <w:p w14:paraId="503B23FC" w14:textId="77777777" w:rsidR="00573E79" w:rsidRPr="00DB0370" w:rsidRDefault="00573E79" w:rsidP="001F22E4">
            <w:pPr>
              <w:tabs>
                <w:tab w:val="decimal" w:pos="484"/>
              </w:tabs>
              <w:rPr>
                <w:rFonts w:ascii="Arial" w:hAnsi="Arial"/>
                <w:lang w:val="en-GB"/>
              </w:rPr>
            </w:pPr>
            <w:r w:rsidRPr="00DB0370">
              <w:rPr>
                <w:rFonts w:ascii="Arial" w:hAnsi="Arial"/>
                <w:lang w:val="en-GB"/>
              </w:rPr>
              <w:t>8.2x</w:t>
            </w:r>
          </w:p>
        </w:tc>
        <w:tc>
          <w:tcPr>
            <w:tcW w:w="1069" w:type="dxa"/>
            <w:tcBorders>
              <w:bottom w:val="single" w:sz="4" w:space="0" w:color="auto"/>
            </w:tcBorders>
          </w:tcPr>
          <w:p w14:paraId="07E0616D" w14:textId="77777777" w:rsidR="00573E79" w:rsidRPr="00DB0370" w:rsidRDefault="00573E79" w:rsidP="001F22E4">
            <w:pPr>
              <w:tabs>
                <w:tab w:val="decimal" w:pos="518"/>
              </w:tabs>
              <w:rPr>
                <w:rFonts w:ascii="Arial" w:hAnsi="Arial"/>
                <w:lang w:val="en-GB"/>
              </w:rPr>
            </w:pPr>
            <w:r w:rsidRPr="00DB0370">
              <w:rPr>
                <w:rFonts w:ascii="Arial" w:hAnsi="Arial"/>
                <w:lang w:val="en-GB"/>
              </w:rPr>
              <w:t>9.8x</w:t>
            </w:r>
          </w:p>
        </w:tc>
      </w:tr>
    </w:tbl>
    <w:p w14:paraId="7BFCDE94" w14:textId="77777777" w:rsidR="00573E79" w:rsidRDefault="00573E79" w:rsidP="00573E79">
      <w:pPr>
        <w:spacing w:before="120"/>
        <w:rPr>
          <w:rFonts w:ascii="Arial" w:hAnsi="Arial" w:cs="Arial"/>
          <w:sz w:val="17"/>
          <w:szCs w:val="17"/>
          <w:lang w:val="en-GB"/>
        </w:rPr>
      </w:pPr>
      <w:r>
        <w:rPr>
          <w:rFonts w:ascii="Arial" w:hAnsi="Arial" w:cs="Arial"/>
          <w:sz w:val="17"/>
          <w:szCs w:val="17"/>
          <w:lang w:val="en-GB"/>
        </w:rPr>
        <w:t>Note: EBIT = earnings before interest and taxes; Capex = capital expenditures; EBITDA = earnings before interest, taxes, depreciation, and amortization</w:t>
      </w:r>
    </w:p>
    <w:p w14:paraId="2EF3BCD1" w14:textId="77777777" w:rsidR="00573E79" w:rsidRDefault="00573E79" w:rsidP="00573E79">
      <w:pPr>
        <w:rPr>
          <w:rFonts w:ascii="Arial" w:hAnsi="Arial" w:cs="Arial"/>
          <w:sz w:val="17"/>
          <w:szCs w:val="17"/>
          <w:lang w:val="en-GB"/>
        </w:rPr>
      </w:pPr>
      <w:r w:rsidRPr="00DB0370">
        <w:rPr>
          <w:rFonts w:ascii="Arial" w:hAnsi="Arial" w:cs="Arial"/>
          <w:sz w:val="17"/>
          <w:szCs w:val="17"/>
          <w:lang w:val="en-GB"/>
        </w:rPr>
        <w:t>Source: Created by the case authors using data from annual reports.</w:t>
      </w:r>
    </w:p>
    <w:p w14:paraId="039F5775" w14:textId="77777777" w:rsidR="00573E79" w:rsidRDefault="00573E79" w:rsidP="00573E79">
      <w:pPr>
        <w:rPr>
          <w:lang w:val="en-GB"/>
        </w:rPr>
      </w:pPr>
    </w:p>
    <w:p w14:paraId="31E329CC" w14:textId="77777777" w:rsidR="004D4BC1" w:rsidRDefault="004D4BC1" w:rsidP="00573E79">
      <w:pPr>
        <w:rPr>
          <w:lang w:val="en-GB"/>
        </w:rPr>
        <w:sectPr w:rsidR="004D4BC1" w:rsidSect="00573E79">
          <w:headerReference w:type="default" r:id="rId11"/>
          <w:pgSz w:w="15840" w:h="12240" w:orient="landscape" w:code="1"/>
          <w:pgMar w:top="1440" w:right="1440" w:bottom="1440" w:left="1440" w:header="1080" w:footer="720" w:gutter="0"/>
          <w:cols w:space="720"/>
          <w:docGrid w:linePitch="360"/>
        </w:sectPr>
      </w:pPr>
    </w:p>
    <w:p w14:paraId="19CE4261" w14:textId="77777777" w:rsidR="00573E79" w:rsidRPr="00DB0370" w:rsidRDefault="00573E79" w:rsidP="004D4BC1">
      <w:pPr>
        <w:pStyle w:val="Casehead1"/>
        <w:jc w:val="center"/>
        <w:rPr>
          <w:lang w:val="en-GB"/>
        </w:rPr>
      </w:pPr>
      <w:r w:rsidRPr="00DB0370">
        <w:rPr>
          <w:lang w:val="en-GB"/>
        </w:rPr>
        <w:lastRenderedPageBreak/>
        <w:t xml:space="preserve">Exhibit </w:t>
      </w:r>
      <w:r>
        <w:rPr>
          <w:lang w:val="en-GB"/>
        </w:rPr>
        <w:t>4</w:t>
      </w:r>
      <w:r w:rsidRPr="00DB0370">
        <w:rPr>
          <w:lang w:val="en-GB"/>
        </w:rPr>
        <w:t>: FINANCIAL TARGETS AND MILESTONES (in Euros)</w:t>
      </w:r>
    </w:p>
    <w:p w14:paraId="18D550CB" w14:textId="77777777" w:rsidR="00573E79" w:rsidRPr="00DB0370" w:rsidRDefault="00573E79" w:rsidP="004D4BC1">
      <w:pPr>
        <w:pStyle w:val="BodyTextMain"/>
        <w:rPr>
          <w:lang w:val="en-GB"/>
        </w:rPr>
      </w:pPr>
    </w:p>
    <w:tbl>
      <w:tblPr>
        <w:tblStyle w:val="TableGrid"/>
        <w:tblW w:w="0" w:type="auto"/>
        <w:jc w:val="center"/>
        <w:tblInd w:w="-425" w:type="dxa"/>
        <w:tblBorders>
          <w:top w:val="none" w:sz="0" w:space="0" w:color="auto"/>
          <w:left w:val="none" w:sz="0" w:space="0" w:color="auto"/>
          <w:right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3452"/>
        <w:gridCol w:w="1008"/>
        <w:gridCol w:w="1008"/>
        <w:gridCol w:w="998"/>
        <w:gridCol w:w="1142"/>
        <w:gridCol w:w="1584"/>
      </w:tblGrid>
      <w:tr w:rsidR="00573E79" w:rsidRPr="00DB0370" w14:paraId="6E90B84D" w14:textId="77777777" w:rsidTr="007D2ADF">
        <w:trPr>
          <w:cantSplit/>
          <w:trHeight w:val="393"/>
          <w:jc w:val="center"/>
        </w:trPr>
        <w:tc>
          <w:tcPr>
            <w:tcW w:w="3452" w:type="dxa"/>
            <w:shd w:val="clear" w:color="auto" w:fill="auto"/>
          </w:tcPr>
          <w:p w14:paraId="4A892F26" w14:textId="77777777" w:rsidR="00573E79" w:rsidRPr="00DB0370" w:rsidRDefault="00573E79" w:rsidP="002011E8">
            <w:pPr>
              <w:rPr>
                <w:rFonts w:ascii="Arial" w:hAnsi="Arial"/>
                <w:b/>
                <w:color w:val="000000" w:themeColor="text1"/>
                <w:lang w:val="en-GB"/>
              </w:rPr>
            </w:pPr>
            <w:r w:rsidRPr="00DB0370">
              <w:rPr>
                <w:rFonts w:ascii="Arial" w:hAnsi="Arial"/>
                <w:b/>
                <w:color w:val="000000" w:themeColor="text1"/>
                <w:lang w:val="en-GB"/>
              </w:rPr>
              <w:t>Key Financial Targets</w:t>
            </w:r>
          </w:p>
        </w:tc>
        <w:tc>
          <w:tcPr>
            <w:tcW w:w="1008" w:type="dxa"/>
            <w:shd w:val="clear" w:color="auto" w:fill="auto"/>
          </w:tcPr>
          <w:p w14:paraId="0BE28F83" w14:textId="77777777"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2016 Actual</w:t>
            </w:r>
          </w:p>
        </w:tc>
        <w:tc>
          <w:tcPr>
            <w:tcW w:w="1008" w:type="dxa"/>
            <w:shd w:val="clear" w:color="auto" w:fill="auto"/>
          </w:tcPr>
          <w:p w14:paraId="0DA84BBE" w14:textId="72966F3A"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2017</w:t>
            </w:r>
          </w:p>
          <w:p w14:paraId="0C6E5F84" w14:textId="77777777"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Actual</w:t>
            </w:r>
          </w:p>
        </w:tc>
        <w:tc>
          <w:tcPr>
            <w:tcW w:w="0" w:type="auto"/>
            <w:shd w:val="clear" w:color="auto" w:fill="auto"/>
          </w:tcPr>
          <w:p w14:paraId="0152F3DE" w14:textId="11339A85" w:rsidR="00573E79" w:rsidRPr="00DB0370" w:rsidRDefault="00573E79" w:rsidP="007D2ADF">
            <w:pPr>
              <w:jc w:val="center"/>
              <w:rPr>
                <w:rFonts w:ascii="Arial" w:hAnsi="Arial"/>
                <w:b/>
                <w:color w:val="000000" w:themeColor="text1"/>
                <w:lang w:val="en-GB"/>
              </w:rPr>
            </w:pPr>
            <w:r w:rsidRPr="00DB0370">
              <w:rPr>
                <w:rFonts w:ascii="Arial" w:hAnsi="Arial"/>
                <w:b/>
                <w:color w:val="000000" w:themeColor="text1"/>
                <w:lang w:val="en-GB"/>
              </w:rPr>
              <w:t>2018</w:t>
            </w:r>
            <w:r w:rsidR="007D2ADF">
              <w:rPr>
                <w:rFonts w:ascii="Arial" w:hAnsi="Arial"/>
                <w:b/>
                <w:color w:val="000000" w:themeColor="text1"/>
                <w:lang w:val="en-GB"/>
              </w:rPr>
              <w:br/>
            </w:r>
            <w:r w:rsidRPr="00DB0370">
              <w:rPr>
                <w:rFonts w:ascii="Arial" w:hAnsi="Arial"/>
                <w:b/>
                <w:color w:val="000000" w:themeColor="text1"/>
                <w:lang w:val="en-GB"/>
              </w:rPr>
              <w:t>Outlook</w:t>
            </w:r>
          </w:p>
        </w:tc>
        <w:tc>
          <w:tcPr>
            <w:tcW w:w="1142" w:type="dxa"/>
            <w:shd w:val="clear" w:color="auto" w:fill="auto"/>
          </w:tcPr>
          <w:p w14:paraId="666245DE" w14:textId="1035F2F8"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2020</w:t>
            </w:r>
          </w:p>
          <w:p w14:paraId="631F34A8" w14:textId="77777777"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Targets</w:t>
            </w:r>
          </w:p>
        </w:tc>
        <w:tc>
          <w:tcPr>
            <w:tcW w:w="1584" w:type="dxa"/>
            <w:shd w:val="clear" w:color="auto" w:fill="auto"/>
          </w:tcPr>
          <w:p w14:paraId="3F34029F" w14:textId="77777777"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 xml:space="preserve">2025 </w:t>
            </w:r>
          </w:p>
          <w:p w14:paraId="495575B0" w14:textId="77777777" w:rsidR="00573E79" w:rsidRPr="00DB0370" w:rsidRDefault="00573E79" w:rsidP="002011E8">
            <w:pPr>
              <w:jc w:val="center"/>
              <w:rPr>
                <w:rFonts w:ascii="Arial" w:hAnsi="Arial"/>
                <w:b/>
                <w:color w:val="000000" w:themeColor="text1"/>
                <w:lang w:val="en-GB"/>
              </w:rPr>
            </w:pPr>
            <w:r w:rsidRPr="00DB0370">
              <w:rPr>
                <w:rFonts w:ascii="Arial" w:hAnsi="Arial"/>
                <w:b/>
                <w:color w:val="000000" w:themeColor="text1"/>
                <w:lang w:val="en-GB"/>
              </w:rPr>
              <w:t>Targets</w:t>
            </w:r>
          </w:p>
        </w:tc>
      </w:tr>
      <w:tr w:rsidR="00573E79" w:rsidRPr="00DB0370" w14:paraId="7353E12C" w14:textId="77777777" w:rsidTr="007D2ADF">
        <w:trPr>
          <w:cantSplit/>
          <w:jc w:val="center"/>
        </w:trPr>
        <w:tc>
          <w:tcPr>
            <w:tcW w:w="3452" w:type="dxa"/>
          </w:tcPr>
          <w:p w14:paraId="40FB5A3C" w14:textId="77777777" w:rsidR="00573E79" w:rsidRPr="00DB0370" w:rsidRDefault="00573E79" w:rsidP="002011E8">
            <w:pPr>
              <w:rPr>
                <w:rFonts w:ascii="Arial" w:hAnsi="Arial"/>
                <w:lang w:val="en-GB"/>
              </w:rPr>
            </w:pPr>
            <w:r w:rsidRPr="00DB0370">
              <w:rPr>
                <w:rFonts w:ascii="Arial" w:hAnsi="Arial"/>
                <w:b/>
                <w:lang w:val="en-GB"/>
              </w:rPr>
              <w:t>Operating return on sales</w:t>
            </w:r>
            <w:r w:rsidRPr="00DB0370">
              <w:rPr>
                <w:rFonts w:ascii="Arial" w:hAnsi="Arial"/>
                <w:lang w:val="en-GB"/>
              </w:rPr>
              <w:t xml:space="preserve"> </w:t>
            </w:r>
            <w:r w:rsidRPr="00DB0370">
              <w:rPr>
                <w:rFonts w:ascii="Arial" w:hAnsi="Arial"/>
                <w:lang w:val="en-GB"/>
              </w:rPr>
              <w:br/>
            </w:r>
            <w:r w:rsidRPr="00DB0370">
              <w:rPr>
                <w:rFonts w:ascii="Arial" w:hAnsi="Arial"/>
                <w:u w:val="single"/>
                <w:lang w:val="en-GB"/>
              </w:rPr>
              <w:t xml:space="preserve">Before </w:t>
            </w:r>
            <w:r w:rsidRPr="00DB0370">
              <w:rPr>
                <w:rFonts w:ascii="Arial" w:hAnsi="Arial"/>
                <w:lang w:val="en-GB"/>
              </w:rPr>
              <w:t>Special Items</w:t>
            </w:r>
          </w:p>
        </w:tc>
        <w:tc>
          <w:tcPr>
            <w:tcW w:w="1008" w:type="dxa"/>
          </w:tcPr>
          <w:p w14:paraId="05C177CF" w14:textId="77777777" w:rsidR="00573E79" w:rsidRPr="00DB0370" w:rsidRDefault="00573E79" w:rsidP="002011E8">
            <w:pPr>
              <w:jc w:val="center"/>
              <w:rPr>
                <w:rFonts w:ascii="Arial" w:hAnsi="Arial"/>
                <w:lang w:val="en-GB"/>
              </w:rPr>
            </w:pPr>
            <w:r w:rsidRPr="00DB0370">
              <w:rPr>
                <w:rFonts w:ascii="Arial" w:hAnsi="Arial"/>
                <w:lang w:val="en-GB"/>
              </w:rPr>
              <w:t>6.7%</w:t>
            </w:r>
          </w:p>
        </w:tc>
        <w:tc>
          <w:tcPr>
            <w:tcW w:w="1008" w:type="dxa"/>
          </w:tcPr>
          <w:p w14:paraId="6A1DE2AA" w14:textId="77777777" w:rsidR="00573E79" w:rsidRPr="00DB0370" w:rsidRDefault="00573E79" w:rsidP="002011E8">
            <w:pPr>
              <w:jc w:val="center"/>
              <w:rPr>
                <w:rFonts w:ascii="Arial" w:hAnsi="Arial"/>
                <w:lang w:val="en-GB"/>
              </w:rPr>
            </w:pPr>
            <w:r w:rsidRPr="00DB0370">
              <w:rPr>
                <w:rFonts w:ascii="Arial" w:hAnsi="Arial"/>
                <w:lang w:val="en-GB"/>
              </w:rPr>
              <w:t>7.4%</w:t>
            </w:r>
          </w:p>
        </w:tc>
        <w:tc>
          <w:tcPr>
            <w:tcW w:w="0" w:type="auto"/>
          </w:tcPr>
          <w:p w14:paraId="178D82E1" w14:textId="77777777" w:rsidR="00573E79" w:rsidRPr="00DB0370" w:rsidRDefault="00573E79" w:rsidP="002011E8">
            <w:pPr>
              <w:jc w:val="center"/>
              <w:rPr>
                <w:rFonts w:ascii="Arial" w:hAnsi="Arial"/>
                <w:lang w:val="en-GB"/>
              </w:rPr>
            </w:pPr>
            <w:r w:rsidRPr="00DB0370">
              <w:rPr>
                <w:rFonts w:ascii="Arial" w:hAnsi="Arial"/>
                <w:lang w:val="en-GB"/>
              </w:rPr>
              <w:t>6.5</w:t>
            </w:r>
            <w:r w:rsidRPr="00DB0370">
              <w:rPr>
                <w:lang w:val="en-GB"/>
              </w:rPr>
              <w:t xml:space="preserve"> –</w:t>
            </w:r>
            <w:r w:rsidRPr="00DB0370">
              <w:rPr>
                <w:rFonts w:ascii="Arial" w:hAnsi="Arial"/>
                <w:lang w:val="en-GB"/>
              </w:rPr>
              <w:t>7.5%</w:t>
            </w:r>
          </w:p>
        </w:tc>
        <w:tc>
          <w:tcPr>
            <w:tcW w:w="1142" w:type="dxa"/>
          </w:tcPr>
          <w:p w14:paraId="2AE2B387" w14:textId="77777777" w:rsidR="00573E79" w:rsidRPr="00DB0370" w:rsidRDefault="00573E79" w:rsidP="002011E8">
            <w:pPr>
              <w:jc w:val="center"/>
              <w:rPr>
                <w:rFonts w:ascii="Arial" w:hAnsi="Arial"/>
                <w:lang w:val="en-GB"/>
              </w:rPr>
            </w:pPr>
            <w:r w:rsidRPr="00DB0370">
              <w:rPr>
                <w:rFonts w:ascii="Arial" w:hAnsi="Arial"/>
                <w:lang w:val="en-GB"/>
              </w:rPr>
              <w:t>6.5</w:t>
            </w:r>
            <w:r w:rsidRPr="00DB0370">
              <w:rPr>
                <w:lang w:val="en-GB"/>
              </w:rPr>
              <w:t xml:space="preserve"> –</w:t>
            </w:r>
            <w:r w:rsidRPr="00DB0370">
              <w:rPr>
                <w:rFonts w:ascii="Arial" w:hAnsi="Arial"/>
                <w:lang w:val="en-GB"/>
              </w:rPr>
              <w:t>7.5%</w:t>
            </w:r>
          </w:p>
        </w:tc>
        <w:tc>
          <w:tcPr>
            <w:tcW w:w="1584" w:type="dxa"/>
          </w:tcPr>
          <w:p w14:paraId="560E07F3" w14:textId="77777777" w:rsidR="00573E79" w:rsidRPr="00DB0370" w:rsidRDefault="00573E79" w:rsidP="002011E8">
            <w:pPr>
              <w:jc w:val="center"/>
              <w:rPr>
                <w:rFonts w:ascii="Arial" w:hAnsi="Arial"/>
                <w:lang w:val="en-GB"/>
              </w:rPr>
            </w:pPr>
            <w:r w:rsidRPr="00DB0370">
              <w:rPr>
                <w:rFonts w:ascii="Arial" w:hAnsi="Arial"/>
                <w:lang w:val="en-GB"/>
              </w:rPr>
              <w:t>7</w:t>
            </w:r>
            <w:r w:rsidRPr="00DB0370">
              <w:rPr>
                <w:lang w:val="en-GB"/>
              </w:rPr>
              <w:t xml:space="preserve"> –</w:t>
            </w:r>
            <w:r w:rsidRPr="00DB0370">
              <w:rPr>
                <w:rFonts w:ascii="Arial" w:hAnsi="Arial"/>
                <w:lang w:val="en-GB"/>
              </w:rPr>
              <w:t>8%</w:t>
            </w:r>
          </w:p>
        </w:tc>
      </w:tr>
      <w:tr w:rsidR="00573E79" w:rsidRPr="00DB0370" w14:paraId="0286317C" w14:textId="77777777" w:rsidTr="007D2ADF">
        <w:trPr>
          <w:cantSplit/>
          <w:jc w:val="center"/>
        </w:trPr>
        <w:tc>
          <w:tcPr>
            <w:tcW w:w="3452" w:type="dxa"/>
          </w:tcPr>
          <w:p w14:paraId="73F24466" w14:textId="77777777" w:rsidR="00573E79" w:rsidRPr="00DB0370" w:rsidRDefault="00573E79" w:rsidP="002011E8">
            <w:pPr>
              <w:rPr>
                <w:rFonts w:ascii="Arial" w:hAnsi="Arial"/>
                <w:lang w:val="en-GB"/>
              </w:rPr>
            </w:pPr>
            <w:r w:rsidRPr="00DB0370">
              <w:rPr>
                <w:rFonts w:ascii="Arial" w:hAnsi="Arial"/>
                <w:b/>
                <w:lang w:val="en-GB"/>
              </w:rPr>
              <w:t>Return on investment</w:t>
            </w:r>
            <w:r w:rsidRPr="00DB0370">
              <w:rPr>
                <w:rFonts w:ascii="Arial" w:hAnsi="Arial"/>
                <w:lang w:val="en-GB"/>
              </w:rPr>
              <w:br/>
              <w:t xml:space="preserve">Automotive division </w:t>
            </w:r>
            <w:r w:rsidRPr="00DB0370">
              <w:rPr>
                <w:rFonts w:ascii="Arial" w:hAnsi="Arial"/>
                <w:u w:val="single"/>
                <w:lang w:val="en-GB"/>
              </w:rPr>
              <w:t>before</w:t>
            </w:r>
            <w:r w:rsidRPr="00DB0370">
              <w:rPr>
                <w:rFonts w:ascii="Arial" w:hAnsi="Arial"/>
                <w:lang w:val="en-GB"/>
              </w:rPr>
              <w:t xml:space="preserve"> Special Items</w:t>
            </w:r>
          </w:p>
        </w:tc>
        <w:tc>
          <w:tcPr>
            <w:tcW w:w="1008" w:type="dxa"/>
          </w:tcPr>
          <w:p w14:paraId="30370128" w14:textId="77777777" w:rsidR="00573E79" w:rsidRPr="00DB0370" w:rsidRDefault="00573E79" w:rsidP="002011E8">
            <w:pPr>
              <w:jc w:val="center"/>
              <w:rPr>
                <w:rFonts w:ascii="Arial" w:hAnsi="Arial"/>
                <w:lang w:val="en-GB"/>
              </w:rPr>
            </w:pPr>
            <w:r w:rsidRPr="00DB0370">
              <w:rPr>
                <w:rFonts w:ascii="Arial" w:hAnsi="Arial"/>
                <w:lang w:val="en-GB"/>
              </w:rPr>
              <w:t>13.9%</w:t>
            </w:r>
          </w:p>
        </w:tc>
        <w:tc>
          <w:tcPr>
            <w:tcW w:w="1008" w:type="dxa"/>
          </w:tcPr>
          <w:p w14:paraId="49341800" w14:textId="77777777" w:rsidR="00573E79" w:rsidRPr="00DB0370" w:rsidRDefault="00573E79" w:rsidP="002011E8">
            <w:pPr>
              <w:jc w:val="center"/>
              <w:rPr>
                <w:rFonts w:ascii="Arial" w:hAnsi="Arial"/>
                <w:lang w:val="en-GB"/>
              </w:rPr>
            </w:pPr>
            <w:r w:rsidRPr="00DB0370">
              <w:rPr>
                <w:rFonts w:ascii="Arial" w:hAnsi="Arial"/>
                <w:lang w:val="en-GB"/>
              </w:rPr>
              <w:t>14.4%</w:t>
            </w:r>
          </w:p>
        </w:tc>
        <w:tc>
          <w:tcPr>
            <w:tcW w:w="0" w:type="auto"/>
          </w:tcPr>
          <w:p w14:paraId="6E8981E0" w14:textId="77777777" w:rsidR="00573E79" w:rsidRPr="00DB0370" w:rsidRDefault="00573E79" w:rsidP="002011E8">
            <w:pPr>
              <w:jc w:val="center"/>
              <w:rPr>
                <w:rFonts w:ascii="Arial" w:hAnsi="Arial"/>
                <w:lang w:val="en-GB"/>
              </w:rPr>
            </w:pPr>
            <w:r w:rsidRPr="00DB0370">
              <w:rPr>
                <w:rFonts w:ascii="Arial" w:hAnsi="Arial"/>
                <w:lang w:val="en-GB"/>
              </w:rPr>
              <w:t>12</w:t>
            </w:r>
            <w:r w:rsidRPr="00DB0370">
              <w:rPr>
                <w:lang w:val="en-GB"/>
              </w:rPr>
              <w:t xml:space="preserve"> –</w:t>
            </w:r>
            <w:r w:rsidRPr="00DB0370">
              <w:rPr>
                <w:rFonts w:ascii="Arial" w:hAnsi="Arial"/>
                <w:lang w:val="en-GB"/>
              </w:rPr>
              <w:t>14%</w:t>
            </w:r>
          </w:p>
        </w:tc>
        <w:tc>
          <w:tcPr>
            <w:tcW w:w="1142" w:type="dxa"/>
          </w:tcPr>
          <w:p w14:paraId="2C487253" w14:textId="77777777" w:rsidR="00573E79" w:rsidRPr="00DB0370" w:rsidRDefault="00573E79" w:rsidP="002011E8">
            <w:pPr>
              <w:jc w:val="center"/>
              <w:rPr>
                <w:rFonts w:ascii="Arial" w:hAnsi="Arial"/>
                <w:lang w:val="en-GB"/>
              </w:rPr>
            </w:pPr>
            <w:r w:rsidRPr="00DB0370">
              <w:rPr>
                <w:rFonts w:ascii="Arial" w:hAnsi="Arial"/>
                <w:lang w:val="en-GB"/>
              </w:rPr>
              <w:t>13</w:t>
            </w:r>
            <w:r w:rsidRPr="00DB0370">
              <w:rPr>
                <w:lang w:val="en-GB"/>
              </w:rPr>
              <w:t xml:space="preserve"> –</w:t>
            </w:r>
            <w:r w:rsidRPr="00DB0370">
              <w:rPr>
                <w:rFonts w:ascii="Arial" w:hAnsi="Arial"/>
                <w:lang w:val="en-GB"/>
              </w:rPr>
              <w:t>15%</w:t>
            </w:r>
          </w:p>
        </w:tc>
        <w:tc>
          <w:tcPr>
            <w:tcW w:w="1584" w:type="dxa"/>
          </w:tcPr>
          <w:p w14:paraId="7256AF0B" w14:textId="77777777" w:rsidR="00573E79" w:rsidRPr="00DB0370" w:rsidRDefault="00573E79" w:rsidP="002011E8">
            <w:pPr>
              <w:jc w:val="center"/>
              <w:rPr>
                <w:rFonts w:ascii="Arial" w:hAnsi="Arial"/>
                <w:lang w:val="en-GB"/>
              </w:rPr>
            </w:pPr>
            <w:r w:rsidRPr="00DB0370">
              <w:rPr>
                <w:rFonts w:ascii="Arial" w:hAnsi="Arial"/>
                <w:lang w:val="en-GB"/>
              </w:rPr>
              <w:t>&gt;15%</w:t>
            </w:r>
          </w:p>
        </w:tc>
      </w:tr>
      <w:tr w:rsidR="00573E79" w:rsidRPr="00DB0370" w14:paraId="780C776B" w14:textId="77777777" w:rsidTr="007D2ADF">
        <w:trPr>
          <w:cantSplit/>
          <w:jc w:val="center"/>
        </w:trPr>
        <w:tc>
          <w:tcPr>
            <w:tcW w:w="3452" w:type="dxa"/>
          </w:tcPr>
          <w:p w14:paraId="71251884" w14:textId="77777777" w:rsidR="00573E79" w:rsidRPr="00DB0370" w:rsidRDefault="00573E79" w:rsidP="002011E8">
            <w:pPr>
              <w:rPr>
                <w:rFonts w:ascii="Arial" w:hAnsi="Arial"/>
                <w:lang w:val="en-GB"/>
              </w:rPr>
            </w:pPr>
            <w:r w:rsidRPr="00DB0370">
              <w:rPr>
                <w:rFonts w:ascii="Arial" w:hAnsi="Arial"/>
                <w:b/>
                <w:lang w:val="en-GB"/>
              </w:rPr>
              <w:t>Capex ratio</w:t>
            </w:r>
            <w:r w:rsidRPr="00DB0370">
              <w:rPr>
                <w:rFonts w:ascii="Arial" w:hAnsi="Arial"/>
                <w:b/>
                <w:lang w:val="en-GB"/>
              </w:rPr>
              <w:br/>
            </w:r>
            <w:r w:rsidRPr="00DB0370">
              <w:rPr>
                <w:rFonts w:ascii="Arial" w:hAnsi="Arial"/>
                <w:lang w:val="en-GB"/>
              </w:rPr>
              <w:t>Automotive division</w:t>
            </w:r>
          </w:p>
        </w:tc>
        <w:tc>
          <w:tcPr>
            <w:tcW w:w="1008" w:type="dxa"/>
          </w:tcPr>
          <w:p w14:paraId="372A822F" w14:textId="77777777" w:rsidR="00573E79" w:rsidRPr="00DB0370" w:rsidRDefault="00573E79" w:rsidP="002011E8">
            <w:pPr>
              <w:jc w:val="center"/>
              <w:rPr>
                <w:rFonts w:ascii="Arial" w:hAnsi="Arial"/>
                <w:lang w:val="en-GB"/>
              </w:rPr>
            </w:pPr>
            <w:r w:rsidRPr="00DB0370">
              <w:rPr>
                <w:rFonts w:ascii="Arial" w:hAnsi="Arial"/>
                <w:lang w:val="en-GB"/>
              </w:rPr>
              <w:t>6.9%</w:t>
            </w:r>
          </w:p>
        </w:tc>
        <w:tc>
          <w:tcPr>
            <w:tcW w:w="1008" w:type="dxa"/>
          </w:tcPr>
          <w:p w14:paraId="74D103A3" w14:textId="77777777" w:rsidR="00573E79" w:rsidRPr="00DB0370" w:rsidRDefault="00573E79" w:rsidP="002011E8">
            <w:pPr>
              <w:jc w:val="center"/>
              <w:rPr>
                <w:rFonts w:ascii="Arial" w:hAnsi="Arial"/>
                <w:lang w:val="en-GB"/>
              </w:rPr>
            </w:pPr>
            <w:r w:rsidRPr="00DB0370">
              <w:rPr>
                <w:rFonts w:ascii="Arial" w:hAnsi="Arial"/>
                <w:lang w:val="en-GB"/>
              </w:rPr>
              <w:t>6.4%</w:t>
            </w:r>
          </w:p>
        </w:tc>
        <w:tc>
          <w:tcPr>
            <w:tcW w:w="0" w:type="auto"/>
          </w:tcPr>
          <w:p w14:paraId="118577C2" w14:textId="77777777" w:rsidR="00573E79" w:rsidRPr="00DB0370" w:rsidRDefault="00573E79" w:rsidP="002011E8">
            <w:pPr>
              <w:jc w:val="center"/>
              <w:rPr>
                <w:rFonts w:ascii="Arial" w:hAnsi="Arial"/>
                <w:lang w:val="en-GB"/>
              </w:rPr>
            </w:pPr>
            <w:r w:rsidRPr="00DB0370">
              <w:rPr>
                <w:rFonts w:ascii="Arial" w:hAnsi="Arial"/>
                <w:lang w:val="en-GB"/>
              </w:rPr>
              <w:t>6.5</w:t>
            </w:r>
            <w:r w:rsidRPr="00DB0370">
              <w:rPr>
                <w:lang w:val="en-GB"/>
              </w:rPr>
              <w:t xml:space="preserve"> –</w:t>
            </w:r>
            <w:r w:rsidRPr="00DB0370">
              <w:rPr>
                <w:rFonts w:ascii="Arial" w:hAnsi="Arial"/>
                <w:lang w:val="en-GB"/>
              </w:rPr>
              <w:t>7%</w:t>
            </w:r>
          </w:p>
        </w:tc>
        <w:tc>
          <w:tcPr>
            <w:tcW w:w="1142" w:type="dxa"/>
          </w:tcPr>
          <w:p w14:paraId="48500466" w14:textId="77777777" w:rsidR="00573E79" w:rsidRPr="00DB0370" w:rsidRDefault="00573E79" w:rsidP="002011E8">
            <w:pPr>
              <w:jc w:val="center"/>
              <w:rPr>
                <w:rFonts w:ascii="Arial" w:hAnsi="Arial"/>
                <w:lang w:val="en-GB"/>
              </w:rPr>
            </w:pPr>
            <w:r w:rsidRPr="00DB0370">
              <w:rPr>
                <w:rFonts w:ascii="Arial" w:hAnsi="Arial"/>
                <w:lang w:val="en-GB"/>
              </w:rPr>
              <w:t>6%</w:t>
            </w:r>
          </w:p>
        </w:tc>
        <w:tc>
          <w:tcPr>
            <w:tcW w:w="1584" w:type="dxa"/>
          </w:tcPr>
          <w:p w14:paraId="40C59C5D" w14:textId="77777777" w:rsidR="00573E79" w:rsidRPr="00DB0370" w:rsidRDefault="00573E79" w:rsidP="002011E8">
            <w:pPr>
              <w:jc w:val="center"/>
              <w:rPr>
                <w:rFonts w:ascii="Arial" w:hAnsi="Arial"/>
                <w:lang w:val="en-GB"/>
              </w:rPr>
            </w:pPr>
            <w:r w:rsidRPr="00DB0370">
              <w:rPr>
                <w:rFonts w:ascii="Arial" w:hAnsi="Arial"/>
                <w:lang w:val="en-GB"/>
              </w:rPr>
              <w:t>6%</w:t>
            </w:r>
          </w:p>
        </w:tc>
      </w:tr>
      <w:tr w:rsidR="00573E79" w:rsidRPr="00DB0370" w14:paraId="04BA69B0" w14:textId="77777777" w:rsidTr="007D2ADF">
        <w:trPr>
          <w:cantSplit/>
          <w:jc w:val="center"/>
        </w:trPr>
        <w:tc>
          <w:tcPr>
            <w:tcW w:w="3452" w:type="dxa"/>
          </w:tcPr>
          <w:p w14:paraId="114E49B2" w14:textId="77777777" w:rsidR="00573E79" w:rsidRPr="00DB0370" w:rsidRDefault="00573E79" w:rsidP="002011E8">
            <w:pPr>
              <w:rPr>
                <w:rFonts w:ascii="Arial" w:hAnsi="Arial"/>
                <w:lang w:val="en-GB"/>
              </w:rPr>
            </w:pPr>
            <w:r w:rsidRPr="00DB0370">
              <w:rPr>
                <w:rFonts w:ascii="Arial" w:hAnsi="Arial"/>
                <w:b/>
                <w:lang w:val="en-GB"/>
              </w:rPr>
              <w:t>R&amp;D cost ratio</w:t>
            </w:r>
            <w:r w:rsidRPr="00DB0370">
              <w:rPr>
                <w:rFonts w:ascii="Arial" w:hAnsi="Arial"/>
                <w:b/>
                <w:lang w:val="en-GB"/>
              </w:rPr>
              <w:br/>
            </w:r>
            <w:r w:rsidRPr="00DB0370">
              <w:rPr>
                <w:rFonts w:ascii="Arial" w:hAnsi="Arial"/>
                <w:lang w:val="en-GB"/>
              </w:rPr>
              <w:t>Automotive division</w:t>
            </w:r>
          </w:p>
        </w:tc>
        <w:tc>
          <w:tcPr>
            <w:tcW w:w="1008" w:type="dxa"/>
          </w:tcPr>
          <w:p w14:paraId="036DF4E1" w14:textId="77777777" w:rsidR="00573E79" w:rsidRPr="00DB0370" w:rsidRDefault="00573E79" w:rsidP="002011E8">
            <w:pPr>
              <w:jc w:val="center"/>
              <w:rPr>
                <w:rFonts w:ascii="Arial" w:hAnsi="Arial"/>
                <w:lang w:val="en-GB"/>
              </w:rPr>
            </w:pPr>
            <w:r w:rsidRPr="00DB0370">
              <w:rPr>
                <w:rFonts w:ascii="Arial" w:hAnsi="Arial"/>
                <w:lang w:val="en-GB"/>
              </w:rPr>
              <w:t>7.3%</w:t>
            </w:r>
          </w:p>
        </w:tc>
        <w:tc>
          <w:tcPr>
            <w:tcW w:w="1008" w:type="dxa"/>
          </w:tcPr>
          <w:p w14:paraId="2C580C98" w14:textId="77777777" w:rsidR="00573E79" w:rsidRPr="00DB0370" w:rsidRDefault="00573E79" w:rsidP="002011E8">
            <w:pPr>
              <w:jc w:val="center"/>
              <w:rPr>
                <w:rFonts w:ascii="Arial" w:hAnsi="Arial"/>
                <w:lang w:val="en-GB"/>
              </w:rPr>
            </w:pPr>
            <w:r w:rsidRPr="00DB0370">
              <w:rPr>
                <w:rFonts w:ascii="Arial" w:hAnsi="Arial"/>
                <w:lang w:val="en-GB"/>
              </w:rPr>
              <w:t>6.7%</w:t>
            </w:r>
          </w:p>
        </w:tc>
        <w:tc>
          <w:tcPr>
            <w:tcW w:w="0" w:type="auto"/>
          </w:tcPr>
          <w:p w14:paraId="48E7E72E" w14:textId="77777777" w:rsidR="00573E79" w:rsidRPr="00DB0370" w:rsidRDefault="00573E79" w:rsidP="002011E8">
            <w:pPr>
              <w:jc w:val="center"/>
              <w:rPr>
                <w:rFonts w:ascii="Arial" w:hAnsi="Arial"/>
                <w:lang w:val="en-GB"/>
              </w:rPr>
            </w:pPr>
            <w:r w:rsidRPr="00DB0370">
              <w:rPr>
                <w:rFonts w:ascii="Arial" w:hAnsi="Arial"/>
                <w:lang w:val="en-GB"/>
              </w:rPr>
              <w:t>6.5</w:t>
            </w:r>
            <w:r w:rsidRPr="00DB0370">
              <w:rPr>
                <w:lang w:val="en-GB"/>
              </w:rPr>
              <w:t xml:space="preserve"> –</w:t>
            </w:r>
            <w:r w:rsidRPr="00DB0370">
              <w:rPr>
                <w:rFonts w:ascii="Arial" w:hAnsi="Arial"/>
                <w:lang w:val="en-GB"/>
              </w:rPr>
              <w:t>7%</w:t>
            </w:r>
          </w:p>
        </w:tc>
        <w:tc>
          <w:tcPr>
            <w:tcW w:w="1142" w:type="dxa"/>
          </w:tcPr>
          <w:p w14:paraId="039C9FE3" w14:textId="77777777" w:rsidR="00573E79" w:rsidRPr="00DB0370" w:rsidRDefault="00573E79" w:rsidP="002011E8">
            <w:pPr>
              <w:jc w:val="center"/>
              <w:rPr>
                <w:rFonts w:ascii="Arial" w:hAnsi="Arial"/>
                <w:lang w:val="en-GB"/>
              </w:rPr>
            </w:pPr>
            <w:r w:rsidRPr="00DB0370">
              <w:rPr>
                <w:rFonts w:ascii="Arial" w:hAnsi="Arial"/>
                <w:lang w:val="en-GB"/>
              </w:rPr>
              <w:t>6%</w:t>
            </w:r>
          </w:p>
        </w:tc>
        <w:tc>
          <w:tcPr>
            <w:tcW w:w="1584" w:type="dxa"/>
          </w:tcPr>
          <w:p w14:paraId="2AAE8894" w14:textId="77777777" w:rsidR="00573E79" w:rsidRPr="00DB0370" w:rsidRDefault="00573E79" w:rsidP="002011E8">
            <w:pPr>
              <w:jc w:val="center"/>
              <w:rPr>
                <w:rFonts w:ascii="Arial" w:hAnsi="Arial"/>
                <w:lang w:val="en-GB"/>
              </w:rPr>
            </w:pPr>
            <w:r w:rsidRPr="00DB0370">
              <w:rPr>
                <w:rFonts w:ascii="Arial" w:hAnsi="Arial"/>
                <w:lang w:val="en-GB"/>
              </w:rPr>
              <w:t>6%</w:t>
            </w:r>
          </w:p>
        </w:tc>
      </w:tr>
      <w:tr w:rsidR="00573E79" w:rsidRPr="00DB0370" w14:paraId="3FA21D66" w14:textId="77777777" w:rsidTr="007D2ADF">
        <w:trPr>
          <w:cantSplit/>
          <w:jc w:val="center"/>
        </w:trPr>
        <w:tc>
          <w:tcPr>
            <w:tcW w:w="3452" w:type="dxa"/>
          </w:tcPr>
          <w:p w14:paraId="7E754932" w14:textId="74AF7D35" w:rsidR="00573E79" w:rsidRPr="00DB0370" w:rsidRDefault="00573E79" w:rsidP="007D2ADF">
            <w:pPr>
              <w:rPr>
                <w:rFonts w:ascii="Arial" w:hAnsi="Arial"/>
                <w:b/>
                <w:lang w:val="en-GB"/>
              </w:rPr>
            </w:pPr>
            <w:r w:rsidRPr="00DB0370">
              <w:rPr>
                <w:rFonts w:ascii="Arial" w:hAnsi="Arial"/>
                <w:b/>
                <w:lang w:val="en-GB"/>
              </w:rPr>
              <w:t>Cash</w:t>
            </w:r>
            <w:r w:rsidRPr="00DB0370">
              <w:rPr>
                <w:rFonts w:ascii="Arial" w:hAnsi="Arial"/>
                <w:b/>
                <w:lang w:val="en-GB"/>
              </w:rPr>
              <w:tab/>
              <w:t>a) Net cash flow</w:t>
            </w:r>
            <w:r w:rsidRPr="00DB0370">
              <w:rPr>
                <w:rFonts w:ascii="Arial" w:hAnsi="Arial"/>
                <w:vertAlign w:val="superscript"/>
                <w:lang w:val="en-GB"/>
              </w:rPr>
              <w:br/>
            </w:r>
            <w:r w:rsidRPr="00DB0370">
              <w:rPr>
                <w:rFonts w:ascii="Arial" w:hAnsi="Arial"/>
                <w:lang w:val="en-GB"/>
              </w:rPr>
              <w:t>Automotive division</w:t>
            </w:r>
            <w:r w:rsidRPr="00DB0370">
              <w:rPr>
                <w:rFonts w:ascii="Arial" w:hAnsi="Arial"/>
                <w:lang w:val="en-GB"/>
              </w:rPr>
              <w:br/>
            </w:r>
            <w:r w:rsidRPr="00DB0370">
              <w:rPr>
                <w:rFonts w:ascii="Arial" w:hAnsi="Arial"/>
                <w:b/>
                <w:lang w:val="en-GB"/>
              </w:rPr>
              <w:tab/>
              <w:t>b) Net liquidity</w:t>
            </w:r>
          </w:p>
        </w:tc>
        <w:tc>
          <w:tcPr>
            <w:tcW w:w="1008" w:type="dxa"/>
          </w:tcPr>
          <w:p w14:paraId="7485EF35" w14:textId="77777777" w:rsidR="00573E79" w:rsidRPr="00DB0370" w:rsidRDefault="00573E79" w:rsidP="002011E8">
            <w:pPr>
              <w:jc w:val="center"/>
              <w:rPr>
                <w:rFonts w:ascii="Arial" w:hAnsi="Arial"/>
                <w:lang w:val="en-GB"/>
              </w:rPr>
            </w:pPr>
            <w:r w:rsidRPr="00DB0370">
              <w:rPr>
                <w:rFonts w:ascii="Arial" w:hAnsi="Arial"/>
                <w:shd w:val="clear" w:color="auto" w:fill="FFFFFF"/>
                <w:lang w:val="en-GB"/>
              </w:rPr>
              <w:t xml:space="preserve">€7.2 </w:t>
            </w:r>
            <w:proofErr w:type="spellStart"/>
            <w:r w:rsidRPr="00DB0370">
              <w:rPr>
                <w:rFonts w:ascii="Arial" w:hAnsi="Arial"/>
                <w:shd w:val="clear" w:color="auto" w:fill="FFFFFF"/>
                <w:lang w:val="en-GB"/>
              </w:rPr>
              <w:t>bn</w:t>
            </w:r>
            <w:proofErr w:type="spellEnd"/>
            <w:r w:rsidRPr="00DB0370">
              <w:rPr>
                <w:rFonts w:ascii="Arial" w:hAnsi="Arial"/>
                <w:shd w:val="clear" w:color="auto" w:fill="FFFFFF"/>
                <w:lang w:val="en-GB"/>
              </w:rPr>
              <w:br/>
            </w:r>
            <w:r w:rsidRPr="00DB0370">
              <w:rPr>
                <w:rFonts w:ascii="Arial" w:hAnsi="Arial"/>
                <w:shd w:val="clear" w:color="auto" w:fill="FFFFFF"/>
                <w:lang w:val="en-GB"/>
              </w:rPr>
              <w:br/>
              <w:t xml:space="preserve">€27.2 </w:t>
            </w:r>
            <w:proofErr w:type="spellStart"/>
            <w:r w:rsidRPr="00DB0370">
              <w:rPr>
                <w:rFonts w:ascii="Arial" w:hAnsi="Arial"/>
                <w:shd w:val="clear" w:color="auto" w:fill="FFFFFF"/>
                <w:lang w:val="en-GB"/>
              </w:rPr>
              <w:t>bn</w:t>
            </w:r>
            <w:proofErr w:type="spellEnd"/>
          </w:p>
        </w:tc>
        <w:tc>
          <w:tcPr>
            <w:tcW w:w="1008" w:type="dxa"/>
          </w:tcPr>
          <w:p w14:paraId="5136C19C" w14:textId="77777777" w:rsidR="00573E79" w:rsidRPr="00DB0370" w:rsidRDefault="00573E79" w:rsidP="002011E8">
            <w:pPr>
              <w:jc w:val="center"/>
              <w:rPr>
                <w:rFonts w:ascii="Arial" w:hAnsi="Arial"/>
                <w:lang w:val="en-GB"/>
              </w:rPr>
            </w:pPr>
            <w:r w:rsidRPr="00DB0370">
              <w:rPr>
                <w:rFonts w:ascii="Arial" w:hAnsi="Arial"/>
                <w:shd w:val="clear" w:color="auto" w:fill="FFFFFF"/>
                <w:lang w:val="en-GB"/>
              </w:rPr>
              <w:t xml:space="preserve">€10.1 </w:t>
            </w:r>
            <w:proofErr w:type="spellStart"/>
            <w:r w:rsidRPr="00DB0370">
              <w:rPr>
                <w:rFonts w:ascii="Arial" w:hAnsi="Arial"/>
                <w:shd w:val="clear" w:color="auto" w:fill="FFFFFF"/>
                <w:lang w:val="en-GB"/>
              </w:rPr>
              <w:t>bn</w:t>
            </w:r>
            <w:proofErr w:type="spellEnd"/>
            <w:r w:rsidRPr="00DB0370">
              <w:rPr>
                <w:rFonts w:ascii="Arial" w:hAnsi="Arial"/>
                <w:shd w:val="clear" w:color="auto" w:fill="FFFFFF"/>
                <w:lang w:val="en-GB"/>
              </w:rPr>
              <w:br/>
            </w:r>
            <w:r w:rsidRPr="00DB0370">
              <w:rPr>
                <w:rFonts w:ascii="Arial" w:hAnsi="Arial"/>
                <w:shd w:val="clear" w:color="auto" w:fill="FFFFFF"/>
                <w:lang w:val="en-GB"/>
              </w:rPr>
              <w:br/>
              <w:t xml:space="preserve">€22.4 </w:t>
            </w:r>
            <w:proofErr w:type="spellStart"/>
            <w:r w:rsidRPr="00DB0370">
              <w:rPr>
                <w:rFonts w:ascii="Arial" w:hAnsi="Arial"/>
                <w:shd w:val="clear" w:color="auto" w:fill="FFFFFF"/>
                <w:lang w:val="en-GB"/>
              </w:rPr>
              <w:t>bn</w:t>
            </w:r>
            <w:proofErr w:type="spellEnd"/>
          </w:p>
        </w:tc>
        <w:tc>
          <w:tcPr>
            <w:tcW w:w="0" w:type="auto"/>
          </w:tcPr>
          <w:p w14:paraId="3CAE532A" w14:textId="77777777" w:rsidR="00573E79" w:rsidRPr="00DB0370" w:rsidRDefault="00573E79" w:rsidP="002011E8">
            <w:pPr>
              <w:jc w:val="center"/>
              <w:rPr>
                <w:rFonts w:ascii="Arial" w:hAnsi="Arial"/>
                <w:lang w:val="en-GB"/>
              </w:rPr>
            </w:pPr>
            <w:r w:rsidRPr="00DB0370">
              <w:rPr>
                <w:rFonts w:ascii="Arial" w:hAnsi="Arial"/>
                <w:shd w:val="clear" w:color="auto" w:fill="FFFFFF"/>
                <w:lang w:val="en-GB"/>
              </w:rPr>
              <w:t xml:space="preserve">≥ €9 </w:t>
            </w:r>
            <w:proofErr w:type="spellStart"/>
            <w:r w:rsidRPr="00DB0370">
              <w:rPr>
                <w:rFonts w:ascii="Arial" w:hAnsi="Arial"/>
                <w:shd w:val="clear" w:color="auto" w:fill="FFFFFF"/>
                <w:lang w:val="en-GB"/>
              </w:rPr>
              <w:t>bn</w:t>
            </w:r>
            <w:proofErr w:type="spellEnd"/>
            <w:r w:rsidRPr="00DB0370">
              <w:rPr>
                <w:rFonts w:ascii="Arial" w:hAnsi="Arial"/>
                <w:shd w:val="clear" w:color="auto" w:fill="FFFFFF"/>
                <w:lang w:val="en-GB"/>
              </w:rPr>
              <w:br/>
            </w:r>
            <w:r w:rsidRPr="00DB0370">
              <w:rPr>
                <w:rFonts w:ascii="Arial" w:hAnsi="Arial"/>
                <w:shd w:val="clear" w:color="auto" w:fill="FFFFFF"/>
                <w:lang w:val="en-GB"/>
              </w:rPr>
              <w:br/>
              <w:t xml:space="preserve">&gt; €20 </w:t>
            </w:r>
            <w:proofErr w:type="spellStart"/>
            <w:r w:rsidRPr="00DB0370">
              <w:rPr>
                <w:rFonts w:ascii="Arial" w:hAnsi="Arial"/>
                <w:shd w:val="clear" w:color="auto" w:fill="FFFFFF"/>
                <w:lang w:val="en-GB"/>
              </w:rPr>
              <w:t>bn</w:t>
            </w:r>
            <w:proofErr w:type="spellEnd"/>
          </w:p>
        </w:tc>
        <w:tc>
          <w:tcPr>
            <w:tcW w:w="1142" w:type="dxa"/>
          </w:tcPr>
          <w:p w14:paraId="06B955C4" w14:textId="26379BCB" w:rsidR="00573E79" w:rsidRPr="00DB0370" w:rsidRDefault="00573E79" w:rsidP="007D2ADF">
            <w:pPr>
              <w:jc w:val="center"/>
              <w:rPr>
                <w:rFonts w:ascii="Arial" w:hAnsi="Arial"/>
                <w:vertAlign w:val="superscript"/>
                <w:lang w:val="en-GB"/>
              </w:rPr>
            </w:pPr>
            <w:r w:rsidRPr="00DB0370">
              <w:rPr>
                <w:rFonts w:ascii="Arial" w:hAnsi="Arial"/>
                <w:shd w:val="clear" w:color="auto" w:fill="FFFFFF"/>
                <w:lang w:val="en-GB"/>
              </w:rPr>
              <w:t xml:space="preserve">≥ €10 </w:t>
            </w:r>
            <w:proofErr w:type="spellStart"/>
            <w:r w:rsidRPr="00DB0370">
              <w:rPr>
                <w:rFonts w:ascii="Arial" w:hAnsi="Arial"/>
                <w:shd w:val="clear" w:color="auto" w:fill="FFFFFF"/>
                <w:lang w:val="en-GB"/>
              </w:rPr>
              <w:t>bn</w:t>
            </w:r>
            <w:proofErr w:type="spellEnd"/>
            <w:r w:rsidRPr="00DB0370">
              <w:rPr>
                <w:rFonts w:ascii="Arial" w:hAnsi="Arial"/>
                <w:shd w:val="clear" w:color="auto" w:fill="FFFFFF"/>
                <w:lang w:val="en-GB"/>
              </w:rPr>
              <w:br/>
            </w:r>
            <w:r w:rsidRPr="00DB0370">
              <w:rPr>
                <w:rFonts w:ascii="Arial" w:hAnsi="Arial"/>
                <w:shd w:val="clear" w:color="auto" w:fill="FFFFFF"/>
                <w:lang w:val="en-GB"/>
              </w:rPr>
              <w:br/>
              <w:t xml:space="preserve">&gt; €20 </w:t>
            </w:r>
            <w:proofErr w:type="spellStart"/>
            <w:r w:rsidRPr="00DB0370">
              <w:rPr>
                <w:rFonts w:ascii="Arial" w:hAnsi="Arial"/>
                <w:shd w:val="clear" w:color="auto" w:fill="FFFFFF"/>
                <w:lang w:val="en-GB"/>
              </w:rPr>
              <w:t>bn</w:t>
            </w:r>
            <w:proofErr w:type="spellEnd"/>
          </w:p>
        </w:tc>
        <w:tc>
          <w:tcPr>
            <w:tcW w:w="1584" w:type="dxa"/>
          </w:tcPr>
          <w:p w14:paraId="0F1BFC13" w14:textId="77777777" w:rsidR="00573E79" w:rsidRPr="00DB0370" w:rsidRDefault="00573E79" w:rsidP="002011E8">
            <w:pPr>
              <w:jc w:val="center"/>
              <w:rPr>
                <w:rFonts w:ascii="Arial" w:hAnsi="Arial"/>
                <w:lang w:val="en-GB"/>
              </w:rPr>
            </w:pPr>
            <w:r w:rsidRPr="00DB0370">
              <w:rPr>
                <w:rFonts w:ascii="Arial" w:hAnsi="Arial"/>
                <w:shd w:val="clear" w:color="auto" w:fill="FFFFFF"/>
                <w:lang w:val="en-GB"/>
              </w:rPr>
              <w:t xml:space="preserve">&gt; €10 </w:t>
            </w:r>
            <w:proofErr w:type="spellStart"/>
            <w:r w:rsidRPr="00DB0370">
              <w:rPr>
                <w:rFonts w:ascii="Arial" w:hAnsi="Arial"/>
                <w:shd w:val="clear" w:color="auto" w:fill="FFFFFF"/>
                <w:lang w:val="en-GB"/>
              </w:rPr>
              <w:t>bn</w:t>
            </w:r>
            <w:proofErr w:type="spellEnd"/>
            <w:r w:rsidRPr="00DB0370">
              <w:rPr>
                <w:rFonts w:ascii="Arial" w:hAnsi="Arial"/>
                <w:shd w:val="clear" w:color="auto" w:fill="FFFFFF"/>
                <w:lang w:val="en-GB"/>
              </w:rPr>
              <w:br/>
            </w:r>
            <w:r w:rsidRPr="00DB0370">
              <w:rPr>
                <w:rFonts w:ascii="Arial" w:hAnsi="Arial"/>
                <w:shd w:val="clear" w:color="auto" w:fill="FFFFFF"/>
                <w:lang w:val="en-GB"/>
              </w:rPr>
              <w:br/>
              <w:t>~10% of Group sales</w:t>
            </w:r>
          </w:p>
        </w:tc>
      </w:tr>
    </w:tbl>
    <w:p w14:paraId="494EAA3F" w14:textId="77777777" w:rsidR="00573E79" w:rsidRPr="00DB0370" w:rsidRDefault="00573E79" w:rsidP="00664358">
      <w:pPr>
        <w:pStyle w:val="FootnoteText1"/>
        <w:rPr>
          <w:lang w:val="en-GB"/>
        </w:rPr>
      </w:pPr>
    </w:p>
    <w:p w14:paraId="69E604B5" w14:textId="25927479" w:rsidR="00573E79" w:rsidRPr="00DB0370" w:rsidRDefault="00573E79" w:rsidP="00664358">
      <w:pPr>
        <w:pStyle w:val="FootnoteText1"/>
        <w:rPr>
          <w:shd w:val="clear" w:color="auto" w:fill="FFFFFF"/>
          <w:lang w:val="en-GB"/>
        </w:rPr>
      </w:pPr>
      <w:r w:rsidRPr="00DB0370">
        <w:rPr>
          <w:lang w:val="en-GB"/>
        </w:rPr>
        <w:t>Note:</w:t>
      </w:r>
      <w:r>
        <w:rPr>
          <w:shd w:val="clear" w:color="auto" w:fill="FFFFFF"/>
          <w:lang w:val="en-GB"/>
        </w:rPr>
        <w:t xml:space="preserve"> Capex = capital expenditure; R&amp;D = research and development; </w:t>
      </w:r>
      <w:proofErr w:type="spellStart"/>
      <w:r>
        <w:rPr>
          <w:shd w:val="clear" w:color="auto" w:fill="FFFFFF"/>
          <w:lang w:val="en-GB"/>
        </w:rPr>
        <w:t>bn</w:t>
      </w:r>
      <w:proofErr w:type="spellEnd"/>
      <w:r>
        <w:rPr>
          <w:shd w:val="clear" w:color="auto" w:fill="FFFFFF"/>
          <w:lang w:val="en-GB"/>
        </w:rPr>
        <w:t xml:space="preserve"> = billion; </w:t>
      </w:r>
      <w:r w:rsidRPr="00AA6E81">
        <w:rPr>
          <w:lang w:val="en-CA"/>
        </w:rPr>
        <w:t>€ = euro; in 2017, US$1 = €1.13</w:t>
      </w:r>
      <w:r w:rsidR="00426852">
        <w:rPr>
          <w:lang w:val="en-CA"/>
        </w:rPr>
        <w:t>,</w:t>
      </w:r>
      <w:r w:rsidRPr="00AA6E81">
        <w:rPr>
          <w:lang w:val="en-CA"/>
        </w:rPr>
        <w:t xml:space="preserve"> Statista, accessed March 11, 2019, www.statista.com/statistics/412794/euro-to-u-s-dollar-annual-average-exchange-rate/</w:t>
      </w:r>
      <w:r w:rsidRPr="00DB0370">
        <w:rPr>
          <w:shd w:val="clear" w:color="auto" w:fill="FFFFFF"/>
          <w:lang w:val="en-GB"/>
        </w:rPr>
        <w:t>.</w:t>
      </w:r>
    </w:p>
    <w:p w14:paraId="384F7B15" w14:textId="77777777" w:rsidR="00573E79" w:rsidRPr="00DB0370" w:rsidRDefault="00573E79" w:rsidP="00664358">
      <w:pPr>
        <w:pStyle w:val="FootnoteText1"/>
        <w:rPr>
          <w:lang w:val="en-GB"/>
        </w:rPr>
      </w:pPr>
      <w:r w:rsidRPr="00DB0370">
        <w:rPr>
          <w:lang w:val="en-GB"/>
        </w:rPr>
        <w:t>Source: Created by the case authors using data from company annual reports.</w:t>
      </w:r>
    </w:p>
    <w:p w14:paraId="5C319A9C" w14:textId="77777777" w:rsidR="00573E79" w:rsidRPr="00DB0370" w:rsidRDefault="00573E79" w:rsidP="00573E79">
      <w:pPr>
        <w:jc w:val="both"/>
        <w:rPr>
          <w:lang w:val="en-GB"/>
        </w:rPr>
      </w:pPr>
    </w:p>
    <w:p w14:paraId="76054589" w14:textId="77777777" w:rsidR="00573E79" w:rsidRPr="00DB0370" w:rsidRDefault="00573E79" w:rsidP="00573E79">
      <w:pPr>
        <w:jc w:val="both"/>
        <w:rPr>
          <w:lang w:val="en-GB"/>
        </w:rPr>
      </w:pPr>
    </w:p>
    <w:p w14:paraId="43498411" w14:textId="77777777" w:rsidR="00573E79" w:rsidRDefault="00573E79" w:rsidP="00573E79">
      <w:pPr>
        <w:rPr>
          <w:rFonts w:ascii="Arial Bold" w:hAnsi="Arial Bold" w:cs="Arial"/>
          <w:b/>
          <w:caps/>
          <w:lang w:val="en-GB"/>
        </w:rPr>
      </w:pPr>
      <w:r>
        <w:rPr>
          <w:rFonts w:ascii="Arial Bold" w:hAnsi="Arial Bold" w:cs="Arial"/>
          <w:b/>
          <w:caps/>
          <w:lang w:val="en-GB"/>
        </w:rPr>
        <w:br w:type="page"/>
      </w:r>
    </w:p>
    <w:p w14:paraId="765C5E35" w14:textId="77777777" w:rsidR="00573E79" w:rsidRPr="00DB0370" w:rsidRDefault="00573E79" w:rsidP="004D4BC1">
      <w:pPr>
        <w:pStyle w:val="Casehead1"/>
        <w:jc w:val="center"/>
        <w:rPr>
          <w:lang w:val="en-GB"/>
        </w:rPr>
      </w:pPr>
      <w:r w:rsidRPr="00DB0370">
        <w:rPr>
          <w:lang w:val="en-GB"/>
        </w:rPr>
        <w:lastRenderedPageBreak/>
        <w:t xml:space="preserve">Exhibit </w:t>
      </w:r>
      <w:r>
        <w:rPr>
          <w:lang w:val="en-GB"/>
        </w:rPr>
        <w:t>5</w:t>
      </w:r>
      <w:r w:rsidRPr="00DB0370">
        <w:rPr>
          <w:lang w:val="en-GB"/>
        </w:rPr>
        <w:t>: V</w:t>
      </w:r>
      <w:r>
        <w:rPr>
          <w:lang w:val="en-GB"/>
        </w:rPr>
        <w:t>olks</w:t>
      </w:r>
      <w:r w:rsidRPr="00DB0370">
        <w:rPr>
          <w:lang w:val="en-GB"/>
        </w:rPr>
        <w:t>W</w:t>
      </w:r>
      <w:r>
        <w:rPr>
          <w:lang w:val="en-GB"/>
        </w:rPr>
        <w:t xml:space="preserve">agen group’s </w:t>
      </w:r>
      <w:r w:rsidRPr="00DB0370">
        <w:rPr>
          <w:lang w:val="en-GB"/>
        </w:rPr>
        <w:t>DISTRIBUTED MANAGERIAL ROLES</w:t>
      </w:r>
    </w:p>
    <w:p w14:paraId="509715E2" w14:textId="77777777" w:rsidR="00573E79" w:rsidRPr="00DB0370" w:rsidRDefault="00573E79" w:rsidP="004D4BC1">
      <w:pPr>
        <w:pStyle w:val="BodyTextMain"/>
        <w:rPr>
          <w:lang w:val="en-GB"/>
        </w:rPr>
      </w:pPr>
    </w:p>
    <w:p w14:paraId="4F2F57E4" w14:textId="77777777" w:rsidR="00573E79" w:rsidRPr="00DB0370" w:rsidRDefault="00573E79" w:rsidP="00573E79">
      <w:pPr>
        <w:jc w:val="both"/>
        <w:rPr>
          <w:lang w:val="en-GB"/>
        </w:rPr>
      </w:pPr>
      <w:r w:rsidRPr="00DB0370">
        <w:rPr>
          <w:noProof/>
          <w:lang w:val="en-GB" w:eastAsia="en-GB"/>
        </w:rPr>
        <w:drawing>
          <wp:inline distT="0" distB="0" distL="0" distR="0" wp14:anchorId="1FB5D876" wp14:editId="3D17551B">
            <wp:extent cx="6019800" cy="4103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saturation sat="200000"/>
                              </a14:imgEffect>
                              <a14:imgEffect>
                                <a14:brightnessContrast contrast="-20000"/>
                              </a14:imgEffect>
                            </a14:imgLayer>
                          </a14:imgProps>
                        </a:ext>
                      </a:extLst>
                    </a:blip>
                    <a:srcRect l="1330" r="5577"/>
                    <a:stretch/>
                  </pic:blipFill>
                  <pic:spPr bwMode="auto">
                    <a:xfrm>
                      <a:off x="0" y="0"/>
                      <a:ext cx="6048406" cy="4122577"/>
                    </a:xfrm>
                    <a:prstGeom prst="rect">
                      <a:avLst/>
                    </a:prstGeom>
                    <a:ln>
                      <a:noFill/>
                    </a:ln>
                    <a:extLst>
                      <a:ext uri="{53640926-AAD7-44D8-BBD7-CCE9431645EC}">
                        <a14:shadowObscured xmlns:a14="http://schemas.microsoft.com/office/drawing/2010/main"/>
                      </a:ext>
                    </a:extLst>
                  </pic:spPr>
                </pic:pic>
              </a:graphicData>
            </a:graphic>
          </wp:inline>
        </w:drawing>
      </w:r>
    </w:p>
    <w:p w14:paraId="664BA908" w14:textId="77777777" w:rsidR="00573E79" w:rsidRPr="00DB0370" w:rsidRDefault="00573E79" w:rsidP="00573E79">
      <w:pPr>
        <w:jc w:val="both"/>
        <w:rPr>
          <w:rFonts w:ascii="Arial" w:hAnsi="Arial" w:cs="Arial"/>
          <w:sz w:val="17"/>
          <w:szCs w:val="17"/>
          <w:lang w:val="en-GB"/>
        </w:rPr>
      </w:pPr>
    </w:p>
    <w:p w14:paraId="279B6C67" w14:textId="4D676540" w:rsidR="001F22E4" w:rsidRDefault="00573E79" w:rsidP="00573E79">
      <w:pPr>
        <w:jc w:val="both"/>
        <w:rPr>
          <w:rFonts w:ascii="Arial" w:hAnsi="Arial" w:cs="Arial"/>
          <w:sz w:val="17"/>
          <w:szCs w:val="17"/>
          <w:lang w:val="en-GB"/>
        </w:rPr>
      </w:pPr>
      <w:r w:rsidRPr="00DB0370">
        <w:rPr>
          <w:rFonts w:ascii="Arial" w:hAnsi="Arial" w:cs="Arial"/>
          <w:sz w:val="17"/>
          <w:szCs w:val="17"/>
          <w:lang w:val="en-GB"/>
        </w:rPr>
        <w:t xml:space="preserve">Source: Adapted from </w:t>
      </w:r>
      <w:r w:rsidRPr="00CE117F">
        <w:rPr>
          <w:rFonts w:ascii="Arial" w:hAnsi="Arial" w:cs="Arial"/>
          <w:i/>
          <w:sz w:val="17"/>
          <w:szCs w:val="17"/>
          <w:lang w:val="en-GB"/>
        </w:rPr>
        <w:t xml:space="preserve">Shaping the Transformation </w:t>
      </w:r>
      <w:proofErr w:type="gramStart"/>
      <w:r w:rsidRPr="00CE117F">
        <w:rPr>
          <w:rFonts w:ascii="Arial" w:hAnsi="Arial" w:cs="Arial"/>
          <w:i/>
          <w:sz w:val="17"/>
          <w:szCs w:val="17"/>
          <w:lang w:val="en-GB"/>
        </w:rPr>
        <w:t>Together</w:t>
      </w:r>
      <w:r w:rsidRPr="00DB0370">
        <w:rPr>
          <w:rFonts w:ascii="Arial" w:hAnsi="Arial" w:cs="Arial"/>
          <w:sz w:val="17"/>
          <w:szCs w:val="17"/>
          <w:lang w:val="en-GB"/>
        </w:rPr>
        <w:t>,</w:t>
      </w:r>
      <w:proofErr w:type="gramEnd"/>
      <w:r w:rsidRPr="00DB0370">
        <w:rPr>
          <w:rFonts w:ascii="Arial" w:hAnsi="Arial" w:cs="Arial"/>
          <w:sz w:val="17"/>
          <w:szCs w:val="17"/>
          <w:lang w:val="en-GB"/>
        </w:rPr>
        <w:t xml:space="preserve"> </w:t>
      </w:r>
      <w:r>
        <w:rPr>
          <w:rFonts w:ascii="Arial" w:hAnsi="Arial" w:cs="Arial"/>
          <w:sz w:val="17"/>
          <w:szCs w:val="17"/>
          <w:lang w:val="en-GB"/>
        </w:rPr>
        <w:t xml:space="preserve">accessed March 19, 2019, </w:t>
      </w:r>
      <w:r w:rsidR="001F22E4" w:rsidRPr="001F22E4">
        <w:rPr>
          <w:rFonts w:ascii="Arial" w:hAnsi="Arial" w:cs="Arial"/>
          <w:sz w:val="17"/>
          <w:szCs w:val="17"/>
          <w:lang w:val="en-GB"/>
        </w:rPr>
        <w:t>www.volkswagenag.com/presence/investorrelation/publications/shareholder-meetings/2018/rede-und-p%C3%A4sentation-dr-diess/Charts%20Dr.%20Diess%20HV%20englisch_final.pdf</w:t>
      </w:r>
      <w:r w:rsidRPr="00DB0370">
        <w:rPr>
          <w:rFonts w:ascii="Arial" w:hAnsi="Arial" w:cs="Arial"/>
          <w:sz w:val="17"/>
          <w:szCs w:val="17"/>
          <w:lang w:val="en-GB"/>
        </w:rPr>
        <w:t>.</w:t>
      </w:r>
    </w:p>
    <w:p w14:paraId="7FA084A0" w14:textId="109A6065" w:rsidR="00573E79" w:rsidRPr="00DB0370" w:rsidRDefault="00573E79" w:rsidP="00573E79">
      <w:pPr>
        <w:jc w:val="both"/>
        <w:rPr>
          <w:rFonts w:ascii="Arial" w:hAnsi="Arial" w:cs="Arial"/>
          <w:sz w:val="17"/>
          <w:szCs w:val="17"/>
          <w:lang w:val="en-GB"/>
        </w:rPr>
      </w:pPr>
      <w:r w:rsidRPr="00DB0370">
        <w:rPr>
          <w:rFonts w:ascii="Arial" w:hAnsi="Arial" w:cs="Arial"/>
          <w:sz w:val="17"/>
          <w:szCs w:val="17"/>
          <w:lang w:val="en-GB"/>
        </w:rPr>
        <w:br w:type="page"/>
      </w:r>
    </w:p>
    <w:p w14:paraId="4C0CDD78" w14:textId="72C737EB" w:rsidR="00573E79" w:rsidRDefault="00573E79" w:rsidP="004D4BC1">
      <w:pPr>
        <w:pStyle w:val="Casehead1"/>
        <w:jc w:val="center"/>
        <w:rPr>
          <w:lang w:val="en-GB"/>
        </w:rPr>
      </w:pPr>
      <w:r w:rsidRPr="00DB0370">
        <w:rPr>
          <w:lang w:val="en-GB"/>
        </w:rPr>
        <w:lastRenderedPageBreak/>
        <w:t xml:space="preserve">Exhibit </w:t>
      </w:r>
      <w:r>
        <w:rPr>
          <w:lang w:val="en-GB"/>
        </w:rPr>
        <w:t>6</w:t>
      </w:r>
      <w:r w:rsidRPr="00DB0370">
        <w:rPr>
          <w:lang w:val="en-GB"/>
        </w:rPr>
        <w:t>: V</w:t>
      </w:r>
      <w:r>
        <w:rPr>
          <w:lang w:val="en-GB"/>
        </w:rPr>
        <w:t>olks</w:t>
      </w:r>
      <w:r w:rsidRPr="00DB0370">
        <w:rPr>
          <w:lang w:val="en-GB"/>
        </w:rPr>
        <w:t>W</w:t>
      </w:r>
      <w:r>
        <w:rPr>
          <w:lang w:val="en-GB"/>
        </w:rPr>
        <w:t xml:space="preserve">agen group’s </w:t>
      </w:r>
      <w:r w:rsidRPr="00DB0370">
        <w:rPr>
          <w:lang w:val="en-GB"/>
        </w:rPr>
        <w:t>INCOME and CASH</w:t>
      </w:r>
      <w:r>
        <w:rPr>
          <w:lang w:val="en-GB"/>
        </w:rPr>
        <w:t xml:space="preserve"> </w:t>
      </w:r>
      <w:r w:rsidRPr="00DB0370">
        <w:rPr>
          <w:lang w:val="en-GB"/>
        </w:rPr>
        <w:t>FLOW STATEMENTs</w:t>
      </w:r>
      <w:r>
        <w:rPr>
          <w:lang w:val="en-GB"/>
        </w:rPr>
        <w:t>, 2014–2017</w:t>
      </w:r>
    </w:p>
    <w:p w14:paraId="24991B4A" w14:textId="77777777" w:rsidR="00573E79" w:rsidRPr="00DB0370" w:rsidRDefault="00573E79" w:rsidP="004D4BC1">
      <w:pPr>
        <w:pStyle w:val="BodyTextMain"/>
        <w:rPr>
          <w:lang w:val="en-GB"/>
        </w:rPr>
      </w:pPr>
    </w:p>
    <w:p w14:paraId="20B89F6E" w14:textId="0E6053B9" w:rsidR="00573E79" w:rsidRPr="00E522EC" w:rsidRDefault="00835E1E" w:rsidP="00835E1E">
      <w:pPr>
        <w:pStyle w:val="Casehead2"/>
      </w:pPr>
      <w:r>
        <w:t>Income Statement</w:t>
      </w:r>
    </w:p>
    <w:p w14:paraId="65C9059E" w14:textId="77777777" w:rsidR="00573E79" w:rsidRPr="00E522EC" w:rsidRDefault="00573E79" w:rsidP="00835E1E">
      <w:pPr>
        <w:pStyle w:val="BodyTextMain"/>
      </w:pPr>
    </w:p>
    <w:tbl>
      <w:tblPr>
        <w:tblStyle w:val="TableGrid"/>
        <w:tblW w:w="9351" w:type="dxa"/>
        <w:jc w:val="center"/>
        <w:tblLook w:val="04A0" w:firstRow="1" w:lastRow="0" w:firstColumn="1" w:lastColumn="0" w:noHBand="0" w:noVBand="1"/>
      </w:tblPr>
      <w:tblGrid>
        <w:gridCol w:w="4673"/>
        <w:gridCol w:w="1134"/>
        <w:gridCol w:w="1276"/>
        <w:gridCol w:w="1134"/>
        <w:gridCol w:w="1134"/>
      </w:tblGrid>
      <w:tr w:rsidR="00573E79" w14:paraId="1BF096D2" w14:textId="77777777" w:rsidTr="00835E1E">
        <w:trPr>
          <w:jc w:val="center"/>
        </w:trPr>
        <w:tc>
          <w:tcPr>
            <w:tcW w:w="4673" w:type="dxa"/>
          </w:tcPr>
          <w:p w14:paraId="6BE96340" w14:textId="77777777" w:rsidR="00573E79" w:rsidRPr="0070174D" w:rsidRDefault="00573E79" w:rsidP="002011E8">
            <w:pPr>
              <w:rPr>
                <w:rFonts w:ascii="Arial" w:hAnsi="Arial"/>
              </w:rPr>
            </w:pPr>
            <w:r w:rsidRPr="0070174D">
              <w:rPr>
                <w:rFonts w:ascii="Arial" w:hAnsi="Arial"/>
              </w:rPr>
              <w:t>Year ending December (in € millions)</w:t>
            </w:r>
          </w:p>
        </w:tc>
        <w:tc>
          <w:tcPr>
            <w:tcW w:w="1134" w:type="dxa"/>
          </w:tcPr>
          <w:p w14:paraId="73917AD1" w14:textId="77777777" w:rsidR="00573E79" w:rsidRPr="0070174D" w:rsidRDefault="00573E79" w:rsidP="002011E8">
            <w:pPr>
              <w:jc w:val="center"/>
              <w:rPr>
                <w:rFonts w:ascii="Arial" w:hAnsi="Arial"/>
              </w:rPr>
            </w:pPr>
            <w:r w:rsidRPr="0070174D">
              <w:rPr>
                <w:rFonts w:ascii="Arial" w:hAnsi="Arial"/>
              </w:rPr>
              <w:t>2017</w:t>
            </w:r>
          </w:p>
        </w:tc>
        <w:tc>
          <w:tcPr>
            <w:tcW w:w="1276" w:type="dxa"/>
          </w:tcPr>
          <w:p w14:paraId="2F21ABC6" w14:textId="77777777" w:rsidR="00573E79" w:rsidRPr="0070174D" w:rsidRDefault="00573E79" w:rsidP="002011E8">
            <w:pPr>
              <w:jc w:val="center"/>
              <w:rPr>
                <w:rFonts w:ascii="Arial" w:hAnsi="Arial"/>
              </w:rPr>
            </w:pPr>
            <w:r w:rsidRPr="0070174D">
              <w:rPr>
                <w:rFonts w:ascii="Arial" w:hAnsi="Arial"/>
              </w:rPr>
              <w:t>2016</w:t>
            </w:r>
          </w:p>
        </w:tc>
        <w:tc>
          <w:tcPr>
            <w:tcW w:w="1134" w:type="dxa"/>
          </w:tcPr>
          <w:p w14:paraId="39C78A8B" w14:textId="77777777" w:rsidR="00573E79" w:rsidRPr="0070174D" w:rsidRDefault="00573E79" w:rsidP="002011E8">
            <w:pPr>
              <w:jc w:val="center"/>
              <w:rPr>
                <w:rFonts w:ascii="Arial" w:hAnsi="Arial"/>
              </w:rPr>
            </w:pPr>
            <w:r w:rsidRPr="0070174D">
              <w:rPr>
                <w:rFonts w:ascii="Arial" w:hAnsi="Arial"/>
              </w:rPr>
              <w:t>2015</w:t>
            </w:r>
          </w:p>
        </w:tc>
        <w:tc>
          <w:tcPr>
            <w:tcW w:w="1134" w:type="dxa"/>
          </w:tcPr>
          <w:p w14:paraId="371AD881" w14:textId="77777777" w:rsidR="00573E79" w:rsidRPr="0070174D" w:rsidRDefault="00573E79" w:rsidP="002011E8">
            <w:pPr>
              <w:jc w:val="center"/>
              <w:rPr>
                <w:rFonts w:ascii="Arial" w:hAnsi="Arial"/>
              </w:rPr>
            </w:pPr>
            <w:r w:rsidRPr="0070174D">
              <w:rPr>
                <w:rFonts w:ascii="Arial" w:hAnsi="Arial"/>
              </w:rPr>
              <w:t>2014</w:t>
            </w:r>
          </w:p>
        </w:tc>
      </w:tr>
      <w:tr w:rsidR="00573E79" w14:paraId="5636FDF4" w14:textId="77777777" w:rsidTr="00835E1E">
        <w:trPr>
          <w:jc w:val="center"/>
        </w:trPr>
        <w:tc>
          <w:tcPr>
            <w:tcW w:w="4673" w:type="dxa"/>
          </w:tcPr>
          <w:p w14:paraId="77D6B47A" w14:textId="77777777" w:rsidR="00573E79" w:rsidRPr="0070174D" w:rsidRDefault="00573E79" w:rsidP="002011E8">
            <w:pPr>
              <w:rPr>
                <w:rFonts w:ascii="Arial" w:hAnsi="Arial"/>
              </w:rPr>
            </w:pPr>
            <w:r w:rsidRPr="0070174D">
              <w:rPr>
                <w:rFonts w:ascii="Arial" w:hAnsi="Arial"/>
              </w:rPr>
              <w:t>Sales revenue</w:t>
            </w:r>
          </w:p>
          <w:p w14:paraId="02D6A363" w14:textId="77777777" w:rsidR="00573E79" w:rsidRPr="0070174D" w:rsidRDefault="00573E79" w:rsidP="002011E8">
            <w:pPr>
              <w:rPr>
                <w:rFonts w:ascii="Arial" w:hAnsi="Arial"/>
              </w:rPr>
            </w:pPr>
            <w:r w:rsidRPr="0070174D">
              <w:rPr>
                <w:rFonts w:ascii="Arial" w:hAnsi="Arial"/>
              </w:rPr>
              <w:t>Other income</w:t>
            </w:r>
          </w:p>
          <w:p w14:paraId="7F46B233" w14:textId="77777777" w:rsidR="00573E79" w:rsidRPr="0070174D" w:rsidRDefault="00573E79" w:rsidP="002011E8">
            <w:pPr>
              <w:rPr>
                <w:rFonts w:ascii="Arial" w:hAnsi="Arial"/>
              </w:rPr>
            </w:pPr>
            <w:r w:rsidRPr="0070174D">
              <w:rPr>
                <w:rFonts w:ascii="Arial" w:hAnsi="Arial"/>
              </w:rPr>
              <w:t>Cost of sales</w:t>
            </w:r>
          </w:p>
          <w:p w14:paraId="562F594C" w14:textId="77777777" w:rsidR="00573E79" w:rsidRPr="0070174D" w:rsidRDefault="00573E79" w:rsidP="002011E8">
            <w:pPr>
              <w:rPr>
                <w:rFonts w:ascii="Arial" w:hAnsi="Arial"/>
              </w:rPr>
            </w:pPr>
            <w:r w:rsidRPr="0070174D">
              <w:rPr>
                <w:rFonts w:ascii="Arial" w:hAnsi="Arial"/>
              </w:rPr>
              <w:t>Distribution expenses</w:t>
            </w:r>
          </w:p>
          <w:p w14:paraId="7181924C" w14:textId="77777777" w:rsidR="00573E79" w:rsidRPr="0070174D" w:rsidRDefault="00573E79" w:rsidP="002011E8">
            <w:pPr>
              <w:rPr>
                <w:rFonts w:ascii="Arial" w:hAnsi="Arial"/>
              </w:rPr>
            </w:pPr>
            <w:r w:rsidRPr="0070174D">
              <w:rPr>
                <w:rFonts w:ascii="Arial" w:hAnsi="Arial"/>
              </w:rPr>
              <w:t>Administrative expenses</w:t>
            </w:r>
          </w:p>
          <w:p w14:paraId="12D657B6" w14:textId="77777777" w:rsidR="00573E79" w:rsidRPr="0070174D" w:rsidRDefault="00573E79" w:rsidP="002011E8">
            <w:pPr>
              <w:rPr>
                <w:rFonts w:ascii="Arial" w:hAnsi="Arial"/>
              </w:rPr>
            </w:pPr>
            <w:r w:rsidRPr="0070174D">
              <w:rPr>
                <w:rFonts w:ascii="Arial" w:hAnsi="Arial"/>
              </w:rPr>
              <w:t>Other operating expenses</w:t>
            </w:r>
          </w:p>
          <w:p w14:paraId="43EF9C63" w14:textId="77777777" w:rsidR="00573E79" w:rsidRPr="0070174D" w:rsidRDefault="00573E79" w:rsidP="002011E8">
            <w:pPr>
              <w:rPr>
                <w:rFonts w:ascii="Arial" w:hAnsi="Arial"/>
              </w:rPr>
            </w:pPr>
            <w:r w:rsidRPr="0070174D">
              <w:rPr>
                <w:rFonts w:ascii="Arial" w:hAnsi="Arial"/>
              </w:rPr>
              <w:t>Operating profit</w:t>
            </w:r>
          </w:p>
          <w:p w14:paraId="5A4F4F70" w14:textId="77777777" w:rsidR="00573E79" w:rsidRPr="0070174D" w:rsidRDefault="00573E79" w:rsidP="002011E8">
            <w:pPr>
              <w:rPr>
                <w:rFonts w:ascii="Arial" w:hAnsi="Arial"/>
              </w:rPr>
            </w:pPr>
            <w:r w:rsidRPr="0070174D">
              <w:rPr>
                <w:rFonts w:ascii="Arial" w:hAnsi="Arial"/>
              </w:rPr>
              <w:t>Interest</w:t>
            </w:r>
          </w:p>
          <w:p w14:paraId="2FA774D9" w14:textId="77777777" w:rsidR="00573E79" w:rsidRPr="0070174D" w:rsidRDefault="00573E79" w:rsidP="002011E8">
            <w:pPr>
              <w:rPr>
                <w:rFonts w:ascii="Arial" w:hAnsi="Arial"/>
              </w:rPr>
            </w:pPr>
            <w:r w:rsidRPr="0070174D">
              <w:rPr>
                <w:rFonts w:ascii="Arial" w:hAnsi="Arial"/>
              </w:rPr>
              <w:t>Earnings before tax</w:t>
            </w:r>
          </w:p>
          <w:p w14:paraId="463A77A8" w14:textId="77777777" w:rsidR="00573E79" w:rsidRPr="0070174D" w:rsidRDefault="00573E79" w:rsidP="002011E8">
            <w:pPr>
              <w:rPr>
                <w:rFonts w:ascii="Arial" w:hAnsi="Arial"/>
              </w:rPr>
            </w:pPr>
            <w:r w:rsidRPr="0070174D">
              <w:rPr>
                <w:rFonts w:ascii="Arial" w:hAnsi="Arial"/>
              </w:rPr>
              <w:t>Earnings after tax</w:t>
            </w:r>
          </w:p>
        </w:tc>
        <w:tc>
          <w:tcPr>
            <w:tcW w:w="1134" w:type="dxa"/>
          </w:tcPr>
          <w:p w14:paraId="4C0D452B" w14:textId="77777777" w:rsidR="00573E79" w:rsidRPr="0070174D" w:rsidRDefault="00573E79" w:rsidP="002011E8">
            <w:pPr>
              <w:jc w:val="right"/>
              <w:rPr>
                <w:rFonts w:ascii="Arial" w:hAnsi="Arial"/>
              </w:rPr>
            </w:pPr>
            <w:r w:rsidRPr="0070174D">
              <w:rPr>
                <w:rFonts w:ascii="Arial" w:hAnsi="Arial"/>
              </w:rPr>
              <w:t>230,682</w:t>
            </w:r>
          </w:p>
          <w:p w14:paraId="342353FF" w14:textId="77777777" w:rsidR="00573E79" w:rsidRPr="0070174D" w:rsidRDefault="00573E79" w:rsidP="002011E8">
            <w:pPr>
              <w:jc w:val="right"/>
              <w:rPr>
                <w:rFonts w:ascii="Arial" w:hAnsi="Arial"/>
              </w:rPr>
            </w:pPr>
            <w:r w:rsidRPr="0070174D">
              <w:rPr>
                <w:rFonts w:ascii="Arial" w:hAnsi="Arial"/>
              </w:rPr>
              <w:t>18,960</w:t>
            </w:r>
          </w:p>
          <w:p w14:paraId="4A5A1B27" w14:textId="77777777" w:rsidR="00573E79" w:rsidRPr="0070174D" w:rsidRDefault="00573E79" w:rsidP="002011E8">
            <w:pPr>
              <w:jc w:val="right"/>
              <w:rPr>
                <w:rFonts w:ascii="Arial" w:hAnsi="Arial"/>
              </w:rPr>
            </w:pPr>
            <w:r w:rsidRPr="0070174D">
              <w:rPr>
                <w:rFonts w:ascii="Arial" w:hAnsi="Arial"/>
              </w:rPr>
              <w:t>188,140</w:t>
            </w:r>
          </w:p>
          <w:p w14:paraId="7DD085E0" w14:textId="77777777" w:rsidR="00573E79" w:rsidRPr="0070174D" w:rsidRDefault="00573E79" w:rsidP="002011E8">
            <w:pPr>
              <w:jc w:val="right"/>
              <w:rPr>
                <w:rFonts w:ascii="Arial" w:hAnsi="Arial"/>
              </w:rPr>
            </w:pPr>
            <w:r w:rsidRPr="0070174D">
              <w:rPr>
                <w:rFonts w:ascii="Arial" w:hAnsi="Arial"/>
              </w:rPr>
              <w:t>22,710</w:t>
            </w:r>
          </w:p>
          <w:p w14:paraId="43ACD2FE" w14:textId="77777777" w:rsidR="00573E79" w:rsidRPr="0070174D" w:rsidRDefault="00573E79" w:rsidP="002011E8">
            <w:pPr>
              <w:jc w:val="right"/>
              <w:rPr>
                <w:rFonts w:ascii="Arial" w:hAnsi="Arial"/>
              </w:rPr>
            </w:pPr>
            <w:r w:rsidRPr="0070174D">
              <w:rPr>
                <w:rFonts w:ascii="Arial" w:hAnsi="Arial"/>
              </w:rPr>
              <w:t>8,254</w:t>
            </w:r>
          </w:p>
          <w:p w14:paraId="58273469" w14:textId="77777777" w:rsidR="00573E79" w:rsidRPr="0070174D" w:rsidRDefault="00573E79" w:rsidP="002011E8">
            <w:pPr>
              <w:jc w:val="right"/>
              <w:rPr>
                <w:rFonts w:ascii="Arial" w:hAnsi="Arial"/>
              </w:rPr>
            </w:pPr>
            <w:r w:rsidRPr="0070174D">
              <w:rPr>
                <w:rFonts w:ascii="Arial" w:hAnsi="Arial"/>
              </w:rPr>
              <w:t>12,259</w:t>
            </w:r>
          </w:p>
          <w:p w14:paraId="73128DB0" w14:textId="77777777" w:rsidR="00573E79" w:rsidRPr="0070174D" w:rsidRDefault="00573E79" w:rsidP="002011E8">
            <w:pPr>
              <w:jc w:val="right"/>
              <w:rPr>
                <w:rFonts w:ascii="Arial" w:hAnsi="Arial"/>
              </w:rPr>
            </w:pPr>
            <w:r w:rsidRPr="0070174D">
              <w:rPr>
                <w:rFonts w:ascii="Arial" w:hAnsi="Arial"/>
              </w:rPr>
              <w:t>13,818</w:t>
            </w:r>
          </w:p>
          <w:p w14:paraId="29D28835" w14:textId="77777777" w:rsidR="00573E79" w:rsidRPr="0070174D" w:rsidRDefault="00573E79" w:rsidP="002011E8">
            <w:pPr>
              <w:jc w:val="right"/>
              <w:rPr>
                <w:rFonts w:ascii="Arial" w:hAnsi="Arial"/>
              </w:rPr>
            </w:pPr>
            <w:r w:rsidRPr="0070174D">
              <w:rPr>
                <w:rFonts w:ascii="Arial" w:hAnsi="Arial"/>
              </w:rPr>
              <w:t>1,366</w:t>
            </w:r>
          </w:p>
          <w:p w14:paraId="0CC0290E" w14:textId="77777777" w:rsidR="00573E79" w:rsidRPr="0070174D" w:rsidRDefault="00573E79" w:rsidP="002011E8">
            <w:pPr>
              <w:jc w:val="right"/>
              <w:rPr>
                <w:rFonts w:ascii="Arial" w:hAnsi="Arial"/>
              </w:rPr>
            </w:pPr>
            <w:r w:rsidRPr="0070174D">
              <w:rPr>
                <w:rFonts w:ascii="Arial" w:hAnsi="Arial"/>
              </w:rPr>
              <w:t>13,913</w:t>
            </w:r>
          </w:p>
          <w:p w14:paraId="42F3C2B8" w14:textId="77777777" w:rsidR="00573E79" w:rsidRPr="0070174D" w:rsidRDefault="00573E79" w:rsidP="002011E8">
            <w:pPr>
              <w:jc w:val="right"/>
              <w:rPr>
                <w:rFonts w:ascii="Arial" w:hAnsi="Arial"/>
              </w:rPr>
            </w:pPr>
            <w:r w:rsidRPr="0070174D">
              <w:rPr>
                <w:rFonts w:ascii="Arial" w:hAnsi="Arial"/>
              </w:rPr>
              <w:t>11,638</w:t>
            </w:r>
          </w:p>
        </w:tc>
        <w:tc>
          <w:tcPr>
            <w:tcW w:w="1276" w:type="dxa"/>
          </w:tcPr>
          <w:p w14:paraId="1C81F55F" w14:textId="77777777" w:rsidR="00573E79" w:rsidRPr="0070174D" w:rsidRDefault="00573E79" w:rsidP="002011E8">
            <w:pPr>
              <w:jc w:val="right"/>
              <w:rPr>
                <w:rFonts w:ascii="Arial" w:hAnsi="Arial"/>
              </w:rPr>
            </w:pPr>
            <w:r w:rsidRPr="0070174D">
              <w:rPr>
                <w:rFonts w:ascii="Arial" w:hAnsi="Arial"/>
              </w:rPr>
              <w:t>217,267</w:t>
            </w:r>
          </w:p>
          <w:p w14:paraId="40AEFFE6" w14:textId="77777777" w:rsidR="00573E79" w:rsidRPr="0070174D" w:rsidRDefault="00573E79" w:rsidP="002011E8">
            <w:pPr>
              <w:jc w:val="right"/>
              <w:rPr>
                <w:rFonts w:ascii="Arial" w:hAnsi="Arial"/>
              </w:rPr>
            </w:pPr>
            <w:r w:rsidRPr="0070174D">
              <w:rPr>
                <w:rFonts w:ascii="Arial" w:hAnsi="Arial"/>
              </w:rPr>
              <w:t>11,411</w:t>
            </w:r>
          </w:p>
          <w:p w14:paraId="149BF1D9" w14:textId="77777777" w:rsidR="00573E79" w:rsidRPr="0070174D" w:rsidRDefault="00573E79" w:rsidP="002011E8">
            <w:pPr>
              <w:jc w:val="right"/>
              <w:rPr>
                <w:rFonts w:ascii="Arial" w:hAnsi="Arial"/>
              </w:rPr>
            </w:pPr>
            <w:r w:rsidRPr="0070174D">
              <w:rPr>
                <w:rFonts w:ascii="Arial" w:hAnsi="Arial"/>
              </w:rPr>
              <w:t>176,270</w:t>
            </w:r>
          </w:p>
          <w:p w14:paraId="3D99DCC3" w14:textId="77777777" w:rsidR="00573E79" w:rsidRPr="0070174D" w:rsidRDefault="00573E79" w:rsidP="002011E8">
            <w:pPr>
              <w:jc w:val="right"/>
              <w:rPr>
                <w:rFonts w:ascii="Arial" w:hAnsi="Arial"/>
              </w:rPr>
            </w:pPr>
            <w:r w:rsidRPr="0070174D">
              <w:rPr>
                <w:rFonts w:ascii="Arial" w:hAnsi="Arial"/>
              </w:rPr>
              <w:t>22,700</w:t>
            </w:r>
          </w:p>
          <w:p w14:paraId="52B6F0E4" w14:textId="77777777" w:rsidR="00573E79" w:rsidRPr="0070174D" w:rsidRDefault="00573E79" w:rsidP="002011E8">
            <w:pPr>
              <w:jc w:val="right"/>
              <w:rPr>
                <w:rFonts w:ascii="Arial" w:hAnsi="Arial"/>
              </w:rPr>
            </w:pPr>
            <w:r w:rsidRPr="0070174D">
              <w:rPr>
                <w:rFonts w:ascii="Arial" w:hAnsi="Arial"/>
              </w:rPr>
              <w:t>7,336</w:t>
            </w:r>
          </w:p>
          <w:p w14:paraId="4F4442AE" w14:textId="77777777" w:rsidR="00573E79" w:rsidRPr="0070174D" w:rsidRDefault="00573E79" w:rsidP="002011E8">
            <w:pPr>
              <w:jc w:val="right"/>
              <w:rPr>
                <w:rFonts w:ascii="Arial" w:hAnsi="Arial"/>
              </w:rPr>
            </w:pPr>
            <w:r w:rsidRPr="0070174D">
              <w:rPr>
                <w:rFonts w:ascii="Arial" w:hAnsi="Arial"/>
              </w:rPr>
              <w:t>16,907</w:t>
            </w:r>
          </w:p>
          <w:p w14:paraId="08BEDD9D" w14:textId="77777777" w:rsidR="00573E79" w:rsidRPr="0070174D" w:rsidRDefault="00573E79" w:rsidP="002011E8">
            <w:pPr>
              <w:jc w:val="right"/>
              <w:rPr>
                <w:rFonts w:ascii="Arial" w:hAnsi="Arial"/>
              </w:rPr>
            </w:pPr>
            <w:r w:rsidRPr="0070174D">
              <w:rPr>
                <w:rFonts w:ascii="Arial" w:hAnsi="Arial"/>
              </w:rPr>
              <w:t>7,103</w:t>
            </w:r>
          </w:p>
          <w:p w14:paraId="1D487FB1" w14:textId="77777777" w:rsidR="00573E79" w:rsidRPr="0070174D" w:rsidRDefault="00573E79" w:rsidP="002011E8">
            <w:pPr>
              <w:jc w:val="right"/>
              <w:rPr>
                <w:rFonts w:ascii="Arial" w:hAnsi="Arial"/>
              </w:rPr>
            </w:pPr>
            <w:r w:rsidRPr="0070174D">
              <w:rPr>
                <w:rFonts w:ascii="Arial" w:hAnsi="Arial"/>
              </w:rPr>
              <w:t>1,670</w:t>
            </w:r>
          </w:p>
          <w:p w14:paraId="015770DD" w14:textId="77777777" w:rsidR="00573E79" w:rsidRPr="0070174D" w:rsidRDefault="00573E79" w:rsidP="002011E8">
            <w:pPr>
              <w:jc w:val="right"/>
              <w:rPr>
                <w:rFonts w:ascii="Arial" w:hAnsi="Arial"/>
              </w:rPr>
            </w:pPr>
            <w:r w:rsidRPr="0070174D">
              <w:rPr>
                <w:rFonts w:ascii="Arial" w:hAnsi="Arial"/>
              </w:rPr>
              <w:t>7,292</w:t>
            </w:r>
          </w:p>
          <w:p w14:paraId="12916D4F" w14:textId="77777777" w:rsidR="00573E79" w:rsidRPr="0070174D" w:rsidRDefault="00573E79" w:rsidP="002011E8">
            <w:pPr>
              <w:jc w:val="right"/>
              <w:rPr>
                <w:rFonts w:ascii="Arial" w:hAnsi="Arial"/>
              </w:rPr>
            </w:pPr>
            <w:r w:rsidRPr="0070174D">
              <w:rPr>
                <w:rFonts w:ascii="Arial" w:hAnsi="Arial"/>
              </w:rPr>
              <w:t>5,379</w:t>
            </w:r>
          </w:p>
        </w:tc>
        <w:tc>
          <w:tcPr>
            <w:tcW w:w="1134" w:type="dxa"/>
          </w:tcPr>
          <w:p w14:paraId="701B2AD1" w14:textId="77777777" w:rsidR="00573E79" w:rsidRPr="0070174D" w:rsidRDefault="00573E79" w:rsidP="002011E8">
            <w:pPr>
              <w:jc w:val="right"/>
              <w:rPr>
                <w:rFonts w:ascii="Arial" w:hAnsi="Arial"/>
              </w:rPr>
            </w:pPr>
            <w:r w:rsidRPr="0070174D">
              <w:rPr>
                <w:rFonts w:ascii="Arial" w:hAnsi="Arial"/>
              </w:rPr>
              <w:t>213,292</w:t>
            </w:r>
          </w:p>
          <w:p w14:paraId="5D468554" w14:textId="77777777" w:rsidR="00573E79" w:rsidRPr="0070174D" w:rsidRDefault="00573E79" w:rsidP="002011E8">
            <w:pPr>
              <w:jc w:val="right"/>
              <w:rPr>
                <w:rFonts w:ascii="Arial" w:hAnsi="Arial"/>
              </w:rPr>
            </w:pPr>
            <w:r w:rsidRPr="0070174D">
              <w:rPr>
                <w:rFonts w:ascii="Arial" w:hAnsi="Arial"/>
              </w:rPr>
              <w:t>4,387</w:t>
            </w:r>
          </w:p>
          <w:p w14:paraId="7575D13D" w14:textId="77777777" w:rsidR="00573E79" w:rsidRPr="0070174D" w:rsidRDefault="00573E79" w:rsidP="002011E8">
            <w:pPr>
              <w:jc w:val="right"/>
              <w:rPr>
                <w:rFonts w:ascii="Arial" w:hAnsi="Arial"/>
              </w:rPr>
            </w:pPr>
            <w:r w:rsidRPr="0070174D">
              <w:rPr>
                <w:rFonts w:ascii="Arial" w:hAnsi="Arial"/>
              </w:rPr>
              <w:t>179,382</w:t>
            </w:r>
          </w:p>
          <w:p w14:paraId="43E8F650" w14:textId="77777777" w:rsidR="00573E79" w:rsidRPr="0070174D" w:rsidRDefault="00573E79" w:rsidP="002011E8">
            <w:pPr>
              <w:jc w:val="right"/>
              <w:rPr>
                <w:rFonts w:ascii="Arial" w:hAnsi="Arial"/>
              </w:rPr>
            </w:pPr>
            <w:r w:rsidRPr="0070174D">
              <w:rPr>
                <w:rFonts w:ascii="Arial" w:hAnsi="Arial"/>
              </w:rPr>
              <w:t>23,515</w:t>
            </w:r>
          </w:p>
          <w:p w14:paraId="5B3E3D24" w14:textId="77777777" w:rsidR="00573E79" w:rsidRPr="0070174D" w:rsidRDefault="00573E79" w:rsidP="002011E8">
            <w:pPr>
              <w:jc w:val="right"/>
              <w:rPr>
                <w:rFonts w:ascii="Arial" w:hAnsi="Arial"/>
              </w:rPr>
            </w:pPr>
            <w:r w:rsidRPr="0070174D">
              <w:rPr>
                <w:rFonts w:ascii="Arial" w:hAnsi="Arial"/>
              </w:rPr>
              <w:t>7,197</w:t>
            </w:r>
          </w:p>
          <w:p w14:paraId="7DBC855C" w14:textId="77777777" w:rsidR="00573E79" w:rsidRPr="0070174D" w:rsidRDefault="00573E79" w:rsidP="002011E8">
            <w:pPr>
              <w:jc w:val="right"/>
              <w:rPr>
                <w:rFonts w:ascii="Arial" w:hAnsi="Arial"/>
              </w:rPr>
            </w:pPr>
            <w:r w:rsidRPr="0070174D">
              <w:rPr>
                <w:rFonts w:ascii="Arial" w:hAnsi="Arial"/>
              </w:rPr>
              <w:t>7,266</w:t>
            </w:r>
          </w:p>
          <w:p w14:paraId="44552138" w14:textId="77777777" w:rsidR="00573E79" w:rsidRPr="0070174D" w:rsidRDefault="00573E79" w:rsidP="002011E8">
            <w:pPr>
              <w:jc w:val="right"/>
              <w:rPr>
                <w:rFonts w:ascii="Arial" w:hAnsi="Arial"/>
              </w:rPr>
            </w:pPr>
            <w:r w:rsidRPr="0070174D">
              <w:rPr>
                <w:rFonts w:ascii="Arial" w:hAnsi="Arial"/>
              </w:rPr>
              <w:t>(4,069)</w:t>
            </w:r>
          </w:p>
          <w:p w14:paraId="10E8327F" w14:textId="77777777" w:rsidR="00573E79" w:rsidRPr="0070174D" w:rsidRDefault="00573E79" w:rsidP="002011E8">
            <w:pPr>
              <w:jc w:val="right"/>
              <w:rPr>
                <w:rFonts w:ascii="Arial" w:hAnsi="Arial"/>
              </w:rPr>
            </w:pPr>
            <w:r w:rsidRPr="0070174D">
              <w:rPr>
                <w:rFonts w:ascii="Arial" w:hAnsi="Arial"/>
              </w:rPr>
              <w:t>1,620</w:t>
            </w:r>
          </w:p>
          <w:p w14:paraId="36E5DAC0" w14:textId="77777777" w:rsidR="00573E79" w:rsidRPr="0070174D" w:rsidRDefault="00573E79" w:rsidP="002011E8">
            <w:pPr>
              <w:jc w:val="right"/>
              <w:rPr>
                <w:rFonts w:ascii="Arial" w:hAnsi="Arial"/>
              </w:rPr>
            </w:pPr>
            <w:r w:rsidRPr="0070174D">
              <w:rPr>
                <w:rFonts w:ascii="Arial" w:hAnsi="Arial"/>
              </w:rPr>
              <w:t>(1,301)</w:t>
            </w:r>
          </w:p>
          <w:p w14:paraId="2B05BC76" w14:textId="77777777" w:rsidR="00573E79" w:rsidRPr="0070174D" w:rsidRDefault="00573E79" w:rsidP="002011E8">
            <w:pPr>
              <w:jc w:val="right"/>
              <w:rPr>
                <w:rFonts w:ascii="Arial" w:hAnsi="Arial"/>
              </w:rPr>
            </w:pPr>
            <w:r w:rsidRPr="0070174D">
              <w:rPr>
                <w:rFonts w:ascii="Arial" w:hAnsi="Arial"/>
              </w:rPr>
              <w:t>(1,361)</w:t>
            </w:r>
          </w:p>
        </w:tc>
        <w:tc>
          <w:tcPr>
            <w:tcW w:w="1134" w:type="dxa"/>
          </w:tcPr>
          <w:p w14:paraId="161BC400" w14:textId="77777777" w:rsidR="00573E79" w:rsidRPr="0070174D" w:rsidRDefault="00573E79" w:rsidP="002011E8">
            <w:pPr>
              <w:jc w:val="right"/>
              <w:rPr>
                <w:rFonts w:ascii="Arial" w:hAnsi="Arial"/>
              </w:rPr>
            </w:pPr>
            <w:r w:rsidRPr="0070174D">
              <w:rPr>
                <w:rFonts w:ascii="Arial" w:hAnsi="Arial"/>
              </w:rPr>
              <w:t>202,458</w:t>
            </w:r>
          </w:p>
          <w:p w14:paraId="423AF244" w14:textId="77777777" w:rsidR="00573E79" w:rsidRPr="0070174D" w:rsidRDefault="00573E79" w:rsidP="002011E8">
            <w:pPr>
              <w:jc w:val="right"/>
              <w:rPr>
                <w:rFonts w:ascii="Arial" w:hAnsi="Arial"/>
              </w:rPr>
            </w:pPr>
            <w:r w:rsidRPr="0070174D">
              <w:rPr>
                <w:rFonts w:ascii="Arial" w:hAnsi="Arial"/>
              </w:rPr>
              <w:t>7,294</w:t>
            </w:r>
          </w:p>
          <w:p w14:paraId="6A6CF25E" w14:textId="77777777" w:rsidR="00573E79" w:rsidRPr="0070174D" w:rsidRDefault="00573E79" w:rsidP="002011E8">
            <w:pPr>
              <w:jc w:val="right"/>
              <w:rPr>
                <w:rFonts w:ascii="Arial" w:hAnsi="Arial"/>
              </w:rPr>
            </w:pPr>
            <w:r w:rsidRPr="0070174D">
              <w:rPr>
                <w:rFonts w:ascii="Arial" w:hAnsi="Arial"/>
              </w:rPr>
              <w:t>165,934</w:t>
            </w:r>
          </w:p>
          <w:p w14:paraId="709AEDEA" w14:textId="77777777" w:rsidR="00573E79" w:rsidRPr="0070174D" w:rsidRDefault="00573E79" w:rsidP="002011E8">
            <w:pPr>
              <w:jc w:val="right"/>
              <w:rPr>
                <w:rFonts w:ascii="Arial" w:hAnsi="Arial"/>
              </w:rPr>
            </w:pPr>
            <w:r w:rsidRPr="0070174D">
              <w:rPr>
                <w:rFonts w:ascii="Arial" w:hAnsi="Arial"/>
              </w:rPr>
              <w:t>20,292</w:t>
            </w:r>
          </w:p>
          <w:p w14:paraId="02A62E2F" w14:textId="77777777" w:rsidR="00573E79" w:rsidRPr="0070174D" w:rsidRDefault="00573E79" w:rsidP="002011E8">
            <w:pPr>
              <w:jc w:val="right"/>
              <w:rPr>
                <w:rFonts w:ascii="Arial" w:hAnsi="Arial"/>
              </w:rPr>
            </w:pPr>
            <w:r w:rsidRPr="0070174D">
              <w:rPr>
                <w:rFonts w:ascii="Arial" w:hAnsi="Arial"/>
              </w:rPr>
              <w:t>6,841</w:t>
            </w:r>
          </w:p>
          <w:p w14:paraId="3C46846F" w14:textId="77777777" w:rsidR="00573E79" w:rsidRPr="0070174D" w:rsidRDefault="00573E79" w:rsidP="002011E8">
            <w:pPr>
              <w:jc w:val="right"/>
              <w:rPr>
                <w:rFonts w:ascii="Arial" w:hAnsi="Arial"/>
              </w:rPr>
            </w:pPr>
            <w:r w:rsidRPr="0070174D">
              <w:rPr>
                <w:rFonts w:ascii="Arial" w:hAnsi="Arial"/>
              </w:rPr>
              <w:t>6,992</w:t>
            </w:r>
          </w:p>
          <w:p w14:paraId="78537B7A" w14:textId="77777777" w:rsidR="00573E79" w:rsidRPr="0070174D" w:rsidRDefault="00573E79" w:rsidP="002011E8">
            <w:pPr>
              <w:jc w:val="right"/>
              <w:rPr>
                <w:rFonts w:ascii="Arial" w:hAnsi="Arial"/>
              </w:rPr>
            </w:pPr>
            <w:r w:rsidRPr="0070174D">
              <w:rPr>
                <w:rFonts w:ascii="Arial" w:hAnsi="Arial"/>
              </w:rPr>
              <w:t>12,697</w:t>
            </w:r>
          </w:p>
          <w:p w14:paraId="35B4F068" w14:textId="77777777" w:rsidR="00573E79" w:rsidRPr="0070174D" w:rsidRDefault="00573E79" w:rsidP="002011E8">
            <w:pPr>
              <w:jc w:val="right"/>
              <w:rPr>
                <w:rFonts w:ascii="Arial" w:hAnsi="Arial"/>
              </w:rPr>
            </w:pPr>
            <w:r w:rsidRPr="0070174D">
              <w:rPr>
                <w:rFonts w:ascii="Arial" w:hAnsi="Arial"/>
              </w:rPr>
              <w:t>1,891</w:t>
            </w:r>
          </w:p>
          <w:p w14:paraId="79778DA2" w14:textId="77777777" w:rsidR="00573E79" w:rsidRPr="0070174D" w:rsidRDefault="00573E79" w:rsidP="002011E8">
            <w:pPr>
              <w:jc w:val="right"/>
              <w:rPr>
                <w:rFonts w:ascii="Arial" w:hAnsi="Arial"/>
              </w:rPr>
            </w:pPr>
            <w:r w:rsidRPr="0070174D">
              <w:rPr>
                <w:rFonts w:ascii="Arial" w:hAnsi="Arial"/>
              </w:rPr>
              <w:t>14,794</w:t>
            </w:r>
          </w:p>
          <w:p w14:paraId="7A818778" w14:textId="77777777" w:rsidR="00573E79" w:rsidRPr="0070174D" w:rsidRDefault="00573E79" w:rsidP="002011E8">
            <w:pPr>
              <w:jc w:val="right"/>
              <w:rPr>
                <w:rFonts w:ascii="Arial" w:hAnsi="Arial"/>
              </w:rPr>
            </w:pPr>
            <w:r w:rsidRPr="0070174D">
              <w:rPr>
                <w:rFonts w:ascii="Arial" w:hAnsi="Arial"/>
              </w:rPr>
              <w:t>11,068</w:t>
            </w:r>
          </w:p>
        </w:tc>
      </w:tr>
    </w:tbl>
    <w:p w14:paraId="15CD2F8D" w14:textId="77777777" w:rsidR="00573E79" w:rsidRDefault="00573E79" w:rsidP="00835E1E">
      <w:pPr>
        <w:pStyle w:val="BodyTextMain"/>
      </w:pPr>
    </w:p>
    <w:p w14:paraId="641FD21E" w14:textId="77777777" w:rsidR="00835E1E" w:rsidRDefault="00835E1E" w:rsidP="00835E1E">
      <w:pPr>
        <w:pStyle w:val="BodyTextMain"/>
      </w:pPr>
    </w:p>
    <w:p w14:paraId="7BA5F9E7" w14:textId="307DC5F3" w:rsidR="00573E79" w:rsidRPr="00E522EC" w:rsidRDefault="00835E1E" w:rsidP="00835E1E">
      <w:pPr>
        <w:pStyle w:val="Casehead2"/>
      </w:pPr>
      <w:r>
        <w:t>Cash Flow Statement</w:t>
      </w:r>
    </w:p>
    <w:p w14:paraId="29711046" w14:textId="77777777" w:rsidR="00573E79" w:rsidRDefault="00573E79" w:rsidP="00835E1E">
      <w:pPr>
        <w:pStyle w:val="BodyTextMain"/>
      </w:pPr>
    </w:p>
    <w:tbl>
      <w:tblPr>
        <w:tblStyle w:val="TableGrid"/>
        <w:tblW w:w="0" w:type="auto"/>
        <w:jc w:val="center"/>
        <w:tblLook w:val="04A0" w:firstRow="1" w:lastRow="0" w:firstColumn="1" w:lastColumn="0" w:noHBand="0" w:noVBand="1"/>
      </w:tblPr>
      <w:tblGrid>
        <w:gridCol w:w="4673"/>
        <w:gridCol w:w="1134"/>
        <w:gridCol w:w="1276"/>
        <w:gridCol w:w="1134"/>
        <w:gridCol w:w="1133"/>
      </w:tblGrid>
      <w:tr w:rsidR="00573E79" w14:paraId="3DD3D34F" w14:textId="77777777" w:rsidTr="00835E1E">
        <w:trPr>
          <w:jc w:val="center"/>
        </w:trPr>
        <w:tc>
          <w:tcPr>
            <w:tcW w:w="4673" w:type="dxa"/>
          </w:tcPr>
          <w:p w14:paraId="718A22EC" w14:textId="77777777" w:rsidR="00573E79" w:rsidRPr="00EE706B" w:rsidRDefault="00573E79" w:rsidP="002011E8">
            <w:pPr>
              <w:rPr>
                <w:rFonts w:ascii="Arial" w:hAnsi="Arial"/>
              </w:rPr>
            </w:pPr>
            <w:r w:rsidRPr="00EE706B">
              <w:rPr>
                <w:rFonts w:ascii="Arial" w:hAnsi="Arial"/>
              </w:rPr>
              <w:t>Year ending December (in € millions)</w:t>
            </w:r>
          </w:p>
        </w:tc>
        <w:tc>
          <w:tcPr>
            <w:tcW w:w="1134" w:type="dxa"/>
          </w:tcPr>
          <w:p w14:paraId="5B6A9B3D" w14:textId="77777777" w:rsidR="00573E79" w:rsidRDefault="00573E79" w:rsidP="002011E8">
            <w:pPr>
              <w:jc w:val="center"/>
              <w:rPr>
                <w:rFonts w:ascii="Arial" w:hAnsi="Arial"/>
                <w:b/>
              </w:rPr>
            </w:pPr>
            <w:r w:rsidRPr="0070174D">
              <w:rPr>
                <w:rFonts w:ascii="Arial" w:hAnsi="Arial"/>
              </w:rPr>
              <w:t>2017</w:t>
            </w:r>
          </w:p>
        </w:tc>
        <w:tc>
          <w:tcPr>
            <w:tcW w:w="1276" w:type="dxa"/>
          </w:tcPr>
          <w:p w14:paraId="23D25565" w14:textId="77777777" w:rsidR="00573E79" w:rsidRDefault="00573E79" w:rsidP="002011E8">
            <w:pPr>
              <w:jc w:val="center"/>
              <w:rPr>
                <w:rFonts w:ascii="Arial" w:hAnsi="Arial"/>
                <w:b/>
              </w:rPr>
            </w:pPr>
            <w:r w:rsidRPr="0070174D">
              <w:rPr>
                <w:rFonts w:ascii="Arial" w:hAnsi="Arial"/>
              </w:rPr>
              <w:t>2016</w:t>
            </w:r>
          </w:p>
        </w:tc>
        <w:tc>
          <w:tcPr>
            <w:tcW w:w="1134" w:type="dxa"/>
          </w:tcPr>
          <w:p w14:paraId="5722BC30" w14:textId="77777777" w:rsidR="00573E79" w:rsidRDefault="00573E79" w:rsidP="002011E8">
            <w:pPr>
              <w:jc w:val="center"/>
              <w:rPr>
                <w:rFonts w:ascii="Arial" w:hAnsi="Arial"/>
                <w:b/>
              </w:rPr>
            </w:pPr>
            <w:r w:rsidRPr="0070174D">
              <w:rPr>
                <w:rFonts w:ascii="Arial" w:hAnsi="Arial"/>
              </w:rPr>
              <w:t>2015</w:t>
            </w:r>
          </w:p>
        </w:tc>
        <w:tc>
          <w:tcPr>
            <w:tcW w:w="1133" w:type="dxa"/>
          </w:tcPr>
          <w:p w14:paraId="6A9A55A0" w14:textId="77777777" w:rsidR="00573E79" w:rsidRDefault="00573E79" w:rsidP="002011E8">
            <w:pPr>
              <w:jc w:val="center"/>
              <w:rPr>
                <w:rFonts w:ascii="Arial" w:hAnsi="Arial"/>
                <w:b/>
              </w:rPr>
            </w:pPr>
            <w:r w:rsidRPr="0070174D">
              <w:rPr>
                <w:rFonts w:ascii="Arial" w:hAnsi="Arial"/>
              </w:rPr>
              <w:t>2014</w:t>
            </w:r>
          </w:p>
        </w:tc>
      </w:tr>
      <w:tr w:rsidR="00573E79" w:rsidRPr="001D2E76" w14:paraId="1BEE8F48" w14:textId="77777777" w:rsidTr="00835E1E">
        <w:trPr>
          <w:jc w:val="center"/>
        </w:trPr>
        <w:tc>
          <w:tcPr>
            <w:tcW w:w="4673" w:type="dxa"/>
          </w:tcPr>
          <w:p w14:paraId="025E6508" w14:textId="77777777" w:rsidR="00573E79" w:rsidRDefault="00573E79" w:rsidP="002011E8">
            <w:pPr>
              <w:rPr>
                <w:rFonts w:ascii="Arial" w:hAnsi="Arial"/>
              </w:rPr>
            </w:pPr>
            <w:r w:rsidRPr="00B17FA9">
              <w:rPr>
                <w:rFonts w:ascii="Arial" w:hAnsi="Arial"/>
              </w:rPr>
              <w:t xml:space="preserve">Cash and cash equivalents at </w:t>
            </w:r>
            <w:r>
              <w:rPr>
                <w:rFonts w:ascii="Arial" w:hAnsi="Arial"/>
              </w:rPr>
              <w:t xml:space="preserve">year </w:t>
            </w:r>
            <w:r w:rsidRPr="00B17FA9">
              <w:rPr>
                <w:rFonts w:ascii="Arial" w:hAnsi="Arial"/>
              </w:rPr>
              <w:t xml:space="preserve">beginning </w:t>
            </w:r>
          </w:p>
          <w:p w14:paraId="7A568386" w14:textId="77777777" w:rsidR="00573E79" w:rsidRDefault="00573E79" w:rsidP="002011E8">
            <w:pPr>
              <w:rPr>
                <w:rFonts w:ascii="Arial" w:hAnsi="Arial"/>
              </w:rPr>
            </w:pPr>
            <w:r>
              <w:rPr>
                <w:rFonts w:ascii="Arial" w:hAnsi="Arial"/>
              </w:rPr>
              <w:t>Gross cash flow</w:t>
            </w:r>
          </w:p>
          <w:p w14:paraId="64009E8C" w14:textId="77777777" w:rsidR="00573E79" w:rsidRDefault="00573E79" w:rsidP="002011E8">
            <w:pPr>
              <w:rPr>
                <w:rFonts w:ascii="Arial" w:hAnsi="Arial"/>
              </w:rPr>
            </w:pPr>
            <w:r>
              <w:rPr>
                <w:rFonts w:ascii="Arial" w:hAnsi="Arial"/>
              </w:rPr>
              <w:t>Changes in working capital</w:t>
            </w:r>
          </w:p>
          <w:p w14:paraId="06CF3CCD" w14:textId="77777777" w:rsidR="00573E79" w:rsidRDefault="00573E79" w:rsidP="002011E8">
            <w:pPr>
              <w:rPr>
                <w:rFonts w:ascii="Arial" w:hAnsi="Arial"/>
              </w:rPr>
            </w:pPr>
            <w:r>
              <w:rPr>
                <w:rFonts w:ascii="Arial" w:hAnsi="Arial"/>
              </w:rPr>
              <w:t>Cash flow from operations</w:t>
            </w:r>
          </w:p>
          <w:p w14:paraId="575C3314" w14:textId="77777777" w:rsidR="00573E79" w:rsidRDefault="00573E79" w:rsidP="002011E8">
            <w:pPr>
              <w:rPr>
                <w:rFonts w:ascii="Arial" w:hAnsi="Arial"/>
              </w:rPr>
            </w:pPr>
            <w:r>
              <w:rPr>
                <w:rFonts w:ascii="Arial" w:hAnsi="Arial"/>
              </w:rPr>
              <w:t>Cash flow from investments</w:t>
            </w:r>
          </w:p>
          <w:p w14:paraId="07205F5C" w14:textId="77777777" w:rsidR="00573E79" w:rsidRDefault="00573E79" w:rsidP="002011E8">
            <w:pPr>
              <w:rPr>
                <w:rFonts w:ascii="Arial" w:hAnsi="Arial"/>
              </w:rPr>
            </w:pPr>
            <w:r>
              <w:rPr>
                <w:rFonts w:ascii="Arial" w:hAnsi="Arial"/>
              </w:rPr>
              <w:t>Cash flows from financing</w:t>
            </w:r>
          </w:p>
          <w:p w14:paraId="7FF6FEC5" w14:textId="77777777" w:rsidR="00573E79" w:rsidRPr="00B17FA9" w:rsidRDefault="00573E79" w:rsidP="002011E8">
            <w:pPr>
              <w:rPr>
                <w:rFonts w:ascii="Arial" w:hAnsi="Arial"/>
              </w:rPr>
            </w:pPr>
            <w:r>
              <w:rPr>
                <w:rFonts w:ascii="Arial" w:hAnsi="Arial"/>
              </w:rPr>
              <w:t>Cash and cash equivalents at year end</w:t>
            </w:r>
          </w:p>
        </w:tc>
        <w:tc>
          <w:tcPr>
            <w:tcW w:w="1134" w:type="dxa"/>
          </w:tcPr>
          <w:p w14:paraId="4198CE2B" w14:textId="77777777" w:rsidR="00573E79" w:rsidRDefault="00573E79" w:rsidP="002011E8">
            <w:pPr>
              <w:jc w:val="right"/>
              <w:rPr>
                <w:rFonts w:ascii="Arial" w:hAnsi="Arial"/>
              </w:rPr>
            </w:pPr>
            <w:r w:rsidRPr="00EE706B">
              <w:rPr>
                <w:rFonts w:ascii="Arial" w:hAnsi="Arial"/>
              </w:rPr>
              <w:t>18</w:t>
            </w:r>
            <w:r>
              <w:rPr>
                <w:rFonts w:ascii="Arial" w:hAnsi="Arial"/>
              </w:rPr>
              <w:t>,</w:t>
            </w:r>
            <w:r w:rsidRPr="00EE706B">
              <w:rPr>
                <w:rFonts w:ascii="Arial" w:hAnsi="Arial"/>
              </w:rPr>
              <w:t>833</w:t>
            </w:r>
          </w:p>
          <w:p w14:paraId="1E2A122D" w14:textId="77777777" w:rsidR="00573E79" w:rsidRDefault="00573E79" w:rsidP="002011E8">
            <w:pPr>
              <w:jc w:val="right"/>
              <w:rPr>
                <w:rFonts w:ascii="Arial" w:hAnsi="Arial"/>
              </w:rPr>
            </w:pPr>
            <w:r>
              <w:rPr>
                <w:rFonts w:ascii="Arial" w:hAnsi="Arial"/>
              </w:rPr>
              <w:t>32,651</w:t>
            </w:r>
          </w:p>
          <w:p w14:paraId="4F0817EC" w14:textId="77777777" w:rsidR="00573E79" w:rsidRDefault="00573E79" w:rsidP="002011E8">
            <w:pPr>
              <w:jc w:val="right"/>
              <w:rPr>
                <w:rFonts w:ascii="Arial" w:hAnsi="Arial"/>
              </w:rPr>
            </w:pPr>
            <w:r>
              <w:rPr>
                <w:rFonts w:ascii="Arial" w:hAnsi="Arial"/>
              </w:rPr>
              <w:t>(33,836)</w:t>
            </w:r>
          </w:p>
          <w:p w14:paraId="048A8ED5" w14:textId="77777777" w:rsidR="00573E79" w:rsidRDefault="00573E79" w:rsidP="002011E8">
            <w:pPr>
              <w:jc w:val="right"/>
              <w:rPr>
                <w:rFonts w:ascii="Arial" w:hAnsi="Arial"/>
              </w:rPr>
            </w:pPr>
            <w:r>
              <w:rPr>
                <w:rFonts w:ascii="Arial" w:hAnsi="Arial"/>
              </w:rPr>
              <w:t>(1,643)</w:t>
            </w:r>
          </w:p>
          <w:p w14:paraId="5296298A" w14:textId="77777777" w:rsidR="00573E79" w:rsidRDefault="00573E79" w:rsidP="002011E8">
            <w:pPr>
              <w:jc w:val="right"/>
              <w:rPr>
                <w:rFonts w:ascii="Arial" w:hAnsi="Arial"/>
              </w:rPr>
            </w:pPr>
            <w:r>
              <w:rPr>
                <w:rFonts w:ascii="Arial" w:hAnsi="Arial"/>
              </w:rPr>
              <w:t>(16,508)</w:t>
            </w:r>
          </w:p>
          <w:p w14:paraId="65C47AC2" w14:textId="77777777" w:rsidR="00573E79" w:rsidRDefault="00573E79" w:rsidP="002011E8">
            <w:pPr>
              <w:jc w:val="right"/>
              <w:rPr>
                <w:rFonts w:ascii="Arial" w:hAnsi="Arial"/>
              </w:rPr>
            </w:pPr>
            <w:r>
              <w:rPr>
                <w:rFonts w:ascii="Arial" w:hAnsi="Arial"/>
              </w:rPr>
              <w:t>17,625</w:t>
            </w:r>
          </w:p>
          <w:p w14:paraId="3DA64655" w14:textId="77777777" w:rsidR="00573E79" w:rsidRPr="00EE706B" w:rsidRDefault="00573E79" w:rsidP="002011E8">
            <w:pPr>
              <w:jc w:val="right"/>
              <w:rPr>
                <w:rFonts w:ascii="Arial" w:hAnsi="Arial"/>
              </w:rPr>
            </w:pPr>
            <w:r>
              <w:rPr>
                <w:rFonts w:ascii="Arial" w:hAnsi="Arial"/>
              </w:rPr>
              <w:t>18,038</w:t>
            </w:r>
          </w:p>
        </w:tc>
        <w:tc>
          <w:tcPr>
            <w:tcW w:w="1276" w:type="dxa"/>
          </w:tcPr>
          <w:p w14:paraId="2EE50D43" w14:textId="77777777" w:rsidR="00573E79" w:rsidRDefault="00573E79" w:rsidP="002011E8">
            <w:pPr>
              <w:jc w:val="right"/>
              <w:rPr>
                <w:rFonts w:ascii="Arial" w:hAnsi="Arial"/>
              </w:rPr>
            </w:pPr>
            <w:r w:rsidRPr="001D2E76">
              <w:rPr>
                <w:rFonts w:ascii="Arial" w:hAnsi="Arial"/>
              </w:rPr>
              <w:t>20,462</w:t>
            </w:r>
          </w:p>
          <w:p w14:paraId="243A89C6" w14:textId="77777777" w:rsidR="00573E79" w:rsidRDefault="00573E79" w:rsidP="002011E8">
            <w:pPr>
              <w:jc w:val="right"/>
              <w:rPr>
                <w:rFonts w:ascii="Arial" w:hAnsi="Arial"/>
              </w:rPr>
            </w:pPr>
            <w:r>
              <w:rPr>
                <w:rFonts w:ascii="Arial" w:hAnsi="Arial"/>
              </w:rPr>
              <w:t>26,007</w:t>
            </w:r>
          </w:p>
          <w:p w14:paraId="74C440E0" w14:textId="77777777" w:rsidR="00573E79" w:rsidRDefault="00573E79" w:rsidP="002011E8">
            <w:pPr>
              <w:jc w:val="right"/>
              <w:rPr>
                <w:rFonts w:ascii="Arial" w:hAnsi="Arial"/>
              </w:rPr>
            </w:pPr>
            <w:r>
              <w:rPr>
                <w:rFonts w:ascii="Arial" w:hAnsi="Arial"/>
              </w:rPr>
              <w:t>(14,576)</w:t>
            </w:r>
          </w:p>
          <w:p w14:paraId="27F9CA50" w14:textId="77777777" w:rsidR="00573E79" w:rsidRDefault="00573E79" w:rsidP="002011E8">
            <w:pPr>
              <w:jc w:val="right"/>
              <w:rPr>
                <w:rFonts w:ascii="Arial" w:hAnsi="Arial"/>
              </w:rPr>
            </w:pPr>
            <w:r>
              <w:rPr>
                <w:rFonts w:ascii="Arial" w:hAnsi="Arial"/>
              </w:rPr>
              <w:t>(2,093)</w:t>
            </w:r>
          </w:p>
          <w:p w14:paraId="34D318FC" w14:textId="77777777" w:rsidR="00573E79" w:rsidRDefault="00573E79" w:rsidP="002011E8">
            <w:pPr>
              <w:jc w:val="right"/>
              <w:rPr>
                <w:rFonts w:ascii="Arial" w:hAnsi="Arial"/>
              </w:rPr>
            </w:pPr>
            <w:r>
              <w:rPr>
                <w:rFonts w:ascii="Arial" w:hAnsi="Arial"/>
              </w:rPr>
              <w:t>(20,679)</w:t>
            </w:r>
          </w:p>
          <w:p w14:paraId="21723EAF" w14:textId="77777777" w:rsidR="00573E79" w:rsidRDefault="00573E79" w:rsidP="002011E8">
            <w:pPr>
              <w:jc w:val="right"/>
              <w:rPr>
                <w:rFonts w:ascii="Arial" w:hAnsi="Arial"/>
              </w:rPr>
            </w:pPr>
            <w:r>
              <w:rPr>
                <w:rFonts w:ascii="Arial" w:hAnsi="Arial"/>
              </w:rPr>
              <w:t>9,712</w:t>
            </w:r>
          </w:p>
          <w:p w14:paraId="36DB8FD3" w14:textId="77777777" w:rsidR="00573E79" w:rsidRPr="001D2E76" w:rsidRDefault="00573E79" w:rsidP="002011E8">
            <w:pPr>
              <w:jc w:val="right"/>
              <w:rPr>
                <w:rFonts w:ascii="Arial" w:hAnsi="Arial"/>
              </w:rPr>
            </w:pPr>
            <w:r>
              <w:rPr>
                <w:rFonts w:ascii="Arial" w:hAnsi="Arial"/>
              </w:rPr>
              <w:t>18,833</w:t>
            </w:r>
          </w:p>
        </w:tc>
        <w:tc>
          <w:tcPr>
            <w:tcW w:w="1134" w:type="dxa"/>
          </w:tcPr>
          <w:p w14:paraId="202959BC" w14:textId="77777777" w:rsidR="00573E79" w:rsidRDefault="00573E79" w:rsidP="002011E8">
            <w:pPr>
              <w:jc w:val="right"/>
              <w:rPr>
                <w:rFonts w:ascii="Arial" w:hAnsi="Arial"/>
              </w:rPr>
            </w:pPr>
            <w:r>
              <w:rPr>
                <w:rFonts w:ascii="Arial" w:hAnsi="Arial"/>
              </w:rPr>
              <w:t>18,634</w:t>
            </w:r>
          </w:p>
          <w:p w14:paraId="6D645118" w14:textId="77777777" w:rsidR="00573E79" w:rsidRDefault="00573E79" w:rsidP="002011E8">
            <w:pPr>
              <w:jc w:val="right"/>
              <w:rPr>
                <w:rFonts w:ascii="Arial" w:hAnsi="Arial"/>
              </w:rPr>
            </w:pPr>
            <w:r>
              <w:rPr>
                <w:rFonts w:ascii="Arial" w:hAnsi="Arial"/>
              </w:rPr>
              <w:t>16,280</w:t>
            </w:r>
          </w:p>
          <w:p w14:paraId="3C87F0B8" w14:textId="77777777" w:rsidR="00573E79" w:rsidRDefault="00573E79" w:rsidP="002011E8">
            <w:pPr>
              <w:jc w:val="right"/>
              <w:rPr>
                <w:rFonts w:ascii="Arial" w:hAnsi="Arial"/>
              </w:rPr>
            </w:pPr>
            <w:r>
              <w:rPr>
                <w:rFonts w:ascii="Arial" w:hAnsi="Arial"/>
              </w:rPr>
              <w:t>(2,601)</w:t>
            </w:r>
          </w:p>
          <w:p w14:paraId="462A8501" w14:textId="77777777" w:rsidR="00573E79" w:rsidRDefault="00573E79" w:rsidP="002011E8">
            <w:pPr>
              <w:jc w:val="right"/>
              <w:rPr>
                <w:rFonts w:ascii="Arial" w:hAnsi="Arial"/>
              </w:rPr>
            </w:pPr>
            <w:r>
              <w:rPr>
                <w:rFonts w:ascii="Arial" w:hAnsi="Arial"/>
              </w:rPr>
              <w:t>232</w:t>
            </w:r>
          </w:p>
          <w:p w14:paraId="683D601C" w14:textId="77777777" w:rsidR="00573E79" w:rsidRDefault="00573E79" w:rsidP="002011E8">
            <w:pPr>
              <w:jc w:val="right"/>
              <w:rPr>
                <w:rFonts w:ascii="Arial" w:hAnsi="Arial"/>
              </w:rPr>
            </w:pPr>
            <w:r>
              <w:rPr>
                <w:rFonts w:ascii="Arial" w:hAnsi="Arial"/>
              </w:rPr>
              <w:t>(21,151)</w:t>
            </w:r>
          </w:p>
          <w:p w14:paraId="159D0FD4" w14:textId="77777777" w:rsidR="00573E79" w:rsidRDefault="00573E79" w:rsidP="002011E8">
            <w:pPr>
              <w:jc w:val="right"/>
              <w:rPr>
                <w:rFonts w:ascii="Arial" w:hAnsi="Arial"/>
              </w:rPr>
            </w:pPr>
            <w:r>
              <w:rPr>
                <w:rFonts w:ascii="Arial" w:hAnsi="Arial"/>
              </w:rPr>
              <w:t>9,068</w:t>
            </w:r>
          </w:p>
          <w:p w14:paraId="457502F2" w14:textId="77777777" w:rsidR="00573E79" w:rsidRPr="001D2E76" w:rsidRDefault="00573E79" w:rsidP="002011E8">
            <w:pPr>
              <w:jc w:val="right"/>
              <w:rPr>
                <w:rFonts w:ascii="Arial" w:hAnsi="Arial"/>
              </w:rPr>
            </w:pPr>
            <w:r>
              <w:rPr>
                <w:rFonts w:ascii="Arial" w:hAnsi="Arial"/>
              </w:rPr>
              <w:t>20,462</w:t>
            </w:r>
          </w:p>
        </w:tc>
        <w:tc>
          <w:tcPr>
            <w:tcW w:w="1133" w:type="dxa"/>
          </w:tcPr>
          <w:p w14:paraId="34FEC9F8" w14:textId="77777777" w:rsidR="00573E79" w:rsidRDefault="00573E79" w:rsidP="002011E8">
            <w:pPr>
              <w:jc w:val="right"/>
              <w:rPr>
                <w:rFonts w:ascii="Arial" w:hAnsi="Arial"/>
              </w:rPr>
            </w:pPr>
            <w:r>
              <w:rPr>
                <w:rFonts w:ascii="Arial" w:hAnsi="Arial"/>
              </w:rPr>
              <w:t>22,009</w:t>
            </w:r>
          </w:p>
          <w:p w14:paraId="2D96F095" w14:textId="77777777" w:rsidR="00573E79" w:rsidRDefault="00573E79" w:rsidP="002011E8">
            <w:pPr>
              <w:jc w:val="right"/>
              <w:rPr>
                <w:rFonts w:ascii="Arial" w:hAnsi="Arial"/>
              </w:rPr>
            </w:pPr>
            <w:r>
              <w:rPr>
                <w:rFonts w:ascii="Arial" w:hAnsi="Arial"/>
              </w:rPr>
              <w:t>26,549</w:t>
            </w:r>
          </w:p>
          <w:p w14:paraId="12985488" w14:textId="77777777" w:rsidR="00573E79" w:rsidRDefault="00573E79" w:rsidP="002011E8">
            <w:pPr>
              <w:jc w:val="right"/>
              <w:rPr>
                <w:rFonts w:ascii="Arial" w:hAnsi="Arial"/>
              </w:rPr>
            </w:pPr>
            <w:r>
              <w:rPr>
                <w:rFonts w:ascii="Arial" w:hAnsi="Arial"/>
              </w:rPr>
              <w:t>(15,764)</w:t>
            </w:r>
          </w:p>
          <w:p w14:paraId="78EF950F" w14:textId="77777777" w:rsidR="00573E79" w:rsidRDefault="00573E79" w:rsidP="002011E8">
            <w:pPr>
              <w:jc w:val="right"/>
              <w:rPr>
                <w:rFonts w:ascii="Arial" w:hAnsi="Arial"/>
              </w:rPr>
            </w:pPr>
            <w:r>
              <w:rPr>
                <w:rFonts w:ascii="Arial" w:hAnsi="Arial"/>
              </w:rPr>
              <w:t>294</w:t>
            </w:r>
          </w:p>
          <w:p w14:paraId="1A364E5F" w14:textId="77777777" w:rsidR="00573E79" w:rsidRDefault="00573E79" w:rsidP="002011E8">
            <w:pPr>
              <w:jc w:val="right"/>
              <w:rPr>
                <w:rFonts w:ascii="Arial" w:hAnsi="Arial"/>
              </w:rPr>
            </w:pPr>
            <w:r>
              <w:rPr>
                <w:rFonts w:ascii="Arial" w:hAnsi="Arial"/>
              </w:rPr>
              <w:t>(19,099)</w:t>
            </w:r>
          </w:p>
          <w:p w14:paraId="306957F9" w14:textId="77777777" w:rsidR="00573E79" w:rsidRDefault="00573E79" w:rsidP="002011E8">
            <w:pPr>
              <w:jc w:val="right"/>
              <w:rPr>
                <w:rFonts w:ascii="Arial" w:hAnsi="Arial"/>
              </w:rPr>
            </w:pPr>
            <w:r>
              <w:rPr>
                <w:rFonts w:ascii="Arial" w:hAnsi="Arial"/>
              </w:rPr>
              <w:t>4,645</w:t>
            </w:r>
          </w:p>
          <w:p w14:paraId="5460AD8B" w14:textId="77777777" w:rsidR="00573E79" w:rsidRPr="001D2E76" w:rsidRDefault="00573E79" w:rsidP="002011E8">
            <w:pPr>
              <w:jc w:val="right"/>
              <w:rPr>
                <w:rFonts w:ascii="Arial" w:hAnsi="Arial"/>
              </w:rPr>
            </w:pPr>
            <w:r>
              <w:rPr>
                <w:rFonts w:ascii="Arial" w:hAnsi="Arial"/>
              </w:rPr>
              <w:t>18,634</w:t>
            </w:r>
          </w:p>
        </w:tc>
      </w:tr>
    </w:tbl>
    <w:p w14:paraId="29FB7235" w14:textId="77777777" w:rsidR="00573E79" w:rsidRPr="00F052CB" w:rsidRDefault="00573E79" w:rsidP="00835E1E">
      <w:pPr>
        <w:pStyle w:val="FootnoteText1"/>
      </w:pPr>
    </w:p>
    <w:p w14:paraId="2E5925CF" w14:textId="7E8AF994" w:rsidR="00573E79" w:rsidRDefault="00573E79" w:rsidP="00835E1E">
      <w:pPr>
        <w:pStyle w:val="FootnoteText1"/>
      </w:pPr>
      <w:r w:rsidRPr="00F052CB">
        <w:t>Source: Company annual reports</w:t>
      </w:r>
      <w:r w:rsidR="00426852">
        <w:t>.</w:t>
      </w:r>
      <w:bookmarkStart w:id="22" w:name="_GoBack"/>
      <w:bookmarkEnd w:id="22"/>
    </w:p>
    <w:p w14:paraId="2D0C45C6" w14:textId="77777777" w:rsidR="00573E79" w:rsidRPr="00DB0370" w:rsidRDefault="00573E79" w:rsidP="00835E1E">
      <w:pPr>
        <w:pStyle w:val="BodyTextMain"/>
        <w:rPr>
          <w:lang w:val="en-GB"/>
        </w:rPr>
      </w:pPr>
    </w:p>
    <w:p w14:paraId="4ADD9306" w14:textId="77777777" w:rsidR="00573E79" w:rsidRDefault="00573E79" w:rsidP="00835E1E">
      <w:pPr>
        <w:pStyle w:val="BodyTextMain"/>
        <w:rPr>
          <w:rFonts w:ascii="Arial Bold" w:hAnsi="Arial Bold" w:cs="Arial"/>
          <w:b/>
          <w:caps/>
          <w:sz w:val="20"/>
          <w:szCs w:val="20"/>
          <w:lang w:val="en-GB"/>
        </w:rPr>
      </w:pPr>
      <w:r>
        <w:rPr>
          <w:rFonts w:ascii="Arial Bold" w:hAnsi="Arial Bold" w:cs="Arial"/>
          <w:b/>
          <w:caps/>
          <w:sz w:val="20"/>
          <w:szCs w:val="20"/>
          <w:lang w:val="en-GB"/>
        </w:rPr>
        <w:br w:type="page"/>
      </w:r>
    </w:p>
    <w:p w14:paraId="315E1BB5" w14:textId="77777777" w:rsidR="00573E79" w:rsidRPr="00DB0370" w:rsidRDefault="00573E79" w:rsidP="00573E79">
      <w:pPr>
        <w:jc w:val="center"/>
        <w:rPr>
          <w:rFonts w:ascii="Arial Bold" w:hAnsi="Arial Bold" w:cs="Arial"/>
          <w:b/>
          <w:caps/>
          <w:lang w:val="en-GB"/>
        </w:rPr>
      </w:pPr>
      <w:r w:rsidRPr="00DB0370">
        <w:rPr>
          <w:rFonts w:ascii="Arial Bold" w:hAnsi="Arial Bold" w:cs="Arial"/>
          <w:b/>
          <w:caps/>
          <w:lang w:val="en-GB"/>
        </w:rPr>
        <w:lastRenderedPageBreak/>
        <w:t xml:space="preserve">Exhibit </w:t>
      </w:r>
      <w:r>
        <w:rPr>
          <w:rFonts w:ascii="Arial Bold" w:hAnsi="Arial Bold" w:cs="Arial"/>
          <w:b/>
          <w:caps/>
          <w:lang w:val="en-GB"/>
        </w:rPr>
        <w:t>7</w:t>
      </w:r>
      <w:r w:rsidRPr="00DB0370">
        <w:rPr>
          <w:rFonts w:ascii="Arial Bold" w:hAnsi="Arial Bold" w:cs="Arial"/>
          <w:b/>
          <w:caps/>
          <w:lang w:val="en-GB"/>
        </w:rPr>
        <w:t>: COMPETITIVE PRESSURES</w:t>
      </w:r>
      <w:r>
        <w:rPr>
          <w:rFonts w:ascii="Arial Bold" w:hAnsi="Arial Bold" w:cs="Arial"/>
          <w:b/>
          <w:caps/>
          <w:lang w:val="en-GB"/>
        </w:rPr>
        <w:t xml:space="preserve"> in the global auto industry</w:t>
      </w:r>
    </w:p>
    <w:p w14:paraId="0259B005" w14:textId="77777777" w:rsidR="00573E79" w:rsidRPr="00DB0370" w:rsidRDefault="00573E79" w:rsidP="004D4BC1">
      <w:pPr>
        <w:pStyle w:val="BodyTextMain"/>
        <w:rPr>
          <w:lang w:val="en-GB"/>
        </w:rPr>
      </w:pPr>
    </w:p>
    <w:p w14:paraId="45C26B4F" w14:textId="77777777" w:rsidR="00573E79" w:rsidRPr="00835E1E" w:rsidRDefault="00573E79" w:rsidP="00573E79">
      <w:pPr>
        <w:keepNext/>
        <w:jc w:val="center"/>
        <w:rPr>
          <w:rStyle w:val="BodyTextMainChar"/>
        </w:rPr>
      </w:pPr>
      <w:r w:rsidRPr="00DB0370">
        <w:rPr>
          <w:noProof/>
          <w:lang w:val="en-GB" w:eastAsia="en-GB"/>
        </w:rPr>
        <w:drawing>
          <wp:inline distT="0" distB="0" distL="0" distR="0" wp14:anchorId="47B73F14" wp14:editId="587FBEE1">
            <wp:extent cx="6103432"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86" t="19393" r="14423"/>
                    <a:stretch/>
                  </pic:blipFill>
                  <pic:spPr bwMode="auto">
                    <a:xfrm>
                      <a:off x="0" y="0"/>
                      <a:ext cx="6106974" cy="3545356"/>
                    </a:xfrm>
                    <a:prstGeom prst="rect">
                      <a:avLst/>
                    </a:prstGeom>
                    <a:ln>
                      <a:noFill/>
                    </a:ln>
                    <a:extLst>
                      <a:ext uri="{53640926-AAD7-44D8-BBD7-CCE9431645EC}">
                        <a14:shadowObscured xmlns:a14="http://schemas.microsoft.com/office/drawing/2010/main"/>
                      </a:ext>
                    </a:extLst>
                  </pic:spPr>
                </pic:pic>
              </a:graphicData>
            </a:graphic>
          </wp:inline>
        </w:drawing>
      </w:r>
    </w:p>
    <w:p w14:paraId="4E9B9815" w14:textId="77777777" w:rsidR="00573E79" w:rsidRDefault="00573E79" w:rsidP="00573E79">
      <w:pPr>
        <w:spacing w:before="120"/>
        <w:jc w:val="both"/>
        <w:rPr>
          <w:rFonts w:ascii="Arial" w:hAnsi="Arial" w:cs="Arial"/>
          <w:sz w:val="17"/>
          <w:szCs w:val="17"/>
          <w:lang w:val="en-GB"/>
        </w:rPr>
      </w:pPr>
      <w:r>
        <w:rPr>
          <w:rFonts w:ascii="Arial" w:hAnsi="Arial" w:cs="Arial"/>
          <w:sz w:val="17"/>
          <w:szCs w:val="17"/>
          <w:lang w:val="en-GB"/>
        </w:rPr>
        <w:t>Note: OEMs = original equipment manufacturers</w:t>
      </w:r>
    </w:p>
    <w:p w14:paraId="42263B11" w14:textId="6E4E4140" w:rsidR="00573E79" w:rsidRPr="00DB0370" w:rsidRDefault="00573E79" w:rsidP="00573E79">
      <w:pPr>
        <w:jc w:val="both"/>
        <w:rPr>
          <w:rFonts w:ascii="Arial" w:hAnsi="Arial" w:cs="Arial"/>
          <w:sz w:val="17"/>
          <w:szCs w:val="17"/>
          <w:lang w:val="en-GB"/>
        </w:rPr>
      </w:pPr>
      <w:r>
        <w:rPr>
          <w:rFonts w:ascii="Arial" w:hAnsi="Arial" w:cs="Arial"/>
          <w:sz w:val="17"/>
          <w:szCs w:val="17"/>
          <w:lang w:val="en-GB"/>
        </w:rPr>
        <w:t xml:space="preserve">Source: </w:t>
      </w:r>
      <w:r w:rsidRPr="00DB0370">
        <w:rPr>
          <w:rFonts w:ascii="Arial" w:hAnsi="Arial" w:cs="Arial"/>
          <w:sz w:val="17"/>
          <w:szCs w:val="17"/>
          <w:lang w:val="en-GB"/>
        </w:rPr>
        <w:t xml:space="preserve">Adapted from </w:t>
      </w:r>
      <w:r w:rsidRPr="00CE117F">
        <w:rPr>
          <w:rFonts w:ascii="Arial" w:hAnsi="Arial" w:cs="Arial"/>
          <w:i/>
          <w:sz w:val="17"/>
          <w:szCs w:val="17"/>
          <w:lang w:val="en-GB"/>
        </w:rPr>
        <w:t>Automotive Revolution—Perspective Towards 2030</w:t>
      </w:r>
      <w:r w:rsidRPr="00AA6E81">
        <w:rPr>
          <w:rFonts w:ascii="Arial" w:hAnsi="Arial" w:cs="Arial"/>
          <w:i/>
          <w:sz w:val="17"/>
          <w:szCs w:val="17"/>
        </w:rPr>
        <w:t>: How the Convergence of Disruptive Technology-Driven Trends Could Transform the Auto Industry</w:t>
      </w:r>
      <w:r w:rsidRPr="00AA6E81">
        <w:rPr>
          <w:rFonts w:ascii="Arial" w:hAnsi="Arial" w:cs="Arial"/>
          <w:sz w:val="17"/>
          <w:szCs w:val="17"/>
        </w:rPr>
        <w:t xml:space="preserve">, </w:t>
      </w:r>
      <w:r>
        <w:rPr>
          <w:rFonts w:ascii="Arial" w:hAnsi="Arial" w:cs="Arial"/>
          <w:sz w:val="17"/>
          <w:szCs w:val="17"/>
        </w:rPr>
        <w:t xml:space="preserve">14, </w:t>
      </w:r>
      <w:r w:rsidRPr="00AA6E81">
        <w:rPr>
          <w:rFonts w:ascii="Arial" w:hAnsi="Arial" w:cs="Arial"/>
          <w:sz w:val="17"/>
          <w:szCs w:val="17"/>
        </w:rPr>
        <w:t>McKinsey and Company, January 2016, accessed September 30, 2018,</w:t>
      </w:r>
      <w:r>
        <w:rPr>
          <w:rFonts w:ascii="Arial" w:hAnsi="Arial" w:cs="Arial"/>
          <w:sz w:val="17"/>
          <w:szCs w:val="17"/>
        </w:rPr>
        <w:t xml:space="preserve"> </w:t>
      </w:r>
      <w:r w:rsidRPr="00AA6E81">
        <w:rPr>
          <w:rFonts w:ascii="Arial" w:hAnsi="Arial" w:cs="Arial"/>
          <w:sz w:val="17"/>
          <w:szCs w:val="17"/>
        </w:rPr>
        <w:t>www.mckinsey.com/~/media/mckinsey/industries/high%20tech/our%20insights/disruptive%20trends%20that%20will%</w:t>
      </w:r>
      <w:r w:rsidR="007D2ADF">
        <w:rPr>
          <w:rFonts w:ascii="Arial" w:hAnsi="Arial" w:cs="Arial"/>
          <w:sz w:val="17"/>
          <w:szCs w:val="17"/>
        </w:rPr>
        <w:br/>
      </w:r>
      <w:r w:rsidRPr="00AA6E81">
        <w:rPr>
          <w:rFonts w:ascii="Arial" w:hAnsi="Arial" w:cs="Arial"/>
          <w:sz w:val="17"/>
          <w:szCs w:val="17"/>
        </w:rPr>
        <w:t>20transform%20the%20auto%20industry/auto%202030%20report%20jan%202016.ashx</w:t>
      </w:r>
      <w:r w:rsidRPr="00DB0370">
        <w:rPr>
          <w:rFonts w:ascii="Arial" w:hAnsi="Arial" w:cs="Arial"/>
          <w:sz w:val="17"/>
          <w:szCs w:val="17"/>
          <w:lang w:val="en-GB"/>
        </w:rPr>
        <w:t xml:space="preserve">. Used with permission. </w:t>
      </w:r>
    </w:p>
    <w:p w14:paraId="4FB4C20F" w14:textId="77777777" w:rsidR="00573E79" w:rsidRPr="00DB0370" w:rsidRDefault="00573E79" w:rsidP="004D4BC1">
      <w:pPr>
        <w:pStyle w:val="BodyTextMain"/>
        <w:rPr>
          <w:lang w:val="en-GB"/>
        </w:rPr>
      </w:pPr>
    </w:p>
    <w:p w14:paraId="64858CD8" w14:textId="77777777" w:rsidR="00573E79" w:rsidRPr="00DB0370" w:rsidRDefault="00573E79" w:rsidP="004D4BC1">
      <w:pPr>
        <w:pStyle w:val="BodyTextMain"/>
        <w:rPr>
          <w:lang w:val="en-GB"/>
        </w:rPr>
      </w:pPr>
    </w:p>
    <w:p w14:paraId="72791AAD" w14:textId="77777777" w:rsidR="00573E79" w:rsidRPr="00DB0370" w:rsidRDefault="00573E79" w:rsidP="004D4BC1">
      <w:pPr>
        <w:pStyle w:val="Casehead1"/>
        <w:jc w:val="center"/>
        <w:rPr>
          <w:lang w:val="en-GB"/>
        </w:rPr>
      </w:pPr>
      <w:r w:rsidRPr="00DB0370">
        <w:rPr>
          <w:lang w:val="en-GB"/>
        </w:rPr>
        <w:t xml:space="preserve">Exhibit </w:t>
      </w:r>
      <w:r>
        <w:rPr>
          <w:lang w:val="en-GB"/>
        </w:rPr>
        <w:t>8</w:t>
      </w:r>
      <w:r w:rsidRPr="00DB0370">
        <w:rPr>
          <w:lang w:val="en-GB"/>
        </w:rPr>
        <w:t>: TECHNOLOGY-DRIVEN TRENDS</w:t>
      </w:r>
      <w:r>
        <w:rPr>
          <w:lang w:val="en-GB"/>
        </w:rPr>
        <w:t xml:space="preserve"> in the global auto industry</w:t>
      </w:r>
    </w:p>
    <w:p w14:paraId="2B014161" w14:textId="77777777" w:rsidR="00573E79" w:rsidRPr="00DB0370" w:rsidRDefault="00573E79" w:rsidP="004D4BC1">
      <w:pPr>
        <w:pStyle w:val="BodyTextMain"/>
        <w:rPr>
          <w:lang w:val="en-GB"/>
        </w:rPr>
      </w:pPr>
    </w:p>
    <w:p w14:paraId="6A35FAAE" w14:textId="77777777" w:rsidR="00573E79" w:rsidRPr="00DB0370" w:rsidRDefault="00573E79" w:rsidP="00573E79">
      <w:pPr>
        <w:jc w:val="both"/>
        <w:rPr>
          <w:lang w:val="en-GB"/>
        </w:rPr>
      </w:pPr>
      <w:r w:rsidRPr="00DB0370">
        <w:rPr>
          <w:noProof/>
          <w:lang w:val="en-GB" w:eastAsia="en-GB"/>
        </w:rPr>
        <w:drawing>
          <wp:inline distT="0" distB="0" distL="0" distR="0" wp14:anchorId="62E50F8F" wp14:editId="0892BC37">
            <wp:extent cx="5580742" cy="24433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22" t="25377" r="17028"/>
                    <a:stretch/>
                  </pic:blipFill>
                  <pic:spPr bwMode="auto">
                    <a:xfrm>
                      <a:off x="0" y="0"/>
                      <a:ext cx="5648058" cy="2472870"/>
                    </a:xfrm>
                    <a:prstGeom prst="rect">
                      <a:avLst/>
                    </a:prstGeom>
                    <a:ln>
                      <a:noFill/>
                    </a:ln>
                    <a:extLst>
                      <a:ext uri="{53640926-AAD7-44D8-BBD7-CCE9431645EC}">
                        <a14:shadowObscured xmlns:a14="http://schemas.microsoft.com/office/drawing/2010/main"/>
                      </a:ext>
                    </a:extLst>
                  </pic:spPr>
                </pic:pic>
              </a:graphicData>
            </a:graphic>
          </wp:inline>
        </w:drawing>
      </w:r>
    </w:p>
    <w:p w14:paraId="044B93DA" w14:textId="4B2A294A" w:rsidR="00835E1E" w:rsidRDefault="00573E79" w:rsidP="007D2ADF">
      <w:pPr>
        <w:jc w:val="both"/>
        <w:rPr>
          <w:rFonts w:ascii="Arial" w:hAnsi="Arial" w:cs="Arial"/>
          <w:color w:val="000000"/>
          <w:sz w:val="17"/>
          <w:szCs w:val="17"/>
          <w:lang w:val="en-GB"/>
        </w:rPr>
      </w:pPr>
      <w:r>
        <w:rPr>
          <w:rFonts w:ascii="Arial" w:hAnsi="Arial" w:cs="Arial"/>
          <w:color w:val="000000"/>
          <w:sz w:val="17"/>
          <w:szCs w:val="17"/>
          <w:lang w:val="en-GB"/>
        </w:rPr>
        <w:t xml:space="preserve">Source: </w:t>
      </w:r>
      <w:r w:rsidRPr="00DB0370">
        <w:rPr>
          <w:rFonts w:ascii="Arial" w:hAnsi="Arial" w:cs="Arial"/>
          <w:color w:val="000000"/>
          <w:sz w:val="17"/>
          <w:szCs w:val="17"/>
          <w:lang w:val="en-GB"/>
        </w:rPr>
        <w:t xml:space="preserve">Adapted from </w:t>
      </w:r>
      <w:r>
        <w:rPr>
          <w:rFonts w:ascii="Arial" w:hAnsi="Arial" w:cs="Arial"/>
          <w:color w:val="000000"/>
          <w:sz w:val="17"/>
          <w:szCs w:val="17"/>
          <w:lang w:val="en-GB"/>
        </w:rPr>
        <w:t xml:space="preserve">Paul </w:t>
      </w:r>
      <w:proofErr w:type="gramStart"/>
      <w:r>
        <w:rPr>
          <w:rFonts w:ascii="Arial" w:hAnsi="Arial" w:cs="Arial"/>
          <w:color w:val="000000"/>
          <w:sz w:val="17"/>
          <w:szCs w:val="17"/>
          <w:lang w:val="en-GB"/>
        </w:rPr>
        <w:t>Gao</w:t>
      </w:r>
      <w:proofErr w:type="gramEnd"/>
      <w:r>
        <w:rPr>
          <w:rFonts w:ascii="Arial" w:hAnsi="Arial" w:cs="Arial"/>
          <w:color w:val="000000"/>
          <w:sz w:val="17"/>
          <w:szCs w:val="17"/>
          <w:lang w:val="en-GB"/>
        </w:rPr>
        <w:t xml:space="preserve">, Hans-Werner </w:t>
      </w:r>
      <w:proofErr w:type="spellStart"/>
      <w:r>
        <w:rPr>
          <w:rFonts w:ascii="Arial" w:hAnsi="Arial" w:cs="Arial"/>
          <w:color w:val="000000"/>
          <w:sz w:val="17"/>
          <w:szCs w:val="17"/>
          <w:lang w:val="en-GB"/>
        </w:rPr>
        <w:t>Kaas</w:t>
      </w:r>
      <w:proofErr w:type="spellEnd"/>
      <w:r>
        <w:rPr>
          <w:rFonts w:ascii="Arial" w:hAnsi="Arial" w:cs="Arial"/>
          <w:color w:val="000000"/>
          <w:sz w:val="17"/>
          <w:szCs w:val="17"/>
          <w:lang w:val="en-GB"/>
        </w:rPr>
        <w:t xml:space="preserve">, </w:t>
      </w:r>
      <w:proofErr w:type="spellStart"/>
      <w:r>
        <w:rPr>
          <w:rFonts w:ascii="Arial" w:hAnsi="Arial" w:cs="Arial"/>
          <w:color w:val="000000"/>
          <w:sz w:val="17"/>
          <w:szCs w:val="17"/>
          <w:lang w:val="en-GB"/>
        </w:rPr>
        <w:t>Detlev</w:t>
      </w:r>
      <w:proofErr w:type="spellEnd"/>
      <w:r>
        <w:rPr>
          <w:rFonts w:ascii="Arial" w:hAnsi="Arial" w:cs="Arial"/>
          <w:color w:val="000000"/>
          <w:sz w:val="17"/>
          <w:szCs w:val="17"/>
          <w:lang w:val="en-GB"/>
        </w:rPr>
        <w:t xml:space="preserve"> Mohr, and </w:t>
      </w:r>
      <w:proofErr w:type="spellStart"/>
      <w:r>
        <w:rPr>
          <w:rFonts w:ascii="Arial" w:hAnsi="Arial" w:cs="Arial"/>
          <w:color w:val="000000"/>
          <w:sz w:val="17"/>
          <w:szCs w:val="17"/>
          <w:lang w:val="en-GB"/>
        </w:rPr>
        <w:t>Domink</w:t>
      </w:r>
      <w:proofErr w:type="spellEnd"/>
      <w:r>
        <w:rPr>
          <w:rFonts w:ascii="Arial" w:hAnsi="Arial" w:cs="Arial"/>
          <w:color w:val="000000"/>
          <w:sz w:val="17"/>
          <w:szCs w:val="17"/>
          <w:lang w:val="en-GB"/>
        </w:rPr>
        <w:t xml:space="preserve"> Wee, </w:t>
      </w:r>
      <w:r w:rsidRPr="00CE117F">
        <w:rPr>
          <w:rFonts w:ascii="Arial" w:hAnsi="Arial" w:cs="Arial"/>
          <w:i/>
          <w:color w:val="000000"/>
          <w:sz w:val="17"/>
          <w:szCs w:val="17"/>
          <w:lang w:val="en-GB"/>
        </w:rPr>
        <w:t>Disruptive Trends That Will Transform the Auto Industry</w:t>
      </w:r>
      <w:r w:rsidRPr="00DB0370">
        <w:rPr>
          <w:rFonts w:ascii="Arial" w:hAnsi="Arial" w:cs="Arial"/>
          <w:color w:val="000000"/>
          <w:sz w:val="17"/>
          <w:szCs w:val="17"/>
          <w:lang w:val="en-GB"/>
        </w:rPr>
        <w:t>, January 2016, McKinsey &amp; Company, www.mckinsey.com. Copyright (c) 2019 McKinsey &amp; Company. All rights reserved. Used with permission.</w:t>
      </w:r>
      <w:bookmarkEnd w:id="21"/>
      <w:r w:rsidR="00835E1E">
        <w:rPr>
          <w:rFonts w:ascii="Arial" w:hAnsi="Arial" w:cs="Arial"/>
          <w:color w:val="000000"/>
          <w:sz w:val="17"/>
          <w:szCs w:val="17"/>
          <w:lang w:val="en-GB"/>
        </w:rPr>
        <w:br w:type="page"/>
      </w:r>
    </w:p>
    <w:p w14:paraId="2C504D65" w14:textId="77777777" w:rsidR="00573E79" w:rsidRPr="00CE117F" w:rsidRDefault="00573E79" w:rsidP="00835E1E">
      <w:pPr>
        <w:pStyle w:val="Casehead1"/>
        <w:rPr>
          <w:lang w:val="en-GB"/>
        </w:rPr>
      </w:pPr>
      <w:r w:rsidRPr="00CE117F">
        <w:rPr>
          <w:lang w:val="en-GB"/>
        </w:rPr>
        <w:lastRenderedPageBreak/>
        <w:t>ENDNOTES</w:t>
      </w:r>
    </w:p>
    <w:sectPr w:rsidR="00573E79" w:rsidRPr="00CE117F" w:rsidSect="00573E79">
      <w:headerReference w:type="default" r:id="rId16"/>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2011E8" w:rsidRDefault="002011E8" w:rsidP="00D75295">
      <w:r>
        <w:separator/>
      </w:r>
    </w:p>
  </w:endnote>
  <w:endnote w:type="continuationSeparator" w:id="0">
    <w:p w14:paraId="6B71D05B" w14:textId="77777777" w:rsidR="002011E8" w:rsidRDefault="002011E8" w:rsidP="00D75295">
      <w:r>
        <w:continuationSeparator/>
      </w:r>
    </w:p>
  </w:endnote>
  <w:endnote w:id="1">
    <w:p w14:paraId="5B040FB9" w14:textId="4EA05B25" w:rsidR="002011E8" w:rsidRPr="00835E1E" w:rsidRDefault="002011E8" w:rsidP="00835E1E">
      <w:pPr>
        <w:pStyle w:val="FootnoteText1"/>
      </w:pPr>
      <w:r>
        <w:rPr>
          <w:rStyle w:val="EndnoteReference"/>
        </w:rPr>
        <w:endnoteRef/>
      </w:r>
      <w:r>
        <w:t xml:space="preserve"> </w:t>
      </w:r>
      <w:r w:rsidRPr="00CE117F">
        <w:t>This case has been written on the basis of published sources only. Consequently, the interpretation and perspectives presented in this case are not necessarily those of Volkswagen Group or any of its employees.</w:t>
      </w:r>
    </w:p>
  </w:endnote>
  <w:endnote w:id="2">
    <w:p w14:paraId="560184B1" w14:textId="77777777" w:rsidR="002011E8" w:rsidRPr="00CE117F" w:rsidRDefault="002011E8" w:rsidP="00835E1E">
      <w:pPr>
        <w:pStyle w:val="FootnoteText1"/>
      </w:pPr>
      <w:r w:rsidRPr="00CE117F">
        <w:rPr>
          <w:rStyle w:val="EndnoteReference"/>
        </w:rPr>
        <w:endnoteRef/>
      </w:r>
      <w:r w:rsidRPr="00CE117F">
        <w:t xml:space="preserve"> “VW’s New CEO Herbert </w:t>
      </w:r>
      <w:proofErr w:type="spellStart"/>
      <w:r w:rsidRPr="00CE117F">
        <w:t>Diess</w:t>
      </w:r>
      <w:proofErr w:type="spellEnd"/>
      <w:r w:rsidRPr="00CE117F">
        <w:t xml:space="preserve"> Outlines Automaker’s Plans,” Bloomberg, </w:t>
      </w:r>
      <w:r>
        <w:t xml:space="preserve">April 13, </w:t>
      </w:r>
      <w:r w:rsidRPr="00CE117F">
        <w:t>2018, accessed July 5, 2018, www.bloomberg.com/news/videos/2018-04-13/vw-s-new-ceo-herbert-diess-outlines-automaker-s-plans-video.</w:t>
      </w:r>
    </w:p>
  </w:endnote>
  <w:endnote w:id="3">
    <w:p w14:paraId="134C5A23" w14:textId="77777777" w:rsidR="002011E8" w:rsidRPr="001E38A1" w:rsidRDefault="002011E8" w:rsidP="00835E1E">
      <w:pPr>
        <w:pStyle w:val="FootnoteText1"/>
      </w:pPr>
      <w:r w:rsidRPr="00CE117F">
        <w:rPr>
          <w:rStyle w:val="EndnoteReference"/>
        </w:rPr>
        <w:endnoteRef/>
      </w:r>
      <w:r w:rsidRPr="00CE117F">
        <w:t xml:space="preserve"> Volkswagen</w:t>
      </w:r>
      <w:r>
        <w:t xml:space="preserve"> Group</w:t>
      </w:r>
      <w:r w:rsidRPr="00CE117F">
        <w:t xml:space="preserve">, “Extensive Revision of Volkswagen Group Management Structure Decided,” April 12, 2018, accessed July 5, 2018. www.volkswagenag.com/en/news/2018/04/VW_Group_Umfassende_Weiterentwicklung.html. </w:t>
      </w:r>
    </w:p>
  </w:endnote>
  <w:endnote w:id="4">
    <w:p w14:paraId="732AB067" w14:textId="77777777" w:rsidR="002011E8" w:rsidRPr="00CE117F" w:rsidRDefault="002011E8" w:rsidP="00835E1E">
      <w:pPr>
        <w:pStyle w:val="FootnoteText1"/>
      </w:pPr>
      <w:r w:rsidRPr="00CE117F">
        <w:rPr>
          <w:rStyle w:val="EndnoteReference"/>
        </w:rPr>
        <w:endnoteRef/>
      </w:r>
      <w:r w:rsidRPr="00CE117F">
        <w:t xml:space="preserve"> Patrick McGee, “Herbert </w:t>
      </w:r>
      <w:proofErr w:type="spellStart"/>
      <w:r w:rsidRPr="00CE117F">
        <w:t>Diess</w:t>
      </w:r>
      <w:proofErr w:type="spellEnd"/>
      <w:r w:rsidRPr="00CE117F">
        <w:t>, the ‘</w:t>
      </w:r>
      <w:proofErr w:type="spellStart"/>
      <w:r w:rsidRPr="00CE117F">
        <w:t>Kostenkiller</w:t>
      </w:r>
      <w:proofErr w:type="spellEnd"/>
      <w:r w:rsidRPr="00CE117F">
        <w:t xml:space="preserve">’ Installed behind the Wheel at VW,” </w:t>
      </w:r>
      <w:r w:rsidRPr="00CE117F">
        <w:rPr>
          <w:i/>
        </w:rPr>
        <w:t>Financial Times</w:t>
      </w:r>
      <w:r w:rsidRPr="00CE117F">
        <w:t xml:space="preserve">, </w:t>
      </w:r>
      <w:r>
        <w:t xml:space="preserve">April 13, </w:t>
      </w:r>
      <w:r w:rsidRPr="00CE117F">
        <w:t>2018, accessed July 5, 2018, www.ft.com/content/2dea51b0-3ef4-11e8-b7e0-52972418fec4.</w:t>
      </w:r>
    </w:p>
  </w:endnote>
  <w:endnote w:id="5">
    <w:p w14:paraId="47BE4864" w14:textId="77777777" w:rsidR="002011E8" w:rsidRPr="00CE117F" w:rsidRDefault="002011E8" w:rsidP="00835E1E">
      <w:pPr>
        <w:pStyle w:val="FootnoteText1"/>
      </w:pPr>
      <w:r w:rsidRPr="00CE117F">
        <w:rPr>
          <w:rStyle w:val="EndnoteReference"/>
        </w:rPr>
        <w:endnoteRef/>
      </w:r>
      <w:r w:rsidRPr="00CE117F">
        <w:t xml:space="preserve"> General Motors Company, Ford Motor Company, Toyota Motors, American Honda, Chrysler Group LLC, and Nissan Motors were together referred to as the Big Six. “The Big Six Automakers Defined,” </w:t>
      </w:r>
      <w:proofErr w:type="spellStart"/>
      <w:r w:rsidRPr="00CE117F">
        <w:rPr>
          <w:i/>
        </w:rPr>
        <w:t>Autotrends</w:t>
      </w:r>
      <w:proofErr w:type="spellEnd"/>
      <w:r w:rsidRPr="00CE117F">
        <w:rPr>
          <w:i/>
        </w:rPr>
        <w:t xml:space="preserve"> Magazine</w:t>
      </w:r>
      <w:r w:rsidRPr="00CE117F">
        <w:t>, September 7, 2010, accessed July 16, 2018, http://autotrends.org/2010/09/07/the-big-six-automakers-defined/.</w:t>
      </w:r>
    </w:p>
  </w:endnote>
  <w:endnote w:id="6">
    <w:p w14:paraId="69EC1099" w14:textId="77777777" w:rsidR="002011E8" w:rsidRPr="00CE117F" w:rsidRDefault="002011E8" w:rsidP="00835E1E">
      <w:pPr>
        <w:pStyle w:val="FootnoteText1"/>
        <w:rPr>
          <w:lang w:val="en-CA"/>
        </w:rPr>
      </w:pPr>
      <w:r w:rsidRPr="00CE117F">
        <w:rPr>
          <w:rStyle w:val="EndnoteReference"/>
        </w:rPr>
        <w:endnoteRef/>
      </w:r>
      <w:r w:rsidRPr="00CE117F">
        <w:t xml:space="preserve"> Tim Bowler, “Volkswagen: From the Third Reich to Emissions Scandal,” BBC, October 2, 2015, accessed August 3, 2018, www.bbc.com/news/business-34358783.</w:t>
      </w:r>
    </w:p>
  </w:endnote>
  <w:endnote w:id="7">
    <w:p w14:paraId="2045A97B" w14:textId="77777777" w:rsidR="002011E8" w:rsidRPr="00CE117F" w:rsidRDefault="002011E8" w:rsidP="00835E1E">
      <w:pPr>
        <w:pStyle w:val="FootnoteText1"/>
      </w:pPr>
      <w:r w:rsidRPr="00CE117F">
        <w:rPr>
          <w:rStyle w:val="EndnoteReference"/>
        </w:rPr>
        <w:endnoteRef/>
      </w:r>
      <w:hyperlink w:history="1"/>
      <w:r w:rsidRPr="00CE117F">
        <w:t xml:space="preserve"> Ibid.</w:t>
      </w:r>
    </w:p>
  </w:endnote>
  <w:endnote w:id="8">
    <w:p w14:paraId="2B839CBE" w14:textId="77777777" w:rsidR="002011E8" w:rsidRPr="00CE117F" w:rsidRDefault="002011E8" w:rsidP="00835E1E">
      <w:pPr>
        <w:pStyle w:val="FootnoteText1"/>
      </w:pPr>
      <w:r w:rsidRPr="00CE117F">
        <w:endnoteRef/>
      </w:r>
      <w:r w:rsidRPr="00CE117F">
        <w:t xml:space="preserve"> All </w:t>
      </w:r>
      <w:r>
        <w:t xml:space="preserve">dollar-denominated </w:t>
      </w:r>
      <w:r w:rsidRPr="00CE117F">
        <w:t>currency amounts are in US$.</w:t>
      </w:r>
    </w:p>
  </w:endnote>
  <w:endnote w:id="9">
    <w:p w14:paraId="7320DC51" w14:textId="77777777" w:rsidR="002011E8" w:rsidRPr="00CE117F" w:rsidRDefault="002011E8" w:rsidP="00835E1E">
      <w:pPr>
        <w:pStyle w:val="FootnoteText1"/>
      </w:pPr>
      <w:r w:rsidRPr="00CE117F">
        <w:rPr>
          <w:rStyle w:val="EndnoteReference"/>
        </w:rPr>
        <w:endnoteRef/>
      </w:r>
      <w:hyperlink w:history="1"/>
      <w:r w:rsidRPr="00CE117F">
        <w:t xml:space="preserve"> </w:t>
      </w:r>
      <w:proofErr w:type="gramStart"/>
      <w:r>
        <w:t>Bowler, op. cit</w:t>
      </w:r>
      <w:r w:rsidRPr="00CE117F">
        <w:t>.</w:t>
      </w:r>
      <w:proofErr w:type="gramEnd"/>
    </w:p>
  </w:endnote>
  <w:endnote w:id="10">
    <w:p w14:paraId="4EB11193" w14:textId="77777777" w:rsidR="002011E8" w:rsidRPr="00CE117F" w:rsidRDefault="002011E8" w:rsidP="00835E1E">
      <w:pPr>
        <w:pStyle w:val="FootnoteText1"/>
        <w:rPr>
          <w:lang w:val="en-CA"/>
        </w:rPr>
      </w:pPr>
      <w:r w:rsidRPr="00CE117F">
        <w:rPr>
          <w:rStyle w:val="EndnoteReference"/>
        </w:rPr>
        <w:endnoteRef/>
      </w:r>
      <w:r w:rsidRPr="00CE117F">
        <w:t xml:space="preserve"> Jens </w:t>
      </w:r>
      <w:proofErr w:type="spellStart"/>
      <w:r w:rsidRPr="00CE117F">
        <w:t>Meiners</w:t>
      </w:r>
      <w:proofErr w:type="spellEnd"/>
      <w:r w:rsidRPr="00CE117F">
        <w:t xml:space="preserve">, “Volkswagen’s Big Game of Risk: The Ambitious Plan for World Domination,” </w:t>
      </w:r>
      <w:r w:rsidRPr="00CE117F">
        <w:rPr>
          <w:i/>
        </w:rPr>
        <w:t>Car and Driver</w:t>
      </w:r>
      <w:r w:rsidRPr="00CE117F">
        <w:t>, December 28, 2011, accessed August 2, 2018, www.caranddriver.com/features/volkswagens-big-game-of-risk-the-ambitious-plan-for-world-domination-feature.</w:t>
      </w:r>
    </w:p>
  </w:endnote>
  <w:endnote w:id="11">
    <w:p w14:paraId="79FC21DF" w14:textId="77777777" w:rsidR="002011E8" w:rsidRPr="00CE117F" w:rsidRDefault="002011E8" w:rsidP="00835E1E">
      <w:pPr>
        <w:pStyle w:val="FootnoteText1"/>
      </w:pPr>
      <w:r w:rsidRPr="00CE117F">
        <w:rPr>
          <w:rStyle w:val="EndnoteReference"/>
        </w:rPr>
        <w:endnoteRef/>
      </w:r>
      <w:r w:rsidRPr="00CE117F">
        <w:t xml:space="preserve"> </w:t>
      </w:r>
      <w:r w:rsidRPr="00CE117F">
        <w:rPr>
          <w:shd w:val="clear" w:color="auto" w:fill="FFFFFF"/>
        </w:rPr>
        <w:t xml:space="preserve">Thorsten </w:t>
      </w:r>
      <w:proofErr w:type="spellStart"/>
      <w:r w:rsidRPr="00CE117F">
        <w:rPr>
          <w:shd w:val="clear" w:color="auto" w:fill="FFFFFF"/>
        </w:rPr>
        <w:t>Schröder</w:t>
      </w:r>
      <w:proofErr w:type="spellEnd"/>
      <w:r w:rsidRPr="00CE117F">
        <w:rPr>
          <w:shd w:val="clear" w:color="auto" w:fill="FFFFFF"/>
        </w:rPr>
        <w:t xml:space="preserve"> and Sophie </w:t>
      </w:r>
      <w:proofErr w:type="spellStart"/>
      <w:r w:rsidRPr="00CE117F">
        <w:rPr>
          <w:shd w:val="clear" w:color="auto" w:fill="FFFFFF"/>
        </w:rPr>
        <w:t>Schimansky</w:t>
      </w:r>
      <w:proofErr w:type="spellEnd"/>
      <w:r w:rsidRPr="00CE117F">
        <w:rPr>
          <w:shd w:val="clear" w:color="auto" w:fill="FFFFFF"/>
        </w:rPr>
        <w:t xml:space="preserve">, “The End of VW in the US?” DW, March 18, 2016, accessed July 20, 2016, </w:t>
      </w:r>
      <w:r w:rsidRPr="00CE117F">
        <w:t>http://m.dw.com/en/the-end-of-vw-in-the-us/a-19126597.</w:t>
      </w:r>
    </w:p>
  </w:endnote>
  <w:endnote w:id="12">
    <w:p w14:paraId="58AC5050" w14:textId="12A42A2F" w:rsidR="002011E8" w:rsidRPr="00CE117F" w:rsidRDefault="002011E8" w:rsidP="00835E1E">
      <w:pPr>
        <w:pStyle w:val="FootnoteText1"/>
        <w:rPr>
          <w:lang w:val="en-CA"/>
        </w:rPr>
      </w:pPr>
      <w:r w:rsidRPr="00CE117F">
        <w:rPr>
          <w:rStyle w:val="EndnoteReference"/>
          <w:spacing w:val="-2"/>
        </w:rPr>
        <w:endnoteRef/>
      </w:r>
      <w:r w:rsidRPr="00CE117F">
        <w:t xml:space="preserve"> </w:t>
      </w:r>
      <w:r>
        <w:t xml:space="preserve">Volkswagen Group, </w:t>
      </w:r>
      <w:r w:rsidRPr="00CE117F">
        <w:t xml:space="preserve">“Strategy 2018,” </w:t>
      </w:r>
      <w:r w:rsidRPr="00CE117F">
        <w:rPr>
          <w:i/>
        </w:rPr>
        <w:t>Volkswagen Annual Report 2012</w:t>
      </w:r>
      <w:r w:rsidRPr="00CE117F">
        <w:t>, accessed March 11, 2019, https://annualreport2012.volkswagenag.com/managementreport/reportonexpecteddevelopments/strategy/strategy2018.html.</w:t>
      </w:r>
    </w:p>
  </w:endnote>
  <w:endnote w:id="13">
    <w:p w14:paraId="6591E0E8" w14:textId="77777777" w:rsidR="002011E8" w:rsidRPr="001F22E4" w:rsidRDefault="002011E8" w:rsidP="00835E1E">
      <w:pPr>
        <w:pStyle w:val="FootnoteText1"/>
        <w:rPr>
          <w:spacing w:val="-2"/>
          <w:lang w:val="en-CA"/>
        </w:rPr>
      </w:pPr>
      <w:r w:rsidRPr="001F22E4">
        <w:rPr>
          <w:rStyle w:val="EndnoteReference"/>
          <w:spacing w:val="-2"/>
        </w:rPr>
        <w:endnoteRef/>
      </w:r>
      <w:r w:rsidRPr="001F22E4">
        <w:rPr>
          <w:spacing w:val="-2"/>
        </w:rPr>
        <w:t xml:space="preserve"> Joann Muller, “How Volkswagen Will Rule the World,” </w:t>
      </w:r>
      <w:r w:rsidRPr="001F22E4">
        <w:rPr>
          <w:i/>
          <w:spacing w:val="-2"/>
        </w:rPr>
        <w:t>Forbes</w:t>
      </w:r>
      <w:r w:rsidRPr="001F22E4">
        <w:rPr>
          <w:spacing w:val="-2"/>
        </w:rPr>
        <w:t xml:space="preserve">, April 17, 2013, accessed August 3, 2018, www.forbes.com/sites/joannmuller/2013/04/17/volkswagens-mission-to-dominate-global-auto-industry-gets-noticeably-harder/. </w:t>
      </w:r>
    </w:p>
  </w:endnote>
  <w:endnote w:id="14">
    <w:p w14:paraId="286E07F0" w14:textId="77777777" w:rsidR="002011E8" w:rsidRPr="00CE117F" w:rsidRDefault="002011E8" w:rsidP="00835E1E">
      <w:pPr>
        <w:pStyle w:val="FootnoteText1"/>
        <w:rPr>
          <w:lang w:val="en-CA"/>
        </w:rPr>
      </w:pPr>
      <w:r w:rsidRPr="00CE117F">
        <w:rPr>
          <w:rStyle w:val="EndnoteReference"/>
        </w:rPr>
        <w:endnoteRef/>
      </w:r>
      <w:r w:rsidRPr="00CE117F">
        <w:t xml:space="preserve"> Chris Bryant, “VW’s Growing Bloat,” Bloomberg, October 27, 2016, accessed September 11, 2018, www.bloomberg.com/gadfly/articles/2016-10-27/vw-has-to-stop-competing-to-be-world-s-largest-employer.</w:t>
      </w:r>
    </w:p>
  </w:endnote>
  <w:endnote w:id="15">
    <w:p w14:paraId="20334BFE" w14:textId="77777777" w:rsidR="002011E8" w:rsidRPr="00CE117F" w:rsidRDefault="002011E8" w:rsidP="00835E1E">
      <w:pPr>
        <w:pStyle w:val="FootnoteText1"/>
        <w:rPr>
          <w:lang w:val="en-CA"/>
        </w:rPr>
      </w:pPr>
      <w:r w:rsidRPr="00CE117F">
        <w:rPr>
          <w:rStyle w:val="EndnoteReference"/>
        </w:rPr>
        <w:endnoteRef/>
      </w:r>
      <w:r w:rsidRPr="00CE117F">
        <w:t xml:space="preserve"> </w:t>
      </w:r>
      <w:r w:rsidRPr="00CE117F">
        <w:rPr>
          <w:lang w:val="en-CA"/>
        </w:rPr>
        <w:t>Ibid.</w:t>
      </w:r>
    </w:p>
  </w:endnote>
  <w:endnote w:id="16">
    <w:p w14:paraId="6AF725E3" w14:textId="77777777" w:rsidR="002011E8" w:rsidRPr="00CE117F" w:rsidRDefault="002011E8" w:rsidP="00835E1E">
      <w:pPr>
        <w:pStyle w:val="FootnoteText1"/>
        <w:rPr>
          <w:lang w:val="en-CA"/>
        </w:rPr>
      </w:pPr>
      <w:r w:rsidRPr="00CE117F">
        <w:rPr>
          <w:rStyle w:val="EndnoteReference"/>
        </w:rPr>
        <w:endnoteRef/>
      </w:r>
      <w:r w:rsidRPr="00CE117F">
        <w:t xml:space="preserve"> </w:t>
      </w:r>
      <w:bookmarkStart w:id="4" w:name="_Hlk524441052"/>
      <w:r w:rsidRPr="00CE117F">
        <w:t xml:space="preserve">Gilbert </w:t>
      </w:r>
      <w:proofErr w:type="spellStart"/>
      <w:r w:rsidRPr="00CE117F">
        <w:t>Kreijger</w:t>
      </w:r>
      <w:proofErr w:type="spellEnd"/>
      <w:r w:rsidRPr="00CE117F">
        <w:t xml:space="preserve">, “How VW Rose So High and Fell So Low,” </w:t>
      </w:r>
      <w:proofErr w:type="spellStart"/>
      <w:r w:rsidRPr="00CE117F">
        <w:t>Handelsblatt</w:t>
      </w:r>
      <w:proofErr w:type="spellEnd"/>
      <w:r w:rsidRPr="00CE117F">
        <w:t>, June 23, 2017, accessed September 11, 2018, https://global.handelsblatt.com/companies/how-vw-rose-so-high-and-fell-so-low-volkswagen-history-dieselgate-emissions-fraud-porsche-hitler-784792.</w:t>
      </w:r>
      <w:bookmarkEnd w:id="4"/>
    </w:p>
  </w:endnote>
  <w:endnote w:id="17">
    <w:p w14:paraId="267574C5" w14:textId="77777777" w:rsidR="002011E8" w:rsidRPr="00CE117F" w:rsidRDefault="002011E8" w:rsidP="00835E1E">
      <w:pPr>
        <w:pStyle w:val="FootnoteText1"/>
        <w:rPr>
          <w:lang w:val="en-CA"/>
        </w:rPr>
      </w:pPr>
      <w:r w:rsidRPr="00CE117F">
        <w:rPr>
          <w:rStyle w:val="EndnoteReference"/>
        </w:rPr>
        <w:endnoteRef/>
      </w:r>
      <w:r w:rsidRPr="00CE117F">
        <w:t xml:space="preserve"> </w:t>
      </w:r>
      <w:r w:rsidRPr="00CE117F">
        <w:rPr>
          <w:lang w:val="en-CA"/>
        </w:rPr>
        <w:t>€ = euro; in 2017, US$1 = €1.13</w:t>
      </w:r>
      <w:r>
        <w:rPr>
          <w:lang w:val="en-CA"/>
        </w:rPr>
        <w:t xml:space="preserve">; All currency amounts are in </w:t>
      </w:r>
      <w:r w:rsidRPr="00AA6E81">
        <w:rPr>
          <w:lang w:val="en-CA"/>
        </w:rPr>
        <w:t>€</w:t>
      </w:r>
      <w:r>
        <w:rPr>
          <w:lang w:val="en-CA"/>
        </w:rPr>
        <w:t xml:space="preserve"> unless otherwise specified</w:t>
      </w:r>
      <w:r w:rsidRPr="00CE117F">
        <w:rPr>
          <w:lang w:val="en-CA"/>
        </w:rPr>
        <w:t xml:space="preserve">. </w:t>
      </w:r>
      <w:proofErr w:type="gramStart"/>
      <w:r w:rsidRPr="00CE117F">
        <w:rPr>
          <w:lang w:val="en-CA"/>
        </w:rPr>
        <w:t>Statista,</w:t>
      </w:r>
      <w:proofErr w:type="gramEnd"/>
      <w:r w:rsidRPr="00CE117F">
        <w:rPr>
          <w:lang w:val="en-CA"/>
        </w:rPr>
        <w:t xml:space="preserve"> accessed March 11, 2019, www.statista.com/statistics/412794/euro-to-u-s-dollar-annual-average-exchange-rate/</w:t>
      </w:r>
      <w:r w:rsidRPr="00CE117F">
        <w:t>.</w:t>
      </w:r>
    </w:p>
  </w:endnote>
  <w:endnote w:id="18">
    <w:p w14:paraId="030D746C" w14:textId="77777777" w:rsidR="002011E8" w:rsidRPr="001F22E4" w:rsidRDefault="002011E8" w:rsidP="00835E1E">
      <w:pPr>
        <w:pStyle w:val="FootnoteText1"/>
        <w:rPr>
          <w:spacing w:val="-2"/>
        </w:rPr>
      </w:pPr>
      <w:r w:rsidRPr="001F22E4">
        <w:rPr>
          <w:rStyle w:val="EndnoteReference"/>
          <w:spacing w:val="-2"/>
        </w:rPr>
        <w:endnoteRef/>
      </w:r>
      <w:r w:rsidRPr="001F22E4">
        <w:rPr>
          <w:spacing w:val="-2"/>
        </w:rPr>
        <w:t xml:space="preserve"> James B. Stewart, “Problems at Volkswagen Start in the Boardroom,” </w:t>
      </w:r>
      <w:r w:rsidRPr="001F22E4">
        <w:rPr>
          <w:i/>
          <w:spacing w:val="-2"/>
        </w:rPr>
        <w:t>New York Times</w:t>
      </w:r>
      <w:r w:rsidRPr="001F22E4">
        <w:rPr>
          <w:spacing w:val="-2"/>
        </w:rPr>
        <w:t>, September 25, 2015, accessed June 20, 2016, www.nytimes.com/2015/09/25/business/international/problems-at-volkswagen-start-in-the-boardroom.html?_r=0.</w:t>
      </w:r>
    </w:p>
  </w:endnote>
  <w:endnote w:id="19">
    <w:p w14:paraId="36381852" w14:textId="77777777" w:rsidR="002011E8" w:rsidRPr="001F22E4" w:rsidRDefault="002011E8" w:rsidP="00835E1E">
      <w:pPr>
        <w:pStyle w:val="FootnoteText1"/>
        <w:rPr>
          <w:spacing w:val="-2"/>
        </w:rPr>
      </w:pPr>
      <w:r w:rsidRPr="001F22E4">
        <w:rPr>
          <w:rStyle w:val="EndnoteReference"/>
          <w:spacing w:val="-2"/>
        </w:rPr>
        <w:endnoteRef/>
      </w:r>
      <w:r w:rsidRPr="001F22E4">
        <w:rPr>
          <w:spacing w:val="-2"/>
        </w:rPr>
        <w:t xml:space="preserve"> John </w:t>
      </w:r>
      <w:proofErr w:type="spellStart"/>
      <w:r w:rsidRPr="001F22E4">
        <w:rPr>
          <w:spacing w:val="-2"/>
        </w:rPr>
        <w:t>Armour</w:t>
      </w:r>
      <w:proofErr w:type="spellEnd"/>
      <w:r w:rsidRPr="001F22E4">
        <w:rPr>
          <w:spacing w:val="-2"/>
        </w:rPr>
        <w:t>, “Volkswagen’s Emissions Scandal: Lessons for Corporate Governance? (Part 1),” University of Oxford Law School, May 17, 2016, accessed July 20, 2016, www.law.ox.ac.uk/business-law-blog/blog/2016/05/volkswagen%E2%80%99s-emissions-scandal-lessons-corporate-governance-part-1.</w:t>
      </w:r>
    </w:p>
  </w:endnote>
  <w:endnote w:id="20">
    <w:p w14:paraId="2109C767" w14:textId="77777777" w:rsidR="002011E8" w:rsidRPr="00CE117F" w:rsidRDefault="002011E8" w:rsidP="00835E1E">
      <w:pPr>
        <w:pStyle w:val="FootnoteText1"/>
      </w:pPr>
      <w:r w:rsidRPr="00CE117F">
        <w:rPr>
          <w:rStyle w:val="EndnoteReference"/>
        </w:rPr>
        <w:endnoteRef/>
      </w:r>
      <w:r w:rsidRPr="00CE117F">
        <w:t xml:space="preserve"> Tom </w:t>
      </w:r>
      <w:proofErr w:type="spellStart"/>
      <w:r w:rsidRPr="00CE117F">
        <w:t>Osegowitsch</w:t>
      </w:r>
      <w:proofErr w:type="spellEnd"/>
      <w:r w:rsidRPr="00CE117F">
        <w:t xml:space="preserve"> and Hari Bapuji, “How Volkswagen Is Using Tried-and-True Tactics to Avoid Paying Compensation,” The Conversation, July 14, 2016, accessed July 20, 2016, https://theconversation.com/how-volkswagen-is-using-tried-and-tested-tactics-to-avoid-paying-compensation-62386.</w:t>
      </w:r>
    </w:p>
  </w:endnote>
  <w:endnote w:id="21">
    <w:p w14:paraId="0F337B16" w14:textId="77777777" w:rsidR="002011E8" w:rsidRPr="00CE117F" w:rsidRDefault="002011E8" w:rsidP="00835E1E">
      <w:pPr>
        <w:pStyle w:val="FootnoteText1"/>
        <w:rPr>
          <w:lang w:val="en-CA"/>
        </w:rPr>
      </w:pPr>
      <w:r w:rsidRPr="00CE117F">
        <w:rPr>
          <w:rStyle w:val="EndnoteReference"/>
        </w:rPr>
        <w:endnoteRef/>
      </w:r>
      <w:r w:rsidRPr="00CE117F">
        <w:t xml:space="preserve"> David </w:t>
      </w:r>
      <w:proofErr w:type="spellStart"/>
      <w:r w:rsidRPr="00CE117F">
        <w:t>Shepardson</w:t>
      </w:r>
      <w:proofErr w:type="spellEnd"/>
      <w:r w:rsidRPr="00CE117F">
        <w:t xml:space="preserve"> and Joel </w:t>
      </w:r>
      <w:proofErr w:type="spellStart"/>
      <w:r w:rsidRPr="00CE117F">
        <w:t>Schectman</w:t>
      </w:r>
      <w:proofErr w:type="spellEnd"/>
      <w:r w:rsidRPr="00CE117F">
        <w:t>, “VW Agrees to Buy Back Diesel Vehicles, Fund Clean Air Efforts,” Reuters, June 27, 2016, accessed July 20, 2016, www.reuters.com/article/us-volkswagen-emissions-settlement-idUSKCN0ZD2S5.</w:t>
      </w:r>
    </w:p>
  </w:endnote>
  <w:endnote w:id="22">
    <w:p w14:paraId="049BB36F" w14:textId="77777777" w:rsidR="002011E8" w:rsidRPr="001F22E4" w:rsidRDefault="002011E8" w:rsidP="00835E1E">
      <w:pPr>
        <w:pStyle w:val="FootnoteText1"/>
        <w:rPr>
          <w:spacing w:val="-2"/>
        </w:rPr>
      </w:pPr>
      <w:r w:rsidRPr="001F22E4">
        <w:rPr>
          <w:rStyle w:val="EndnoteReference"/>
          <w:spacing w:val="-2"/>
        </w:rPr>
        <w:endnoteRef/>
      </w:r>
      <w:r w:rsidRPr="001F22E4">
        <w:rPr>
          <w:spacing w:val="-2"/>
        </w:rPr>
        <w:t xml:space="preserve"> John </w:t>
      </w:r>
      <w:proofErr w:type="spellStart"/>
      <w:r w:rsidRPr="001F22E4">
        <w:rPr>
          <w:spacing w:val="-2"/>
        </w:rPr>
        <w:t>Armour</w:t>
      </w:r>
      <w:proofErr w:type="spellEnd"/>
      <w:r w:rsidRPr="001F22E4">
        <w:rPr>
          <w:spacing w:val="-2"/>
        </w:rPr>
        <w:t>, “Volkswagen’s Emissions Scandal: Lessons for Corporate Governance? (Part 2),” University of Oxford Law School, May 18, 2016, accessed July 20, 2016, www.law.ox.ac.uk/business-law-blog/blog/2016/05/volkswagen%E2%80%99s-emissions-scandal-lessons-corporate-governance-part-2.</w:t>
      </w:r>
    </w:p>
  </w:endnote>
  <w:endnote w:id="23">
    <w:p w14:paraId="643F6CC2" w14:textId="77777777" w:rsidR="002011E8" w:rsidRPr="00CE117F" w:rsidRDefault="002011E8" w:rsidP="00835E1E">
      <w:pPr>
        <w:pStyle w:val="FootnoteText1"/>
      </w:pPr>
      <w:r w:rsidRPr="00CE117F">
        <w:rPr>
          <w:rStyle w:val="EndnoteReference"/>
        </w:rPr>
        <w:endnoteRef/>
      </w:r>
      <w:r w:rsidRPr="00CE117F">
        <w:t xml:space="preserve"> </w:t>
      </w:r>
      <w:proofErr w:type="gramStart"/>
      <w:r w:rsidRPr="00CE117F">
        <w:t>Stewart,</w:t>
      </w:r>
      <w:hyperlink w:history="1"/>
      <w:r w:rsidRPr="00CE117F">
        <w:t xml:space="preserve"> op. cit.</w:t>
      </w:r>
      <w:proofErr w:type="gramEnd"/>
    </w:p>
  </w:endnote>
  <w:endnote w:id="24">
    <w:p w14:paraId="703C3A98" w14:textId="77777777" w:rsidR="002011E8" w:rsidRPr="00CE117F" w:rsidRDefault="002011E8" w:rsidP="00835E1E">
      <w:pPr>
        <w:pStyle w:val="FootnoteText1"/>
      </w:pPr>
      <w:r w:rsidRPr="00CE117F">
        <w:rPr>
          <w:rStyle w:val="EndnoteReference"/>
        </w:rPr>
        <w:endnoteRef/>
      </w:r>
      <w:r w:rsidRPr="00CE117F">
        <w:t xml:space="preserve"> </w:t>
      </w:r>
      <w:proofErr w:type="gramStart"/>
      <w:r w:rsidRPr="00CE117F">
        <w:t xml:space="preserve">Smith and </w:t>
      </w:r>
      <w:proofErr w:type="spellStart"/>
      <w:r w:rsidRPr="00CE117F">
        <w:t>Parloff</w:t>
      </w:r>
      <w:proofErr w:type="spellEnd"/>
      <w:r w:rsidRPr="00CE117F">
        <w:t>,</w:t>
      </w:r>
      <w:hyperlink w:history="1"/>
      <w:r w:rsidRPr="00CE117F">
        <w:t xml:space="preserve"> op. cit.</w:t>
      </w:r>
      <w:proofErr w:type="gramEnd"/>
    </w:p>
  </w:endnote>
  <w:endnote w:id="25">
    <w:p w14:paraId="51A0DD8B" w14:textId="77777777" w:rsidR="002011E8" w:rsidRPr="00CE117F" w:rsidRDefault="002011E8" w:rsidP="00835E1E">
      <w:pPr>
        <w:pStyle w:val="FootnoteText1"/>
        <w:rPr>
          <w:lang w:val="en-CA"/>
        </w:rPr>
      </w:pPr>
      <w:r w:rsidRPr="00CE117F">
        <w:rPr>
          <w:rStyle w:val="EndnoteReference"/>
        </w:rPr>
        <w:endnoteRef/>
      </w:r>
      <w:r w:rsidRPr="00CE117F">
        <w:t xml:space="preserve"> Andreas Cremer and Tom Bergin, “Fear and Respect: VW’s Culture under </w:t>
      </w:r>
      <w:proofErr w:type="spellStart"/>
      <w:r w:rsidRPr="00CE117F">
        <w:t>Winterkorn</w:t>
      </w:r>
      <w:proofErr w:type="spellEnd"/>
      <w:r w:rsidRPr="00CE117F">
        <w:t>,” Reuters, October 10, 2015, accessed November 23, 2018, www.reuters.com/article/us-volkswagen-emissions-culture-idUSKCN0S40MT20151010.</w:t>
      </w:r>
    </w:p>
  </w:endnote>
  <w:endnote w:id="26">
    <w:p w14:paraId="235FEECC" w14:textId="77777777" w:rsidR="002011E8" w:rsidRPr="00CE117F" w:rsidRDefault="002011E8" w:rsidP="00835E1E">
      <w:pPr>
        <w:pStyle w:val="FootnoteText1"/>
      </w:pPr>
      <w:r w:rsidRPr="00CE117F">
        <w:rPr>
          <w:rStyle w:val="EndnoteReference"/>
        </w:rPr>
        <w:endnoteRef/>
      </w:r>
      <w:r w:rsidRPr="00CE117F">
        <w:t xml:space="preserve"> Ibid.</w:t>
      </w:r>
    </w:p>
  </w:endnote>
  <w:endnote w:id="27">
    <w:p w14:paraId="3258BEA9" w14:textId="77777777" w:rsidR="002011E8" w:rsidRPr="00CE117F" w:rsidRDefault="002011E8" w:rsidP="00835E1E">
      <w:pPr>
        <w:pStyle w:val="FootnoteText1"/>
        <w:rPr>
          <w:lang w:val="en-CA"/>
        </w:rPr>
      </w:pPr>
      <w:r w:rsidRPr="00CE117F">
        <w:rPr>
          <w:rStyle w:val="EndnoteReference"/>
        </w:rPr>
        <w:endnoteRef/>
      </w:r>
      <w:r w:rsidRPr="00CE117F">
        <w:t xml:space="preserve"> Germany Federal Ministry of </w:t>
      </w:r>
      <w:proofErr w:type="spellStart"/>
      <w:r w:rsidRPr="00CE117F">
        <w:t>Labour</w:t>
      </w:r>
      <w:proofErr w:type="spellEnd"/>
      <w:r w:rsidRPr="00CE117F">
        <w:t xml:space="preserve"> and Social Affairs, </w:t>
      </w:r>
      <w:r w:rsidRPr="00CE117F">
        <w:rPr>
          <w:i/>
        </w:rPr>
        <w:t>CO-DETERMINATION 2018</w:t>
      </w:r>
      <w:r w:rsidRPr="00CE117F">
        <w:t xml:space="preserve">, accessed September 11, 2018, www.bmas.de/SharedDocs/Downloads/EN/PDF-Publikationen/a741e-co-determination.pdf. </w:t>
      </w:r>
    </w:p>
  </w:endnote>
  <w:endnote w:id="28">
    <w:p w14:paraId="119715DD" w14:textId="77777777" w:rsidR="002011E8" w:rsidRPr="00CE117F" w:rsidRDefault="002011E8" w:rsidP="00835E1E">
      <w:pPr>
        <w:pStyle w:val="FootnoteText1"/>
        <w:rPr>
          <w:lang w:val="en-CA"/>
        </w:rPr>
      </w:pPr>
      <w:r w:rsidRPr="00CE117F">
        <w:rPr>
          <w:rStyle w:val="EndnoteReference"/>
        </w:rPr>
        <w:endnoteRef/>
      </w:r>
      <w:r w:rsidRPr="00CE117F">
        <w:t xml:space="preserve"> </w:t>
      </w:r>
      <w:proofErr w:type="spellStart"/>
      <w:r w:rsidRPr="00CE117F">
        <w:t>Bertel</w:t>
      </w:r>
      <w:proofErr w:type="spellEnd"/>
      <w:r w:rsidRPr="00CE117F">
        <w:t xml:space="preserve"> Schmitt, “Volkswagen Strategy 2025: Connectivity, Electrification and Strange Dreams of </w:t>
      </w:r>
      <w:r>
        <w:t>a</w:t>
      </w:r>
      <w:r w:rsidRPr="00CE117F">
        <w:t xml:space="preserve">n Apple Takeover,” </w:t>
      </w:r>
      <w:r w:rsidRPr="00CE117F">
        <w:rPr>
          <w:i/>
        </w:rPr>
        <w:t>Forbes</w:t>
      </w:r>
      <w:r w:rsidRPr="00CE117F">
        <w:t>, M</w:t>
      </w:r>
      <w:r>
        <w:t>a</w:t>
      </w:r>
      <w:r w:rsidRPr="00CE117F">
        <w:t>y 24, 2016, accessed July 14, 2018, www.forbes.com/sites/bertelschmitt/2016/05/24/volkswagen-strategy-2025-and-the-secret-master-plan-for-an-apple-takeover/.</w:t>
      </w:r>
    </w:p>
  </w:endnote>
  <w:endnote w:id="29">
    <w:p w14:paraId="6C2E8929" w14:textId="77777777" w:rsidR="002011E8" w:rsidRPr="00CE117F" w:rsidRDefault="002011E8" w:rsidP="00835E1E">
      <w:pPr>
        <w:pStyle w:val="FootnoteText1"/>
        <w:rPr>
          <w:lang w:val="en-CA"/>
        </w:rPr>
      </w:pPr>
      <w:r w:rsidRPr="00CE117F">
        <w:rPr>
          <w:rStyle w:val="EndnoteReference"/>
        </w:rPr>
        <w:endnoteRef/>
      </w:r>
      <w:r w:rsidRPr="00CE117F">
        <w:t xml:space="preserve"> </w:t>
      </w:r>
      <w:r w:rsidRPr="00CE117F">
        <w:rPr>
          <w:lang w:val="en-CA"/>
        </w:rPr>
        <w:t xml:space="preserve">Xavier </w:t>
      </w:r>
      <w:proofErr w:type="spellStart"/>
      <w:r w:rsidRPr="00CE117F">
        <w:rPr>
          <w:lang w:val="en-CA"/>
        </w:rPr>
        <w:t>Mosquet</w:t>
      </w:r>
      <w:proofErr w:type="spellEnd"/>
      <w:r w:rsidRPr="00CE117F">
        <w:rPr>
          <w:lang w:val="en-CA"/>
        </w:rPr>
        <w:t xml:space="preserve">, Hadi </w:t>
      </w:r>
      <w:proofErr w:type="spellStart"/>
      <w:r w:rsidRPr="00CE117F">
        <w:rPr>
          <w:lang w:val="en-CA"/>
        </w:rPr>
        <w:t>Zablit</w:t>
      </w:r>
      <w:proofErr w:type="spellEnd"/>
      <w:r w:rsidRPr="00CE117F">
        <w:rPr>
          <w:lang w:val="en-CA"/>
        </w:rPr>
        <w:t xml:space="preserve">, Andreas Dinger, Gang Xu, Michelle Anderson, and </w:t>
      </w:r>
      <w:proofErr w:type="spellStart"/>
      <w:r w:rsidRPr="00CE117F">
        <w:rPr>
          <w:lang w:val="en-CA"/>
        </w:rPr>
        <w:t>Kazutoshi</w:t>
      </w:r>
      <w:proofErr w:type="spellEnd"/>
      <w:r w:rsidRPr="00CE117F">
        <w:rPr>
          <w:lang w:val="en-CA"/>
        </w:rPr>
        <w:t xml:space="preserve"> </w:t>
      </w:r>
      <w:proofErr w:type="spellStart"/>
      <w:r w:rsidRPr="00CE117F">
        <w:rPr>
          <w:lang w:val="en-CA"/>
        </w:rPr>
        <w:t>Tominaga</w:t>
      </w:r>
      <w:proofErr w:type="spellEnd"/>
      <w:r w:rsidRPr="00CE117F">
        <w:rPr>
          <w:lang w:val="en-CA"/>
        </w:rPr>
        <w:t>, “The Electric Car Tipping Point,” The Boston Consulting Group, January 11, 2018, accessed September 30, 2018, www.bcg.com/en-ca/publications/2018/electric-car-tipping-point.aspx.</w:t>
      </w:r>
    </w:p>
  </w:endnote>
  <w:endnote w:id="30">
    <w:p w14:paraId="5050EDD8" w14:textId="77777777" w:rsidR="002011E8" w:rsidRPr="00CE117F" w:rsidRDefault="002011E8" w:rsidP="00835E1E">
      <w:pPr>
        <w:pStyle w:val="FootnoteText1"/>
        <w:rPr>
          <w:lang w:val="en-CA"/>
        </w:rPr>
      </w:pPr>
      <w:r w:rsidRPr="00CE117F">
        <w:rPr>
          <w:rStyle w:val="EndnoteReference"/>
        </w:rPr>
        <w:endnoteRef/>
      </w:r>
      <w:r w:rsidRPr="00CE117F">
        <w:t xml:space="preserve"> Michael Dean, Gillian Davis, Tobias </w:t>
      </w:r>
      <w:proofErr w:type="spellStart"/>
      <w:r w:rsidRPr="00CE117F">
        <w:t>Nystedt</w:t>
      </w:r>
      <w:proofErr w:type="spellEnd"/>
      <w:r w:rsidRPr="00CE117F">
        <w:t xml:space="preserve">, James Evans, J. J. </w:t>
      </w:r>
      <w:proofErr w:type="spellStart"/>
      <w:r w:rsidRPr="00CE117F">
        <w:t>Houldin</w:t>
      </w:r>
      <w:proofErr w:type="spellEnd"/>
      <w:r w:rsidRPr="00CE117F">
        <w:t xml:space="preserve">, and Christopher </w:t>
      </w:r>
      <w:proofErr w:type="spellStart"/>
      <w:r w:rsidRPr="00CE117F">
        <w:t>Perrella</w:t>
      </w:r>
      <w:proofErr w:type="spellEnd"/>
      <w:r w:rsidRPr="00CE117F">
        <w:t>, “Electric Vehicles Race to the Bottom or New Valuation Paradigm,”</w:t>
      </w:r>
      <w:r w:rsidRPr="00CE117F" w:rsidDel="000E18BF">
        <w:t xml:space="preserve"> </w:t>
      </w:r>
      <w:r w:rsidRPr="00CE117F">
        <w:t>Bloomberg Intelligence, January 11, 2018, accessed May 5, 2019, www.bloomberg.com/professional/blog/electric-vehicles-race-bottom-new-valuation-paradigm/.</w:t>
      </w:r>
    </w:p>
  </w:endnote>
  <w:endnote w:id="31">
    <w:p w14:paraId="4BC14C5D" w14:textId="77777777" w:rsidR="002011E8" w:rsidRPr="00CE117F" w:rsidRDefault="002011E8" w:rsidP="00835E1E">
      <w:pPr>
        <w:pStyle w:val="FootnoteText1"/>
        <w:rPr>
          <w:lang w:val="en-CA"/>
        </w:rPr>
      </w:pPr>
      <w:r w:rsidRPr="00CE117F">
        <w:rPr>
          <w:rStyle w:val="EndnoteReference"/>
        </w:rPr>
        <w:endnoteRef/>
      </w:r>
      <w:r w:rsidRPr="00CE117F">
        <w:t xml:space="preserve"> Fred Lambert, “Tesla Confirms </w:t>
      </w:r>
      <w:proofErr w:type="spellStart"/>
      <w:r w:rsidRPr="00CE117F">
        <w:t>Gigafactory</w:t>
      </w:r>
      <w:proofErr w:type="spellEnd"/>
      <w:r w:rsidRPr="00CE117F">
        <w:t xml:space="preserve"> Battery1 Production at ‘~20GWh’—More Than All Other Carmakers Combined,” </w:t>
      </w:r>
      <w:proofErr w:type="spellStart"/>
      <w:r w:rsidRPr="00CE117F">
        <w:t>Elektrek</w:t>
      </w:r>
      <w:proofErr w:type="spellEnd"/>
      <w:r w:rsidRPr="00CE117F">
        <w:t>, August 2, 2018, accessed September 10, 2018, https://electrek.co/2018/08/02/tesla-gigafactory-1-battery-production-20-gwh/.</w:t>
      </w:r>
    </w:p>
  </w:endnote>
  <w:endnote w:id="32">
    <w:p w14:paraId="519B5DE8" w14:textId="77777777" w:rsidR="002011E8" w:rsidRPr="00CE117F" w:rsidRDefault="002011E8" w:rsidP="00835E1E">
      <w:pPr>
        <w:pStyle w:val="FootnoteText1"/>
        <w:rPr>
          <w:lang w:val="en-CA"/>
        </w:rPr>
      </w:pPr>
      <w:r w:rsidRPr="00CE117F">
        <w:rPr>
          <w:rStyle w:val="EndnoteReference"/>
        </w:rPr>
        <w:endnoteRef/>
      </w:r>
      <w:r w:rsidRPr="00CE117F">
        <w:t xml:space="preserve"> Volkswagen, “New Group Strategy Adopted: Volkswagen Group to Become a World-Leading Provider of Sustainable Mobility,” press release, June 16, 2016, accessed November 23, 2018, www.volkswagen-newsroom.com/en/press-releases/new-group-strategy-adopted-volkswagen-group-to-become-a-world-leading-provider-of-sustainable-mobility-1852.</w:t>
      </w:r>
    </w:p>
  </w:endnote>
  <w:endnote w:id="33">
    <w:p w14:paraId="506E6A1E" w14:textId="77777777" w:rsidR="002011E8" w:rsidRPr="00CE117F" w:rsidRDefault="002011E8" w:rsidP="00835E1E">
      <w:pPr>
        <w:pStyle w:val="FootnoteText1"/>
      </w:pPr>
      <w:r w:rsidRPr="00CE117F">
        <w:rPr>
          <w:rStyle w:val="EndnoteReference"/>
        </w:rPr>
        <w:endnoteRef/>
      </w:r>
      <w:r w:rsidRPr="00CE117F">
        <w:t xml:space="preserve"> Frank Witter, “Shaping the Transformation Together,” Volkswagen, 2018, accessed January 31, 2019, www.volkswagenag.com/presence/investorrelation/publications/presentations/2018/12_december/Volkswagen_ Group_</w:t>
      </w:r>
    </w:p>
    <w:p w14:paraId="36E9DCC3" w14:textId="77777777" w:rsidR="002011E8" w:rsidRPr="00CE117F" w:rsidRDefault="002011E8" w:rsidP="00835E1E">
      <w:pPr>
        <w:pStyle w:val="FootnoteText1"/>
      </w:pPr>
      <w:proofErr w:type="gramStart"/>
      <w:r w:rsidRPr="00CE117F">
        <w:t>Presentation_US_Roadshow_Dec_18.pdf</w:t>
      </w:r>
      <w:r w:rsidRPr="00CE117F">
        <w:rPr>
          <w:color w:val="000000" w:themeColor="text1"/>
        </w:rPr>
        <w:t>.</w:t>
      </w:r>
      <w:proofErr w:type="gramEnd"/>
    </w:p>
  </w:endnote>
  <w:endnote w:id="34">
    <w:p w14:paraId="643CA0AA" w14:textId="77777777" w:rsidR="002011E8" w:rsidRPr="00CE117F" w:rsidRDefault="002011E8" w:rsidP="00835E1E">
      <w:pPr>
        <w:pStyle w:val="FootnoteText1"/>
        <w:rPr>
          <w:lang w:val="en-CA"/>
        </w:rPr>
      </w:pPr>
      <w:r w:rsidRPr="00CE117F">
        <w:rPr>
          <w:rStyle w:val="EndnoteReference"/>
        </w:rPr>
        <w:endnoteRef/>
      </w:r>
      <w:r w:rsidRPr="00CE117F">
        <w:t xml:space="preserve"> “China Overtakes US as World’s Biggest Car Market,” </w:t>
      </w:r>
      <w:r w:rsidRPr="00CE117F">
        <w:rPr>
          <w:i/>
        </w:rPr>
        <w:t>Guardian</w:t>
      </w:r>
      <w:r w:rsidRPr="00CE117F">
        <w:t>, January 8, 2010, accessed November 24, 2018, www.theguardian.com/business/2010/jan/08/china-us-car-sales-overtakes.</w:t>
      </w:r>
    </w:p>
  </w:endnote>
  <w:endnote w:id="35">
    <w:p w14:paraId="04EC9252" w14:textId="77777777" w:rsidR="002011E8" w:rsidRPr="00CE117F" w:rsidRDefault="002011E8" w:rsidP="00835E1E">
      <w:pPr>
        <w:pStyle w:val="FootnoteText1"/>
        <w:rPr>
          <w:lang w:val="en-CA"/>
        </w:rPr>
      </w:pPr>
      <w:r w:rsidRPr="00CE117F">
        <w:rPr>
          <w:rStyle w:val="EndnoteReference"/>
        </w:rPr>
        <w:endnoteRef/>
      </w:r>
      <w:r w:rsidRPr="00CE117F">
        <w:t xml:space="preserve"> “China to Overtake US as World’s Biggest Electric Car Market,” </w:t>
      </w:r>
      <w:r w:rsidRPr="00CE117F">
        <w:rPr>
          <w:i/>
        </w:rPr>
        <w:t>Telegraph</w:t>
      </w:r>
      <w:r w:rsidRPr="00CE117F">
        <w:t>, December 6, 2015, accessed November 24, 2018, www.telegraph.co.uk/finance/newsbysector/industry/engineering/12036116/China-to-overtake-US-as-biggest-electric-car-market.html.</w:t>
      </w:r>
    </w:p>
  </w:endnote>
  <w:endnote w:id="36">
    <w:p w14:paraId="02B6113C" w14:textId="77777777" w:rsidR="002011E8" w:rsidRPr="00CE117F" w:rsidRDefault="002011E8" w:rsidP="00835E1E">
      <w:pPr>
        <w:pStyle w:val="FootnoteText1"/>
        <w:rPr>
          <w:lang w:val="en-CA"/>
        </w:rPr>
      </w:pPr>
      <w:r w:rsidRPr="00CE117F">
        <w:rPr>
          <w:rStyle w:val="EndnoteReference"/>
        </w:rPr>
        <w:endnoteRef/>
      </w:r>
      <w:r w:rsidRPr="00CE117F">
        <w:t xml:space="preserve"> </w:t>
      </w:r>
      <w:proofErr w:type="spellStart"/>
      <w:proofErr w:type="gramStart"/>
      <w:r w:rsidRPr="00CE117F">
        <w:rPr>
          <w:lang w:val="en-CA"/>
        </w:rPr>
        <w:t>Mosquet</w:t>
      </w:r>
      <w:proofErr w:type="spellEnd"/>
      <w:r w:rsidRPr="00CE117F">
        <w:rPr>
          <w:lang w:val="en-CA"/>
        </w:rPr>
        <w:t xml:space="preserve">, </w:t>
      </w:r>
      <w:proofErr w:type="spellStart"/>
      <w:r w:rsidRPr="00CE117F">
        <w:rPr>
          <w:lang w:val="en-CA"/>
        </w:rPr>
        <w:t>Zablit</w:t>
      </w:r>
      <w:proofErr w:type="spellEnd"/>
      <w:r w:rsidRPr="00CE117F">
        <w:rPr>
          <w:lang w:val="en-CA"/>
        </w:rPr>
        <w:t xml:space="preserve">, Dinger, Xu, Anderson, and </w:t>
      </w:r>
      <w:proofErr w:type="spellStart"/>
      <w:r w:rsidRPr="00CE117F">
        <w:rPr>
          <w:lang w:val="en-CA"/>
        </w:rPr>
        <w:t>Tominaga</w:t>
      </w:r>
      <w:proofErr w:type="spellEnd"/>
      <w:r w:rsidRPr="00CE117F">
        <w:rPr>
          <w:lang w:val="en-CA"/>
        </w:rPr>
        <w:t>,</w:t>
      </w:r>
      <w:hyperlink w:history="1"/>
      <w:r w:rsidRPr="00CE117F">
        <w:rPr>
          <w:lang w:val="en-CA"/>
        </w:rPr>
        <w:t xml:space="preserve"> op. </w:t>
      </w:r>
      <w:proofErr w:type="spellStart"/>
      <w:r w:rsidRPr="00CE117F">
        <w:rPr>
          <w:lang w:val="en-CA"/>
        </w:rPr>
        <w:t>cit</w:t>
      </w:r>
      <w:proofErr w:type="spellEnd"/>
      <w:r w:rsidRPr="00CE117F">
        <w:t>.</w:t>
      </w:r>
      <w:proofErr w:type="gramEnd"/>
    </w:p>
  </w:endnote>
  <w:endnote w:id="37">
    <w:p w14:paraId="1DBFDC2D" w14:textId="77777777" w:rsidR="002011E8" w:rsidRPr="00CE117F" w:rsidRDefault="002011E8" w:rsidP="00835E1E">
      <w:pPr>
        <w:pStyle w:val="FootnoteText1"/>
        <w:rPr>
          <w:lang w:val="en-CA"/>
        </w:rPr>
      </w:pPr>
      <w:r w:rsidRPr="00CE117F">
        <w:rPr>
          <w:rStyle w:val="EndnoteReference"/>
        </w:rPr>
        <w:endnoteRef/>
      </w:r>
      <w:r w:rsidRPr="00CE117F">
        <w:t xml:space="preserve"> Ray Wang, “Analysis: Rumors on Apple’s Foray into Cars ‘Project Titan,’” ZDNet, February 18, 2015, accessed September 23, 2018, www.zdnet.com/article/analysis-rumors-on-apples-foray-into-cars-project-titan/.</w:t>
      </w:r>
    </w:p>
  </w:endnote>
  <w:endnote w:id="38">
    <w:p w14:paraId="646E78B9" w14:textId="77777777" w:rsidR="002011E8" w:rsidRPr="00CE117F" w:rsidRDefault="002011E8" w:rsidP="00835E1E">
      <w:pPr>
        <w:pStyle w:val="FootnoteText1"/>
        <w:rPr>
          <w:lang w:val="en-CA"/>
        </w:rPr>
      </w:pPr>
      <w:r w:rsidRPr="00CE117F">
        <w:rPr>
          <w:rStyle w:val="EndnoteReference"/>
        </w:rPr>
        <w:endnoteRef/>
      </w:r>
      <w:r w:rsidRPr="00CE117F">
        <w:t xml:space="preserve"> Malcom Owen, “Apple’s ‘Project Titan’ Car Could Warn You What It Is about to Do Well before It Does It,” </w:t>
      </w:r>
      <w:proofErr w:type="spellStart"/>
      <w:r w:rsidRPr="00CE117F">
        <w:t>AppleInsider</w:t>
      </w:r>
      <w:proofErr w:type="spellEnd"/>
      <w:r w:rsidRPr="00CE117F">
        <w:t>, August 21, 2018, accessed September 23, 2018, https://appleinsider.com/articles/18/08/21/apples-project-titan-car-could-warn-you-what-it-is-about-to-do-well-before-it-does-it.</w:t>
      </w:r>
    </w:p>
  </w:endnote>
  <w:endnote w:id="39">
    <w:p w14:paraId="7D1A41E5" w14:textId="77777777" w:rsidR="002011E8" w:rsidRPr="00CE117F" w:rsidRDefault="002011E8" w:rsidP="00835E1E">
      <w:pPr>
        <w:pStyle w:val="FootnoteText1"/>
        <w:rPr>
          <w:lang w:val="en-CA"/>
        </w:rPr>
      </w:pPr>
      <w:r w:rsidRPr="00CE117F">
        <w:rPr>
          <w:rStyle w:val="EndnoteReference"/>
        </w:rPr>
        <w:endnoteRef/>
      </w:r>
      <w:r w:rsidRPr="00CE117F">
        <w:t xml:space="preserve"> </w:t>
      </w:r>
      <w:proofErr w:type="spellStart"/>
      <w:r w:rsidRPr="00CE117F">
        <w:t>Waymo</w:t>
      </w:r>
      <w:proofErr w:type="spellEnd"/>
      <w:r w:rsidRPr="00CE117F">
        <w:t>, 2018, accessed September 23, 2018, https://waymo.com/.</w:t>
      </w:r>
    </w:p>
  </w:endnote>
  <w:endnote w:id="40">
    <w:p w14:paraId="735EF596" w14:textId="77777777" w:rsidR="002011E8" w:rsidRPr="00CE117F" w:rsidRDefault="002011E8" w:rsidP="00835E1E">
      <w:pPr>
        <w:pStyle w:val="FootnoteText1"/>
        <w:rPr>
          <w:lang w:val="en-CA"/>
        </w:rPr>
      </w:pPr>
      <w:r w:rsidRPr="00CE117F">
        <w:rPr>
          <w:rStyle w:val="EndnoteReference"/>
        </w:rPr>
        <w:endnoteRef/>
      </w:r>
      <w:r w:rsidRPr="00CE117F">
        <w:t xml:space="preserve"> Dr. Tony Hughes, “The Effect of Ride-Sharing on the Auto Industry,” Moody’s Analytics, July 2017, accessed September 23, 2018, www.moodysanalytics.com/risk-perspectives-magazine/managing-disruption/op-ed/the-effect-of-ride-sharing-on-the-auto-industry.</w:t>
      </w:r>
    </w:p>
  </w:endnote>
  <w:endnote w:id="41">
    <w:p w14:paraId="1D005E06" w14:textId="77777777" w:rsidR="002011E8" w:rsidRPr="00CE117F" w:rsidRDefault="002011E8" w:rsidP="00835E1E">
      <w:pPr>
        <w:pStyle w:val="FootnoteText1"/>
        <w:rPr>
          <w:lang w:val="en-CA"/>
        </w:rPr>
      </w:pPr>
      <w:r w:rsidRPr="00CE117F">
        <w:rPr>
          <w:rStyle w:val="EndnoteReference"/>
        </w:rPr>
        <w:endnoteRef/>
      </w:r>
      <w:r w:rsidRPr="00CE117F">
        <w:t xml:space="preserve"> Mathew </w:t>
      </w:r>
      <w:proofErr w:type="spellStart"/>
      <w:r w:rsidRPr="00CE117F">
        <w:t>DeBord</w:t>
      </w:r>
      <w:proofErr w:type="spellEnd"/>
      <w:r w:rsidRPr="00CE117F">
        <w:t xml:space="preserve">, “General Motors CEO Mary Barra: ‘We Are Disrupting Ourselves, We’re Not Trying to Preserve a Model of Yesterday,’” </w:t>
      </w:r>
      <w:r w:rsidRPr="00CE117F">
        <w:rPr>
          <w:i/>
        </w:rPr>
        <w:t>Business Insider</w:t>
      </w:r>
      <w:r w:rsidRPr="00CE117F">
        <w:t>, November 16, 2015, accessed September 23, 2018, www.businessinsider.com/general-motors-ceo-mary-barra-were-going-to-disrupt-ourselves-we-are-disrupting-ourselves-were-not-trying-to-preserve-a-model-of-yesterday-2015-10.</w:t>
      </w:r>
    </w:p>
  </w:endnote>
  <w:endnote w:id="42">
    <w:p w14:paraId="3223E0A0" w14:textId="77777777" w:rsidR="002011E8" w:rsidRPr="00CE117F" w:rsidRDefault="002011E8" w:rsidP="00835E1E">
      <w:pPr>
        <w:pStyle w:val="FootnoteText1"/>
        <w:rPr>
          <w:lang w:val="en-CA"/>
        </w:rPr>
      </w:pPr>
      <w:r w:rsidRPr="00CE117F">
        <w:rPr>
          <w:rStyle w:val="EndnoteReference"/>
        </w:rPr>
        <w:endnoteRef/>
      </w:r>
      <w:r w:rsidRPr="00CE117F">
        <w:t xml:space="preserve"> </w:t>
      </w:r>
      <w:proofErr w:type="spellStart"/>
      <w:r w:rsidRPr="00CE117F">
        <w:t>Lubna</w:t>
      </w:r>
      <w:proofErr w:type="spellEnd"/>
      <w:r w:rsidRPr="00CE117F">
        <w:t xml:space="preserve"> </w:t>
      </w:r>
      <w:proofErr w:type="spellStart"/>
      <w:r w:rsidRPr="00CE117F">
        <w:t>Hamdan</w:t>
      </w:r>
      <w:proofErr w:type="spellEnd"/>
      <w:r w:rsidRPr="00CE117F">
        <w:t>, “Revealed: How Ford Is Gearing Up for Tomorrow Land,” Arabian Business, November 13, 2017, accessed September 23, 2018, www.arabianbusiness.com/lifestyle/cars-boats/383212-revealed-how-ford-is-gearing-up-for-tomorrow-land.</w:t>
      </w:r>
    </w:p>
  </w:endnote>
  <w:endnote w:id="43">
    <w:p w14:paraId="256D28CD" w14:textId="77777777" w:rsidR="002011E8" w:rsidRPr="00CE117F" w:rsidRDefault="002011E8" w:rsidP="00835E1E">
      <w:pPr>
        <w:pStyle w:val="FootnoteText1"/>
        <w:rPr>
          <w:lang w:val="en-CA"/>
        </w:rPr>
      </w:pPr>
      <w:r w:rsidRPr="00CE117F">
        <w:rPr>
          <w:rStyle w:val="EndnoteReference"/>
        </w:rPr>
        <w:endnoteRef/>
      </w:r>
      <w:r w:rsidRPr="00CE117F">
        <w:t xml:space="preserve"> Hans </w:t>
      </w:r>
      <w:proofErr w:type="spellStart"/>
      <w:r w:rsidRPr="00CE117F">
        <w:t>Greimel</w:t>
      </w:r>
      <w:proofErr w:type="spellEnd"/>
      <w:r w:rsidRPr="00CE117F">
        <w:t xml:space="preserve">, “For Toyota, It’s Always Time to Panic,” </w:t>
      </w:r>
      <w:r w:rsidRPr="00CE117F">
        <w:rPr>
          <w:i/>
        </w:rPr>
        <w:t>Automotive News</w:t>
      </w:r>
      <w:r w:rsidRPr="00CE117F">
        <w:t>, March 19, 2018, accessed September 23, 2018, www.autonews.com/article/20180319/OEM02/180319750/toyota-akio-time-to-panic.</w:t>
      </w:r>
    </w:p>
  </w:endnote>
  <w:endnote w:id="44">
    <w:p w14:paraId="67C30FAB" w14:textId="77777777" w:rsidR="002011E8" w:rsidRPr="00CE117F" w:rsidRDefault="002011E8" w:rsidP="00835E1E">
      <w:pPr>
        <w:pStyle w:val="FootnoteText1"/>
        <w:rPr>
          <w:lang w:val="en-CA"/>
        </w:rPr>
      </w:pPr>
      <w:r w:rsidRPr="00CE117F">
        <w:rPr>
          <w:rStyle w:val="EndnoteReference"/>
        </w:rPr>
        <w:endnoteRef/>
      </w:r>
      <w:r w:rsidRPr="00CE117F">
        <w:t xml:space="preserve"> “How Honda’s New Innovation Gives It a Huge Edge,” </w:t>
      </w:r>
      <w:r w:rsidRPr="00CE117F">
        <w:rPr>
          <w:i/>
        </w:rPr>
        <w:t>Forbes</w:t>
      </w:r>
      <w:r w:rsidRPr="00CE117F">
        <w:t xml:space="preserve">, July 13, 2016, accessed September 23, 2018, www.forbes.com/sites/greatspeculations/2016/07/13/how-hondas-new-innovation-gives-it-a-huge-edge/#47eef22d7a00. </w:t>
      </w:r>
    </w:p>
  </w:endnote>
  <w:endnote w:id="45">
    <w:p w14:paraId="413D1319" w14:textId="77777777" w:rsidR="002011E8" w:rsidRPr="00CE117F" w:rsidRDefault="002011E8" w:rsidP="00835E1E">
      <w:pPr>
        <w:pStyle w:val="FootnoteText1"/>
        <w:rPr>
          <w:lang w:val="en-CA"/>
        </w:rPr>
      </w:pPr>
      <w:r w:rsidRPr="00CE117F">
        <w:rPr>
          <w:rStyle w:val="EndnoteReference"/>
        </w:rPr>
        <w:endnoteRef/>
      </w:r>
      <w:r w:rsidRPr="00CE117F">
        <w:t xml:space="preserve"> Hope Reese, “The Future of the Auto Industry ‘Depends on Partners,’ Says Nissan CEO,” </w:t>
      </w:r>
      <w:proofErr w:type="spellStart"/>
      <w:r w:rsidRPr="00CE117F">
        <w:t>TechRepublic</w:t>
      </w:r>
      <w:proofErr w:type="spellEnd"/>
      <w:r w:rsidRPr="00CE117F">
        <w:t>, January 10, 2017, accessed September 23, 2018, www.techrepublic.com/article/the-future-of-the-auto-industry-depends-on-partners-says-nissan-ceo/.</w:t>
      </w:r>
    </w:p>
  </w:endnote>
  <w:endnote w:id="46">
    <w:p w14:paraId="5F128936" w14:textId="77777777" w:rsidR="002011E8" w:rsidRPr="00CE117F" w:rsidRDefault="002011E8" w:rsidP="00835E1E">
      <w:pPr>
        <w:pStyle w:val="FootnoteText1"/>
        <w:rPr>
          <w:lang w:val="en-CA"/>
        </w:rPr>
      </w:pPr>
      <w:r w:rsidRPr="00CE117F">
        <w:rPr>
          <w:rStyle w:val="EndnoteReference"/>
        </w:rPr>
        <w:endnoteRef/>
      </w:r>
      <w:r w:rsidRPr="00CE117F">
        <w:t xml:space="preserve"> Greg Keenan, “How Sergio Marchionne Drove Fiat Chrysler to Success,” </w:t>
      </w:r>
      <w:r w:rsidRPr="00CE117F">
        <w:rPr>
          <w:i/>
        </w:rPr>
        <w:t>Globe and Mail</w:t>
      </w:r>
      <w:r w:rsidRPr="00CE117F">
        <w:t>, May 25, 2018, accessed September 23, 2018, www.theglobeandmail.com/business/article-how-sergio-marchionne-drove-fca-to-success/.</w:t>
      </w:r>
    </w:p>
  </w:endnote>
  <w:endnote w:id="47">
    <w:p w14:paraId="6526C25E" w14:textId="77777777" w:rsidR="002011E8" w:rsidRPr="00CE117F" w:rsidRDefault="002011E8" w:rsidP="00835E1E">
      <w:pPr>
        <w:pStyle w:val="FootnoteText1"/>
      </w:pPr>
      <w:r w:rsidRPr="00CE117F">
        <w:rPr>
          <w:rStyle w:val="EndnoteReference"/>
        </w:rPr>
        <w:endnoteRef/>
      </w:r>
      <w:r w:rsidRPr="00CE117F">
        <w:t xml:space="preserve"> Dave Waddell, “Technology Is Redefining Traditional Business Models in the Auto Industry, </w:t>
      </w:r>
      <w:r w:rsidRPr="00CE117F">
        <w:rPr>
          <w:i/>
        </w:rPr>
        <w:t>Windsor Star</w:t>
      </w:r>
      <w:r w:rsidRPr="00CE117F">
        <w:t>, June 11, 2018, accessed September 23, 2018, https://windsorstar.com/business/technology-is-redefining-traditional-business-models-in-the-auto-industry.</w:t>
      </w:r>
    </w:p>
  </w:endnote>
  <w:endnote w:id="48">
    <w:p w14:paraId="1AFB839E" w14:textId="77777777" w:rsidR="002011E8" w:rsidRPr="00CE117F" w:rsidRDefault="002011E8" w:rsidP="00835E1E">
      <w:pPr>
        <w:pStyle w:val="FootnoteText1"/>
      </w:pPr>
      <w:r w:rsidRPr="00CE117F">
        <w:rPr>
          <w:rStyle w:val="EndnoteReference"/>
        </w:rPr>
        <w:endnoteRef/>
      </w:r>
      <w:r w:rsidRPr="00CE117F">
        <w:t xml:space="preserve"> Ibid.</w:t>
      </w:r>
    </w:p>
  </w:endnote>
  <w:endnote w:id="49">
    <w:p w14:paraId="3DF4F45A" w14:textId="0B002B7E" w:rsidR="002011E8" w:rsidRPr="00CE117F" w:rsidRDefault="002011E8" w:rsidP="00835E1E">
      <w:pPr>
        <w:pStyle w:val="FootnoteText1"/>
      </w:pPr>
      <w:r w:rsidRPr="00CE117F">
        <w:rPr>
          <w:rStyle w:val="EndnoteReference"/>
        </w:rPr>
        <w:endnoteRef/>
      </w:r>
      <w:r w:rsidR="001F22E4">
        <w:rPr>
          <w:i/>
        </w:rPr>
        <w:t xml:space="preserve"> </w:t>
      </w:r>
      <w:r w:rsidR="00365FBE" w:rsidRPr="00365FBE">
        <w:t>“</w:t>
      </w:r>
      <w:r w:rsidRPr="00365FBE">
        <w:t>Automotive Revolution—Perspective Towards 2030: How the Convergence of Disruptive Technology-Driven Trends Could Transform the Auto Industry,</w:t>
      </w:r>
      <w:r w:rsidR="00365FBE" w:rsidRPr="00365FBE">
        <w:t>”</w:t>
      </w:r>
      <w:r w:rsidRPr="00CE117F">
        <w:t xml:space="preserve"> McKinsey and Company, January 2016, accessed September 30, 2018, www.mckinsey.com/~/media/mckinsey/industries/high%20tech/our%20insights/disruptive%20trends%20that%20will%20transform%20the%20auto%20industry/auto%202030%20report%20jan%202016.ashx.</w:t>
      </w:r>
    </w:p>
  </w:endnote>
  <w:endnote w:id="50">
    <w:p w14:paraId="794F041F" w14:textId="77777777" w:rsidR="002011E8" w:rsidRPr="00CE117F" w:rsidRDefault="002011E8" w:rsidP="00835E1E">
      <w:pPr>
        <w:pStyle w:val="FootnoteText1"/>
        <w:rPr>
          <w:lang w:val="en-CA"/>
        </w:rPr>
      </w:pPr>
      <w:r w:rsidRPr="00CE117F">
        <w:rPr>
          <w:rStyle w:val="EndnoteReference"/>
        </w:rPr>
        <w:endnoteRef/>
      </w:r>
      <w:r w:rsidRPr="00CE117F">
        <w:t xml:space="preserve"> </w:t>
      </w:r>
      <w:r w:rsidRPr="00CE117F">
        <w:rPr>
          <w:lang w:val="en-CA"/>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 w:name="HelveticaNeueLT Std Lt">
    <w:altName w:val="HelveticaNeueLT Std Lt"/>
    <w:panose1 w:val="00000000000000000000"/>
    <w:charset w:val="00"/>
    <w:family w:val="swiss"/>
    <w:notTrueType/>
    <w:pitch w:val="default"/>
    <w:sig w:usb0="00000003" w:usb1="00000000" w:usb2="00000000" w:usb3="00000000" w:csb0="00000001" w:csb1="00000000"/>
  </w:font>
  <w:font w:name="Arial Bold">
    <w:panose1 w:val="020B070402020202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2011E8" w:rsidRDefault="002011E8" w:rsidP="00D75295">
      <w:r>
        <w:separator/>
      </w:r>
    </w:p>
  </w:footnote>
  <w:footnote w:type="continuationSeparator" w:id="0">
    <w:p w14:paraId="31BC9002" w14:textId="77777777" w:rsidR="002011E8" w:rsidRDefault="002011E8"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3156215D" w:rsidR="002011E8" w:rsidRPr="00C92CC4" w:rsidRDefault="002011E8"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26852">
      <w:rPr>
        <w:rFonts w:ascii="Arial" w:hAnsi="Arial"/>
        <w:b/>
        <w:noProof/>
      </w:rPr>
      <w:t>10</w:t>
    </w:r>
    <w:r>
      <w:rPr>
        <w:rFonts w:ascii="Arial" w:hAnsi="Arial"/>
        <w:b/>
      </w:rPr>
      <w:fldChar w:fldCharType="end"/>
    </w:r>
    <w:r>
      <w:rPr>
        <w:rFonts w:ascii="Arial" w:hAnsi="Arial"/>
        <w:b/>
      </w:rPr>
      <w:tab/>
      <w:t>9B19M047</w:t>
    </w:r>
  </w:p>
  <w:p w14:paraId="2B53C0A0" w14:textId="77777777" w:rsidR="002011E8" w:rsidRDefault="002011E8" w:rsidP="00D13667">
    <w:pPr>
      <w:pStyle w:val="Header"/>
      <w:tabs>
        <w:tab w:val="clear" w:pos="4680"/>
      </w:tabs>
      <w:rPr>
        <w:sz w:val="18"/>
        <w:szCs w:val="18"/>
      </w:rPr>
    </w:pPr>
  </w:p>
  <w:p w14:paraId="07E40F3B" w14:textId="77777777" w:rsidR="00664358" w:rsidRDefault="00664358"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40C78" w14:textId="7EF1A412" w:rsidR="002011E8" w:rsidRPr="00C92CC4" w:rsidRDefault="002011E8" w:rsidP="00573E79">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26852">
      <w:rPr>
        <w:rFonts w:ascii="Arial" w:hAnsi="Arial"/>
        <w:b/>
        <w:noProof/>
      </w:rPr>
      <w:t>11</w:t>
    </w:r>
    <w:r>
      <w:rPr>
        <w:rFonts w:ascii="Arial" w:hAnsi="Arial"/>
        <w:b/>
      </w:rPr>
      <w:fldChar w:fldCharType="end"/>
    </w:r>
    <w:r>
      <w:rPr>
        <w:rFonts w:ascii="Arial" w:hAnsi="Arial"/>
        <w:b/>
      </w:rPr>
      <w:tab/>
      <w:t>9B19M047</w:t>
    </w:r>
  </w:p>
  <w:p w14:paraId="2FFEFEA2" w14:textId="77777777" w:rsidR="002011E8" w:rsidRDefault="002011E8" w:rsidP="00573E79">
    <w:pPr>
      <w:pStyle w:val="Header"/>
      <w:tabs>
        <w:tab w:val="clear" w:pos="4680"/>
        <w:tab w:val="clear" w:pos="9360"/>
        <w:tab w:val="right" w:pos="12960"/>
      </w:tabs>
      <w:rPr>
        <w:sz w:val="18"/>
        <w:szCs w:val="18"/>
      </w:rPr>
    </w:pPr>
  </w:p>
  <w:p w14:paraId="2D8F91E5" w14:textId="77777777" w:rsidR="00664358" w:rsidRDefault="00664358" w:rsidP="00573E79">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0D571" w14:textId="22899BC0" w:rsidR="002011E8" w:rsidRPr="00C92CC4" w:rsidRDefault="002011E8" w:rsidP="00573E79">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26852">
      <w:rPr>
        <w:rFonts w:ascii="Arial" w:hAnsi="Arial"/>
        <w:b/>
        <w:noProof/>
      </w:rPr>
      <w:t>14</w:t>
    </w:r>
    <w:r>
      <w:rPr>
        <w:rFonts w:ascii="Arial" w:hAnsi="Arial"/>
        <w:b/>
      </w:rPr>
      <w:fldChar w:fldCharType="end"/>
    </w:r>
    <w:r>
      <w:rPr>
        <w:rFonts w:ascii="Arial" w:hAnsi="Arial"/>
        <w:b/>
      </w:rPr>
      <w:tab/>
      <w:t>9B19M047</w:t>
    </w:r>
  </w:p>
  <w:p w14:paraId="4258FF2E" w14:textId="77777777" w:rsidR="002011E8" w:rsidRDefault="002011E8" w:rsidP="00573E79">
    <w:pPr>
      <w:pStyle w:val="Header"/>
      <w:tabs>
        <w:tab w:val="clear" w:pos="4680"/>
      </w:tabs>
      <w:rPr>
        <w:sz w:val="18"/>
        <w:szCs w:val="18"/>
      </w:rPr>
    </w:pPr>
  </w:p>
  <w:p w14:paraId="6B426B37" w14:textId="77777777" w:rsidR="002011E8" w:rsidRDefault="002011E8" w:rsidP="00573E79">
    <w:pPr>
      <w:tabs>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9F6C9CA"/>
    <w:lvl w:ilvl="0">
      <w:start w:val="1"/>
      <w:numFmt w:val="decimal"/>
      <w:lvlText w:val="%1."/>
      <w:lvlJc w:val="left"/>
      <w:pPr>
        <w:tabs>
          <w:tab w:val="num" w:pos="1800"/>
        </w:tabs>
        <w:ind w:left="1800" w:hanging="360"/>
      </w:pPr>
    </w:lvl>
  </w:abstractNum>
  <w:abstractNum w:abstractNumId="1">
    <w:nsid w:val="FFFFFF7D"/>
    <w:multiLevelType w:val="singleLevel"/>
    <w:tmpl w:val="625E0E10"/>
    <w:lvl w:ilvl="0">
      <w:start w:val="1"/>
      <w:numFmt w:val="decimal"/>
      <w:lvlText w:val="%1."/>
      <w:lvlJc w:val="left"/>
      <w:pPr>
        <w:tabs>
          <w:tab w:val="num" w:pos="1440"/>
        </w:tabs>
        <w:ind w:left="1440" w:hanging="360"/>
      </w:pPr>
    </w:lvl>
  </w:abstractNum>
  <w:abstractNum w:abstractNumId="2">
    <w:nsid w:val="FFFFFF7E"/>
    <w:multiLevelType w:val="singleLevel"/>
    <w:tmpl w:val="8B9A0584"/>
    <w:lvl w:ilvl="0">
      <w:start w:val="1"/>
      <w:numFmt w:val="decimal"/>
      <w:lvlText w:val="%1."/>
      <w:lvlJc w:val="left"/>
      <w:pPr>
        <w:tabs>
          <w:tab w:val="num" w:pos="1080"/>
        </w:tabs>
        <w:ind w:left="1080" w:hanging="360"/>
      </w:pPr>
    </w:lvl>
  </w:abstractNum>
  <w:abstractNum w:abstractNumId="3">
    <w:nsid w:val="FFFFFF7F"/>
    <w:multiLevelType w:val="singleLevel"/>
    <w:tmpl w:val="3FBEEEB2"/>
    <w:lvl w:ilvl="0">
      <w:start w:val="1"/>
      <w:numFmt w:val="decimal"/>
      <w:lvlText w:val="%1."/>
      <w:lvlJc w:val="left"/>
      <w:pPr>
        <w:tabs>
          <w:tab w:val="num" w:pos="720"/>
        </w:tabs>
        <w:ind w:left="720" w:hanging="360"/>
      </w:pPr>
    </w:lvl>
  </w:abstractNum>
  <w:abstractNum w:abstractNumId="4">
    <w:nsid w:val="FFFFFF80"/>
    <w:multiLevelType w:val="singleLevel"/>
    <w:tmpl w:val="1CC6294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A24025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C0099A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D9AD3C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7E9ABA"/>
    <w:lvl w:ilvl="0">
      <w:start w:val="1"/>
      <w:numFmt w:val="decimal"/>
      <w:lvlText w:val="%1."/>
      <w:lvlJc w:val="left"/>
      <w:pPr>
        <w:tabs>
          <w:tab w:val="num" w:pos="360"/>
        </w:tabs>
        <w:ind w:left="360" w:hanging="360"/>
      </w:pPr>
    </w:lvl>
  </w:abstractNum>
  <w:abstractNum w:abstractNumId="9">
    <w:nsid w:val="FFFFFF89"/>
    <w:multiLevelType w:val="singleLevel"/>
    <w:tmpl w:val="85EA00D6"/>
    <w:lvl w:ilvl="0">
      <w:start w:val="1"/>
      <w:numFmt w:val="bullet"/>
      <w:lvlText w:val=""/>
      <w:lvlJc w:val="left"/>
      <w:pPr>
        <w:tabs>
          <w:tab w:val="num" w:pos="360"/>
        </w:tabs>
        <w:ind w:left="360" w:hanging="360"/>
      </w:pPr>
      <w:rPr>
        <w:rFonts w:ascii="Symbol" w:hAnsi="Symbol" w:hint="default"/>
      </w:rPr>
    </w:lvl>
  </w:abstractNum>
  <w:abstractNum w:abstractNumId="1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D726C6"/>
    <w:multiLevelType w:val="hybridMultilevel"/>
    <w:tmpl w:val="6E5071EA"/>
    <w:lvl w:ilvl="0" w:tplc="35489478">
      <w:start w:val="840"/>
      <w:numFmt w:val="bullet"/>
      <w:lvlText w:val="-"/>
      <w:lvlJc w:val="left"/>
      <w:pPr>
        <w:ind w:left="720" w:hanging="360"/>
      </w:pPr>
      <w:rPr>
        <w:rFonts w:ascii="Calibri" w:eastAsia="Times New Roman" w:hAnsi="Calibri"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3"/>
  </w:num>
  <w:num w:numId="4">
    <w:abstractNumId w:val="20"/>
  </w:num>
  <w:num w:numId="5">
    <w:abstractNumId w:val="14"/>
  </w:num>
  <w:num w:numId="6">
    <w:abstractNumId w:val="18"/>
  </w:num>
  <w:num w:numId="7">
    <w:abstractNumId w:val="10"/>
  </w:num>
  <w:num w:numId="8">
    <w:abstractNumId w:val="22"/>
  </w:num>
  <w:num w:numId="9">
    <w:abstractNumId w:val="19"/>
  </w:num>
  <w:num w:numId="10">
    <w:abstractNumId w:val="11"/>
  </w:num>
  <w:num w:numId="11">
    <w:abstractNumId w:val="16"/>
  </w:num>
  <w:num w:numId="12">
    <w:abstractNumId w:val="17"/>
  </w:num>
  <w:num w:numId="13">
    <w:abstractNumId w:val="12"/>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740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F0C22"/>
    <w:rsid w:val="000F6B09"/>
    <w:rsid w:val="000F6FDC"/>
    <w:rsid w:val="00104567"/>
    <w:rsid w:val="00104916"/>
    <w:rsid w:val="00104AA7"/>
    <w:rsid w:val="00126773"/>
    <w:rsid w:val="0012732D"/>
    <w:rsid w:val="00143F25"/>
    <w:rsid w:val="00152682"/>
    <w:rsid w:val="00154FC9"/>
    <w:rsid w:val="001901C0"/>
    <w:rsid w:val="0019241A"/>
    <w:rsid w:val="00192A18"/>
    <w:rsid w:val="001A22D1"/>
    <w:rsid w:val="001A752D"/>
    <w:rsid w:val="001A757E"/>
    <w:rsid w:val="001B5032"/>
    <w:rsid w:val="001C7777"/>
    <w:rsid w:val="001D344B"/>
    <w:rsid w:val="001E364F"/>
    <w:rsid w:val="001F22E4"/>
    <w:rsid w:val="001F4222"/>
    <w:rsid w:val="002011E8"/>
    <w:rsid w:val="00203AA1"/>
    <w:rsid w:val="00213E98"/>
    <w:rsid w:val="00230150"/>
    <w:rsid w:val="0023081A"/>
    <w:rsid w:val="00233111"/>
    <w:rsid w:val="00265FA8"/>
    <w:rsid w:val="002B40FF"/>
    <w:rsid w:val="002C4E29"/>
    <w:rsid w:val="002F460C"/>
    <w:rsid w:val="002F48D6"/>
    <w:rsid w:val="00300323"/>
    <w:rsid w:val="00317391"/>
    <w:rsid w:val="00326216"/>
    <w:rsid w:val="00336580"/>
    <w:rsid w:val="00354899"/>
    <w:rsid w:val="00355FD6"/>
    <w:rsid w:val="00364A5C"/>
    <w:rsid w:val="00365FBE"/>
    <w:rsid w:val="00373FB1"/>
    <w:rsid w:val="00396C76"/>
    <w:rsid w:val="003B30D8"/>
    <w:rsid w:val="003B7EF2"/>
    <w:rsid w:val="003C3FA4"/>
    <w:rsid w:val="003D0BA1"/>
    <w:rsid w:val="003F2B0C"/>
    <w:rsid w:val="004105B2"/>
    <w:rsid w:val="0041145A"/>
    <w:rsid w:val="00412900"/>
    <w:rsid w:val="004221E4"/>
    <w:rsid w:val="00426852"/>
    <w:rsid w:val="004273F8"/>
    <w:rsid w:val="004355A3"/>
    <w:rsid w:val="00446546"/>
    <w:rsid w:val="00452769"/>
    <w:rsid w:val="00454FA7"/>
    <w:rsid w:val="00465348"/>
    <w:rsid w:val="004979A5"/>
    <w:rsid w:val="004A25E0"/>
    <w:rsid w:val="004B1CCB"/>
    <w:rsid w:val="004B632F"/>
    <w:rsid w:val="004D3FB1"/>
    <w:rsid w:val="004D4BC1"/>
    <w:rsid w:val="004D6F21"/>
    <w:rsid w:val="004D73A5"/>
    <w:rsid w:val="005160F1"/>
    <w:rsid w:val="00524F2F"/>
    <w:rsid w:val="00527E5C"/>
    <w:rsid w:val="00532CF5"/>
    <w:rsid w:val="005528CB"/>
    <w:rsid w:val="00566771"/>
    <w:rsid w:val="00573E79"/>
    <w:rsid w:val="00581E2E"/>
    <w:rsid w:val="00584F15"/>
    <w:rsid w:val="0059514B"/>
    <w:rsid w:val="005A1B0F"/>
    <w:rsid w:val="005B4CE6"/>
    <w:rsid w:val="005B5EFE"/>
    <w:rsid w:val="006163F7"/>
    <w:rsid w:val="00627C63"/>
    <w:rsid w:val="0063350B"/>
    <w:rsid w:val="00652606"/>
    <w:rsid w:val="00653C4F"/>
    <w:rsid w:val="00664358"/>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2ADF"/>
    <w:rsid w:val="007D32E6"/>
    <w:rsid w:val="007D4102"/>
    <w:rsid w:val="007E54A7"/>
    <w:rsid w:val="007F43B7"/>
    <w:rsid w:val="00821FFC"/>
    <w:rsid w:val="008271CA"/>
    <w:rsid w:val="00835E1E"/>
    <w:rsid w:val="008467D5"/>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F35FC"/>
    <w:rsid w:val="00AF5556"/>
    <w:rsid w:val="00B03639"/>
    <w:rsid w:val="00B05C3F"/>
    <w:rsid w:val="00B0652A"/>
    <w:rsid w:val="00B40937"/>
    <w:rsid w:val="00B423EF"/>
    <w:rsid w:val="00B453DE"/>
    <w:rsid w:val="00B62497"/>
    <w:rsid w:val="00B72597"/>
    <w:rsid w:val="00B87DC0"/>
    <w:rsid w:val="00B901F9"/>
    <w:rsid w:val="00BC4D98"/>
    <w:rsid w:val="00BD6EFB"/>
    <w:rsid w:val="00BE3DF5"/>
    <w:rsid w:val="00BF5EAB"/>
    <w:rsid w:val="00C02410"/>
    <w:rsid w:val="00C1584D"/>
    <w:rsid w:val="00C15BE2"/>
    <w:rsid w:val="00C3447F"/>
    <w:rsid w:val="00C44714"/>
    <w:rsid w:val="00C64F8D"/>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57CD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Pa5">
    <w:name w:val="Pa5"/>
    <w:basedOn w:val="Default"/>
    <w:next w:val="Default"/>
    <w:uiPriority w:val="99"/>
    <w:rsid w:val="00C64F8D"/>
    <w:pPr>
      <w:widowControl/>
      <w:adjustRightInd w:val="0"/>
      <w:spacing w:line="561" w:lineRule="atLeast"/>
    </w:pPr>
    <w:rPr>
      <w:rFonts w:ascii="HelveticaNeueLT Std Lt" w:eastAsiaTheme="minorHAnsi" w:hAnsi="HelveticaNeueLT Std Lt" w:cstheme="minorBidi" w:hint="default"/>
      <w:color w:val="auto"/>
      <w:szCs w:val="24"/>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Pa5">
    <w:name w:val="Pa5"/>
    <w:basedOn w:val="Default"/>
    <w:next w:val="Default"/>
    <w:uiPriority w:val="99"/>
    <w:rsid w:val="00C64F8D"/>
    <w:pPr>
      <w:widowControl/>
      <w:adjustRightInd w:val="0"/>
      <w:spacing w:line="561" w:lineRule="atLeast"/>
    </w:pPr>
    <w:rPr>
      <w:rFonts w:ascii="HelveticaNeueLT Std Lt" w:eastAsiaTheme="minorHAnsi" w:hAnsi="HelveticaNeueLT Std Lt" w:cstheme="minorBidi" w:hint="default"/>
      <w:color w:val="auto"/>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7907B-68D9-4076-8404-403732DB5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17</Pages>
  <Words>5944</Words>
  <Characters>33883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39748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10</cp:revision>
  <cp:lastPrinted>2015-03-04T20:34:00Z</cp:lastPrinted>
  <dcterms:created xsi:type="dcterms:W3CDTF">2019-06-03T12:27:00Z</dcterms:created>
  <dcterms:modified xsi:type="dcterms:W3CDTF">2019-06-05T17:15:00Z</dcterms:modified>
</cp:coreProperties>
</file>