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7D3089" w14:textId="77777777" w:rsidR="00C02410" w:rsidRDefault="00C02410" w:rsidP="00C02410">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CA" w:eastAsia="en-CA"/>
        </w:rPr>
        <w:drawing>
          <wp:inline distT="0" distB="0" distL="0" distR="0" wp14:anchorId="7E98B181" wp14:editId="42DE8EA9">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13ADF3B2" w:rsidR="00C02410" w:rsidRDefault="008721A3" w:rsidP="00C02410">
      <w:pPr>
        <w:pStyle w:val="ProductNumber"/>
      </w:pPr>
      <w:r>
        <w:t>9B19M066</w:t>
      </w:r>
    </w:p>
    <w:p w14:paraId="4E057522" w14:textId="7A113CB1" w:rsidR="00D75295" w:rsidRDefault="00D75295" w:rsidP="00D75295">
      <w:pPr>
        <w:jc w:val="right"/>
        <w:rPr>
          <w:rFonts w:ascii="Arial" w:hAnsi="Arial"/>
          <w:b/>
        </w:rPr>
      </w:pPr>
    </w:p>
    <w:p w14:paraId="02524312" w14:textId="77777777" w:rsidR="001901C0" w:rsidRPr="001901C0" w:rsidRDefault="001901C0" w:rsidP="00D75295">
      <w:pPr>
        <w:jc w:val="right"/>
        <w:rPr>
          <w:rFonts w:ascii="Arial" w:hAnsi="Arial"/>
          <w:b/>
        </w:rPr>
      </w:pPr>
    </w:p>
    <w:p w14:paraId="2F03D26A" w14:textId="15786F0A" w:rsidR="00013360" w:rsidRDefault="008721A3" w:rsidP="00013360">
      <w:pPr>
        <w:pStyle w:val="CaseTitle"/>
        <w:spacing w:after="0" w:line="240" w:lineRule="auto"/>
        <w:rPr>
          <w:sz w:val="20"/>
          <w:szCs w:val="20"/>
        </w:rPr>
      </w:pPr>
      <w:bookmarkStart w:id="0" w:name="Text2"/>
      <w:r w:rsidRPr="00B90C7C">
        <w:rPr>
          <w:lang w:val="en-GB"/>
        </w:rPr>
        <w:t>PAGANI AUTOMOBILI S.P.A.: MOTORING BECOMES ELECTRIC</w:t>
      </w:r>
      <w:bookmarkEnd w:id="0"/>
      <w:r w:rsidR="0013725A">
        <w:rPr>
          <w:rStyle w:val="EndnoteReference"/>
          <w:lang w:val="en-GB"/>
        </w:rPr>
        <w:endnoteReference w:id="1"/>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3F2A59B8" w:rsidR="00086B26" w:rsidRPr="00287D6F" w:rsidRDefault="00456F31" w:rsidP="00086B26">
      <w:pPr>
        <w:pStyle w:val="StyleCopyrightStatementAfter0ptBottomSinglesolidline1"/>
        <w:rPr>
          <w:lang w:val="en-GB"/>
        </w:rPr>
      </w:pPr>
      <w:r>
        <w:t>Adrian Pierce and Professor Robert D. Austin</w:t>
      </w:r>
      <w:r w:rsidR="00ED7922" w:rsidRPr="00FD7E52">
        <w:rPr>
          <w:rFonts w:cs="Arial"/>
          <w:szCs w:val="16"/>
          <w:lang w:val="en-CA"/>
        </w:rPr>
        <w:t xml:space="preserve"> </w:t>
      </w:r>
      <w:r w:rsidR="00086B26" w:rsidRPr="00287D6F">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Default="00086B26" w:rsidP="00086B26">
      <w:pPr>
        <w:pStyle w:val="StyleCopyrightStatementAfter0ptBottomSinglesolidline1"/>
        <w:rPr>
          <w:lang w:val="en-GB"/>
        </w:rPr>
      </w:pPr>
    </w:p>
    <w:p w14:paraId="406933A3" w14:textId="5B3E0815" w:rsidR="00A323B0" w:rsidRPr="00A323B0" w:rsidRDefault="00A323B0" w:rsidP="00A323B0">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000615D1" w:rsidRPr="000615D1">
        <w:rPr>
          <w:rFonts w:cs="Arial"/>
          <w:szCs w:val="16"/>
        </w:rPr>
        <w:t>www.iveycases.com</w:t>
      </w:r>
      <w:r w:rsidRPr="00A323B0">
        <w:rPr>
          <w:rFonts w:cs="Arial"/>
          <w:szCs w:val="16"/>
        </w:rPr>
        <w:t>.</w:t>
      </w:r>
      <w:r w:rsidR="000615D1">
        <w:rPr>
          <w:rFonts w:cs="Arial"/>
          <w:szCs w:val="16"/>
        </w:rPr>
        <w:t xml:space="preserve"> Our goal is to publish materials of the highest </w:t>
      </w:r>
      <w:r w:rsidR="001901C0">
        <w:rPr>
          <w:rFonts w:cs="Arial"/>
          <w:szCs w:val="16"/>
        </w:rPr>
        <w:t xml:space="preserve">quality; </w:t>
      </w:r>
      <w:r w:rsidR="000615D1">
        <w:rPr>
          <w:rFonts w:cs="Arial"/>
          <w:szCs w:val="16"/>
        </w:rPr>
        <w:t xml:space="preserve">submit any errata to </w:t>
      </w:r>
      <w:r w:rsidR="000615D1" w:rsidRPr="000615D1">
        <w:rPr>
          <w:rFonts w:cs="Arial"/>
          <w:szCs w:val="16"/>
        </w:rPr>
        <w:t>publishcases@ivey.ca</w:t>
      </w:r>
      <w:r w:rsidR="000615D1">
        <w:rPr>
          <w:rFonts w:cs="Arial"/>
          <w:szCs w:val="16"/>
        </w:rPr>
        <w:t xml:space="preserve">. </w:t>
      </w:r>
      <w:r w:rsidR="001901C0" w:rsidRPr="001901C0">
        <w:rPr>
          <w:rFonts w:cs="Arial"/>
          <w:color w:val="FFFFFF" w:themeColor="background1"/>
          <w:szCs w:val="16"/>
        </w:rPr>
        <w:t>i1v2e5y5pubs</w:t>
      </w:r>
    </w:p>
    <w:p w14:paraId="1EEEBFE5" w14:textId="77777777" w:rsidR="00A323B0" w:rsidRPr="00A323B0" w:rsidRDefault="00A323B0" w:rsidP="00A323B0">
      <w:pPr>
        <w:pStyle w:val="StyleStyleCopyrightStatementAfter0ptBottomSinglesolid"/>
        <w:rPr>
          <w:rFonts w:cs="Arial"/>
          <w:szCs w:val="16"/>
        </w:rPr>
      </w:pPr>
    </w:p>
    <w:p w14:paraId="3922E14F" w14:textId="100B45D4" w:rsidR="00751E0B" w:rsidRPr="00C02410" w:rsidRDefault="00A323B0" w:rsidP="00A323B0">
      <w:pPr>
        <w:pStyle w:val="StyleStyleCopyrightStatementAfter0ptBottomSinglesolid"/>
        <w:rPr>
          <w:rFonts w:cs="Arial"/>
          <w:szCs w:val="16"/>
        </w:rPr>
      </w:pPr>
      <w:r w:rsidRPr="00A323B0">
        <w:rPr>
          <w:rFonts w:cs="Arial"/>
          <w:iCs w:val="0"/>
          <w:color w:val="auto"/>
          <w:szCs w:val="16"/>
        </w:rPr>
        <w:t>Copyright © 20</w:t>
      </w:r>
      <w:r w:rsidR="00456F31">
        <w:rPr>
          <w:rFonts w:cs="Arial"/>
          <w:iCs w:val="0"/>
          <w:color w:val="auto"/>
          <w:szCs w:val="16"/>
        </w:rPr>
        <w:t>19</w:t>
      </w:r>
      <w:r w:rsidRPr="00A323B0">
        <w:rPr>
          <w:rFonts w:cs="Arial"/>
          <w:iCs w:val="0"/>
          <w:color w:val="auto"/>
          <w:szCs w:val="16"/>
        </w:rPr>
        <w:t xml:space="preserve">, </w:t>
      </w:r>
      <w:r w:rsidRPr="00A323B0">
        <w:rPr>
          <w:rFonts w:cs="Arial"/>
          <w:iCs w:val="0"/>
          <w:color w:val="auto"/>
          <w:szCs w:val="16"/>
          <w:lang w:val="en-CA"/>
        </w:rPr>
        <w:t>Ivey Business School Foundation</w:t>
      </w:r>
      <w:r w:rsidRPr="00A323B0">
        <w:rPr>
          <w:rFonts w:cs="Arial"/>
          <w:iCs w:val="0"/>
          <w:color w:val="auto"/>
          <w:szCs w:val="16"/>
          <w:lang w:val="en-CA"/>
        </w:rPr>
        <w:tab/>
      </w:r>
      <w:r w:rsidRPr="00A323B0">
        <w:rPr>
          <w:rFonts w:cs="Arial"/>
          <w:iCs w:val="0"/>
          <w:color w:val="auto"/>
          <w:szCs w:val="16"/>
        </w:rPr>
        <w:t>Version: 20</w:t>
      </w:r>
      <w:r w:rsidR="00456F31">
        <w:rPr>
          <w:rFonts w:cs="Arial"/>
          <w:iCs w:val="0"/>
          <w:color w:val="auto"/>
          <w:szCs w:val="16"/>
        </w:rPr>
        <w:t>19</w:t>
      </w:r>
      <w:r w:rsidRPr="00A323B0">
        <w:rPr>
          <w:rFonts w:cs="Arial"/>
          <w:iCs w:val="0"/>
          <w:color w:val="auto"/>
          <w:szCs w:val="16"/>
        </w:rPr>
        <w:t>-</w:t>
      </w:r>
      <w:r w:rsidR="00456F31">
        <w:rPr>
          <w:rFonts w:cs="Arial"/>
          <w:iCs w:val="0"/>
          <w:color w:val="auto"/>
          <w:szCs w:val="16"/>
        </w:rPr>
        <w:t>07</w:t>
      </w:r>
      <w:r w:rsidRPr="00A323B0">
        <w:rPr>
          <w:rFonts w:cs="Arial"/>
          <w:iCs w:val="0"/>
          <w:color w:val="auto"/>
          <w:szCs w:val="16"/>
        </w:rPr>
        <w:t>-</w:t>
      </w:r>
      <w:r w:rsidR="00456F31">
        <w:rPr>
          <w:rFonts w:cs="Arial"/>
          <w:iCs w:val="0"/>
          <w:color w:val="auto"/>
          <w:szCs w:val="16"/>
        </w:rPr>
        <w:t>1</w:t>
      </w:r>
      <w:r w:rsidR="004A2862">
        <w:rPr>
          <w:rFonts w:cs="Arial"/>
          <w:iCs w:val="0"/>
          <w:color w:val="auto"/>
          <w:szCs w:val="16"/>
        </w:rPr>
        <w:t>6</w:t>
      </w:r>
    </w:p>
    <w:p w14:paraId="0A2A54E4" w14:textId="77777777" w:rsidR="00751E0B" w:rsidRPr="00F60786" w:rsidRDefault="00751E0B" w:rsidP="00751E0B">
      <w:pPr>
        <w:pStyle w:val="StyleCopyrightStatementAfter0ptBottomSinglesolidline1"/>
        <w:rPr>
          <w:rFonts w:ascii="Times New Roman" w:hAnsi="Times New Roman"/>
          <w:sz w:val="20"/>
        </w:rPr>
      </w:pPr>
    </w:p>
    <w:p w14:paraId="266EF540" w14:textId="32010DC7" w:rsidR="008721A3" w:rsidRDefault="008721A3" w:rsidP="00456F31">
      <w:pPr>
        <w:pStyle w:val="BodyTextMain"/>
        <w:jc w:val="right"/>
        <w:rPr>
          <w:lang w:val="en-GB"/>
        </w:rPr>
      </w:pPr>
      <w:r w:rsidRPr="00B90C7C">
        <w:rPr>
          <w:lang w:val="en-GB"/>
        </w:rPr>
        <w:t>Everyone is developing something in this direction.</w:t>
      </w:r>
    </w:p>
    <w:p w14:paraId="09C3729E" w14:textId="77777777" w:rsidR="008721A3" w:rsidRPr="00B90C7C" w:rsidRDefault="008721A3" w:rsidP="00456F31">
      <w:pPr>
        <w:pStyle w:val="BodyTextMain"/>
        <w:jc w:val="right"/>
        <w:rPr>
          <w:lang w:val="en-GB"/>
        </w:rPr>
      </w:pPr>
      <w:r w:rsidRPr="00B90C7C">
        <w:rPr>
          <w:lang w:val="en-GB"/>
        </w:rPr>
        <w:t>That is not something you can just pretend not to see.</w:t>
      </w:r>
    </w:p>
    <w:p w14:paraId="2A10CD20" w14:textId="77777777" w:rsidR="008721A3" w:rsidRPr="004A2862" w:rsidRDefault="008721A3" w:rsidP="004A2862">
      <w:pPr>
        <w:pStyle w:val="BodyTextMain"/>
      </w:pPr>
    </w:p>
    <w:p w14:paraId="619A012A" w14:textId="77777777" w:rsidR="008721A3" w:rsidRPr="004A2862" w:rsidRDefault="008721A3" w:rsidP="004A2862">
      <w:pPr>
        <w:pStyle w:val="BodyTextMain"/>
        <w:jc w:val="right"/>
      </w:pPr>
      <w:r w:rsidRPr="004A2862">
        <w:t xml:space="preserve">Horacio Pagani, founder and chief executive officer, Pagani </w:t>
      </w:r>
      <w:proofErr w:type="spellStart"/>
      <w:r w:rsidRPr="004A2862">
        <w:t>Automobili</w:t>
      </w:r>
      <w:proofErr w:type="spellEnd"/>
      <w:r w:rsidRPr="004A2862">
        <w:t xml:space="preserve"> S.p.A.</w:t>
      </w:r>
      <w:bookmarkStart w:id="1" w:name="_GoBack"/>
      <w:r w:rsidRPr="0014466A">
        <w:rPr>
          <w:rStyle w:val="EndnoteReference"/>
        </w:rPr>
        <w:endnoteReference w:id="2"/>
      </w:r>
      <w:bookmarkEnd w:id="1"/>
    </w:p>
    <w:p w14:paraId="6C2B9F77" w14:textId="77777777" w:rsidR="008721A3" w:rsidRPr="00B90C7C" w:rsidRDefault="008721A3" w:rsidP="00456F31">
      <w:pPr>
        <w:pStyle w:val="BodyTextMain"/>
        <w:rPr>
          <w:lang w:val="en-GB"/>
        </w:rPr>
      </w:pPr>
    </w:p>
    <w:p w14:paraId="6091980E" w14:textId="77777777" w:rsidR="008721A3" w:rsidRPr="00B90C7C" w:rsidRDefault="008721A3" w:rsidP="00456F31">
      <w:pPr>
        <w:pStyle w:val="BodyTextMain"/>
        <w:rPr>
          <w:lang w:val="en-GB"/>
        </w:rPr>
      </w:pPr>
      <w:r w:rsidRPr="00B90C7C">
        <w:rPr>
          <w:lang w:val="en-GB"/>
        </w:rPr>
        <w:t xml:space="preserve">In May 2018, Pagani </w:t>
      </w:r>
      <w:proofErr w:type="spellStart"/>
      <w:r w:rsidRPr="00B90C7C">
        <w:rPr>
          <w:lang w:val="en-GB"/>
        </w:rPr>
        <w:t>Automobili</w:t>
      </w:r>
      <w:proofErr w:type="spellEnd"/>
      <w:r w:rsidRPr="00B90C7C">
        <w:rPr>
          <w:lang w:val="en-GB"/>
        </w:rPr>
        <w:t xml:space="preserve"> S.p.A. (Pagani </w:t>
      </w:r>
      <w:proofErr w:type="spellStart"/>
      <w:r w:rsidRPr="00B90C7C">
        <w:rPr>
          <w:lang w:val="en-GB"/>
        </w:rPr>
        <w:t>Automobili</w:t>
      </w:r>
      <w:proofErr w:type="spellEnd"/>
      <w:r w:rsidRPr="00B90C7C">
        <w:rPr>
          <w:lang w:val="en-GB"/>
        </w:rPr>
        <w:t xml:space="preserve">) put the speculations of industry observers to rest with an announcement that it would build an electric vehicle (EV). </w:t>
      </w:r>
      <w:r w:rsidRPr="00B90C7C">
        <w:rPr>
          <w:shd w:val="clear" w:color="auto" w:fill="FFFFFF"/>
          <w:lang w:val="en-GB"/>
        </w:rPr>
        <w:t>“</w:t>
      </w:r>
      <w:r w:rsidRPr="00B90C7C">
        <w:rPr>
          <w:lang w:val="en-GB"/>
        </w:rPr>
        <w:t>The management is already organising the company to have a division specifically for electric cars,” confirmed Horacio Pagani, the company’s founder and chief executive officer (CEO). “By the end of 2018,” he said, “the idea is to have a section where electric cars can be developed and tested. There is electric car research already ongoing.”</w:t>
      </w:r>
      <w:r w:rsidRPr="00B90C7C">
        <w:rPr>
          <w:rStyle w:val="EndnoteReference"/>
          <w:lang w:val="en-GB"/>
        </w:rPr>
        <w:endnoteReference w:id="3"/>
      </w:r>
    </w:p>
    <w:p w14:paraId="4C834CCB" w14:textId="77777777" w:rsidR="008721A3" w:rsidRPr="00B90C7C" w:rsidRDefault="008721A3" w:rsidP="00456F31">
      <w:pPr>
        <w:pStyle w:val="BodyTextMain"/>
        <w:rPr>
          <w:lang w:val="en-GB"/>
        </w:rPr>
      </w:pPr>
    </w:p>
    <w:p w14:paraId="6425DD50" w14:textId="77777777" w:rsidR="008721A3" w:rsidRPr="00B90C7C" w:rsidRDefault="008721A3" w:rsidP="00456F31">
      <w:pPr>
        <w:pStyle w:val="BodyTextMain"/>
        <w:rPr>
          <w:lang w:val="en-GB"/>
        </w:rPr>
      </w:pPr>
      <w:r w:rsidRPr="00B90C7C">
        <w:rPr>
          <w:lang w:val="en-GB"/>
        </w:rPr>
        <w:t xml:space="preserve">In one of the world’s largest industries, Pagani </w:t>
      </w:r>
      <w:proofErr w:type="spellStart"/>
      <w:r w:rsidRPr="00B90C7C">
        <w:rPr>
          <w:lang w:val="en-GB"/>
        </w:rPr>
        <w:t>Automobili</w:t>
      </w:r>
      <w:proofErr w:type="spellEnd"/>
      <w:r w:rsidRPr="00B90C7C">
        <w:rPr>
          <w:lang w:val="en-GB"/>
        </w:rPr>
        <w:t xml:space="preserve"> was an oddity. Unlike the mass-production auto giants, the company produced only 35 to 40 vehicles a year, each priced at around US$2.4 million. Unlike many supercar start-ups, which emerged frequently only to die out soon after, Pagani </w:t>
      </w:r>
      <w:proofErr w:type="spellStart"/>
      <w:r w:rsidRPr="00B90C7C">
        <w:rPr>
          <w:lang w:val="en-GB"/>
        </w:rPr>
        <w:t>Automobili</w:t>
      </w:r>
      <w:proofErr w:type="spellEnd"/>
      <w:r w:rsidRPr="00B90C7C">
        <w:rPr>
          <w:lang w:val="en-GB"/>
        </w:rPr>
        <w:t xml:space="preserve"> was profitable and stable, and had been in business for almost 20 years.</w:t>
      </w:r>
      <w:r w:rsidRPr="00B90C7C">
        <w:rPr>
          <w:rStyle w:val="EndnoteReference"/>
          <w:lang w:val="en-GB"/>
        </w:rPr>
        <w:endnoteReference w:id="4"/>
      </w:r>
      <w:r w:rsidRPr="00B90C7C">
        <w:rPr>
          <w:lang w:val="en-GB"/>
        </w:rPr>
        <w:t xml:space="preserve"> A key to its survival had been always doing things its own way: “We are a small, family-owned group,” explained Pagani. “We do not belong to a big corporation or a large automotive group where you lose your freedom. We are able to do things in a swift way.” It would have been possible, Pagani had once suggested, for the company to add a more practical line of vehicles, increase volume, and thereby increase its profits to </w:t>
      </w:r>
      <w:r w:rsidRPr="00B90C7C">
        <w:rPr>
          <w:rStyle w:val="Emphasis"/>
          <w:bCs/>
          <w:shd w:val="clear" w:color="auto" w:fill="FFFFFF"/>
          <w:lang w:val="en-GB"/>
        </w:rPr>
        <w:t>€</w:t>
      </w:r>
      <w:r w:rsidRPr="00B90C7C">
        <w:rPr>
          <w:lang w:val="en-GB"/>
        </w:rPr>
        <w:t>500 million</w:t>
      </w:r>
      <w:r w:rsidRPr="00B90C7C">
        <w:rPr>
          <w:rStyle w:val="EndnoteReference"/>
          <w:lang w:val="en-GB"/>
        </w:rPr>
        <w:endnoteReference w:id="5"/>
      </w:r>
      <w:r w:rsidRPr="00B90C7C">
        <w:rPr>
          <w:lang w:val="en-GB"/>
        </w:rPr>
        <w:t xml:space="preserve"> a year, but it had not done so because, as Pagani himself put it, “I don’t give a damn about that kind of thing.”</w:t>
      </w:r>
      <w:r w:rsidRPr="00B90C7C">
        <w:rPr>
          <w:rStyle w:val="EndnoteReference"/>
          <w:lang w:val="en-GB"/>
        </w:rPr>
        <w:endnoteReference w:id="6"/>
      </w:r>
      <w:r w:rsidRPr="00B90C7C">
        <w:rPr>
          <w:lang w:val="en-GB"/>
        </w:rPr>
        <w:t xml:space="preserve"> </w:t>
      </w:r>
    </w:p>
    <w:p w14:paraId="1BA8308A" w14:textId="77777777" w:rsidR="008721A3" w:rsidRPr="00B90C7C" w:rsidRDefault="008721A3" w:rsidP="00456F31">
      <w:pPr>
        <w:pStyle w:val="BodyTextMain"/>
        <w:rPr>
          <w:lang w:val="en-GB"/>
        </w:rPr>
      </w:pPr>
    </w:p>
    <w:p w14:paraId="1E5AD5E2" w14:textId="77777777" w:rsidR="008721A3" w:rsidRPr="00B90C7C" w:rsidRDefault="008721A3" w:rsidP="00456F31">
      <w:pPr>
        <w:pStyle w:val="BodyTextMain"/>
        <w:rPr>
          <w:lang w:val="en-GB"/>
        </w:rPr>
      </w:pPr>
      <w:r w:rsidRPr="00B90C7C">
        <w:rPr>
          <w:lang w:val="en-GB"/>
        </w:rPr>
        <w:t>It was perhaps not too surprising, then, that the company took a unique approach to EV technology. Pagani had no plans to stop producing internal combustion models; EVs would be produced in parallel, without increasing total volume. As it moved into EVs, the company would also continue a traditional focus on improving performance by saving weight rather than adding power: “We’re not really challenging the crazy horsepower,” Pagani said, referring to the EV industry’s obsession with the power and acceleration potential of EV technology. “It is more about lightweight vehicles with extremely good drivability. Transfer this to an electric vehicle and you can imagine what we are looking for: an extremely light weight that will probably be a benchmark for electric cars in the future.” Concerns about weight had also led Pagani to rule out building a hybrid vehicle. He explained, “I imagine a car that is fully electric. I love the design and the style of the [Porsche] 918 [hybrid], but it will only allow you to drive around 25 km [kilometres] in full-electric mode. When the battery runs out, you are still carrying the batteries around with your combustion engine. That’s about 300 kg [kilograms] of weight—useless weight.”</w:t>
      </w:r>
      <w:r w:rsidRPr="00B90C7C">
        <w:rPr>
          <w:rStyle w:val="EndnoteReference"/>
          <w:lang w:val="en-GB"/>
        </w:rPr>
        <w:endnoteReference w:id="7"/>
      </w:r>
    </w:p>
    <w:p w14:paraId="34F4E021" w14:textId="77777777" w:rsidR="008721A3" w:rsidRPr="00B90C7C" w:rsidRDefault="008721A3" w:rsidP="00456F31">
      <w:pPr>
        <w:pStyle w:val="BodyTextMain"/>
        <w:rPr>
          <w:lang w:val="en-GB"/>
        </w:rPr>
      </w:pPr>
      <w:r w:rsidRPr="00B90C7C">
        <w:rPr>
          <w:lang w:val="en-GB"/>
        </w:rPr>
        <w:lastRenderedPageBreak/>
        <w:t>However, the decision to build an EV also raised many questions. It would be crucial to ensure that an electric Pagani could deliver the emotional appeal the brand’s customers had come to expect. This bar was set very high, as Pagani explained: “A car has to make you dream. It has to light you up. If a car can light you up every time you see it, it has done its job.”</w:t>
      </w:r>
      <w:r w:rsidRPr="00B90C7C">
        <w:rPr>
          <w:rStyle w:val="EndnoteReference"/>
          <w:lang w:val="en-GB"/>
        </w:rPr>
        <w:endnoteReference w:id="8"/>
      </w:r>
      <w:r w:rsidRPr="00B90C7C">
        <w:rPr>
          <w:lang w:val="en-GB"/>
        </w:rPr>
        <w:t xml:space="preserve"> Achieving emotional appeal involved many specific challenges. For example, one classic aspect of the sensation of driving a Pagani was the metallic “clunk” of the manual gear changes. But there was no need for a manual gearbox on an EV. Could one be included anyway, to preserve that element of the driving experience? “That was the first question [I posed] when I went to the design and engineering team,” Pagani admitted. “Everybody replied that you don’t need that on an electrical car, but I don’t have an answer [to my question] right now.” </w:t>
      </w:r>
    </w:p>
    <w:p w14:paraId="31470F35" w14:textId="77777777" w:rsidR="008721A3" w:rsidRPr="00B90C7C" w:rsidRDefault="008721A3" w:rsidP="00456F31">
      <w:pPr>
        <w:pStyle w:val="BodyTextMain"/>
        <w:rPr>
          <w:sz w:val="24"/>
          <w:szCs w:val="24"/>
          <w:lang w:val="en-GB"/>
        </w:rPr>
      </w:pPr>
    </w:p>
    <w:p w14:paraId="0E1F2718" w14:textId="77777777" w:rsidR="008721A3" w:rsidRPr="00B90C7C" w:rsidRDefault="008721A3" w:rsidP="00456F31">
      <w:pPr>
        <w:pStyle w:val="BodyTextMain"/>
        <w:rPr>
          <w:lang w:val="en-GB"/>
        </w:rPr>
      </w:pPr>
      <w:r>
        <w:rPr>
          <w:lang w:val="en-GB"/>
        </w:rPr>
        <w:t>C</w:t>
      </w:r>
      <w:r w:rsidRPr="00B90C7C">
        <w:rPr>
          <w:lang w:val="en-GB"/>
        </w:rPr>
        <w:t xml:space="preserve">ould the team at Pagani </w:t>
      </w:r>
      <w:proofErr w:type="spellStart"/>
      <w:r w:rsidRPr="00B90C7C">
        <w:rPr>
          <w:lang w:val="en-GB"/>
        </w:rPr>
        <w:t>Automobili</w:t>
      </w:r>
      <w:proofErr w:type="spellEnd"/>
      <w:r w:rsidRPr="00B90C7C">
        <w:rPr>
          <w:lang w:val="en-GB"/>
        </w:rPr>
        <w:t xml:space="preserve"> build an electric vehicle that customers would experience as a true Pagani</w:t>
      </w:r>
      <w:r>
        <w:rPr>
          <w:lang w:val="en-GB"/>
        </w:rPr>
        <w:t xml:space="preserve"> </w:t>
      </w:r>
      <w:proofErr w:type="spellStart"/>
      <w:r w:rsidRPr="00B90C7C">
        <w:rPr>
          <w:lang w:val="en-GB"/>
        </w:rPr>
        <w:t>Automobili</w:t>
      </w:r>
      <w:proofErr w:type="spellEnd"/>
      <w:r w:rsidRPr="00B90C7C">
        <w:rPr>
          <w:lang w:val="en-GB"/>
        </w:rPr>
        <w:t xml:space="preserve">? Was this even possible? Did EV technology really belong in Pagani </w:t>
      </w:r>
      <w:proofErr w:type="spellStart"/>
      <w:r w:rsidRPr="00B90C7C">
        <w:rPr>
          <w:lang w:val="en-GB"/>
        </w:rPr>
        <w:t>Automobili</w:t>
      </w:r>
      <w:proofErr w:type="spellEnd"/>
      <w:r w:rsidRPr="00B90C7C">
        <w:rPr>
          <w:lang w:val="en-GB"/>
        </w:rPr>
        <w:t xml:space="preserve"> cars?</w:t>
      </w:r>
    </w:p>
    <w:p w14:paraId="5C2B7818" w14:textId="77777777" w:rsidR="008721A3" w:rsidRPr="00B90C7C" w:rsidRDefault="008721A3" w:rsidP="00456F31">
      <w:pPr>
        <w:pStyle w:val="BodyTextMain"/>
        <w:rPr>
          <w:lang w:val="en-GB"/>
        </w:rPr>
      </w:pPr>
    </w:p>
    <w:p w14:paraId="0AAB094A" w14:textId="77777777" w:rsidR="008721A3" w:rsidRPr="00B90C7C" w:rsidRDefault="008721A3" w:rsidP="00456F31">
      <w:pPr>
        <w:pStyle w:val="BodyTextMain"/>
        <w:rPr>
          <w:lang w:val="en-GB"/>
        </w:rPr>
      </w:pPr>
    </w:p>
    <w:p w14:paraId="5E9003D1" w14:textId="77777777" w:rsidR="008721A3" w:rsidRPr="00B90C7C" w:rsidRDefault="008721A3" w:rsidP="008721A3">
      <w:pPr>
        <w:pStyle w:val="Casehead1"/>
        <w:rPr>
          <w:lang w:val="en-GB"/>
        </w:rPr>
      </w:pPr>
      <w:r w:rsidRPr="00B90C7C">
        <w:rPr>
          <w:lang w:val="en-GB"/>
        </w:rPr>
        <w:t>A Brief History of Pagani Automobili</w:t>
      </w:r>
      <w:r w:rsidRPr="00B90C7C">
        <w:rPr>
          <w:rStyle w:val="EndnoteReference"/>
          <w:sz w:val="22"/>
          <w:szCs w:val="22"/>
          <w:lang w:val="en-GB"/>
        </w:rPr>
        <w:endnoteReference w:id="9"/>
      </w:r>
    </w:p>
    <w:p w14:paraId="55EF6202" w14:textId="77777777" w:rsidR="008721A3" w:rsidRPr="00B90C7C" w:rsidRDefault="008721A3" w:rsidP="00456F31">
      <w:pPr>
        <w:pStyle w:val="BodyTextMain"/>
        <w:rPr>
          <w:lang w:val="en-GB"/>
        </w:rPr>
      </w:pPr>
    </w:p>
    <w:p w14:paraId="5B8FD4F2" w14:textId="77777777" w:rsidR="008721A3" w:rsidRPr="00B90C7C" w:rsidRDefault="008721A3" w:rsidP="00456F31">
      <w:pPr>
        <w:pStyle w:val="BodyTextMain"/>
        <w:rPr>
          <w:lang w:val="en-GB"/>
        </w:rPr>
      </w:pPr>
      <w:r w:rsidRPr="00B90C7C">
        <w:rPr>
          <w:lang w:val="en-GB"/>
        </w:rPr>
        <w:t>Pagani had been fascinated by automobiles for as long as he could remember. As a boy, living in a small town in Argentina in the late 1950s, he spent countless hours in the shops of local woodworkers, building models of cars he had read about in magazines</w:t>
      </w:r>
      <w:r w:rsidRPr="00B90C7C">
        <w:rPr>
          <w:rStyle w:val="EndnoteReference"/>
          <w:lang w:val="en-GB"/>
        </w:rPr>
        <w:t>.</w:t>
      </w:r>
      <w:r w:rsidRPr="00B90C7C">
        <w:rPr>
          <w:lang w:val="en-GB"/>
        </w:rPr>
        <w:t xml:space="preserve"> Around the same time, he fell in love with an idea attributed to Leonardo Da Vinci, that truly special things were created at the intersection of art and science, where both beauty and function were important. This idea, along with Pagani’s love of cars, set him on a path that would eventually lead him to create beautiful, highly functional automobiles.</w:t>
      </w:r>
    </w:p>
    <w:p w14:paraId="37E9292C" w14:textId="77777777" w:rsidR="008721A3" w:rsidRPr="00B90C7C" w:rsidRDefault="008721A3" w:rsidP="00456F31">
      <w:pPr>
        <w:pStyle w:val="BodyTextMain"/>
        <w:rPr>
          <w:lang w:val="en-GB"/>
        </w:rPr>
      </w:pPr>
    </w:p>
    <w:p w14:paraId="06DD4DFC" w14:textId="77777777" w:rsidR="008721A3" w:rsidRPr="00B90C7C" w:rsidRDefault="008721A3" w:rsidP="00456F31">
      <w:pPr>
        <w:pStyle w:val="BodyTextMain"/>
        <w:rPr>
          <w:lang w:val="en-GB"/>
        </w:rPr>
      </w:pPr>
      <w:r w:rsidRPr="00B90C7C">
        <w:rPr>
          <w:lang w:val="en-GB"/>
        </w:rPr>
        <w:t xml:space="preserve">The wooden models evolved, over time, into a small, fully operational vehicle, which Pagani built while still in high school. In 1974, when he was 18, Pagani set off to study industrial design at university; but he found the academic life too far removed from actual car making and soon dropped out. Eager to get back to making things, he opened a small factory in 1977, which won contracts to design various industrial items, such as benches, for local businesses. In 1979, he landed his first automotive job when Groupe Renault (Renault) engaged him to work on the design of a new race car for its Argentinian racing team. </w:t>
      </w:r>
    </w:p>
    <w:p w14:paraId="73057D95" w14:textId="77777777" w:rsidR="008721A3" w:rsidRPr="00B90C7C" w:rsidRDefault="008721A3" w:rsidP="00456F31">
      <w:pPr>
        <w:pStyle w:val="BodyTextMain"/>
        <w:rPr>
          <w:lang w:val="en-GB"/>
        </w:rPr>
      </w:pPr>
    </w:p>
    <w:p w14:paraId="34AFB072" w14:textId="77777777" w:rsidR="008721A3" w:rsidRPr="00B90C7C" w:rsidRDefault="008721A3" w:rsidP="00456F31">
      <w:pPr>
        <w:pStyle w:val="BodyTextMain"/>
        <w:rPr>
          <w:lang w:val="en-GB"/>
        </w:rPr>
      </w:pPr>
      <w:r w:rsidRPr="00B90C7C">
        <w:rPr>
          <w:lang w:val="en-GB"/>
        </w:rPr>
        <w:t>Pagani had never before even seen a race car like the one Renault asked him to create, so he went back to first principles. By first studying how racing tires interacted with the road and then slowly working his way up through the car’s other systems, he created a highly original design.</w:t>
      </w:r>
      <w:r w:rsidRPr="00B90C7C">
        <w:rPr>
          <w:rStyle w:val="EndnoteReference"/>
          <w:lang w:val="en-GB"/>
        </w:rPr>
        <w:endnoteReference w:id="10"/>
      </w:r>
      <w:r w:rsidRPr="00B90C7C">
        <w:rPr>
          <w:lang w:val="en-GB"/>
        </w:rPr>
        <w:t xml:space="preserve"> When the car debuted at the Argentinian Formula 2 national championship, it received international praise.</w:t>
      </w:r>
      <w:r w:rsidRPr="00B90C7C">
        <w:rPr>
          <w:rStyle w:val="EndnoteReference"/>
          <w:lang w:val="en-GB"/>
        </w:rPr>
        <w:endnoteReference w:id="11"/>
      </w:r>
      <w:r w:rsidRPr="00B90C7C">
        <w:rPr>
          <w:lang w:val="en-GB"/>
        </w:rPr>
        <w:t xml:space="preserve"> One journalist wrote that he had never in his long career seen anything as well finished and as well presented as Pagani’s race car.</w:t>
      </w:r>
    </w:p>
    <w:p w14:paraId="5310CDDE" w14:textId="77777777" w:rsidR="008721A3" w:rsidRPr="00B90C7C" w:rsidRDefault="008721A3" w:rsidP="00456F31">
      <w:pPr>
        <w:pStyle w:val="BodyTextMain"/>
        <w:rPr>
          <w:lang w:val="en-GB"/>
        </w:rPr>
      </w:pPr>
    </w:p>
    <w:p w14:paraId="46B6B04A" w14:textId="77777777" w:rsidR="008721A3" w:rsidRPr="00B90C7C" w:rsidRDefault="008721A3" w:rsidP="00456F31">
      <w:pPr>
        <w:pStyle w:val="BodyTextMain"/>
        <w:rPr>
          <w:lang w:val="en-GB"/>
        </w:rPr>
      </w:pPr>
      <w:r w:rsidRPr="00B90C7C">
        <w:rPr>
          <w:lang w:val="en-GB"/>
        </w:rPr>
        <w:t xml:space="preserve">Pagani’s success with the Renault car earned him a job at </w:t>
      </w:r>
      <w:proofErr w:type="spellStart"/>
      <w:r w:rsidRPr="00B90C7C">
        <w:rPr>
          <w:lang w:val="en-GB"/>
        </w:rPr>
        <w:t>Automobili</w:t>
      </w:r>
      <w:proofErr w:type="spellEnd"/>
      <w:r w:rsidRPr="00B90C7C">
        <w:rPr>
          <w:lang w:val="en-GB"/>
        </w:rPr>
        <w:t xml:space="preserve"> Lamborghini S.p.A. (Lamborghini) in Modena, Italy. He began as a low-level factory employee in 1983, but his work ethic and vision quickly earned him greater responsibilities as a designer. As a senior designer, Pagani worked on some of the most iconic Lamborghini models in history. He developed a particular interest in the performance advantages of using composite materials (made by combining two or more constituent materials). Composites were significantly stronger and lighter than the materials that had been used in car manufacturing up to that point. But they were also very costly. Pagani struggled to convince Lamborghini to incorporate composites into production vehicles.</w:t>
      </w:r>
      <w:r w:rsidRPr="00B90C7C">
        <w:rPr>
          <w:rStyle w:val="EndnoteReference"/>
          <w:lang w:val="en-GB"/>
        </w:rPr>
        <w:endnoteReference w:id="12"/>
      </w:r>
      <w:r w:rsidRPr="00B90C7C">
        <w:rPr>
          <w:lang w:val="en-GB"/>
        </w:rPr>
        <w:t xml:space="preserve"> Ferrari N.V. (Ferrari), at that time a direct competitor of Lamborghini, had not invested in composite material technology, so why, Lamborghini’s managers reasoned, should they?</w:t>
      </w:r>
      <w:r w:rsidRPr="00B90C7C">
        <w:rPr>
          <w:rStyle w:val="EndnoteReference"/>
          <w:lang w:val="en-GB"/>
        </w:rPr>
        <w:endnoteReference w:id="13"/>
      </w:r>
      <w:r w:rsidRPr="00B90C7C">
        <w:rPr>
          <w:lang w:val="en-GB"/>
        </w:rPr>
        <w:t xml:space="preserve"> Frustrated by this, Pagani parted ways with Lamborghini in 1991 to start a company of his own, Modena Design, where he could focus his efforts on the development of a car constructed from composite materials.</w:t>
      </w:r>
    </w:p>
    <w:p w14:paraId="6995DD46" w14:textId="77777777" w:rsidR="008721A3" w:rsidRPr="00B90C7C" w:rsidRDefault="008721A3" w:rsidP="00456F31">
      <w:pPr>
        <w:pStyle w:val="BodyTextMain"/>
        <w:rPr>
          <w:lang w:val="en-GB"/>
        </w:rPr>
      </w:pPr>
    </w:p>
    <w:p w14:paraId="3556B0D4" w14:textId="77777777" w:rsidR="008721A3" w:rsidRPr="00B90C7C" w:rsidRDefault="008721A3" w:rsidP="00456F31">
      <w:pPr>
        <w:pStyle w:val="BodyTextMain"/>
        <w:rPr>
          <w:lang w:val="en-GB"/>
        </w:rPr>
      </w:pPr>
      <w:r w:rsidRPr="00B90C7C">
        <w:rPr>
          <w:lang w:val="en-GB"/>
        </w:rPr>
        <w:lastRenderedPageBreak/>
        <w:t xml:space="preserve">From the early days, Pagani operated Modena Design primarily as a services firm, offering consulting services to other companies. But all the while, his ultimate objective was to develop a new kind of car. His expertise in composites made him useful to companies in the automobile and aerospace industries, and there he learned from client experiences, especially in aerospace. Alongside the consulting he did, Pagani developed prototypes of what would eventually become his company’s first released model. </w:t>
      </w:r>
    </w:p>
    <w:p w14:paraId="59CA8C28" w14:textId="77777777" w:rsidR="008721A3" w:rsidRPr="00B90C7C" w:rsidRDefault="008721A3" w:rsidP="00456F31">
      <w:pPr>
        <w:pStyle w:val="BodyTextMain"/>
        <w:rPr>
          <w:lang w:val="en-GB"/>
        </w:rPr>
      </w:pPr>
    </w:p>
    <w:p w14:paraId="4A6FBDE3" w14:textId="77777777" w:rsidR="008721A3" w:rsidRPr="002E1319" w:rsidRDefault="008721A3" w:rsidP="00456F31">
      <w:pPr>
        <w:pStyle w:val="BodyTextMain"/>
        <w:rPr>
          <w:spacing w:val="-2"/>
          <w:lang w:val="en-GB"/>
        </w:rPr>
      </w:pPr>
      <w:r w:rsidRPr="002E1319">
        <w:rPr>
          <w:spacing w:val="-2"/>
          <w:lang w:val="en-GB"/>
        </w:rPr>
        <w:t xml:space="preserve">After seven years of bootstrapped development, the Pagani </w:t>
      </w:r>
      <w:proofErr w:type="spellStart"/>
      <w:r w:rsidRPr="002E1319">
        <w:rPr>
          <w:spacing w:val="-2"/>
          <w:lang w:val="en-GB"/>
        </w:rPr>
        <w:t>Zonda</w:t>
      </w:r>
      <w:proofErr w:type="spellEnd"/>
      <w:r w:rsidRPr="002E1319">
        <w:rPr>
          <w:spacing w:val="-2"/>
          <w:lang w:val="en-GB"/>
        </w:rPr>
        <w:t xml:space="preserve"> was unveiled during the 1998 Geneva International Motor Show. The long development time was partly a result of the way Pagani had financed the project, but it was also a reflection of Pagani’s perfectionist tendencies. He wanted his first production car to be functionally perfect and beautiful beyond belief. He aimed to make the </w:t>
      </w:r>
      <w:proofErr w:type="spellStart"/>
      <w:r w:rsidRPr="002E1319">
        <w:rPr>
          <w:spacing w:val="-2"/>
          <w:lang w:val="en-GB"/>
        </w:rPr>
        <w:t>Zonda</w:t>
      </w:r>
      <w:proofErr w:type="spellEnd"/>
      <w:r w:rsidRPr="002E1319">
        <w:rPr>
          <w:spacing w:val="-2"/>
          <w:lang w:val="en-GB"/>
        </w:rPr>
        <w:t xml:space="preserve"> so emotionally captivating that an individual might choose to buy it without even ever driving it, despite its million-dollar price tag. Pagani routinely described the </w:t>
      </w:r>
      <w:proofErr w:type="spellStart"/>
      <w:r w:rsidRPr="002E1319">
        <w:rPr>
          <w:spacing w:val="-2"/>
          <w:lang w:val="en-GB"/>
        </w:rPr>
        <w:t>Zonda</w:t>
      </w:r>
      <w:proofErr w:type="spellEnd"/>
      <w:r w:rsidRPr="002E1319">
        <w:rPr>
          <w:spacing w:val="-2"/>
          <w:lang w:val="en-GB"/>
        </w:rPr>
        <w:t xml:space="preserve"> in sensual terms; the </w:t>
      </w:r>
      <w:proofErr w:type="spellStart"/>
      <w:r w:rsidRPr="002E1319">
        <w:rPr>
          <w:spacing w:val="-2"/>
          <w:lang w:val="en-GB"/>
        </w:rPr>
        <w:t>Zonda</w:t>
      </w:r>
      <w:proofErr w:type="spellEnd"/>
      <w:r w:rsidRPr="002E1319">
        <w:rPr>
          <w:spacing w:val="-2"/>
          <w:lang w:val="en-GB"/>
        </w:rPr>
        <w:t>, he suggested, was irresistibly seductive.</w:t>
      </w:r>
    </w:p>
    <w:p w14:paraId="3BD481C2" w14:textId="77777777" w:rsidR="008721A3" w:rsidRPr="00B90C7C" w:rsidRDefault="008721A3" w:rsidP="00456F31">
      <w:pPr>
        <w:pStyle w:val="BodyTextMain"/>
        <w:rPr>
          <w:lang w:val="en-GB"/>
        </w:rPr>
      </w:pPr>
    </w:p>
    <w:p w14:paraId="6282D693" w14:textId="77777777" w:rsidR="008721A3" w:rsidRPr="00B90C7C" w:rsidRDefault="008721A3" w:rsidP="00456F31">
      <w:pPr>
        <w:pStyle w:val="BodyTextMain"/>
        <w:rPr>
          <w:lang w:val="en-GB"/>
        </w:rPr>
      </w:pPr>
      <w:r w:rsidRPr="00B90C7C">
        <w:rPr>
          <w:lang w:val="en-GB"/>
        </w:rPr>
        <w:t xml:space="preserve">Customers appeared to agree. Upon the </w:t>
      </w:r>
      <w:proofErr w:type="spellStart"/>
      <w:r w:rsidRPr="00B90C7C">
        <w:rPr>
          <w:lang w:val="en-GB"/>
        </w:rPr>
        <w:t>Zonda’s</w:t>
      </w:r>
      <w:proofErr w:type="spellEnd"/>
      <w:r w:rsidRPr="00B90C7C">
        <w:rPr>
          <w:lang w:val="en-GB"/>
        </w:rPr>
        <w:t xml:space="preserve"> release, Pagani received more orders than he would ever be able to fill.</w:t>
      </w:r>
      <w:r w:rsidRPr="00B90C7C">
        <w:rPr>
          <w:rStyle w:val="EndnoteReference"/>
          <w:lang w:val="en-GB"/>
        </w:rPr>
        <w:endnoteReference w:id="14"/>
      </w:r>
      <w:r w:rsidRPr="00B90C7C">
        <w:rPr>
          <w:lang w:val="en-GB"/>
        </w:rPr>
        <w:t xml:space="preserve"> The company’s production capabilities were in their infancy, and its facilities were more a development shop than a factory. Unsure how many cars he would be able to deliver to customers, Pagani acted with an abundance of caution: The first production run of the </w:t>
      </w:r>
      <w:proofErr w:type="spellStart"/>
      <w:r w:rsidRPr="00B90C7C">
        <w:rPr>
          <w:lang w:val="en-GB"/>
        </w:rPr>
        <w:t>Zonda</w:t>
      </w:r>
      <w:proofErr w:type="spellEnd"/>
      <w:r w:rsidRPr="00B90C7C">
        <w:rPr>
          <w:lang w:val="en-GB"/>
        </w:rPr>
        <w:t>, he decided, would consist of five or six orders.</w:t>
      </w:r>
      <w:r w:rsidRPr="00B90C7C">
        <w:rPr>
          <w:rStyle w:val="EndnoteReference"/>
          <w:lang w:val="en-GB"/>
        </w:rPr>
        <w:endnoteReference w:id="15"/>
      </w:r>
    </w:p>
    <w:p w14:paraId="506EC335" w14:textId="77777777" w:rsidR="008721A3" w:rsidRPr="00B90C7C" w:rsidRDefault="008721A3" w:rsidP="00456F31">
      <w:pPr>
        <w:pStyle w:val="BodyTextMain"/>
        <w:rPr>
          <w:lang w:val="en-GB"/>
        </w:rPr>
      </w:pPr>
    </w:p>
    <w:p w14:paraId="4443A11E" w14:textId="77777777" w:rsidR="008721A3" w:rsidRPr="00B90C7C" w:rsidRDefault="008721A3" w:rsidP="00456F31">
      <w:pPr>
        <w:pStyle w:val="BodyTextMain"/>
        <w:rPr>
          <w:lang w:val="en-GB"/>
        </w:rPr>
      </w:pPr>
      <w:r w:rsidRPr="00B90C7C">
        <w:rPr>
          <w:lang w:val="en-GB"/>
        </w:rPr>
        <w:t xml:space="preserve">Demand for Pagani’s creations would always exceed supply. He released new versions of the </w:t>
      </w:r>
      <w:proofErr w:type="spellStart"/>
      <w:r w:rsidRPr="00B90C7C">
        <w:rPr>
          <w:lang w:val="en-GB"/>
        </w:rPr>
        <w:t>Zonda</w:t>
      </w:r>
      <w:proofErr w:type="spellEnd"/>
      <w:r w:rsidRPr="00B90C7C">
        <w:rPr>
          <w:lang w:val="en-GB"/>
        </w:rPr>
        <w:t xml:space="preserve"> every few years (see Exhibit 1), and customized each unit sold. Some vehicles were built for racing, others for everyday driving. Newly released models always sold out quickly.</w:t>
      </w:r>
      <w:r w:rsidRPr="00B90C7C">
        <w:rPr>
          <w:rStyle w:val="EndnoteReference"/>
          <w:lang w:val="en-GB"/>
        </w:rPr>
        <w:endnoteReference w:id="16"/>
      </w:r>
    </w:p>
    <w:p w14:paraId="7188E612" w14:textId="77777777" w:rsidR="008721A3" w:rsidRPr="00B90C7C" w:rsidRDefault="008721A3" w:rsidP="00456F31">
      <w:pPr>
        <w:pStyle w:val="BodyTextMain"/>
        <w:rPr>
          <w:lang w:val="en-GB"/>
        </w:rPr>
      </w:pPr>
    </w:p>
    <w:p w14:paraId="2BEF2924" w14:textId="77777777" w:rsidR="008721A3" w:rsidRPr="00B90C7C" w:rsidRDefault="008721A3" w:rsidP="00456F31">
      <w:pPr>
        <w:pStyle w:val="BodyTextMain"/>
        <w:rPr>
          <w:lang w:val="en-GB"/>
        </w:rPr>
      </w:pPr>
      <w:r w:rsidRPr="00B90C7C">
        <w:rPr>
          <w:lang w:val="en-GB"/>
        </w:rPr>
        <w:t xml:space="preserve">After producing the </w:t>
      </w:r>
      <w:proofErr w:type="spellStart"/>
      <w:r w:rsidRPr="00B90C7C">
        <w:rPr>
          <w:lang w:val="en-GB"/>
        </w:rPr>
        <w:t>Zonda</w:t>
      </w:r>
      <w:proofErr w:type="spellEnd"/>
      <w:r w:rsidRPr="00B90C7C">
        <w:rPr>
          <w:lang w:val="en-GB"/>
        </w:rPr>
        <w:t xml:space="preserve"> for 13 years, Pagani introduced a new model, the </w:t>
      </w:r>
      <w:proofErr w:type="spellStart"/>
      <w:r w:rsidRPr="00B90C7C">
        <w:rPr>
          <w:lang w:val="en-GB"/>
        </w:rPr>
        <w:t>Huayra</w:t>
      </w:r>
      <w:proofErr w:type="spellEnd"/>
      <w:r w:rsidRPr="00B90C7C">
        <w:rPr>
          <w:lang w:val="en-GB"/>
        </w:rPr>
        <w:t xml:space="preserve"> (pronounced “</w:t>
      </w:r>
      <w:proofErr w:type="spellStart"/>
      <w:r w:rsidRPr="00B90C7C">
        <w:rPr>
          <w:lang w:val="en-GB"/>
        </w:rPr>
        <w:t>wai</w:t>
      </w:r>
      <w:proofErr w:type="spellEnd"/>
      <w:r w:rsidRPr="00B90C7C">
        <w:rPr>
          <w:lang w:val="en-GB"/>
        </w:rPr>
        <w:t xml:space="preserve">-rah”), in 2011 (see Exhibits 2 and 3). Pagani continued to produce the </w:t>
      </w:r>
      <w:proofErr w:type="spellStart"/>
      <w:r w:rsidRPr="00B90C7C">
        <w:rPr>
          <w:lang w:val="en-GB"/>
        </w:rPr>
        <w:t>Zonda</w:t>
      </w:r>
      <w:proofErr w:type="spellEnd"/>
      <w:r w:rsidRPr="00B90C7C">
        <w:rPr>
          <w:lang w:val="en-GB"/>
        </w:rPr>
        <w:t xml:space="preserve">, but the company focused more of its efforts on the </w:t>
      </w:r>
      <w:proofErr w:type="spellStart"/>
      <w:r w:rsidRPr="00B90C7C">
        <w:rPr>
          <w:lang w:val="en-GB"/>
        </w:rPr>
        <w:t>Huayra</w:t>
      </w:r>
      <w:proofErr w:type="spellEnd"/>
      <w:r w:rsidRPr="00B90C7C">
        <w:rPr>
          <w:lang w:val="en-GB"/>
        </w:rPr>
        <w:t xml:space="preserve">. In 2018, Pagani </w:t>
      </w:r>
      <w:proofErr w:type="spellStart"/>
      <w:r w:rsidRPr="00B90C7C">
        <w:rPr>
          <w:lang w:val="en-GB"/>
        </w:rPr>
        <w:t>Automobili</w:t>
      </w:r>
      <w:proofErr w:type="spellEnd"/>
      <w:r w:rsidRPr="00B90C7C">
        <w:rPr>
          <w:lang w:val="en-GB"/>
        </w:rPr>
        <w:t xml:space="preserve"> estimated that its </w:t>
      </w:r>
      <w:r>
        <w:rPr>
          <w:lang w:val="en-GB"/>
        </w:rPr>
        <w:t xml:space="preserve">Modena facility of over </w:t>
      </w:r>
      <w:r w:rsidRPr="00B90C7C">
        <w:rPr>
          <w:lang w:val="en-GB"/>
        </w:rPr>
        <w:t>62,000</w:t>
      </w:r>
      <w:r>
        <w:rPr>
          <w:lang w:val="en-GB"/>
        </w:rPr>
        <w:t xml:space="preserve"> </w:t>
      </w:r>
      <w:r w:rsidRPr="00B90C7C">
        <w:rPr>
          <w:lang w:val="en-GB"/>
        </w:rPr>
        <w:t>square</w:t>
      </w:r>
      <w:r>
        <w:rPr>
          <w:lang w:val="en-GB"/>
        </w:rPr>
        <w:t xml:space="preserve"> </w:t>
      </w:r>
      <w:r w:rsidRPr="00B90C7C">
        <w:rPr>
          <w:lang w:val="en-GB"/>
        </w:rPr>
        <w:t>f</w:t>
      </w:r>
      <w:r>
        <w:rPr>
          <w:lang w:val="en-GB"/>
        </w:rPr>
        <w:t>ee</w:t>
      </w:r>
      <w:r w:rsidRPr="00B90C7C">
        <w:rPr>
          <w:lang w:val="en-GB"/>
        </w:rPr>
        <w:t xml:space="preserve">t </w:t>
      </w:r>
      <w:r>
        <w:rPr>
          <w:lang w:val="en-GB"/>
        </w:rPr>
        <w:t>(5,800 square metres),</w:t>
      </w:r>
      <w:r w:rsidRPr="00B90C7C">
        <w:rPr>
          <w:rStyle w:val="EndnoteReference"/>
          <w:lang w:val="en-GB"/>
        </w:rPr>
        <w:endnoteReference w:id="17"/>
      </w:r>
      <w:r w:rsidRPr="00B90C7C">
        <w:rPr>
          <w:lang w:val="en-GB"/>
        </w:rPr>
        <w:t xml:space="preserve"> </w:t>
      </w:r>
      <w:r>
        <w:rPr>
          <w:lang w:val="en-GB"/>
        </w:rPr>
        <w:t xml:space="preserve">which was </w:t>
      </w:r>
      <w:r w:rsidRPr="00B90C7C">
        <w:rPr>
          <w:lang w:val="en-GB"/>
        </w:rPr>
        <w:t>slightly bigger than the size of an American football field</w:t>
      </w:r>
      <w:r>
        <w:rPr>
          <w:lang w:val="en-GB"/>
        </w:rPr>
        <w:t>,</w:t>
      </w:r>
      <w:r w:rsidRPr="00B90C7C">
        <w:rPr>
          <w:lang w:val="en-GB"/>
        </w:rPr>
        <w:t xml:space="preserve"> would produce and deliver 40 cars</w:t>
      </w:r>
      <w:r w:rsidRPr="00B90C7C">
        <w:rPr>
          <w:rStyle w:val="EndnoteReference"/>
          <w:lang w:val="en-GB"/>
        </w:rPr>
        <w:endnoteReference w:id="18"/>
      </w:r>
      <w:r w:rsidRPr="00B90C7C">
        <w:rPr>
          <w:lang w:val="en-GB"/>
        </w:rPr>
        <w:t xml:space="preserve"> to customers all over the world. </w:t>
      </w:r>
    </w:p>
    <w:p w14:paraId="110A1370" w14:textId="77777777" w:rsidR="008721A3" w:rsidRPr="00B90C7C" w:rsidRDefault="008721A3" w:rsidP="00456F31">
      <w:pPr>
        <w:pStyle w:val="BodyTextMain"/>
        <w:rPr>
          <w:lang w:val="en-GB"/>
        </w:rPr>
      </w:pPr>
    </w:p>
    <w:p w14:paraId="4A985C7F" w14:textId="77777777" w:rsidR="008721A3" w:rsidRPr="00B90C7C" w:rsidRDefault="008721A3" w:rsidP="00456F31">
      <w:pPr>
        <w:pStyle w:val="BodyTextMain"/>
        <w:rPr>
          <w:lang w:val="en-GB"/>
        </w:rPr>
      </w:pPr>
    </w:p>
    <w:p w14:paraId="52213F70" w14:textId="77777777" w:rsidR="008721A3" w:rsidRPr="00B90C7C" w:rsidRDefault="008721A3" w:rsidP="008721A3">
      <w:pPr>
        <w:pStyle w:val="Casehead1"/>
        <w:rPr>
          <w:lang w:val="en-GB"/>
        </w:rPr>
      </w:pPr>
      <w:r w:rsidRPr="00B90C7C">
        <w:rPr>
          <w:lang w:val="en-GB"/>
        </w:rPr>
        <w:t>EV Technology—an introduction</w:t>
      </w:r>
      <w:r w:rsidRPr="00B90C7C">
        <w:rPr>
          <w:rStyle w:val="EndnoteReference"/>
          <w:sz w:val="17"/>
          <w:szCs w:val="17"/>
          <w:lang w:val="en-GB"/>
        </w:rPr>
        <w:endnoteReference w:id="19"/>
      </w:r>
    </w:p>
    <w:p w14:paraId="608B9A94" w14:textId="77777777" w:rsidR="008721A3" w:rsidRPr="00B90C7C" w:rsidRDefault="008721A3" w:rsidP="00456F31">
      <w:pPr>
        <w:pStyle w:val="BodyTextMain"/>
        <w:rPr>
          <w:lang w:val="en-GB"/>
        </w:rPr>
      </w:pPr>
    </w:p>
    <w:p w14:paraId="66B6195F" w14:textId="77777777" w:rsidR="008721A3" w:rsidRPr="00B90C7C" w:rsidRDefault="008721A3" w:rsidP="00456F31">
      <w:pPr>
        <w:pStyle w:val="BodyTextMain"/>
        <w:rPr>
          <w:lang w:val="en-GB"/>
        </w:rPr>
      </w:pPr>
      <w:r w:rsidRPr="00B90C7C">
        <w:rPr>
          <w:lang w:val="en-GB"/>
        </w:rPr>
        <w:t>EVs were often segmented into two distinct categories:</w:t>
      </w:r>
      <w:r>
        <w:rPr>
          <w:lang w:val="en-GB"/>
        </w:rPr>
        <w:t xml:space="preserve"> hybrid and all-electric vehicles.</w:t>
      </w:r>
    </w:p>
    <w:p w14:paraId="72F84A25" w14:textId="77777777" w:rsidR="008721A3" w:rsidRPr="00B90C7C" w:rsidRDefault="008721A3" w:rsidP="00456F31">
      <w:pPr>
        <w:pStyle w:val="BodyTextMain"/>
        <w:rPr>
          <w:lang w:val="en-GB"/>
        </w:rPr>
      </w:pPr>
    </w:p>
    <w:p w14:paraId="3A415837" w14:textId="77777777" w:rsidR="008721A3" w:rsidRPr="00B90C7C" w:rsidRDefault="008721A3" w:rsidP="00456F31">
      <w:pPr>
        <w:pStyle w:val="BodyTextMain"/>
        <w:rPr>
          <w:lang w:val="en-GB"/>
        </w:rPr>
      </w:pPr>
      <w:r w:rsidRPr="006F59B5">
        <w:rPr>
          <w:lang w:val="en-GB"/>
        </w:rPr>
        <w:t>Hybrid</w:t>
      </w:r>
      <w:r w:rsidRPr="00B90C7C">
        <w:rPr>
          <w:lang w:val="en-GB"/>
        </w:rPr>
        <w:t xml:space="preserve"> vehicles were powered by both electricity, which drove an electric motor, and fossil fuels, which drove an internal combustion engine. An onboard computer regulated an optimal blend of electric and gasoline power in different driving situations. Hybrids could be either </w:t>
      </w:r>
      <w:r>
        <w:rPr>
          <w:lang w:val="en-GB"/>
        </w:rPr>
        <w:t>h</w:t>
      </w:r>
      <w:r w:rsidRPr="00B90C7C">
        <w:rPr>
          <w:lang w:val="en-GB"/>
        </w:rPr>
        <w:t xml:space="preserve">ybrid </w:t>
      </w:r>
      <w:r>
        <w:rPr>
          <w:lang w:val="en-GB"/>
        </w:rPr>
        <w:t>e</w:t>
      </w:r>
      <w:r w:rsidRPr="00B90C7C">
        <w:rPr>
          <w:lang w:val="en-GB"/>
        </w:rPr>
        <w:t xml:space="preserve">lectric </w:t>
      </w:r>
      <w:r>
        <w:rPr>
          <w:lang w:val="en-GB"/>
        </w:rPr>
        <w:t>v</w:t>
      </w:r>
      <w:r w:rsidRPr="00B90C7C">
        <w:rPr>
          <w:lang w:val="en-GB"/>
        </w:rPr>
        <w:t>ehicles, which used electrical energy alongside internal combustion for power to the wheels and recharged electric batteries through regenerative braking;</w:t>
      </w:r>
      <w:r w:rsidRPr="00B90C7C">
        <w:rPr>
          <w:rStyle w:val="EndnoteReference"/>
          <w:lang w:val="en-GB"/>
        </w:rPr>
        <w:endnoteReference w:id="20"/>
      </w:r>
      <w:r w:rsidRPr="00B90C7C">
        <w:rPr>
          <w:lang w:val="en-GB"/>
        </w:rPr>
        <w:t xml:space="preserve"> or they could be </w:t>
      </w:r>
      <w:r>
        <w:rPr>
          <w:lang w:val="en-GB"/>
        </w:rPr>
        <w:t>p</w:t>
      </w:r>
      <w:r w:rsidRPr="00B90C7C">
        <w:rPr>
          <w:lang w:val="en-GB"/>
        </w:rPr>
        <w:t>lug-</w:t>
      </w:r>
      <w:r>
        <w:rPr>
          <w:lang w:val="en-GB"/>
        </w:rPr>
        <w:t>i</w:t>
      </w:r>
      <w:r w:rsidRPr="00B90C7C">
        <w:rPr>
          <w:lang w:val="en-GB"/>
        </w:rPr>
        <w:t xml:space="preserve">n </w:t>
      </w:r>
      <w:r>
        <w:rPr>
          <w:lang w:val="en-GB"/>
        </w:rPr>
        <w:t>h</w:t>
      </w:r>
      <w:r w:rsidRPr="00B90C7C">
        <w:rPr>
          <w:lang w:val="en-GB"/>
        </w:rPr>
        <w:t xml:space="preserve">ybrid </w:t>
      </w:r>
      <w:r>
        <w:rPr>
          <w:lang w:val="en-GB"/>
        </w:rPr>
        <w:t>electric v</w:t>
      </w:r>
      <w:r w:rsidRPr="00B90C7C">
        <w:rPr>
          <w:lang w:val="en-GB"/>
        </w:rPr>
        <w:t xml:space="preserve">ehicles, which worked like </w:t>
      </w:r>
      <w:r>
        <w:rPr>
          <w:lang w:val="en-GB"/>
        </w:rPr>
        <w:t>hybrid EV</w:t>
      </w:r>
      <w:r w:rsidRPr="00B90C7C">
        <w:rPr>
          <w:lang w:val="en-GB"/>
        </w:rPr>
        <w:t>s but could supplement power by plugging into an external power source.</w:t>
      </w:r>
    </w:p>
    <w:p w14:paraId="77E209AC" w14:textId="77777777" w:rsidR="008721A3" w:rsidRPr="00B90C7C" w:rsidRDefault="008721A3" w:rsidP="00456F31">
      <w:pPr>
        <w:pStyle w:val="BodyTextMain"/>
        <w:rPr>
          <w:i/>
          <w:lang w:val="en-GB"/>
        </w:rPr>
      </w:pPr>
    </w:p>
    <w:p w14:paraId="359A0791" w14:textId="77777777" w:rsidR="008721A3" w:rsidRPr="00B90C7C" w:rsidRDefault="008721A3" w:rsidP="00456F31">
      <w:pPr>
        <w:pStyle w:val="BodyTextMain"/>
        <w:rPr>
          <w:i/>
          <w:lang w:val="en-GB"/>
        </w:rPr>
      </w:pPr>
      <w:r w:rsidRPr="006F59B5">
        <w:rPr>
          <w:lang w:val="en-GB"/>
        </w:rPr>
        <w:t>All-</w:t>
      </w:r>
      <w:r>
        <w:rPr>
          <w:lang w:val="en-GB"/>
        </w:rPr>
        <w:t>e</w:t>
      </w:r>
      <w:r w:rsidRPr="006F59B5">
        <w:rPr>
          <w:lang w:val="en-GB"/>
        </w:rPr>
        <w:t>lectric vehicles</w:t>
      </w:r>
      <w:r w:rsidRPr="00B90C7C">
        <w:rPr>
          <w:lang w:val="en-GB"/>
        </w:rPr>
        <w:t xml:space="preserve"> (also referred to as battery-electric vehicles) operated solely on electric power and did not contain an internal combustion engine. Electric energy to recharge batteries was generated through regenerative braking and by plugging the vehicle into an external power source.</w:t>
      </w:r>
    </w:p>
    <w:p w14:paraId="712117B8" w14:textId="77777777" w:rsidR="008721A3" w:rsidRPr="00B90C7C" w:rsidRDefault="008721A3" w:rsidP="00456F31">
      <w:pPr>
        <w:pStyle w:val="BodyTextMain"/>
        <w:rPr>
          <w:lang w:val="en-GB"/>
        </w:rPr>
      </w:pPr>
    </w:p>
    <w:p w14:paraId="1D97EA14" w14:textId="77777777" w:rsidR="008721A3" w:rsidRPr="00B90C7C" w:rsidRDefault="008721A3" w:rsidP="00456F31">
      <w:pPr>
        <w:pStyle w:val="BodyTextMain"/>
        <w:rPr>
          <w:lang w:val="en-GB"/>
        </w:rPr>
      </w:pPr>
      <w:r w:rsidRPr="00B90C7C">
        <w:rPr>
          <w:lang w:val="en-GB"/>
        </w:rPr>
        <w:t>In 2017, sales of hybrid vehicles and all-electric vehicles totalled 4 per cent and 1 per cent, respectively, of total global vehicle sales.</w:t>
      </w:r>
      <w:r w:rsidRPr="00B90C7C">
        <w:rPr>
          <w:rStyle w:val="EndnoteReference"/>
          <w:lang w:val="en-GB"/>
        </w:rPr>
        <w:endnoteReference w:id="21"/>
      </w:r>
      <w:r w:rsidRPr="00B90C7C">
        <w:rPr>
          <w:lang w:val="en-GB"/>
        </w:rPr>
        <w:t xml:space="preserve"> By comparison, gasoline and diesel cars totalled 76 per cent and 19 per cent, respectively, of total global car sales.</w:t>
      </w:r>
      <w:r w:rsidRPr="00B90C7C">
        <w:rPr>
          <w:rStyle w:val="EndnoteReference"/>
          <w:lang w:val="en-GB"/>
        </w:rPr>
        <w:endnoteReference w:id="22"/>
      </w:r>
      <w:r w:rsidRPr="00B90C7C">
        <w:rPr>
          <w:lang w:val="en-GB"/>
        </w:rPr>
        <w:t xml:space="preserve"> </w:t>
      </w:r>
    </w:p>
    <w:p w14:paraId="67FBBB09" w14:textId="77777777" w:rsidR="008721A3" w:rsidRPr="00B90C7C" w:rsidRDefault="008721A3" w:rsidP="00456F31">
      <w:pPr>
        <w:pStyle w:val="BodyTextMain"/>
        <w:rPr>
          <w:lang w:val="en-GB"/>
        </w:rPr>
      </w:pPr>
    </w:p>
    <w:p w14:paraId="3F4323D5" w14:textId="77777777" w:rsidR="008721A3" w:rsidRPr="00B90C7C" w:rsidRDefault="008721A3" w:rsidP="00456F31">
      <w:pPr>
        <w:pStyle w:val="BodyTextMain"/>
        <w:rPr>
          <w:lang w:val="en-GB"/>
        </w:rPr>
      </w:pPr>
      <w:r w:rsidRPr="00B90C7C">
        <w:rPr>
          <w:lang w:val="en-GB"/>
        </w:rPr>
        <w:lastRenderedPageBreak/>
        <w:t>Owners of hybrid or all-electric vehicles enjoyed a range of benefits. Due to a reduced dependence on fossil fuels, hybrids and all-electric vehicles were considered an environmentally friendly choice; owners could take satisfaction from the knowledge that they had lowered their personal contribution to pollution and climate change. EVs could also deliver advantages in driving performance, especially acceleration, because increases in electric power were delivered instantaneously to the wheels.</w:t>
      </w:r>
      <w:r w:rsidRPr="00B90C7C">
        <w:rPr>
          <w:rStyle w:val="EndnoteReference"/>
          <w:lang w:val="en-GB"/>
        </w:rPr>
        <w:endnoteReference w:id="23"/>
      </w:r>
      <w:r w:rsidRPr="00B90C7C">
        <w:rPr>
          <w:lang w:val="en-GB"/>
        </w:rPr>
        <w:t xml:space="preserve"> On classic zero-to-sixty-miles-per-hour benchmarks or in short distance races, certain electric cars could out-accelerate much more expensive internal combustion engine sports cars.</w:t>
      </w:r>
      <w:r w:rsidRPr="00B90C7C">
        <w:rPr>
          <w:rStyle w:val="EndnoteReference"/>
          <w:lang w:val="en-GB"/>
        </w:rPr>
        <w:endnoteReference w:id="24"/>
      </w:r>
      <w:r w:rsidRPr="00B90C7C">
        <w:rPr>
          <w:lang w:val="en-GB"/>
        </w:rPr>
        <w:t xml:space="preserve">  </w:t>
      </w:r>
    </w:p>
    <w:p w14:paraId="0DC27ADF" w14:textId="77777777" w:rsidR="008721A3" w:rsidRPr="00B90C7C" w:rsidRDefault="008721A3" w:rsidP="00456F31">
      <w:pPr>
        <w:pStyle w:val="BodyTextMain"/>
        <w:rPr>
          <w:lang w:val="en-GB"/>
        </w:rPr>
      </w:pPr>
    </w:p>
    <w:p w14:paraId="78F08457" w14:textId="77777777" w:rsidR="008721A3" w:rsidRPr="00B90C7C" w:rsidRDefault="008721A3" w:rsidP="00456F31">
      <w:pPr>
        <w:pStyle w:val="BodyTextMain"/>
        <w:rPr>
          <w:lang w:val="en-GB"/>
        </w:rPr>
      </w:pPr>
      <w:r w:rsidRPr="00B90C7C">
        <w:rPr>
          <w:lang w:val="en-GB"/>
        </w:rPr>
        <w:t>But there were also downsides to EVs. Manufacturing costs for EVs were high, which generally translated into a higher total cost of ownership for consumers, despite savings in fuel/power and maintenance costs (the total cost of ownership could vary greatly depending on factors such as local fuel prices, EV subsidies, and the specific model being compared).</w:t>
      </w:r>
      <w:r w:rsidRPr="00B90C7C">
        <w:rPr>
          <w:rStyle w:val="EndnoteReference"/>
          <w:lang w:val="en-GB"/>
        </w:rPr>
        <w:endnoteReference w:id="25"/>
      </w:r>
      <w:r w:rsidRPr="00B90C7C">
        <w:rPr>
          <w:lang w:val="en-GB"/>
        </w:rPr>
        <w:t xml:space="preserve"> Available battery technology had a limited range between recharges, and recharging could result in significant travel delays. Some batteries lost energy storage capacity over time, which could necessitate expensive repairs or replacement after a few years. Additionally, due to the weight of the battery, electrically powered cars were often substantially heavier than an equivalent, traditional car; this was especially important for sports cars, as higher power-to-weight ratios were directly related to performance.</w:t>
      </w:r>
      <w:r w:rsidRPr="00B90C7C">
        <w:rPr>
          <w:rStyle w:val="EndnoteReference"/>
          <w:lang w:val="en-GB"/>
        </w:rPr>
        <w:endnoteReference w:id="26"/>
      </w:r>
      <w:r w:rsidRPr="00B90C7C">
        <w:rPr>
          <w:lang w:val="en-GB"/>
        </w:rPr>
        <w:t xml:space="preserve"> </w:t>
      </w:r>
    </w:p>
    <w:p w14:paraId="3E11FAD0" w14:textId="77777777" w:rsidR="008721A3" w:rsidRPr="00B90C7C" w:rsidRDefault="008721A3" w:rsidP="00456F31">
      <w:pPr>
        <w:pStyle w:val="BodyTextMain"/>
        <w:rPr>
          <w:lang w:val="en-GB"/>
        </w:rPr>
      </w:pPr>
    </w:p>
    <w:p w14:paraId="52CFC51E" w14:textId="77777777" w:rsidR="008721A3" w:rsidRPr="00B90C7C" w:rsidRDefault="008721A3" w:rsidP="00456F31">
      <w:pPr>
        <w:pStyle w:val="BodyTextMain"/>
        <w:rPr>
          <w:lang w:val="en-GB"/>
        </w:rPr>
      </w:pPr>
    </w:p>
    <w:p w14:paraId="07C9FBA6" w14:textId="77777777" w:rsidR="008721A3" w:rsidRPr="00B90C7C" w:rsidRDefault="008721A3" w:rsidP="008721A3">
      <w:pPr>
        <w:pStyle w:val="Casehead2"/>
        <w:rPr>
          <w:lang w:val="en-GB"/>
        </w:rPr>
      </w:pPr>
      <w:r w:rsidRPr="00B90C7C">
        <w:rPr>
          <w:lang w:val="en-GB"/>
        </w:rPr>
        <w:t>Expanding Popularity</w:t>
      </w:r>
    </w:p>
    <w:p w14:paraId="6AC7CA6C" w14:textId="77777777" w:rsidR="008721A3" w:rsidRPr="00B90C7C" w:rsidRDefault="008721A3" w:rsidP="00456F31">
      <w:pPr>
        <w:pStyle w:val="BodyTextMain"/>
        <w:rPr>
          <w:lang w:val="en-GB"/>
        </w:rPr>
      </w:pPr>
    </w:p>
    <w:p w14:paraId="0DAD7724" w14:textId="77777777" w:rsidR="008721A3" w:rsidRPr="00B90C7C" w:rsidRDefault="008721A3" w:rsidP="00456F31">
      <w:pPr>
        <w:pStyle w:val="BodyTextMain"/>
        <w:rPr>
          <w:lang w:val="en-GB"/>
        </w:rPr>
      </w:pPr>
      <w:r w:rsidRPr="00B90C7C">
        <w:rPr>
          <w:lang w:val="en-GB"/>
        </w:rPr>
        <w:t>The years leading up to 2018 saw rapid increases in the adoption of EV technology; global sales of hybrids and all-electric vehicles experienced an average annual growth rate of 55.3 per cent from 2012 to 2017.</w:t>
      </w:r>
      <w:r w:rsidRPr="00B90C7C">
        <w:rPr>
          <w:rStyle w:val="EndnoteReference"/>
          <w:lang w:val="en-GB"/>
        </w:rPr>
        <w:endnoteReference w:id="27"/>
      </w:r>
      <w:r w:rsidRPr="00B90C7C">
        <w:rPr>
          <w:lang w:val="en-GB"/>
        </w:rPr>
        <w:t xml:space="preserve"> Projections estimated that by 2040, global sales of new EVs would reach 55 per cent of total global vehicle sales, effectively surpassing sales of new gasoline and diesel vehicles.</w:t>
      </w:r>
      <w:r w:rsidRPr="00B90C7C">
        <w:rPr>
          <w:rStyle w:val="EndnoteReference"/>
          <w:lang w:val="en-GB"/>
        </w:rPr>
        <w:endnoteReference w:id="28"/>
      </w:r>
      <w:r w:rsidRPr="00B90C7C">
        <w:rPr>
          <w:lang w:val="en-GB"/>
        </w:rPr>
        <w:t xml:space="preserve"> Many major car manufactures started to invest heavily in the development of hybrid and all-electric vehicles in an attempt to capture this growth from first movers with a strong foothold</w:t>
      </w:r>
      <w:r>
        <w:rPr>
          <w:lang w:val="en-GB"/>
        </w:rPr>
        <w:t xml:space="preserve"> on</w:t>
      </w:r>
      <w:r w:rsidRPr="00B90C7C">
        <w:rPr>
          <w:lang w:val="en-GB"/>
        </w:rPr>
        <w:t xml:space="preserve"> the market, such as the U.S.-based automotive company, Tesla Inc. (Tesla).</w:t>
      </w:r>
      <w:r w:rsidRPr="00B90C7C">
        <w:rPr>
          <w:rStyle w:val="EndnoteReference"/>
          <w:lang w:val="en-GB"/>
        </w:rPr>
        <w:endnoteReference w:id="29"/>
      </w:r>
    </w:p>
    <w:p w14:paraId="52C054C0" w14:textId="77777777" w:rsidR="008721A3" w:rsidRPr="00B90C7C" w:rsidRDefault="008721A3" w:rsidP="00456F31">
      <w:pPr>
        <w:pStyle w:val="BodyTextMain"/>
        <w:rPr>
          <w:lang w:val="en-GB"/>
        </w:rPr>
      </w:pPr>
    </w:p>
    <w:p w14:paraId="37803E30" w14:textId="77777777" w:rsidR="008721A3" w:rsidRPr="00B90C7C" w:rsidRDefault="008721A3" w:rsidP="00456F31">
      <w:pPr>
        <w:pStyle w:val="BodyTextMain"/>
        <w:rPr>
          <w:lang w:val="en-GB"/>
        </w:rPr>
      </w:pPr>
      <w:r w:rsidRPr="00B90C7C">
        <w:rPr>
          <w:lang w:val="en-GB"/>
        </w:rPr>
        <w:t xml:space="preserve">Many countries provided incentives for drivers to go electric. Norway, for example, offered tax advantages, free parking in public locations, and free charging for EVs; the country’s plans called for banning internal combustion engine vehicles by 2025. The Netherlands, Germany, and the United Kingdom also announced plans to outright ban the sale of new petrol and diesel cars by 2030, 2032, and 2040 </w:t>
      </w:r>
      <w:r>
        <w:rPr>
          <w:lang w:val="en-GB"/>
        </w:rPr>
        <w:t xml:space="preserve">respectively </w:t>
      </w:r>
      <w:r w:rsidRPr="00B90C7C">
        <w:rPr>
          <w:lang w:val="en-GB"/>
        </w:rPr>
        <w:t>(Scotland planned to do so in 2032). In the United States, the state of California set a similar goal for 2040. China announced its intention to set a date “in the near future” by wh</w:t>
      </w:r>
      <w:r>
        <w:rPr>
          <w:lang w:val="en-GB"/>
        </w:rPr>
        <w:t>ich time</w:t>
      </w:r>
      <w:r w:rsidRPr="00B90C7C">
        <w:rPr>
          <w:lang w:val="en-GB"/>
        </w:rPr>
        <w:t xml:space="preserve"> fossil fuel vehicles would be banned (see Exhibit 4).</w:t>
      </w:r>
    </w:p>
    <w:p w14:paraId="4DDE9B9E" w14:textId="77777777" w:rsidR="008721A3" w:rsidRPr="00B90C7C" w:rsidRDefault="008721A3" w:rsidP="00456F31">
      <w:pPr>
        <w:pStyle w:val="BodyTextMain"/>
        <w:rPr>
          <w:lang w:val="en-GB"/>
        </w:rPr>
      </w:pPr>
    </w:p>
    <w:p w14:paraId="7004D09D" w14:textId="77777777" w:rsidR="008721A3" w:rsidRPr="00B90C7C" w:rsidRDefault="008721A3" w:rsidP="00456F31">
      <w:pPr>
        <w:pStyle w:val="BodyTextMain"/>
        <w:rPr>
          <w:lang w:val="en-GB"/>
        </w:rPr>
      </w:pPr>
    </w:p>
    <w:p w14:paraId="03C41D89" w14:textId="77777777" w:rsidR="008721A3" w:rsidRPr="00B90C7C" w:rsidRDefault="008721A3" w:rsidP="008721A3">
      <w:pPr>
        <w:pStyle w:val="Casehead1"/>
        <w:rPr>
          <w:lang w:val="en-GB"/>
        </w:rPr>
      </w:pPr>
      <w:r w:rsidRPr="00B90C7C">
        <w:rPr>
          <w:lang w:val="en-GB"/>
        </w:rPr>
        <w:t>Where Art Meets Science—The Pagani way of making Cars</w:t>
      </w:r>
    </w:p>
    <w:p w14:paraId="15ADC60C" w14:textId="77777777" w:rsidR="008721A3" w:rsidRPr="00B90C7C" w:rsidRDefault="008721A3" w:rsidP="00456F31">
      <w:pPr>
        <w:pStyle w:val="BodyTextMain"/>
        <w:rPr>
          <w:lang w:val="en-GB"/>
        </w:rPr>
      </w:pPr>
    </w:p>
    <w:p w14:paraId="46937374" w14:textId="77777777" w:rsidR="008721A3" w:rsidRDefault="008721A3" w:rsidP="00456F31">
      <w:pPr>
        <w:pStyle w:val="BodyTextMain"/>
        <w:jc w:val="right"/>
        <w:rPr>
          <w:lang w:val="en-GB"/>
        </w:rPr>
      </w:pPr>
      <w:r w:rsidRPr="00B90C7C">
        <w:rPr>
          <w:lang w:val="en-GB"/>
        </w:rPr>
        <w:t>When you drive it, it brings you to your senses</w:t>
      </w:r>
      <w:proofErr w:type="gramStart"/>
      <w:r w:rsidRPr="00B90C7C">
        <w:rPr>
          <w:lang w:val="en-GB"/>
        </w:rPr>
        <w:t>. . . .</w:t>
      </w:r>
      <w:proofErr w:type="gramEnd"/>
      <w:r>
        <w:rPr>
          <w:lang w:val="en-GB"/>
        </w:rPr>
        <w:t xml:space="preserve"> </w:t>
      </w:r>
      <w:r w:rsidRPr="00B90C7C">
        <w:rPr>
          <w:lang w:val="en-GB"/>
        </w:rPr>
        <w:t xml:space="preserve">It’s a car, but not as a car was usually considered. </w:t>
      </w:r>
    </w:p>
    <w:p w14:paraId="21C112B7" w14:textId="77777777" w:rsidR="008721A3" w:rsidRDefault="008721A3" w:rsidP="00456F31">
      <w:pPr>
        <w:pStyle w:val="BodyTextMain"/>
        <w:jc w:val="right"/>
        <w:rPr>
          <w:lang w:val="en-GB"/>
        </w:rPr>
      </w:pPr>
      <w:r w:rsidRPr="00B90C7C">
        <w:rPr>
          <w:lang w:val="en-GB"/>
        </w:rPr>
        <w:t xml:space="preserve">It was </w:t>
      </w:r>
      <w:r>
        <w:rPr>
          <w:lang w:val="en-GB"/>
        </w:rPr>
        <w:t>“</w:t>
      </w:r>
      <w:r w:rsidRPr="00B90C7C">
        <w:rPr>
          <w:lang w:val="en-GB"/>
        </w:rPr>
        <w:t>a synthesis of ideas, a concentrate of technology contained in an elegant and sinuous shape.”</w:t>
      </w:r>
      <w:r w:rsidRPr="00B90C7C">
        <w:rPr>
          <w:rStyle w:val="EndnoteReference"/>
          <w:lang w:val="en-GB"/>
        </w:rPr>
        <w:endnoteReference w:id="30"/>
      </w:r>
    </w:p>
    <w:p w14:paraId="06F7CDB3" w14:textId="77777777" w:rsidR="008721A3" w:rsidRDefault="008721A3" w:rsidP="00456F31">
      <w:pPr>
        <w:pStyle w:val="BodyTextMain"/>
        <w:rPr>
          <w:lang w:val="en-GB"/>
        </w:rPr>
      </w:pPr>
    </w:p>
    <w:p w14:paraId="6B9B0FFC" w14:textId="77777777" w:rsidR="008721A3" w:rsidRPr="00B90C7C" w:rsidRDefault="008721A3" w:rsidP="00456F31">
      <w:pPr>
        <w:pStyle w:val="BodyTextMain"/>
        <w:jc w:val="right"/>
        <w:rPr>
          <w:lang w:val="en-GB"/>
        </w:rPr>
      </w:pPr>
      <w:r w:rsidRPr="00B90C7C">
        <w:rPr>
          <w:lang w:val="en-GB"/>
        </w:rPr>
        <w:t>Pagani</w:t>
      </w:r>
      <w:r>
        <w:rPr>
          <w:lang w:val="en-GB"/>
        </w:rPr>
        <w:t xml:space="preserve"> </w:t>
      </w:r>
      <w:proofErr w:type="spellStart"/>
      <w:r>
        <w:rPr>
          <w:lang w:val="en-GB"/>
        </w:rPr>
        <w:t>Automobili</w:t>
      </w:r>
      <w:proofErr w:type="spellEnd"/>
      <w:r w:rsidRPr="00B90C7C">
        <w:rPr>
          <w:lang w:val="en-GB"/>
        </w:rPr>
        <w:t xml:space="preserve"> website</w:t>
      </w:r>
    </w:p>
    <w:p w14:paraId="36C12D16" w14:textId="77777777" w:rsidR="008721A3" w:rsidRPr="00B90C7C" w:rsidRDefault="008721A3" w:rsidP="00456F31">
      <w:pPr>
        <w:pStyle w:val="BodyTextMain"/>
        <w:rPr>
          <w:lang w:val="en-GB"/>
        </w:rPr>
      </w:pPr>
    </w:p>
    <w:p w14:paraId="2BEB6642" w14:textId="77777777" w:rsidR="008721A3" w:rsidRPr="00B90C7C" w:rsidRDefault="008721A3" w:rsidP="00456F31">
      <w:pPr>
        <w:pStyle w:val="BodyTextMain"/>
        <w:rPr>
          <w:lang w:val="en-GB"/>
        </w:rPr>
      </w:pPr>
      <w:r w:rsidRPr="00B90C7C">
        <w:rPr>
          <w:lang w:val="en-GB"/>
        </w:rPr>
        <w:t xml:space="preserve">Since the release of the company’s first production vehicle in 1998, Pagani had been guided by his own particular philosophy, which called for building cars the “Leonardo Way: At the intersection of art and science.” This philosophy strongly influenced many decisions about organization and processes—about how work was done at Pagani </w:t>
      </w:r>
      <w:proofErr w:type="spellStart"/>
      <w:r w:rsidRPr="00B90C7C">
        <w:rPr>
          <w:lang w:val="en-GB"/>
        </w:rPr>
        <w:t>Automobili</w:t>
      </w:r>
      <w:proofErr w:type="spellEnd"/>
      <w:r w:rsidRPr="00B90C7C">
        <w:rPr>
          <w:lang w:val="en-GB"/>
        </w:rPr>
        <w:t xml:space="preserve">. </w:t>
      </w:r>
    </w:p>
    <w:p w14:paraId="00BEAD79" w14:textId="77777777" w:rsidR="008721A3" w:rsidRPr="00B90C7C" w:rsidRDefault="008721A3" w:rsidP="00456F31">
      <w:pPr>
        <w:pStyle w:val="BodyTextMain"/>
        <w:rPr>
          <w:lang w:val="en-GB"/>
        </w:rPr>
      </w:pPr>
    </w:p>
    <w:p w14:paraId="2E11B6FA" w14:textId="77777777" w:rsidR="008721A3" w:rsidRPr="00B90C7C" w:rsidRDefault="008721A3" w:rsidP="00456F31">
      <w:pPr>
        <w:pStyle w:val="BodyTextMain"/>
        <w:rPr>
          <w:lang w:val="en-GB"/>
        </w:rPr>
      </w:pPr>
      <w:r w:rsidRPr="00B90C7C">
        <w:rPr>
          <w:lang w:val="en-GB"/>
        </w:rPr>
        <w:lastRenderedPageBreak/>
        <w:t xml:space="preserve">For example, Pagani </w:t>
      </w:r>
      <w:proofErr w:type="spellStart"/>
      <w:r w:rsidRPr="00B90C7C">
        <w:rPr>
          <w:lang w:val="en-GB"/>
        </w:rPr>
        <w:t>Automobili</w:t>
      </w:r>
      <w:proofErr w:type="spellEnd"/>
      <w:r w:rsidRPr="00B90C7C">
        <w:rPr>
          <w:lang w:val="en-GB"/>
        </w:rPr>
        <w:t xml:space="preserve"> managers emphasized the importance of small team size. According to Francesco Zappacosta, the company’s managing director, “At Pagani, the design team is a hybrid between designers and engineers, so the same team starts from a blank sheet of paper then designs the whole car.”</w:t>
      </w:r>
      <w:r w:rsidRPr="00B90C7C">
        <w:rPr>
          <w:rStyle w:val="EndnoteReference"/>
          <w:lang w:val="en-GB"/>
        </w:rPr>
        <w:endnoteReference w:id="31"/>
      </w:r>
      <w:r w:rsidRPr="00B90C7C">
        <w:rPr>
          <w:lang w:val="en-GB"/>
        </w:rPr>
        <w:t xml:space="preserve"> This was an advantage over mainstream sports-car manufacturers that chose to span the development of new cars across many employees and numerous company departments and divisions. Pagani explained why such an approach would not work at Pagani </w:t>
      </w:r>
      <w:proofErr w:type="spellStart"/>
      <w:r w:rsidRPr="00B90C7C">
        <w:rPr>
          <w:lang w:val="en-GB"/>
        </w:rPr>
        <w:t>Automobili</w:t>
      </w:r>
      <w:proofErr w:type="spellEnd"/>
      <w:r w:rsidRPr="00B90C7C">
        <w:rPr>
          <w:lang w:val="en-GB"/>
        </w:rPr>
        <w:t>: “The car has to look like a solid piece, sculpted from a single language and single vision, all integrated.”</w:t>
      </w:r>
      <w:r w:rsidRPr="00B90C7C">
        <w:rPr>
          <w:rStyle w:val="EndnoteReference"/>
          <w:lang w:val="en-GB"/>
        </w:rPr>
        <w:endnoteReference w:id="32"/>
      </w:r>
    </w:p>
    <w:p w14:paraId="78A55B40" w14:textId="77777777" w:rsidR="008721A3" w:rsidRPr="00B90C7C" w:rsidRDefault="008721A3" w:rsidP="00456F31">
      <w:pPr>
        <w:pStyle w:val="BodyTextMain"/>
        <w:rPr>
          <w:lang w:val="en-GB"/>
        </w:rPr>
      </w:pPr>
    </w:p>
    <w:p w14:paraId="7AAAA80F" w14:textId="77777777" w:rsidR="008721A3" w:rsidRPr="00B90C7C" w:rsidRDefault="008721A3" w:rsidP="00456F31">
      <w:pPr>
        <w:pStyle w:val="BodyTextMain"/>
        <w:rPr>
          <w:lang w:val="en-GB"/>
        </w:rPr>
      </w:pPr>
      <w:r w:rsidRPr="00B90C7C">
        <w:rPr>
          <w:lang w:val="en-GB"/>
        </w:rPr>
        <w:t xml:space="preserve">Another aspect of the Pagani </w:t>
      </w:r>
      <w:proofErr w:type="spellStart"/>
      <w:r w:rsidRPr="00B90C7C">
        <w:rPr>
          <w:lang w:val="en-GB"/>
        </w:rPr>
        <w:t>Automobili</w:t>
      </w:r>
      <w:proofErr w:type="spellEnd"/>
      <w:r w:rsidRPr="00B90C7C">
        <w:rPr>
          <w:lang w:val="en-GB"/>
        </w:rPr>
        <w:t xml:space="preserve"> philosophy called for completing work during development by hand, without the use of machinery, as much as possible.</w:t>
      </w:r>
      <w:r w:rsidRPr="00B90C7C">
        <w:rPr>
          <w:rStyle w:val="EndnoteReference"/>
          <w:lang w:val="en-GB"/>
        </w:rPr>
        <w:endnoteReference w:id="33"/>
      </w:r>
      <w:r w:rsidRPr="00B90C7C">
        <w:rPr>
          <w:lang w:val="en-GB"/>
        </w:rPr>
        <w:t xml:space="preserve"> Roberto </w:t>
      </w:r>
      <w:proofErr w:type="spellStart"/>
      <w:r w:rsidRPr="00B90C7C">
        <w:rPr>
          <w:lang w:val="en-GB"/>
        </w:rPr>
        <w:t>Malmusi</w:t>
      </w:r>
      <w:proofErr w:type="spellEnd"/>
      <w:r w:rsidRPr="00B90C7C">
        <w:rPr>
          <w:lang w:val="en-GB"/>
        </w:rPr>
        <w:t xml:space="preserve">, Pagani </w:t>
      </w:r>
      <w:proofErr w:type="spellStart"/>
      <w:r w:rsidRPr="00B90C7C">
        <w:rPr>
          <w:lang w:val="en-GB"/>
        </w:rPr>
        <w:t>Automobili’s</w:t>
      </w:r>
      <w:proofErr w:type="spellEnd"/>
      <w:r w:rsidRPr="00B90C7C">
        <w:rPr>
          <w:lang w:val="en-GB"/>
        </w:rPr>
        <w:t xml:space="preserve"> composites manager, explained: “There is no work done mechanically with a machine or a robot. This is not only an indication of quality but also of philosophy. Our customer must feel with their own hands, with their own senses, sight, touch, what we offer, what we do with the car. And this can only be done by hand, without the use of machines.”</w:t>
      </w:r>
      <w:r w:rsidRPr="00B90C7C">
        <w:rPr>
          <w:rStyle w:val="EndnoteReference"/>
          <w:lang w:val="en-GB"/>
        </w:rPr>
        <w:endnoteReference w:id="34"/>
      </w:r>
      <w:r w:rsidRPr="00B90C7C">
        <w:rPr>
          <w:lang w:val="en-GB"/>
        </w:rPr>
        <w:t xml:space="preserve"> Making by hand was central to the creative process of designing a car, as Pagani explained: “This is art. It is an expression of the hands, a kind of manual intellectualism which goes from the head to the hands. You’ve got about a hundred people here who work with their hands, designing parts, even those that come from external suppliers.”</w:t>
      </w:r>
      <w:r w:rsidRPr="00B90C7C">
        <w:rPr>
          <w:rStyle w:val="EndnoteReference"/>
          <w:lang w:val="en-GB"/>
        </w:rPr>
        <w:endnoteReference w:id="35"/>
      </w:r>
    </w:p>
    <w:p w14:paraId="7FFE4F24" w14:textId="77777777" w:rsidR="008721A3" w:rsidRPr="00B90C7C" w:rsidRDefault="008721A3" w:rsidP="00456F31">
      <w:pPr>
        <w:pStyle w:val="BodyTextMain"/>
        <w:rPr>
          <w:lang w:val="en-GB"/>
        </w:rPr>
      </w:pPr>
    </w:p>
    <w:p w14:paraId="5A2F167B" w14:textId="77777777" w:rsidR="008721A3" w:rsidRPr="002E1319" w:rsidRDefault="008721A3" w:rsidP="00456F31">
      <w:pPr>
        <w:pStyle w:val="BodyTextMain"/>
        <w:rPr>
          <w:spacing w:val="-2"/>
          <w:lang w:val="en-GB"/>
        </w:rPr>
      </w:pPr>
      <w:r w:rsidRPr="002E1319">
        <w:rPr>
          <w:spacing w:val="-2"/>
          <w:lang w:val="en-GB"/>
        </w:rPr>
        <w:t xml:space="preserve">Inspiration for the design of components of Pagani </w:t>
      </w:r>
      <w:proofErr w:type="spellStart"/>
      <w:r w:rsidRPr="002E1319">
        <w:rPr>
          <w:spacing w:val="-2"/>
          <w:lang w:val="en-GB"/>
        </w:rPr>
        <w:t>Automobili</w:t>
      </w:r>
      <w:proofErr w:type="spellEnd"/>
      <w:r w:rsidRPr="002E1319">
        <w:rPr>
          <w:spacing w:val="-2"/>
          <w:lang w:val="en-GB"/>
        </w:rPr>
        <w:t xml:space="preserve"> cars came from a wide range of sources: classic Italian boats, state-of-the-art watches, even fighter planes.</w:t>
      </w:r>
      <w:r w:rsidRPr="002E1319">
        <w:rPr>
          <w:rStyle w:val="EndnoteReference"/>
          <w:spacing w:val="-2"/>
          <w:lang w:val="en-GB"/>
        </w:rPr>
        <w:endnoteReference w:id="36"/>
      </w:r>
      <w:r w:rsidRPr="002E1319">
        <w:rPr>
          <w:spacing w:val="-2"/>
          <w:lang w:val="en-GB"/>
        </w:rPr>
        <w:t xml:space="preserve"> Ultimately, however, Pagani aimed for each model to communicate a forceful, singular message to the customer. For the </w:t>
      </w:r>
      <w:proofErr w:type="spellStart"/>
      <w:r w:rsidRPr="002E1319">
        <w:rPr>
          <w:spacing w:val="-2"/>
          <w:lang w:val="en-GB"/>
        </w:rPr>
        <w:t>Huayra</w:t>
      </w:r>
      <w:proofErr w:type="spellEnd"/>
      <w:r w:rsidRPr="002E1319">
        <w:rPr>
          <w:spacing w:val="-2"/>
          <w:lang w:val="en-GB"/>
        </w:rPr>
        <w:t>, for example, Pagani aimed to capture “the forces of wind” within a high-performance sports car. He explained, “We wanted to give shape to the wind. An energy, subtle, elegant, yet strong and persistent.”</w:t>
      </w:r>
      <w:r w:rsidRPr="002E1319">
        <w:rPr>
          <w:rStyle w:val="EndnoteReference"/>
          <w:spacing w:val="-2"/>
          <w:lang w:val="en-GB"/>
        </w:rPr>
        <w:endnoteReference w:id="37"/>
      </w:r>
      <w:r w:rsidRPr="002E1319">
        <w:rPr>
          <w:spacing w:val="-2"/>
          <w:lang w:val="en-GB"/>
        </w:rPr>
        <w:t xml:space="preserve"> This integrating idea extended even to the name—</w:t>
      </w:r>
      <w:proofErr w:type="spellStart"/>
      <w:r w:rsidRPr="002E1319">
        <w:rPr>
          <w:spacing w:val="-2"/>
          <w:lang w:val="en-GB"/>
        </w:rPr>
        <w:t>Huayra</w:t>
      </w:r>
      <w:proofErr w:type="spellEnd"/>
      <w:r w:rsidRPr="002E1319">
        <w:rPr>
          <w:spacing w:val="-2"/>
          <w:lang w:val="en-GB"/>
        </w:rPr>
        <w:t xml:space="preserve"> was the Andean god of wind.</w:t>
      </w:r>
      <w:r w:rsidRPr="002E1319">
        <w:rPr>
          <w:rStyle w:val="EndnoteReference"/>
          <w:spacing w:val="-2"/>
          <w:lang w:val="en-GB"/>
        </w:rPr>
        <w:endnoteReference w:id="38"/>
      </w:r>
      <w:r w:rsidRPr="002E1319">
        <w:rPr>
          <w:spacing w:val="-2"/>
          <w:lang w:val="en-GB"/>
        </w:rPr>
        <w:t xml:space="preserve"> Throughout the car’s development, Pagani obsessed about capturing the feeling of an airplane taking off into the wind, in terms of both the physical sensation and the car’s sound. The team behind the </w:t>
      </w:r>
      <w:proofErr w:type="spellStart"/>
      <w:r w:rsidRPr="002E1319">
        <w:rPr>
          <w:spacing w:val="-2"/>
          <w:lang w:val="en-GB"/>
        </w:rPr>
        <w:t>Huayra</w:t>
      </w:r>
      <w:proofErr w:type="spellEnd"/>
      <w:r w:rsidRPr="002E1319">
        <w:rPr>
          <w:spacing w:val="-2"/>
          <w:lang w:val="en-GB"/>
        </w:rPr>
        <w:t xml:space="preserve"> even tuned the engine and other performance components to better simulate the intense rush and sound of a fighter plane taking off into the wind.</w:t>
      </w:r>
      <w:r w:rsidRPr="002E1319">
        <w:rPr>
          <w:rStyle w:val="EndnoteReference"/>
          <w:spacing w:val="-2"/>
          <w:lang w:val="en-GB"/>
        </w:rPr>
        <w:endnoteReference w:id="39"/>
      </w:r>
      <w:r w:rsidRPr="002E1319">
        <w:rPr>
          <w:spacing w:val="-2"/>
          <w:lang w:val="en-GB"/>
        </w:rPr>
        <w:t xml:space="preserve"> </w:t>
      </w:r>
    </w:p>
    <w:p w14:paraId="5B7E5701" w14:textId="77777777" w:rsidR="008721A3" w:rsidRPr="00B90C7C" w:rsidRDefault="008721A3" w:rsidP="00456F31">
      <w:pPr>
        <w:pStyle w:val="BodyTextMain"/>
        <w:rPr>
          <w:lang w:val="en-GB"/>
        </w:rPr>
      </w:pPr>
    </w:p>
    <w:p w14:paraId="18DCB7E7" w14:textId="77777777" w:rsidR="008721A3" w:rsidRPr="00B90C7C" w:rsidRDefault="008721A3" w:rsidP="00456F31">
      <w:pPr>
        <w:pStyle w:val="BodyTextMain"/>
        <w:rPr>
          <w:lang w:val="en-GB"/>
        </w:rPr>
      </w:pPr>
    </w:p>
    <w:p w14:paraId="6687DA07" w14:textId="77777777" w:rsidR="008721A3" w:rsidRPr="00B90C7C" w:rsidRDefault="008721A3" w:rsidP="008721A3">
      <w:pPr>
        <w:pStyle w:val="Casehead1"/>
        <w:rPr>
          <w:lang w:val="en-GB"/>
        </w:rPr>
      </w:pPr>
      <w:r w:rsidRPr="00B90C7C">
        <w:rPr>
          <w:lang w:val="en-GB"/>
        </w:rPr>
        <w:t>The Product—A Close Look at the Huayra</w:t>
      </w:r>
    </w:p>
    <w:p w14:paraId="04C438D4" w14:textId="77777777" w:rsidR="008721A3" w:rsidRPr="00B90C7C" w:rsidRDefault="008721A3" w:rsidP="008721A3">
      <w:pPr>
        <w:pStyle w:val="BodyText"/>
        <w:rPr>
          <w:lang w:val="en-GB"/>
        </w:rPr>
      </w:pPr>
    </w:p>
    <w:p w14:paraId="76C4E146" w14:textId="77777777" w:rsidR="008721A3" w:rsidRPr="00B90C7C" w:rsidRDefault="008721A3" w:rsidP="00456F31">
      <w:pPr>
        <w:pStyle w:val="BodyTextMain"/>
        <w:jc w:val="right"/>
        <w:rPr>
          <w:lang w:val="en-GB"/>
        </w:rPr>
      </w:pPr>
      <w:r w:rsidRPr="00B90C7C">
        <w:rPr>
          <w:lang w:val="en-GB"/>
        </w:rPr>
        <w:t xml:space="preserve">Inside the </w:t>
      </w:r>
      <w:proofErr w:type="spellStart"/>
      <w:r w:rsidRPr="00B90C7C">
        <w:rPr>
          <w:lang w:val="en-GB"/>
        </w:rPr>
        <w:t>Huayra</w:t>
      </w:r>
      <w:proofErr w:type="spellEnd"/>
      <w:r w:rsidRPr="00B90C7C">
        <w:rPr>
          <w:lang w:val="en-GB"/>
        </w:rPr>
        <w:t xml:space="preserve"> it looks like a Victorian’s idea of the twenty-third century.</w:t>
      </w:r>
      <w:r w:rsidRPr="00B90C7C">
        <w:rPr>
          <w:rStyle w:val="EndnoteReference"/>
          <w:lang w:val="en-GB"/>
        </w:rPr>
        <w:endnoteReference w:id="40"/>
      </w:r>
    </w:p>
    <w:p w14:paraId="7A032679" w14:textId="77777777" w:rsidR="008721A3" w:rsidRDefault="008721A3" w:rsidP="00456F31">
      <w:pPr>
        <w:pStyle w:val="BodyTextMain"/>
        <w:rPr>
          <w:lang w:val="en-GB"/>
        </w:rPr>
      </w:pPr>
    </w:p>
    <w:p w14:paraId="65E7ED76" w14:textId="77777777" w:rsidR="008721A3" w:rsidRPr="00B90C7C" w:rsidRDefault="008721A3" w:rsidP="00456F31">
      <w:pPr>
        <w:pStyle w:val="BodyTextMain"/>
        <w:jc w:val="right"/>
        <w:rPr>
          <w:lang w:val="en-GB"/>
        </w:rPr>
      </w:pPr>
      <w:r w:rsidRPr="00B90C7C">
        <w:rPr>
          <w:lang w:val="en-GB"/>
        </w:rPr>
        <w:t xml:space="preserve">Richard Hammond, co-host of BBC Two television program </w:t>
      </w:r>
      <w:r w:rsidRPr="00B90C7C">
        <w:rPr>
          <w:i/>
          <w:lang w:val="en-GB"/>
        </w:rPr>
        <w:t>Top Gear</w:t>
      </w:r>
    </w:p>
    <w:p w14:paraId="0D8DAB4D" w14:textId="77777777" w:rsidR="008721A3" w:rsidRPr="00B90C7C" w:rsidRDefault="008721A3" w:rsidP="00456F31">
      <w:pPr>
        <w:pStyle w:val="BodyTextMain"/>
        <w:rPr>
          <w:lang w:val="en-GB"/>
        </w:rPr>
      </w:pPr>
    </w:p>
    <w:p w14:paraId="0EF15DE0" w14:textId="77777777" w:rsidR="008721A3" w:rsidRPr="00B90C7C" w:rsidRDefault="008721A3" w:rsidP="00456F31">
      <w:pPr>
        <w:pStyle w:val="BodyTextMain"/>
        <w:rPr>
          <w:lang w:val="en-GB"/>
        </w:rPr>
      </w:pPr>
      <w:r w:rsidRPr="00B90C7C">
        <w:rPr>
          <w:lang w:val="en-GB"/>
        </w:rPr>
        <w:t xml:space="preserve">During assembly, Pagani </w:t>
      </w:r>
      <w:proofErr w:type="spellStart"/>
      <w:r w:rsidRPr="00B90C7C">
        <w:rPr>
          <w:lang w:val="en-GB"/>
        </w:rPr>
        <w:t>Automobili</w:t>
      </w:r>
      <w:proofErr w:type="spellEnd"/>
      <w:r w:rsidRPr="00B90C7C">
        <w:rPr>
          <w:lang w:val="en-GB"/>
        </w:rPr>
        <w:t xml:space="preserve"> vehicles were subjected to beyond-obsessive attention to detail. Each individual nut and bolt used in production was designed by company employees and included an engraved Pagani </w:t>
      </w:r>
      <w:proofErr w:type="spellStart"/>
      <w:r w:rsidRPr="00B90C7C">
        <w:rPr>
          <w:lang w:val="en-GB"/>
        </w:rPr>
        <w:t>Automobili</w:t>
      </w:r>
      <w:proofErr w:type="spellEnd"/>
      <w:r w:rsidRPr="00B90C7C">
        <w:rPr>
          <w:lang w:val="en-GB"/>
        </w:rPr>
        <w:t xml:space="preserve"> logo.</w:t>
      </w:r>
      <w:r w:rsidRPr="00B90C7C">
        <w:rPr>
          <w:rStyle w:val="EndnoteReference"/>
          <w:lang w:val="en-GB"/>
        </w:rPr>
        <w:endnoteReference w:id="41"/>
      </w:r>
      <w:r w:rsidRPr="00B90C7C">
        <w:rPr>
          <w:lang w:val="en-GB"/>
        </w:rPr>
        <w:t xml:space="preserve"> The name badge (located on the exterior of the car at the rear) was machine-carved from a singular chunk of </w:t>
      </w:r>
      <w:proofErr w:type="spellStart"/>
      <w:r w:rsidRPr="00B90C7C">
        <w:rPr>
          <w:lang w:val="en-GB"/>
        </w:rPr>
        <w:t>aluminum</w:t>
      </w:r>
      <w:proofErr w:type="spellEnd"/>
      <w:r w:rsidRPr="00B90C7C">
        <w:rPr>
          <w:lang w:val="en-GB"/>
        </w:rPr>
        <w:t xml:space="preserve"> using a process that took 24 hours to complete. Although such a badge could be made using a much faster process (</w:t>
      </w:r>
      <w:r>
        <w:rPr>
          <w:lang w:val="en-GB"/>
        </w:rPr>
        <w:t xml:space="preserve">e.g., </w:t>
      </w:r>
      <w:r w:rsidRPr="00B90C7C">
        <w:rPr>
          <w:lang w:val="en-GB"/>
        </w:rPr>
        <w:t>stamping), Pagani rejected the approach because machine carving produced the highest quality result.</w:t>
      </w:r>
      <w:r w:rsidRPr="00B90C7C">
        <w:rPr>
          <w:rStyle w:val="EndnoteReference"/>
          <w:lang w:val="en-GB"/>
        </w:rPr>
        <w:endnoteReference w:id="42"/>
      </w:r>
      <w:r w:rsidRPr="00B90C7C">
        <w:rPr>
          <w:lang w:val="en-GB"/>
        </w:rPr>
        <w:t xml:space="preserve"> Wheels for the car were also machine-carved, in a process that took five full days.</w:t>
      </w:r>
      <w:r w:rsidRPr="00B90C7C">
        <w:rPr>
          <w:rStyle w:val="EndnoteReference"/>
          <w:lang w:val="en-GB"/>
        </w:rPr>
        <w:endnoteReference w:id="43"/>
      </w:r>
      <w:r w:rsidRPr="00B90C7C">
        <w:rPr>
          <w:lang w:val="en-GB"/>
        </w:rPr>
        <w:t xml:space="preserve"> Dashboard instruments were designed and created by world-famous watchmakers and jewellers; each cost €5,000 to create, approximately 100 times the cost of an instrument dial for mainstream production vehicles.</w:t>
      </w:r>
      <w:r w:rsidRPr="00B90C7C">
        <w:rPr>
          <w:rStyle w:val="EndnoteReference"/>
          <w:lang w:val="en-GB"/>
        </w:rPr>
        <w:endnoteReference w:id="44"/>
      </w:r>
      <w:r w:rsidRPr="00B90C7C">
        <w:rPr>
          <w:lang w:val="en-GB"/>
        </w:rPr>
        <w:t xml:space="preserve"> Pagani explained why all this was necessary: “There is a supreme focus on the feeling and emotion that the car brings the driver. This is what fuels the meticulous design of the interior of the car. While the exterior is obviously important and beautiful, it’s really the details and craftsmanship that contributes to the emotion of driving it.”</w:t>
      </w:r>
      <w:r w:rsidRPr="00B90C7C">
        <w:rPr>
          <w:rStyle w:val="EndnoteReference"/>
          <w:lang w:val="en-GB"/>
        </w:rPr>
        <w:endnoteReference w:id="45"/>
      </w:r>
      <w:r w:rsidRPr="00B90C7C">
        <w:rPr>
          <w:lang w:val="en-GB"/>
        </w:rPr>
        <w:t xml:space="preserve"> The resulting aesthetics impressed reviewers, such as Peter Cheney of </w:t>
      </w:r>
      <w:r w:rsidRPr="00B90C7C">
        <w:rPr>
          <w:i/>
          <w:lang w:val="en-GB"/>
        </w:rPr>
        <w:t>The Globe and Mail</w:t>
      </w:r>
      <w:r w:rsidRPr="00B90C7C">
        <w:rPr>
          <w:lang w:val="en-GB"/>
        </w:rPr>
        <w:t xml:space="preserve">, who commented, “It [the </w:t>
      </w:r>
      <w:proofErr w:type="spellStart"/>
      <w:r>
        <w:rPr>
          <w:lang w:val="en-GB"/>
        </w:rPr>
        <w:t>Huayra</w:t>
      </w:r>
      <w:proofErr w:type="spellEnd"/>
      <w:r w:rsidRPr="00B90C7C">
        <w:rPr>
          <w:lang w:val="en-GB"/>
        </w:rPr>
        <w:t xml:space="preserve">] is a beautiful, densely compacted collection of extraordinary components and swooping, </w:t>
      </w:r>
      <w:proofErr w:type="spellStart"/>
      <w:r w:rsidRPr="00B90C7C">
        <w:rPr>
          <w:lang w:val="en-GB"/>
        </w:rPr>
        <w:t>extraterrestrial</w:t>
      </w:r>
      <w:proofErr w:type="spellEnd"/>
      <w:r w:rsidRPr="00B90C7C">
        <w:rPr>
          <w:lang w:val="en-GB"/>
        </w:rPr>
        <w:t xml:space="preserve"> shapes, rendered in </w:t>
      </w:r>
      <w:r w:rsidRPr="00B90C7C">
        <w:rPr>
          <w:lang w:val="en-GB"/>
        </w:rPr>
        <w:lastRenderedPageBreak/>
        <w:t xml:space="preserve">carbon fibre, titanium and milled </w:t>
      </w:r>
      <w:proofErr w:type="spellStart"/>
      <w:r w:rsidRPr="00B90C7C">
        <w:rPr>
          <w:lang w:val="en-GB"/>
        </w:rPr>
        <w:t>aluminum</w:t>
      </w:r>
      <w:proofErr w:type="spellEnd"/>
      <w:r w:rsidRPr="00B90C7C">
        <w:rPr>
          <w:lang w:val="en-GB"/>
        </w:rPr>
        <w:t xml:space="preserve">. Every knob, switch and panel </w:t>
      </w:r>
      <w:proofErr w:type="gramStart"/>
      <w:r w:rsidRPr="00B90C7C">
        <w:rPr>
          <w:lang w:val="en-GB"/>
        </w:rPr>
        <w:t>is</w:t>
      </w:r>
      <w:proofErr w:type="gramEnd"/>
      <w:r w:rsidRPr="00B90C7C">
        <w:rPr>
          <w:lang w:val="en-GB"/>
        </w:rPr>
        <w:t xml:space="preserve"> sheer art, with the shimmering beauty of a jewelled watch movement. This is the Sistine Chapel with headlights and turbochargers.”</w:t>
      </w:r>
      <w:r w:rsidRPr="00B90C7C">
        <w:rPr>
          <w:rStyle w:val="EndnoteReference"/>
          <w:lang w:val="en-GB"/>
        </w:rPr>
        <w:endnoteReference w:id="46"/>
      </w:r>
    </w:p>
    <w:p w14:paraId="5CAB16FE" w14:textId="77777777" w:rsidR="008721A3" w:rsidRPr="00B90C7C" w:rsidRDefault="008721A3" w:rsidP="00456F31">
      <w:pPr>
        <w:pStyle w:val="BodyTextMain"/>
        <w:rPr>
          <w:lang w:val="en-GB"/>
        </w:rPr>
      </w:pPr>
    </w:p>
    <w:p w14:paraId="2A9DE617" w14:textId="64012F86" w:rsidR="008721A3" w:rsidRDefault="008721A3" w:rsidP="00456F31">
      <w:pPr>
        <w:pStyle w:val="BodyTextMain"/>
        <w:rPr>
          <w:lang w:val="en-GB"/>
        </w:rPr>
      </w:pPr>
      <w:r w:rsidRPr="00B90C7C">
        <w:rPr>
          <w:lang w:val="en-GB"/>
        </w:rPr>
        <w:t xml:space="preserve">The </w:t>
      </w:r>
      <w:proofErr w:type="spellStart"/>
      <w:r>
        <w:rPr>
          <w:lang w:val="en-GB"/>
        </w:rPr>
        <w:t>Huayra</w:t>
      </w:r>
      <w:proofErr w:type="spellEnd"/>
      <w:r w:rsidRPr="00B90C7C">
        <w:rPr>
          <w:lang w:val="en-GB"/>
        </w:rPr>
        <w:t xml:space="preserve"> was also engineered to perform. With 789 horsepower and weighing in at just over 1,200 kg, it featured, according to Cheney, “the kind of power-to-weight ratio you normally find in machines like the F-18 fighter jet.”</w:t>
      </w:r>
      <w:r w:rsidRPr="00B90C7C">
        <w:rPr>
          <w:rStyle w:val="EndnoteReference"/>
          <w:lang w:val="en-GB"/>
        </w:rPr>
        <w:endnoteReference w:id="47"/>
      </w:r>
      <w:r w:rsidRPr="00B90C7C">
        <w:rPr>
          <w:lang w:val="en-GB"/>
        </w:rPr>
        <w:t xml:space="preserve"> (By comparison, a Chevrolet Corvette had about 650 horsepower and a curb weight of about 1,500 kg.) As a result, the </w:t>
      </w:r>
      <w:proofErr w:type="spellStart"/>
      <w:r>
        <w:rPr>
          <w:lang w:val="en-GB"/>
        </w:rPr>
        <w:t>Huayra</w:t>
      </w:r>
      <w:r w:rsidRPr="00B90C7C">
        <w:rPr>
          <w:lang w:val="en-GB"/>
        </w:rPr>
        <w:t>’s</w:t>
      </w:r>
      <w:proofErr w:type="spellEnd"/>
      <w:r w:rsidRPr="00B90C7C">
        <w:rPr>
          <w:lang w:val="en-GB"/>
        </w:rPr>
        <w:t xml:space="preserve"> acceleration was described by Cheney as “hallucinatory”—getting from zero to 100 km per hour took 2.8 seconds and the rated top speed was about 380 km per hour. </w:t>
      </w:r>
    </w:p>
    <w:p w14:paraId="1C8911C8" w14:textId="77777777" w:rsidR="002E1319" w:rsidRPr="00B90C7C" w:rsidRDefault="002E1319" w:rsidP="00456F31">
      <w:pPr>
        <w:pStyle w:val="BodyTextMain"/>
        <w:rPr>
          <w:lang w:val="en-GB"/>
        </w:rPr>
      </w:pPr>
    </w:p>
    <w:p w14:paraId="0690D5B4" w14:textId="77777777" w:rsidR="008721A3" w:rsidRPr="002E1319" w:rsidRDefault="008721A3" w:rsidP="00456F31">
      <w:pPr>
        <w:pStyle w:val="BodyTextMain"/>
        <w:rPr>
          <w:spacing w:val="-2"/>
          <w:lang w:val="en-GB"/>
        </w:rPr>
      </w:pPr>
      <w:r w:rsidRPr="002E1319">
        <w:rPr>
          <w:spacing w:val="-2"/>
          <w:lang w:val="en-GB"/>
        </w:rPr>
        <w:t xml:space="preserve">Even in the realm of performance, however, Pagani took aesthetics into account. The </w:t>
      </w:r>
      <w:proofErr w:type="spellStart"/>
      <w:r w:rsidRPr="002E1319">
        <w:rPr>
          <w:spacing w:val="-2"/>
          <w:lang w:val="en-GB"/>
        </w:rPr>
        <w:t>Huayra</w:t>
      </w:r>
      <w:proofErr w:type="spellEnd"/>
      <w:r w:rsidRPr="002E1319">
        <w:rPr>
          <w:spacing w:val="-2"/>
          <w:lang w:val="en-GB"/>
        </w:rPr>
        <w:t xml:space="preserve"> featured a manual stick-shift gear changer, unusual in a modern, 2018 sports car. Pagani felt that the stick shift was an important part of sports car culture, and that it was thus essential to the driving experience to include it. The stick shift in the </w:t>
      </w:r>
      <w:proofErr w:type="spellStart"/>
      <w:r w:rsidRPr="002E1319">
        <w:rPr>
          <w:spacing w:val="-2"/>
          <w:lang w:val="en-GB"/>
        </w:rPr>
        <w:t>Huayra</w:t>
      </w:r>
      <w:proofErr w:type="spellEnd"/>
      <w:r w:rsidRPr="002E1319">
        <w:rPr>
          <w:spacing w:val="-2"/>
          <w:lang w:val="en-GB"/>
        </w:rPr>
        <w:t xml:space="preserve"> contained 67 exposed moving parts, all designed to work together to deliver the nostalgic mechanical clunk upon changing gears that was once common in iconic sports cars.</w:t>
      </w:r>
      <w:r w:rsidRPr="002E1319">
        <w:rPr>
          <w:rStyle w:val="EndnoteReference"/>
          <w:spacing w:val="-2"/>
          <w:lang w:val="en-GB"/>
        </w:rPr>
        <w:t xml:space="preserve"> </w:t>
      </w:r>
      <w:r w:rsidRPr="002E1319">
        <w:rPr>
          <w:spacing w:val="-2"/>
          <w:lang w:val="en-GB"/>
        </w:rPr>
        <w:t xml:space="preserve">The </w:t>
      </w:r>
      <w:proofErr w:type="spellStart"/>
      <w:r w:rsidRPr="002E1319">
        <w:rPr>
          <w:spacing w:val="-2"/>
          <w:lang w:val="en-GB"/>
        </w:rPr>
        <w:t>Huayra</w:t>
      </w:r>
      <w:proofErr w:type="spellEnd"/>
      <w:r w:rsidRPr="002E1319">
        <w:rPr>
          <w:spacing w:val="-2"/>
          <w:lang w:val="en-GB"/>
        </w:rPr>
        <w:t xml:space="preserve"> also included an automatic gear changer, so a driver had the option of using whichever he or she preferred.</w:t>
      </w:r>
      <w:r w:rsidRPr="002E1319">
        <w:rPr>
          <w:rStyle w:val="EndnoteReference"/>
          <w:spacing w:val="-2"/>
          <w:lang w:val="en-GB"/>
        </w:rPr>
        <w:endnoteReference w:id="48"/>
      </w:r>
    </w:p>
    <w:p w14:paraId="7D630998" w14:textId="77777777" w:rsidR="008721A3" w:rsidRPr="00B90C7C" w:rsidRDefault="008721A3" w:rsidP="00456F31">
      <w:pPr>
        <w:pStyle w:val="BodyTextMain"/>
        <w:rPr>
          <w:lang w:val="en-GB"/>
        </w:rPr>
      </w:pPr>
    </w:p>
    <w:p w14:paraId="5B73F6B1" w14:textId="77777777" w:rsidR="008721A3" w:rsidRPr="00B90C7C" w:rsidRDefault="008721A3" w:rsidP="00456F31">
      <w:pPr>
        <w:pStyle w:val="BodyTextMain"/>
        <w:rPr>
          <w:lang w:val="en-GB"/>
        </w:rPr>
      </w:pPr>
      <w:r w:rsidRPr="00B90C7C">
        <w:rPr>
          <w:lang w:val="en-GB"/>
        </w:rPr>
        <w:t xml:space="preserve">Customization was another core component of the Pagani </w:t>
      </w:r>
      <w:proofErr w:type="spellStart"/>
      <w:r w:rsidRPr="00B90C7C">
        <w:rPr>
          <w:lang w:val="en-GB"/>
        </w:rPr>
        <w:t>Automobili</w:t>
      </w:r>
      <w:proofErr w:type="spellEnd"/>
      <w:r w:rsidRPr="00B90C7C">
        <w:rPr>
          <w:lang w:val="en-GB"/>
        </w:rPr>
        <w:t xml:space="preserve"> customer experience and development process. While Pagani aimed to sell his vision of the perfect sports car in every model that left the factory, every client that placed an order would have many opportunities to tune the car to their specific preferences and tastes. Pagani explained, “We all feel like a family. That is why every client becomes part of the family. Every client has the possibility to express themselves and their ideas; it’s not that we design only thinking of our ideas as the final result, there is an enormous exchange of ideas and opinions and every car in the end is effectively an outfit fitted by size.”</w:t>
      </w:r>
      <w:r w:rsidRPr="00B90C7C">
        <w:rPr>
          <w:rStyle w:val="EndnoteReference"/>
          <w:lang w:val="en-GB"/>
        </w:rPr>
        <w:endnoteReference w:id="49"/>
      </w:r>
      <w:r w:rsidRPr="00B90C7C">
        <w:rPr>
          <w:lang w:val="en-GB"/>
        </w:rPr>
        <w:t xml:space="preserve"> </w:t>
      </w:r>
    </w:p>
    <w:p w14:paraId="0ACBC27D" w14:textId="77777777" w:rsidR="008721A3" w:rsidRPr="00B90C7C" w:rsidRDefault="008721A3" w:rsidP="00456F31">
      <w:pPr>
        <w:pStyle w:val="BodyTextMain"/>
        <w:rPr>
          <w:lang w:val="en-GB"/>
        </w:rPr>
      </w:pPr>
    </w:p>
    <w:p w14:paraId="45F0F540" w14:textId="77777777" w:rsidR="008721A3" w:rsidRPr="00B90C7C" w:rsidRDefault="008721A3" w:rsidP="00456F31">
      <w:pPr>
        <w:pStyle w:val="BodyTextMain"/>
        <w:rPr>
          <w:lang w:val="en-GB"/>
        </w:rPr>
      </w:pPr>
      <w:r w:rsidRPr="00B90C7C">
        <w:rPr>
          <w:lang w:val="en-GB"/>
        </w:rPr>
        <w:t xml:space="preserve">Forty-eight variations of the </w:t>
      </w:r>
      <w:proofErr w:type="spellStart"/>
      <w:r w:rsidRPr="00B90C7C">
        <w:rPr>
          <w:lang w:val="en-GB"/>
        </w:rPr>
        <w:t>Zonda</w:t>
      </w:r>
      <w:proofErr w:type="spellEnd"/>
      <w:r w:rsidRPr="00B90C7C">
        <w:rPr>
          <w:lang w:val="en-GB"/>
        </w:rPr>
        <w:t xml:space="preserve"> and 17 variations of the </w:t>
      </w:r>
      <w:proofErr w:type="spellStart"/>
      <w:r w:rsidRPr="00B90C7C">
        <w:rPr>
          <w:lang w:val="en-GB"/>
        </w:rPr>
        <w:t>Huayra</w:t>
      </w:r>
      <w:proofErr w:type="spellEnd"/>
      <w:r w:rsidRPr="00B90C7C">
        <w:rPr>
          <w:lang w:val="en-GB"/>
        </w:rPr>
        <w:t xml:space="preserve"> had been produced from 1998 to 2018 (see Exhibit 5). Customized modifications could take a year and a half</w:t>
      </w:r>
      <w:r w:rsidRPr="00B90C7C">
        <w:rPr>
          <w:rStyle w:val="EndnoteReference"/>
          <w:lang w:val="en-GB"/>
        </w:rPr>
        <w:endnoteReference w:id="50"/>
      </w:r>
      <w:r w:rsidRPr="00B90C7C">
        <w:rPr>
          <w:lang w:val="en-GB"/>
        </w:rPr>
        <w:t xml:space="preserve"> to ensure perfect performance and compatibility with all other aspects of the vehicle. One notable special edition </w:t>
      </w:r>
      <w:proofErr w:type="spellStart"/>
      <w:r w:rsidRPr="00B90C7C">
        <w:rPr>
          <w:lang w:val="en-GB"/>
        </w:rPr>
        <w:t>Huayra</w:t>
      </w:r>
      <w:proofErr w:type="spellEnd"/>
      <w:r w:rsidRPr="00B90C7C">
        <w:rPr>
          <w:lang w:val="en-GB"/>
        </w:rPr>
        <w:t xml:space="preserve"> was the result of a collaboration between Pagani </w:t>
      </w:r>
      <w:proofErr w:type="spellStart"/>
      <w:r w:rsidRPr="00B90C7C">
        <w:rPr>
          <w:lang w:val="en-GB"/>
        </w:rPr>
        <w:t>Automobili</w:t>
      </w:r>
      <w:proofErr w:type="spellEnd"/>
      <w:r w:rsidRPr="00B90C7C">
        <w:rPr>
          <w:lang w:val="en-GB"/>
        </w:rPr>
        <w:t xml:space="preserve"> and world-famous, luxury fashion brand Hermès. The two brands worked together to create a special-edition model for a car collector with an affinity for high-end fashion. Another notable limited edition was a Pagani </w:t>
      </w:r>
      <w:proofErr w:type="spellStart"/>
      <w:r w:rsidRPr="00B90C7C">
        <w:rPr>
          <w:lang w:val="en-GB"/>
        </w:rPr>
        <w:t>Zonda</w:t>
      </w:r>
      <w:proofErr w:type="spellEnd"/>
      <w:r w:rsidRPr="00B90C7C">
        <w:rPr>
          <w:lang w:val="en-GB"/>
        </w:rPr>
        <w:t xml:space="preserve"> made especially for world-famous race</w:t>
      </w:r>
      <w:r>
        <w:rPr>
          <w:lang w:val="en-GB"/>
        </w:rPr>
        <w:t xml:space="preserve"> </w:t>
      </w:r>
      <w:r w:rsidRPr="00B90C7C">
        <w:rPr>
          <w:lang w:val="en-GB"/>
        </w:rPr>
        <w:t xml:space="preserve">car driver Lewis Hamilton. As per Hamilton’s request, the Pagani </w:t>
      </w:r>
      <w:proofErr w:type="spellStart"/>
      <w:r w:rsidRPr="00B90C7C">
        <w:rPr>
          <w:lang w:val="en-GB"/>
        </w:rPr>
        <w:t>Zonda</w:t>
      </w:r>
      <w:proofErr w:type="spellEnd"/>
      <w:r w:rsidRPr="00B90C7C">
        <w:rPr>
          <w:lang w:val="en-GB"/>
        </w:rPr>
        <w:t xml:space="preserve"> 760 LH (the “LH” stood for Lewis Hamilton) was the first of the 760 models that featured an entirely manual transmission, simply because Hamilton thought it would be more fun to drive that way.</w:t>
      </w:r>
      <w:r w:rsidRPr="00B90C7C">
        <w:rPr>
          <w:rStyle w:val="EndnoteReference"/>
          <w:lang w:val="en-GB"/>
        </w:rPr>
        <w:endnoteReference w:id="51"/>
      </w:r>
      <w:r w:rsidRPr="00B90C7C">
        <w:rPr>
          <w:lang w:val="en-GB"/>
        </w:rPr>
        <w:t xml:space="preserve"> “When you are selling cars before you have made them,” Pagani said, “your sense of responsibility toward your clients increases dramatically.”</w:t>
      </w:r>
      <w:r w:rsidRPr="00B90C7C">
        <w:rPr>
          <w:rStyle w:val="EndnoteReference"/>
          <w:lang w:val="en-GB"/>
        </w:rPr>
        <w:endnoteReference w:id="52"/>
      </w:r>
    </w:p>
    <w:p w14:paraId="47FD68CC" w14:textId="77777777" w:rsidR="008721A3" w:rsidRPr="00456F31" w:rsidRDefault="008721A3" w:rsidP="00456F31">
      <w:pPr>
        <w:pStyle w:val="BodyTextMain"/>
      </w:pPr>
    </w:p>
    <w:p w14:paraId="5FAA3E10" w14:textId="77777777" w:rsidR="008721A3" w:rsidRPr="00456F31" w:rsidRDefault="008721A3" w:rsidP="00456F31">
      <w:pPr>
        <w:pStyle w:val="BodyTextMain"/>
      </w:pPr>
    </w:p>
    <w:p w14:paraId="211BD17E" w14:textId="77777777" w:rsidR="008721A3" w:rsidRPr="00B90C7C" w:rsidRDefault="008721A3" w:rsidP="008721A3">
      <w:pPr>
        <w:pStyle w:val="Casehead1"/>
        <w:rPr>
          <w:lang w:val="en-GB"/>
        </w:rPr>
      </w:pPr>
      <w:r w:rsidRPr="00B90C7C">
        <w:rPr>
          <w:lang w:val="en-GB"/>
        </w:rPr>
        <w:t>EV technology At Pagani’s Competitors</w:t>
      </w:r>
    </w:p>
    <w:p w14:paraId="434094E8" w14:textId="77777777" w:rsidR="008721A3" w:rsidRPr="00B90C7C" w:rsidRDefault="008721A3" w:rsidP="00456F31">
      <w:pPr>
        <w:pStyle w:val="BodyTextMain"/>
        <w:rPr>
          <w:lang w:val="en-GB"/>
        </w:rPr>
      </w:pPr>
    </w:p>
    <w:p w14:paraId="1F9D62B9" w14:textId="77777777" w:rsidR="008721A3" w:rsidRPr="00B90C7C" w:rsidRDefault="008721A3" w:rsidP="00456F31">
      <w:pPr>
        <w:pStyle w:val="BodyTextMain"/>
        <w:rPr>
          <w:lang w:val="en-GB"/>
        </w:rPr>
      </w:pPr>
      <w:r w:rsidRPr="00B90C7C">
        <w:rPr>
          <w:lang w:val="en-GB"/>
        </w:rPr>
        <w:t>There were three main segments in the high-performance sports car industry: mainstream sports car manufacturers (</w:t>
      </w:r>
      <w:r>
        <w:rPr>
          <w:lang w:val="en-GB"/>
        </w:rPr>
        <w:t xml:space="preserve">e.g., </w:t>
      </w:r>
      <w:r w:rsidRPr="00B90C7C">
        <w:rPr>
          <w:lang w:val="en-GB"/>
        </w:rPr>
        <w:t>Ferrari, Lamborghini, McLaren Automotive Ltd. [McLaren], Tesla); specialty sports car manufacturers (</w:t>
      </w:r>
      <w:r>
        <w:rPr>
          <w:lang w:val="en-GB"/>
        </w:rPr>
        <w:t xml:space="preserve">e.g., </w:t>
      </w:r>
      <w:r w:rsidRPr="00B90C7C">
        <w:rPr>
          <w:lang w:val="en-GB"/>
        </w:rPr>
        <w:t xml:space="preserve">Bugatti Automobiles S.A.S. [Bugatti], Koenigsegg Automotive AB [Koenigsegg]); and a variety of new, all-electric sports car manufacturers. (This is not an exhaustive list; we have excluded some high-volume producers. See Exhibit 4 for a summary table of technical specifications for the competitors </w:t>
      </w:r>
      <w:r>
        <w:rPr>
          <w:noProof/>
        </w:rPr>
        <w:t>described</w:t>
      </w:r>
      <w:r w:rsidRPr="00B90C7C">
        <w:rPr>
          <w:lang w:val="en-GB"/>
        </w:rPr>
        <w:t xml:space="preserve"> below.)</w:t>
      </w:r>
    </w:p>
    <w:p w14:paraId="73E10FE5" w14:textId="77777777" w:rsidR="008721A3" w:rsidRPr="00B90C7C" w:rsidRDefault="008721A3" w:rsidP="00456F31">
      <w:pPr>
        <w:pStyle w:val="BodyTextMain"/>
        <w:rPr>
          <w:lang w:val="en-GB"/>
        </w:rPr>
      </w:pPr>
    </w:p>
    <w:p w14:paraId="1C2BC957" w14:textId="77777777" w:rsidR="008721A3" w:rsidRPr="00B90C7C" w:rsidRDefault="008721A3" w:rsidP="00456F31">
      <w:pPr>
        <w:pStyle w:val="BodyTextMain"/>
        <w:rPr>
          <w:lang w:val="en-GB"/>
        </w:rPr>
      </w:pPr>
    </w:p>
    <w:p w14:paraId="56D7DFE7" w14:textId="77777777" w:rsidR="008721A3" w:rsidRPr="00B90C7C" w:rsidRDefault="008721A3" w:rsidP="008721A3">
      <w:pPr>
        <w:pStyle w:val="Casehead2"/>
        <w:rPr>
          <w:lang w:val="en-GB"/>
        </w:rPr>
      </w:pPr>
      <w:r w:rsidRPr="00B90C7C">
        <w:rPr>
          <w:lang w:val="en-GB"/>
        </w:rPr>
        <w:t>Ferrari</w:t>
      </w:r>
    </w:p>
    <w:p w14:paraId="32B57DD5" w14:textId="77777777" w:rsidR="008721A3" w:rsidRPr="00B90C7C" w:rsidRDefault="008721A3" w:rsidP="00456F31">
      <w:pPr>
        <w:pStyle w:val="BodyTextMain"/>
        <w:rPr>
          <w:lang w:val="en-GB"/>
        </w:rPr>
      </w:pPr>
    </w:p>
    <w:p w14:paraId="77A910D8" w14:textId="77777777" w:rsidR="008721A3" w:rsidRPr="00B90C7C" w:rsidRDefault="008721A3" w:rsidP="00456F31">
      <w:pPr>
        <w:pStyle w:val="BodyTextMain"/>
        <w:rPr>
          <w:lang w:val="en-GB"/>
        </w:rPr>
      </w:pPr>
      <w:r w:rsidRPr="00B90C7C">
        <w:rPr>
          <w:lang w:val="en-GB"/>
        </w:rPr>
        <w:t>Based in Maranello, Italy, where it was founded in 1927, Ferrari was known all over the world as a manufacturer of high-performance sports cars.</w:t>
      </w:r>
      <w:r w:rsidRPr="00B90C7C">
        <w:rPr>
          <w:rStyle w:val="EndnoteReference"/>
          <w:lang w:val="en-GB"/>
        </w:rPr>
        <w:endnoteReference w:id="53"/>
      </w:r>
      <w:r w:rsidRPr="00B90C7C">
        <w:rPr>
          <w:lang w:val="en-GB"/>
        </w:rPr>
        <w:t xml:space="preserve"> In 2017, its 3,380 employees produced and delivered 8,398 </w:t>
      </w:r>
      <w:r w:rsidRPr="00B90C7C">
        <w:rPr>
          <w:lang w:val="en-GB"/>
        </w:rPr>
        <w:lastRenderedPageBreak/>
        <w:t>cars to customers in over 60 countries.</w:t>
      </w:r>
      <w:r w:rsidRPr="00B90C7C">
        <w:rPr>
          <w:rStyle w:val="EndnoteReference"/>
          <w:lang w:val="en-GB"/>
        </w:rPr>
        <w:endnoteReference w:id="54"/>
      </w:r>
      <w:r w:rsidRPr="00B90C7C">
        <w:rPr>
          <w:lang w:val="en-GB"/>
        </w:rPr>
        <w:t xml:space="preserve"> Ferrari’s </w:t>
      </w:r>
      <w:proofErr w:type="spellStart"/>
      <w:r w:rsidRPr="00B90C7C">
        <w:rPr>
          <w:lang w:val="en-GB"/>
        </w:rPr>
        <w:t>lineup</w:t>
      </w:r>
      <w:proofErr w:type="spellEnd"/>
      <w:r w:rsidRPr="00B90C7C">
        <w:rPr>
          <w:lang w:val="en-GB"/>
        </w:rPr>
        <w:t xml:space="preserve"> consisted of six core models,</w:t>
      </w:r>
      <w:r w:rsidRPr="00B90C7C">
        <w:rPr>
          <w:rStyle w:val="EndnoteReference"/>
          <w:lang w:val="en-GB"/>
        </w:rPr>
        <w:endnoteReference w:id="55"/>
      </w:r>
      <w:r w:rsidRPr="00B90C7C">
        <w:rPr>
          <w:lang w:val="en-GB"/>
        </w:rPr>
        <w:t xml:space="preserve"> which ranged in baseline price from approximately US$200,000 to US$1,400,000.</w:t>
      </w:r>
      <w:r w:rsidRPr="00B90C7C">
        <w:rPr>
          <w:rStyle w:val="EndnoteReference"/>
          <w:lang w:val="en-GB"/>
        </w:rPr>
        <w:endnoteReference w:id="56"/>
      </w:r>
      <w:r w:rsidRPr="00B90C7C">
        <w:rPr>
          <w:lang w:val="en-GB"/>
        </w:rPr>
        <w:t xml:space="preserve"> As of 2018, only one (the </w:t>
      </w:r>
      <w:proofErr w:type="spellStart"/>
      <w:r w:rsidRPr="00B90C7C">
        <w:rPr>
          <w:lang w:val="en-GB"/>
        </w:rPr>
        <w:t>LaFerrari</w:t>
      </w:r>
      <w:proofErr w:type="spellEnd"/>
      <w:r w:rsidRPr="00B90C7C">
        <w:rPr>
          <w:lang w:val="en-GB"/>
        </w:rPr>
        <w:t xml:space="preserve">—Ferrari’s highest performing and most expensive sports car) of the six Ferrari models featured any form of EV technology. The </w:t>
      </w:r>
      <w:proofErr w:type="spellStart"/>
      <w:r w:rsidRPr="00B90C7C">
        <w:rPr>
          <w:lang w:val="en-GB"/>
        </w:rPr>
        <w:t>LaFerrari</w:t>
      </w:r>
      <w:proofErr w:type="spellEnd"/>
      <w:r w:rsidRPr="00B90C7C">
        <w:rPr>
          <w:lang w:val="en-GB"/>
        </w:rPr>
        <w:t xml:space="preserve"> used regenerative braking technology for boosting overall performance.</w:t>
      </w:r>
      <w:r w:rsidRPr="00B90C7C">
        <w:rPr>
          <w:rStyle w:val="EndnoteReference"/>
          <w:lang w:val="en-GB"/>
        </w:rPr>
        <w:endnoteReference w:id="57"/>
      </w:r>
      <w:r w:rsidRPr="00B90C7C">
        <w:rPr>
          <w:lang w:val="en-GB"/>
        </w:rPr>
        <w:t xml:space="preserve"> Ferrari planned to begin implementing similar hybrid technology across its other models for the explicit purpose of boosting performance, beginning in 2019.</w:t>
      </w:r>
      <w:r w:rsidRPr="00B90C7C">
        <w:rPr>
          <w:rStyle w:val="EndnoteReference"/>
          <w:lang w:val="en-GB"/>
        </w:rPr>
        <w:endnoteReference w:id="58"/>
      </w:r>
      <w:r w:rsidRPr="00B90C7C">
        <w:rPr>
          <w:lang w:val="en-GB"/>
        </w:rPr>
        <w:t xml:space="preserve"> When asked during the 2016 Geneva International Motor Show whether Ferrari’s future might feature an all-electric vehicle, Sergio Marchionne, Ferrari chairman and CEO, was unequivocal: “There will never be an electric Ferrari because engine noise is such an important part of the Ferrari driving experience. Near-silent electric powertrains just won’t cut it in a car wearing the Prancing Horse badge.”</w:t>
      </w:r>
      <w:r w:rsidRPr="00B90C7C">
        <w:rPr>
          <w:rStyle w:val="EndnoteReference"/>
          <w:lang w:val="en-GB"/>
        </w:rPr>
        <w:endnoteReference w:id="59"/>
      </w:r>
      <w:r w:rsidRPr="00B90C7C">
        <w:rPr>
          <w:lang w:val="en-GB"/>
        </w:rPr>
        <w:t xml:space="preserve"> Nevertheless, by January of 2018, Ferrari had unveiled plans to build an all-electric Ferrari model.</w:t>
      </w:r>
      <w:r w:rsidRPr="00B90C7C">
        <w:rPr>
          <w:rStyle w:val="EndnoteReference"/>
          <w:lang w:val="en-GB"/>
        </w:rPr>
        <w:endnoteReference w:id="60"/>
      </w:r>
      <w:r w:rsidRPr="00B90C7C">
        <w:rPr>
          <w:lang w:val="en-GB"/>
        </w:rPr>
        <w:t xml:space="preserve"> Marchionne revised his message, saying, “If there is an electric supercar to be built, then Ferrari will be the first.”</w:t>
      </w:r>
      <w:r w:rsidRPr="00B90C7C">
        <w:rPr>
          <w:rStyle w:val="EndnoteReference"/>
          <w:lang w:val="en-GB"/>
        </w:rPr>
        <w:endnoteReference w:id="61"/>
      </w:r>
    </w:p>
    <w:p w14:paraId="2BF81EB7" w14:textId="77777777" w:rsidR="008721A3" w:rsidRPr="00B90C7C" w:rsidRDefault="008721A3" w:rsidP="00456F31">
      <w:pPr>
        <w:pStyle w:val="BodyTextMain"/>
        <w:rPr>
          <w:lang w:val="en-GB"/>
        </w:rPr>
      </w:pPr>
    </w:p>
    <w:p w14:paraId="68BF09DA" w14:textId="77777777" w:rsidR="008721A3" w:rsidRPr="00B90C7C" w:rsidRDefault="008721A3" w:rsidP="00456F31">
      <w:pPr>
        <w:pStyle w:val="BodyTextMain"/>
        <w:rPr>
          <w:lang w:val="en-GB"/>
        </w:rPr>
      </w:pPr>
    </w:p>
    <w:p w14:paraId="03E9D2F4" w14:textId="77777777" w:rsidR="008721A3" w:rsidRPr="00B90C7C" w:rsidRDefault="008721A3" w:rsidP="008721A3">
      <w:pPr>
        <w:pStyle w:val="Casehead2"/>
        <w:rPr>
          <w:lang w:val="en-GB"/>
        </w:rPr>
      </w:pPr>
      <w:r w:rsidRPr="00B90C7C">
        <w:rPr>
          <w:lang w:val="en-GB"/>
        </w:rPr>
        <w:t>Lamborghini</w:t>
      </w:r>
    </w:p>
    <w:p w14:paraId="3C4E9D8D" w14:textId="77777777" w:rsidR="008721A3" w:rsidRPr="00B90C7C" w:rsidRDefault="008721A3" w:rsidP="00456F31">
      <w:pPr>
        <w:pStyle w:val="BodyTextMain"/>
        <w:rPr>
          <w:lang w:val="en-GB"/>
        </w:rPr>
      </w:pPr>
    </w:p>
    <w:p w14:paraId="2EFF0BEE" w14:textId="77777777" w:rsidR="008721A3" w:rsidRPr="00B90C7C" w:rsidRDefault="008721A3" w:rsidP="00456F31">
      <w:pPr>
        <w:pStyle w:val="BodyTextMain"/>
        <w:rPr>
          <w:lang w:val="en-GB"/>
        </w:rPr>
      </w:pPr>
      <w:r w:rsidRPr="00B90C7C">
        <w:rPr>
          <w:lang w:val="en-GB"/>
        </w:rPr>
        <w:t>Lamborghini was an Italy-based manufacturer of high-performance sports cars founded in 1963 to compete with Ferrari (and others).</w:t>
      </w:r>
      <w:r w:rsidRPr="00B90C7C">
        <w:rPr>
          <w:rStyle w:val="EndnoteReference"/>
          <w:lang w:val="en-GB"/>
        </w:rPr>
        <w:endnoteReference w:id="62"/>
      </w:r>
      <w:r w:rsidRPr="00B90C7C">
        <w:rPr>
          <w:lang w:val="en-GB"/>
        </w:rPr>
        <w:t xml:space="preserve"> In 2017, its approximately 1,400 employees</w:t>
      </w:r>
      <w:r w:rsidRPr="00B90C7C">
        <w:rPr>
          <w:rStyle w:val="EndnoteReference"/>
          <w:lang w:val="en-GB"/>
        </w:rPr>
        <w:endnoteReference w:id="63"/>
      </w:r>
      <w:r w:rsidRPr="00B90C7C">
        <w:rPr>
          <w:lang w:val="en-GB"/>
        </w:rPr>
        <w:t xml:space="preserve"> produced an estimated 3,500 cars, which it delivered to customers around the world; production was expected to double with the opening of a new factory in 2018.</w:t>
      </w:r>
      <w:r w:rsidRPr="00B90C7C">
        <w:rPr>
          <w:rStyle w:val="EndnoteReference"/>
          <w:lang w:val="en-GB"/>
        </w:rPr>
        <w:endnoteReference w:id="64"/>
      </w:r>
      <w:r w:rsidRPr="00B90C7C">
        <w:rPr>
          <w:lang w:val="en-GB"/>
        </w:rPr>
        <w:t xml:space="preserve"> Lamborghini’s </w:t>
      </w:r>
      <w:proofErr w:type="spellStart"/>
      <w:r w:rsidRPr="00B90C7C">
        <w:rPr>
          <w:lang w:val="en-GB"/>
        </w:rPr>
        <w:t>lineup</w:t>
      </w:r>
      <w:proofErr w:type="spellEnd"/>
      <w:r w:rsidRPr="00B90C7C">
        <w:rPr>
          <w:lang w:val="en-GB"/>
        </w:rPr>
        <w:t xml:space="preserve"> consisted of three core models,</w:t>
      </w:r>
      <w:r w:rsidRPr="00B90C7C">
        <w:rPr>
          <w:rStyle w:val="EndnoteReference"/>
          <w:lang w:val="en-GB"/>
        </w:rPr>
        <w:endnoteReference w:id="65"/>
      </w:r>
      <w:r w:rsidRPr="00B90C7C">
        <w:rPr>
          <w:lang w:val="en-GB"/>
        </w:rPr>
        <w:t xml:space="preserve"> which ranged in baseline price from approximately US$200,000 to US$400,000.</w:t>
      </w:r>
      <w:r w:rsidRPr="00B90C7C">
        <w:rPr>
          <w:rStyle w:val="EndnoteReference"/>
          <w:lang w:val="en-GB"/>
        </w:rPr>
        <w:endnoteReference w:id="66"/>
      </w:r>
      <w:r w:rsidRPr="00B90C7C">
        <w:rPr>
          <w:lang w:val="en-GB"/>
        </w:rPr>
        <w:t xml:space="preserve"> Though none of these Lamborghini models featured any form of EV technology, the company had announced plans to begin implementing hybrid technology into all of its models beginning in the early 2020s.</w:t>
      </w:r>
      <w:r w:rsidRPr="00B90C7C">
        <w:rPr>
          <w:rStyle w:val="EndnoteReference"/>
          <w:lang w:val="en-GB"/>
        </w:rPr>
        <w:endnoteReference w:id="67"/>
      </w:r>
      <w:r w:rsidRPr="00B90C7C">
        <w:rPr>
          <w:lang w:val="en-GB"/>
        </w:rPr>
        <w:t xml:space="preserve"> It qualified the announcement, however, by also saying that it would adopt EV technology only if it did not compromise the car in any way.</w:t>
      </w:r>
      <w:r w:rsidRPr="00B90C7C">
        <w:rPr>
          <w:rStyle w:val="EndnoteReference"/>
          <w:lang w:val="en-GB"/>
        </w:rPr>
        <w:endnoteReference w:id="68"/>
      </w:r>
      <w:r w:rsidRPr="00B90C7C">
        <w:rPr>
          <w:lang w:val="en-GB"/>
        </w:rPr>
        <w:t xml:space="preserve"> Maurizio </w:t>
      </w:r>
      <w:proofErr w:type="spellStart"/>
      <w:r w:rsidRPr="00B90C7C">
        <w:rPr>
          <w:lang w:val="en-GB"/>
        </w:rPr>
        <w:t>Reggiani</w:t>
      </w:r>
      <w:proofErr w:type="spellEnd"/>
      <w:r w:rsidRPr="00B90C7C">
        <w:rPr>
          <w:lang w:val="en-GB"/>
        </w:rPr>
        <w:t xml:space="preserve">, research and development lead at Lamborghini, referring to Lamborghini’s iconic combustion engine, explained: “The value of our brand is based on our top end product. It must be really the pure interpretation of a </w:t>
      </w:r>
      <w:proofErr w:type="spellStart"/>
      <w:r w:rsidRPr="00B90C7C">
        <w:rPr>
          <w:lang w:val="en-GB"/>
        </w:rPr>
        <w:t>supersport</w:t>
      </w:r>
      <w:proofErr w:type="spellEnd"/>
      <w:r w:rsidRPr="00B90C7C">
        <w:rPr>
          <w:lang w:val="en-GB"/>
        </w:rPr>
        <w:t xml:space="preserve"> car. We are sure that one of [the] things you must offer on a </w:t>
      </w:r>
      <w:proofErr w:type="spellStart"/>
      <w:r w:rsidRPr="00B90C7C">
        <w:rPr>
          <w:lang w:val="en-GB"/>
        </w:rPr>
        <w:t>supersport</w:t>
      </w:r>
      <w:proofErr w:type="spellEnd"/>
      <w:r w:rsidRPr="00B90C7C">
        <w:rPr>
          <w:lang w:val="en-GB"/>
        </w:rPr>
        <w:t xml:space="preserve"> car is a V12 naturally aspirated engine.”</w:t>
      </w:r>
      <w:r w:rsidRPr="00B90C7C">
        <w:rPr>
          <w:rStyle w:val="EndnoteReference"/>
          <w:lang w:val="en-GB"/>
        </w:rPr>
        <w:endnoteReference w:id="69"/>
      </w:r>
      <w:r w:rsidRPr="00B90C7C">
        <w:rPr>
          <w:lang w:val="en-GB"/>
        </w:rPr>
        <w:t xml:space="preserve"> In November 2017, Lamborghini revealed that it was working on an all-electric concept car in a research partnership with the Massachusetts Institute of Technology.</w:t>
      </w:r>
      <w:r w:rsidRPr="00B90C7C">
        <w:rPr>
          <w:rStyle w:val="EndnoteReference"/>
          <w:lang w:val="en-GB"/>
        </w:rPr>
        <w:endnoteReference w:id="70"/>
      </w:r>
      <w:r w:rsidRPr="00B90C7C">
        <w:rPr>
          <w:lang w:val="en-GB"/>
        </w:rPr>
        <w:t xml:space="preserve"> </w:t>
      </w:r>
    </w:p>
    <w:p w14:paraId="09797DE9" w14:textId="77777777" w:rsidR="008721A3" w:rsidRPr="00B90C7C" w:rsidRDefault="008721A3" w:rsidP="00456F31">
      <w:pPr>
        <w:pStyle w:val="BodyTextMain"/>
        <w:rPr>
          <w:lang w:val="en-GB"/>
        </w:rPr>
      </w:pPr>
    </w:p>
    <w:p w14:paraId="14DFFBF5" w14:textId="77777777" w:rsidR="008721A3" w:rsidRPr="00B90C7C" w:rsidRDefault="008721A3" w:rsidP="00456F31">
      <w:pPr>
        <w:pStyle w:val="BodyTextMain"/>
        <w:rPr>
          <w:lang w:val="en-GB"/>
        </w:rPr>
      </w:pPr>
    </w:p>
    <w:p w14:paraId="6FD1B533" w14:textId="77777777" w:rsidR="008721A3" w:rsidRPr="00B90C7C" w:rsidRDefault="008721A3" w:rsidP="008721A3">
      <w:pPr>
        <w:pStyle w:val="Casehead2"/>
        <w:rPr>
          <w:lang w:val="en-GB"/>
        </w:rPr>
      </w:pPr>
      <w:r w:rsidRPr="00B90C7C">
        <w:rPr>
          <w:lang w:val="en-GB"/>
        </w:rPr>
        <w:t>McLaren</w:t>
      </w:r>
    </w:p>
    <w:p w14:paraId="5B216581" w14:textId="77777777" w:rsidR="008721A3" w:rsidRPr="00B90C7C" w:rsidRDefault="008721A3" w:rsidP="00456F31">
      <w:pPr>
        <w:pStyle w:val="BodyTextMain"/>
        <w:rPr>
          <w:lang w:val="en-GB"/>
        </w:rPr>
      </w:pPr>
    </w:p>
    <w:p w14:paraId="2B3FE8FF" w14:textId="77777777" w:rsidR="008721A3" w:rsidRPr="00B90C7C" w:rsidRDefault="008721A3" w:rsidP="00456F31">
      <w:pPr>
        <w:pStyle w:val="BodyTextMain"/>
        <w:rPr>
          <w:lang w:val="en-GB"/>
        </w:rPr>
      </w:pPr>
      <w:r w:rsidRPr="00B90C7C">
        <w:rPr>
          <w:lang w:val="en-GB"/>
        </w:rPr>
        <w:t>McLaren, a British manufacturer of high-performance sports cars, was founded in 1966 in Surrey, England.</w:t>
      </w:r>
      <w:r w:rsidRPr="00B90C7C">
        <w:rPr>
          <w:rStyle w:val="EndnoteReference"/>
          <w:lang w:val="en-GB"/>
        </w:rPr>
        <w:endnoteReference w:id="71"/>
      </w:r>
      <w:r w:rsidRPr="00B90C7C">
        <w:rPr>
          <w:lang w:val="en-GB"/>
        </w:rPr>
        <w:t xml:space="preserve"> In 2018, McLaren sold nine models that ranged in baseline price from approximately US$200,000 to US$1,100,000.</w:t>
      </w:r>
      <w:r w:rsidRPr="00B90C7C">
        <w:rPr>
          <w:rStyle w:val="EndnoteReference"/>
          <w:lang w:val="en-GB"/>
        </w:rPr>
        <w:endnoteReference w:id="72"/>
      </w:r>
      <w:r w:rsidRPr="00B90C7C">
        <w:rPr>
          <w:lang w:val="en-GB"/>
        </w:rPr>
        <w:t xml:space="preserve"> Three models, all of which belonged to McLaren’s high-priced “extreme series,” featured hybrid technology.</w:t>
      </w:r>
      <w:r w:rsidRPr="00B90C7C">
        <w:rPr>
          <w:rStyle w:val="EndnoteReference"/>
          <w:lang w:val="en-GB"/>
        </w:rPr>
        <w:endnoteReference w:id="73"/>
      </w:r>
      <w:r w:rsidRPr="00B90C7C">
        <w:rPr>
          <w:lang w:val="en-GB"/>
        </w:rPr>
        <w:t xml:space="preserve"> In 2016, the company announced, as part of a new six-year business plan, an objective of introducing hybrid technology into 50 per cent of the cars it produced.</w:t>
      </w:r>
      <w:r w:rsidRPr="00B90C7C">
        <w:rPr>
          <w:rStyle w:val="EndnoteReference"/>
          <w:lang w:val="en-GB"/>
        </w:rPr>
        <w:endnoteReference w:id="74"/>
      </w:r>
      <w:r w:rsidRPr="00B90C7C">
        <w:rPr>
          <w:lang w:val="en-GB"/>
        </w:rPr>
        <w:t xml:space="preserve"> Mike </w:t>
      </w:r>
      <w:proofErr w:type="spellStart"/>
      <w:r w:rsidRPr="00B90C7C">
        <w:rPr>
          <w:lang w:val="en-GB"/>
        </w:rPr>
        <w:t>Flewitt</w:t>
      </w:r>
      <w:proofErr w:type="spellEnd"/>
      <w:r w:rsidRPr="00B90C7C">
        <w:rPr>
          <w:lang w:val="en-GB"/>
        </w:rPr>
        <w:t xml:space="preserve">, CEO of McLaren, addressed the possibility of an all-electric McLaren during the 2016 Geneva International Motor Show: </w:t>
      </w:r>
    </w:p>
    <w:p w14:paraId="4DDA3E07" w14:textId="77777777" w:rsidR="008721A3" w:rsidRPr="00B90C7C" w:rsidRDefault="008721A3" w:rsidP="00456F31">
      <w:pPr>
        <w:pStyle w:val="BodyTextMain"/>
        <w:rPr>
          <w:lang w:val="en-GB"/>
        </w:rPr>
      </w:pPr>
    </w:p>
    <w:p w14:paraId="488A5FA5" w14:textId="77777777" w:rsidR="008721A3" w:rsidRPr="00B90C7C" w:rsidRDefault="008721A3" w:rsidP="00456F31">
      <w:pPr>
        <w:pStyle w:val="BodyTextMain"/>
        <w:ind w:left="720"/>
        <w:rPr>
          <w:lang w:val="en-GB"/>
        </w:rPr>
      </w:pPr>
      <w:r w:rsidRPr="00B90C7C">
        <w:rPr>
          <w:lang w:val="en-GB"/>
        </w:rPr>
        <w:t xml:space="preserve">For us, the vehicle, when it comes to pure EV, has to be as exciting to drive as a P1 or a 675LT. </w:t>
      </w:r>
      <w:proofErr w:type="gramStart"/>
      <w:r w:rsidRPr="00B90C7C">
        <w:rPr>
          <w:lang w:val="en-GB"/>
        </w:rPr>
        <w:t>So</w:t>
      </w:r>
      <w:proofErr w:type="gramEnd"/>
      <w:r w:rsidRPr="00B90C7C">
        <w:rPr>
          <w:lang w:val="en-GB"/>
        </w:rPr>
        <w:t xml:space="preserve"> what we need to work on is how we deliver an EV that is that exciting, that [is] engaging, that [is] compelling. We need to work on the things that make it exciting. We get a lot of excitement today from noise, from the physical sensation, the vibration, and so on that comes from our conventional powertrain. How do we replace it so it is equally as fun?</w:t>
      </w:r>
      <w:r w:rsidRPr="00B90C7C">
        <w:rPr>
          <w:rStyle w:val="EndnoteReference"/>
          <w:lang w:val="en-GB"/>
        </w:rPr>
        <w:endnoteReference w:id="75"/>
      </w:r>
      <w:r w:rsidRPr="00B90C7C">
        <w:rPr>
          <w:lang w:val="en-GB"/>
        </w:rPr>
        <w:t xml:space="preserve"> </w:t>
      </w:r>
    </w:p>
    <w:p w14:paraId="7F841341" w14:textId="77777777" w:rsidR="008721A3" w:rsidRPr="00B90C7C" w:rsidRDefault="008721A3" w:rsidP="00456F31">
      <w:pPr>
        <w:pStyle w:val="BodyTextMain"/>
        <w:rPr>
          <w:lang w:val="en-GB"/>
        </w:rPr>
      </w:pPr>
    </w:p>
    <w:p w14:paraId="08E3AE69" w14:textId="77777777" w:rsidR="008721A3" w:rsidRPr="00B90C7C" w:rsidRDefault="008721A3" w:rsidP="00456F31">
      <w:pPr>
        <w:pStyle w:val="BodyTextMain"/>
        <w:rPr>
          <w:lang w:val="en-GB"/>
        </w:rPr>
      </w:pPr>
      <w:r w:rsidRPr="00B90C7C">
        <w:rPr>
          <w:lang w:val="en-GB"/>
        </w:rPr>
        <w:t>In December 2017, McLaren suggested that an all-electric vehicle was under development but faced many challenges due to the limitations of battery technology.</w:t>
      </w:r>
      <w:r w:rsidRPr="00B90C7C">
        <w:rPr>
          <w:rStyle w:val="EndnoteReference"/>
          <w:lang w:val="en-GB"/>
        </w:rPr>
        <w:endnoteReference w:id="76"/>
      </w:r>
    </w:p>
    <w:p w14:paraId="21A6A71F" w14:textId="77777777" w:rsidR="008721A3" w:rsidRPr="00B90C7C" w:rsidRDefault="008721A3" w:rsidP="00456F31">
      <w:pPr>
        <w:pStyle w:val="BodyTextMain"/>
        <w:rPr>
          <w:lang w:val="en-GB"/>
        </w:rPr>
      </w:pPr>
    </w:p>
    <w:p w14:paraId="14143F88" w14:textId="77777777" w:rsidR="008721A3" w:rsidRPr="00B90C7C" w:rsidRDefault="008721A3" w:rsidP="008721A3">
      <w:pPr>
        <w:pStyle w:val="Casehead2"/>
        <w:rPr>
          <w:lang w:val="en-GB"/>
        </w:rPr>
      </w:pPr>
      <w:r w:rsidRPr="00B90C7C">
        <w:rPr>
          <w:lang w:val="en-GB"/>
        </w:rPr>
        <w:lastRenderedPageBreak/>
        <w:t>Koenigsegg</w:t>
      </w:r>
    </w:p>
    <w:p w14:paraId="67D5F3C2" w14:textId="77777777" w:rsidR="008721A3" w:rsidRPr="00B90C7C" w:rsidRDefault="008721A3" w:rsidP="00456F31">
      <w:pPr>
        <w:pStyle w:val="BodyTextMain"/>
        <w:rPr>
          <w:lang w:val="en-GB"/>
        </w:rPr>
      </w:pPr>
    </w:p>
    <w:p w14:paraId="15F551E4" w14:textId="77777777" w:rsidR="008721A3" w:rsidRPr="00B90C7C" w:rsidRDefault="008721A3" w:rsidP="00456F31">
      <w:pPr>
        <w:pStyle w:val="BodyTextMain"/>
        <w:rPr>
          <w:lang w:val="en-GB"/>
        </w:rPr>
      </w:pPr>
      <w:r w:rsidRPr="00B90C7C">
        <w:rPr>
          <w:lang w:val="en-GB"/>
        </w:rPr>
        <w:t>Koenigsegg, founded in 1994 in Sweden, had 135 employees</w:t>
      </w:r>
      <w:r w:rsidRPr="00B90C7C">
        <w:rPr>
          <w:rStyle w:val="EndnoteReference"/>
          <w:lang w:val="en-GB"/>
        </w:rPr>
        <w:endnoteReference w:id="77"/>
      </w:r>
      <w:r w:rsidRPr="00B90C7C">
        <w:rPr>
          <w:lang w:val="en-GB"/>
        </w:rPr>
        <w:t xml:space="preserve"> in 2017 and tended to produce only one model at a time, typically in very limited numbers.</w:t>
      </w:r>
      <w:r w:rsidRPr="00B90C7C">
        <w:rPr>
          <w:rStyle w:val="EndnoteReference"/>
          <w:lang w:val="en-GB"/>
        </w:rPr>
        <w:endnoteReference w:id="78"/>
      </w:r>
      <w:r w:rsidRPr="00B90C7C">
        <w:rPr>
          <w:lang w:val="en-GB"/>
        </w:rPr>
        <w:t xml:space="preserve"> The company’s founder and CEO, Christian Von Koenigsegg, had earned a reputation as a “serial innovator” in automotive technology and often included innovations in new Koenigsegg models. For example, the </w:t>
      </w:r>
      <w:proofErr w:type="spellStart"/>
      <w:r w:rsidRPr="00B90C7C">
        <w:rPr>
          <w:lang w:val="en-GB"/>
        </w:rPr>
        <w:t>Regera</w:t>
      </w:r>
      <w:proofErr w:type="spellEnd"/>
      <w:r w:rsidRPr="00B90C7C">
        <w:rPr>
          <w:lang w:val="en-GB"/>
        </w:rPr>
        <w:t>, unveiled in 2015 for a production run of 80 units,</w:t>
      </w:r>
      <w:r w:rsidRPr="00B90C7C">
        <w:rPr>
          <w:rStyle w:val="EndnoteReference"/>
          <w:lang w:val="en-GB"/>
        </w:rPr>
        <w:endnoteReference w:id="79"/>
      </w:r>
      <w:r w:rsidRPr="00B90C7C">
        <w:rPr>
          <w:lang w:val="en-GB"/>
        </w:rPr>
        <w:t xml:space="preserve"> used EV technology to create the first ever production car without a transmission.</w:t>
      </w:r>
      <w:r w:rsidRPr="00B90C7C">
        <w:rPr>
          <w:rStyle w:val="EndnoteReference"/>
          <w:lang w:val="en-GB"/>
        </w:rPr>
        <w:endnoteReference w:id="80"/>
      </w:r>
      <w:r w:rsidRPr="00B90C7C">
        <w:rPr>
          <w:lang w:val="en-GB"/>
        </w:rPr>
        <w:t xml:space="preserve"> As Koenigsegg explained during the 2016 New York International Auto Show, “This is the only combustion-engine sports car I know that doesn’t have a transmission. The engine is also directly connected to the rear axle. That was possible because of the electrification.”</w:t>
      </w:r>
      <w:r w:rsidRPr="00B90C7C">
        <w:rPr>
          <w:rStyle w:val="EndnoteReference"/>
          <w:lang w:val="en-GB"/>
        </w:rPr>
        <w:endnoteReference w:id="81"/>
      </w:r>
    </w:p>
    <w:p w14:paraId="7F534754" w14:textId="07E85BFE" w:rsidR="008721A3" w:rsidRDefault="008721A3" w:rsidP="00456F31">
      <w:pPr>
        <w:pStyle w:val="BodyTextMain"/>
        <w:rPr>
          <w:lang w:val="en-GB"/>
        </w:rPr>
      </w:pPr>
    </w:p>
    <w:p w14:paraId="781DCA5B" w14:textId="77777777" w:rsidR="004A2862" w:rsidRPr="00B90C7C" w:rsidRDefault="004A2862" w:rsidP="00456F31">
      <w:pPr>
        <w:pStyle w:val="BodyTextMain"/>
        <w:rPr>
          <w:lang w:val="en-GB"/>
        </w:rPr>
      </w:pPr>
    </w:p>
    <w:p w14:paraId="38E467DD" w14:textId="77777777" w:rsidR="008721A3" w:rsidRPr="00B90C7C" w:rsidRDefault="008721A3" w:rsidP="008721A3">
      <w:pPr>
        <w:pStyle w:val="Casehead2"/>
        <w:rPr>
          <w:lang w:val="en-GB"/>
        </w:rPr>
      </w:pPr>
      <w:r w:rsidRPr="00B90C7C">
        <w:rPr>
          <w:lang w:val="en-GB"/>
        </w:rPr>
        <w:t>Bugatti</w:t>
      </w:r>
    </w:p>
    <w:p w14:paraId="2D7156FD" w14:textId="77777777" w:rsidR="008721A3" w:rsidRPr="00B90C7C" w:rsidRDefault="008721A3" w:rsidP="00456F31">
      <w:pPr>
        <w:pStyle w:val="BodyTextMain"/>
        <w:rPr>
          <w:lang w:val="en-GB"/>
        </w:rPr>
      </w:pPr>
    </w:p>
    <w:p w14:paraId="7022E93F" w14:textId="77777777" w:rsidR="008721A3" w:rsidRPr="00B90C7C" w:rsidRDefault="008721A3" w:rsidP="00456F31">
      <w:pPr>
        <w:pStyle w:val="BodyTextMain"/>
        <w:rPr>
          <w:lang w:val="en-GB"/>
        </w:rPr>
      </w:pPr>
      <w:r w:rsidRPr="00B90C7C">
        <w:rPr>
          <w:lang w:val="en-GB"/>
        </w:rPr>
        <w:t>Bugatti was a French manufacturer of high-performance sports cars known for again and again breaking the record for fastest production car in the world.</w:t>
      </w:r>
      <w:r w:rsidRPr="00B90C7C">
        <w:rPr>
          <w:rStyle w:val="EndnoteReference"/>
          <w:lang w:val="en-GB"/>
        </w:rPr>
        <w:endnoteReference w:id="82"/>
      </w:r>
      <w:r w:rsidRPr="00B90C7C">
        <w:rPr>
          <w:lang w:val="en-GB"/>
        </w:rPr>
        <w:t xml:space="preserve"> The company produced one model, the Chiron, and sold approximately 40 cars per year</w:t>
      </w:r>
      <w:r w:rsidRPr="00B90C7C">
        <w:rPr>
          <w:rStyle w:val="EndnoteReference"/>
          <w:lang w:val="en-GB"/>
        </w:rPr>
        <w:endnoteReference w:id="83"/>
      </w:r>
      <w:r w:rsidRPr="00B90C7C">
        <w:rPr>
          <w:lang w:val="en-GB"/>
        </w:rPr>
        <w:t xml:space="preserve"> with a baseline price of US$2,990,000.</w:t>
      </w:r>
      <w:r w:rsidRPr="00B90C7C">
        <w:rPr>
          <w:rStyle w:val="EndnoteReference"/>
          <w:lang w:val="en-GB"/>
        </w:rPr>
        <w:endnoteReference w:id="84"/>
      </w:r>
      <w:r w:rsidRPr="00B90C7C">
        <w:rPr>
          <w:lang w:val="en-GB"/>
        </w:rPr>
        <w:t xml:space="preserve"> As of 2018, the Bugatti Chiron did not feature any EV technology. However, the company had confirmed that the Chiron’s successor would be some form of a hybrid.</w:t>
      </w:r>
      <w:r w:rsidRPr="00B90C7C">
        <w:rPr>
          <w:rStyle w:val="EndnoteReference"/>
          <w:lang w:val="en-GB"/>
        </w:rPr>
        <w:endnoteReference w:id="85"/>
      </w:r>
    </w:p>
    <w:p w14:paraId="065AFEB7" w14:textId="77777777" w:rsidR="008721A3" w:rsidRPr="00B90C7C" w:rsidRDefault="008721A3" w:rsidP="00456F31">
      <w:pPr>
        <w:pStyle w:val="BodyTextMain"/>
        <w:rPr>
          <w:lang w:val="en-GB"/>
        </w:rPr>
      </w:pPr>
    </w:p>
    <w:p w14:paraId="6BEA6A73" w14:textId="77777777" w:rsidR="008721A3" w:rsidRPr="00B90C7C" w:rsidRDefault="008721A3" w:rsidP="00456F31">
      <w:pPr>
        <w:pStyle w:val="BodyTextMain"/>
        <w:rPr>
          <w:lang w:val="en-GB"/>
        </w:rPr>
      </w:pPr>
    </w:p>
    <w:p w14:paraId="1B02B1EB" w14:textId="77777777" w:rsidR="008721A3" w:rsidRPr="00B90C7C" w:rsidRDefault="008721A3" w:rsidP="008721A3">
      <w:pPr>
        <w:pStyle w:val="Casehead2"/>
        <w:rPr>
          <w:lang w:val="en-GB"/>
        </w:rPr>
      </w:pPr>
      <w:r w:rsidRPr="00B90C7C">
        <w:rPr>
          <w:lang w:val="en-GB"/>
        </w:rPr>
        <w:t>Other Electric Sports Cars</w:t>
      </w:r>
    </w:p>
    <w:p w14:paraId="51704CD3" w14:textId="77777777" w:rsidR="008721A3" w:rsidRPr="00B90C7C" w:rsidRDefault="008721A3" w:rsidP="00456F31">
      <w:pPr>
        <w:pStyle w:val="BodyTextMain"/>
        <w:rPr>
          <w:lang w:val="en-GB"/>
        </w:rPr>
      </w:pPr>
    </w:p>
    <w:p w14:paraId="5C402D4B" w14:textId="77777777" w:rsidR="008721A3" w:rsidRPr="00B90C7C" w:rsidRDefault="008721A3" w:rsidP="00456F31">
      <w:pPr>
        <w:pStyle w:val="BodyTextMain"/>
        <w:rPr>
          <w:lang w:val="en-GB"/>
        </w:rPr>
      </w:pPr>
      <w:proofErr w:type="spellStart"/>
      <w:r w:rsidRPr="00B90C7C">
        <w:rPr>
          <w:lang w:val="en-GB"/>
        </w:rPr>
        <w:t>Rimac</w:t>
      </w:r>
      <w:proofErr w:type="spellEnd"/>
      <w:r w:rsidRPr="00B90C7C">
        <w:rPr>
          <w:lang w:val="en-GB"/>
        </w:rPr>
        <w:t xml:space="preserve"> </w:t>
      </w:r>
      <w:proofErr w:type="spellStart"/>
      <w:r w:rsidRPr="00B90C7C">
        <w:rPr>
          <w:lang w:val="en-GB"/>
        </w:rPr>
        <w:t>Automobili</w:t>
      </w:r>
      <w:proofErr w:type="spellEnd"/>
      <w:r w:rsidRPr="00B90C7C">
        <w:rPr>
          <w:lang w:val="en-GB"/>
        </w:rPr>
        <w:t xml:space="preserve"> (</w:t>
      </w:r>
      <w:proofErr w:type="spellStart"/>
      <w:r w:rsidRPr="00B90C7C">
        <w:rPr>
          <w:lang w:val="en-GB"/>
        </w:rPr>
        <w:t>Rimac</w:t>
      </w:r>
      <w:proofErr w:type="spellEnd"/>
      <w:r w:rsidRPr="00B90C7C">
        <w:rPr>
          <w:lang w:val="en-GB"/>
        </w:rPr>
        <w:t xml:space="preserve">) was a Croatia-based electric sports car manufacturer founded in 2009. In 2013, </w:t>
      </w:r>
      <w:proofErr w:type="spellStart"/>
      <w:r w:rsidRPr="00B90C7C">
        <w:rPr>
          <w:lang w:val="en-GB"/>
        </w:rPr>
        <w:t>Rimac</w:t>
      </w:r>
      <w:proofErr w:type="spellEnd"/>
      <w:r w:rsidRPr="00B90C7C">
        <w:rPr>
          <w:lang w:val="en-GB"/>
        </w:rPr>
        <w:t xml:space="preserve"> unveiled the Concept One, which it billed as the fastest all-electric car in the world.</w:t>
      </w:r>
      <w:r w:rsidRPr="00B90C7C">
        <w:rPr>
          <w:rStyle w:val="EndnoteReference"/>
          <w:lang w:val="en-GB"/>
        </w:rPr>
        <w:endnoteReference w:id="86"/>
      </w:r>
      <w:r w:rsidRPr="00B90C7C">
        <w:rPr>
          <w:lang w:val="en-GB"/>
        </w:rPr>
        <w:t xml:space="preserve"> Only eight of these cars were produced, and each sold for US$980,000.</w:t>
      </w:r>
      <w:r w:rsidRPr="00B90C7C">
        <w:rPr>
          <w:rStyle w:val="EndnoteReference"/>
          <w:lang w:val="en-GB"/>
        </w:rPr>
        <w:endnoteReference w:id="87"/>
      </w:r>
      <w:r w:rsidRPr="00B90C7C">
        <w:rPr>
          <w:lang w:val="en-GB"/>
        </w:rPr>
        <w:t xml:space="preserve"> In 2018, </w:t>
      </w:r>
      <w:proofErr w:type="spellStart"/>
      <w:r w:rsidRPr="00B90C7C">
        <w:rPr>
          <w:lang w:val="en-GB"/>
        </w:rPr>
        <w:t>Rimac</w:t>
      </w:r>
      <w:proofErr w:type="spellEnd"/>
      <w:r w:rsidRPr="00B90C7C">
        <w:rPr>
          <w:lang w:val="en-GB"/>
        </w:rPr>
        <w:t xml:space="preserve"> confirmed it was developing a successor to the Concept One, which would also be an all-electric vehicle.</w:t>
      </w:r>
      <w:r w:rsidRPr="00B90C7C">
        <w:rPr>
          <w:rStyle w:val="EndnoteReference"/>
          <w:lang w:val="en-GB"/>
        </w:rPr>
        <w:endnoteReference w:id="88"/>
      </w:r>
    </w:p>
    <w:p w14:paraId="25166CA4" w14:textId="77777777" w:rsidR="008721A3" w:rsidRPr="00B90C7C" w:rsidRDefault="008721A3" w:rsidP="00456F31">
      <w:pPr>
        <w:pStyle w:val="BodyTextMain"/>
        <w:rPr>
          <w:lang w:val="en-GB"/>
        </w:rPr>
      </w:pPr>
    </w:p>
    <w:p w14:paraId="6852939C" w14:textId="77777777" w:rsidR="008721A3" w:rsidRPr="00B90C7C" w:rsidRDefault="008721A3" w:rsidP="00456F31">
      <w:pPr>
        <w:pStyle w:val="BodyTextMain"/>
        <w:rPr>
          <w:lang w:val="en-GB"/>
        </w:rPr>
      </w:pPr>
      <w:proofErr w:type="spellStart"/>
      <w:r w:rsidRPr="00B90C7C">
        <w:rPr>
          <w:lang w:val="en-GB"/>
        </w:rPr>
        <w:t>Nio</w:t>
      </w:r>
      <w:proofErr w:type="spellEnd"/>
      <w:r w:rsidRPr="00B90C7C">
        <w:rPr>
          <w:lang w:val="en-GB"/>
        </w:rPr>
        <w:t>, a Chinese-based electric sports car manufacturing start-up, was founded in 2014.</w:t>
      </w:r>
      <w:r w:rsidRPr="00B90C7C">
        <w:rPr>
          <w:rStyle w:val="EndnoteReference"/>
          <w:lang w:val="en-GB"/>
        </w:rPr>
        <w:endnoteReference w:id="89"/>
      </w:r>
      <w:r w:rsidRPr="00B90C7C">
        <w:rPr>
          <w:lang w:val="en-GB"/>
        </w:rPr>
        <w:t xml:space="preserve"> </w:t>
      </w:r>
      <w:proofErr w:type="spellStart"/>
      <w:r w:rsidRPr="00B90C7C">
        <w:rPr>
          <w:lang w:val="en-GB"/>
        </w:rPr>
        <w:t>Nio</w:t>
      </w:r>
      <w:proofErr w:type="spellEnd"/>
      <w:r w:rsidRPr="00B90C7C">
        <w:rPr>
          <w:lang w:val="en-GB"/>
        </w:rPr>
        <w:t xml:space="preserve"> produced one model, the EP9, an all-electric car similar in performance and features to </w:t>
      </w:r>
      <w:proofErr w:type="spellStart"/>
      <w:r w:rsidRPr="00B90C7C">
        <w:rPr>
          <w:lang w:val="en-GB"/>
        </w:rPr>
        <w:t>Rimac’s</w:t>
      </w:r>
      <w:proofErr w:type="spellEnd"/>
      <w:r w:rsidRPr="00B90C7C">
        <w:rPr>
          <w:lang w:val="en-GB"/>
        </w:rPr>
        <w:t xml:space="preserve"> Concept One.</w:t>
      </w:r>
      <w:r w:rsidRPr="00B90C7C">
        <w:rPr>
          <w:rStyle w:val="EndnoteReference"/>
          <w:lang w:val="en-GB"/>
        </w:rPr>
        <w:endnoteReference w:id="90"/>
      </w:r>
      <w:r w:rsidRPr="00B90C7C">
        <w:rPr>
          <w:lang w:val="en-GB"/>
        </w:rPr>
        <w:t xml:space="preserve"> Only six EP9s were ever produced; they were sold to the company’s investors for US$1,200,000 each.</w:t>
      </w:r>
      <w:r w:rsidRPr="00B90C7C">
        <w:rPr>
          <w:rStyle w:val="EndnoteReference"/>
          <w:lang w:val="en-GB"/>
        </w:rPr>
        <w:endnoteReference w:id="91"/>
      </w:r>
    </w:p>
    <w:p w14:paraId="42F5C52D" w14:textId="77777777" w:rsidR="008721A3" w:rsidRPr="00B90C7C" w:rsidRDefault="008721A3" w:rsidP="00456F31">
      <w:pPr>
        <w:pStyle w:val="BodyTextMain"/>
        <w:rPr>
          <w:lang w:val="en-GB"/>
        </w:rPr>
      </w:pPr>
    </w:p>
    <w:p w14:paraId="699A32B3" w14:textId="77777777" w:rsidR="008721A3" w:rsidRPr="00B90C7C" w:rsidRDefault="008721A3" w:rsidP="00456F31">
      <w:pPr>
        <w:pStyle w:val="BodyTextMain"/>
        <w:rPr>
          <w:lang w:val="en-GB"/>
        </w:rPr>
      </w:pPr>
      <w:r w:rsidRPr="00B90C7C">
        <w:rPr>
          <w:lang w:val="en-GB"/>
        </w:rPr>
        <w:t>As of 2018, many all-electric sports car concept cars had been released. Few, however, were in actual production and legal for road use.</w:t>
      </w:r>
      <w:r w:rsidRPr="00B90C7C">
        <w:rPr>
          <w:rStyle w:val="EndnoteReference"/>
          <w:lang w:val="en-GB"/>
        </w:rPr>
        <w:endnoteReference w:id="92"/>
      </w:r>
      <w:r w:rsidRPr="00B90C7C">
        <w:rPr>
          <w:lang w:val="en-GB"/>
        </w:rPr>
        <w:t xml:space="preserve"> </w:t>
      </w:r>
    </w:p>
    <w:p w14:paraId="5B97F7AF" w14:textId="77777777" w:rsidR="008721A3" w:rsidRPr="00B90C7C" w:rsidRDefault="008721A3" w:rsidP="00456F31">
      <w:pPr>
        <w:pStyle w:val="BodyTextMain"/>
        <w:rPr>
          <w:lang w:val="en-GB"/>
        </w:rPr>
      </w:pPr>
    </w:p>
    <w:p w14:paraId="7005DBAC" w14:textId="77777777" w:rsidR="008721A3" w:rsidRPr="00B90C7C" w:rsidRDefault="008721A3" w:rsidP="00456F31">
      <w:pPr>
        <w:pStyle w:val="BodyTextMain"/>
        <w:rPr>
          <w:lang w:val="en-GB"/>
        </w:rPr>
      </w:pPr>
    </w:p>
    <w:p w14:paraId="2BC9534A" w14:textId="77777777" w:rsidR="008721A3" w:rsidRPr="00B90C7C" w:rsidRDefault="008721A3" w:rsidP="008721A3">
      <w:pPr>
        <w:pStyle w:val="Casehead1"/>
        <w:rPr>
          <w:lang w:val="en-GB"/>
        </w:rPr>
      </w:pPr>
      <w:r w:rsidRPr="00B90C7C">
        <w:rPr>
          <w:lang w:val="en-GB"/>
        </w:rPr>
        <w:t>Conclusion</w:t>
      </w:r>
    </w:p>
    <w:p w14:paraId="658D16D2" w14:textId="77777777" w:rsidR="008721A3" w:rsidRPr="00B90C7C" w:rsidRDefault="008721A3" w:rsidP="00456F31">
      <w:pPr>
        <w:pStyle w:val="BodyTextMain"/>
        <w:rPr>
          <w:lang w:val="en-GB"/>
        </w:rPr>
      </w:pPr>
    </w:p>
    <w:p w14:paraId="70B1676E" w14:textId="77777777" w:rsidR="008721A3" w:rsidRPr="00B90C7C" w:rsidRDefault="008721A3" w:rsidP="00456F31">
      <w:pPr>
        <w:pStyle w:val="BodyTextMain"/>
        <w:rPr>
          <w:lang w:val="en-GB"/>
        </w:rPr>
      </w:pPr>
      <w:r w:rsidRPr="00B90C7C">
        <w:rPr>
          <w:lang w:val="en-GB"/>
        </w:rPr>
        <w:t xml:space="preserve">The world was changing fast for Pagani </w:t>
      </w:r>
      <w:proofErr w:type="spellStart"/>
      <w:r w:rsidRPr="00B90C7C">
        <w:rPr>
          <w:lang w:val="en-GB"/>
        </w:rPr>
        <w:t>Automobili</w:t>
      </w:r>
      <w:proofErr w:type="spellEnd"/>
      <w:r w:rsidRPr="00B90C7C">
        <w:rPr>
          <w:lang w:val="en-GB"/>
        </w:rPr>
        <w:t>, and EVs were not the only emerging issue the company needed to consider. Both Ferrari</w:t>
      </w:r>
      <w:r w:rsidRPr="00B90C7C">
        <w:rPr>
          <w:rStyle w:val="EndnoteReference"/>
          <w:lang w:val="en-GB"/>
        </w:rPr>
        <w:endnoteReference w:id="93"/>
      </w:r>
      <w:r w:rsidRPr="00B90C7C">
        <w:rPr>
          <w:lang w:val="en-GB"/>
        </w:rPr>
        <w:t xml:space="preserve"> and Lamborghini</w:t>
      </w:r>
      <w:r w:rsidRPr="00B90C7C">
        <w:rPr>
          <w:rStyle w:val="EndnoteReference"/>
          <w:lang w:val="en-GB"/>
        </w:rPr>
        <w:endnoteReference w:id="94"/>
      </w:r>
      <w:r w:rsidRPr="00B90C7C">
        <w:rPr>
          <w:lang w:val="en-GB"/>
        </w:rPr>
        <w:t xml:space="preserve"> had disclosed in recent interviews that they were not interested in autonomous-vehicle technology. It would be natural enough for Pagani </w:t>
      </w:r>
      <w:proofErr w:type="spellStart"/>
      <w:r w:rsidRPr="00B90C7C">
        <w:rPr>
          <w:lang w:val="en-GB"/>
        </w:rPr>
        <w:t>Automobili</w:t>
      </w:r>
      <w:proofErr w:type="spellEnd"/>
      <w:r w:rsidRPr="00B90C7C">
        <w:rPr>
          <w:lang w:val="en-GB"/>
        </w:rPr>
        <w:t xml:space="preserve">, another brand that similarly emphasized the experience of driving, to follow suit. But should it? There was a lot of “buzz” around this topic, generated by auto brands such as Tesla, not to mention tech companies like Google. Should Pagani </w:t>
      </w:r>
      <w:proofErr w:type="spellStart"/>
      <w:r w:rsidRPr="00B90C7C">
        <w:rPr>
          <w:lang w:val="en-GB"/>
        </w:rPr>
        <w:t>Automobili</w:t>
      </w:r>
      <w:proofErr w:type="spellEnd"/>
      <w:r w:rsidRPr="00B90C7C">
        <w:rPr>
          <w:lang w:val="en-GB"/>
        </w:rPr>
        <w:t xml:space="preserve"> also take an official stance on this matter? Would there, one day, be a self-driving Pagani </w:t>
      </w:r>
      <w:proofErr w:type="spellStart"/>
      <w:r w:rsidRPr="00B90C7C">
        <w:rPr>
          <w:lang w:val="en-GB"/>
        </w:rPr>
        <w:t>Automobili</w:t>
      </w:r>
      <w:proofErr w:type="spellEnd"/>
      <w:r w:rsidRPr="00B90C7C">
        <w:rPr>
          <w:lang w:val="en-GB"/>
        </w:rPr>
        <w:t xml:space="preserve"> as well as an electric one?</w:t>
      </w:r>
    </w:p>
    <w:p w14:paraId="60D9CB70" w14:textId="77777777" w:rsidR="008721A3" w:rsidRPr="00B90C7C" w:rsidRDefault="008721A3" w:rsidP="00456F31">
      <w:pPr>
        <w:pStyle w:val="BodyTextMain"/>
        <w:rPr>
          <w:lang w:val="en-GB"/>
        </w:rPr>
      </w:pPr>
    </w:p>
    <w:p w14:paraId="2928E32D" w14:textId="77777777" w:rsidR="008721A3" w:rsidRPr="00B90C7C" w:rsidRDefault="008721A3" w:rsidP="00456F31">
      <w:pPr>
        <w:pStyle w:val="BodyTextMain"/>
        <w:rPr>
          <w:b/>
          <w:lang w:val="en-GB"/>
        </w:rPr>
      </w:pPr>
      <w:r w:rsidRPr="00B90C7C">
        <w:rPr>
          <w:b/>
          <w:lang w:val="en-GB"/>
        </w:rPr>
        <w:br w:type="page"/>
      </w:r>
    </w:p>
    <w:p w14:paraId="20A00E4A" w14:textId="77777777" w:rsidR="008721A3" w:rsidRPr="00B90C7C" w:rsidRDefault="008721A3" w:rsidP="008721A3">
      <w:pPr>
        <w:pStyle w:val="Casehead1"/>
        <w:jc w:val="center"/>
        <w:rPr>
          <w:lang w:val="en-GB"/>
        </w:rPr>
      </w:pPr>
      <w:r w:rsidRPr="00B90C7C">
        <w:rPr>
          <w:lang w:val="en-GB"/>
        </w:rPr>
        <w:lastRenderedPageBreak/>
        <w:t>Exhibit 1: Debut of Core Pagani Models</w:t>
      </w:r>
    </w:p>
    <w:p w14:paraId="3750F7A9" w14:textId="77777777" w:rsidR="008721A3" w:rsidRPr="00B90C7C" w:rsidRDefault="008721A3" w:rsidP="00456F31">
      <w:pPr>
        <w:pStyle w:val="BodyTextMain"/>
        <w:rPr>
          <w:lang w:val="en-GB"/>
        </w:rPr>
      </w:pPr>
    </w:p>
    <w:tbl>
      <w:tblPr>
        <w:tblW w:w="0" w:type="auto"/>
        <w:jc w:val="center"/>
        <w:tblLook w:val="04A0" w:firstRow="1" w:lastRow="0" w:firstColumn="1" w:lastColumn="0" w:noHBand="0" w:noVBand="1"/>
      </w:tblPr>
      <w:tblGrid>
        <w:gridCol w:w="918"/>
        <w:gridCol w:w="2754"/>
      </w:tblGrid>
      <w:tr w:rsidR="008721A3" w:rsidRPr="00B90C7C" w14:paraId="5792EC75" w14:textId="77777777" w:rsidTr="008721A3">
        <w:trPr>
          <w:trHeight w:val="261"/>
          <w:jc w:val="center"/>
        </w:trPr>
        <w:tc>
          <w:tcPr>
            <w:tcW w:w="918" w:type="dxa"/>
            <w:noWrap/>
          </w:tcPr>
          <w:p w14:paraId="3839F2E0" w14:textId="77777777" w:rsidR="008721A3" w:rsidRPr="00B90C7C" w:rsidRDefault="008721A3" w:rsidP="008721A3">
            <w:pPr>
              <w:jc w:val="center"/>
              <w:rPr>
                <w:rFonts w:ascii="Arial" w:hAnsi="Arial" w:cs="Arial"/>
                <w:b/>
                <w:lang w:val="en-GB"/>
              </w:rPr>
            </w:pPr>
            <w:r w:rsidRPr="00B90C7C">
              <w:rPr>
                <w:rFonts w:ascii="Arial" w:hAnsi="Arial" w:cs="Arial"/>
                <w:b/>
                <w:lang w:val="en-GB"/>
              </w:rPr>
              <w:t>Year</w:t>
            </w:r>
          </w:p>
        </w:tc>
        <w:tc>
          <w:tcPr>
            <w:tcW w:w="2754" w:type="dxa"/>
            <w:noWrap/>
          </w:tcPr>
          <w:p w14:paraId="2227451B" w14:textId="77777777" w:rsidR="008721A3" w:rsidRPr="00B90C7C" w:rsidRDefault="008721A3" w:rsidP="008721A3">
            <w:pPr>
              <w:jc w:val="center"/>
              <w:rPr>
                <w:rFonts w:ascii="Arial" w:hAnsi="Arial" w:cs="Arial"/>
                <w:b/>
                <w:lang w:val="en-GB"/>
              </w:rPr>
            </w:pPr>
            <w:r w:rsidRPr="00B90C7C">
              <w:rPr>
                <w:rFonts w:ascii="Arial" w:hAnsi="Arial" w:cs="Arial"/>
                <w:b/>
                <w:lang w:val="en-GB"/>
              </w:rPr>
              <w:t>Model</w:t>
            </w:r>
          </w:p>
        </w:tc>
      </w:tr>
      <w:tr w:rsidR="008721A3" w:rsidRPr="00B90C7C" w14:paraId="2F052144" w14:textId="77777777" w:rsidTr="008721A3">
        <w:trPr>
          <w:trHeight w:val="261"/>
          <w:jc w:val="center"/>
        </w:trPr>
        <w:tc>
          <w:tcPr>
            <w:tcW w:w="918" w:type="dxa"/>
            <w:noWrap/>
            <w:hideMark/>
          </w:tcPr>
          <w:p w14:paraId="3A862191" w14:textId="77777777" w:rsidR="008721A3" w:rsidRPr="00B90C7C" w:rsidRDefault="008721A3" w:rsidP="008721A3">
            <w:pPr>
              <w:rPr>
                <w:rFonts w:ascii="Arial" w:hAnsi="Arial" w:cs="Arial"/>
                <w:lang w:val="en-GB"/>
              </w:rPr>
            </w:pPr>
            <w:r w:rsidRPr="00B90C7C">
              <w:rPr>
                <w:rFonts w:ascii="Arial" w:hAnsi="Arial" w:cs="Arial"/>
                <w:lang w:val="en-GB"/>
              </w:rPr>
              <w:t>1999</w:t>
            </w:r>
          </w:p>
        </w:tc>
        <w:tc>
          <w:tcPr>
            <w:tcW w:w="2754" w:type="dxa"/>
            <w:noWrap/>
            <w:hideMark/>
          </w:tcPr>
          <w:p w14:paraId="46C28214" w14:textId="77777777" w:rsidR="008721A3" w:rsidRPr="00B90C7C" w:rsidRDefault="008721A3" w:rsidP="008721A3">
            <w:pPr>
              <w:rPr>
                <w:rFonts w:ascii="Arial" w:hAnsi="Arial" w:cs="Arial"/>
                <w:lang w:val="en-GB"/>
              </w:rPr>
            </w:pPr>
            <w:proofErr w:type="spellStart"/>
            <w:r w:rsidRPr="00B90C7C">
              <w:rPr>
                <w:rFonts w:ascii="Arial" w:hAnsi="Arial" w:cs="Arial"/>
                <w:lang w:val="en-GB"/>
              </w:rPr>
              <w:t>Zonda</w:t>
            </w:r>
            <w:proofErr w:type="spellEnd"/>
            <w:r w:rsidRPr="00B90C7C">
              <w:rPr>
                <w:rFonts w:ascii="Arial" w:hAnsi="Arial" w:cs="Arial"/>
                <w:lang w:val="en-GB"/>
              </w:rPr>
              <w:t xml:space="preserve"> C12</w:t>
            </w:r>
          </w:p>
        </w:tc>
      </w:tr>
      <w:tr w:rsidR="008721A3" w:rsidRPr="00B90C7C" w14:paraId="2ACBE99A" w14:textId="77777777" w:rsidTr="008721A3">
        <w:trPr>
          <w:trHeight w:val="261"/>
          <w:jc w:val="center"/>
        </w:trPr>
        <w:tc>
          <w:tcPr>
            <w:tcW w:w="918" w:type="dxa"/>
            <w:noWrap/>
            <w:hideMark/>
          </w:tcPr>
          <w:p w14:paraId="72DA0C09" w14:textId="77777777" w:rsidR="008721A3" w:rsidRPr="00B90C7C" w:rsidRDefault="008721A3" w:rsidP="008721A3">
            <w:pPr>
              <w:rPr>
                <w:rFonts w:ascii="Arial" w:hAnsi="Arial" w:cs="Arial"/>
                <w:lang w:val="en-GB"/>
              </w:rPr>
            </w:pPr>
            <w:r w:rsidRPr="00B90C7C">
              <w:rPr>
                <w:rFonts w:ascii="Arial" w:hAnsi="Arial" w:cs="Arial"/>
                <w:lang w:val="en-GB"/>
              </w:rPr>
              <w:t>2000</w:t>
            </w:r>
          </w:p>
        </w:tc>
        <w:tc>
          <w:tcPr>
            <w:tcW w:w="2754" w:type="dxa"/>
            <w:noWrap/>
            <w:hideMark/>
          </w:tcPr>
          <w:p w14:paraId="320CA969" w14:textId="77777777" w:rsidR="008721A3" w:rsidRPr="00B90C7C" w:rsidRDefault="008721A3" w:rsidP="008721A3">
            <w:pPr>
              <w:rPr>
                <w:rFonts w:ascii="Arial" w:hAnsi="Arial" w:cs="Arial"/>
                <w:lang w:val="en-GB"/>
              </w:rPr>
            </w:pPr>
            <w:proofErr w:type="spellStart"/>
            <w:r w:rsidRPr="00B90C7C">
              <w:rPr>
                <w:rFonts w:ascii="Arial" w:hAnsi="Arial" w:cs="Arial"/>
                <w:lang w:val="en-GB"/>
              </w:rPr>
              <w:t>Zonda</w:t>
            </w:r>
            <w:proofErr w:type="spellEnd"/>
            <w:r w:rsidRPr="00B90C7C">
              <w:rPr>
                <w:rFonts w:ascii="Arial" w:hAnsi="Arial" w:cs="Arial"/>
                <w:lang w:val="en-GB"/>
              </w:rPr>
              <w:t xml:space="preserve"> S</w:t>
            </w:r>
          </w:p>
        </w:tc>
      </w:tr>
      <w:tr w:rsidR="008721A3" w:rsidRPr="00B90C7C" w14:paraId="38C9538E" w14:textId="77777777" w:rsidTr="008721A3">
        <w:trPr>
          <w:trHeight w:val="261"/>
          <w:jc w:val="center"/>
        </w:trPr>
        <w:tc>
          <w:tcPr>
            <w:tcW w:w="918" w:type="dxa"/>
            <w:noWrap/>
            <w:hideMark/>
          </w:tcPr>
          <w:p w14:paraId="6BCD8538" w14:textId="77777777" w:rsidR="008721A3" w:rsidRPr="00B90C7C" w:rsidRDefault="008721A3" w:rsidP="008721A3">
            <w:pPr>
              <w:rPr>
                <w:rFonts w:ascii="Arial" w:hAnsi="Arial" w:cs="Arial"/>
                <w:lang w:val="en-GB"/>
              </w:rPr>
            </w:pPr>
            <w:r w:rsidRPr="00B90C7C">
              <w:rPr>
                <w:rFonts w:ascii="Arial" w:hAnsi="Arial" w:cs="Arial"/>
                <w:lang w:val="en-GB"/>
              </w:rPr>
              <w:t>2001</w:t>
            </w:r>
          </w:p>
        </w:tc>
        <w:tc>
          <w:tcPr>
            <w:tcW w:w="2754" w:type="dxa"/>
            <w:noWrap/>
            <w:hideMark/>
          </w:tcPr>
          <w:p w14:paraId="467CB219" w14:textId="77777777" w:rsidR="008721A3" w:rsidRPr="00B90C7C" w:rsidRDefault="008721A3" w:rsidP="008721A3">
            <w:pPr>
              <w:rPr>
                <w:rFonts w:ascii="Arial" w:hAnsi="Arial" w:cs="Arial"/>
                <w:lang w:val="en-GB"/>
              </w:rPr>
            </w:pPr>
            <w:proofErr w:type="spellStart"/>
            <w:r w:rsidRPr="00B90C7C">
              <w:rPr>
                <w:rFonts w:ascii="Arial" w:hAnsi="Arial" w:cs="Arial"/>
                <w:lang w:val="en-GB"/>
              </w:rPr>
              <w:t>Zonda</w:t>
            </w:r>
            <w:proofErr w:type="spellEnd"/>
            <w:r w:rsidRPr="00B90C7C">
              <w:rPr>
                <w:rFonts w:ascii="Arial" w:hAnsi="Arial" w:cs="Arial"/>
                <w:lang w:val="en-GB"/>
              </w:rPr>
              <w:t xml:space="preserve"> S 7.3</w:t>
            </w:r>
          </w:p>
        </w:tc>
      </w:tr>
      <w:tr w:rsidR="008721A3" w:rsidRPr="00B90C7C" w14:paraId="43157739" w14:textId="77777777" w:rsidTr="008721A3">
        <w:trPr>
          <w:trHeight w:val="261"/>
          <w:jc w:val="center"/>
        </w:trPr>
        <w:tc>
          <w:tcPr>
            <w:tcW w:w="918" w:type="dxa"/>
            <w:noWrap/>
            <w:hideMark/>
          </w:tcPr>
          <w:p w14:paraId="1E974CB3" w14:textId="77777777" w:rsidR="008721A3" w:rsidRPr="00B90C7C" w:rsidRDefault="008721A3" w:rsidP="008721A3">
            <w:pPr>
              <w:rPr>
                <w:rFonts w:ascii="Arial" w:hAnsi="Arial" w:cs="Arial"/>
                <w:lang w:val="en-GB"/>
              </w:rPr>
            </w:pPr>
            <w:r w:rsidRPr="00B90C7C">
              <w:rPr>
                <w:rFonts w:ascii="Arial" w:hAnsi="Arial" w:cs="Arial"/>
                <w:lang w:val="en-GB"/>
              </w:rPr>
              <w:t>2003</w:t>
            </w:r>
          </w:p>
        </w:tc>
        <w:tc>
          <w:tcPr>
            <w:tcW w:w="2754" w:type="dxa"/>
            <w:noWrap/>
            <w:hideMark/>
          </w:tcPr>
          <w:p w14:paraId="2D6627E6" w14:textId="77777777" w:rsidR="008721A3" w:rsidRPr="00B90C7C" w:rsidRDefault="008721A3" w:rsidP="008721A3">
            <w:pPr>
              <w:rPr>
                <w:rFonts w:ascii="Arial" w:hAnsi="Arial" w:cs="Arial"/>
                <w:lang w:val="en-GB"/>
              </w:rPr>
            </w:pPr>
            <w:proofErr w:type="spellStart"/>
            <w:r w:rsidRPr="00B90C7C">
              <w:rPr>
                <w:rFonts w:ascii="Arial" w:hAnsi="Arial" w:cs="Arial"/>
                <w:lang w:val="en-GB"/>
              </w:rPr>
              <w:t>Zonda</w:t>
            </w:r>
            <w:proofErr w:type="spellEnd"/>
            <w:r w:rsidRPr="00B90C7C">
              <w:rPr>
                <w:rFonts w:ascii="Arial" w:hAnsi="Arial" w:cs="Arial"/>
                <w:lang w:val="en-GB"/>
              </w:rPr>
              <w:t xml:space="preserve"> Roadster</w:t>
            </w:r>
          </w:p>
        </w:tc>
      </w:tr>
      <w:tr w:rsidR="008721A3" w:rsidRPr="00B90C7C" w14:paraId="4E74F395" w14:textId="77777777" w:rsidTr="008721A3">
        <w:trPr>
          <w:trHeight w:val="261"/>
          <w:jc w:val="center"/>
        </w:trPr>
        <w:tc>
          <w:tcPr>
            <w:tcW w:w="918" w:type="dxa"/>
            <w:noWrap/>
            <w:hideMark/>
          </w:tcPr>
          <w:p w14:paraId="298BA94A" w14:textId="77777777" w:rsidR="008721A3" w:rsidRPr="00B90C7C" w:rsidRDefault="008721A3" w:rsidP="008721A3">
            <w:pPr>
              <w:rPr>
                <w:rFonts w:ascii="Arial" w:hAnsi="Arial" w:cs="Arial"/>
                <w:lang w:val="en-GB"/>
              </w:rPr>
            </w:pPr>
            <w:r w:rsidRPr="00B90C7C">
              <w:rPr>
                <w:rFonts w:ascii="Arial" w:hAnsi="Arial" w:cs="Arial"/>
                <w:lang w:val="en-GB"/>
              </w:rPr>
              <w:t>2005</w:t>
            </w:r>
          </w:p>
        </w:tc>
        <w:tc>
          <w:tcPr>
            <w:tcW w:w="2754" w:type="dxa"/>
            <w:noWrap/>
            <w:hideMark/>
          </w:tcPr>
          <w:p w14:paraId="6DEA3EB7" w14:textId="77777777" w:rsidR="008721A3" w:rsidRPr="00B90C7C" w:rsidRDefault="008721A3" w:rsidP="008721A3">
            <w:pPr>
              <w:rPr>
                <w:rFonts w:ascii="Arial" w:hAnsi="Arial" w:cs="Arial"/>
                <w:lang w:val="en-GB"/>
              </w:rPr>
            </w:pPr>
            <w:proofErr w:type="spellStart"/>
            <w:r w:rsidRPr="00B90C7C">
              <w:rPr>
                <w:rFonts w:ascii="Arial" w:hAnsi="Arial" w:cs="Arial"/>
                <w:lang w:val="en-GB"/>
              </w:rPr>
              <w:t>Zonda</w:t>
            </w:r>
            <w:proofErr w:type="spellEnd"/>
            <w:r w:rsidRPr="00B90C7C">
              <w:rPr>
                <w:rFonts w:ascii="Arial" w:hAnsi="Arial" w:cs="Arial"/>
                <w:lang w:val="en-GB"/>
              </w:rPr>
              <w:t xml:space="preserve"> F</w:t>
            </w:r>
          </w:p>
        </w:tc>
      </w:tr>
      <w:tr w:rsidR="008721A3" w:rsidRPr="00B90C7C" w14:paraId="0C25DD7F" w14:textId="77777777" w:rsidTr="008721A3">
        <w:trPr>
          <w:trHeight w:val="261"/>
          <w:jc w:val="center"/>
        </w:trPr>
        <w:tc>
          <w:tcPr>
            <w:tcW w:w="918" w:type="dxa"/>
            <w:noWrap/>
            <w:hideMark/>
          </w:tcPr>
          <w:p w14:paraId="77B173C4" w14:textId="77777777" w:rsidR="008721A3" w:rsidRPr="00B90C7C" w:rsidRDefault="008721A3" w:rsidP="008721A3">
            <w:pPr>
              <w:rPr>
                <w:rFonts w:ascii="Arial" w:hAnsi="Arial" w:cs="Arial"/>
                <w:lang w:val="en-GB"/>
              </w:rPr>
            </w:pPr>
            <w:r w:rsidRPr="00B90C7C">
              <w:rPr>
                <w:rFonts w:ascii="Arial" w:hAnsi="Arial" w:cs="Arial"/>
                <w:lang w:val="en-GB"/>
              </w:rPr>
              <w:t>2006</w:t>
            </w:r>
          </w:p>
        </w:tc>
        <w:tc>
          <w:tcPr>
            <w:tcW w:w="2754" w:type="dxa"/>
            <w:noWrap/>
            <w:hideMark/>
          </w:tcPr>
          <w:p w14:paraId="6DB321D5" w14:textId="77777777" w:rsidR="008721A3" w:rsidRPr="00B90C7C" w:rsidRDefault="008721A3" w:rsidP="008721A3">
            <w:pPr>
              <w:rPr>
                <w:rFonts w:ascii="Arial" w:hAnsi="Arial" w:cs="Arial"/>
                <w:lang w:val="en-GB"/>
              </w:rPr>
            </w:pPr>
            <w:proofErr w:type="spellStart"/>
            <w:r w:rsidRPr="00B90C7C">
              <w:rPr>
                <w:rFonts w:ascii="Arial" w:hAnsi="Arial" w:cs="Arial"/>
                <w:lang w:val="en-GB"/>
              </w:rPr>
              <w:t>Zonda</w:t>
            </w:r>
            <w:proofErr w:type="spellEnd"/>
            <w:r w:rsidRPr="00B90C7C">
              <w:rPr>
                <w:rFonts w:ascii="Arial" w:hAnsi="Arial" w:cs="Arial"/>
                <w:lang w:val="en-GB"/>
              </w:rPr>
              <w:t xml:space="preserve"> Roadster F</w:t>
            </w:r>
          </w:p>
        </w:tc>
      </w:tr>
      <w:tr w:rsidR="008721A3" w:rsidRPr="00B90C7C" w14:paraId="65963A64" w14:textId="77777777" w:rsidTr="008721A3">
        <w:trPr>
          <w:trHeight w:val="261"/>
          <w:jc w:val="center"/>
        </w:trPr>
        <w:tc>
          <w:tcPr>
            <w:tcW w:w="918" w:type="dxa"/>
            <w:noWrap/>
            <w:hideMark/>
          </w:tcPr>
          <w:p w14:paraId="23AF0105" w14:textId="77777777" w:rsidR="008721A3" w:rsidRPr="00B90C7C" w:rsidRDefault="008721A3" w:rsidP="008721A3">
            <w:pPr>
              <w:rPr>
                <w:rFonts w:ascii="Arial" w:hAnsi="Arial" w:cs="Arial"/>
                <w:lang w:val="en-GB"/>
              </w:rPr>
            </w:pPr>
            <w:r w:rsidRPr="00B90C7C">
              <w:rPr>
                <w:rFonts w:ascii="Arial" w:hAnsi="Arial" w:cs="Arial"/>
                <w:lang w:val="en-GB"/>
              </w:rPr>
              <w:t>2006</w:t>
            </w:r>
          </w:p>
        </w:tc>
        <w:tc>
          <w:tcPr>
            <w:tcW w:w="2754" w:type="dxa"/>
            <w:noWrap/>
            <w:hideMark/>
          </w:tcPr>
          <w:p w14:paraId="0BC6D2EB" w14:textId="77777777" w:rsidR="008721A3" w:rsidRPr="00B90C7C" w:rsidRDefault="008721A3" w:rsidP="008721A3">
            <w:pPr>
              <w:rPr>
                <w:rFonts w:ascii="Arial" w:hAnsi="Arial" w:cs="Arial"/>
                <w:lang w:val="en-GB"/>
              </w:rPr>
            </w:pPr>
            <w:proofErr w:type="spellStart"/>
            <w:r w:rsidRPr="00B90C7C">
              <w:rPr>
                <w:rFonts w:ascii="Arial" w:hAnsi="Arial" w:cs="Arial"/>
                <w:lang w:val="en-GB"/>
              </w:rPr>
              <w:t>Zonda</w:t>
            </w:r>
            <w:proofErr w:type="spellEnd"/>
            <w:r w:rsidRPr="00B90C7C">
              <w:rPr>
                <w:rFonts w:ascii="Arial" w:hAnsi="Arial" w:cs="Arial"/>
                <w:lang w:val="en-GB"/>
              </w:rPr>
              <w:t xml:space="preserve"> F </w:t>
            </w:r>
            <w:proofErr w:type="spellStart"/>
            <w:r w:rsidRPr="00B90C7C">
              <w:rPr>
                <w:rFonts w:ascii="Arial" w:hAnsi="Arial" w:cs="Arial"/>
                <w:lang w:val="en-GB"/>
              </w:rPr>
              <w:t>Clubsport</w:t>
            </w:r>
            <w:proofErr w:type="spellEnd"/>
          </w:p>
        </w:tc>
      </w:tr>
      <w:tr w:rsidR="008721A3" w:rsidRPr="00B90C7C" w14:paraId="5A4FFAD8" w14:textId="77777777" w:rsidTr="008721A3">
        <w:trPr>
          <w:trHeight w:val="261"/>
          <w:jc w:val="center"/>
        </w:trPr>
        <w:tc>
          <w:tcPr>
            <w:tcW w:w="918" w:type="dxa"/>
            <w:noWrap/>
            <w:hideMark/>
          </w:tcPr>
          <w:p w14:paraId="4F4AF0EF" w14:textId="77777777" w:rsidR="008721A3" w:rsidRPr="00B90C7C" w:rsidRDefault="008721A3" w:rsidP="008721A3">
            <w:pPr>
              <w:rPr>
                <w:rFonts w:ascii="Arial" w:hAnsi="Arial" w:cs="Arial"/>
                <w:lang w:val="en-GB"/>
              </w:rPr>
            </w:pPr>
            <w:r w:rsidRPr="00B90C7C">
              <w:rPr>
                <w:rFonts w:ascii="Arial" w:hAnsi="Arial" w:cs="Arial"/>
                <w:lang w:val="en-GB"/>
              </w:rPr>
              <w:t>2009</w:t>
            </w:r>
          </w:p>
        </w:tc>
        <w:tc>
          <w:tcPr>
            <w:tcW w:w="2754" w:type="dxa"/>
            <w:noWrap/>
            <w:hideMark/>
          </w:tcPr>
          <w:p w14:paraId="0909DC2A" w14:textId="77777777" w:rsidR="008721A3" w:rsidRPr="00B90C7C" w:rsidRDefault="008721A3" w:rsidP="008721A3">
            <w:pPr>
              <w:rPr>
                <w:rFonts w:ascii="Arial" w:hAnsi="Arial" w:cs="Arial"/>
                <w:lang w:val="en-GB"/>
              </w:rPr>
            </w:pPr>
            <w:proofErr w:type="spellStart"/>
            <w:r w:rsidRPr="00B90C7C">
              <w:rPr>
                <w:rFonts w:ascii="Arial" w:hAnsi="Arial" w:cs="Arial"/>
                <w:lang w:val="en-GB"/>
              </w:rPr>
              <w:t>Zonda</w:t>
            </w:r>
            <w:proofErr w:type="spellEnd"/>
            <w:r w:rsidRPr="00B90C7C">
              <w:rPr>
                <w:rFonts w:ascii="Arial" w:hAnsi="Arial" w:cs="Arial"/>
                <w:lang w:val="en-GB"/>
              </w:rPr>
              <w:t xml:space="preserve"> Cinque</w:t>
            </w:r>
          </w:p>
        </w:tc>
      </w:tr>
      <w:tr w:rsidR="008721A3" w:rsidRPr="00B90C7C" w14:paraId="172B0CDF" w14:textId="77777777" w:rsidTr="008721A3">
        <w:trPr>
          <w:trHeight w:val="261"/>
          <w:jc w:val="center"/>
        </w:trPr>
        <w:tc>
          <w:tcPr>
            <w:tcW w:w="918" w:type="dxa"/>
            <w:noWrap/>
            <w:hideMark/>
          </w:tcPr>
          <w:p w14:paraId="4957042A" w14:textId="77777777" w:rsidR="008721A3" w:rsidRPr="00B90C7C" w:rsidRDefault="008721A3" w:rsidP="008721A3">
            <w:pPr>
              <w:rPr>
                <w:rFonts w:ascii="Arial" w:hAnsi="Arial" w:cs="Arial"/>
                <w:lang w:val="en-GB"/>
              </w:rPr>
            </w:pPr>
            <w:r w:rsidRPr="00B90C7C">
              <w:rPr>
                <w:rFonts w:ascii="Arial" w:hAnsi="Arial" w:cs="Arial"/>
                <w:lang w:val="en-GB"/>
              </w:rPr>
              <w:t>2009</w:t>
            </w:r>
          </w:p>
        </w:tc>
        <w:tc>
          <w:tcPr>
            <w:tcW w:w="2754" w:type="dxa"/>
            <w:noWrap/>
            <w:hideMark/>
          </w:tcPr>
          <w:p w14:paraId="2A4794FA" w14:textId="77777777" w:rsidR="008721A3" w:rsidRPr="00B90C7C" w:rsidRDefault="008721A3" w:rsidP="008721A3">
            <w:pPr>
              <w:rPr>
                <w:rFonts w:ascii="Arial" w:hAnsi="Arial" w:cs="Arial"/>
                <w:lang w:val="en-GB"/>
              </w:rPr>
            </w:pPr>
            <w:proofErr w:type="spellStart"/>
            <w:r w:rsidRPr="00B90C7C">
              <w:rPr>
                <w:rFonts w:ascii="Arial" w:hAnsi="Arial" w:cs="Arial"/>
                <w:lang w:val="en-GB"/>
              </w:rPr>
              <w:t>Zonda</w:t>
            </w:r>
            <w:proofErr w:type="spellEnd"/>
            <w:r w:rsidRPr="00B90C7C">
              <w:rPr>
                <w:rFonts w:ascii="Arial" w:hAnsi="Arial" w:cs="Arial"/>
                <w:lang w:val="en-GB"/>
              </w:rPr>
              <w:t xml:space="preserve"> R</w:t>
            </w:r>
          </w:p>
        </w:tc>
      </w:tr>
      <w:tr w:rsidR="008721A3" w:rsidRPr="00B90C7C" w14:paraId="0E7315D1" w14:textId="77777777" w:rsidTr="008721A3">
        <w:trPr>
          <w:trHeight w:val="261"/>
          <w:jc w:val="center"/>
        </w:trPr>
        <w:tc>
          <w:tcPr>
            <w:tcW w:w="918" w:type="dxa"/>
            <w:noWrap/>
            <w:hideMark/>
          </w:tcPr>
          <w:p w14:paraId="69997684" w14:textId="77777777" w:rsidR="008721A3" w:rsidRPr="00B90C7C" w:rsidRDefault="008721A3" w:rsidP="008721A3">
            <w:pPr>
              <w:rPr>
                <w:rFonts w:ascii="Arial" w:hAnsi="Arial" w:cs="Arial"/>
                <w:lang w:val="en-GB"/>
              </w:rPr>
            </w:pPr>
            <w:r w:rsidRPr="00B90C7C">
              <w:rPr>
                <w:rFonts w:ascii="Arial" w:hAnsi="Arial" w:cs="Arial"/>
                <w:lang w:val="en-GB"/>
              </w:rPr>
              <w:t>2010</w:t>
            </w:r>
          </w:p>
        </w:tc>
        <w:tc>
          <w:tcPr>
            <w:tcW w:w="2754" w:type="dxa"/>
            <w:noWrap/>
            <w:hideMark/>
          </w:tcPr>
          <w:p w14:paraId="3F6485F0" w14:textId="77777777" w:rsidR="008721A3" w:rsidRPr="00B90C7C" w:rsidRDefault="008721A3" w:rsidP="008721A3">
            <w:pPr>
              <w:rPr>
                <w:rFonts w:ascii="Arial" w:hAnsi="Arial" w:cs="Arial"/>
                <w:lang w:val="en-GB"/>
              </w:rPr>
            </w:pPr>
            <w:proofErr w:type="spellStart"/>
            <w:r w:rsidRPr="00B90C7C">
              <w:rPr>
                <w:rFonts w:ascii="Arial" w:hAnsi="Arial" w:cs="Arial"/>
                <w:lang w:val="en-GB"/>
              </w:rPr>
              <w:t>Zonda</w:t>
            </w:r>
            <w:proofErr w:type="spellEnd"/>
            <w:r w:rsidRPr="00B90C7C">
              <w:rPr>
                <w:rFonts w:ascii="Arial" w:hAnsi="Arial" w:cs="Arial"/>
                <w:lang w:val="en-GB"/>
              </w:rPr>
              <w:t xml:space="preserve"> Roadster Cinque</w:t>
            </w:r>
          </w:p>
        </w:tc>
      </w:tr>
      <w:tr w:rsidR="008721A3" w:rsidRPr="00B90C7C" w14:paraId="57304CD6" w14:textId="77777777" w:rsidTr="008721A3">
        <w:trPr>
          <w:trHeight w:val="261"/>
          <w:jc w:val="center"/>
        </w:trPr>
        <w:tc>
          <w:tcPr>
            <w:tcW w:w="918" w:type="dxa"/>
            <w:noWrap/>
            <w:hideMark/>
          </w:tcPr>
          <w:p w14:paraId="7018AD4B" w14:textId="77777777" w:rsidR="008721A3" w:rsidRPr="00B90C7C" w:rsidRDefault="008721A3" w:rsidP="008721A3">
            <w:pPr>
              <w:rPr>
                <w:rFonts w:ascii="Arial" w:hAnsi="Arial" w:cs="Arial"/>
                <w:lang w:val="en-GB"/>
              </w:rPr>
            </w:pPr>
            <w:r w:rsidRPr="00B90C7C">
              <w:rPr>
                <w:rFonts w:ascii="Arial" w:hAnsi="Arial" w:cs="Arial"/>
                <w:lang w:val="en-GB"/>
              </w:rPr>
              <w:t>2010</w:t>
            </w:r>
          </w:p>
        </w:tc>
        <w:tc>
          <w:tcPr>
            <w:tcW w:w="2754" w:type="dxa"/>
            <w:noWrap/>
            <w:hideMark/>
          </w:tcPr>
          <w:p w14:paraId="7DBD0330" w14:textId="77777777" w:rsidR="008721A3" w:rsidRPr="00B90C7C" w:rsidRDefault="008721A3" w:rsidP="008721A3">
            <w:pPr>
              <w:rPr>
                <w:rFonts w:ascii="Arial" w:hAnsi="Arial" w:cs="Arial"/>
                <w:lang w:val="en-GB"/>
              </w:rPr>
            </w:pPr>
            <w:proofErr w:type="spellStart"/>
            <w:r w:rsidRPr="00B90C7C">
              <w:rPr>
                <w:rFonts w:ascii="Arial" w:hAnsi="Arial" w:cs="Arial"/>
                <w:lang w:val="en-GB"/>
              </w:rPr>
              <w:t>Zonda</w:t>
            </w:r>
            <w:proofErr w:type="spellEnd"/>
            <w:r w:rsidRPr="00B90C7C">
              <w:rPr>
                <w:rFonts w:ascii="Arial" w:hAnsi="Arial" w:cs="Arial"/>
                <w:lang w:val="en-GB"/>
              </w:rPr>
              <w:t xml:space="preserve"> </w:t>
            </w:r>
            <w:proofErr w:type="spellStart"/>
            <w:r w:rsidRPr="00B90C7C">
              <w:rPr>
                <w:rFonts w:ascii="Arial" w:hAnsi="Arial" w:cs="Arial"/>
                <w:lang w:val="en-GB"/>
              </w:rPr>
              <w:t>Tricolore</w:t>
            </w:r>
            <w:proofErr w:type="spellEnd"/>
          </w:p>
        </w:tc>
      </w:tr>
      <w:tr w:rsidR="008721A3" w:rsidRPr="00B90C7C" w14:paraId="7902BC32" w14:textId="77777777" w:rsidTr="008721A3">
        <w:trPr>
          <w:trHeight w:val="261"/>
          <w:jc w:val="center"/>
        </w:trPr>
        <w:tc>
          <w:tcPr>
            <w:tcW w:w="918" w:type="dxa"/>
            <w:noWrap/>
            <w:hideMark/>
          </w:tcPr>
          <w:p w14:paraId="73008614" w14:textId="77777777" w:rsidR="008721A3" w:rsidRPr="00B90C7C" w:rsidRDefault="008721A3" w:rsidP="008721A3">
            <w:pPr>
              <w:rPr>
                <w:rFonts w:ascii="Arial" w:hAnsi="Arial" w:cs="Arial"/>
                <w:lang w:val="en-GB"/>
              </w:rPr>
            </w:pPr>
            <w:r w:rsidRPr="00B90C7C">
              <w:rPr>
                <w:rFonts w:ascii="Arial" w:hAnsi="Arial" w:cs="Arial"/>
                <w:lang w:val="en-GB"/>
              </w:rPr>
              <w:t>2011</w:t>
            </w:r>
          </w:p>
        </w:tc>
        <w:tc>
          <w:tcPr>
            <w:tcW w:w="2754" w:type="dxa"/>
            <w:noWrap/>
            <w:hideMark/>
          </w:tcPr>
          <w:p w14:paraId="7624B362" w14:textId="77777777" w:rsidR="008721A3" w:rsidRPr="00B90C7C" w:rsidRDefault="008721A3" w:rsidP="008721A3">
            <w:pPr>
              <w:rPr>
                <w:rFonts w:ascii="Arial" w:hAnsi="Arial" w:cs="Arial"/>
                <w:lang w:val="en-GB"/>
              </w:rPr>
            </w:pPr>
            <w:proofErr w:type="spellStart"/>
            <w:r w:rsidRPr="00B90C7C">
              <w:rPr>
                <w:rFonts w:ascii="Arial" w:hAnsi="Arial" w:cs="Arial"/>
                <w:lang w:val="en-GB"/>
              </w:rPr>
              <w:t>Huayra</w:t>
            </w:r>
            <w:proofErr w:type="spellEnd"/>
            <w:r w:rsidRPr="00B90C7C">
              <w:rPr>
                <w:rFonts w:ascii="Arial" w:hAnsi="Arial" w:cs="Arial"/>
                <w:lang w:val="en-GB"/>
              </w:rPr>
              <w:t xml:space="preserve"> </w:t>
            </w:r>
          </w:p>
        </w:tc>
      </w:tr>
      <w:tr w:rsidR="008721A3" w:rsidRPr="00B90C7C" w14:paraId="01959610" w14:textId="77777777" w:rsidTr="008721A3">
        <w:trPr>
          <w:trHeight w:val="261"/>
          <w:jc w:val="center"/>
        </w:trPr>
        <w:tc>
          <w:tcPr>
            <w:tcW w:w="918" w:type="dxa"/>
            <w:noWrap/>
            <w:hideMark/>
          </w:tcPr>
          <w:p w14:paraId="78FAC545" w14:textId="77777777" w:rsidR="008721A3" w:rsidRPr="00B90C7C" w:rsidRDefault="008721A3" w:rsidP="008721A3">
            <w:pPr>
              <w:rPr>
                <w:rFonts w:ascii="Arial" w:hAnsi="Arial" w:cs="Arial"/>
                <w:lang w:val="en-GB"/>
              </w:rPr>
            </w:pPr>
            <w:r w:rsidRPr="00B90C7C">
              <w:rPr>
                <w:rFonts w:ascii="Arial" w:hAnsi="Arial" w:cs="Arial"/>
                <w:lang w:val="en-GB"/>
              </w:rPr>
              <w:t>2013</w:t>
            </w:r>
          </w:p>
        </w:tc>
        <w:tc>
          <w:tcPr>
            <w:tcW w:w="2754" w:type="dxa"/>
            <w:noWrap/>
            <w:hideMark/>
          </w:tcPr>
          <w:p w14:paraId="476ED2B0" w14:textId="77777777" w:rsidR="008721A3" w:rsidRPr="00B90C7C" w:rsidRDefault="008721A3" w:rsidP="008721A3">
            <w:pPr>
              <w:rPr>
                <w:rFonts w:ascii="Arial" w:hAnsi="Arial" w:cs="Arial"/>
                <w:lang w:val="en-GB"/>
              </w:rPr>
            </w:pPr>
            <w:proofErr w:type="spellStart"/>
            <w:r w:rsidRPr="00B90C7C">
              <w:rPr>
                <w:rFonts w:ascii="Arial" w:hAnsi="Arial" w:cs="Arial"/>
                <w:lang w:val="en-GB"/>
              </w:rPr>
              <w:t>Zonda</w:t>
            </w:r>
            <w:proofErr w:type="spellEnd"/>
            <w:r w:rsidRPr="00B90C7C">
              <w:rPr>
                <w:rFonts w:ascii="Arial" w:hAnsi="Arial" w:cs="Arial"/>
                <w:lang w:val="en-GB"/>
              </w:rPr>
              <w:t xml:space="preserve"> </w:t>
            </w:r>
            <w:proofErr w:type="spellStart"/>
            <w:r w:rsidRPr="00B90C7C">
              <w:rPr>
                <w:rFonts w:ascii="Arial" w:hAnsi="Arial" w:cs="Arial"/>
                <w:lang w:val="en-GB"/>
              </w:rPr>
              <w:t>Revolución</w:t>
            </w:r>
            <w:proofErr w:type="spellEnd"/>
          </w:p>
        </w:tc>
      </w:tr>
      <w:tr w:rsidR="008721A3" w:rsidRPr="00B90C7C" w14:paraId="42CDC36D" w14:textId="77777777" w:rsidTr="008721A3">
        <w:trPr>
          <w:trHeight w:val="261"/>
          <w:jc w:val="center"/>
        </w:trPr>
        <w:tc>
          <w:tcPr>
            <w:tcW w:w="918" w:type="dxa"/>
            <w:noWrap/>
            <w:hideMark/>
          </w:tcPr>
          <w:p w14:paraId="62AA9B68" w14:textId="77777777" w:rsidR="008721A3" w:rsidRPr="00B90C7C" w:rsidRDefault="008721A3" w:rsidP="008721A3">
            <w:pPr>
              <w:rPr>
                <w:rFonts w:ascii="Arial" w:hAnsi="Arial" w:cs="Arial"/>
                <w:lang w:val="en-GB"/>
              </w:rPr>
            </w:pPr>
            <w:r w:rsidRPr="00B90C7C">
              <w:rPr>
                <w:rFonts w:ascii="Arial" w:hAnsi="Arial" w:cs="Arial"/>
                <w:lang w:val="en-GB"/>
              </w:rPr>
              <w:t>2014</w:t>
            </w:r>
          </w:p>
        </w:tc>
        <w:tc>
          <w:tcPr>
            <w:tcW w:w="2754" w:type="dxa"/>
            <w:noWrap/>
            <w:hideMark/>
          </w:tcPr>
          <w:p w14:paraId="4618DC71" w14:textId="77777777" w:rsidR="008721A3" w:rsidRPr="00B90C7C" w:rsidRDefault="008721A3" w:rsidP="008721A3">
            <w:pPr>
              <w:rPr>
                <w:rFonts w:ascii="Arial" w:hAnsi="Arial" w:cs="Arial"/>
                <w:lang w:val="en-GB"/>
              </w:rPr>
            </w:pPr>
            <w:proofErr w:type="spellStart"/>
            <w:r w:rsidRPr="00B90C7C">
              <w:rPr>
                <w:rFonts w:ascii="Arial" w:hAnsi="Arial" w:cs="Arial"/>
                <w:lang w:val="en-GB"/>
              </w:rPr>
              <w:t>Huayra</w:t>
            </w:r>
            <w:proofErr w:type="spellEnd"/>
            <w:r w:rsidRPr="00B90C7C">
              <w:rPr>
                <w:rFonts w:ascii="Arial" w:hAnsi="Arial" w:cs="Arial"/>
                <w:lang w:val="en-GB"/>
              </w:rPr>
              <w:t xml:space="preserve"> </w:t>
            </w:r>
            <w:proofErr w:type="spellStart"/>
            <w:r w:rsidRPr="00B90C7C">
              <w:rPr>
                <w:rFonts w:ascii="Arial" w:hAnsi="Arial" w:cs="Arial"/>
                <w:lang w:val="en-GB"/>
              </w:rPr>
              <w:t>Dinastia</w:t>
            </w:r>
            <w:proofErr w:type="spellEnd"/>
          </w:p>
        </w:tc>
      </w:tr>
      <w:tr w:rsidR="008721A3" w:rsidRPr="00B90C7C" w14:paraId="2144AB78" w14:textId="77777777" w:rsidTr="008721A3">
        <w:trPr>
          <w:trHeight w:val="261"/>
          <w:jc w:val="center"/>
        </w:trPr>
        <w:tc>
          <w:tcPr>
            <w:tcW w:w="918" w:type="dxa"/>
            <w:noWrap/>
            <w:hideMark/>
          </w:tcPr>
          <w:p w14:paraId="6ACF0769" w14:textId="77777777" w:rsidR="008721A3" w:rsidRPr="00B90C7C" w:rsidRDefault="008721A3" w:rsidP="008721A3">
            <w:pPr>
              <w:rPr>
                <w:rFonts w:ascii="Arial" w:hAnsi="Arial" w:cs="Arial"/>
                <w:lang w:val="en-GB"/>
              </w:rPr>
            </w:pPr>
            <w:r w:rsidRPr="00B90C7C">
              <w:rPr>
                <w:rFonts w:ascii="Arial" w:hAnsi="Arial" w:cs="Arial"/>
                <w:lang w:val="en-GB"/>
              </w:rPr>
              <w:t>2016</w:t>
            </w:r>
          </w:p>
        </w:tc>
        <w:tc>
          <w:tcPr>
            <w:tcW w:w="2754" w:type="dxa"/>
            <w:noWrap/>
            <w:hideMark/>
          </w:tcPr>
          <w:p w14:paraId="235C26AE" w14:textId="77777777" w:rsidR="008721A3" w:rsidRPr="00B90C7C" w:rsidRDefault="008721A3" w:rsidP="008721A3">
            <w:pPr>
              <w:rPr>
                <w:rFonts w:ascii="Arial" w:hAnsi="Arial" w:cs="Arial"/>
                <w:lang w:val="en-GB"/>
              </w:rPr>
            </w:pPr>
            <w:proofErr w:type="spellStart"/>
            <w:r w:rsidRPr="00B90C7C">
              <w:rPr>
                <w:rFonts w:ascii="Arial" w:hAnsi="Arial" w:cs="Arial"/>
                <w:lang w:val="en-GB"/>
              </w:rPr>
              <w:t>Huayra</w:t>
            </w:r>
            <w:proofErr w:type="spellEnd"/>
            <w:r w:rsidRPr="00B90C7C">
              <w:rPr>
                <w:rFonts w:ascii="Arial" w:hAnsi="Arial" w:cs="Arial"/>
                <w:lang w:val="en-GB"/>
              </w:rPr>
              <w:t xml:space="preserve"> BC</w:t>
            </w:r>
          </w:p>
        </w:tc>
      </w:tr>
      <w:tr w:rsidR="008721A3" w:rsidRPr="00B90C7C" w14:paraId="485CE0AE" w14:textId="77777777" w:rsidTr="008721A3">
        <w:trPr>
          <w:trHeight w:val="261"/>
          <w:jc w:val="center"/>
        </w:trPr>
        <w:tc>
          <w:tcPr>
            <w:tcW w:w="918" w:type="dxa"/>
            <w:noWrap/>
            <w:hideMark/>
          </w:tcPr>
          <w:p w14:paraId="6272CE4B" w14:textId="77777777" w:rsidR="008721A3" w:rsidRPr="00B90C7C" w:rsidRDefault="008721A3" w:rsidP="008721A3">
            <w:pPr>
              <w:rPr>
                <w:rFonts w:ascii="Arial" w:hAnsi="Arial" w:cs="Arial"/>
                <w:lang w:val="en-GB"/>
              </w:rPr>
            </w:pPr>
            <w:r w:rsidRPr="00B90C7C">
              <w:rPr>
                <w:rFonts w:ascii="Arial" w:hAnsi="Arial" w:cs="Arial"/>
                <w:lang w:val="en-GB"/>
              </w:rPr>
              <w:t>2016</w:t>
            </w:r>
          </w:p>
        </w:tc>
        <w:tc>
          <w:tcPr>
            <w:tcW w:w="2754" w:type="dxa"/>
            <w:noWrap/>
            <w:hideMark/>
          </w:tcPr>
          <w:p w14:paraId="6960F9D2" w14:textId="77777777" w:rsidR="008721A3" w:rsidRPr="00B90C7C" w:rsidRDefault="008721A3" w:rsidP="008721A3">
            <w:pPr>
              <w:rPr>
                <w:rFonts w:ascii="Arial" w:hAnsi="Arial" w:cs="Arial"/>
                <w:lang w:val="en-GB"/>
              </w:rPr>
            </w:pPr>
            <w:proofErr w:type="spellStart"/>
            <w:r w:rsidRPr="00B90C7C">
              <w:rPr>
                <w:rFonts w:ascii="Arial" w:hAnsi="Arial" w:cs="Arial"/>
                <w:lang w:val="en-GB"/>
              </w:rPr>
              <w:t>Huayra</w:t>
            </w:r>
            <w:proofErr w:type="spellEnd"/>
            <w:r w:rsidRPr="00B90C7C">
              <w:rPr>
                <w:rFonts w:ascii="Arial" w:hAnsi="Arial" w:cs="Arial"/>
                <w:lang w:val="en-GB"/>
              </w:rPr>
              <w:t xml:space="preserve"> </w:t>
            </w:r>
            <w:proofErr w:type="spellStart"/>
            <w:r w:rsidRPr="00B90C7C">
              <w:rPr>
                <w:rFonts w:ascii="Arial" w:hAnsi="Arial" w:cs="Arial"/>
                <w:lang w:val="en-GB"/>
              </w:rPr>
              <w:t>Pacchetto</w:t>
            </w:r>
            <w:proofErr w:type="spellEnd"/>
            <w:r w:rsidRPr="00B90C7C">
              <w:rPr>
                <w:rFonts w:ascii="Arial" w:hAnsi="Arial" w:cs="Arial"/>
                <w:lang w:val="en-GB"/>
              </w:rPr>
              <w:t xml:space="preserve"> </w:t>
            </w:r>
            <w:proofErr w:type="spellStart"/>
            <w:r w:rsidRPr="00B90C7C">
              <w:rPr>
                <w:rFonts w:ascii="Arial" w:hAnsi="Arial" w:cs="Arial"/>
                <w:lang w:val="en-GB"/>
              </w:rPr>
              <w:t>Tempesta</w:t>
            </w:r>
            <w:proofErr w:type="spellEnd"/>
          </w:p>
        </w:tc>
      </w:tr>
      <w:tr w:rsidR="008721A3" w:rsidRPr="00B90C7C" w14:paraId="4C68BC63" w14:textId="77777777" w:rsidTr="008721A3">
        <w:trPr>
          <w:trHeight w:val="261"/>
          <w:jc w:val="center"/>
        </w:trPr>
        <w:tc>
          <w:tcPr>
            <w:tcW w:w="918" w:type="dxa"/>
            <w:noWrap/>
            <w:hideMark/>
          </w:tcPr>
          <w:p w14:paraId="2E244290" w14:textId="77777777" w:rsidR="008721A3" w:rsidRPr="00B90C7C" w:rsidRDefault="008721A3" w:rsidP="008721A3">
            <w:pPr>
              <w:rPr>
                <w:rFonts w:ascii="Arial" w:hAnsi="Arial" w:cs="Arial"/>
                <w:lang w:val="en-GB"/>
              </w:rPr>
            </w:pPr>
            <w:r w:rsidRPr="00B90C7C">
              <w:rPr>
                <w:rFonts w:ascii="Arial" w:hAnsi="Arial" w:cs="Arial"/>
                <w:lang w:val="en-GB"/>
              </w:rPr>
              <w:t>2017</w:t>
            </w:r>
          </w:p>
        </w:tc>
        <w:tc>
          <w:tcPr>
            <w:tcW w:w="2754" w:type="dxa"/>
            <w:noWrap/>
            <w:hideMark/>
          </w:tcPr>
          <w:p w14:paraId="401A4F80" w14:textId="77777777" w:rsidR="008721A3" w:rsidRPr="00B90C7C" w:rsidRDefault="008721A3" w:rsidP="008721A3">
            <w:pPr>
              <w:rPr>
                <w:rFonts w:ascii="Arial" w:hAnsi="Arial" w:cs="Arial"/>
                <w:lang w:val="en-GB"/>
              </w:rPr>
            </w:pPr>
            <w:proofErr w:type="spellStart"/>
            <w:r w:rsidRPr="00B90C7C">
              <w:rPr>
                <w:rFonts w:ascii="Arial" w:hAnsi="Arial" w:cs="Arial"/>
                <w:lang w:val="en-GB"/>
              </w:rPr>
              <w:t>Zonda</w:t>
            </w:r>
            <w:proofErr w:type="spellEnd"/>
            <w:r w:rsidRPr="00B90C7C">
              <w:rPr>
                <w:rFonts w:ascii="Arial" w:hAnsi="Arial" w:cs="Arial"/>
                <w:lang w:val="en-GB"/>
              </w:rPr>
              <w:t xml:space="preserve"> HP </w:t>
            </w:r>
            <w:proofErr w:type="spellStart"/>
            <w:r w:rsidRPr="00B90C7C">
              <w:rPr>
                <w:rFonts w:ascii="Arial" w:hAnsi="Arial" w:cs="Arial"/>
                <w:lang w:val="en-GB"/>
              </w:rPr>
              <w:t>Barchetta</w:t>
            </w:r>
            <w:proofErr w:type="spellEnd"/>
          </w:p>
        </w:tc>
      </w:tr>
      <w:tr w:rsidR="008721A3" w:rsidRPr="00B90C7C" w14:paraId="51763F23" w14:textId="77777777" w:rsidTr="008721A3">
        <w:trPr>
          <w:trHeight w:val="261"/>
          <w:jc w:val="center"/>
        </w:trPr>
        <w:tc>
          <w:tcPr>
            <w:tcW w:w="918" w:type="dxa"/>
            <w:noWrap/>
            <w:hideMark/>
          </w:tcPr>
          <w:p w14:paraId="69100877" w14:textId="77777777" w:rsidR="008721A3" w:rsidRPr="00B90C7C" w:rsidRDefault="008721A3" w:rsidP="008721A3">
            <w:pPr>
              <w:rPr>
                <w:rFonts w:ascii="Arial" w:hAnsi="Arial" w:cs="Arial"/>
                <w:lang w:val="en-GB"/>
              </w:rPr>
            </w:pPr>
            <w:r w:rsidRPr="00B90C7C">
              <w:rPr>
                <w:rFonts w:ascii="Arial" w:hAnsi="Arial" w:cs="Arial"/>
                <w:lang w:val="en-GB"/>
              </w:rPr>
              <w:t>2017</w:t>
            </w:r>
          </w:p>
        </w:tc>
        <w:tc>
          <w:tcPr>
            <w:tcW w:w="2754" w:type="dxa"/>
            <w:noWrap/>
            <w:hideMark/>
          </w:tcPr>
          <w:p w14:paraId="2721A9A7" w14:textId="77777777" w:rsidR="008721A3" w:rsidRPr="00B90C7C" w:rsidRDefault="008721A3" w:rsidP="008721A3">
            <w:pPr>
              <w:rPr>
                <w:rFonts w:ascii="Arial" w:hAnsi="Arial" w:cs="Arial"/>
                <w:lang w:val="en-GB"/>
              </w:rPr>
            </w:pPr>
            <w:proofErr w:type="spellStart"/>
            <w:r w:rsidRPr="00B90C7C">
              <w:rPr>
                <w:rFonts w:ascii="Arial" w:hAnsi="Arial" w:cs="Arial"/>
                <w:lang w:val="en-GB"/>
              </w:rPr>
              <w:t>Huayra</w:t>
            </w:r>
            <w:proofErr w:type="spellEnd"/>
            <w:r w:rsidRPr="00B90C7C">
              <w:rPr>
                <w:rFonts w:ascii="Arial" w:hAnsi="Arial" w:cs="Arial"/>
                <w:lang w:val="en-GB"/>
              </w:rPr>
              <w:t xml:space="preserve"> Roadster</w:t>
            </w:r>
          </w:p>
        </w:tc>
      </w:tr>
    </w:tbl>
    <w:p w14:paraId="406108E4" w14:textId="77777777" w:rsidR="008721A3" w:rsidRPr="00B90C7C" w:rsidRDefault="008721A3" w:rsidP="008721A3">
      <w:pPr>
        <w:pStyle w:val="FootnoteText1"/>
        <w:rPr>
          <w:lang w:val="en-GB"/>
        </w:rPr>
      </w:pPr>
    </w:p>
    <w:p w14:paraId="659EF13C" w14:textId="77777777" w:rsidR="008721A3" w:rsidRPr="00B90C7C" w:rsidRDefault="008721A3" w:rsidP="008721A3">
      <w:pPr>
        <w:pStyle w:val="FootnoteText1"/>
        <w:rPr>
          <w:lang w:val="en-GB"/>
        </w:rPr>
      </w:pPr>
      <w:r w:rsidRPr="00B90C7C">
        <w:rPr>
          <w:lang w:val="en-GB"/>
        </w:rPr>
        <w:t>Source: Created by the case authors using data from “The 65 Pagani Cars,” Pagani History, accessed December 12, 2018, www.paganihistory.com/cars.</w:t>
      </w:r>
    </w:p>
    <w:p w14:paraId="1D9985E8" w14:textId="77777777" w:rsidR="008721A3" w:rsidRPr="00B90C7C" w:rsidRDefault="008721A3" w:rsidP="008721A3">
      <w:pPr>
        <w:rPr>
          <w:b/>
          <w:lang w:val="en-GB"/>
        </w:rPr>
      </w:pPr>
      <w:r w:rsidRPr="00B90C7C">
        <w:rPr>
          <w:b/>
          <w:lang w:val="en-GB"/>
        </w:rPr>
        <w:br w:type="page"/>
      </w:r>
    </w:p>
    <w:p w14:paraId="25B2D978" w14:textId="77777777" w:rsidR="008721A3" w:rsidRPr="00B90C7C" w:rsidRDefault="008721A3" w:rsidP="008721A3">
      <w:pPr>
        <w:pStyle w:val="Casehead1"/>
        <w:jc w:val="center"/>
        <w:rPr>
          <w:lang w:val="en-GB"/>
        </w:rPr>
      </w:pPr>
      <w:r w:rsidRPr="00B90C7C">
        <w:rPr>
          <w:lang w:val="en-GB"/>
        </w:rPr>
        <w:lastRenderedPageBreak/>
        <w:t>Exhibit 2: Pagani Huayra Roadster</w:t>
      </w:r>
    </w:p>
    <w:p w14:paraId="594D8F4F" w14:textId="77777777" w:rsidR="008721A3" w:rsidRPr="00B90C7C" w:rsidRDefault="008721A3" w:rsidP="00456F31">
      <w:pPr>
        <w:pStyle w:val="BodyTextMain"/>
        <w:rPr>
          <w:lang w:val="en-GB"/>
        </w:rPr>
      </w:pPr>
    </w:p>
    <w:p w14:paraId="0F7FA4D1" w14:textId="77777777" w:rsidR="008721A3" w:rsidRPr="00456F31" w:rsidRDefault="008721A3" w:rsidP="008721A3">
      <w:pPr>
        <w:jc w:val="center"/>
        <w:rPr>
          <w:rStyle w:val="BodyTextMainChar"/>
        </w:rPr>
      </w:pPr>
      <w:r w:rsidRPr="00B90C7C">
        <w:rPr>
          <w:b/>
          <w:noProof/>
          <w:lang w:val="en-GB" w:eastAsia="en-GB"/>
        </w:rPr>
        <w:drawing>
          <wp:inline distT="0" distB="0" distL="0" distR="0" wp14:anchorId="64362ED2" wp14:editId="4B4369A9">
            <wp:extent cx="5020574" cy="3347049"/>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copy.jpg"/>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53332" cy="3368888"/>
                    </a:xfrm>
                    <a:prstGeom prst="rect">
                      <a:avLst/>
                    </a:prstGeom>
                  </pic:spPr>
                </pic:pic>
              </a:graphicData>
            </a:graphic>
          </wp:inline>
        </w:drawing>
      </w:r>
    </w:p>
    <w:p w14:paraId="2EE2949C" w14:textId="77777777" w:rsidR="008721A3" w:rsidRPr="00B90C7C" w:rsidRDefault="008721A3" w:rsidP="008721A3">
      <w:pPr>
        <w:pStyle w:val="FootnoteText1"/>
        <w:rPr>
          <w:lang w:val="en-GB"/>
        </w:rPr>
      </w:pPr>
    </w:p>
    <w:p w14:paraId="456BDE5E" w14:textId="77777777" w:rsidR="008721A3" w:rsidRPr="00B90C7C" w:rsidRDefault="008721A3" w:rsidP="008721A3">
      <w:pPr>
        <w:pStyle w:val="FootnoteText1"/>
        <w:rPr>
          <w:lang w:val="en-GB"/>
        </w:rPr>
      </w:pPr>
      <w:r w:rsidRPr="00B90C7C">
        <w:rPr>
          <w:lang w:val="en-GB"/>
        </w:rPr>
        <w:t>Source: Pfaff Automobiles, used with permission.</w:t>
      </w:r>
    </w:p>
    <w:p w14:paraId="563E90BE" w14:textId="77777777" w:rsidR="008721A3" w:rsidRPr="00B90C7C" w:rsidRDefault="008721A3" w:rsidP="00456F31">
      <w:pPr>
        <w:pStyle w:val="BodyTextMain"/>
        <w:rPr>
          <w:lang w:val="en-GB"/>
        </w:rPr>
      </w:pPr>
    </w:p>
    <w:p w14:paraId="3943A5A3" w14:textId="77777777" w:rsidR="008721A3" w:rsidRPr="00B90C7C" w:rsidRDefault="008721A3" w:rsidP="00456F31">
      <w:pPr>
        <w:pStyle w:val="BodyTextMain"/>
        <w:rPr>
          <w:lang w:val="en-GB"/>
        </w:rPr>
      </w:pPr>
    </w:p>
    <w:p w14:paraId="7336252B" w14:textId="77777777" w:rsidR="008721A3" w:rsidRPr="00456F31" w:rsidRDefault="008721A3" w:rsidP="008721A3">
      <w:pPr>
        <w:jc w:val="center"/>
        <w:rPr>
          <w:rStyle w:val="BodyTextMainChar"/>
        </w:rPr>
      </w:pPr>
      <w:r w:rsidRPr="00B90C7C">
        <w:rPr>
          <w:b/>
          <w:i/>
          <w:noProof/>
          <w:lang w:val="en-GB" w:eastAsia="en-GB"/>
        </w:rPr>
        <w:drawing>
          <wp:inline distT="0" distB="0" distL="0" distR="0" wp14:anchorId="11728DA9" wp14:editId="53E9D26D">
            <wp:extent cx="5046453" cy="3364301"/>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copy.jpg"/>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61133" cy="3374088"/>
                    </a:xfrm>
                    <a:prstGeom prst="rect">
                      <a:avLst/>
                    </a:prstGeom>
                  </pic:spPr>
                </pic:pic>
              </a:graphicData>
            </a:graphic>
          </wp:inline>
        </w:drawing>
      </w:r>
    </w:p>
    <w:p w14:paraId="7F3CE358" w14:textId="77777777" w:rsidR="008721A3" w:rsidRPr="00B90C7C" w:rsidRDefault="008721A3" w:rsidP="008721A3">
      <w:pPr>
        <w:pStyle w:val="FootnoteText1"/>
        <w:rPr>
          <w:lang w:val="en-GB"/>
        </w:rPr>
      </w:pPr>
    </w:p>
    <w:p w14:paraId="0E781099" w14:textId="4C3A9529" w:rsidR="008721A3" w:rsidRPr="00B90C7C" w:rsidRDefault="008721A3" w:rsidP="00677B3D">
      <w:pPr>
        <w:pStyle w:val="FootnoteText1"/>
        <w:rPr>
          <w:spacing w:val="-1"/>
          <w:sz w:val="22"/>
          <w:szCs w:val="22"/>
          <w:lang w:val="en-GB"/>
        </w:rPr>
      </w:pPr>
      <w:r w:rsidRPr="00B90C7C">
        <w:rPr>
          <w:lang w:val="en-GB"/>
        </w:rPr>
        <w:t>Source: Pfaff Automobiles, used with permission.</w:t>
      </w:r>
      <w:r w:rsidRPr="00B90C7C">
        <w:rPr>
          <w:lang w:val="en-GB"/>
        </w:rPr>
        <w:br w:type="page"/>
      </w:r>
    </w:p>
    <w:p w14:paraId="2F2166CB" w14:textId="77777777" w:rsidR="008721A3" w:rsidRPr="00B90C7C" w:rsidRDefault="008721A3" w:rsidP="008721A3">
      <w:pPr>
        <w:pStyle w:val="Casehead1"/>
        <w:jc w:val="center"/>
        <w:rPr>
          <w:lang w:val="en-GB"/>
        </w:rPr>
      </w:pPr>
      <w:r w:rsidRPr="00B90C7C">
        <w:rPr>
          <w:lang w:val="en-GB"/>
        </w:rPr>
        <w:lastRenderedPageBreak/>
        <w:t>Exhibit 3: Schedule of Countries Planning to Ban Fossil Fuel Vehicles</w:t>
      </w:r>
    </w:p>
    <w:p w14:paraId="2F714FD7" w14:textId="77777777" w:rsidR="008721A3" w:rsidRPr="00B90C7C" w:rsidRDefault="008721A3" w:rsidP="00456F31">
      <w:pPr>
        <w:pStyle w:val="BodyTextMain"/>
        <w:rPr>
          <w:lang w:val="en-GB"/>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5"/>
        <w:gridCol w:w="1440"/>
        <w:gridCol w:w="1800"/>
        <w:gridCol w:w="2070"/>
        <w:gridCol w:w="2071"/>
      </w:tblGrid>
      <w:tr w:rsidR="008721A3" w:rsidRPr="00B90C7C" w14:paraId="5021028B" w14:textId="77777777" w:rsidTr="008721A3">
        <w:trPr>
          <w:trHeight w:val="314"/>
          <w:jc w:val="center"/>
        </w:trPr>
        <w:tc>
          <w:tcPr>
            <w:tcW w:w="1975" w:type="dxa"/>
            <w:tcMar>
              <w:top w:w="30" w:type="dxa"/>
              <w:left w:w="45" w:type="dxa"/>
              <w:bottom w:w="30" w:type="dxa"/>
              <w:right w:w="45" w:type="dxa"/>
            </w:tcMar>
            <w:hideMark/>
          </w:tcPr>
          <w:p w14:paraId="2910B9A2" w14:textId="77777777" w:rsidR="008721A3" w:rsidRPr="00B90C7C" w:rsidRDefault="008721A3" w:rsidP="008721A3">
            <w:pPr>
              <w:pStyle w:val="Casehead2"/>
              <w:jc w:val="center"/>
              <w:rPr>
                <w:lang w:val="en-GB"/>
              </w:rPr>
            </w:pPr>
            <w:r w:rsidRPr="00B90C7C">
              <w:rPr>
                <w:lang w:val="en-GB"/>
              </w:rPr>
              <w:t>Geography</w:t>
            </w:r>
          </w:p>
        </w:tc>
        <w:tc>
          <w:tcPr>
            <w:tcW w:w="1440" w:type="dxa"/>
            <w:tcMar>
              <w:top w:w="30" w:type="dxa"/>
              <w:left w:w="45" w:type="dxa"/>
              <w:bottom w:w="30" w:type="dxa"/>
              <w:right w:w="45" w:type="dxa"/>
            </w:tcMar>
            <w:hideMark/>
          </w:tcPr>
          <w:p w14:paraId="01AE3D1E" w14:textId="77777777" w:rsidR="008721A3" w:rsidRPr="00B90C7C" w:rsidRDefault="008721A3" w:rsidP="008721A3">
            <w:pPr>
              <w:pStyle w:val="Casehead2"/>
              <w:jc w:val="center"/>
              <w:rPr>
                <w:lang w:val="en-GB"/>
              </w:rPr>
            </w:pPr>
            <w:r w:rsidRPr="00B90C7C">
              <w:rPr>
                <w:lang w:val="en-GB"/>
              </w:rPr>
              <w:t>Ban Announced</w:t>
            </w:r>
          </w:p>
        </w:tc>
        <w:tc>
          <w:tcPr>
            <w:tcW w:w="1800" w:type="dxa"/>
            <w:tcMar>
              <w:top w:w="30" w:type="dxa"/>
              <w:left w:w="45" w:type="dxa"/>
              <w:bottom w:w="30" w:type="dxa"/>
              <w:right w:w="45" w:type="dxa"/>
            </w:tcMar>
            <w:hideMark/>
          </w:tcPr>
          <w:p w14:paraId="146B6365" w14:textId="77777777" w:rsidR="008721A3" w:rsidRPr="00B90C7C" w:rsidRDefault="008721A3" w:rsidP="008721A3">
            <w:pPr>
              <w:pStyle w:val="Casehead2"/>
              <w:jc w:val="center"/>
              <w:rPr>
                <w:lang w:val="en-GB"/>
              </w:rPr>
            </w:pPr>
            <w:r w:rsidRPr="00B90C7C">
              <w:rPr>
                <w:lang w:val="en-GB"/>
              </w:rPr>
              <w:t>Ban Commences</w:t>
            </w:r>
          </w:p>
        </w:tc>
        <w:tc>
          <w:tcPr>
            <w:tcW w:w="2070" w:type="dxa"/>
            <w:tcMar>
              <w:top w:w="30" w:type="dxa"/>
              <w:left w:w="45" w:type="dxa"/>
              <w:bottom w:w="30" w:type="dxa"/>
              <w:right w:w="45" w:type="dxa"/>
            </w:tcMar>
            <w:hideMark/>
          </w:tcPr>
          <w:p w14:paraId="76D0D5B5" w14:textId="77777777" w:rsidR="008721A3" w:rsidRPr="00B90C7C" w:rsidRDefault="008721A3" w:rsidP="008721A3">
            <w:pPr>
              <w:pStyle w:val="Casehead2"/>
              <w:jc w:val="center"/>
              <w:rPr>
                <w:lang w:val="en-GB"/>
              </w:rPr>
            </w:pPr>
            <w:r w:rsidRPr="00B90C7C">
              <w:rPr>
                <w:lang w:val="en-GB"/>
              </w:rPr>
              <w:t>Type of Combustion Engine Banned</w:t>
            </w:r>
          </w:p>
        </w:tc>
        <w:tc>
          <w:tcPr>
            <w:tcW w:w="2071" w:type="dxa"/>
            <w:tcMar>
              <w:top w:w="30" w:type="dxa"/>
              <w:left w:w="45" w:type="dxa"/>
              <w:bottom w:w="30" w:type="dxa"/>
              <w:right w:w="45" w:type="dxa"/>
            </w:tcMar>
            <w:hideMark/>
          </w:tcPr>
          <w:p w14:paraId="44A3848E" w14:textId="77777777" w:rsidR="008721A3" w:rsidRPr="00B90C7C" w:rsidRDefault="008721A3" w:rsidP="008721A3">
            <w:pPr>
              <w:pStyle w:val="Casehead2"/>
              <w:jc w:val="center"/>
              <w:rPr>
                <w:lang w:val="en-GB"/>
              </w:rPr>
            </w:pPr>
            <w:r w:rsidRPr="00B90C7C">
              <w:rPr>
                <w:lang w:val="en-GB"/>
              </w:rPr>
              <w:t>Selectivity</w:t>
            </w:r>
          </w:p>
        </w:tc>
      </w:tr>
      <w:tr w:rsidR="008721A3" w:rsidRPr="00B90C7C" w14:paraId="35AA891E" w14:textId="77777777" w:rsidTr="008721A3">
        <w:trPr>
          <w:trHeight w:val="314"/>
          <w:jc w:val="center"/>
        </w:trPr>
        <w:tc>
          <w:tcPr>
            <w:tcW w:w="1975" w:type="dxa"/>
            <w:tcMar>
              <w:top w:w="30" w:type="dxa"/>
              <w:left w:w="45" w:type="dxa"/>
              <w:bottom w:w="30" w:type="dxa"/>
              <w:right w:w="45" w:type="dxa"/>
            </w:tcMar>
            <w:vAlign w:val="bottom"/>
            <w:hideMark/>
          </w:tcPr>
          <w:p w14:paraId="1D6B68DD" w14:textId="77777777" w:rsidR="008721A3" w:rsidRPr="00B90C7C" w:rsidRDefault="008721A3" w:rsidP="008721A3">
            <w:pPr>
              <w:rPr>
                <w:rFonts w:ascii="Arial" w:hAnsi="Arial" w:cs="Arial"/>
                <w:lang w:val="en-GB"/>
              </w:rPr>
            </w:pPr>
            <w:r w:rsidRPr="00B90C7C">
              <w:rPr>
                <w:rFonts w:ascii="Arial" w:hAnsi="Arial" w:cs="Arial"/>
                <w:lang w:val="en-GB"/>
              </w:rPr>
              <w:t>China</w:t>
            </w:r>
          </w:p>
        </w:tc>
        <w:tc>
          <w:tcPr>
            <w:tcW w:w="1440" w:type="dxa"/>
            <w:tcMar>
              <w:top w:w="30" w:type="dxa"/>
              <w:left w:w="45" w:type="dxa"/>
              <w:bottom w:w="30" w:type="dxa"/>
              <w:right w:w="45" w:type="dxa"/>
            </w:tcMar>
            <w:vAlign w:val="bottom"/>
            <w:hideMark/>
          </w:tcPr>
          <w:p w14:paraId="3CA29C02" w14:textId="77777777" w:rsidR="008721A3" w:rsidRPr="00B90C7C" w:rsidRDefault="008721A3" w:rsidP="008721A3">
            <w:pPr>
              <w:rPr>
                <w:rFonts w:ascii="Arial" w:hAnsi="Arial" w:cs="Arial"/>
                <w:lang w:val="en-GB"/>
              </w:rPr>
            </w:pPr>
            <w:r w:rsidRPr="00B90C7C">
              <w:rPr>
                <w:rFonts w:ascii="Arial" w:hAnsi="Arial" w:cs="Arial"/>
                <w:lang w:val="en-GB"/>
              </w:rPr>
              <w:t>2017</w:t>
            </w:r>
          </w:p>
        </w:tc>
        <w:tc>
          <w:tcPr>
            <w:tcW w:w="1800" w:type="dxa"/>
            <w:tcMar>
              <w:top w:w="30" w:type="dxa"/>
              <w:left w:w="45" w:type="dxa"/>
              <w:bottom w:w="30" w:type="dxa"/>
              <w:right w:w="45" w:type="dxa"/>
            </w:tcMar>
            <w:vAlign w:val="bottom"/>
            <w:hideMark/>
          </w:tcPr>
          <w:p w14:paraId="4547DBA2" w14:textId="77777777" w:rsidR="008721A3" w:rsidRPr="00B90C7C" w:rsidRDefault="008721A3" w:rsidP="008721A3">
            <w:pPr>
              <w:rPr>
                <w:rFonts w:ascii="Arial" w:hAnsi="Arial" w:cs="Arial"/>
                <w:lang w:val="en-GB"/>
              </w:rPr>
            </w:pPr>
            <w:r w:rsidRPr="00B90C7C">
              <w:rPr>
                <w:rFonts w:ascii="Arial" w:hAnsi="Arial" w:cs="Arial"/>
                <w:lang w:val="en-GB"/>
              </w:rPr>
              <w:t>In “the near future”</w:t>
            </w:r>
          </w:p>
        </w:tc>
        <w:tc>
          <w:tcPr>
            <w:tcW w:w="2070" w:type="dxa"/>
            <w:tcMar>
              <w:top w:w="30" w:type="dxa"/>
              <w:left w:w="45" w:type="dxa"/>
              <w:bottom w:w="30" w:type="dxa"/>
              <w:right w:w="45" w:type="dxa"/>
            </w:tcMar>
            <w:vAlign w:val="bottom"/>
            <w:hideMark/>
          </w:tcPr>
          <w:p w14:paraId="70C1A6B2" w14:textId="77777777" w:rsidR="008721A3" w:rsidRPr="00B90C7C" w:rsidRDefault="008721A3" w:rsidP="008721A3">
            <w:pPr>
              <w:rPr>
                <w:rFonts w:ascii="Arial" w:hAnsi="Arial" w:cs="Arial"/>
                <w:lang w:val="en-GB"/>
              </w:rPr>
            </w:pPr>
            <w:r w:rsidRPr="00B90C7C">
              <w:rPr>
                <w:rFonts w:ascii="Arial" w:hAnsi="Arial" w:cs="Arial"/>
                <w:lang w:val="en-GB"/>
              </w:rPr>
              <w:t>Petrol and diesel</w:t>
            </w:r>
          </w:p>
        </w:tc>
        <w:tc>
          <w:tcPr>
            <w:tcW w:w="2071" w:type="dxa"/>
            <w:tcMar>
              <w:top w:w="30" w:type="dxa"/>
              <w:left w:w="45" w:type="dxa"/>
              <w:bottom w:w="30" w:type="dxa"/>
              <w:right w:w="45" w:type="dxa"/>
            </w:tcMar>
            <w:vAlign w:val="bottom"/>
            <w:hideMark/>
          </w:tcPr>
          <w:p w14:paraId="5024FA7E" w14:textId="77777777" w:rsidR="008721A3" w:rsidRPr="00B90C7C" w:rsidRDefault="008721A3" w:rsidP="008721A3">
            <w:pPr>
              <w:rPr>
                <w:rFonts w:ascii="Arial" w:hAnsi="Arial" w:cs="Arial"/>
                <w:lang w:val="en-GB"/>
              </w:rPr>
            </w:pPr>
            <w:r w:rsidRPr="00B90C7C">
              <w:rPr>
                <w:rFonts w:ascii="Arial" w:hAnsi="Arial" w:cs="Arial"/>
                <w:lang w:val="en-GB"/>
              </w:rPr>
              <w:t>New vehicle sales</w:t>
            </w:r>
          </w:p>
        </w:tc>
      </w:tr>
      <w:tr w:rsidR="008721A3" w:rsidRPr="00B90C7C" w14:paraId="5241432E" w14:textId="77777777" w:rsidTr="008721A3">
        <w:trPr>
          <w:trHeight w:val="314"/>
          <w:jc w:val="center"/>
        </w:trPr>
        <w:tc>
          <w:tcPr>
            <w:tcW w:w="1975" w:type="dxa"/>
            <w:tcMar>
              <w:top w:w="30" w:type="dxa"/>
              <w:left w:w="45" w:type="dxa"/>
              <w:bottom w:w="30" w:type="dxa"/>
              <w:right w:w="45" w:type="dxa"/>
            </w:tcMar>
            <w:vAlign w:val="bottom"/>
            <w:hideMark/>
          </w:tcPr>
          <w:p w14:paraId="6A5B1977" w14:textId="77777777" w:rsidR="008721A3" w:rsidRPr="00B90C7C" w:rsidRDefault="008721A3" w:rsidP="008721A3">
            <w:pPr>
              <w:rPr>
                <w:rFonts w:ascii="Arial" w:hAnsi="Arial" w:cs="Arial"/>
                <w:lang w:val="en-GB"/>
              </w:rPr>
            </w:pPr>
            <w:r w:rsidRPr="00B90C7C">
              <w:rPr>
                <w:rFonts w:ascii="Arial" w:hAnsi="Arial" w:cs="Arial"/>
                <w:lang w:val="en-GB"/>
              </w:rPr>
              <w:t>Scotland</w:t>
            </w:r>
          </w:p>
        </w:tc>
        <w:tc>
          <w:tcPr>
            <w:tcW w:w="1440" w:type="dxa"/>
            <w:tcMar>
              <w:top w:w="30" w:type="dxa"/>
              <w:left w:w="45" w:type="dxa"/>
              <w:bottom w:w="30" w:type="dxa"/>
              <w:right w:w="45" w:type="dxa"/>
            </w:tcMar>
            <w:vAlign w:val="bottom"/>
            <w:hideMark/>
          </w:tcPr>
          <w:p w14:paraId="43ECD4B4" w14:textId="77777777" w:rsidR="008721A3" w:rsidRPr="00B90C7C" w:rsidRDefault="008721A3" w:rsidP="008721A3">
            <w:pPr>
              <w:rPr>
                <w:rFonts w:ascii="Arial" w:hAnsi="Arial" w:cs="Arial"/>
                <w:lang w:val="en-GB"/>
              </w:rPr>
            </w:pPr>
            <w:r w:rsidRPr="00B90C7C">
              <w:rPr>
                <w:rFonts w:ascii="Arial" w:hAnsi="Arial" w:cs="Arial"/>
                <w:lang w:val="en-GB"/>
              </w:rPr>
              <w:t>2017</w:t>
            </w:r>
          </w:p>
        </w:tc>
        <w:tc>
          <w:tcPr>
            <w:tcW w:w="1800" w:type="dxa"/>
            <w:tcMar>
              <w:top w:w="30" w:type="dxa"/>
              <w:left w:w="45" w:type="dxa"/>
              <w:bottom w:w="30" w:type="dxa"/>
              <w:right w:w="45" w:type="dxa"/>
            </w:tcMar>
            <w:vAlign w:val="bottom"/>
            <w:hideMark/>
          </w:tcPr>
          <w:p w14:paraId="6FA8DB7F" w14:textId="77777777" w:rsidR="008721A3" w:rsidRPr="00B90C7C" w:rsidRDefault="008721A3" w:rsidP="008721A3">
            <w:pPr>
              <w:rPr>
                <w:rFonts w:ascii="Arial" w:hAnsi="Arial" w:cs="Arial"/>
                <w:lang w:val="en-GB"/>
              </w:rPr>
            </w:pPr>
            <w:r w:rsidRPr="00B90C7C">
              <w:rPr>
                <w:rFonts w:ascii="Arial" w:hAnsi="Arial" w:cs="Arial"/>
                <w:lang w:val="en-GB"/>
              </w:rPr>
              <w:t>2032</w:t>
            </w:r>
          </w:p>
        </w:tc>
        <w:tc>
          <w:tcPr>
            <w:tcW w:w="2070" w:type="dxa"/>
            <w:tcMar>
              <w:top w:w="30" w:type="dxa"/>
              <w:left w:w="45" w:type="dxa"/>
              <w:bottom w:w="30" w:type="dxa"/>
              <w:right w:w="45" w:type="dxa"/>
            </w:tcMar>
            <w:vAlign w:val="bottom"/>
            <w:hideMark/>
          </w:tcPr>
          <w:p w14:paraId="3BF99CBC" w14:textId="77777777" w:rsidR="008721A3" w:rsidRPr="00B90C7C" w:rsidRDefault="008721A3" w:rsidP="008721A3">
            <w:pPr>
              <w:rPr>
                <w:rFonts w:ascii="Arial" w:hAnsi="Arial" w:cs="Arial"/>
                <w:lang w:val="en-GB"/>
              </w:rPr>
            </w:pPr>
            <w:r w:rsidRPr="00B90C7C">
              <w:rPr>
                <w:rFonts w:ascii="Arial" w:hAnsi="Arial" w:cs="Arial"/>
                <w:lang w:val="en-GB"/>
              </w:rPr>
              <w:t>Petrol and diesel</w:t>
            </w:r>
          </w:p>
        </w:tc>
        <w:tc>
          <w:tcPr>
            <w:tcW w:w="2071" w:type="dxa"/>
            <w:tcMar>
              <w:top w:w="30" w:type="dxa"/>
              <w:left w:w="45" w:type="dxa"/>
              <w:bottom w:w="30" w:type="dxa"/>
              <w:right w:w="45" w:type="dxa"/>
            </w:tcMar>
            <w:vAlign w:val="bottom"/>
            <w:hideMark/>
          </w:tcPr>
          <w:p w14:paraId="71FEAD0A" w14:textId="77777777" w:rsidR="008721A3" w:rsidRPr="00B90C7C" w:rsidRDefault="008721A3" w:rsidP="008721A3">
            <w:pPr>
              <w:rPr>
                <w:rFonts w:ascii="Arial" w:hAnsi="Arial" w:cs="Arial"/>
                <w:lang w:val="en-GB"/>
              </w:rPr>
            </w:pPr>
            <w:r w:rsidRPr="00B90C7C">
              <w:rPr>
                <w:rFonts w:ascii="Arial" w:hAnsi="Arial" w:cs="Arial"/>
                <w:lang w:val="en-GB"/>
              </w:rPr>
              <w:t>New vehicle sales</w:t>
            </w:r>
          </w:p>
        </w:tc>
      </w:tr>
      <w:tr w:rsidR="008721A3" w:rsidRPr="00B90C7C" w14:paraId="19F02E52" w14:textId="77777777" w:rsidTr="008721A3">
        <w:trPr>
          <w:trHeight w:val="314"/>
          <w:jc w:val="center"/>
        </w:trPr>
        <w:tc>
          <w:tcPr>
            <w:tcW w:w="1975" w:type="dxa"/>
            <w:tcMar>
              <w:top w:w="30" w:type="dxa"/>
              <w:left w:w="45" w:type="dxa"/>
              <w:bottom w:w="30" w:type="dxa"/>
              <w:right w:w="45" w:type="dxa"/>
            </w:tcMar>
            <w:vAlign w:val="bottom"/>
            <w:hideMark/>
          </w:tcPr>
          <w:p w14:paraId="2CBB20F1" w14:textId="77777777" w:rsidR="008721A3" w:rsidRPr="00B90C7C" w:rsidRDefault="008721A3" w:rsidP="008721A3">
            <w:pPr>
              <w:rPr>
                <w:rFonts w:ascii="Arial" w:hAnsi="Arial" w:cs="Arial"/>
                <w:lang w:val="en-GB"/>
              </w:rPr>
            </w:pPr>
            <w:r w:rsidRPr="00B90C7C">
              <w:rPr>
                <w:rFonts w:ascii="Arial" w:hAnsi="Arial" w:cs="Arial"/>
                <w:lang w:val="en-GB"/>
              </w:rPr>
              <w:t>United Kingdom (excluding Scotland)</w:t>
            </w:r>
          </w:p>
        </w:tc>
        <w:tc>
          <w:tcPr>
            <w:tcW w:w="1440" w:type="dxa"/>
            <w:tcMar>
              <w:top w:w="30" w:type="dxa"/>
              <w:left w:w="45" w:type="dxa"/>
              <w:bottom w:w="30" w:type="dxa"/>
              <w:right w:w="45" w:type="dxa"/>
            </w:tcMar>
            <w:vAlign w:val="bottom"/>
            <w:hideMark/>
          </w:tcPr>
          <w:p w14:paraId="21EB803D" w14:textId="77777777" w:rsidR="008721A3" w:rsidRPr="00B90C7C" w:rsidRDefault="008721A3" w:rsidP="008721A3">
            <w:pPr>
              <w:rPr>
                <w:rFonts w:ascii="Arial" w:hAnsi="Arial" w:cs="Arial"/>
                <w:lang w:val="en-GB"/>
              </w:rPr>
            </w:pPr>
            <w:r w:rsidRPr="00B90C7C">
              <w:rPr>
                <w:rFonts w:ascii="Arial" w:hAnsi="Arial" w:cs="Arial"/>
                <w:lang w:val="en-GB"/>
              </w:rPr>
              <w:t>2017</w:t>
            </w:r>
          </w:p>
        </w:tc>
        <w:tc>
          <w:tcPr>
            <w:tcW w:w="1800" w:type="dxa"/>
            <w:tcMar>
              <w:top w:w="30" w:type="dxa"/>
              <w:left w:w="45" w:type="dxa"/>
              <w:bottom w:w="30" w:type="dxa"/>
              <w:right w:w="45" w:type="dxa"/>
            </w:tcMar>
            <w:vAlign w:val="bottom"/>
            <w:hideMark/>
          </w:tcPr>
          <w:p w14:paraId="62A370F6" w14:textId="77777777" w:rsidR="008721A3" w:rsidRPr="00B90C7C" w:rsidRDefault="008721A3" w:rsidP="008721A3">
            <w:pPr>
              <w:rPr>
                <w:rFonts w:ascii="Arial" w:hAnsi="Arial" w:cs="Arial"/>
                <w:lang w:val="en-GB"/>
              </w:rPr>
            </w:pPr>
            <w:r w:rsidRPr="00B90C7C">
              <w:rPr>
                <w:rFonts w:ascii="Arial" w:hAnsi="Arial" w:cs="Arial"/>
                <w:lang w:val="en-GB"/>
              </w:rPr>
              <w:t>2040</w:t>
            </w:r>
          </w:p>
        </w:tc>
        <w:tc>
          <w:tcPr>
            <w:tcW w:w="2070" w:type="dxa"/>
            <w:tcMar>
              <w:top w:w="30" w:type="dxa"/>
              <w:left w:w="45" w:type="dxa"/>
              <w:bottom w:w="30" w:type="dxa"/>
              <w:right w:w="45" w:type="dxa"/>
            </w:tcMar>
            <w:vAlign w:val="bottom"/>
            <w:hideMark/>
          </w:tcPr>
          <w:p w14:paraId="33316E2D" w14:textId="77777777" w:rsidR="008721A3" w:rsidRPr="00B90C7C" w:rsidRDefault="008721A3" w:rsidP="008721A3">
            <w:pPr>
              <w:rPr>
                <w:rFonts w:ascii="Arial" w:hAnsi="Arial" w:cs="Arial"/>
                <w:lang w:val="en-GB"/>
              </w:rPr>
            </w:pPr>
            <w:r w:rsidRPr="00B90C7C">
              <w:rPr>
                <w:rFonts w:ascii="Arial" w:hAnsi="Arial" w:cs="Arial"/>
                <w:lang w:val="en-GB"/>
              </w:rPr>
              <w:t>Petrol and diesel</w:t>
            </w:r>
          </w:p>
        </w:tc>
        <w:tc>
          <w:tcPr>
            <w:tcW w:w="2071" w:type="dxa"/>
            <w:tcMar>
              <w:top w:w="30" w:type="dxa"/>
              <w:left w:w="45" w:type="dxa"/>
              <w:bottom w:w="30" w:type="dxa"/>
              <w:right w:w="45" w:type="dxa"/>
            </w:tcMar>
            <w:vAlign w:val="bottom"/>
            <w:hideMark/>
          </w:tcPr>
          <w:p w14:paraId="0A5C81E7" w14:textId="77777777" w:rsidR="008721A3" w:rsidRPr="00B90C7C" w:rsidRDefault="008721A3" w:rsidP="008721A3">
            <w:pPr>
              <w:rPr>
                <w:rFonts w:ascii="Arial" w:hAnsi="Arial" w:cs="Arial"/>
                <w:lang w:val="en-GB"/>
              </w:rPr>
            </w:pPr>
            <w:r w:rsidRPr="00B90C7C">
              <w:rPr>
                <w:rFonts w:ascii="Arial" w:hAnsi="Arial" w:cs="Arial"/>
                <w:lang w:val="en-GB"/>
              </w:rPr>
              <w:t>New vehicle sales</w:t>
            </w:r>
          </w:p>
        </w:tc>
      </w:tr>
      <w:tr w:rsidR="008721A3" w:rsidRPr="00B90C7C" w14:paraId="75639FB1" w14:textId="77777777" w:rsidTr="008721A3">
        <w:trPr>
          <w:trHeight w:val="314"/>
          <w:jc w:val="center"/>
        </w:trPr>
        <w:tc>
          <w:tcPr>
            <w:tcW w:w="1975" w:type="dxa"/>
            <w:tcMar>
              <w:top w:w="30" w:type="dxa"/>
              <w:left w:w="45" w:type="dxa"/>
              <w:bottom w:w="30" w:type="dxa"/>
              <w:right w:w="45" w:type="dxa"/>
            </w:tcMar>
            <w:vAlign w:val="bottom"/>
            <w:hideMark/>
          </w:tcPr>
          <w:p w14:paraId="2E2DCA7E" w14:textId="77777777" w:rsidR="008721A3" w:rsidRPr="00B90C7C" w:rsidRDefault="008721A3" w:rsidP="008721A3">
            <w:pPr>
              <w:rPr>
                <w:rFonts w:ascii="Arial" w:hAnsi="Arial" w:cs="Arial"/>
                <w:lang w:val="en-GB"/>
              </w:rPr>
            </w:pPr>
            <w:r w:rsidRPr="00B90C7C">
              <w:rPr>
                <w:rFonts w:ascii="Arial" w:hAnsi="Arial" w:cs="Arial"/>
                <w:lang w:val="en-GB"/>
              </w:rPr>
              <w:t>France</w:t>
            </w:r>
          </w:p>
        </w:tc>
        <w:tc>
          <w:tcPr>
            <w:tcW w:w="1440" w:type="dxa"/>
            <w:tcMar>
              <w:top w:w="30" w:type="dxa"/>
              <w:left w:w="45" w:type="dxa"/>
              <w:bottom w:w="30" w:type="dxa"/>
              <w:right w:w="45" w:type="dxa"/>
            </w:tcMar>
            <w:vAlign w:val="bottom"/>
            <w:hideMark/>
          </w:tcPr>
          <w:p w14:paraId="2DBE2149" w14:textId="77777777" w:rsidR="008721A3" w:rsidRPr="00B90C7C" w:rsidRDefault="008721A3" w:rsidP="008721A3">
            <w:pPr>
              <w:rPr>
                <w:rFonts w:ascii="Arial" w:hAnsi="Arial" w:cs="Arial"/>
                <w:lang w:val="en-GB"/>
              </w:rPr>
            </w:pPr>
            <w:r w:rsidRPr="00B90C7C">
              <w:rPr>
                <w:rFonts w:ascii="Arial" w:hAnsi="Arial" w:cs="Arial"/>
                <w:lang w:val="en-GB"/>
              </w:rPr>
              <w:t>2017</w:t>
            </w:r>
          </w:p>
        </w:tc>
        <w:tc>
          <w:tcPr>
            <w:tcW w:w="1800" w:type="dxa"/>
            <w:tcMar>
              <w:top w:w="30" w:type="dxa"/>
              <w:left w:w="45" w:type="dxa"/>
              <w:bottom w:w="30" w:type="dxa"/>
              <w:right w:w="45" w:type="dxa"/>
            </w:tcMar>
            <w:vAlign w:val="bottom"/>
            <w:hideMark/>
          </w:tcPr>
          <w:p w14:paraId="720FBB5E" w14:textId="77777777" w:rsidR="008721A3" w:rsidRPr="00B90C7C" w:rsidRDefault="008721A3" w:rsidP="008721A3">
            <w:pPr>
              <w:rPr>
                <w:rFonts w:ascii="Arial" w:hAnsi="Arial" w:cs="Arial"/>
                <w:lang w:val="en-GB"/>
              </w:rPr>
            </w:pPr>
            <w:r w:rsidRPr="00B90C7C">
              <w:rPr>
                <w:rFonts w:ascii="Arial" w:hAnsi="Arial" w:cs="Arial"/>
                <w:lang w:val="en-GB"/>
              </w:rPr>
              <w:t>2040</w:t>
            </w:r>
          </w:p>
        </w:tc>
        <w:tc>
          <w:tcPr>
            <w:tcW w:w="2070" w:type="dxa"/>
            <w:tcMar>
              <w:top w:w="30" w:type="dxa"/>
              <w:left w:w="45" w:type="dxa"/>
              <w:bottom w:w="30" w:type="dxa"/>
              <w:right w:w="45" w:type="dxa"/>
            </w:tcMar>
            <w:vAlign w:val="bottom"/>
            <w:hideMark/>
          </w:tcPr>
          <w:p w14:paraId="6093FAC9" w14:textId="77777777" w:rsidR="008721A3" w:rsidRPr="00B90C7C" w:rsidRDefault="008721A3" w:rsidP="008721A3">
            <w:pPr>
              <w:rPr>
                <w:rFonts w:ascii="Arial" w:hAnsi="Arial" w:cs="Arial"/>
                <w:lang w:val="en-GB"/>
              </w:rPr>
            </w:pPr>
            <w:r w:rsidRPr="00B90C7C">
              <w:rPr>
                <w:rFonts w:ascii="Arial" w:hAnsi="Arial" w:cs="Arial"/>
                <w:lang w:val="en-GB"/>
              </w:rPr>
              <w:t>Petrol and diesel</w:t>
            </w:r>
          </w:p>
        </w:tc>
        <w:tc>
          <w:tcPr>
            <w:tcW w:w="2071" w:type="dxa"/>
            <w:tcMar>
              <w:top w:w="30" w:type="dxa"/>
              <w:left w:w="45" w:type="dxa"/>
              <w:bottom w:w="30" w:type="dxa"/>
              <w:right w:w="45" w:type="dxa"/>
            </w:tcMar>
            <w:vAlign w:val="bottom"/>
            <w:hideMark/>
          </w:tcPr>
          <w:p w14:paraId="2808D1C1" w14:textId="77777777" w:rsidR="008721A3" w:rsidRPr="00B90C7C" w:rsidRDefault="008721A3" w:rsidP="008721A3">
            <w:pPr>
              <w:rPr>
                <w:rFonts w:ascii="Arial" w:hAnsi="Arial" w:cs="Arial"/>
                <w:lang w:val="en-GB"/>
              </w:rPr>
            </w:pPr>
            <w:r w:rsidRPr="00B90C7C">
              <w:rPr>
                <w:rFonts w:ascii="Arial" w:hAnsi="Arial" w:cs="Arial"/>
                <w:lang w:val="en-GB"/>
              </w:rPr>
              <w:t>New vehicle sales</w:t>
            </w:r>
          </w:p>
        </w:tc>
      </w:tr>
      <w:tr w:rsidR="008721A3" w:rsidRPr="00B90C7C" w14:paraId="0385B1C0" w14:textId="77777777" w:rsidTr="008721A3">
        <w:trPr>
          <w:trHeight w:val="314"/>
          <w:jc w:val="center"/>
        </w:trPr>
        <w:tc>
          <w:tcPr>
            <w:tcW w:w="1975" w:type="dxa"/>
            <w:tcMar>
              <w:top w:w="30" w:type="dxa"/>
              <w:left w:w="45" w:type="dxa"/>
              <w:bottom w:w="30" w:type="dxa"/>
              <w:right w:w="45" w:type="dxa"/>
            </w:tcMar>
            <w:vAlign w:val="bottom"/>
            <w:hideMark/>
          </w:tcPr>
          <w:p w14:paraId="09F24D8E" w14:textId="77777777" w:rsidR="008721A3" w:rsidRPr="00B90C7C" w:rsidRDefault="008721A3" w:rsidP="008721A3">
            <w:pPr>
              <w:rPr>
                <w:rFonts w:ascii="Arial" w:hAnsi="Arial" w:cs="Arial"/>
                <w:lang w:val="en-GB"/>
              </w:rPr>
            </w:pPr>
            <w:r w:rsidRPr="00B90C7C">
              <w:rPr>
                <w:rFonts w:ascii="Arial" w:hAnsi="Arial" w:cs="Arial"/>
                <w:lang w:val="en-GB"/>
              </w:rPr>
              <w:t>Norway</w:t>
            </w:r>
          </w:p>
        </w:tc>
        <w:tc>
          <w:tcPr>
            <w:tcW w:w="1440" w:type="dxa"/>
            <w:tcMar>
              <w:top w:w="30" w:type="dxa"/>
              <w:left w:w="45" w:type="dxa"/>
              <w:bottom w:w="30" w:type="dxa"/>
              <w:right w:w="45" w:type="dxa"/>
            </w:tcMar>
            <w:vAlign w:val="bottom"/>
            <w:hideMark/>
          </w:tcPr>
          <w:p w14:paraId="2F95E4A1" w14:textId="77777777" w:rsidR="008721A3" w:rsidRPr="00B90C7C" w:rsidRDefault="008721A3" w:rsidP="008721A3">
            <w:pPr>
              <w:rPr>
                <w:rFonts w:ascii="Arial" w:hAnsi="Arial" w:cs="Arial"/>
                <w:lang w:val="en-GB"/>
              </w:rPr>
            </w:pPr>
            <w:r w:rsidRPr="00B90C7C">
              <w:rPr>
                <w:rFonts w:ascii="Arial" w:hAnsi="Arial" w:cs="Arial"/>
                <w:lang w:val="en-GB"/>
              </w:rPr>
              <w:t>2016</w:t>
            </w:r>
          </w:p>
        </w:tc>
        <w:tc>
          <w:tcPr>
            <w:tcW w:w="1800" w:type="dxa"/>
            <w:tcMar>
              <w:top w:w="30" w:type="dxa"/>
              <w:left w:w="45" w:type="dxa"/>
              <w:bottom w:w="30" w:type="dxa"/>
              <w:right w:w="45" w:type="dxa"/>
            </w:tcMar>
            <w:vAlign w:val="bottom"/>
            <w:hideMark/>
          </w:tcPr>
          <w:p w14:paraId="2470B621" w14:textId="77777777" w:rsidR="008721A3" w:rsidRPr="00B90C7C" w:rsidRDefault="008721A3" w:rsidP="008721A3">
            <w:pPr>
              <w:rPr>
                <w:rFonts w:ascii="Arial" w:hAnsi="Arial" w:cs="Arial"/>
                <w:lang w:val="en-GB"/>
              </w:rPr>
            </w:pPr>
            <w:r w:rsidRPr="00B90C7C">
              <w:rPr>
                <w:rFonts w:ascii="Arial" w:hAnsi="Arial" w:cs="Arial"/>
                <w:lang w:val="en-GB"/>
              </w:rPr>
              <w:t>2025</w:t>
            </w:r>
          </w:p>
        </w:tc>
        <w:tc>
          <w:tcPr>
            <w:tcW w:w="2070" w:type="dxa"/>
            <w:tcMar>
              <w:top w:w="30" w:type="dxa"/>
              <w:left w:w="45" w:type="dxa"/>
              <w:bottom w:w="30" w:type="dxa"/>
              <w:right w:w="45" w:type="dxa"/>
            </w:tcMar>
            <w:vAlign w:val="bottom"/>
            <w:hideMark/>
          </w:tcPr>
          <w:p w14:paraId="1307C7F6" w14:textId="77777777" w:rsidR="008721A3" w:rsidRPr="00B90C7C" w:rsidRDefault="008721A3" w:rsidP="008721A3">
            <w:pPr>
              <w:rPr>
                <w:rFonts w:ascii="Arial" w:hAnsi="Arial" w:cs="Arial"/>
                <w:lang w:val="en-GB"/>
              </w:rPr>
            </w:pPr>
            <w:r w:rsidRPr="00B90C7C">
              <w:rPr>
                <w:rFonts w:ascii="Arial" w:hAnsi="Arial" w:cs="Arial"/>
                <w:lang w:val="en-GB"/>
              </w:rPr>
              <w:t>Petrol and diesel*</w:t>
            </w:r>
          </w:p>
        </w:tc>
        <w:tc>
          <w:tcPr>
            <w:tcW w:w="2071" w:type="dxa"/>
            <w:tcMar>
              <w:top w:w="30" w:type="dxa"/>
              <w:left w:w="45" w:type="dxa"/>
              <w:bottom w:w="30" w:type="dxa"/>
              <w:right w:w="45" w:type="dxa"/>
            </w:tcMar>
            <w:vAlign w:val="bottom"/>
            <w:hideMark/>
          </w:tcPr>
          <w:p w14:paraId="2C8EF625" w14:textId="77777777" w:rsidR="008721A3" w:rsidRPr="00B90C7C" w:rsidRDefault="008721A3" w:rsidP="008721A3">
            <w:pPr>
              <w:rPr>
                <w:rFonts w:ascii="Arial" w:hAnsi="Arial" w:cs="Arial"/>
                <w:lang w:val="en-GB"/>
              </w:rPr>
            </w:pPr>
            <w:r w:rsidRPr="00B90C7C">
              <w:rPr>
                <w:rFonts w:ascii="Arial" w:hAnsi="Arial" w:cs="Arial"/>
                <w:lang w:val="en-GB"/>
              </w:rPr>
              <w:t>New vehicle sales</w:t>
            </w:r>
          </w:p>
        </w:tc>
      </w:tr>
      <w:tr w:rsidR="008721A3" w:rsidRPr="00B90C7C" w14:paraId="05FDF623" w14:textId="77777777" w:rsidTr="008721A3">
        <w:trPr>
          <w:trHeight w:val="314"/>
          <w:jc w:val="center"/>
        </w:trPr>
        <w:tc>
          <w:tcPr>
            <w:tcW w:w="1975" w:type="dxa"/>
            <w:tcMar>
              <w:top w:w="30" w:type="dxa"/>
              <w:left w:w="45" w:type="dxa"/>
              <w:bottom w:w="30" w:type="dxa"/>
              <w:right w:w="45" w:type="dxa"/>
            </w:tcMar>
            <w:vAlign w:val="bottom"/>
            <w:hideMark/>
          </w:tcPr>
          <w:p w14:paraId="3B00D117" w14:textId="77777777" w:rsidR="008721A3" w:rsidRPr="00B90C7C" w:rsidRDefault="008721A3" w:rsidP="008721A3">
            <w:pPr>
              <w:rPr>
                <w:rFonts w:ascii="Arial" w:hAnsi="Arial" w:cs="Arial"/>
                <w:lang w:val="en-GB"/>
              </w:rPr>
            </w:pPr>
            <w:r w:rsidRPr="00B90C7C">
              <w:rPr>
                <w:rFonts w:ascii="Arial" w:hAnsi="Arial" w:cs="Arial"/>
                <w:lang w:val="en-GB"/>
              </w:rPr>
              <w:t>Netherlands</w:t>
            </w:r>
          </w:p>
        </w:tc>
        <w:tc>
          <w:tcPr>
            <w:tcW w:w="1440" w:type="dxa"/>
            <w:tcMar>
              <w:top w:w="30" w:type="dxa"/>
              <w:left w:w="45" w:type="dxa"/>
              <w:bottom w:w="30" w:type="dxa"/>
              <w:right w:w="45" w:type="dxa"/>
            </w:tcMar>
            <w:vAlign w:val="bottom"/>
            <w:hideMark/>
          </w:tcPr>
          <w:p w14:paraId="29623DFE" w14:textId="77777777" w:rsidR="008721A3" w:rsidRPr="00B90C7C" w:rsidRDefault="008721A3" w:rsidP="008721A3">
            <w:pPr>
              <w:rPr>
                <w:rFonts w:ascii="Arial" w:hAnsi="Arial" w:cs="Arial"/>
                <w:lang w:val="en-GB"/>
              </w:rPr>
            </w:pPr>
            <w:r w:rsidRPr="00B90C7C">
              <w:rPr>
                <w:rFonts w:ascii="Arial" w:hAnsi="Arial" w:cs="Arial"/>
                <w:lang w:val="en-GB"/>
              </w:rPr>
              <w:t>2017</w:t>
            </w:r>
          </w:p>
        </w:tc>
        <w:tc>
          <w:tcPr>
            <w:tcW w:w="1800" w:type="dxa"/>
            <w:tcMar>
              <w:top w:w="30" w:type="dxa"/>
              <w:left w:w="45" w:type="dxa"/>
              <w:bottom w:w="30" w:type="dxa"/>
              <w:right w:w="45" w:type="dxa"/>
            </w:tcMar>
            <w:vAlign w:val="bottom"/>
            <w:hideMark/>
          </w:tcPr>
          <w:p w14:paraId="38F0FC8F" w14:textId="77777777" w:rsidR="008721A3" w:rsidRPr="00B90C7C" w:rsidRDefault="008721A3" w:rsidP="008721A3">
            <w:pPr>
              <w:rPr>
                <w:rFonts w:ascii="Arial" w:hAnsi="Arial" w:cs="Arial"/>
                <w:lang w:val="en-GB"/>
              </w:rPr>
            </w:pPr>
            <w:r w:rsidRPr="00B90C7C">
              <w:rPr>
                <w:rFonts w:ascii="Arial" w:hAnsi="Arial" w:cs="Arial"/>
                <w:lang w:val="en-GB"/>
              </w:rPr>
              <w:t>2030</w:t>
            </w:r>
          </w:p>
        </w:tc>
        <w:tc>
          <w:tcPr>
            <w:tcW w:w="2070" w:type="dxa"/>
            <w:tcMar>
              <w:top w:w="30" w:type="dxa"/>
              <w:left w:w="45" w:type="dxa"/>
              <w:bottom w:w="30" w:type="dxa"/>
              <w:right w:w="45" w:type="dxa"/>
            </w:tcMar>
            <w:vAlign w:val="bottom"/>
            <w:hideMark/>
          </w:tcPr>
          <w:p w14:paraId="1015D823" w14:textId="77777777" w:rsidR="008721A3" w:rsidRPr="00B90C7C" w:rsidRDefault="008721A3" w:rsidP="008721A3">
            <w:pPr>
              <w:rPr>
                <w:rFonts w:ascii="Arial" w:hAnsi="Arial" w:cs="Arial"/>
                <w:lang w:val="en-GB"/>
              </w:rPr>
            </w:pPr>
            <w:r w:rsidRPr="00B90C7C">
              <w:rPr>
                <w:rFonts w:ascii="Arial" w:hAnsi="Arial" w:cs="Arial"/>
                <w:lang w:val="en-GB"/>
              </w:rPr>
              <w:t>Petrol and diesel</w:t>
            </w:r>
          </w:p>
        </w:tc>
        <w:tc>
          <w:tcPr>
            <w:tcW w:w="2071" w:type="dxa"/>
            <w:tcMar>
              <w:top w:w="30" w:type="dxa"/>
              <w:left w:w="45" w:type="dxa"/>
              <w:bottom w:w="30" w:type="dxa"/>
              <w:right w:w="45" w:type="dxa"/>
            </w:tcMar>
            <w:vAlign w:val="bottom"/>
            <w:hideMark/>
          </w:tcPr>
          <w:p w14:paraId="3111768E" w14:textId="77777777" w:rsidR="008721A3" w:rsidRPr="00B90C7C" w:rsidRDefault="008721A3" w:rsidP="008721A3">
            <w:pPr>
              <w:rPr>
                <w:rFonts w:ascii="Arial" w:hAnsi="Arial" w:cs="Arial"/>
                <w:lang w:val="en-GB"/>
              </w:rPr>
            </w:pPr>
            <w:r w:rsidRPr="00B90C7C">
              <w:rPr>
                <w:rFonts w:ascii="Arial" w:hAnsi="Arial" w:cs="Arial"/>
                <w:lang w:val="en-GB"/>
              </w:rPr>
              <w:t>New vehicle sales</w:t>
            </w:r>
          </w:p>
        </w:tc>
      </w:tr>
      <w:tr w:rsidR="008721A3" w:rsidRPr="00B90C7C" w14:paraId="1609C6F1" w14:textId="77777777" w:rsidTr="008721A3">
        <w:trPr>
          <w:trHeight w:val="314"/>
          <w:jc w:val="center"/>
        </w:trPr>
        <w:tc>
          <w:tcPr>
            <w:tcW w:w="1975" w:type="dxa"/>
            <w:tcMar>
              <w:top w:w="30" w:type="dxa"/>
              <w:left w:w="45" w:type="dxa"/>
              <w:bottom w:w="30" w:type="dxa"/>
              <w:right w:w="45" w:type="dxa"/>
            </w:tcMar>
            <w:vAlign w:val="bottom"/>
            <w:hideMark/>
          </w:tcPr>
          <w:p w14:paraId="7AD85A4D" w14:textId="77777777" w:rsidR="008721A3" w:rsidRPr="00B90C7C" w:rsidRDefault="008721A3" w:rsidP="008721A3">
            <w:pPr>
              <w:rPr>
                <w:rFonts w:ascii="Arial" w:hAnsi="Arial" w:cs="Arial"/>
                <w:lang w:val="en-GB"/>
              </w:rPr>
            </w:pPr>
            <w:r w:rsidRPr="00B90C7C">
              <w:rPr>
                <w:rFonts w:ascii="Arial" w:hAnsi="Arial" w:cs="Arial"/>
                <w:lang w:val="en-GB"/>
              </w:rPr>
              <w:t>Germany</w:t>
            </w:r>
          </w:p>
        </w:tc>
        <w:tc>
          <w:tcPr>
            <w:tcW w:w="1440" w:type="dxa"/>
            <w:tcMar>
              <w:top w:w="30" w:type="dxa"/>
              <w:left w:w="45" w:type="dxa"/>
              <w:bottom w:w="30" w:type="dxa"/>
              <w:right w:w="45" w:type="dxa"/>
            </w:tcMar>
            <w:vAlign w:val="bottom"/>
            <w:hideMark/>
          </w:tcPr>
          <w:p w14:paraId="590D4803" w14:textId="77777777" w:rsidR="008721A3" w:rsidRPr="00B90C7C" w:rsidRDefault="008721A3" w:rsidP="008721A3">
            <w:pPr>
              <w:rPr>
                <w:rFonts w:ascii="Arial" w:hAnsi="Arial" w:cs="Arial"/>
                <w:lang w:val="en-GB"/>
              </w:rPr>
            </w:pPr>
            <w:r w:rsidRPr="00B90C7C">
              <w:rPr>
                <w:rFonts w:ascii="Arial" w:hAnsi="Arial" w:cs="Arial"/>
                <w:lang w:val="en-GB"/>
              </w:rPr>
              <w:t>2016</w:t>
            </w:r>
          </w:p>
        </w:tc>
        <w:tc>
          <w:tcPr>
            <w:tcW w:w="1800" w:type="dxa"/>
            <w:tcMar>
              <w:top w:w="30" w:type="dxa"/>
              <w:left w:w="45" w:type="dxa"/>
              <w:bottom w:w="30" w:type="dxa"/>
              <w:right w:w="45" w:type="dxa"/>
            </w:tcMar>
            <w:vAlign w:val="bottom"/>
            <w:hideMark/>
          </w:tcPr>
          <w:p w14:paraId="6D9087A9" w14:textId="77777777" w:rsidR="008721A3" w:rsidRPr="00B90C7C" w:rsidRDefault="008721A3" w:rsidP="008721A3">
            <w:pPr>
              <w:rPr>
                <w:rFonts w:ascii="Arial" w:hAnsi="Arial" w:cs="Arial"/>
                <w:lang w:val="en-GB"/>
              </w:rPr>
            </w:pPr>
            <w:r w:rsidRPr="00B90C7C">
              <w:rPr>
                <w:rFonts w:ascii="Arial" w:hAnsi="Arial" w:cs="Arial"/>
                <w:lang w:val="en-GB"/>
              </w:rPr>
              <w:t>2030</w:t>
            </w:r>
          </w:p>
        </w:tc>
        <w:tc>
          <w:tcPr>
            <w:tcW w:w="2070" w:type="dxa"/>
            <w:tcMar>
              <w:top w:w="30" w:type="dxa"/>
              <w:left w:w="45" w:type="dxa"/>
              <w:bottom w:w="30" w:type="dxa"/>
              <w:right w:w="45" w:type="dxa"/>
            </w:tcMar>
            <w:vAlign w:val="bottom"/>
            <w:hideMark/>
          </w:tcPr>
          <w:p w14:paraId="5CB13FCD" w14:textId="77777777" w:rsidR="008721A3" w:rsidRPr="00B90C7C" w:rsidRDefault="008721A3" w:rsidP="008721A3">
            <w:pPr>
              <w:rPr>
                <w:rFonts w:ascii="Arial" w:hAnsi="Arial" w:cs="Arial"/>
                <w:lang w:val="en-GB"/>
              </w:rPr>
            </w:pPr>
            <w:r w:rsidRPr="00B90C7C">
              <w:rPr>
                <w:rFonts w:ascii="Arial" w:hAnsi="Arial" w:cs="Arial"/>
                <w:lang w:val="en-GB"/>
              </w:rPr>
              <w:t>Petrol and diesel</w:t>
            </w:r>
          </w:p>
        </w:tc>
        <w:tc>
          <w:tcPr>
            <w:tcW w:w="2071" w:type="dxa"/>
            <w:tcMar>
              <w:top w:w="30" w:type="dxa"/>
              <w:left w:w="45" w:type="dxa"/>
              <w:bottom w:w="30" w:type="dxa"/>
              <w:right w:w="45" w:type="dxa"/>
            </w:tcMar>
            <w:vAlign w:val="bottom"/>
            <w:hideMark/>
          </w:tcPr>
          <w:p w14:paraId="16E97A69" w14:textId="77777777" w:rsidR="008721A3" w:rsidRPr="00B90C7C" w:rsidRDefault="008721A3" w:rsidP="008721A3">
            <w:pPr>
              <w:rPr>
                <w:rFonts w:ascii="Arial" w:hAnsi="Arial" w:cs="Arial"/>
                <w:lang w:val="en-GB"/>
              </w:rPr>
            </w:pPr>
            <w:r w:rsidRPr="00B90C7C">
              <w:rPr>
                <w:rFonts w:ascii="Arial" w:hAnsi="Arial" w:cs="Arial"/>
                <w:lang w:val="en-GB"/>
              </w:rPr>
              <w:t>New vehicle sales</w:t>
            </w:r>
          </w:p>
        </w:tc>
      </w:tr>
      <w:tr w:rsidR="008721A3" w:rsidRPr="00B90C7C" w14:paraId="46A26644" w14:textId="77777777" w:rsidTr="008721A3">
        <w:trPr>
          <w:trHeight w:val="314"/>
          <w:jc w:val="center"/>
        </w:trPr>
        <w:tc>
          <w:tcPr>
            <w:tcW w:w="1975" w:type="dxa"/>
            <w:tcMar>
              <w:top w:w="30" w:type="dxa"/>
              <w:left w:w="45" w:type="dxa"/>
              <w:bottom w:w="30" w:type="dxa"/>
              <w:right w:w="45" w:type="dxa"/>
            </w:tcMar>
            <w:vAlign w:val="bottom"/>
            <w:hideMark/>
          </w:tcPr>
          <w:p w14:paraId="1021D941" w14:textId="77777777" w:rsidR="008721A3" w:rsidRPr="00B90C7C" w:rsidRDefault="008721A3" w:rsidP="008721A3">
            <w:pPr>
              <w:rPr>
                <w:rFonts w:ascii="Arial" w:hAnsi="Arial" w:cs="Arial"/>
                <w:lang w:val="en-GB"/>
              </w:rPr>
            </w:pPr>
            <w:r w:rsidRPr="00B90C7C">
              <w:rPr>
                <w:rFonts w:ascii="Arial" w:hAnsi="Arial" w:cs="Arial"/>
                <w:lang w:val="en-GB"/>
              </w:rPr>
              <w:t>California,</w:t>
            </w:r>
          </w:p>
          <w:p w14:paraId="7D9853F3" w14:textId="77777777" w:rsidR="008721A3" w:rsidRPr="00B90C7C" w:rsidRDefault="008721A3" w:rsidP="008721A3">
            <w:pPr>
              <w:rPr>
                <w:rFonts w:ascii="Arial" w:hAnsi="Arial" w:cs="Arial"/>
                <w:lang w:val="en-GB"/>
              </w:rPr>
            </w:pPr>
            <w:r w:rsidRPr="00B90C7C">
              <w:rPr>
                <w:rFonts w:ascii="Arial" w:hAnsi="Arial" w:cs="Arial"/>
                <w:lang w:val="en-GB"/>
              </w:rPr>
              <w:t>United States</w:t>
            </w:r>
          </w:p>
        </w:tc>
        <w:tc>
          <w:tcPr>
            <w:tcW w:w="1440" w:type="dxa"/>
            <w:tcMar>
              <w:top w:w="30" w:type="dxa"/>
              <w:left w:w="45" w:type="dxa"/>
              <w:bottom w:w="30" w:type="dxa"/>
              <w:right w:w="45" w:type="dxa"/>
            </w:tcMar>
            <w:vAlign w:val="bottom"/>
            <w:hideMark/>
          </w:tcPr>
          <w:p w14:paraId="57D97A1A" w14:textId="77777777" w:rsidR="008721A3" w:rsidRPr="00B90C7C" w:rsidRDefault="008721A3" w:rsidP="008721A3">
            <w:pPr>
              <w:rPr>
                <w:rFonts w:ascii="Arial" w:hAnsi="Arial" w:cs="Arial"/>
                <w:lang w:val="en-GB"/>
              </w:rPr>
            </w:pPr>
            <w:r w:rsidRPr="00B90C7C">
              <w:rPr>
                <w:rFonts w:ascii="Arial" w:hAnsi="Arial" w:cs="Arial"/>
                <w:lang w:val="en-GB"/>
              </w:rPr>
              <w:t>2017</w:t>
            </w:r>
          </w:p>
        </w:tc>
        <w:tc>
          <w:tcPr>
            <w:tcW w:w="1800" w:type="dxa"/>
            <w:tcMar>
              <w:top w:w="30" w:type="dxa"/>
              <w:left w:w="45" w:type="dxa"/>
              <w:bottom w:w="30" w:type="dxa"/>
              <w:right w:w="45" w:type="dxa"/>
            </w:tcMar>
            <w:vAlign w:val="bottom"/>
            <w:hideMark/>
          </w:tcPr>
          <w:p w14:paraId="4D2E15C8" w14:textId="77777777" w:rsidR="008721A3" w:rsidRPr="00B90C7C" w:rsidRDefault="008721A3" w:rsidP="008721A3">
            <w:pPr>
              <w:rPr>
                <w:rFonts w:ascii="Arial" w:hAnsi="Arial" w:cs="Arial"/>
                <w:lang w:val="en-GB"/>
              </w:rPr>
            </w:pPr>
            <w:r w:rsidRPr="00B90C7C">
              <w:rPr>
                <w:rFonts w:ascii="Arial" w:hAnsi="Arial" w:cs="Arial"/>
                <w:lang w:val="en-GB"/>
              </w:rPr>
              <w:t>2040</w:t>
            </w:r>
          </w:p>
        </w:tc>
        <w:tc>
          <w:tcPr>
            <w:tcW w:w="2070" w:type="dxa"/>
            <w:tcMar>
              <w:top w:w="30" w:type="dxa"/>
              <w:left w:w="45" w:type="dxa"/>
              <w:bottom w:w="30" w:type="dxa"/>
              <w:right w:w="45" w:type="dxa"/>
            </w:tcMar>
            <w:vAlign w:val="bottom"/>
            <w:hideMark/>
          </w:tcPr>
          <w:p w14:paraId="7C06676E" w14:textId="77777777" w:rsidR="008721A3" w:rsidRPr="00B90C7C" w:rsidRDefault="008721A3" w:rsidP="008721A3">
            <w:pPr>
              <w:rPr>
                <w:rFonts w:ascii="Arial" w:hAnsi="Arial" w:cs="Arial"/>
                <w:lang w:val="en-GB"/>
              </w:rPr>
            </w:pPr>
            <w:r w:rsidRPr="00B90C7C">
              <w:rPr>
                <w:rFonts w:ascii="Arial" w:hAnsi="Arial" w:cs="Arial"/>
                <w:lang w:val="en-GB"/>
              </w:rPr>
              <w:t>Petrol and diesel**</w:t>
            </w:r>
          </w:p>
        </w:tc>
        <w:tc>
          <w:tcPr>
            <w:tcW w:w="2071" w:type="dxa"/>
            <w:tcMar>
              <w:top w:w="30" w:type="dxa"/>
              <w:left w:w="45" w:type="dxa"/>
              <w:bottom w:w="30" w:type="dxa"/>
              <w:right w:w="45" w:type="dxa"/>
            </w:tcMar>
            <w:vAlign w:val="bottom"/>
            <w:hideMark/>
          </w:tcPr>
          <w:p w14:paraId="1CBAD5A2" w14:textId="77777777" w:rsidR="008721A3" w:rsidRPr="00B90C7C" w:rsidRDefault="008721A3" w:rsidP="008721A3">
            <w:pPr>
              <w:rPr>
                <w:rFonts w:ascii="Arial" w:hAnsi="Arial" w:cs="Arial"/>
                <w:lang w:val="en-GB"/>
              </w:rPr>
            </w:pPr>
            <w:r w:rsidRPr="00B90C7C">
              <w:rPr>
                <w:rFonts w:ascii="Arial" w:hAnsi="Arial" w:cs="Arial"/>
                <w:lang w:val="en-GB"/>
              </w:rPr>
              <w:t>New vehicle sales</w:t>
            </w:r>
          </w:p>
        </w:tc>
      </w:tr>
      <w:tr w:rsidR="008721A3" w:rsidRPr="00B90C7C" w14:paraId="105BCA01" w14:textId="77777777" w:rsidTr="008721A3">
        <w:trPr>
          <w:trHeight w:val="314"/>
          <w:jc w:val="center"/>
        </w:trPr>
        <w:tc>
          <w:tcPr>
            <w:tcW w:w="1975" w:type="dxa"/>
            <w:tcMar>
              <w:top w:w="30" w:type="dxa"/>
              <w:left w:w="45" w:type="dxa"/>
              <w:bottom w:w="30" w:type="dxa"/>
              <w:right w:w="45" w:type="dxa"/>
            </w:tcMar>
            <w:vAlign w:val="bottom"/>
            <w:hideMark/>
          </w:tcPr>
          <w:p w14:paraId="5F3A244E" w14:textId="77777777" w:rsidR="008721A3" w:rsidRPr="00B90C7C" w:rsidRDefault="008721A3" w:rsidP="008721A3">
            <w:pPr>
              <w:rPr>
                <w:rFonts w:ascii="Arial" w:hAnsi="Arial" w:cs="Arial"/>
                <w:lang w:val="en-GB"/>
              </w:rPr>
            </w:pPr>
            <w:r w:rsidRPr="00B90C7C">
              <w:rPr>
                <w:rFonts w:ascii="Arial" w:hAnsi="Arial" w:cs="Arial"/>
                <w:lang w:val="en-GB"/>
              </w:rPr>
              <w:t>Mexico City, Mexico</w:t>
            </w:r>
          </w:p>
        </w:tc>
        <w:tc>
          <w:tcPr>
            <w:tcW w:w="1440" w:type="dxa"/>
            <w:tcMar>
              <w:top w:w="30" w:type="dxa"/>
              <w:left w:w="45" w:type="dxa"/>
              <w:bottom w:w="30" w:type="dxa"/>
              <w:right w:w="45" w:type="dxa"/>
            </w:tcMar>
            <w:vAlign w:val="bottom"/>
            <w:hideMark/>
          </w:tcPr>
          <w:p w14:paraId="548FA9DD" w14:textId="77777777" w:rsidR="008721A3" w:rsidRPr="00B90C7C" w:rsidRDefault="008721A3" w:rsidP="008721A3">
            <w:pPr>
              <w:rPr>
                <w:rFonts w:ascii="Arial" w:hAnsi="Arial" w:cs="Arial"/>
                <w:lang w:val="en-GB"/>
              </w:rPr>
            </w:pPr>
            <w:r w:rsidRPr="00B90C7C">
              <w:rPr>
                <w:rFonts w:ascii="Arial" w:hAnsi="Arial" w:cs="Arial"/>
                <w:lang w:val="en-GB"/>
              </w:rPr>
              <w:t>2016</w:t>
            </w:r>
          </w:p>
        </w:tc>
        <w:tc>
          <w:tcPr>
            <w:tcW w:w="1800" w:type="dxa"/>
            <w:tcMar>
              <w:top w:w="30" w:type="dxa"/>
              <w:left w:w="45" w:type="dxa"/>
              <w:bottom w:w="30" w:type="dxa"/>
              <w:right w:w="45" w:type="dxa"/>
            </w:tcMar>
            <w:vAlign w:val="bottom"/>
            <w:hideMark/>
          </w:tcPr>
          <w:p w14:paraId="267461D9" w14:textId="77777777" w:rsidR="008721A3" w:rsidRPr="00B90C7C" w:rsidRDefault="008721A3" w:rsidP="008721A3">
            <w:pPr>
              <w:rPr>
                <w:rFonts w:ascii="Arial" w:hAnsi="Arial" w:cs="Arial"/>
                <w:lang w:val="en-GB"/>
              </w:rPr>
            </w:pPr>
            <w:r w:rsidRPr="00B90C7C">
              <w:rPr>
                <w:rFonts w:ascii="Arial" w:hAnsi="Arial" w:cs="Arial"/>
                <w:lang w:val="en-GB"/>
              </w:rPr>
              <w:t>2025</w:t>
            </w:r>
          </w:p>
        </w:tc>
        <w:tc>
          <w:tcPr>
            <w:tcW w:w="2070" w:type="dxa"/>
            <w:tcMar>
              <w:top w:w="30" w:type="dxa"/>
              <w:left w:w="45" w:type="dxa"/>
              <w:bottom w:w="30" w:type="dxa"/>
              <w:right w:w="45" w:type="dxa"/>
            </w:tcMar>
            <w:vAlign w:val="bottom"/>
            <w:hideMark/>
          </w:tcPr>
          <w:p w14:paraId="59DA7E26" w14:textId="77777777" w:rsidR="008721A3" w:rsidRPr="00B90C7C" w:rsidRDefault="008721A3" w:rsidP="008721A3">
            <w:pPr>
              <w:rPr>
                <w:rFonts w:ascii="Arial" w:hAnsi="Arial" w:cs="Arial"/>
                <w:lang w:val="en-GB"/>
              </w:rPr>
            </w:pPr>
            <w:r w:rsidRPr="00B90C7C">
              <w:rPr>
                <w:rFonts w:ascii="Arial" w:hAnsi="Arial" w:cs="Arial"/>
                <w:lang w:val="en-GB"/>
              </w:rPr>
              <w:t>Diesel</w:t>
            </w:r>
          </w:p>
        </w:tc>
        <w:tc>
          <w:tcPr>
            <w:tcW w:w="2071" w:type="dxa"/>
            <w:tcMar>
              <w:top w:w="30" w:type="dxa"/>
              <w:left w:w="45" w:type="dxa"/>
              <w:bottom w:w="30" w:type="dxa"/>
              <w:right w:w="45" w:type="dxa"/>
            </w:tcMar>
            <w:vAlign w:val="bottom"/>
            <w:hideMark/>
          </w:tcPr>
          <w:p w14:paraId="2E265A1D" w14:textId="77777777" w:rsidR="008721A3" w:rsidRPr="00B90C7C" w:rsidRDefault="008721A3" w:rsidP="008721A3">
            <w:pPr>
              <w:rPr>
                <w:rFonts w:ascii="Arial" w:hAnsi="Arial" w:cs="Arial"/>
                <w:lang w:val="en-GB"/>
              </w:rPr>
            </w:pPr>
            <w:r w:rsidRPr="00B90C7C">
              <w:rPr>
                <w:rFonts w:ascii="Arial" w:hAnsi="Arial" w:cs="Arial"/>
                <w:lang w:val="en-GB"/>
              </w:rPr>
              <w:t>All vehicles</w:t>
            </w:r>
          </w:p>
        </w:tc>
      </w:tr>
      <w:tr w:rsidR="008721A3" w:rsidRPr="00B90C7C" w14:paraId="57B21F40" w14:textId="77777777" w:rsidTr="008721A3">
        <w:trPr>
          <w:trHeight w:val="314"/>
          <w:jc w:val="center"/>
        </w:trPr>
        <w:tc>
          <w:tcPr>
            <w:tcW w:w="1975" w:type="dxa"/>
            <w:tcMar>
              <w:top w:w="30" w:type="dxa"/>
              <w:left w:w="45" w:type="dxa"/>
              <w:bottom w:w="30" w:type="dxa"/>
              <w:right w:w="45" w:type="dxa"/>
            </w:tcMar>
            <w:vAlign w:val="bottom"/>
            <w:hideMark/>
          </w:tcPr>
          <w:p w14:paraId="2C613612" w14:textId="77777777" w:rsidR="008721A3" w:rsidRPr="00B90C7C" w:rsidRDefault="008721A3" w:rsidP="008721A3">
            <w:pPr>
              <w:rPr>
                <w:rFonts w:ascii="Arial" w:hAnsi="Arial" w:cs="Arial"/>
                <w:lang w:val="en-GB"/>
              </w:rPr>
            </w:pPr>
            <w:r w:rsidRPr="00B90C7C">
              <w:rPr>
                <w:rFonts w:ascii="Arial" w:hAnsi="Arial" w:cs="Arial"/>
                <w:lang w:val="en-GB"/>
              </w:rPr>
              <w:t>Paris, France</w:t>
            </w:r>
          </w:p>
        </w:tc>
        <w:tc>
          <w:tcPr>
            <w:tcW w:w="1440" w:type="dxa"/>
            <w:tcMar>
              <w:top w:w="30" w:type="dxa"/>
              <w:left w:w="45" w:type="dxa"/>
              <w:bottom w:w="30" w:type="dxa"/>
              <w:right w:w="45" w:type="dxa"/>
            </w:tcMar>
            <w:vAlign w:val="bottom"/>
            <w:hideMark/>
          </w:tcPr>
          <w:p w14:paraId="286422BD" w14:textId="77777777" w:rsidR="008721A3" w:rsidRPr="00B90C7C" w:rsidRDefault="008721A3" w:rsidP="008721A3">
            <w:pPr>
              <w:rPr>
                <w:rFonts w:ascii="Arial" w:hAnsi="Arial" w:cs="Arial"/>
                <w:lang w:val="en-GB"/>
              </w:rPr>
            </w:pPr>
            <w:r w:rsidRPr="00B90C7C">
              <w:rPr>
                <w:rFonts w:ascii="Arial" w:hAnsi="Arial" w:cs="Arial"/>
                <w:lang w:val="en-GB"/>
              </w:rPr>
              <w:t>2016</w:t>
            </w:r>
          </w:p>
        </w:tc>
        <w:tc>
          <w:tcPr>
            <w:tcW w:w="1800" w:type="dxa"/>
            <w:tcMar>
              <w:top w:w="30" w:type="dxa"/>
              <w:left w:w="45" w:type="dxa"/>
              <w:bottom w:w="30" w:type="dxa"/>
              <w:right w:w="45" w:type="dxa"/>
            </w:tcMar>
            <w:vAlign w:val="bottom"/>
            <w:hideMark/>
          </w:tcPr>
          <w:p w14:paraId="24956A1A" w14:textId="77777777" w:rsidR="008721A3" w:rsidRPr="00B90C7C" w:rsidRDefault="008721A3" w:rsidP="008721A3">
            <w:pPr>
              <w:rPr>
                <w:rFonts w:ascii="Arial" w:hAnsi="Arial" w:cs="Arial"/>
                <w:lang w:val="en-GB"/>
              </w:rPr>
            </w:pPr>
            <w:r w:rsidRPr="00B90C7C">
              <w:rPr>
                <w:rFonts w:ascii="Arial" w:hAnsi="Arial" w:cs="Arial"/>
                <w:lang w:val="en-GB"/>
              </w:rPr>
              <w:t>2025</w:t>
            </w:r>
          </w:p>
        </w:tc>
        <w:tc>
          <w:tcPr>
            <w:tcW w:w="2070" w:type="dxa"/>
            <w:tcMar>
              <w:top w:w="30" w:type="dxa"/>
              <w:left w:w="45" w:type="dxa"/>
              <w:bottom w:w="30" w:type="dxa"/>
              <w:right w:w="45" w:type="dxa"/>
            </w:tcMar>
            <w:vAlign w:val="bottom"/>
            <w:hideMark/>
          </w:tcPr>
          <w:p w14:paraId="13143F30" w14:textId="77777777" w:rsidR="008721A3" w:rsidRPr="00B90C7C" w:rsidRDefault="008721A3" w:rsidP="008721A3">
            <w:pPr>
              <w:rPr>
                <w:rFonts w:ascii="Arial" w:hAnsi="Arial" w:cs="Arial"/>
                <w:lang w:val="en-GB"/>
              </w:rPr>
            </w:pPr>
            <w:r w:rsidRPr="00B90C7C">
              <w:rPr>
                <w:rFonts w:ascii="Arial" w:hAnsi="Arial" w:cs="Arial"/>
                <w:lang w:val="en-GB"/>
              </w:rPr>
              <w:t>Diesel</w:t>
            </w:r>
          </w:p>
        </w:tc>
        <w:tc>
          <w:tcPr>
            <w:tcW w:w="2071" w:type="dxa"/>
            <w:tcMar>
              <w:top w:w="30" w:type="dxa"/>
              <w:left w:w="45" w:type="dxa"/>
              <w:bottom w:w="30" w:type="dxa"/>
              <w:right w:w="45" w:type="dxa"/>
            </w:tcMar>
            <w:vAlign w:val="bottom"/>
            <w:hideMark/>
          </w:tcPr>
          <w:p w14:paraId="0AC8E2D1" w14:textId="77777777" w:rsidR="008721A3" w:rsidRPr="00B90C7C" w:rsidRDefault="008721A3" w:rsidP="008721A3">
            <w:pPr>
              <w:rPr>
                <w:rFonts w:ascii="Arial" w:hAnsi="Arial" w:cs="Arial"/>
                <w:lang w:val="en-GB"/>
              </w:rPr>
            </w:pPr>
            <w:r w:rsidRPr="00B90C7C">
              <w:rPr>
                <w:rFonts w:ascii="Arial" w:hAnsi="Arial" w:cs="Arial"/>
                <w:lang w:val="en-GB"/>
              </w:rPr>
              <w:t>All vehicles</w:t>
            </w:r>
          </w:p>
        </w:tc>
      </w:tr>
      <w:tr w:rsidR="008721A3" w:rsidRPr="00B90C7C" w14:paraId="641548FE" w14:textId="77777777" w:rsidTr="008721A3">
        <w:trPr>
          <w:trHeight w:val="314"/>
          <w:jc w:val="center"/>
        </w:trPr>
        <w:tc>
          <w:tcPr>
            <w:tcW w:w="1975" w:type="dxa"/>
            <w:tcMar>
              <w:top w:w="30" w:type="dxa"/>
              <w:left w:w="45" w:type="dxa"/>
              <w:bottom w:w="30" w:type="dxa"/>
              <w:right w:w="45" w:type="dxa"/>
            </w:tcMar>
            <w:vAlign w:val="bottom"/>
            <w:hideMark/>
          </w:tcPr>
          <w:p w14:paraId="6765C459" w14:textId="77777777" w:rsidR="008721A3" w:rsidRPr="00B90C7C" w:rsidRDefault="008721A3" w:rsidP="008721A3">
            <w:pPr>
              <w:rPr>
                <w:rFonts w:ascii="Arial" w:hAnsi="Arial" w:cs="Arial"/>
                <w:lang w:val="en-GB"/>
              </w:rPr>
            </w:pPr>
            <w:r w:rsidRPr="00B90C7C">
              <w:rPr>
                <w:rFonts w:ascii="Arial" w:hAnsi="Arial" w:cs="Arial"/>
                <w:lang w:val="en-GB"/>
              </w:rPr>
              <w:t>Madrid, Spain</w:t>
            </w:r>
          </w:p>
        </w:tc>
        <w:tc>
          <w:tcPr>
            <w:tcW w:w="1440" w:type="dxa"/>
            <w:tcMar>
              <w:top w:w="30" w:type="dxa"/>
              <w:left w:w="45" w:type="dxa"/>
              <w:bottom w:w="30" w:type="dxa"/>
              <w:right w:w="45" w:type="dxa"/>
            </w:tcMar>
            <w:vAlign w:val="bottom"/>
            <w:hideMark/>
          </w:tcPr>
          <w:p w14:paraId="462A6BF7" w14:textId="77777777" w:rsidR="008721A3" w:rsidRPr="00B90C7C" w:rsidRDefault="008721A3" w:rsidP="008721A3">
            <w:pPr>
              <w:rPr>
                <w:rFonts w:ascii="Arial" w:hAnsi="Arial" w:cs="Arial"/>
                <w:lang w:val="en-GB"/>
              </w:rPr>
            </w:pPr>
            <w:r w:rsidRPr="00B90C7C">
              <w:rPr>
                <w:rFonts w:ascii="Arial" w:hAnsi="Arial" w:cs="Arial"/>
                <w:lang w:val="en-GB"/>
              </w:rPr>
              <w:t>2016</w:t>
            </w:r>
          </w:p>
        </w:tc>
        <w:tc>
          <w:tcPr>
            <w:tcW w:w="1800" w:type="dxa"/>
            <w:tcMar>
              <w:top w:w="30" w:type="dxa"/>
              <w:left w:w="45" w:type="dxa"/>
              <w:bottom w:w="30" w:type="dxa"/>
              <w:right w:w="45" w:type="dxa"/>
            </w:tcMar>
            <w:vAlign w:val="bottom"/>
            <w:hideMark/>
          </w:tcPr>
          <w:p w14:paraId="647CB034" w14:textId="77777777" w:rsidR="008721A3" w:rsidRPr="00B90C7C" w:rsidRDefault="008721A3" w:rsidP="008721A3">
            <w:pPr>
              <w:rPr>
                <w:rFonts w:ascii="Arial" w:hAnsi="Arial" w:cs="Arial"/>
                <w:lang w:val="en-GB"/>
              </w:rPr>
            </w:pPr>
            <w:r w:rsidRPr="00B90C7C">
              <w:rPr>
                <w:rFonts w:ascii="Arial" w:hAnsi="Arial" w:cs="Arial"/>
                <w:lang w:val="en-GB"/>
              </w:rPr>
              <w:t>2025</w:t>
            </w:r>
          </w:p>
        </w:tc>
        <w:tc>
          <w:tcPr>
            <w:tcW w:w="2070" w:type="dxa"/>
            <w:tcMar>
              <w:top w:w="30" w:type="dxa"/>
              <w:left w:w="45" w:type="dxa"/>
              <w:bottom w:w="30" w:type="dxa"/>
              <w:right w:w="45" w:type="dxa"/>
            </w:tcMar>
            <w:vAlign w:val="bottom"/>
            <w:hideMark/>
          </w:tcPr>
          <w:p w14:paraId="1E80B40D" w14:textId="77777777" w:rsidR="008721A3" w:rsidRPr="00B90C7C" w:rsidRDefault="008721A3" w:rsidP="008721A3">
            <w:pPr>
              <w:rPr>
                <w:rFonts w:ascii="Arial" w:hAnsi="Arial" w:cs="Arial"/>
                <w:lang w:val="en-GB"/>
              </w:rPr>
            </w:pPr>
            <w:r w:rsidRPr="00B90C7C">
              <w:rPr>
                <w:rFonts w:ascii="Arial" w:hAnsi="Arial" w:cs="Arial"/>
                <w:lang w:val="en-GB"/>
              </w:rPr>
              <w:t>Diesel</w:t>
            </w:r>
          </w:p>
        </w:tc>
        <w:tc>
          <w:tcPr>
            <w:tcW w:w="2071" w:type="dxa"/>
            <w:tcMar>
              <w:top w:w="30" w:type="dxa"/>
              <w:left w:w="45" w:type="dxa"/>
              <w:bottom w:w="30" w:type="dxa"/>
              <w:right w:w="45" w:type="dxa"/>
            </w:tcMar>
            <w:vAlign w:val="bottom"/>
            <w:hideMark/>
          </w:tcPr>
          <w:p w14:paraId="4A88258C" w14:textId="77777777" w:rsidR="008721A3" w:rsidRPr="00B90C7C" w:rsidRDefault="008721A3" w:rsidP="008721A3">
            <w:pPr>
              <w:rPr>
                <w:rFonts w:ascii="Arial" w:hAnsi="Arial" w:cs="Arial"/>
                <w:lang w:val="en-GB"/>
              </w:rPr>
            </w:pPr>
            <w:r w:rsidRPr="00B90C7C">
              <w:rPr>
                <w:rFonts w:ascii="Arial" w:hAnsi="Arial" w:cs="Arial"/>
                <w:lang w:val="en-GB"/>
              </w:rPr>
              <w:t>All vehicles</w:t>
            </w:r>
          </w:p>
        </w:tc>
      </w:tr>
    </w:tbl>
    <w:p w14:paraId="1F9E3003" w14:textId="77777777" w:rsidR="008721A3" w:rsidRPr="00B90C7C" w:rsidRDefault="008721A3" w:rsidP="008721A3">
      <w:pPr>
        <w:pStyle w:val="FootnoteText1"/>
        <w:rPr>
          <w:lang w:val="en-GB"/>
        </w:rPr>
      </w:pPr>
    </w:p>
    <w:p w14:paraId="12A4A09C" w14:textId="6E1F9ABF" w:rsidR="008721A3" w:rsidRPr="00B90C7C" w:rsidRDefault="008721A3" w:rsidP="008721A3">
      <w:pPr>
        <w:pStyle w:val="FootnoteText1"/>
        <w:rPr>
          <w:lang w:val="en-GB"/>
        </w:rPr>
      </w:pPr>
      <w:r w:rsidRPr="00B90C7C">
        <w:rPr>
          <w:lang w:val="en-GB"/>
        </w:rPr>
        <w:t xml:space="preserve">Note: </w:t>
      </w:r>
      <w:r w:rsidR="004A2862">
        <w:rPr>
          <w:lang w:val="en-GB"/>
        </w:rPr>
        <w:t xml:space="preserve">petrol = gasoline; </w:t>
      </w:r>
      <w:r w:rsidRPr="00B90C7C">
        <w:rPr>
          <w:lang w:val="en-GB"/>
        </w:rPr>
        <w:t>*Norway will be implementing policy changes, not an outright ban, by 2025; **California has set a goal, not an outright ban, for 2040.</w:t>
      </w:r>
    </w:p>
    <w:p w14:paraId="50B23904" w14:textId="13345A38" w:rsidR="008721A3" w:rsidRPr="0082166D" w:rsidRDefault="008721A3" w:rsidP="0082166D">
      <w:pPr>
        <w:pStyle w:val="FootnoteText1"/>
      </w:pPr>
      <w:r w:rsidRPr="0082166D">
        <w:t xml:space="preserve">Source: Created by the case authors using data from Alex Gray, “Countries Are Announcing Plans to Phase Out Petrol and Diesel Cars. Is Yours on the List?,” World Economic Forum, September 26, 2017, accessed December 12, 2018, </w:t>
      </w:r>
      <w:r w:rsidRPr="0082166D">
        <w:rPr>
          <w:rStyle w:val="Hyperlink"/>
          <w:color w:val="auto"/>
          <w:u w:val="none"/>
        </w:rPr>
        <w:t>www.weforum.org/agenda/2017/09/countries-are-announcing-plans-to-phase-out-petrol-and-diesel-cars-is-yours-on-the-list/</w:t>
      </w:r>
      <w:r w:rsidRPr="0082166D">
        <w:t>; Shehab Kahn, “Germany Pushes to Ban Petrol-</w:t>
      </w:r>
      <w:proofErr w:type="spellStart"/>
      <w:r w:rsidRPr="0082166D">
        <w:t>Fuelled</w:t>
      </w:r>
      <w:proofErr w:type="spellEnd"/>
      <w:r w:rsidRPr="0082166D">
        <w:t xml:space="preserve"> Cars within Next 20 Years,” </w:t>
      </w:r>
      <w:r w:rsidRPr="0082166D">
        <w:rPr>
          <w:i/>
        </w:rPr>
        <w:t>The Independent</w:t>
      </w:r>
      <w:r w:rsidRPr="0082166D">
        <w:t xml:space="preserve">, October 10, 2016, accessed December 12, 2018, </w:t>
      </w:r>
      <w:r w:rsidRPr="0082166D">
        <w:rPr>
          <w:rStyle w:val="Hyperlink"/>
          <w:color w:val="auto"/>
          <w:u w:val="none"/>
        </w:rPr>
        <w:t>www.independent.co.uk/news/world/europe/germany-petrol-car-ban-no-combustion-diesel-vehicles-2030-a7354281.html</w:t>
      </w:r>
      <w:r w:rsidRPr="0082166D">
        <w:t xml:space="preserve">; Ryan </w:t>
      </w:r>
      <w:proofErr w:type="spellStart"/>
      <w:r w:rsidRPr="0082166D">
        <w:t>Beene</w:t>
      </w:r>
      <w:proofErr w:type="spellEnd"/>
      <w:r w:rsidRPr="0082166D">
        <w:t xml:space="preserve"> and John Lippert, “California Considers Following China With Combustion-Engine Car Ban,” Bloomberg, September 26, 2017, accessed December 12, 2018, </w:t>
      </w:r>
      <w:r w:rsidRPr="0082166D">
        <w:rPr>
          <w:rStyle w:val="Hyperlink"/>
          <w:color w:val="auto"/>
          <w:u w:val="none"/>
        </w:rPr>
        <w:t xml:space="preserve">www.bloomberg.com/news/articles/2017-09-26/california-mulls-following-china-with-combustion-engine-car-ban; </w:t>
      </w:r>
      <w:r w:rsidRPr="0082166D">
        <w:t xml:space="preserve"> Fiona Harvey, “Four of the World’s Biggest Cities to Ban Diesel Cars from their </w:t>
      </w:r>
      <w:proofErr w:type="spellStart"/>
      <w:r w:rsidRPr="0082166D">
        <w:t>Centres</w:t>
      </w:r>
      <w:proofErr w:type="spellEnd"/>
      <w:r w:rsidRPr="0082166D">
        <w:t xml:space="preserve">,” </w:t>
      </w:r>
      <w:r w:rsidRPr="0082166D">
        <w:rPr>
          <w:i/>
        </w:rPr>
        <w:t>The Guardian</w:t>
      </w:r>
      <w:r w:rsidRPr="0082166D">
        <w:t xml:space="preserve">, December 2, 2016, accessed December 12, 2018, </w:t>
      </w:r>
      <w:r w:rsidRPr="0082166D">
        <w:rPr>
          <w:rStyle w:val="Hyperlink"/>
          <w:color w:val="auto"/>
          <w:u w:val="none"/>
        </w:rPr>
        <w:t>www.theguardian.com/environment/2016/dec/02/four-of-worlds-biggest-cities-to-ban-diesel-cars-from-their-centres</w:t>
      </w:r>
      <w:r w:rsidRPr="0082166D">
        <w:t>.</w:t>
      </w:r>
    </w:p>
    <w:p w14:paraId="60423F12" w14:textId="77777777" w:rsidR="008721A3" w:rsidRPr="00B90C7C" w:rsidRDefault="008721A3" w:rsidP="00456F31">
      <w:pPr>
        <w:pStyle w:val="BodyTextMain"/>
        <w:rPr>
          <w:lang w:val="en-GB"/>
        </w:rPr>
      </w:pPr>
    </w:p>
    <w:p w14:paraId="687A6F9A" w14:textId="77777777" w:rsidR="008721A3" w:rsidRPr="00B90C7C" w:rsidRDefault="008721A3" w:rsidP="00456F31">
      <w:pPr>
        <w:pStyle w:val="BodyTextMain"/>
        <w:rPr>
          <w:lang w:val="en-GB"/>
        </w:rPr>
      </w:pPr>
    </w:p>
    <w:p w14:paraId="3C184D86" w14:textId="77777777" w:rsidR="008721A3" w:rsidRPr="00B90C7C" w:rsidRDefault="008721A3" w:rsidP="00456F31">
      <w:pPr>
        <w:pStyle w:val="BodyTextMain"/>
        <w:rPr>
          <w:lang w:val="en-GB"/>
        </w:rPr>
      </w:pPr>
      <w:r w:rsidRPr="00B90C7C">
        <w:rPr>
          <w:lang w:val="en-GB"/>
        </w:rPr>
        <w:br w:type="page"/>
      </w:r>
    </w:p>
    <w:p w14:paraId="0B62DAB6" w14:textId="77777777" w:rsidR="008721A3" w:rsidRPr="00B90C7C" w:rsidRDefault="008721A3" w:rsidP="008721A3">
      <w:pPr>
        <w:pStyle w:val="Casehead1"/>
        <w:jc w:val="center"/>
        <w:rPr>
          <w:lang w:val="en-GB"/>
        </w:rPr>
      </w:pPr>
      <w:r w:rsidRPr="00B90C7C">
        <w:rPr>
          <w:lang w:val="en-GB"/>
        </w:rPr>
        <w:lastRenderedPageBreak/>
        <w:t>Exhibit 4: All Pagani Models (Including Special EditionS and Prototypes)</w:t>
      </w:r>
    </w:p>
    <w:p w14:paraId="6A6D211A" w14:textId="77777777" w:rsidR="008721A3" w:rsidRPr="00456F31" w:rsidRDefault="008721A3" w:rsidP="00456F31">
      <w:pPr>
        <w:pStyle w:val="BodyTextMain"/>
      </w:pPr>
    </w:p>
    <w:tbl>
      <w:tblPr>
        <w:tblW w:w="9360" w:type="dxa"/>
        <w:jc w:val="center"/>
        <w:tblCellMar>
          <w:left w:w="85" w:type="dxa"/>
          <w:right w:w="85" w:type="dxa"/>
        </w:tblCellMar>
        <w:tblLook w:val="04A0" w:firstRow="1" w:lastRow="0" w:firstColumn="1" w:lastColumn="0" w:noHBand="0" w:noVBand="1"/>
      </w:tblPr>
      <w:tblGrid>
        <w:gridCol w:w="2610"/>
        <w:gridCol w:w="652"/>
        <w:gridCol w:w="1357"/>
        <w:gridCol w:w="262"/>
        <w:gridCol w:w="2413"/>
        <w:gridCol w:w="719"/>
        <w:gridCol w:w="1347"/>
      </w:tblGrid>
      <w:tr w:rsidR="008721A3" w:rsidRPr="0082166D" w14:paraId="6366EF02" w14:textId="77777777" w:rsidTr="0082166D">
        <w:trPr>
          <w:trHeight w:val="20"/>
          <w:jc w:val="center"/>
        </w:trPr>
        <w:tc>
          <w:tcPr>
            <w:tcW w:w="2610" w:type="dxa"/>
            <w:tcBorders>
              <w:top w:val="nil"/>
              <w:left w:val="nil"/>
              <w:bottom w:val="single" w:sz="4" w:space="0" w:color="000000"/>
              <w:right w:val="nil"/>
            </w:tcBorders>
            <w:noWrap/>
          </w:tcPr>
          <w:p w14:paraId="2EA11687" w14:textId="7DB61ABF" w:rsidR="008721A3" w:rsidRPr="0082166D" w:rsidRDefault="008721A3" w:rsidP="00456F31">
            <w:pPr>
              <w:rPr>
                <w:rFonts w:ascii="Arial" w:hAnsi="Arial" w:cs="Arial"/>
                <w:b/>
                <w:sz w:val="17"/>
                <w:szCs w:val="17"/>
                <w:lang w:val="en-GB"/>
              </w:rPr>
            </w:pPr>
            <w:r w:rsidRPr="0082166D">
              <w:rPr>
                <w:rFonts w:ascii="Arial" w:hAnsi="Arial" w:cs="Arial"/>
                <w:b/>
                <w:sz w:val="17"/>
                <w:szCs w:val="17"/>
                <w:lang w:val="en-GB"/>
              </w:rPr>
              <w:t xml:space="preserve">All </w:t>
            </w:r>
            <w:proofErr w:type="spellStart"/>
            <w:r w:rsidRPr="0082166D">
              <w:rPr>
                <w:rFonts w:ascii="Arial" w:hAnsi="Arial" w:cs="Arial"/>
                <w:b/>
                <w:sz w:val="17"/>
                <w:szCs w:val="17"/>
                <w:lang w:val="en-GB"/>
              </w:rPr>
              <w:t>Zonda</w:t>
            </w:r>
            <w:proofErr w:type="spellEnd"/>
            <w:r w:rsidRPr="0082166D">
              <w:rPr>
                <w:rFonts w:ascii="Arial" w:hAnsi="Arial" w:cs="Arial"/>
                <w:b/>
                <w:sz w:val="17"/>
                <w:szCs w:val="17"/>
                <w:lang w:val="en-GB"/>
              </w:rPr>
              <w:t xml:space="preserve"> Models (48 in total):</w:t>
            </w:r>
          </w:p>
        </w:tc>
        <w:tc>
          <w:tcPr>
            <w:tcW w:w="652" w:type="dxa"/>
            <w:tcBorders>
              <w:top w:val="nil"/>
              <w:left w:val="nil"/>
              <w:bottom w:val="single" w:sz="4" w:space="0" w:color="000000"/>
              <w:right w:val="nil"/>
            </w:tcBorders>
            <w:noWrap/>
          </w:tcPr>
          <w:p w14:paraId="74E9F941" w14:textId="77777777" w:rsidR="008721A3" w:rsidRPr="0082166D" w:rsidRDefault="008721A3" w:rsidP="008721A3">
            <w:pPr>
              <w:rPr>
                <w:rFonts w:ascii="Arial" w:hAnsi="Arial" w:cs="Arial"/>
                <w:b/>
                <w:sz w:val="17"/>
                <w:szCs w:val="17"/>
                <w:lang w:val="en-GB"/>
              </w:rPr>
            </w:pPr>
          </w:p>
        </w:tc>
        <w:tc>
          <w:tcPr>
            <w:tcW w:w="1357" w:type="dxa"/>
            <w:tcBorders>
              <w:top w:val="nil"/>
              <w:left w:val="nil"/>
              <w:bottom w:val="single" w:sz="4" w:space="0" w:color="000000"/>
              <w:right w:val="nil"/>
            </w:tcBorders>
            <w:noWrap/>
          </w:tcPr>
          <w:p w14:paraId="4F0C2601" w14:textId="77777777" w:rsidR="008721A3" w:rsidRPr="0082166D" w:rsidRDefault="008721A3" w:rsidP="008721A3">
            <w:pPr>
              <w:rPr>
                <w:rFonts w:ascii="Arial" w:hAnsi="Arial" w:cs="Arial"/>
                <w:b/>
                <w:sz w:val="17"/>
                <w:szCs w:val="17"/>
                <w:lang w:val="en-GB"/>
              </w:rPr>
            </w:pPr>
          </w:p>
        </w:tc>
        <w:tc>
          <w:tcPr>
            <w:tcW w:w="262" w:type="dxa"/>
            <w:tcBorders>
              <w:top w:val="nil"/>
              <w:left w:val="nil"/>
              <w:bottom w:val="nil"/>
              <w:right w:val="nil"/>
            </w:tcBorders>
          </w:tcPr>
          <w:p w14:paraId="201AC3B7" w14:textId="77777777" w:rsidR="008721A3" w:rsidRPr="0082166D" w:rsidRDefault="008721A3" w:rsidP="008721A3">
            <w:pPr>
              <w:rPr>
                <w:rFonts w:ascii="Arial" w:hAnsi="Arial" w:cs="Arial"/>
                <w:b/>
                <w:sz w:val="17"/>
                <w:szCs w:val="17"/>
                <w:lang w:val="en-GB"/>
              </w:rPr>
            </w:pPr>
          </w:p>
        </w:tc>
        <w:tc>
          <w:tcPr>
            <w:tcW w:w="4479" w:type="dxa"/>
            <w:gridSpan w:val="3"/>
            <w:tcBorders>
              <w:top w:val="nil"/>
              <w:left w:val="nil"/>
              <w:bottom w:val="single" w:sz="4" w:space="0" w:color="000000"/>
              <w:right w:val="nil"/>
            </w:tcBorders>
          </w:tcPr>
          <w:p w14:paraId="3DD304AB" w14:textId="77777777" w:rsidR="008721A3" w:rsidRPr="0082166D" w:rsidRDefault="008721A3" w:rsidP="008721A3">
            <w:pPr>
              <w:rPr>
                <w:rFonts w:ascii="Arial" w:hAnsi="Arial" w:cs="Arial"/>
                <w:b/>
                <w:sz w:val="17"/>
                <w:szCs w:val="17"/>
                <w:lang w:val="en-GB"/>
              </w:rPr>
            </w:pPr>
            <w:r w:rsidRPr="0082166D">
              <w:rPr>
                <w:rFonts w:ascii="Arial" w:hAnsi="Arial" w:cs="Arial"/>
                <w:b/>
                <w:sz w:val="17"/>
                <w:szCs w:val="17"/>
                <w:lang w:val="en-GB"/>
              </w:rPr>
              <w:t xml:space="preserve">All </w:t>
            </w:r>
            <w:proofErr w:type="spellStart"/>
            <w:r w:rsidRPr="0082166D">
              <w:rPr>
                <w:rFonts w:ascii="Arial" w:hAnsi="Arial" w:cs="Arial"/>
                <w:b/>
                <w:sz w:val="17"/>
                <w:szCs w:val="17"/>
                <w:lang w:val="en-GB"/>
              </w:rPr>
              <w:t>Huayra</w:t>
            </w:r>
            <w:proofErr w:type="spellEnd"/>
            <w:r w:rsidRPr="0082166D">
              <w:rPr>
                <w:rFonts w:ascii="Arial" w:hAnsi="Arial" w:cs="Arial"/>
                <w:b/>
                <w:sz w:val="17"/>
                <w:szCs w:val="17"/>
                <w:lang w:val="en-GB"/>
              </w:rPr>
              <w:t xml:space="preserve"> Models (17 in total):</w:t>
            </w:r>
          </w:p>
        </w:tc>
      </w:tr>
      <w:tr w:rsidR="008721A3" w:rsidRPr="0082166D" w14:paraId="6C8ED035"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7EEC063A" w14:textId="77777777" w:rsidR="008721A3" w:rsidRPr="0082166D" w:rsidRDefault="008721A3" w:rsidP="008721A3">
            <w:pPr>
              <w:jc w:val="center"/>
              <w:rPr>
                <w:rFonts w:ascii="Arial" w:hAnsi="Arial" w:cs="Arial"/>
                <w:b/>
                <w:sz w:val="17"/>
                <w:szCs w:val="17"/>
                <w:lang w:val="en-GB"/>
              </w:rPr>
            </w:pPr>
            <w:r w:rsidRPr="0082166D">
              <w:rPr>
                <w:rFonts w:ascii="Arial" w:hAnsi="Arial" w:cs="Arial"/>
                <w:b/>
                <w:sz w:val="17"/>
                <w:szCs w:val="17"/>
                <w:lang w:val="en-GB"/>
              </w:rPr>
              <w:t>Model</w:t>
            </w:r>
          </w:p>
        </w:tc>
        <w:tc>
          <w:tcPr>
            <w:tcW w:w="652" w:type="dxa"/>
            <w:tcBorders>
              <w:top w:val="single" w:sz="4" w:space="0" w:color="000000"/>
              <w:left w:val="single" w:sz="4" w:space="0" w:color="000000"/>
              <w:bottom w:val="single" w:sz="4" w:space="0" w:color="000000"/>
              <w:right w:val="single" w:sz="4" w:space="0" w:color="000000"/>
            </w:tcBorders>
            <w:noWrap/>
            <w:hideMark/>
          </w:tcPr>
          <w:p w14:paraId="3FB7CB7E" w14:textId="77777777" w:rsidR="008721A3" w:rsidRPr="0082166D" w:rsidRDefault="008721A3" w:rsidP="008721A3">
            <w:pPr>
              <w:jc w:val="center"/>
              <w:rPr>
                <w:rFonts w:ascii="Arial" w:hAnsi="Arial" w:cs="Arial"/>
                <w:b/>
                <w:sz w:val="17"/>
                <w:szCs w:val="17"/>
                <w:lang w:val="en-GB"/>
              </w:rPr>
            </w:pPr>
            <w:r w:rsidRPr="0082166D">
              <w:rPr>
                <w:rFonts w:ascii="Arial" w:hAnsi="Arial" w:cs="Arial"/>
                <w:b/>
                <w:sz w:val="17"/>
                <w:szCs w:val="17"/>
                <w:lang w:val="en-GB"/>
              </w:rPr>
              <w:t>Debut</w:t>
            </w:r>
          </w:p>
        </w:tc>
        <w:tc>
          <w:tcPr>
            <w:tcW w:w="1357" w:type="dxa"/>
            <w:tcBorders>
              <w:top w:val="single" w:sz="4" w:space="0" w:color="000000"/>
              <w:left w:val="single" w:sz="4" w:space="0" w:color="000000"/>
              <w:bottom w:val="single" w:sz="4" w:space="0" w:color="000000"/>
              <w:right w:val="single" w:sz="4" w:space="0" w:color="000000"/>
            </w:tcBorders>
            <w:noWrap/>
            <w:hideMark/>
          </w:tcPr>
          <w:p w14:paraId="09067452" w14:textId="77777777" w:rsidR="008721A3" w:rsidRPr="0082166D" w:rsidRDefault="008721A3" w:rsidP="008721A3">
            <w:pPr>
              <w:jc w:val="center"/>
              <w:rPr>
                <w:rFonts w:ascii="Arial" w:hAnsi="Arial" w:cs="Arial"/>
                <w:b/>
                <w:sz w:val="17"/>
                <w:szCs w:val="17"/>
                <w:lang w:val="en-GB"/>
              </w:rPr>
            </w:pPr>
            <w:r w:rsidRPr="0082166D">
              <w:rPr>
                <w:rFonts w:ascii="Arial" w:hAnsi="Arial" w:cs="Arial"/>
                <w:b/>
                <w:sz w:val="17"/>
                <w:szCs w:val="17"/>
                <w:lang w:val="en-GB"/>
              </w:rPr>
              <w:t>Production Type</w:t>
            </w:r>
          </w:p>
        </w:tc>
        <w:tc>
          <w:tcPr>
            <w:tcW w:w="262" w:type="dxa"/>
            <w:tcBorders>
              <w:top w:val="nil"/>
              <w:left w:val="single" w:sz="4" w:space="0" w:color="000000"/>
              <w:bottom w:val="nil"/>
              <w:right w:val="single" w:sz="4" w:space="0" w:color="000000"/>
            </w:tcBorders>
          </w:tcPr>
          <w:p w14:paraId="57A93592" w14:textId="77777777" w:rsidR="008721A3" w:rsidRPr="0082166D" w:rsidRDefault="008721A3" w:rsidP="008721A3">
            <w:pPr>
              <w:rPr>
                <w:rFonts w:ascii="Arial" w:hAnsi="Arial" w:cs="Arial"/>
                <w:b/>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tcPr>
          <w:p w14:paraId="1178FC55" w14:textId="77777777" w:rsidR="008721A3" w:rsidRPr="0082166D" w:rsidRDefault="008721A3" w:rsidP="008721A3">
            <w:pPr>
              <w:jc w:val="center"/>
              <w:rPr>
                <w:rFonts w:ascii="Arial" w:hAnsi="Arial" w:cs="Arial"/>
                <w:b/>
                <w:sz w:val="17"/>
                <w:szCs w:val="17"/>
                <w:lang w:val="en-GB"/>
              </w:rPr>
            </w:pPr>
            <w:r w:rsidRPr="0082166D">
              <w:rPr>
                <w:rFonts w:ascii="Arial" w:hAnsi="Arial" w:cs="Arial"/>
                <w:b/>
                <w:sz w:val="17"/>
                <w:szCs w:val="17"/>
                <w:lang w:val="en-GB"/>
              </w:rPr>
              <w:t>Model</w:t>
            </w:r>
          </w:p>
        </w:tc>
        <w:tc>
          <w:tcPr>
            <w:tcW w:w="719" w:type="dxa"/>
            <w:tcBorders>
              <w:top w:val="single" w:sz="4" w:space="0" w:color="000000"/>
              <w:left w:val="single" w:sz="4" w:space="0" w:color="000000"/>
              <w:bottom w:val="single" w:sz="4" w:space="0" w:color="000000"/>
              <w:right w:val="single" w:sz="4" w:space="0" w:color="000000"/>
            </w:tcBorders>
          </w:tcPr>
          <w:p w14:paraId="6974F7A2" w14:textId="77777777" w:rsidR="008721A3" w:rsidRPr="0082166D" w:rsidRDefault="008721A3" w:rsidP="008721A3">
            <w:pPr>
              <w:jc w:val="center"/>
              <w:rPr>
                <w:rFonts w:ascii="Arial" w:hAnsi="Arial" w:cs="Arial"/>
                <w:b/>
                <w:sz w:val="17"/>
                <w:szCs w:val="17"/>
                <w:lang w:val="en-GB"/>
              </w:rPr>
            </w:pPr>
            <w:r w:rsidRPr="0082166D">
              <w:rPr>
                <w:rFonts w:ascii="Arial" w:hAnsi="Arial" w:cs="Arial"/>
                <w:b/>
                <w:sz w:val="17"/>
                <w:szCs w:val="17"/>
                <w:lang w:val="en-GB"/>
              </w:rPr>
              <w:t>Debut</w:t>
            </w:r>
          </w:p>
        </w:tc>
        <w:tc>
          <w:tcPr>
            <w:tcW w:w="1347" w:type="dxa"/>
            <w:tcBorders>
              <w:top w:val="single" w:sz="4" w:space="0" w:color="000000"/>
              <w:left w:val="single" w:sz="4" w:space="0" w:color="000000"/>
              <w:bottom w:val="single" w:sz="4" w:space="0" w:color="000000"/>
              <w:right w:val="single" w:sz="4" w:space="0" w:color="000000"/>
            </w:tcBorders>
          </w:tcPr>
          <w:p w14:paraId="474CE8E1" w14:textId="77777777" w:rsidR="008721A3" w:rsidRPr="0082166D" w:rsidRDefault="008721A3" w:rsidP="008721A3">
            <w:pPr>
              <w:jc w:val="center"/>
              <w:rPr>
                <w:rFonts w:ascii="Arial" w:hAnsi="Arial" w:cs="Arial"/>
                <w:b/>
                <w:sz w:val="17"/>
                <w:szCs w:val="17"/>
                <w:lang w:val="en-GB"/>
              </w:rPr>
            </w:pPr>
            <w:r w:rsidRPr="0082166D">
              <w:rPr>
                <w:rFonts w:ascii="Arial" w:hAnsi="Arial" w:cs="Arial"/>
                <w:b/>
                <w:sz w:val="17"/>
                <w:szCs w:val="17"/>
                <w:lang w:val="en-GB"/>
              </w:rPr>
              <w:t>Production Type</w:t>
            </w:r>
          </w:p>
        </w:tc>
      </w:tr>
      <w:tr w:rsidR="008721A3" w:rsidRPr="0082166D" w14:paraId="61A305ED"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3DD6849B"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La </w:t>
            </w:r>
            <w:proofErr w:type="spellStart"/>
            <w:r w:rsidRPr="0082166D">
              <w:rPr>
                <w:rFonts w:ascii="Arial" w:hAnsi="Arial" w:cs="Arial"/>
                <w:sz w:val="17"/>
                <w:szCs w:val="17"/>
                <w:lang w:val="en-GB"/>
              </w:rPr>
              <w:t>Nonna</w:t>
            </w:r>
            <w:proofErr w:type="spellEnd"/>
          </w:p>
        </w:tc>
        <w:tc>
          <w:tcPr>
            <w:tcW w:w="652" w:type="dxa"/>
            <w:tcBorders>
              <w:top w:val="single" w:sz="4" w:space="0" w:color="000000"/>
              <w:left w:val="single" w:sz="4" w:space="0" w:color="000000"/>
              <w:bottom w:val="single" w:sz="4" w:space="0" w:color="000000"/>
              <w:right w:val="single" w:sz="4" w:space="0" w:color="000000"/>
            </w:tcBorders>
            <w:noWrap/>
            <w:hideMark/>
          </w:tcPr>
          <w:p w14:paraId="69A9F1D1"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1998</w:t>
            </w:r>
          </w:p>
        </w:tc>
        <w:tc>
          <w:tcPr>
            <w:tcW w:w="1357" w:type="dxa"/>
            <w:tcBorders>
              <w:top w:val="single" w:sz="4" w:space="0" w:color="000000"/>
              <w:left w:val="single" w:sz="4" w:space="0" w:color="000000"/>
              <w:bottom w:val="single" w:sz="4" w:space="0" w:color="000000"/>
              <w:right w:val="single" w:sz="4" w:space="0" w:color="000000"/>
            </w:tcBorders>
            <w:noWrap/>
            <w:hideMark/>
          </w:tcPr>
          <w:p w14:paraId="37AED204"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single" w:sz="4" w:space="0" w:color="000000"/>
            </w:tcBorders>
          </w:tcPr>
          <w:p w14:paraId="48BBBD4B"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6559B7EA"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w:t>
            </w:r>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DF18BC3"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2011</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768B8610"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r>
      <w:tr w:rsidR="008721A3" w:rsidRPr="0082166D" w14:paraId="4D5C5D1C"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46274783"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C12</w:t>
            </w:r>
          </w:p>
        </w:tc>
        <w:tc>
          <w:tcPr>
            <w:tcW w:w="652" w:type="dxa"/>
            <w:tcBorders>
              <w:top w:val="single" w:sz="4" w:space="0" w:color="000000"/>
              <w:left w:val="single" w:sz="4" w:space="0" w:color="000000"/>
              <w:bottom w:val="single" w:sz="4" w:space="0" w:color="000000"/>
              <w:right w:val="single" w:sz="4" w:space="0" w:color="000000"/>
            </w:tcBorders>
            <w:noWrap/>
            <w:hideMark/>
          </w:tcPr>
          <w:p w14:paraId="6BEF5470"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1999</w:t>
            </w:r>
          </w:p>
        </w:tc>
        <w:tc>
          <w:tcPr>
            <w:tcW w:w="1357" w:type="dxa"/>
            <w:tcBorders>
              <w:top w:val="single" w:sz="4" w:space="0" w:color="000000"/>
              <w:left w:val="single" w:sz="4" w:space="0" w:color="000000"/>
              <w:bottom w:val="single" w:sz="4" w:space="0" w:color="000000"/>
              <w:right w:val="single" w:sz="4" w:space="0" w:color="000000"/>
            </w:tcBorders>
            <w:noWrap/>
            <w:hideMark/>
          </w:tcPr>
          <w:p w14:paraId="57874373"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c>
          <w:tcPr>
            <w:tcW w:w="262" w:type="dxa"/>
            <w:tcBorders>
              <w:top w:val="nil"/>
              <w:left w:val="single" w:sz="4" w:space="0" w:color="000000"/>
              <w:bottom w:val="nil"/>
              <w:right w:val="single" w:sz="4" w:space="0" w:color="000000"/>
            </w:tcBorders>
          </w:tcPr>
          <w:p w14:paraId="7B3368DE"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7E4B0188"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w:t>
            </w:r>
            <w:proofErr w:type="spellStart"/>
            <w:r w:rsidRPr="0082166D">
              <w:rPr>
                <w:rFonts w:ascii="Arial" w:hAnsi="Arial" w:cs="Arial"/>
                <w:sz w:val="17"/>
                <w:szCs w:val="17"/>
                <w:lang w:val="en-GB"/>
              </w:rPr>
              <w:t>Dinastia</w:t>
            </w:r>
            <w:proofErr w:type="spellEnd"/>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1E86CC66"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2014</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345C20A0"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r>
      <w:tr w:rsidR="008721A3" w:rsidRPr="0082166D" w14:paraId="4A39526D"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6B6CE3D8"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S</w:t>
            </w:r>
          </w:p>
        </w:tc>
        <w:tc>
          <w:tcPr>
            <w:tcW w:w="652" w:type="dxa"/>
            <w:tcBorders>
              <w:top w:val="single" w:sz="4" w:space="0" w:color="000000"/>
              <w:left w:val="single" w:sz="4" w:space="0" w:color="000000"/>
              <w:bottom w:val="single" w:sz="4" w:space="0" w:color="000000"/>
              <w:right w:val="single" w:sz="4" w:space="0" w:color="000000"/>
            </w:tcBorders>
            <w:noWrap/>
            <w:hideMark/>
          </w:tcPr>
          <w:p w14:paraId="4B6DCC28"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2000</w:t>
            </w:r>
          </w:p>
        </w:tc>
        <w:tc>
          <w:tcPr>
            <w:tcW w:w="1357" w:type="dxa"/>
            <w:tcBorders>
              <w:top w:val="single" w:sz="4" w:space="0" w:color="000000"/>
              <w:left w:val="single" w:sz="4" w:space="0" w:color="000000"/>
              <w:bottom w:val="single" w:sz="4" w:space="0" w:color="000000"/>
              <w:right w:val="single" w:sz="4" w:space="0" w:color="000000"/>
            </w:tcBorders>
            <w:noWrap/>
            <w:hideMark/>
          </w:tcPr>
          <w:p w14:paraId="4E3DE994"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c>
          <w:tcPr>
            <w:tcW w:w="262" w:type="dxa"/>
            <w:tcBorders>
              <w:top w:val="nil"/>
              <w:left w:val="single" w:sz="4" w:space="0" w:color="000000"/>
              <w:bottom w:val="nil"/>
              <w:right w:val="single" w:sz="4" w:space="0" w:color="000000"/>
            </w:tcBorders>
          </w:tcPr>
          <w:p w14:paraId="3836C4CF"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2828FE36"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La Monza Lisa</w:t>
            </w:r>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47AD1C42"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2014</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5721E41F"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r>
      <w:tr w:rsidR="008721A3" w:rsidRPr="0082166D" w14:paraId="17424D7D"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141BFF49"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S 7.3</w:t>
            </w:r>
          </w:p>
        </w:tc>
        <w:tc>
          <w:tcPr>
            <w:tcW w:w="652" w:type="dxa"/>
            <w:tcBorders>
              <w:top w:val="single" w:sz="4" w:space="0" w:color="000000"/>
              <w:left w:val="single" w:sz="4" w:space="0" w:color="000000"/>
              <w:bottom w:val="single" w:sz="4" w:space="0" w:color="000000"/>
              <w:right w:val="single" w:sz="4" w:space="0" w:color="000000"/>
            </w:tcBorders>
            <w:noWrap/>
            <w:hideMark/>
          </w:tcPr>
          <w:p w14:paraId="111D4546"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2001</w:t>
            </w:r>
          </w:p>
        </w:tc>
        <w:tc>
          <w:tcPr>
            <w:tcW w:w="1357" w:type="dxa"/>
            <w:tcBorders>
              <w:top w:val="single" w:sz="4" w:space="0" w:color="000000"/>
              <w:left w:val="single" w:sz="4" w:space="0" w:color="000000"/>
              <w:bottom w:val="single" w:sz="4" w:space="0" w:color="000000"/>
              <w:right w:val="single" w:sz="4" w:space="0" w:color="000000"/>
            </w:tcBorders>
            <w:noWrap/>
            <w:hideMark/>
          </w:tcPr>
          <w:p w14:paraId="2AF75949"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c>
          <w:tcPr>
            <w:tcW w:w="262" w:type="dxa"/>
            <w:tcBorders>
              <w:top w:val="nil"/>
              <w:left w:val="single" w:sz="4" w:space="0" w:color="000000"/>
              <w:bottom w:val="nil"/>
              <w:right w:val="single" w:sz="4" w:space="0" w:color="000000"/>
            </w:tcBorders>
          </w:tcPr>
          <w:p w14:paraId="6E290A9A"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3788A1EB"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730S Edition</w:t>
            </w:r>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0FB88479"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2015</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34BED01A"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r>
      <w:tr w:rsidR="008721A3" w:rsidRPr="0082166D" w14:paraId="204FAE30"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65A3784B"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Roadster</w:t>
            </w:r>
          </w:p>
        </w:tc>
        <w:tc>
          <w:tcPr>
            <w:tcW w:w="652" w:type="dxa"/>
            <w:tcBorders>
              <w:top w:val="single" w:sz="4" w:space="0" w:color="000000"/>
              <w:left w:val="single" w:sz="4" w:space="0" w:color="000000"/>
              <w:bottom w:val="single" w:sz="4" w:space="0" w:color="000000"/>
              <w:right w:val="single" w:sz="4" w:space="0" w:color="000000"/>
            </w:tcBorders>
            <w:noWrap/>
            <w:hideMark/>
          </w:tcPr>
          <w:p w14:paraId="4B4AC4D0"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2003</w:t>
            </w:r>
          </w:p>
        </w:tc>
        <w:tc>
          <w:tcPr>
            <w:tcW w:w="1357" w:type="dxa"/>
            <w:tcBorders>
              <w:top w:val="single" w:sz="4" w:space="0" w:color="000000"/>
              <w:left w:val="single" w:sz="4" w:space="0" w:color="000000"/>
              <w:bottom w:val="single" w:sz="4" w:space="0" w:color="000000"/>
              <w:right w:val="single" w:sz="4" w:space="0" w:color="000000"/>
            </w:tcBorders>
            <w:noWrap/>
            <w:hideMark/>
          </w:tcPr>
          <w:p w14:paraId="0E6D4B2A"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c>
          <w:tcPr>
            <w:tcW w:w="262" w:type="dxa"/>
            <w:tcBorders>
              <w:top w:val="nil"/>
              <w:left w:val="single" w:sz="4" w:space="0" w:color="000000"/>
              <w:bottom w:val="nil"/>
              <w:right w:val="single" w:sz="4" w:space="0" w:color="000000"/>
            </w:tcBorders>
          </w:tcPr>
          <w:p w14:paraId="11E93771"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3B00B1D5"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The King 1 of 1 of 1</w:t>
            </w:r>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24B312AB"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2015</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04DFFF3E"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r>
      <w:tr w:rsidR="008721A3" w:rsidRPr="0082166D" w14:paraId="28D7E1B7"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2BDA37E9"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GR</w:t>
            </w:r>
          </w:p>
        </w:tc>
        <w:tc>
          <w:tcPr>
            <w:tcW w:w="652" w:type="dxa"/>
            <w:tcBorders>
              <w:top w:val="single" w:sz="4" w:space="0" w:color="000000"/>
              <w:left w:val="single" w:sz="4" w:space="0" w:color="000000"/>
              <w:bottom w:val="single" w:sz="4" w:space="0" w:color="000000"/>
              <w:right w:val="single" w:sz="4" w:space="0" w:color="000000"/>
            </w:tcBorders>
            <w:noWrap/>
            <w:hideMark/>
          </w:tcPr>
          <w:p w14:paraId="6D9FC2A1"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2003</w:t>
            </w:r>
          </w:p>
        </w:tc>
        <w:tc>
          <w:tcPr>
            <w:tcW w:w="1357" w:type="dxa"/>
            <w:tcBorders>
              <w:top w:val="single" w:sz="4" w:space="0" w:color="000000"/>
              <w:left w:val="single" w:sz="4" w:space="0" w:color="000000"/>
              <w:bottom w:val="single" w:sz="4" w:space="0" w:color="000000"/>
              <w:right w:val="single" w:sz="4" w:space="0" w:color="000000"/>
            </w:tcBorders>
            <w:noWrap/>
            <w:hideMark/>
          </w:tcPr>
          <w:p w14:paraId="24FA844A"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single" w:sz="4" w:space="0" w:color="000000"/>
            </w:tcBorders>
          </w:tcPr>
          <w:p w14:paraId="39B1D0A4"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759E0189"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Gemini Uno</w:t>
            </w:r>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49ADDC6E"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2015</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2DEE44F3"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r>
      <w:tr w:rsidR="008721A3" w:rsidRPr="0082166D" w14:paraId="61FC5841"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7CFAEF3C"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Monza</w:t>
            </w:r>
          </w:p>
        </w:tc>
        <w:tc>
          <w:tcPr>
            <w:tcW w:w="652" w:type="dxa"/>
            <w:tcBorders>
              <w:top w:val="single" w:sz="4" w:space="0" w:color="000000"/>
              <w:left w:val="single" w:sz="4" w:space="0" w:color="000000"/>
              <w:bottom w:val="single" w:sz="4" w:space="0" w:color="000000"/>
              <w:right w:val="single" w:sz="4" w:space="0" w:color="000000"/>
            </w:tcBorders>
            <w:noWrap/>
            <w:hideMark/>
          </w:tcPr>
          <w:p w14:paraId="41B8D51F"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2004</w:t>
            </w:r>
          </w:p>
        </w:tc>
        <w:tc>
          <w:tcPr>
            <w:tcW w:w="1357" w:type="dxa"/>
            <w:tcBorders>
              <w:top w:val="single" w:sz="4" w:space="0" w:color="000000"/>
              <w:left w:val="single" w:sz="4" w:space="0" w:color="000000"/>
              <w:bottom w:val="single" w:sz="4" w:space="0" w:color="000000"/>
              <w:right w:val="single" w:sz="4" w:space="0" w:color="000000"/>
            </w:tcBorders>
            <w:noWrap/>
            <w:hideMark/>
          </w:tcPr>
          <w:p w14:paraId="6AD4D7B5"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single" w:sz="4" w:space="0" w:color="000000"/>
            </w:tcBorders>
          </w:tcPr>
          <w:p w14:paraId="0264259B"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57035FAF"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w:t>
            </w:r>
            <w:proofErr w:type="spellStart"/>
            <w:r w:rsidRPr="0082166D">
              <w:rPr>
                <w:rFonts w:ascii="Arial" w:hAnsi="Arial" w:cs="Arial"/>
                <w:sz w:val="17"/>
                <w:szCs w:val="17"/>
                <w:lang w:val="en-GB"/>
              </w:rPr>
              <w:t>Scozia</w:t>
            </w:r>
            <w:proofErr w:type="spellEnd"/>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77A9525"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2015</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74B86B61"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r>
      <w:tr w:rsidR="008721A3" w:rsidRPr="0082166D" w14:paraId="2F24FDFA"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28D2A4BC"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F</w:t>
            </w:r>
          </w:p>
        </w:tc>
        <w:tc>
          <w:tcPr>
            <w:tcW w:w="652" w:type="dxa"/>
            <w:tcBorders>
              <w:top w:val="single" w:sz="4" w:space="0" w:color="000000"/>
              <w:left w:val="single" w:sz="4" w:space="0" w:color="000000"/>
              <w:bottom w:val="single" w:sz="4" w:space="0" w:color="000000"/>
              <w:right w:val="single" w:sz="4" w:space="0" w:color="000000"/>
            </w:tcBorders>
            <w:noWrap/>
            <w:hideMark/>
          </w:tcPr>
          <w:p w14:paraId="34068216"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2005</w:t>
            </w:r>
          </w:p>
        </w:tc>
        <w:tc>
          <w:tcPr>
            <w:tcW w:w="1357" w:type="dxa"/>
            <w:tcBorders>
              <w:top w:val="single" w:sz="4" w:space="0" w:color="000000"/>
              <w:left w:val="single" w:sz="4" w:space="0" w:color="000000"/>
              <w:bottom w:val="single" w:sz="4" w:space="0" w:color="000000"/>
              <w:right w:val="single" w:sz="4" w:space="0" w:color="000000"/>
            </w:tcBorders>
            <w:noWrap/>
            <w:hideMark/>
          </w:tcPr>
          <w:p w14:paraId="78B94BE6"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c>
          <w:tcPr>
            <w:tcW w:w="262" w:type="dxa"/>
            <w:tcBorders>
              <w:top w:val="nil"/>
              <w:left w:val="single" w:sz="4" w:space="0" w:color="000000"/>
              <w:bottom w:val="nil"/>
              <w:right w:val="single" w:sz="4" w:space="0" w:color="000000"/>
            </w:tcBorders>
          </w:tcPr>
          <w:p w14:paraId="77A1A273"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0EE20533"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BC</w:t>
            </w:r>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0FEE2CE7"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2016</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3F3D5650"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r>
      <w:tr w:rsidR="008721A3" w:rsidRPr="0082166D" w14:paraId="7C442390"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39301B2A"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Roadster F</w:t>
            </w:r>
          </w:p>
        </w:tc>
        <w:tc>
          <w:tcPr>
            <w:tcW w:w="652" w:type="dxa"/>
            <w:tcBorders>
              <w:top w:val="single" w:sz="4" w:space="0" w:color="000000"/>
              <w:left w:val="single" w:sz="4" w:space="0" w:color="000000"/>
              <w:bottom w:val="single" w:sz="4" w:space="0" w:color="000000"/>
              <w:right w:val="single" w:sz="4" w:space="0" w:color="000000"/>
            </w:tcBorders>
            <w:noWrap/>
            <w:hideMark/>
          </w:tcPr>
          <w:p w14:paraId="058EEEB5"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2006</w:t>
            </w:r>
          </w:p>
        </w:tc>
        <w:tc>
          <w:tcPr>
            <w:tcW w:w="1357" w:type="dxa"/>
            <w:tcBorders>
              <w:top w:val="single" w:sz="4" w:space="0" w:color="000000"/>
              <w:left w:val="single" w:sz="4" w:space="0" w:color="000000"/>
              <w:bottom w:val="single" w:sz="4" w:space="0" w:color="000000"/>
              <w:right w:val="single" w:sz="4" w:space="0" w:color="000000"/>
            </w:tcBorders>
            <w:noWrap/>
            <w:hideMark/>
          </w:tcPr>
          <w:p w14:paraId="57683E10"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c>
          <w:tcPr>
            <w:tcW w:w="262" w:type="dxa"/>
            <w:tcBorders>
              <w:top w:val="nil"/>
              <w:left w:val="single" w:sz="4" w:space="0" w:color="000000"/>
              <w:bottom w:val="nil"/>
              <w:right w:val="single" w:sz="4" w:space="0" w:color="000000"/>
            </w:tcBorders>
          </w:tcPr>
          <w:p w14:paraId="5521E160"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0FCFF97E"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Pearl</w:t>
            </w:r>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8A3138B"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2016</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63317AE2"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r>
      <w:tr w:rsidR="008721A3" w:rsidRPr="0082166D" w14:paraId="2D1C5BD9"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5D1547FE"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F </w:t>
            </w:r>
            <w:proofErr w:type="spellStart"/>
            <w:r w:rsidRPr="0082166D">
              <w:rPr>
                <w:rFonts w:ascii="Arial" w:hAnsi="Arial" w:cs="Arial"/>
                <w:sz w:val="17"/>
                <w:szCs w:val="17"/>
                <w:lang w:val="en-GB"/>
              </w:rPr>
              <w:t>Clubsport</w:t>
            </w:r>
            <w:proofErr w:type="spellEnd"/>
          </w:p>
        </w:tc>
        <w:tc>
          <w:tcPr>
            <w:tcW w:w="652" w:type="dxa"/>
            <w:tcBorders>
              <w:top w:val="single" w:sz="4" w:space="0" w:color="000000"/>
              <w:left w:val="single" w:sz="4" w:space="0" w:color="000000"/>
              <w:bottom w:val="single" w:sz="4" w:space="0" w:color="000000"/>
              <w:right w:val="single" w:sz="4" w:space="0" w:color="000000"/>
            </w:tcBorders>
            <w:noWrap/>
            <w:hideMark/>
          </w:tcPr>
          <w:p w14:paraId="1477BEB5"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2006</w:t>
            </w:r>
          </w:p>
        </w:tc>
        <w:tc>
          <w:tcPr>
            <w:tcW w:w="1357" w:type="dxa"/>
            <w:tcBorders>
              <w:top w:val="single" w:sz="4" w:space="0" w:color="000000"/>
              <w:left w:val="single" w:sz="4" w:space="0" w:color="000000"/>
              <w:bottom w:val="single" w:sz="4" w:space="0" w:color="000000"/>
              <w:right w:val="single" w:sz="4" w:space="0" w:color="000000"/>
            </w:tcBorders>
            <w:noWrap/>
            <w:hideMark/>
          </w:tcPr>
          <w:p w14:paraId="50DBDAA7"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c>
          <w:tcPr>
            <w:tcW w:w="262" w:type="dxa"/>
            <w:tcBorders>
              <w:top w:val="nil"/>
              <w:left w:val="single" w:sz="4" w:space="0" w:color="000000"/>
              <w:bottom w:val="nil"/>
              <w:right w:val="single" w:sz="4" w:space="0" w:color="000000"/>
            </w:tcBorders>
          </w:tcPr>
          <w:p w14:paraId="1D601BA7"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0B118720"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Futura</w:t>
            </w:r>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A79859B"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2016</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630760E0"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r>
      <w:tr w:rsidR="008721A3" w:rsidRPr="0082166D" w14:paraId="293C6FDF"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33FC71F1"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Cinque</w:t>
            </w:r>
          </w:p>
        </w:tc>
        <w:tc>
          <w:tcPr>
            <w:tcW w:w="652" w:type="dxa"/>
            <w:tcBorders>
              <w:top w:val="single" w:sz="4" w:space="0" w:color="000000"/>
              <w:left w:val="single" w:sz="4" w:space="0" w:color="000000"/>
              <w:bottom w:val="single" w:sz="4" w:space="0" w:color="000000"/>
              <w:right w:val="single" w:sz="4" w:space="0" w:color="000000"/>
            </w:tcBorders>
            <w:noWrap/>
            <w:hideMark/>
          </w:tcPr>
          <w:p w14:paraId="76AC09C8"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2009</w:t>
            </w:r>
          </w:p>
        </w:tc>
        <w:tc>
          <w:tcPr>
            <w:tcW w:w="1357" w:type="dxa"/>
            <w:tcBorders>
              <w:top w:val="single" w:sz="4" w:space="0" w:color="000000"/>
              <w:left w:val="single" w:sz="4" w:space="0" w:color="000000"/>
              <w:bottom w:val="single" w:sz="4" w:space="0" w:color="000000"/>
              <w:right w:val="single" w:sz="4" w:space="0" w:color="000000"/>
            </w:tcBorders>
            <w:noWrap/>
            <w:hideMark/>
          </w:tcPr>
          <w:p w14:paraId="410038B0"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c>
          <w:tcPr>
            <w:tcW w:w="262" w:type="dxa"/>
            <w:tcBorders>
              <w:top w:val="nil"/>
              <w:left w:val="single" w:sz="4" w:space="0" w:color="000000"/>
              <w:bottom w:val="nil"/>
              <w:right w:val="single" w:sz="4" w:space="0" w:color="000000"/>
            </w:tcBorders>
          </w:tcPr>
          <w:p w14:paraId="408B9BAB"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46DFBFE5"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w:t>
            </w:r>
            <w:proofErr w:type="spellStart"/>
            <w:r w:rsidRPr="0082166D">
              <w:rPr>
                <w:rFonts w:ascii="Arial" w:hAnsi="Arial" w:cs="Arial"/>
                <w:sz w:val="17"/>
                <w:szCs w:val="17"/>
                <w:lang w:val="en-GB"/>
              </w:rPr>
              <w:t>Pacchetto</w:t>
            </w:r>
            <w:proofErr w:type="spellEnd"/>
            <w:r w:rsidRPr="0082166D">
              <w:rPr>
                <w:rFonts w:ascii="Arial" w:hAnsi="Arial" w:cs="Arial"/>
                <w:sz w:val="17"/>
                <w:szCs w:val="17"/>
                <w:lang w:val="en-GB"/>
              </w:rPr>
              <w:t xml:space="preserve"> </w:t>
            </w:r>
            <w:proofErr w:type="spellStart"/>
            <w:r w:rsidRPr="0082166D">
              <w:rPr>
                <w:rFonts w:ascii="Arial" w:hAnsi="Arial" w:cs="Arial"/>
                <w:sz w:val="17"/>
                <w:szCs w:val="17"/>
                <w:lang w:val="en-GB"/>
              </w:rPr>
              <w:t>Tempesta</w:t>
            </w:r>
            <w:proofErr w:type="spellEnd"/>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10D186B1"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2016</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5128E740"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r>
      <w:tr w:rsidR="008721A3" w:rsidRPr="0082166D" w14:paraId="3782F163"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0E9C8DE3"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Roadster F Final Edition</w:t>
            </w:r>
          </w:p>
        </w:tc>
        <w:tc>
          <w:tcPr>
            <w:tcW w:w="652" w:type="dxa"/>
            <w:tcBorders>
              <w:top w:val="single" w:sz="4" w:space="0" w:color="000000"/>
              <w:left w:val="single" w:sz="4" w:space="0" w:color="000000"/>
              <w:bottom w:val="single" w:sz="4" w:space="0" w:color="000000"/>
              <w:right w:val="single" w:sz="4" w:space="0" w:color="000000"/>
            </w:tcBorders>
            <w:noWrap/>
            <w:hideMark/>
          </w:tcPr>
          <w:p w14:paraId="26FC0912"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2009</w:t>
            </w:r>
          </w:p>
        </w:tc>
        <w:tc>
          <w:tcPr>
            <w:tcW w:w="1357" w:type="dxa"/>
            <w:tcBorders>
              <w:top w:val="single" w:sz="4" w:space="0" w:color="000000"/>
              <w:left w:val="single" w:sz="4" w:space="0" w:color="000000"/>
              <w:bottom w:val="single" w:sz="4" w:space="0" w:color="000000"/>
              <w:right w:val="single" w:sz="4" w:space="0" w:color="000000"/>
            </w:tcBorders>
            <w:noWrap/>
            <w:hideMark/>
          </w:tcPr>
          <w:p w14:paraId="2DF4B595"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single" w:sz="4" w:space="0" w:color="000000"/>
            </w:tcBorders>
          </w:tcPr>
          <w:p w14:paraId="1FE6D7E4"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75F51998"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Hermès Edition</w:t>
            </w:r>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56E3DF44"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2016</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7EF92810"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r>
      <w:tr w:rsidR="008721A3" w:rsidRPr="0082166D" w14:paraId="423783AE"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35733B4E"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PS</w:t>
            </w:r>
          </w:p>
        </w:tc>
        <w:tc>
          <w:tcPr>
            <w:tcW w:w="652" w:type="dxa"/>
            <w:tcBorders>
              <w:top w:val="single" w:sz="4" w:space="0" w:color="000000"/>
              <w:left w:val="single" w:sz="4" w:space="0" w:color="000000"/>
              <w:bottom w:val="single" w:sz="4" w:space="0" w:color="000000"/>
              <w:right w:val="single" w:sz="4" w:space="0" w:color="000000"/>
            </w:tcBorders>
            <w:noWrap/>
            <w:hideMark/>
          </w:tcPr>
          <w:p w14:paraId="20B6FF19"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2009</w:t>
            </w:r>
          </w:p>
        </w:tc>
        <w:tc>
          <w:tcPr>
            <w:tcW w:w="1357" w:type="dxa"/>
            <w:tcBorders>
              <w:top w:val="single" w:sz="4" w:space="0" w:color="000000"/>
              <w:left w:val="single" w:sz="4" w:space="0" w:color="000000"/>
              <w:bottom w:val="single" w:sz="4" w:space="0" w:color="000000"/>
              <w:right w:val="single" w:sz="4" w:space="0" w:color="000000"/>
            </w:tcBorders>
            <w:noWrap/>
            <w:hideMark/>
          </w:tcPr>
          <w:p w14:paraId="27651ACE"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single" w:sz="4" w:space="0" w:color="000000"/>
            </w:tcBorders>
          </w:tcPr>
          <w:p w14:paraId="6CC21791"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6D0F017F"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Cento</w:t>
            </w:r>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73B94DA9"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2017</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26E53539"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r>
      <w:tr w:rsidR="008721A3" w:rsidRPr="0082166D" w14:paraId="60EB18A2"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66C377FC"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R</w:t>
            </w:r>
          </w:p>
        </w:tc>
        <w:tc>
          <w:tcPr>
            <w:tcW w:w="652" w:type="dxa"/>
            <w:tcBorders>
              <w:top w:val="single" w:sz="4" w:space="0" w:color="000000"/>
              <w:left w:val="single" w:sz="4" w:space="0" w:color="000000"/>
              <w:bottom w:val="single" w:sz="4" w:space="0" w:color="000000"/>
              <w:right w:val="single" w:sz="4" w:space="0" w:color="000000"/>
            </w:tcBorders>
            <w:noWrap/>
            <w:hideMark/>
          </w:tcPr>
          <w:p w14:paraId="73DEED37"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2009</w:t>
            </w:r>
          </w:p>
        </w:tc>
        <w:tc>
          <w:tcPr>
            <w:tcW w:w="1357" w:type="dxa"/>
            <w:tcBorders>
              <w:top w:val="single" w:sz="4" w:space="0" w:color="000000"/>
              <w:left w:val="single" w:sz="4" w:space="0" w:color="000000"/>
              <w:bottom w:val="single" w:sz="4" w:space="0" w:color="000000"/>
              <w:right w:val="single" w:sz="4" w:space="0" w:color="000000"/>
            </w:tcBorders>
            <w:noWrap/>
            <w:hideMark/>
          </w:tcPr>
          <w:p w14:paraId="4A3F3BAF"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c>
          <w:tcPr>
            <w:tcW w:w="262" w:type="dxa"/>
            <w:tcBorders>
              <w:top w:val="nil"/>
              <w:left w:val="single" w:sz="4" w:space="0" w:color="000000"/>
              <w:bottom w:val="nil"/>
              <w:right w:val="single" w:sz="4" w:space="0" w:color="000000"/>
            </w:tcBorders>
          </w:tcPr>
          <w:p w14:paraId="76E18735"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450CE5E7"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BC </w:t>
            </w:r>
            <w:proofErr w:type="spellStart"/>
            <w:r w:rsidRPr="0082166D">
              <w:rPr>
                <w:rFonts w:ascii="Arial" w:hAnsi="Arial" w:cs="Arial"/>
                <w:sz w:val="17"/>
                <w:szCs w:val="17"/>
                <w:lang w:val="en-GB"/>
              </w:rPr>
              <w:t>Macchina</w:t>
            </w:r>
            <w:proofErr w:type="spellEnd"/>
            <w:r w:rsidRPr="0082166D">
              <w:rPr>
                <w:rFonts w:ascii="Arial" w:hAnsi="Arial" w:cs="Arial"/>
                <w:sz w:val="17"/>
                <w:szCs w:val="17"/>
                <w:lang w:val="en-GB"/>
              </w:rPr>
              <w:t xml:space="preserve"> Volante</w:t>
            </w:r>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1ADCAD41"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2017</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1EEF6464"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r>
      <w:tr w:rsidR="008721A3" w:rsidRPr="0082166D" w14:paraId="668D84C6"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361CE38E"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Uno</w:t>
            </w:r>
          </w:p>
        </w:tc>
        <w:tc>
          <w:tcPr>
            <w:tcW w:w="652" w:type="dxa"/>
            <w:tcBorders>
              <w:top w:val="single" w:sz="4" w:space="0" w:color="000000"/>
              <w:left w:val="single" w:sz="4" w:space="0" w:color="000000"/>
              <w:bottom w:val="single" w:sz="4" w:space="0" w:color="000000"/>
              <w:right w:val="single" w:sz="4" w:space="0" w:color="000000"/>
            </w:tcBorders>
            <w:noWrap/>
            <w:hideMark/>
          </w:tcPr>
          <w:p w14:paraId="0D529D39"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2010</w:t>
            </w:r>
          </w:p>
        </w:tc>
        <w:tc>
          <w:tcPr>
            <w:tcW w:w="1357" w:type="dxa"/>
            <w:tcBorders>
              <w:top w:val="single" w:sz="4" w:space="0" w:color="000000"/>
              <w:left w:val="single" w:sz="4" w:space="0" w:color="000000"/>
              <w:bottom w:val="single" w:sz="4" w:space="0" w:color="000000"/>
              <w:right w:val="single" w:sz="4" w:space="0" w:color="000000"/>
            </w:tcBorders>
            <w:noWrap/>
            <w:hideMark/>
          </w:tcPr>
          <w:p w14:paraId="356656FE"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single" w:sz="4" w:space="0" w:color="000000"/>
            </w:tcBorders>
          </w:tcPr>
          <w:p w14:paraId="32242C76"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30CA6AB5"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Roadster</w:t>
            </w:r>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606C724D"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2017</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3B69D7ED"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r>
      <w:tr w:rsidR="008721A3" w:rsidRPr="0082166D" w14:paraId="6FD4276B"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5E2B8C6D"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Nero</w:t>
            </w:r>
          </w:p>
        </w:tc>
        <w:tc>
          <w:tcPr>
            <w:tcW w:w="652" w:type="dxa"/>
            <w:tcBorders>
              <w:top w:val="single" w:sz="4" w:space="0" w:color="000000"/>
              <w:left w:val="single" w:sz="4" w:space="0" w:color="000000"/>
              <w:bottom w:val="single" w:sz="4" w:space="0" w:color="000000"/>
              <w:right w:val="single" w:sz="4" w:space="0" w:color="000000"/>
            </w:tcBorders>
            <w:noWrap/>
            <w:hideMark/>
          </w:tcPr>
          <w:p w14:paraId="47B70C09"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2010</w:t>
            </w:r>
          </w:p>
        </w:tc>
        <w:tc>
          <w:tcPr>
            <w:tcW w:w="1357" w:type="dxa"/>
            <w:tcBorders>
              <w:top w:val="single" w:sz="4" w:space="0" w:color="000000"/>
              <w:left w:val="single" w:sz="4" w:space="0" w:color="000000"/>
              <w:bottom w:val="single" w:sz="4" w:space="0" w:color="000000"/>
              <w:right w:val="single" w:sz="4" w:space="0" w:color="000000"/>
            </w:tcBorders>
            <w:noWrap/>
            <w:hideMark/>
          </w:tcPr>
          <w:p w14:paraId="54559853"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single" w:sz="4" w:space="0" w:color="000000"/>
            </w:tcBorders>
          </w:tcPr>
          <w:p w14:paraId="72C186EF"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0562766A"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w:t>
            </w:r>
            <w:proofErr w:type="spellStart"/>
            <w:r w:rsidRPr="0082166D">
              <w:rPr>
                <w:rFonts w:ascii="Arial" w:hAnsi="Arial" w:cs="Arial"/>
                <w:sz w:val="17"/>
                <w:szCs w:val="17"/>
                <w:lang w:val="en-GB"/>
              </w:rPr>
              <w:t>Lampo</w:t>
            </w:r>
            <w:proofErr w:type="spellEnd"/>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2D657017"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2017</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2789E2F2"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r>
      <w:tr w:rsidR="008721A3" w:rsidRPr="0082166D" w14:paraId="1200B921"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38F914FB"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Roadster Cinque</w:t>
            </w:r>
          </w:p>
        </w:tc>
        <w:tc>
          <w:tcPr>
            <w:tcW w:w="652" w:type="dxa"/>
            <w:tcBorders>
              <w:top w:val="single" w:sz="4" w:space="0" w:color="000000"/>
              <w:left w:val="single" w:sz="4" w:space="0" w:color="000000"/>
              <w:bottom w:val="single" w:sz="4" w:space="0" w:color="000000"/>
              <w:right w:val="single" w:sz="4" w:space="0" w:color="000000"/>
            </w:tcBorders>
            <w:noWrap/>
            <w:hideMark/>
          </w:tcPr>
          <w:p w14:paraId="46A6A43F"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2010</w:t>
            </w:r>
          </w:p>
        </w:tc>
        <w:tc>
          <w:tcPr>
            <w:tcW w:w="1357" w:type="dxa"/>
            <w:tcBorders>
              <w:top w:val="single" w:sz="4" w:space="0" w:color="000000"/>
              <w:left w:val="single" w:sz="4" w:space="0" w:color="000000"/>
              <w:bottom w:val="single" w:sz="4" w:space="0" w:color="000000"/>
              <w:right w:val="single" w:sz="4" w:space="0" w:color="000000"/>
            </w:tcBorders>
            <w:noWrap/>
            <w:hideMark/>
          </w:tcPr>
          <w:p w14:paraId="01F7CE2C"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c>
          <w:tcPr>
            <w:tcW w:w="262" w:type="dxa"/>
            <w:tcBorders>
              <w:top w:val="nil"/>
              <w:left w:val="single" w:sz="4" w:space="0" w:color="000000"/>
              <w:bottom w:val="nil"/>
              <w:right w:val="single" w:sz="4" w:space="0" w:color="000000"/>
            </w:tcBorders>
          </w:tcPr>
          <w:p w14:paraId="1AAD13D3"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7CDE5513"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Huayra</w:t>
            </w:r>
            <w:proofErr w:type="spellEnd"/>
            <w:r w:rsidRPr="0082166D">
              <w:rPr>
                <w:rFonts w:ascii="Arial" w:hAnsi="Arial" w:cs="Arial"/>
                <w:sz w:val="17"/>
                <w:szCs w:val="17"/>
                <w:lang w:val="en-GB"/>
              </w:rPr>
              <w:t xml:space="preserve"> </w:t>
            </w:r>
            <w:proofErr w:type="spellStart"/>
            <w:r w:rsidRPr="0082166D">
              <w:rPr>
                <w:rFonts w:ascii="Arial" w:hAnsi="Arial" w:cs="Arial"/>
                <w:sz w:val="17"/>
                <w:szCs w:val="17"/>
                <w:lang w:val="en-GB"/>
              </w:rPr>
              <w:t>L'Ultimo</w:t>
            </w:r>
            <w:proofErr w:type="spellEnd"/>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7872BF6C"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2018</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65268672"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r>
      <w:tr w:rsidR="008721A3" w:rsidRPr="0082166D" w14:paraId="36B36F19"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40CAE82D"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w:t>
            </w:r>
            <w:proofErr w:type="spellStart"/>
            <w:r w:rsidRPr="0082166D">
              <w:rPr>
                <w:rFonts w:ascii="Arial" w:hAnsi="Arial" w:cs="Arial"/>
                <w:sz w:val="17"/>
                <w:szCs w:val="17"/>
                <w:lang w:val="en-GB"/>
              </w:rPr>
              <w:t>Tricolore</w:t>
            </w:r>
            <w:proofErr w:type="spellEnd"/>
          </w:p>
        </w:tc>
        <w:tc>
          <w:tcPr>
            <w:tcW w:w="652" w:type="dxa"/>
            <w:tcBorders>
              <w:top w:val="single" w:sz="4" w:space="0" w:color="000000"/>
              <w:left w:val="single" w:sz="4" w:space="0" w:color="000000"/>
              <w:bottom w:val="single" w:sz="4" w:space="0" w:color="000000"/>
              <w:right w:val="single" w:sz="4" w:space="0" w:color="000000"/>
            </w:tcBorders>
            <w:noWrap/>
            <w:hideMark/>
          </w:tcPr>
          <w:p w14:paraId="4339E13C"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2010</w:t>
            </w:r>
          </w:p>
        </w:tc>
        <w:tc>
          <w:tcPr>
            <w:tcW w:w="1357" w:type="dxa"/>
            <w:tcBorders>
              <w:top w:val="single" w:sz="4" w:space="0" w:color="000000"/>
              <w:left w:val="single" w:sz="4" w:space="0" w:color="000000"/>
              <w:bottom w:val="single" w:sz="4" w:space="0" w:color="000000"/>
              <w:right w:val="single" w:sz="4" w:space="0" w:color="000000"/>
            </w:tcBorders>
            <w:noWrap/>
            <w:hideMark/>
          </w:tcPr>
          <w:p w14:paraId="1E82A14D"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c>
          <w:tcPr>
            <w:tcW w:w="262" w:type="dxa"/>
            <w:tcBorders>
              <w:top w:val="nil"/>
              <w:left w:val="single" w:sz="4" w:space="0" w:color="000000"/>
              <w:bottom w:val="nil"/>
              <w:right w:val="nil"/>
            </w:tcBorders>
          </w:tcPr>
          <w:p w14:paraId="1472CD09" w14:textId="77777777" w:rsidR="008721A3" w:rsidRPr="0082166D" w:rsidRDefault="008721A3" w:rsidP="008721A3">
            <w:pPr>
              <w:rPr>
                <w:rFonts w:ascii="Arial" w:hAnsi="Arial" w:cs="Arial"/>
                <w:sz w:val="17"/>
                <w:szCs w:val="17"/>
                <w:lang w:val="en-GB"/>
              </w:rPr>
            </w:pPr>
          </w:p>
        </w:tc>
        <w:tc>
          <w:tcPr>
            <w:tcW w:w="2413" w:type="dxa"/>
            <w:tcBorders>
              <w:top w:val="single" w:sz="4" w:space="0" w:color="000000"/>
              <w:left w:val="nil"/>
              <w:bottom w:val="nil"/>
              <w:right w:val="nil"/>
            </w:tcBorders>
          </w:tcPr>
          <w:p w14:paraId="13307F61" w14:textId="77777777" w:rsidR="008721A3" w:rsidRPr="0082166D" w:rsidRDefault="008721A3" w:rsidP="008721A3">
            <w:pPr>
              <w:rPr>
                <w:rFonts w:ascii="Arial" w:hAnsi="Arial" w:cs="Arial"/>
                <w:sz w:val="17"/>
                <w:szCs w:val="17"/>
                <w:lang w:val="en-GB"/>
              </w:rPr>
            </w:pPr>
          </w:p>
        </w:tc>
        <w:tc>
          <w:tcPr>
            <w:tcW w:w="719" w:type="dxa"/>
            <w:tcBorders>
              <w:top w:val="single" w:sz="4" w:space="0" w:color="000000"/>
              <w:left w:val="nil"/>
              <w:bottom w:val="nil"/>
              <w:right w:val="nil"/>
            </w:tcBorders>
          </w:tcPr>
          <w:p w14:paraId="46936D0D" w14:textId="77777777" w:rsidR="008721A3" w:rsidRPr="0082166D" w:rsidRDefault="008721A3" w:rsidP="008721A3">
            <w:pPr>
              <w:rPr>
                <w:rFonts w:ascii="Arial" w:hAnsi="Arial" w:cs="Arial"/>
                <w:sz w:val="17"/>
                <w:szCs w:val="17"/>
                <w:lang w:val="en-GB"/>
              </w:rPr>
            </w:pPr>
          </w:p>
        </w:tc>
        <w:tc>
          <w:tcPr>
            <w:tcW w:w="1347" w:type="dxa"/>
            <w:tcBorders>
              <w:top w:val="single" w:sz="4" w:space="0" w:color="000000"/>
              <w:left w:val="nil"/>
              <w:bottom w:val="nil"/>
              <w:right w:val="nil"/>
            </w:tcBorders>
          </w:tcPr>
          <w:p w14:paraId="20CB6A22" w14:textId="77777777" w:rsidR="008721A3" w:rsidRPr="0082166D" w:rsidRDefault="008721A3" w:rsidP="008721A3">
            <w:pPr>
              <w:rPr>
                <w:rFonts w:ascii="Arial" w:hAnsi="Arial" w:cs="Arial"/>
                <w:sz w:val="17"/>
                <w:szCs w:val="17"/>
                <w:lang w:val="en-GB"/>
              </w:rPr>
            </w:pPr>
          </w:p>
        </w:tc>
      </w:tr>
      <w:tr w:rsidR="008721A3" w:rsidRPr="0082166D" w14:paraId="76DBD8A3"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1CB9D645"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750</w:t>
            </w:r>
          </w:p>
        </w:tc>
        <w:tc>
          <w:tcPr>
            <w:tcW w:w="652" w:type="dxa"/>
            <w:tcBorders>
              <w:top w:val="single" w:sz="4" w:space="0" w:color="000000"/>
              <w:left w:val="single" w:sz="4" w:space="0" w:color="000000"/>
              <w:bottom w:val="single" w:sz="4" w:space="0" w:color="000000"/>
              <w:right w:val="single" w:sz="4" w:space="0" w:color="000000"/>
            </w:tcBorders>
            <w:noWrap/>
            <w:hideMark/>
          </w:tcPr>
          <w:p w14:paraId="205DD3C9"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2010</w:t>
            </w:r>
          </w:p>
        </w:tc>
        <w:tc>
          <w:tcPr>
            <w:tcW w:w="1357" w:type="dxa"/>
            <w:tcBorders>
              <w:top w:val="single" w:sz="4" w:space="0" w:color="000000"/>
              <w:left w:val="single" w:sz="4" w:space="0" w:color="000000"/>
              <w:bottom w:val="single" w:sz="4" w:space="0" w:color="000000"/>
              <w:right w:val="single" w:sz="4" w:space="0" w:color="000000"/>
            </w:tcBorders>
            <w:noWrap/>
            <w:hideMark/>
          </w:tcPr>
          <w:p w14:paraId="4A927AC5"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Prototype</w:t>
            </w:r>
          </w:p>
        </w:tc>
        <w:tc>
          <w:tcPr>
            <w:tcW w:w="262" w:type="dxa"/>
            <w:tcBorders>
              <w:top w:val="nil"/>
              <w:left w:val="single" w:sz="4" w:space="0" w:color="000000"/>
              <w:bottom w:val="nil"/>
              <w:right w:val="nil"/>
            </w:tcBorders>
          </w:tcPr>
          <w:p w14:paraId="707CAC9B"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79F6BCBA"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09B326AE"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38DFA579" w14:textId="77777777" w:rsidR="008721A3" w:rsidRPr="0082166D" w:rsidRDefault="008721A3" w:rsidP="008721A3">
            <w:pPr>
              <w:rPr>
                <w:rFonts w:ascii="Arial" w:hAnsi="Arial" w:cs="Arial"/>
                <w:sz w:val="17"/>
                <w:szCs w:val="17"/>
                <w:lang w:val="en-GB"/>
              </w:rPr>
            </w:pPr>
          </w:p>
        </w:tc>
      </w:tr>
      <w:tr w:rsidR="008721A3" w:rsidRPr="0082166D" w14:paraId="6EF05C2A"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6B12E291"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Absolute</w:t>
            </w:r>
          </w:p>
        </w:tc>
        <w:tc>
          <w:tcPr>
            <w:tcW w:w="652" w:type="dxa"/>
            <w:tcBorders>
              <w:top w:val="single" w:sz="4" w:space="0" w:color="000000"/>
              <w:left w:val="single" w:sz="4" w:space="0" w:color="000000"/>
              <w:bottom w:val="single" w:sz="4" w:space="0" w:color="000000"/>
              <w:right w:val="single" w:sz="4" w:space="0" w:color="000000"/>
            </w:tcBorders>
            <w:noWrap/>
            <w:hideMark/>
          </w:tcPr>
          <w:p w14:paraId="4E8AD088"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2010</w:t>
            </w:r>
          </w:p>
        </w:tc>
        <w:tc>
          <w:tcPr>
            <w:tcW w:w="1357" w:type="dxa"/>
            <w:tcBorders>
              <w:top w:val="single" w:sz="4" w:space="0" w:color="000000"/>
              <w:left w:val="single" w:sz="4" w:space="0" w:color="000000"/>
              <w:bottom w:val="single" w:sz="4" w:space="0" w:color="000000"/>
              <w:right w:val="single" w:sz="4" w:space="0" w:color="000000"/>
            </w:tcBorders>
            <w:noWrap/>
            <w:hideMark/>
          </w:tcPr>
          <w:p w14:paraId="3E6ED4FD"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3CEDB0BF"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05A26A21"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42CE2631"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799BF419" w14:textId="77777777" w:rsidR="008721A3" w:rsidRPr="0082166D" w:rsidRDefault="008721A3" w:rsidP="008721A3">
            <w:pPr>
              <w:rPr>
                <w:rFonts w:ascii="Arial" w:hAnsi="Arial" w:cs="Arial"/>
                <w:sz w:val="17"/>
                <w:szCs w:val="17"/>
                <w:lang w:val="en-GB"/>
              </w:rPr>
            </w:pPr>
          </w:p>
        </w:tc>
      </w:tr>
      <w:tr w:rsidR="008721A3" w:rsidRPr="0082166D" w14:paraId="603CF56E"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160CA57B"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GJ</w:t>
            </w:r>
          </w:p>
        </w:tc>
        <w:tc>
          <w:tcPr>
            <w:tcW w:w="652" w:type="dxa"/>
            <w:tcBorders>
              <w:top w:val="single" w:sz="4" w:space="0" w:color="000000"/>
              <w:left w:val="single" w:sz="4" w:space="0" w:color="000000"/>
              <w:bottom w:val="single" w:sz="4" w:space="0" w:color="000000"/>
              <w:right w:val="single" w:sz="4" w:space="0" w:color="000000"/>
            </w:tcBorders>
            <w:noWrap/>
            <w:hideMark/>
          </w:tcPr>
          <w:p w14:paraId="7E351AA6"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2010</w:t>
            </w:r>
          </w:p>
        </w:tc>
        <w:tc>
          <w:tcPr>
            <w:tcW w:w="1357" w:type="dxa"/>
            <w:tcBorders>
              <w:top w:val="single" w:sz="4" w:space="0" w:color="000000"/>
              <w:left w:val="single" w:sz="4" w:space="0" w:color="000000"/>
              <w:bottom w:val="single" w:sz="4" w:space="0" w:color="000000"/>
              <w:right w:val="single" w:sz="4" w:space="0" w:color="000000"/>
            </w:tcBorders>
            <w:noWrap/>
            <w:hideMark/>
          </w:tcPr>
          <w:p w14:paraId="564C50A2"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48BE3A48"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44CEB76B"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495F66DA"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6BF99102" w14:textId="77777777" w:rsidR="008721A3" w:rsidRPr="0082166D" w:rsidRDefault="008721A3" w:rsidP="008721A3">
            <w:pPr>
              <w:rPr>
                <w:rFonts w:ascii="Arial" w:hAnsi="Arial" w:cs="Arial"/>
                <w:sz w:val="17"/>
                <w:szCs w:val="17"/>
                <w:lang w:val="en-GB"/>
              </w:rPr>
            </w:pPr>
          </w:p>
        </w:tc>
      </w:tr>
      <w:tr w:rsidR="008721A3" w:rsidRPr="0082166D" w14:paraId="324C9429"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1DA078F8"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HH</w:t>
            </w:r>
          </w:p>
        </w:tc>
        <w:tc>
          <w:tcPr>
            <w:tcW w:w="652" w:type="dxa"/>
            <w:tcBorders>
              <w:top w:val="single" w:sz="4" w:space="0" w:color="000000"/>
              <w:left w:val="single" w:sz="4" w:space="0" w:color="000000"/>
              <w:bottom w:val="single" w:sz="4" w:space="0" w:color="000000"/>
              <w:right w:val="single" w:sz="4" w:space="0" w:color="000000"/>
            </w:tcBorders>
            <w:noWrap/>
            <w:hideMark/>
          </w:tcPr>
          <w:p w14:paraId="304D8D2C"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2010</w:t>
            </w:r>
          </w:p>
        </w:tc>
        <w:tc>
          <w:tcPr>
            <w:tcW w:w="1357" w:type="dxa"/>
            <w:tcBorders>
              <w:top w:val="single" w:sz="4" w:space="0" w:color="000000"/>
              <w:left w:val="single" w:sz="4" w:space="0" w:color="000000"/>
              <w:bottom w:val="single" w:sz="4" w:space="0" w:color="000000"/>
              <w:right w:val="single" w:sz="4" w:space="0" w:color="000000"/>
            </w:tcBorders>
            <w:noWrap/>
            <w:hideMark/>
          </w:tcPr>
          <w:p w14:paraId="2A2DAAFA"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3504F211"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19C74753"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0D080A21"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087958B4" w14:textId="77777777" w:rsidR="008721A3" w:rsidRPr="0082166D" w:rsidRDefault="008721A3" w:rsidP="008721A3">
            <w:pPr>
              <w:rPr>
                <w:rFonts w:ascii="Arial" w:hAnsi="Arial" w:cs="Arial"/>
                <w:sz w:val="17"/>
                <w:szCs w:val="17"/>
                <w:lang w:val="en-GB"/>
              </w:rPr>
            </w:pPr>
          </w:p>
        </w:tc>
      </w:tr>
      <w:tr w:rsidR="008721A3" w:rsidRPr="0082166D" w14:paraId="359B9720"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3EDCA729"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RAK</w:t>
            </w:r>
          </w:p>
        </w:tc>
        <w:tc>
          <w:tcPr>
            <w:tcW w:w="652" w:type="dxa"/>
            <w:tcBorders>
              <w:top w:val="single" w:sz="4" w:space="0" w:color="000000"/>
              <w:left w:val="single" w:sz="4" w:space="0" w:color="000000"/>
              <w:bottom w:val="single" w:sz="4" w:space="0" w:color="000000"/>
              <w:right w:val="single" w:sz="4" w:space="0" w:color="000000"/>
            </w:tcBorders>
            <w:noWrap/>
            <w:hideMark/>
          </w:tcPr>
          <w:p w14:paraId="3205A790"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2010</w:t>
            </w:r>
          </w:p>
        </w:tc>
        <w:tc>
          <w:tcPr>
            <w:tcW w:w="1357" w:type="dxa"/>
            <w:tcBorders>
              <w:top w:val="single" w:sz="4" w:space="0" w:color="000000"/>
              <w:left w:val="single" w:sz="4" w:space="0" w:color="000000"/>
              <w:bottom w:val="single" w:sz="4" w:space="0" w:color="000000"/>
              <w:right w:val="single" w:sz="4" w:space="0" w:color="000000"/>
            </w:tcBorders>
            <w:noWrap/>
            <w:hideMark/>
          </w:tcPr>
          <w:p w14:paraId="1DFA06B9"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Prototype</w:t>
            </w:r>
          </w:p>
        </w:tc>
        <w:tc>
          <w:tcPr>
            <w:tcW w:w="262" w:type="dxa"/>
            <w:tcBorders>
              <w:top w:val="nil"/>
              <w:left w:val="single" w:sz="4" w:space="0" w:color="000000"/>
              <w:bottom w:val="nil"/>
              <w:right w:val="nil"/>
            </w:tcBorders>
          </w:tcPr>
          <w:p w14:paraId="1BE09EA8"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13335665"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33861F7B"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3B7293C4" w14:textId="77777777" w:rsidR="008721A3" w:rsidRPr="0082166D" w:rsidRDefault="008721A3" w:rsidP="008721A3">
            <w:pPr>
              <w:rPr>
                <w:rFonts w:ascii="Arial" w:hAnsi="Arial" w:cs="Arial"/>
                <w:sz w:val="17"/>
                <w:szCs w:val="17"/>
                <w:lang w:val="en-GB"/>
              </w:rPr>
            </w:pPr>
          </w:p>
        </w:tc>
      </w:tr>
      <w:tr w:rsidR="008721A3" w:rsidRPr="0082166D" w14:paraId="07DE4B4C"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2D01870F"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R Evolution</w:t>
            </w:r>
          </w:p>
        </w:tc>
        <w:tc>
          <w:tcPr>
            <w:tcW w:w="652" w:type="dxa"/>
            <w:tcBorders>
              <w:top w:val="single" w:sz="4" w:space="0" w:color="000000"/>
              <w:left w:val="single" w:sz="4" w:space="0" w:color="000000"/>
              <w:bottom w:val="single" w:sz="4" w:space="0" w:color="000000"/>
              <w:right w:val="single" w:sz="4" w:space="0" w:color="000000"/>
            </w:tcBorders>
            <w:noWrap/>
            <w:hideMark/>
          </w:tcPr>
          <w:p w14:paraId="2EA71B86"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2012</w:t>
            </w:r>
          </w:p>
        </w:tc>
        <w:tc>
          <w:tcPr>
            <w:tcW w:w="1357" w:type="dxa"/>
            <w:tcBorders>
              <w:top w:val="single" w:sz="4" w:space="0" w:color="000000"/>
              <w:left w:val="single" w:sz="4" w:space="0" w:color="000000"/>
              <w:bottom w:val="single" w:sz="4" w:space="0" w:color="000000"/>
              <w:right w:val="single" w:sz="4" w:space="0" w:color="000000"/>
            </w:tcBorders>
            <w:noWrap/>
            <w:hideMark/>
          </w:tcPr>
          <w:p w14:paraId="5BD7ABAF"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7BE247C4"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32E81953"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0D204705"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2A513155" w14:textId="77777777" w:rsidR="008721A3" w:rsidRPr="0082166D" w:rsidRDefault="008721A3" w:rsidP="008721A3">
            <w:pPr>
              <w:rPr>
                <w:rFonts w:ascii="Arial" w:hAnsi="Arial" w:cs="Arial"/>
                <w:sz w:val="17"/>
                <w:szCs w:val="17"/>
                <w:lang w:val="en-GB"/>
              </w:rPr>
            </w:pPr>
          </w:p>
        </w:tc>
      </w:tr>
      <w:tr w:rsidR="008721A3" w:rsidRPr="0082166D" w14:paraId="3A1C5BF5"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75FB45AC"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760RS</w:t>
            </w:r>
          </w:p>
        </w:tc>
        <w:tc>
          <w:tcPr>
            <w:tcW w:w="652" w:type="dxa"/>
            <w:tcBorders>
              <w:top w:val="single" w:sz="4" w:space="0" w:color="000000"/>
              <w:left w:val="single" w:sz="4" w:space="0" w:color="000000"/>
              <w:bottom w:val="single" w:sz="4" w:space="0" w:color="000000"/>
              <w:right w:val="single" w:sz="4" w:space="0" w:color="000000"/>
            </w:tcBorders>
            <w:noWrap/>
            <w:hideMark/>
          </w:tcPr>
          <w:p w14:paraId="43ACD7FD"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2012</w:t>
            </w:r>
          </w:p>
        </w:tc>
        <w:tc>
          <w:tcPr>
            <w:tcW w:w="1357" w:type="dxa"/>
            <w:tcBorders>
              <w:top w:val="single" w:sz="4" w:space="0" w:color="000000"/>
              <w:left w:val="single" w:sz="4" w:space="0" w:color="000000"/>
              <w:bottom w:val="single" w:sz="4" w:space="0" w:color="000000"/>
              <w:right w:val="single" w:sz="4" w:space="0" w:color="000000"/>
            </w:tcBorders>
            <w:noWrap/>
            <w:hideMark/>
          </w:tcPr>
          <w:p w14:paraId="58E6CC2A"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29335D7F"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32969CBE"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5707E310"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649EC5EF" w14:textId="77777777" w:rsidR="008721A3" w:rsidRPr="0082166D" w:rsidRDefault="008721A3" w:rsidP="008721A3">
            <w:pPr>
              <w:rPr>
                <w:rFonts w:ascii="Arial" w:hAnsi="Arial" w:cs="Arial"/>
                <w:sz w:val="17"/>
                <w:szCs w:val="17"/>
                <w:lang w:val="en-GB"/>
              </w:rPr>
            </w:pPr>
          </w:p>
        </w:tc>
      </w:tr>
      <w:tr w:rsidR="008721A3" w:rsidRPr="0082166D" w14:paraId="24A4A8D2"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6D00A2B0"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760 LH</w:t>
            </w:r>
          </w:p>
        </w:tc>
        <w:tc>
          <w:tcPr>
            <w:tcW w:w="652" w:type="dxa"/>
            <w:tcBorders>
              <w:top w:val="single" w:sz="4" w:space="0" w:color="000000"/>
              <w:left w:val="single" w:sz="4" w:space="0" w:color="000000"/>
              <w:bottom w:val="single" w:sz="4" w:space="0" w:color="000000"/>
              <w:right w:val="single" w:sz="4" w:space="0" w:color="000000"/>
            </w:tcBorders>
            <w:noWrap/>
            <w:hideMark/>
          </w:tcPr>
          <w:p w14:paraId="4C6E2E3A"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2012</w:t>
            </w:r>
          </w:p>
        </w:tc>
        <w:tc>
          <w:tcPr>
            <w:tcW w:w="1357" w:type="dxa"/>
            <w:tcBorders>
              <w:top w:val="single" w:sz="4" w:space="0" w:color="000000"/>
              <w:left w:val="single" w:sz="4" w:space="0" w:color="000000"/>
              <w:bottom w:val="single" w:sz="4" w:space="0" w:color="000000"/>
              <w:right w:val="single" w:sz="4" w:space="0" w:color="000000"/>
            </w:tcBorders>
            <w:noWrap/>
            <w:hideMark/>
          </w:tcPr>
          <w:p w14:paraId="39F03D50"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506D0286"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0106AE11"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78507E6A"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430EAA36" w14:textId="77777777" w:rsidR="008721A3" w:rsidRPr="0082166D" w:rsidRDefault="008721A3" w:rsidP="008721A3">
            <w:pPr>
              <w:rPr>
                <w:rFonts w:ascii="Arial" w:hAnsi="Arial" w:cs="Arial"/>
                <w:sz w:val="17"/>
                <w:szCs w:val="17"/>
                <w:lang w:val="en-GB"/>
              </w:rPr>
            </w:pPr>
          </w:p>
        </w:tc>
      </w:tr>
      <w:tr w:rsidR="008721A3" w:rsidRPr="0082166D" w14:paraId="7C2FE1B6"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5BED338A"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764 Passione</w:t>
            </w:r>
          </w:p>
        </w:tc>
        <w:tc>
          <w:tcPr>
            <w:tcW w:w="652" w:type="dxa"/>
            <w:tcBorders>
              <w:top w:val="single" w:sz="4" w:space="0" w:color="000000"/>
              <w:left w:val="single" w:sz="4" w:space="0" w:color="000000"/>
              <w:bottom w:val="single" w:sz="4" w:space="0" w:color="000000"/>
              <w:right w:val="single" w:sz="4" w:space="0" w:color="000000"/>
            </w:tcBorders>
            <w:noWrap/>
            <w:hideMark/>
          </w:tcPr>
          <w:p w14:paraId="35DF1844"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2012</w:t>
            </w:r>
          </w:p>
        </w:tc>
        <w:tc>
          <w:tcPr>
            <w:tcW w:w="1357" w:type="dxa"/>
            <w:tcBorders>
              <w:top w:val="single" w:sz="4" w:space="0" w:color="000000"/>
              <w:left w:val="single" w:sz="4" w:space="0" w:color="000000"/>
              <w:bottom w:val="single" w:sz="4" w:space="0" w:color="000000"/>
              <w:right w:val="single" w:sz="4" w:space="0" w:color="000000"/>
            </w:tcBorders>
            <w:noWrap/>
            <w:hideMark/>
          </w:tcPr>
          <w:p w14:paraId="4AB2A818"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42E76DD2"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436CE79B"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43FE08BD"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03A215ED" w14:textId="77777777" w:rsidR="008721A3" w:rsidRPr="0082166D" w:rsidRDefault="008721A3" w:rsidP="008721A3">
            <w:pPr>
              <w:rPr>
                <w:rFonts w:ascii="Arial" w:hAnsi="Arial" w:cs="Arial"/>
                <w:sz w:val="17"/>
                <w:szCs w:val="17"/>
                <w:lang w:val="en-GB"/>
              </w:rPr>
            </w:pPr>
          </w:p>
        </w:tc>
      </w:tr>
      <w:tr w:rsidR="008721A3" w:rsidRPr="0082166D" w14:paraId="1B3E9299"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53F3014C"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w:t>
            </w:r>
            <w:proofErr w:type="spellStart"/>
            <w:r w:rsidRPr="0082166D">
              <w:rPr>
                <w:rFonts w:ascii="Arial" w:hAnsi="Arial" w:cs="Arial"/>
                <w:sz w:val="17"/>
                <w:szCs w:val="17"/>
                <w:lang w:val="en-GB"/>
              </w:rPr>
              <w:t>Revolución</w:t>
            </w:r>
            <w:proofErr w:type="spellEnd"/>
          </w:p>
        </w:tc>
        <w:tc>
          <w:tcPr>
            <w:tcW w:w="652" w:type="dxa"/>
            <w:tcBorders>
              <w:top w:val="single" w:sz="4" w:space="0" w:color="000000"/>
              <w:left w:val="single" w:sz="4" w:space="0" w:color="000000"/>
              <w:bottom w:val="single" w:sz="4" w:space="0" w:color="000000"/>
              <w:right w:val="single" w:sz="4" w:space="0" w:color="000000"/>
            </w:tcBorders>
            <w:noWrap/>
            <w:hideMark/>
          </w:tcPr>
          <w:p w14:paraId="2C8595F4"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2013</w:t>
            </w:r>
          </w:p>
        </w:tc>
        <w:tc>
          <w:tcPr>
            <w:tcW w:w="1357" w:type="dxa"/>
            <w:tcBorders>
              <w:top w:val="single" w:sz="4" w:space="0" w:color="000000"/>
              <w:left w:val="single" w:sz="4" w:space="0" w:color="000000"/>
              <w:bottom w:val="single" w:sz="4" w:space="0" w:color="000000"/>
              <w:right w:val="single" w:sz="4" w:space="0" w:color="000000"/>
            </w:tcBorders>
            <w:noWrap/>
            <w:hideMark/>
          </w:tcPr>
          <w:p w14:paraId="1BD68736"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c>
          <w:tcPr>
            <w:tcW w:w="262" w:type="dxa"/>
            <w:tcBorders>
              <w:top w:val="nil"/>
              <w:left w:val="single" w:sz="4" w:space="0" w:color="000000"/>
              <w:bottom w:val="nil"/>
              <w:right w:val="nil"/>
            </w:tcBorders>
          </w:tcPr>
          <w:p w14:paraId="100DE6BB"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00594BAF"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7CB93171"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67AAB715" w14:textId="77777777" w:rsidR="008721A3" w:rsidRPr="0082166D" w:rsidRDefault="008721A3" w:rsidP="008721A3">
            <w:pPr>
              <w:rPr>
                <w:rFonts w:ascii="Arial" w:hAnsi="Arial" w:cs="Arial"/>
                <w:sz w:val="17"/>
                <w:szCs w:val="17"/>
                <w:lang w:val="en-GB"/>
              </w:rPr>
            </w:pPr>
          </w:p>
        </w:tc>
      </w:tr>
      <w:tr w:rsidR="008721A3" w:rsidRPr="0082166D" w14:paraId="083C14CC"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4A8AB59F"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PS MKII</w:t>
            </w:r>
          </w:p>
        </w:tc>
        <w:tc>
          <w:tcPr>
            <w:tcW w:w="652" w:type="dxa"/>
            <w:tcBorders>
              <w:top w:val="single" w:sz="4" w:space="0" w:color="000000"/>
              <w:left w:val="single" w:sz="4" w:space="0" w:color="000000"/>
              <w:bottom w:val="single" w:sz="4" w:space="0" w:color="000000"/>
              <w:right w:val="single" w:sz="4" w:space="0" w:color="000000"/>
            </w:tcBorders>
            <w:noWrap/>
            <w:hideMark/>
          </w:tcPr>
          <w:p w14:paraId="46667DE3"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2013</w:t>
            </w:r>
          </w:p>
        </w:tc>
        <w:tc>
          <w:tcPr>
            <w:tcW w:w="1357" w:type="dxa"/>
            <w:tcBorders>
              <w:top w:val="single" w:sz="4" w:space="0" w:color="000000"/>
              <w:left w:val="single" w:sz="4" w:space="0" w:color="000000"/>
              <w:bottom w:val="single" w:sz="4" w:space="0" w:color="000000"/>
              <w:right w:val="single" w:sz="4" w:space="0" w:color="000000"/>
            </w:tcBorders>
            <w:noWrap/>
            <w:hideMark/>
          </w:tcPr>
          <w:p w14:paraId="64F8413C"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22EB777C"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3E539DF9"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28E02FB4"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3B92C27D" w14:textId="77777777" w:rsidR="008721A3" w:rsidRPr="0082166D" w:rsidRDefault="008721A3" w:rsidP="008721A3">
            <w:pPr>
              <w:rPr>
                <w:rFonts w:ascii="Arial" w:hAnsi="Arial" w:cs="Arial"/>
                <w:sz w:val="17"/>
                <w:szCs w:val="17"/>
                <w:lang w:val="en-GB"/>
              </w:rPr>
            </w:pPr>
          </w:p>
        </w:tc>
      </w:tr>
      <w:tr w:rsidR="008721A3" w:rsidRPr="0082166D" w14:paraId="525B82CE"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03F6925B"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w:t>
            </w:r>
            <w:proofErr w:type="spellStart"/>
            <w:r w:rsidRPr="0082166D">
              <w:rPr>
                <w:rFonts w:ascii="Arial" w:hAnsi="Arial" w:cs="Arial"/>
                <w:sz w:val="17"/>
                <w:szCs w:val="17"/>
                <w:lang w:val="en-GB"/>
              </w:rPr>
              <w:t>Fantasma</w:t>
            </w:r>
            <w:proofErr w:type="spellEnd"/>
          </w:p>
        </w:tc>
        <w:tc>
          <w:tcPr>
            <w:tcW w:w="652" w:type="dxa"/>
            <w:tcBorders>
              <w:top w:val="single" w:sz="4" w:space="0" w:color="000000"/>
              <w:left w:val="single" w:sz="4" w:space="0" w:color="000000"/>
              <w:bottom w:val="single" w:sz="4" w:space="0" w:color="000000"/>
              <w:right w:val="single" w:sz="4" w:space="0" w:color="000000"/>
            </w:tcBorders>
            <w:noWrap/>
            <w:hideMark/>
          </w:tcPr>
          <w:p w14:paraId="25596209"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2013</w:t>
            </w:r>
          </w:p>
        </w:tc>
        <w:tc>
          <w:tcPr>
            <w:tcW w:w="1357" w:type="dxa"/>
            <w:tcBorders>
              <w:top w:val="single" w:sz="4" w:space="0" w:color="000000"/>
              <w:left w:val="single" w:sz="4" w:space="0" w:color="000000"/>
              <w:bottom w:val="single" w:sz="4" w:space="0" w:color="000000"/>
              <w:right w:val="single" w:sz="4" w:space="0" w:color="000000"/>
            </w:tcBorders>
            <w:noWrap/>
            <w:hideMark/>
          </w:tcPr>
          <w:p w14:paraId="7112B6DA"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75FDC340"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23386A69"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4656F0DF"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106373BB" w14:textId="77777777" w:rsidR="008721A3" w:rsidRPr="0082166D" w:rsidRDefault="008721A3" w:rsidP="008721A3">
            <w:pPr>
              <w:rPr>
                <w:rFonts w:ascii="Arial" w:hAnsi="Arial" w:cs="Arial"/>
                <w:sz w:val="17"/>
                <w:szCs w:val="17"/>
                <w:lang w:val="en-GB"/>
              </w:rPr>
            </w:pPr>
          </w:p>
        </w:tc>
      </w:tr>
      <w:tr w:rsidR="008721A3" w:rsidRPr="0082166D" w14:paraId="550CD7FD"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1BB609AE"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X</w:t>
            </w:r>
          </w:p>
        </w:tc>
        <w:tc>
          <w:tcPr>
            <w:tcW w:w="652" w:type="dxa"/>
            <w:tcBorders>
              <w:top w:val="single" w:sz="4" w:space="0" w:color="000000"/>
              <w:left w:val="single" w:sz="4" w:space="0" w:color="000000"/>
              <w:bottom w:val="single" w:sz="4" w:space="0" w:color="000000"/>
              <w:right w:val="single" w:sz="4" w:space="0" w:color="000000"/>
            </w:tcBorders>
            <w:noWrap/>
            <w:hideMark/>
          </w:tcPr>
          <w:p w14:paraId="319E20D1"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2014</w:t>
            </w:r>
          </w:p>
        </w:tc>
        <w:tc>
          <w:tcPr>
            <w:tcW w:w="1357" w:type="dxa"/>
            <w:tcBorders>
              <w:top w:val="single" w:sz="4" w:space="0" w:color="000000"/>
              <w:left w:val="single" w:sz="4" w:space="0" w:color="000000"/>
              <w:bottom w:val="single" w:sz="4" w:space="0" w:color="000000"/>
              <w:right w:val="single" w:sz="4" w:space="0" w:color="000000"/>
            </w:tcBorders>
            <w:noWrap/>
            <w:hideMark/>
          </w:tcPr>
          <w:p w14:paraId="1A5DCC24"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1B6D4F3B"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4B854F38"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543CE771"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3F87BA8F" w14:textId="77777777" w:rsidR="008721A3" w:rsidRPr="0082166D" w:rsidRDefault="008721A3" w:rsidP="008721A3">
            <w:pPr>
              <w:rPr>
                <w:rFonts w:ascii="Arial" w:hAnsi="Arial" w:cs="Arial"/>
                <w:sz w:val="17"/>
                <w:szCs w:val="17"/>
                <w:lang w:val="en-GB"/>
              </w:rPr>
            </w:pPr>
          </w:p>
        </w:tc>
      </w:tr>
      <w:tr w:rsidR="008721A3" w:rsidRPr="0082166D" w14:paraId="2766A151"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68C6EF28"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LM</w:t>
            </w:r>
          </w:p>
        </w:tc>
        <w:tc>
          <w:tcPr>
            <w:tcW w:w="652" w:type="dxa"/>
            <w:tcBorders>
              <w:top w:val="single" w:sz="4" w:space="0" w:color="000000"/>
              <w:left w:val="single" w:sz="4" w:space="0" w:color="000000"/>
              <w:bottom w:val="single" w:sz="4" w:space="0" w:color="000000"/>
              <w:right w:val="single" w:sz="4" w:space="0" w:color="000000"/>
            </w:tcBorders>
            <w:noWrap/>
            <w:hideMark/>
          </w:tcPr>
          <w:p w14:paraId="32D1C11A"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2014</w:t>
            </w:r>
          </w:p>
        </w:tc>
        <w:tc>
          <w:tcPr>
            <w:tcW w:w="1357" w:type="dxa"/>
            <w:tcBorders>
              <w:top w:val="single" w:sz="4" w:space="0" w:color="000000"/>
              <w:left w:val="single" w:sz="4" w:space="0" w:color="000000"/>
              <w:bottom w:val="single" w:sz="4" w:space="0" w:color="000000"/>
              <w:right w:val="single" w:sz="4" w:space="0" w:color="000000"/>
            </w:tcBorders>
            <w:noWrap/>
            <w:hideMark/>
          </w:tcPr>
          <w:p w14:paraId="33E9C7AE"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2A9E31C2"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11E7A743"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7F086943"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00BB2AD3" w14:textId="77777777" w:rsidR="008721A3" w:rsidRPr="0082166D" w:rsidRDefault="008721A3" w:rsidP="008721A3">
            <w:pPr>
              <w:rPr>
                <w:rFonts w:ascii="Arial" w:hAnsi="Arial" w:cs="Arial"/>
                <w:sz w:val="17"/>
                <w:szCs w:val="17"/>
                <w:lang w:val="en-GB"/>
              </w:rPr>
            </w:pPr>
          </w:p>
        </w:tc>
      </w:tr>
      <w:tr w:rsidR="008721A3" w:rsidRPr="0082166D" w14:paraId="51226524"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274770E7"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JC</w:t>
            </w:r>
          </w:p>
        </w:tc>
        <w:tc>
          <w:tcPr>
            <w:tcW w:w="652" w:type="dxa"/>
            <w:tcBorders>
              <w:top w:val="single" w:sz="4" w:space="0" w:color="000000"/>
              <w:left w:val="single" w:sz="4" w:space="0" w:color="000000"/>
              <w:bottom w:val="single" w:sz="4" w:space="0" w:color="000000"/>
              <w:right w:val="single" w:sz="4" w:space="0" w:color="000000"/>
            </w:tcBorders>
            <w:noWrap/>
            <w:hideMark/>
          </w:tcPr>
          <w:p w14:paraId="7AC3100A"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2014</w:t>
            </w:r>
          </w:p>
        </w:tc>
        <w:tc>
          <w:tcPr>
            <w:tcW w:w="1357" w:type="dxa"/>
            <w:tcBorders>
              <w:top w:val="single" w:sz="4" w:space="0" w:color="000000"/>
              <w:left w:val="single" w:sz="4" w:space="0" w:color="000000"/>
              <w:bottom w:val="single" w:sz="4" w:space="0" w:color="000000"/>
              <w:right w:val="single" w:sz="4" w:space="0" w:color="000000"/>
            </w:tcBorders>
            <w:noWrap/>
            <w:hideMark/>
          </w:tcPr>
          <w:p w14:paraId="284B4815"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6B1913D6"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3C1ADA26"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6D2FC2BD"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5C4EABD1" w14:textId="77777777" w:rsidR="008721A3" w:rsidRPr="0082166D" w:rsidRDefault="008721A3" w:rsidP="008721A3">
            <w:pPr>
              <w:rPr>
                <w:rFonts w:ascii="Arial" w:hAnsi="Arial" w:cs="Arial"/>
                <w:sz w:val="17"/>
                <w:szCs w:val="17"/>
                <w:lang w:val="en-GB"/>
              </w:rPr>
            </w:pPr>
          </w:p>
        </w:tc>
      </w:tr>
      <w:tr w:rsidR="008721A3" w:rsidRPr="0082166D" w14:paraId="1D912287"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2F8EE55B"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760</w:t>
            </w:r>
          </w:p>
        </w:tc>
        <w:tc>
          <w:tcPr>
            <w:tcW w:w="652" w:type="dxa"/>
            <w:tcBorders>
              <w:top w:val="single" w:sz="4" w:space="0" w:color="000000"/>
              <w:left w:val="single" w:sz="4" w:space="0" w:color="000000"/>
              <w:bottom w:val="single" w:sz="4" w:space="0" w:color="000000"/>
              <w:right w:val="single" w:sz="4" w:space="0" w:color="000000"/>
            </w:tcBorders>
            <w:noWrap/>
            <w:hideMark/>
          </w:tcPr>
          <w:p w14:paraId="18018E48"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2014</w:t>
            </w:r>
          </w:p>
        </w:tc>
        <w:tc>
          <w:tcPr>
            <w:tcW w:w="1357" w:type="dxa"/>
            <w:tcBorders>
              <w:top w:val="single" w:sz="4" w:space="0" w:color="000000"/>
              <w:left w:val="single" w:sz="4" w:space="0" w:color="000000"/>
              <w:bottom w:val="single" w:sz="4" w:space="0" w:color="000000"/>
              <w:right w:val="single" w:sz="4" w:space="0" w:color="000000"/>
            </w:tcBorders>
            <w:noWrap/>
            <w:hideMark/>
          </w:tcPr>
          <w:p w14:paraId="0EBC18CE"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61105699"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4AD71B86"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3947CBC1"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1260906B" w14:textId="77777777" w:rsidR="008721A3" w:rsidRPr="0082166D" w:rsidRDefault="008721A3" w:rsidP="008721A3">
            <w:pPr>
              <w:rPr>
                <w:rFonts w:ascii="Arial" w:hAnsi="Arial" w:cs="Arial"/>
                <w:sz w:val="17"/>
                <w:szCs w:val="17"/>
                <w:lang w:val="en-GB"/>
              </w:rPr>
            </w:pPr>
          </w:p>
        </w:tc>
      </w:tr>
      <w:tr w:rsidR="008721A3" w:rsidRPr="0082166D" w14:paraId="260C346D"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63E65DB9"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w:t>
            </w:r>
            <w:proofErr w:type="spellStart"/>
            <w:r w:rsidRPr="0082166D">
              <w:rPr>
                <w:rFonts w:ascii="Arial" w:hAnsi="Arial" w:cs="Arial"/>
                <w:sz w:val="17"/>
                <w:szCs w:val="17"/>
                <w:lang w:val="en-GB"/>
              </w:rPr>
              <w:t>ZoZo</w:t>
            </w:r>
            <w:proofErr w:type="spellEnd"/>
          </w:p>
        </w:tc>
        <w:tc>
          <w:tcPr>
            <w:tcW w:w="652" w:type="dxa"/>
            <w:tcBorders>
              <w:top w:val="single" w:sz="4" w:space="0" w:color="000000"/>
              <w:left w:val="single" w:sz="4" w:space="0" w:color="000000"/>
              <w:bottom w:val="single" w:sz="4" w:space="0" w:color="000000"/>
              <w:right w:val="single" w:sz="4" w:space="0" w:color="000000"/>
            </w:tcBorders>
            <w:noWrap/>
            <w:hideMark/>
          </w:tcPr>
          <w:p w14:paraId="17A66364"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2015</w:t>
            </w:r>
          </w:p>
        </w:tc>
        <w:tc>
          <w:tcPr>
            <w:tcW w:w="1357" w:type="dxa"/>
            <w:tcBorders>
              <w:top w:val="single" w:sz="4" w:space="0" w:color="000000"/>
              <w:left w:val="single" w:sz="4" w:space="0" w:color="000000"/>
              <w:bottom w:val="single" w:sz="4" w:space="0" w:color="000000"/>
              <w:right w:val="single" w:sz="4" w:space="0" w:color="000000"/>
            </w:tcBorders>
            <w:noWrap/>
            <w:hideMark/>
          </w:tcPr>
          <w:p w14:paraId="653FBD5B"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59503794"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75711BB4"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0F40BAA9"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41459905" w14:textId="77777777" w:rsidR="008721A3" w:rsidRPr="0082166D" w:rsidRDefault="008721A3" w:rsidP="008721A3">
            <w:pPr>
              <w:rPr>
                <w:rFonts w:ascii="Arial" w:hAnsi="Arial" w:cs="Arial"/>
                <w:sz w:val="17"/>
                <w:szCs w:val="17"/>
                <w:lang w:val="en-GB"/>
              </w:rPr>
            </w:pPr>
          </w:p>
        </w:tc>
      </w:tr>
      <w:tr w:rsidR="008721A3" w:rsidRPr="0082166D" w14:paraId="7F9E8BF9"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3D440ABF"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760 AG Roadster</w:t>
            </w:r>
          </w:p>
        </w:tc>
        <w:tc>
          <w:tcPr>
            <w:tcW w:w="652" w:type="dxa"/>
            <w:tcBorders>
              <w:top w:val="single" w:sz="4" w:space="0" w:color="000000"/>
              <w:left w:val="single" w:sz="4" w:space="0" w:color="000000"/>
              <w:bottom w:val="single" w:sz="4" w:space="0" w:color="000000"/>
              <w:right w:val="single" w:sz="4" w:space="0" w:color="000000"/>
            </w:tcBorders>
            <w:noWrap/>
            <w:hideMark/>
          </w:tcPr>
          <w:p w14:paraId="765D105C"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2015</w:t>
            </w:r>
          </w:p>
        </w:tc>
        <w:tc>
          <w:tcPr>
            <w:tcW w:w="1357" w:type="dxa"/>
            <w:tcBorders>
              <w:top w:val="single" w:sz="4" w:space="0" w:color="000000"/>
              <w:left w:val="single" w:sz="4" w:space="0" w:color="000000"/>
              <w:bottom w:val="single" w:sz="4" w:space="0" w:color="000000"/>
              <w:right w:val="single" w:sz="4" w:space="0" w:color="000000"/>
            </w:tcBorders>
            <w:noWrap/>
            <w:hideMark/>
          </w:tcPr>
          <w:p w14:paraId="6B49847E"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7E6CC557"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2DDB8647"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59BB2C61"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7CA2763A" w14:textId="77777777" w:rsidR="008721A3" w:rsidRPr="0082166D" w:rsidRDefault="008721A3" w:rsidP="008721A3">
            <w:pPr>
              <w:rPr>
                <w:rFonts w:ascii="Arial" w:hAnsi="Arial" w:cs="Arial"/>
                <w:sz w:val="17"/>
                <w:szCs w:val="17"/>
                <w:lang w:val="en-GB"/>
              </w:rPr>
            </w:pPr>
          </w:p>
        </w:tc>
      </w:tr>
      <w:tr w:rsidR="008721A3" w:rsidRPr="0082166D" w14:paraId="55E23548"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006CC7DF"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LM Roadster</w:t>
            </w:r>
          </w:p>
        </w:tc>
        <w:tc>
          <w:tcPr>
            <w:tcW w:w="652" w:type="dxa"/>
            <w:tcBorders>
              <w:top w:val="single" w:sz="4" w:space="0" w:color="000000"/>
              <w:left w:val="single" w:sz="4" w:space="0" w:color="000000"/>
              <w:bottom w:val="single" w:sz="4" w:space="0" w:color="000000"/>
              <w:right w:val="single" w:sz="4" w:space="0" w:color="000000"/>
            </w:tcBorders>
            <w:noWrap/>
            <w:hideMark/>
          </w:tcPr>
          <w:p w14:paraId="683C6597"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2015</w:t>
            </w:r>
          </w:p>
        </w:tc>
        <w:tc>
          <w:tcPr>
            <w:tcW w:w="1357" w:type="dxa"/>
            <w:tcBorders>
              <w:top w:val="single" w:sz="4" w:space="0" w:color="000000"/>
              <w:left w:val="single" w:sz="4" w:space="0" w:color="000000"/>
              <w:bottom w:val="single" w:sz="4" w:space="0" w:color="000000"/>
              <w:right w:val="single" w:sz="4" w:space="0" w:color="000000"/>
            </w:tcBorders>
            <w:noWrap/>
            <w:hideMark/>
          </w:tcPr>
          <w:p w14:paraId="701238CE"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061A322C"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360374DD"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3DA70293"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4B1A9566" w14:textId="77777777" w:rsidR="008721A3" w:rsidRPr="0082166D" w:rsidRDefault="008721A3" w:rsidP="008721A3">
            <w:pPr>
              <w:rPr>
                <w:rFonts w:ascii="Arial" w:hAnsi="Arial" w:cs="Arial"/>
                <w:sz w:val="17"/>
                <w:szCs w:val="17"/>
                <w:lang w:val="en-GB"/>
              </w:rPr>
            </w:pPr>
          </w:p>
        </w:tc>
      </w:tr>
      <w:tr w:rsidR="008721A3" w:rsidRPr="0082166D" w14:paraId="2B67CC71"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6222F314"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w:t>
            </w:r>
            <w:proofErr w:type="spellStart"/>
            <w:r w:rsidRPr="0082166D">
              <w:rPr>
                <w:rFonts w:ascii="Arial" w:hAnsi="Arial" w:cs="Arial"/>
                <w:sz w:val="17"/>
                <w:szCs w:val="17"/>
                <w:lang w:val="en-GB"/>
              </w:rPr>
              <w:t>Kiryu</w:t>
            </w:r>
            <w:proofErr w:type="spellEnd"/>
          </w:p>
        </w:tc>
        <w:tc>
          <w:tcPr>
            <w:tcW w:w="652" w:type="dxa"/>
            <w:tcBorders>
              <w:top w:val="single" w:sz="4" w:space="0" w:color="000000"/>
              <w:left w:val="single" w:sz="4" w:space="0" w:color="000000"/>
              <w:bottom w:val="single" w:sz="4" w:space="0" w:color="000000"/>
              <w:right w:val="single" w:sz="4" w:space="0" w:color="000000"/>
            </w:tcBorders>
            <w:noWrap/>
            <w:hideMark/>
          </w:tcPr>
          <w:p w14:paraId="71D443FE"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2015</w:t>
            </w:r>
          </w:p>
        </w:tc>
        <w:tc>
          <w:tcPr>
            <w:tcW w:w="1357" w:type="dxa"/>
            <w:tcBorders>
              <w:top w:val="single" w:sz="4" w:space="0" w:color="000000"/>
              <w:left w:val="single" w:sz="4" w:space="0" w:color="000000"/>
              <w:bottom w:val="single" w:sz="4" w:space="0" w:color="000000"/>
              <w:right w:val="single" w:sz="4" w:space="0" w:color="000000"/>
            </w:tcBorders>
            <w:noWrap/>
            <w:hideMark/>
          </w:tcPr>
          <w:p w14:paraId="77415F88"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21FAD2C7"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2E74E533"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5589A540"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1C956C48" w14:textId="77777777" w:rsidR="008721A3" w:rsidRPr="0082166D" w:rsidRDefault="008721A3" w:rsidP="008721A3">
            <w:pPr>
              <w:rPr>
                <w:rFonts w:ascii="Arial" w:hAnsi="Arial" w:cs="Arial"/>
                <w:sz w:val="17"/>
                <w:szCs w:val="17"/>
                <w:lang w:val="en-GB"/>
              </w:rPr>
            </w:pPr>
          </w:p>
        </w:tc>
      </w:tr>
      <w:tr w:rsidR="008721A3" w:rsidRPr="0082166D" w14:paraId="4B07A7BF"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481ACD10"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760 VR</w:t>
            </w:r>
          </w:p>
        </w:tc>
        <w:tc>
          <w:tcPr>
            <w:tcW w:w="652" w:type="dxa"/>
            <w:tcBorders>
              <w:top w:val="single" w:sz="4" w:space="0" w:color="000000"/>
              <w:left w:val="single" w:sz="4" w:space="0" w:color="000000"/>
              <w:bottom w:val="single" w:sz="4" w:space="0" w:color="000000"/>
              <w:right w:val="single" w:sz="4" w:space="0" w:color="000000"/>
            </w:tcBorders>
            <w:noWrap/>
            <w:hideMark/>
          </w:tcPr>
          <w:p w14:paraId="4739B9A0"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2015</w:t>
            </w:r>
          </w:p>
        </w:tc>
        <w:tc>
          <w:tcPr>
            <w:tcW w:w="1357" w:type="dxa"/>
            <w:tcBorders>
              <w:top w:val="single" w:sz="4" w:space="0" w:color="000000"/>
              <w:left w:val="single" w:sz="4" w:space="0" w:color="000000"/>
              <w:bottom w:val="single" w:sz="4" w:space="0" w:color="000000"/>
              <w:right w:val="single" w:sz="4" w:space="0" w:color="000000"/>
            </w:tcBorders>
            <w:noWrap/>
            <w:hideMark/>
          </w:tcPr>
          <w:p w14:paraId="0C930EA9"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00A63394"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03156180"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664A2FD5"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4719FCE5" w14:textId="77777777" w:rsidR="008721A3" w:rsidRPr="0082166D" w:rsidRDefault="008721A3" w:rsidP="008721A3">
            <w:pPr>
              <w:rPr>
                <w:rFonts w:ascii="Arial" w:hAnsi="Arial" w:cs="Arial"/>
                <w:sz w:val="17"/>
                <w:szCs w:val="17"/>
                <w:lang w:val="en-GB"/>
              </w:rPr>
            </w:pPr>
          </w:p>
        </w:tc>
      </w:tr>
      <w:tr w:rsidR="008721A3" w:rsidRPr="0082166D" w14:paraId="187AC49C"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7FBB19F5"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MD</w:t>
            </w:r>
          </w:p>
        </w:tc>
        <w:tc>
          <w:tcPr>
            <w:tcW w:w="652" w:type="dxa"/>
            <w:tcBorders>
              <w:top w:val="single" w:sz="4" w:space="0" w:color="000000"/>
              <w:left w:val="single" w:sz="4" w:space="0" w:color="000000"/>
              <w:bottom w:val="single" w:sz="4" w:space="0" w:color="000000"/>
              <w:right w:val="single" w:sz="4" w:space="0" w:color="000000"/>
            </w:tcBorders>
            <w:noWrap/>
            <w:hideMark/>
          </w:tcPr>
          <w:p w14:paraId="47DFC876"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2016</w:t>
            </w:r>
          </w:p>
        </w:tc>
        <w:tc>
          <w:tcPr>
            <w:tcW w:w="1357" w:type="dxa"/>
            <w:tcBorders>
              <w:top w:val="single" w:sz="4" w:space="0" w:color="000000"/>
              <w:left w:val="single" w:sz="4" w:space="0" w:color="000000"/>
              <w:bottom w:val="single" w:sz="4" w:space="0" w:color="000000"/>
              <w:right w:val="single" w:sz="4" w:space="0" w:color="000000"/>
            </w:tcBorders>
            <w:noWrap/>
            <w:hideMark/>
          </w:tcPr>
          <w:p w14:paraId="6F1A2577"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591C34D3"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2A236064"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2A3598B9"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6530B41E" w14:textId="77777777" w:rsidR="008721A3" w:rsidRPr="0082166D" w:rsidRDefault="008721A3" w:rsidP="008721A3">
            <w:pPr>
              <w:rPr>
                <w:rFonts w:ascii="Arial" w:hAnsi="Arial" w:cs="Arial"/>
                <w:sz w:val="17"/>
                <w:szCs w:val="17"/>
                <w:lang w:val="en-GB"/>
              </w:rPr>
            </w:pPr>
          </w:p>
        </w:tc>
      </w:tr>
      <w:tr w:rsidR="008721A3" w:rsidRPr="0082166D" w14:paraId="614A3022"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38D542C1"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by </w:t>
            </w:r>
            <w:proofErr w:type="spellStart"/>
            <w:r w:rsidRPr="0082166D">
              <w:rPr>
                <w:rFonts w:ascii="Arial" w:hAnsi="Arial" w:cs="Arial"/>
                <w:sz w:val="17"/>
                <w:szCs w:val="17"/>
                <w:lang w:val="en-GB"/>
              </w:rPr>
              <w:t>Mileson</w:t>
            </w:r>
            <w:proofErr w:type="spellEnd"/>
          </w:p>
        </w:tc>
        <w:tc>
          <w:tcPr>
            <w:tcW w:w="652" w:type="dxa"/>
            <w:tcBorders>
              <w:top w:val="single" w:sz="4" w:space="0" w:color="000000"/>
              <w:left w:val="single" w:sz="4" w:space="0" w:color="000000"/>
              <w:bottom w:val="single" w:sz="4" w:space="0" w:color="000000"/>
              <w:right w:val="single" w:sz="4" w:space="0" w:color="000000"/>
            </w:tcBorders>
            <w:noWrap/>
            <w:hideMark/>
          </w:tcPr>
          <w:p w14:paraId="686EB4C9"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2016</w:t>
            </w:r>
          </w:p>
        </w:tc>
        <w:tc>
          <w:tcPr>
            <w:tcW w:w="1357" w:type="dxa"/>
            <w:tcBorders>
              <w:top w:val="single" w:sz="4" w:space="0" w:color="000000"/>
              <w:left w:val="single" w:sz="4" w:space="0" w:color="000000"/>
              <w:bottom w:val="single" w:sz="4" w:space="0" w:color="000000"/>
              <w:right w:val="single" w:sz="4" w:space="0" w:color="000000"/>
            </w:tcBorders>
            <w:noWrap/>
            <w:hideMark/>
          </w:tcPr>
          <w:p w14:paraId="7A1A7894"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6490C5BE"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20FEED28"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6EDCD6EB"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292DE8D6" w14:textId="77777777" w:rsidR="008721A3" w:rsidRPr="0082166D" w:rsidRDefault="008721A3" w:rsidP="008721A3">
            <w:pPr>
              <w:rPr>
                <w:rFonts w:ascii="Arial" w:hAnsi="Arial" w:cs="Arial"/>
                <w:sz w:val="17"/>
                <w:szCs w:val="17"/>
                <w:lang w:val="en-GB"/>
              </w:rPr>
            </w:pPr>
          </w:p>
        </w:tc>
      </w:tr>
      <w:tr w:rsidR="008721A3" w:rsidRPr="0082166D" w14:paraId="09034F3B"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762572BF"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Zeus</w:t>
            </w:r>
          </w:p>
        </w:tc>
        <w:tc>
          <w:tcPr>
            <w:tcW w:w="652" w:type="dxa"/>
            <w:tcBorders>
              <w:top w:val="single" w:sz="4" w:space="0" w:color="000000"/>
              <w:left w:val="single" w:sz="4" w:space="0" w:color="000000"/>
              <w:bottom w:val="single" w:sz="4" w:space="0" w:color="000000"/>
              <w:right w:val="single" w:sz="4" w:space="0" w:color="000000"/>
            </w:tcBorders>
            <w:noWrap/>
            <w:hideMark/>
          </w:tcPr>
          <w:p w14:paraId="15B006E5"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2016</w:t>
            </w:r>
          </w:p>
        </w:tc>
        <w:tc>
          <w:tcPr>
            <w:tcW w:w="1357" w:type="dxa"/>
            <w:tcBorders>
              <w:top w:val="single" w:sz="4" w:space="0" w:color="000000"/>
              <w:left w:val="single" w:sz="4" w:space="0" w:color="000000"/>
              <w:bottom w:val="single" w:sz="4" w:space="0" w:color="000000"/>
              <w:right w:val="single" w:sz="4" w:space="0" w:color="000000"/>
            </w:tcBorders>
            <w:noWrap/>
            <w:hideMark/>
          </w:tcPr>
          <w:p w14:paraId="1D053C43"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6CE58B3D"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3D1B8624"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63F5EAF8"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6C440867" w14:textId="77777777" w:rsidR="008721A3" w:rsidRPr="0082166D" w:rsidRDefault="008721A3" w:rsidP="008721A3">
            <w:pPr>
              <w:rPr>
                <w:rFonts w:ascii="Arial" w:hAnsi="Arial" w:cs="Arial"/>
                <w:sz w:val="17"/>
                <w:szCs w:val="17"/>
                <w:lang w:val="en-GB"/>
              </w:rPr>
            </w:pPr>
          </w:p>
        </w:tc>
      </w:tr>
      <w:tr w:rsidR="008721A3" w:rsidRPr="0082166D" w14:paraId="44CAEACE"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5F034EFE"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Oliver Evolution</w:t>
            </w:r>
          </w:p>
        </w:tc>
        <w:tc>
          <w:tcPr>
            <w:tcW w:w="652" w:type="dxa"/>
            <w:tcBorders>
              <w:top w:val="single" w:sz="4" w:space="0" w:color="000000"/>
              <w:left w:val="single" w:sz="4" w:space="0" w:color="000000"/>
              <w:bottom w:val="single" w:sz="4" w:space="0" w:color="000000"/>
              <w:right w:val="single" w:sz="4" w:space="0" w:color="000000"/>
            </w:tcBorders>
            <w:noWrap/>
            <w:hideMark/>
          </w:tcPr>
          <w:p w14:paraId="1CFA47D5"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2016</w:t>
            </w:r>
          </w:p>
        </w:tc>
        <w:tc>
          <w:tcPr>
            <w:tcW w:w="1357" w:type="dxa"/>
            <w:tcBorders>
              <w:top w:val="single" w:sz="4" w:space="0" w:color="000000"/>
              <w:left w:val="single" w:sz="4" w:space="0" w:color="000000"/>
              <w:bottom w:val="single" w:sz="4" w:space="0" w:color="000000"/>
              <w:right w:val="single" w:sz="4" w:space="0" w:color="000000"/>
            </w:tcBorders>
            <w:noWrap/>
            <w:hideMark/>
          </w:tcPr>
          <w:p w14:paraId="48A27CE3"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1C9DE762"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70C2690D"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6D44F861"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09F9875F" w14:textId="77777777" w:rsidR="008721A3" w:rsidRPr="0082166D" w:rsidRDefault="008721A3" w:rsidP="008721A3">
            <w:pPr>
              <w:rPr>
                <w:rFonts w:ascii="Arial" w:hAnsi="Arial" w:cs="Arial"/>
                <w:sz w:val="17"/>
                <w:szCs w:val="17"/>
                <w:lang w:val="en-GB"/>
              </w:rPr>
            </w:pPr>
          </w:p>
        </w:tc>
      </w:tr>
      <w:tr w:rsidR="008721A3" w:rsidRPr="0082166D" w14:paraId="28980524"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379EA984"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Viola</w:t>
            </w:r>
          </w:p>
        </w:tc>
        <w:tc>
          <w:tcPr>
            <w:tcW w:w="652" w:type="dxa"/>
            <w:tcBorders>
              <w:top w:val="single" w:sz="4" w:space="0" w:color="000000"/>
              <w:left w:val="single" w:sz="4" w:space="0" w:color="000000"/>
              <w:bottom w:val="single" w:sz="4" w:space="0" w:color="000000"/>
              <w:right w:val="single" w:sz="4" w:space="0" w:color="000000"/>
            </w:tcBorders>
            <w:noWrap/>
            <w:hideMark/>
          </w:tcPr>
          <w:p w14:paraId="5CDA0E22"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2016</w:t>
            </w:r>
          </w:p>
        </w:tc>
        <w:tc>
          <w:tcPr>
            <w:tcW w:w="1357" w:type="dxa"/>
            <w:tcBorders>
              <w:top w:val="single" w:sz="4" w:space="0" w:color="000000"/>
              <w:left w:val="single" w:sz="4" w:space="0" w:color="000000"/>
              <w:bottom w:val="single" w:sz="4" w:space="0" w:color="000000"/>
              <w:right w:val="single" w:sz="4" w:space="0" w:color="000000"/>
            </w:tcBorders>
            <w:noWrap/>
            <w:hideMark/>
          </w:tcPr>
          <w:p w14:paraId="345D1EBF"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73714A8B"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5C45A96F"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7781F9BD"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5056AF83" w14:textId="77777777" w:rsidR="008721A3" w:rsidRPr="0082166D" w:rsidRDefault="008721A3" w:rsidP="008721A3">
            <w:pPr>
              <w:rPr>
                <w:rFonts w:ascii="Arial" w:hAnsi="Arial" w:cs="Arial"/>
                <w:sz w:val="17"/>
                <w:szCs w:val="17"/>
                <w:lang w:val="en-GB"/>
              </w:rPr>
            </w:pPr>
          </w:p>
        </w:tc>
      </w:tr>
      <w:tr w:rsidR="008721A3" w:rsidRPr="0082166D" w14:paraId="1A1E72F4"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6B09F3AB"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HP </w:t>
            </w:r>
            <w:proofErr w:type="spellStart"/>
            <w:r w:rsidRPr="0082166D">
              <w:rPr>
                <w:rFonts w:ascii="Arial" w:hAnsi="Arial" w:cs="Arial"/>
                <w:sz w:val="17"/>
                <w:szCs w:val="17"/>
                <w:lang w:val="en-GB"/>
              </w:rPr>
              <w:t>Barchetta</w:t>
            </w:r>
            <w:proofErr w:type="spellEnd"/>
          </w:p>
        </w:tc>
        <w:tc>
          <w:tcPr>
            <w:tcW w:w="652" w:type="dxa"/>
            <w:tcBorders>
              <w:top w:val="single" w:sz="4" w:space="0" w:color="000000"/>
              <w:left w:val="single" w:sz="4" w:space="0" w:color="000000"/>
              <w:bottom w:val="single" w:sz="4" w:space="0" w:color="000000"/>
              <w:right w:val="single" w:sz="4" w:space="0" w:color="000000"/>
            </w:tcBorders>
            <w:noWrap/>
            <w:hideMark/>
          </w:tcPr>
          <w:p w14:paraId="77D5CCCC"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2017</w:t>
            </w:r>
          </w:p>
        </w:tc>
        <w:tc>
          <w:tcPr>
            <w:tcW w:w="1357" w:type="dxa"/>
            <w:tcBorders>
              <w:top w:val="single" w:sz="4" w:space="0" w:color="000000"/>
              <w:left w:val="single" w:sz="4" w:space="0" w:color="000000"/>
              <w:bottom w:val="single" w:sz="4" w:space="0" w:color="000000"/>
              <w:right w:val="single" w:sz="4" w:space="0" w:color="000000"/>
            </w:tcBorders>
            <w:noWrap/>
            <w:hideMark/>
          </w:tcPr>
          <w:p w14:paraId="601E9AAE"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Core</w:t>
            </w:r>
          </w:p>
        </w:tc>
        <w:tc>
          <w:tcPr>
            <w:tcW w:w="262" w:type="dxa"/>
            <w:tcBorders>
              <w:top w:val="nil"/>
              <w:left w:val="single" w:sz="4" w:space="0" w:color="000000"/>
              <w:bottom w:val="nil"/>
              <w:right w:val="nil"/>
            </w:tcBorders>
          </w:tcPr>
          <w:p w14:paraId="1120E6B2"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363EFA34"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291177EE"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1E32B38A" w14:textId="77777777" w:rsidR="008721A3" w:rsidRPr="0082166D" w:rsidRDefault="008721A3" w:rsidP="008721A3">
            <w:pPr>
              <w:rPr>
                <w:rFonts w:ascii="Arial" w:hAnsi="Arial" w:cs="Arial"/>
                <w:sz w:val="17"/>
                <w:szCs w:val="17"/>
                <w:lang w:val="en-GB"/>
              </w:rPr>
            </w:pPr>
          </w:p>
        </w:tc>
      </w:tr>
      <w:tr w:rsidR="008721A3" w:rsidRPr="0082166D" w14:paraId="67BE0EC8"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1D2CA880"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Riviera</w:t>
            </w:r>
          </w:p>
        </w:tc>
        <w:tc>
          <w:tcPr>
            <w:tcW w:w="652" w:type="dxa"/>
            <w:tcBorders>
              <w:top w:val="single" w:sz="4" w:space="0" w:color="000000"/>
              <w:left w:val="single" w:sz="4" w:space="0" w:color="000000"/>
              <w:bottom w:val="single" w:sz="4" w:space="0" w:color="000000"/>
              <w:right w:val="single" w:sz="4" w:space="0" w:color="000000"/>
            </w:tcBorders>
            <w:noWrap/>
            <w:hideMark/>
          </w:tcPr>
          <w:p w14:paraId="5548F045"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2017</w:t>
            </w:r>
          </w:p>
        </w:tc>
        <w:tc>
          <w:tcPr>
            <w:tcW w:w="1357" w:type="dxa"/>
            <w:tcBorders>
              <w:top w:val="single" w:sz="4" w:space="0" w:color="000000"/>
              <w:left w:val="single" w:sz="4" w:space="0" w:color="000000"/>
              <w:bottom w:val="single" w:sz="4" w:space="0" w:color="000000"/>
              <w:right w:val="single" w:sz="4" w:space="0" w:color="000000"/>
            </w:tcBorders>
            <w:noWrap/>
            <w:hideMark/>
          </w:tcPr>
          <w:p w14:paraId="6A3662A0"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437292FB"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1D7D6E85"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700594CB"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212A1D98" w14:textId="77777777" w:rsidR="008721A3" w:rsidRPr="0082166D" w:rsidRDefault="008721A3" w:rsidP="008721A3">
            <w:pPr>
              <w:rPr>
                <w:rFonts w:ascii="Arial" w:hAnsi="Arial" w:cs="Arial"/>
                <w:sz w:val="17"/>
                <w:szCs w:val="17"/>
                <w:lang w:val="en-GB"/>
              </w:rPr>
            </w:pPr>
          </w:p>
        </w:tc>
      </w:tr>
      <w:tr w:rsidR="008721A3" w:rsidRPr="0082166D" w14:paraId="65B1448D"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014A0233"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w:t>
            </w:r>
            <w:proofErr w:type="spellStart"/>
            <w:r w:rsidRPr="0082166D">
              <w:rPr>
                <w:rFonts w:ascii="Arial" w:hAnsi="Arial" w:cs="Arial"/>
                <w:sz w:val="17"/>
                <w:szCs w:val="17"/>
                <w:lang w:val="en-GB"/>
              </w:rPr>
              <w:t>Fantasma</w:t>
            </w:r>
            <w:proofErr w:type="spellEnd"/>
            <w:r w:rsidRPr="0082166D">
              <w:rPr>
                <w:rFonts w:ascii="Arial" w:hAnsi="Arial" w:cs="Arial"/>
                <w:sz w:val="17"/>
                <w:szCs w:val="17"/>
                <w:lang w:val="en-GB"/>
              </w:rPr>
              <w:t xml:space="preserve"> Evo</w:t>
            </w:r>
          </w:p>
        </w:tc>
        <w:tc>
          <w:tcPr>
            <w:tcW w:w="652" w:type="dxa"/>
            <w:tcBorders>
              <w:top w:val="single" w:sz="4" w:space="0" w:color="000000"/>
              <w:left w:val="single" w:sz="4" w:space="0" w:color="000000"/>
              <w:bottom w:val="single" w:sz="4" w:space="0" w:color="000000"/>
              <w:right w:val="single" w:sz="4" w:space="0" w:color="000000"/>
            </w:tcBorders>
            <w:noWrap/>
            <w:hideMark/>
          </w:tcPr>
          <w:p w14:paraId="0F431574"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2017</w:t>
            </w:r>
          </w:p>
        </w:tc>
        <w:tc>
          <w:tcPr>
            <w:tcW w:w="1357" w:type="dxa"/>
            <w:tcBorders>
              <w:top w:val="single" w:sz="4" w:space="0" w:color="000000"/>
              <w:left w:val="single" w:sz="4" w:space="0" w:color="000000"/>
              <w:bottom w:val="single" w:sz="4" w:space="0" w:color="000000"/>
              <w:right w:val="single" w:sz="4" w:space="0" w:color="000000"/>
            </w:tcBorders>
            <w:noWrap/>
            <w:hideMark/>
          </w:tcPr>
          <w:p w14:paraId="1B9ABC17"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1A2E7F22"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04D00319"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3B1399B5"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79FC78C0" w14:textId="77777777" w:rsidR="008721A3" w:rsidRPr="0082166D" w:rsidRDefault="008721A3" w:rsidP="008721A3">
            <w:pPr>
              <w:rPr>
                <w:rFonts w:ascii="Arial" w:hAnsi="Arial" w:cs="Arial"/>
                <w:sz w:val="17"/>
                <w:szCs w:val="17"/>
                <w:lang w:val="en-GB"/>
              </w:rPr>
            </w:pPr>
          </w:p>
        </w:tc>
      </w:tr>
      <w:tr w:rsidR="008721A3" w:rsidRPr="0082166D" w14:paraId="034D44C9" w14:textId="77777777" w:rsidTr="0082166D">
        <w:trPr>
          <w:trHeight w:val="20"/>
          <w:jc w:val="center"/>
        </w:trPr>
        <w:tc>
          <w:tcPr>
            <w:tcW w:w="2610" w:type="dxa"/>
            <w:tcBorders>
              <w:top w:val="single" w:sz="4" w:space="0" w:color="000000"/>
              <w:left w:val="single" w:sz="4" w:space="0" w:color="000000"/>
              <w:bottom w:val="single" w:sz="4" w:space="0" w:color="000000"/>
              <w:right w:val="single" w:sz="4" w:space="0" w:color="000000"/>
            </w:tcBorders>
            <w:noWrap/>
            <w:hideMark/>
          </w:tcPr>
          <w:p w14:paraId="5C9FB727" w14:textId="77777777" w:rsidR="008721A3" w:rsidRPr="0082166D" w:rsidRDefault="008721A3" w:rsidP="008721A3">
            <w:pPr>
              <w:rPr>
                <w:rFonts w:ascii="Arial" w:hAnsi="Arial" w:cs="Arial"/>
                <w:sz w:val="17"/>
                <w:szCs w:val="17"/>
                <w:lang w:val="en-GB"/>
              </w:rPr>
            </w:pPr>
            <w:proofErr w:type="spellStart"/>
            <w:r w:rsidRPr="0082166D">
              <w:rPr>
                <w:rFonts w:ascii="Arial" w:hAnsi="Arial" w:cs="Arial"/>
                <w:sz w:val="17"/>
                <w:szCs w:val="17"/>
                <w:lang w:val="en-GB"/>
              </w:rPr>
              <w:t>Zonda</w:t>
            </w:r>
            <w:proofErr w:type="spellEnd"/>
            <w:r w:rsidRPr="0082166D">
              <w:rPr>
                <w:rFonts w:ascii="Arial" w:hAnsi="Arial" w:cs="Arial"/>
                <w:sz w:val="17"/>
                <w:szCs w:val="17"/>
                <w:lang w:val="en-GB"/>
              </w:rPr>
              <w:t xml:space="preserve"> Aether</w:t>
            </w:r>
          </w:p>
        </w:tc>
        <w:tc>
          <w:tcPr>
            <w:tcW w:w="652" w:type="dxa"/>
            <w:tcBorders>
              <w:top w:val="single" w:sz="4" w:space="0" w:color="000000"/>
              <w:left w:val="single" w:sz="4" w:space="0" w:color="000000"/>
              <w:bottom w:val="single" w:sz="4" w:space="0" w:color="000000"/>
              <w:right w:val="single" w:sz="4" w:space="0" w:color="000000"/>
            </w:tcBorders>
            <w:noWrap/>
            <w:hideMark/>
          </w:tcPr>
          <w:p w14:paraId="76423C84"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2018</w:t>
            </w:r>
          </w:p>
        </w:tc>
        <w:tc>
          <w:tcPr>
            <w:tcW w:w="1357" w:type="dxa"/>
            <w:tcBorders>
              <w:top w:val="single" w:sz="4" w:space="0" w:color="000000"/>
              <w:left w:val="single" w:sz="4" w:space="0" w:color="000000"/>
              <w:bottom w:val="single" w:sz="4" w:space="0" w:color="000000"/>
              <w:right w:val="single" w:sz="4" w:space="0" w:color="000000"/>
            </w:tcBorders>
            <w:noWrap/>
            <w:hideMark/>
          </w:tcPr>
          <w:p w14:paraId="66187CA0" w14:textId="77777777" w:rsidR="008721A3" w:rsidRPr="0082166D" w:rsidRDefault="008721A3" w:rsidP="008721A3">
            <w:pPr>
              <w:rPr>
                <w:rFonts w:ascii="Arial" w:hAnsi="Arial" w:cs="Arial"/>
                <w:sz w:val="17"/>
                <w:szCs w:val="17"/>
                <w:lang w:val="en-GB"/>
              </w:rPr>
            </w:pPr>
            <w:r w:rsidRPr="0082166D">
              <w:rPr>
                <w:rFonts w:ascii="Arial" w:hAnsi="Arial" w:cs="Arial"/>
                <w:sz w:val="17"/>
                <w:szCs w:val="17"/>
                <w:lang w:val="en-GB"/>
              </w:rPr>
              <w:t>Special edition</w:t>
            </w:r>
          </w:p>
        </w:tc>
        <w:tc>
          <w:tcPr>
            <w:tcW w:w="262" w:type="dxa"/>
            <w:tcBorders>
              <w:top w:val="nil"/>
              <w:left w:val="single" w:sz="4" w:space="0" w:color="000000"/>
              <w:bottom w:val="nil"/>
              <w:right w:val="nil"/>
            </w:tcBorders>
          </w:tcPr>
          <w:p w14:paraId="5471FCE3" w14:textId="77777777" w:rsidR="008721A3" w:rsidRPr="0082166D" w:rsidRDefault="008721A3" w:rsidP="008721A3">
            <w:pPr>
              <w:rPr>
                <w:rFonts w:ascii="Arial" w:hAnsi="Arial" w:cs="Arial"/>
                <w:sz w:val="17"/>
                <w:szCs w:val="17"/>
                <w:lang w:val="en-GB"/>
              </w:rPr>
            </w:pPr>
          </w:p>
        </w:tc>
        <w:tc>
          <w:tcPr>
            <w:tcW w:w="2413" w:type="dxa"/>
            <w:tcBorders>
              <w:top w:val="nil"/>
              <w:left w:val="nil"/>
              <w:bottom w:val="nil"/>
              <w:right w:val="nil"/>
            </w:tcBorders>
          </w:tcPr>
          <w:p w14:paraId="33FF667C" w14:textId="77777777" w:rsidR="008721A3" w:rsidRPr="0082166D" w:rsidRDefault="008721A3" w:rsidP="008721A3">
            <w:pPr>
              <w:rPr>
                <w:rFonts w:ascii="Arial" w:hAnsi="Arial" w:cs="Arial"/>
                <w:sz w:val="17"/>
                <w:szCs w:val="17"/>
                <w:lang w:val="en-GB"/>
              </w:rPr>
            </w:pPr>
          </w:p>
        </w:tc>
        <w:tc>
          <w:tcPr>
            <w:tcW w:w="719" w:type="dxa"/>
            <w:tcBorders>
              <w:top w:val="nil"/>
              <w:left w:val="nil"/>
              <w:bottom w:val="nil"/>
              <w:right w:val="nil"/>
            </w:tcBorders>
          </w:tcPr>
          <w:p w14:paraId="680B6A9A" w14:textId="77777777" w:rsidR="008721A3" w:rsidRPr="0082166D" w:rsidRDefault="008721A3" w:rsidP="008721A3">
            <w:pPr>
              <w:rPr>
                <w:rFonts w:ascii="Arial" w:hAnsi="Arial" w:cs="Arial"/>
                <w:sz w:val="17"/>
                <w:szCs w:val="17"/>
                <w:lang w:val="en-GB"/>
              </w:rPr>
            </w:pPr>
          </w:p>
        </w:tc>
        <w:tc>
          <w:tcPr>
            <w:tcW w:w="1347" w:type="dxa"/>
            <w:tcBorders>
              <w:top w:val="nil"/>
              <w:left w:val="nil"/>
              <w:bottom w:val="nil"/>
              <w:right w:val="nil"/>
            </w:tcBorders>
          </w:tcPr>
          <w:p w14:paraId="190581B2" w14:textId="77777777" w:rsidR="008721A3" w:rsidRPr="0082166D" w:rsidRDefault="008721A3" w:rsidP="008721A3">
            <w:pPr>
              <w:rPr>
                <w:rFonts w:ascii="Arial" w:hAnsi="Arial" w:cs="Arial"/>
                <w:sz w:val="17"/>
                <w:szCs w:val="17"/>
                <w:lang w:val="en-GB"/>
              </w:rPr>
            </w:pPr>
          </w:p>
        </w:tc>
      </w:tr>
    </w:tbl>
    <w:p w14:paraId="4654928F" w14:textId="77777777" w:rsidR="008721A3" w:rsidRPr="0082166D" w:rsidRDefault="008721A3" w:rsidP="0082166D">
      <w:pPr>
        <w:pStyle w:val="FootnoteText1"/>
      </w:pPr>
    </w:p>
    <w:p w14:paraId="358752FE" w14:textId="77777777" w:rsidR="008721A3" w:rsidRPr="0082166D" w:rsidRDefault="008721A3" w:rsidP="0082166D">
      <w:pPr>
        <w:pStyle w:val="FootnoteText1"/>
      </w:pPr>
      <w:r w:rsidRPr="0082166D">
        <w:t xml:space="preserve">Source: Created by the case authors using data from “The 65 Pagani Cars,” Pagani History, accessed December 12, 2018, </w:t>
      </w:r>
      <w:r w:rsidRPr="0082166D">
        <w:rPr>
          <w:rStyle w:val="Hyperlink"/>
          <w:color w:val="auto"/>
          <w:u w:val="none"/>
        </w:rPr>
        <w:t>www.paganihistory.com/cars</w:t>
      </w:r>
      <w:r w:rsidRPr="0082166D">
        <w:t xml:space="preserve">. </w:t>
      </w:r>
    </w:p>
    <w:p w14:paraId="2404FD06" w14:textId="77777777" w:rsidR="008721A3" w:rsidRPr="00B90C7C" w:rsidRDefault="008721A3" w:rsidP="00456F31">
      <w:pPr>
        <w:pStyle w:val="BodyTextMain"/>
        <w:rPr>
          <w:lang w:val="en-GB"/>
        </w:rPr>
      </w:pPr>
      <w:r w:rsidRPr="00B90C7C">
        <w:rPr>
          <w:lang w:val="en-GB"/>
        </w:rPr>
        <w:br w:type="page"/>
      </w:r>
    </w:p>
    <w:p w14:paraId="6E6BA439" w14:textId="77777777" w:rsidR="008721A3" w:rsidRPr="00B90C7C" w:rsidRDefault="008721A3" w:rsidP="008721A3">
      <w:pPr>
        <w:pStyle w:val="Casehead1"/>
        <w:jc w:val="center"/>
        <w:rPr>
          <w:lang w:val="en-GB"/>
        </w:rPr>
      </w:pPr>
      <w:r w:rsidRPr="00B90C7C">
        <w:rPr>
          <w:lang w:val="en-GB"/>
        </w:rPr>
        <w:lastRenderedPageBreak/>
        <w:t>Exhibit 5: Summary of Competitor Data by Engine Type</w:t>
      </w:r>
    </w:p>
    <w:p w14:paraId="3287FEC4" w14:textId="77777777" w:rsidR="008721A3" w:rsidRPr="00B90C7C" w:rsidRDefault="008721A3" w:rsidP="00456F31">
      <w:pPr>
        <w:pStyle w:val="BodyTextMain"/>
        <w:rPr>
          <w:lang w:val="en-GB"/>
        </w:rPr>
      </w:pPr>
    </w:p>
    <w:tbl>
      <w:tblPr>
        <w:tblW w:w="9438" w:type="dxa"/>
        <w:jc w:val="center"/>
        <w:tblLayout w:type="fixed"/>
        <w:tblLook w:val="04A0" w:firstRow="1" w:lastRow="0" w:firstColumn="1" w:lastColumn="0" w:noHBand="0" w:noVBand="1"/>
      </w:tblPr>
      <w:tblGrid>
        <w:gridCol w:w="1479"/>
        <w:gridCol w:w="1878"/>
        <w:gridCol w:w="1418"/>
        <w:gridCol w:w="850"/>
        <w:gridCol w:w="1418"/>
        <w:gridCol w:w="1275"/>
        <w:gridCol w:w="1120"/>
      </w:tblGrid>
      <w:tr w:rsidR="008721A3" w:rsidRPr="00B90C7C" w14:paraId="52642376" w14:textId="77777777" w:rsidTr="008721A3">
        <w:trPr>
          <w:trHeight w:val="487"/>
          <w:jc w:val="center"/>
        </w:trPr>
        <w:tc>
          <w:tcPr>
            <w:tcW w:w="9438" w:type="dxa"/>
            <w:gridSpan w:val="7"/>
            <w:tcBorders>
              <w:top w:val="nil"/>
              <w:left w:val="nil"/>
              <w:bottom w:val="single" w:sz="4" w:space="0" w:color="auto"/>
              <w:right w:val="nil"/>
            </w:tcBorders>
            <w:vAlign w:val="center"/>
          </w:tcPr>
          <w:p w14:paraId="264579F3" w14:textId="77777777" w:rsidR="008721A3" w:rsidRPr="00B90C7C" w:rsidRDefault="008721A3" w:rsidP="008721A3">
            <w:pPr>
              <w:rPr>
                <w:rFonts w:ascii="Arial" w:hAnsi="Arial" w:cs="Arial"/>
                <w:b/>
                <w:sz w:val="18"/>
                <w:szCs w:val="18"/>
                <w:lang w:val="en-GB"/>
              </w:rPr>
            </w:pPr>
            <w:r w:rsidRPr="00B90C7C">
              <w:rPr>
                <w:rFonts w:ascii="Arial" w:hAnsi="Arial" w:cs="Arial"/>
                <w:b/>
                <w:sz w:val="18"/>
                <w:szCs w:val="18"/>
                <w:lang w:val="en-GB"/>
              </w:rPr>
              <w:t>Pure Combustion Engine Vehicles</w:t>
            </w:r>
          </w:p>
        </w:tc>
      </w:tr>
      <w:tr w:rsidR="008721A3" w:rsidRPr="00B90C7C" w14:paraId="351C360D" w14:textId="77777777" w:rsidTr="008721A3">
        <w:trPr>
          <w:trHeight w:val="430"/>
          <w:jc w:val="center"/>
        </w:trPr>
        <w:tc>
          <w:tcPr>
            <w:tcW w:w="1479" w:type="dxa"/>
            <w:tcBorders>
              <w:top w:val="single" w:sz="4" w:space="0" w:color="auto"/>
            </w:tcBorders>
            <w:shd w:val="clear" w:color="auto" w:fill="auto"/>
          </w:tcPr>
          <w:p w14:paraId="66B14AF2"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Manufacturer</w:t>
            </w:r>
          </w:p>
        </w:tc>
        <w:tc>
          <w:tcPr>
            <w:tcW w:w="1878" w:type="dxa"/>
            <w:tcBorders>
              <w:top w:val="single" w:sz="4" w:space="0" w:color="auto"/>
            </w:tcBorders>
            <w:shd w:val="clear" w:color="auto" w:fill="auto"/>
          </w:tcPr>
          <w:p w14:paraId="3A950107"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Model</w:t>
            </w:r>
          </w:p>
        </w:tc>
        <w:tc>
          <w:tcPr>
            <w:tcW w:w="1418" w:type="dxa"/>
            <w:tcBorders>
              <w:top w:val="single" w:sz="4" w:space="0" w:color="auto"/>
            </w:tcBorders>
            <w:shd w:val="clear" w:color="auto" w:fill="auto"/>
          </w:tcPr>
          <w:p w14:paraId="01553E97"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Acceleration</w:t>
            </w:r>
          </w:p>
          <w:p w14:paraId="3E4EE08D"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(0–60 mph)</w:t>
            </w:r>
          </w:p>
        </w:tc>
        <w:tc>
          <w:tcPr>
            <w:tcW w:w="850" w:type="dxa"/>
            <w:tcBorders>
              <w:top w:val="single" w:sz="4" w:space="0" w:color="auto"/>
            </w:tcBorders>
            <w:shd w:val="clear" w:color="auto" w:fill="auto"/>
          </w:tcPr>
          <w:p w14:paraId="730955D1"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Top Speed</w:t>
            </w:r>
          </w:p>
          <w:p w14:paraId="482E1B00"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(mph)</w:t>
            </w:r>
          </w:p>
        </w:tc>
        <w:tc>
          <w:tcPr>
            <w:tcW w:w="1418" w:type="dxa"/>
            <w:tcBorders>
              <w:top w:val="single" w:sz="4" w:space="0" w:color="auto"/>
            </w:tcBorders>
            <w:shd w:val="clear" w:color="auto" w:fill="auto"/>
          </w:tcPr>
          <w:p w14:paraId="2BCEB461"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Horsepower</w:t>
            </w:r>
          </w:p>
        </w:tc>
        <w:tc>
          <w:tcPr>
            <w:tcW w:w="1275" w:type="dxa"/>
            <w:tcBorders>
              <w:top w:val="single" w:sz="4" w:space="0" w:color="auto"/>
            </w:tcBorders>
            <w:shd w:val="clear" w:color="auto" w:fill="auto"/>
          </w:tcPr>
          <w:p w14:paraId="33EABDDD"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Production Run</w:t>
            </w:r>
          </w:p>
        </w:tc>
        <w:tc>
          <w:tcPr>
            <w:tcW w:w="1120" w:type="dxa"/>
            <w:tcBorders>
              <w:top w:val="single" w:sz="4" w:space="0" w:color="auto"/>
            </w:tcBorders>
            <w:shd w:val="clear" w:color="auto" w:fill="auto"/>
          </w:tcPr>
          <w:p w14:paraId="4F828BD8"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Base</w:t>
            </w:r>
          </w:p>
          <w:p w14:paraId="5E3BBF06"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Price (US$)</w:t>
            </w:r>
          </w:p>
        </w:tc>
      </w:tr>
      <w:tr w:rsidR="008721A3" w:rsidRPr="00B90C7C" w14:paraId="1373B1F5" w14:textId="77777777" w:rsidTr="008721A3">
        <w:trPr>
          <w:trHeight w:val="430"/>
          <w:jc w:val="center"/>
        </w:trPr>
        <w:tc>
          <w:tcPr>
            <w:tcW w:w="1479" w:type="dxa"/>
            <w:tcBorders>
              <w:top w:val="single" w:sz="4" w:space="0" w:color="auto"/>
            </w:tcBorders>
            <w:shd w:val="clear" w:color="auto" w:fill="auto"/>
          </w:tcPr>
          <w:p w14:paraId="165267A4"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Pagani</w:t>
            </w:r>
          </w:p>
        </w:tc>
        <w:tc>
          <w:tcPr>
            <w:tcW w:w="1878" w:type="dxa"/>
            <w:tcBorders>
              <w:top w:val="single" w:sz="4" w:space="0" w:color="auto"/>
            </w:tcBorders>
            <w:shd w:val="clear" w:color="auto" w:fill="auto"/>
          </w:tcPr>
          <w:p w14:paraId="725ECD06" w14:textId="77777777" w:rsidR="008721A3" w:rsidRPr="00B90C7C" w:rsidRDefault="008721A3" w:rsidP="008721A3">
            <w:pPr>
              <w:rPr>
                <w:rFonts w:ascii="Arial" w:hAnsi="Arial" w:cs="Arial"/>
                <w:sz w:val="18"/>
                <w:szCs w:val="18"/>
                <w:lang w:val="en-GB"/>
              </w:rPr>
            </w:pPr>
            <w:proofErr w:type="spellStart"/>
            <w:r w:rsidRPr="00B90C7C">
              <w:rPr>
                <w:rFonts w:ascii="Arial" w:hAnsi="Arial" w:cs="Arial"/>
                <w:sz w:val="18"/>
                <w:szCs w:val="18"/>
                <w:lang w:val="en-GB"/>
              </w:rPr>
              <w:t>Huayra</w:t>
            </w:r>
            <w:proofErr w:type="spellEnd"/>
            <w:r w:rsidRPr="00B90C7C">
              <w:rPr>
                <w:rFonts w:ascii="Arial" w:hAnsi="Arial" w:cs="Arial"/>
                <w:sz w:val="18"/>
                <w:szCs w:val="18"/>
                <w:lang w:val="en-GB"/>
              </w:rPr>
              <w:t xml:space="preserve"> Roadster (2018)</w:t>
            </w:r>
          </w:p>
        </w:tc>
        <w:tc>
          <w:tcPr>
            <w:tcW w:w="1418" w:type="dxa"/>
            <w:tcBorders>
              <w:top w:val="single" w:sz="4" w:space="0" w:color="auto"/>
            </w:tcBorders>
            <w:shd w:val="clear" w:color="auto" w:fill="auto"/>
          </w:tcPr>
          <w:p w14:paraId="39EC6634"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3.0 seconds</w:t>
            </w:r>
          </w:p>
        </w:tc>
        <w:tc>
          <w:tcPr>
            <w:tcW w:w="850" w:type="dxa"/>
            <w:tcBorders>
              <w:top w:val="single" w:sz="4" w:space="0" w:color="auto"/>
            </w:tcBorders>
            <w:shd w:val="clear" w:color="auto" w:fill="auto"/>
          </w:tcPr>
          <w:p w14:paraId="3D1998A8"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210</w:t>
            </w:r>
          </w:p>
        </w:tc>
        <w:tc>
          <w:tcPr>
            <w:tcW w:w="1418" w:type="dxa"/>
            <w:tcBorders>
              <w:top w:val="single" w:sz="4" w:space="0" w:color="auto"/>
            </w:tcBorders>
            <w:shd w:val="clear" w:color="auto" w:fill="auto"/>
          </w:tcPr>
          <w:p w14:paraId="1A022E9D"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750</w:t>
            </w:r>
          </w:p>
        </w:tc>
        <w:tc>
          <w:tcPr>
            <w:tcW w:w="1275" w:type="dxa"/>
            <w:tcBorders>
              <w:top w:val="single" w:sz="4" w:space="0" w:color="auto"/>
            </w:tcBorders>
            <w:shd w:val="clear" w:color="auto" w:fill="auto"/>
          </w:tcPr>
          <w:p w14:paraId="60C2FEBF"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100</w:t>
            </w:r>
          </w:p>
        </w:tc>
        <w:tc>
          <w:tcPr>
            <w:tcW w:w="1120" w:type="dxa"/>
            <w:tcBorders>
              <w:top w:val="single" w:sz="4" w:space="0" w:color="auto"/>
            </w:tcBorders>
            <w:shd w:val="clear" w:color="auto" w:fill="auto"/>
          </w:tcPr>
          <w:p w14:paraId="33B3CAB1"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$1,600,000</w:t>
            </w:r>
          </w:p>
        </w:tc>
      </w:tr>
      <w:tr w:rsidR="008721A3" w:rsidRPr="00B90C7C" w14:paraId="1E00F991" w14:textId="77777777" w:rsidTr="008721A3">
        <w:trPr>
          <w:trHeight w:val="188"/>
          <w:jc w:val="center"/>
        </w:trPr>
        <w:tc>
          <w:tcPr>
            <w:tcW w:w="1479" w:type="dxa"/>
            <w:shd w:val="clear" w:color="auto" w:fill="auto"/>
          </w:tcPr>
          <w:p w14:paraId="587ECCAF"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Ferrari</w:t>
            </w:r>
          </w:p>
        </w:tc>
        <w:tc>
          <w:tcPr>
            <w:tcW w:w="1878" w:type="dxa"/>
            <w:shd w:val="clear" w:color="auto" w:fill="auto"/>
          </w:tcPr>
          <w:p w14:paraId="137F36C2"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488 GTB</w:t>
            </w:r>
          </w:p>
          <w:p w14:paraId="12647A82"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(2016)</w:t>
            </w:r>
          </w:p>
        </w:tc>
        <w:tc>
          <w:tcPr>
            <w:tcW w:w="1418" w:type="dxa"/>
            <w:shd w:val="clear" w:color="auto" w:fill="auto"/>
          </w:tcPr>
          <w:p w14:paraId="33BC9263"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3.0 seconds</w:t>
            </w:r>
          </w:p>
        </w:tc>
        <w:tc>
          <w:tcPr>
            <w:tcW w:w="850" w:type="dxa"/>
            <w:shd w:val="clear" w:color="auto" w:fill="auto"/>
          </w:tcPr>
          <w:p w14:paraId="6448AC8A"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205</w:t>
            </w:r>
          </w:p>
        </w:tc>
        <w:tc>
          <w:tcPr>
            <w:tcW w:w="1418" w:type="dxa"/>
            <w:shd w:val="clear" w:color="auto" w:fill="auto"/>
          </w:tcPr>
          <w:p w14:paraId="53101C66"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659</w:t>
            </w:r>
          </w:p>
        </w:tc>
        <w:tc>
          <w:tcPr>
            <w:tcW w:w="1275" w:type="dxa"/>
            <w:shd w:val="clear" w:color="auto" w:fill="auto"/>
          </w:tcPr>
          <w:p w14:paraId="2C1E4EF8"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Indefinite</w:t>
            </w:r>
          </w:p>
        </w:tc>
        <w:tc>
          <w:tcPr>
            <w:tcW w:w="1120" w:type="dxa"/>
            <w:shd w:val="clear" w:color="auto" w:fill="auto"/>
          </w:tcPr>
          <w:p w14:paraId="21C858BC"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$230,000</w:t>
            </w:r>
          </w:p>
        </w:tc>
      </w:tr>
      <w:tr w:rsidR="008721A3" w:rsidRPr="00B90C7C" w14:paraId="30E0863B" w14:textId="77777777" w:rsidTr="008721A3">
        <w:trPr>
          <w:trHeight w:val="107"/>
          <w:jc w:val="center"/>
        </w:trPr>
        <w:tc>
          <w:tcPr>
            <w:tcW w:w="1479" w:type="dxa"/>
            <w:shd w:val="clear" w:color="auto" w:fill="auto"/>
          </w:tcPr>
          <w:p w14:paraId="2672FE47"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Lamborghini</w:t>
            </w:r>
          </w:p>
        </w:tc>
        <w:tc>
          <w:tcPr>
            <w:tcW w:w="1878" w:type="dxa"/>
            <w:shd w:val="clear" w:color="auto" w:fill="auto"/>
          </w:tcPr>
          <w:p w14:paraId="2491B207"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Huracán LP 610-4</w:t>
            </w:r>
          </w:p>
          <w:p w14:paraId="04676DEB"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(2015-2016)</w:t>
            </w:r>
          </w:p>
        </w:tc>
        <w:tc>
          <w:tcPr>
            <w:tcW w:w="1418" w:type="dxa"/>
            <w:shd w:val="clear" w:color="auto" w:fill="auto"/>
          </w:tcPr>
          <w:p w14:paraId="0EF08CC4"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3.0 seconds</w:t>
            </w:r>
          </w:p>
        </w:tc>
        <w:tc>
          <w:tcPr>
            <w:tcW w:w="850" w:type="dxa"/>
            <w:shd w:val="clear" w:color="auto" w:fill="auto"/>
          </w:tcPr>
          <w:p w14:paraId="3D54FE1D"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211</w:t>
            </w:r>
          </w:p>
        </w:tc>
        <w:tc>
          <w:tcPr>
            <w:tcW w:w="1418" w:type="dxa"/>
            <w:shd w:val="clear" w:color="auto" w:fill="auto"/>
          </w:tcPr>
          <w:p w14:paraId="00A5803F"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610</w:t>
            </w:r>
          </w:p>
        </w:tc>
        <w:tc>
          <w:tcPr>
            <w:tcW w:w="1275" w:type="dxa"/>
            <w:shd w:val="clear" w:color="auto" w:fill="auto"/>
          </w:tcPr>
          <w:p w14:paraId="68359EF7"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Indefinite</w:t>
            </w:r>
          </w:p>
        </w:tc>
        <w:tc>
          <w:tcPr>
            <w:tcW w:w="1120" w:type="dxa"/>
            <w:shd w:val="clear" w:color="auto" w:fill="auto"/>
          </w:tcPr>
          <w:p w14:paraId="6C205EC4"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$241,945</w:t>
            </w:r>
          </w:p>
        </w:tc>
      </w:tr>
      <w:tr w:rsidR="008721A3" w:rsidRPr="00B90C7C" w14:paraId="0798CD49" w14:textId="77777777" w:rsidTr="008721A3">
        <w:trPr>
          <w:trHeight w:val="116"/>
          <w:jc w:val="center"/>
        </w:trPr>
        <w:tc>
          <w:tcPr>
            <w:tcW w:w="1479" w:type="dxa"/>
            <w:shd w:val="clear" w:color="auto" w:fill="auto"/>
          </w:tcPr>
          <w:p w14:paraId="308A572E"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Lamborghini</w:t>
            </w:r>
          </w:p>
        </w:tc>
        <w:tc>
          <w:tcPr>
            <w:tcW w:w="1878" w:type="dxa"/>
            <w:shd w:val="clear" w:color="auto" w:fill="auto"/>
          </w:tcPr>
          <w:p w14:paraId="463F6012" w14:textId="77777777" w:rsidR="008721A3" w:rsidRPr="00B90C7C" w:rsidRDefault="008721A3" w:rsidP="008721A3">
            <w:pPr>
              <w:rPr>
                <w:rFonts w:ascii="Arial" w:hAnsi="Arial" w:cs="Arial"/>
                <w:sz w:val="18"/>
                <w:szCs w:val="18"/>
                <w:lang w:val="en-GB"/>
              </w:rPr>
            </w:pPr>
            <w:proofErr w:type="spellStart"/>
            <w:r w:rsidRPr="00B90C7C">
              <w:rPr>
                <w:rFonts w:ascii="Arial" w:hAnsi="Arial" w:cs="Arial"/>
                <w:sz w:val="18"/>
                <w:szCs w:val="18"/>
                <w:lang w:val="en-GB"/>
              </w:rPr>
              <w:t>Aventador</w:t>
            </w:r>
            <w:proofErr w:type="spellEnd"/>
            <w:r w:rsidRPr="00B90C7C">
              <w:rPr>
                <w:rFonts w:ascii="Arial" w:hAnsi="Arial" w:cs="Arial"/>
                <w:sz w:val="18"/>
                <w:szCs w:val="18"/>
                <w:lang w:val="en-GB"/>
              </w:rPr>
              <w:t xml:space="preserve"> LP700-4</w:t>
            </w:r>
          </w:p>
          <w:p w14:paraId="08555CA6"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(2012)</w:t>
            </w:r>
          </w:p>
        </w:tc>
        <w:tc>
          <w:tcPr>
            <w:tcW w:w="1418" w:type="dxa"/>
            <w:shd w:val="clear" w:color="auto" w:fill="auto"/>
          </w:tcPr>
          <w:p w14:paraId="4DCFF211"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2.9 seconds</w:t>
            </w:r>
          </w:p>
        </w:tc>
        <w:tc>
          <w:tcPr>
            <w:tcW w:w="850" w:type="dxa"/>
            <w:shd w:val="clear" w:color="auto" w:fill="auto"/>
          </w:tcPr>
          <w:p w14:paraId="3D8664FF"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217</w:t>
            </w:r>
          </w:p>
        </w:tc>
        <w:tc>
          <w:tcPr>
            <w:tcW w:w="1418" w:type="dxa"/>
            <w:shd w:val="clear" w:color="auto" w:fill="auto"/>
          </w:tcPr>
          <w:p w14:paraId="67DD56E9"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700</w:t>
            </w:r>
          </w:p>
        </w:tc>
        <w:tc>
          <w:tcPr>
            <w:tcW w:w="1275" w:type="dxa"/>
            <w:shd w:val="clear" w:color="auto" w:fill="auto"/>
          </w:tcPr>
          <w:p w14:paraId="315C2567"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Indefinite</w:t>
            </w:r>
          </w:p>
        </w:tc>
        <w:tc>
          <w:tcPr>
            <w:tcW w:w="1120" w:type="dxa"/>
            <w:shd w:val="clear" w:color="auto" w:fill="auto"/>
          </w:tcPr>
          <w:p w14:paraId="3713A474"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$387,000</w:t>
            </w:r>
          </w:p>
        </w:tc>
      </w:tr>
      <w:tr w:rsidR="008721A3" w:rsidRPr="00B90C7C" w14:paraId="6359291E" w14:textId="77777777" w:rsidTr="008721A3">
        <w:trPr>
          <w:trHeight w:val="116"/>
          <w:jc w:val="center"/>
        </w:trPr>
        <w:tc>
          <w:tcPr>
            <w:tcW w:w="1479" w:type="dxa"/>
            <w:shd w:val="clear" w:color="auto" w:fill="auto"/>
          </w:tcPr>
          <w:p w14:paraId="0C082684"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Bugatti</w:t>
            </w:r>
          </w:p>
        </w:tc>
        <w:tc>
          <w:tcPr>
            <w:tcW w:w="1878" w:type="dxa"/>
            <w:shd w:val="clear" w:color="auto" w:fill="auto"/>
          </w:tcPr>
          <w:p w14:paraId="2FBA43E3"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Chiron Sport</w:t>
            </w:r>
          </w:p>
          <w:p w14:paraId="17CB1C35"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(2018)</w:t>
            </w:r>
          </w:p>
        </w:tc>
        <w:tc>
          <w:tcPr>
            <w:tcW w:w="1418" w:type="dxa"/>
            <w:shd w:val="clear" w:color="auto" w:fill="auto"/>
          </w:tcPr>
          <w:p w14:paraId="6605CE54"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2.5 seconds</w:t>
            </w:r>
          </w:p>
        </w:tc>
        <w:tc>
          <w:tcPr>
            <w:tcW w:w="850" w:type="dxa"/>
            <w:shd w:val="clear" w:color="auto" w:fill="auto"/>
          </w:tcPr>
          <w:p w14:paraId="07C96BBF"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261</w:t>
            </w:r>
          </w:p>
        </w:tc>
        <w:tc>
          <w:tcPr>
            <w:tcW w:w="1418" w:type="dxa"/>
            <w:shd w:val="clear" w:color="auto" w:fill="auto"/>
          </w:tcPr>
          <w:p w14:paraId="55374232"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1,479</w:t>
            </w:r>
          </w:p>
        </w:tc>
        <w:tc>
          <w:tcPr>
            <w:tcW w:w="1275" w:type="dxa"/>
            <w:shd w:val="clear" w:color="auto" w:fill="auto"/>
          </w:tcPr>
          <w:p w14:paraId="43F360C4"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500</w:t>
            </w:r>
          </w:p>
        </w:tc>
        <w:tc>
          <w:tcPr>
            <w:tcW w:w="1120" w:type="dxa"/>
            <w:shd w:val="clear" w:color="auto" w:fill="auto"/>
          </w:tcPr>
          <w:p w14:paraId="6AD4088E"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$3,260,000</w:t>
            </w:r>
          </w:p>
        </w:tc>
      </w:tr>
      <w:tr w:rsidR="008721A3" w:rsidRPr="00B90C7C" w14:paraId="7C1812CE" w14:textId="77777777" w:rsidTr="008721A3">
        <w:trPr>
          <w:trHeight w:val="125"/>
          <w:jc w:val="center"/>
        </w:trPr>
        <w:tc>
          <w:tcPr>
            <w:tcW w:w="1479" w:type="dxa"/>
            <w:shd w:val="clear" w:color="auto" w:fill="auto"/>
          </w:tcPr>
          <w:p w14:paraId="6E8B55B6"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Koenigsegg</w:t>
            </w:r>
          </w:p>
        </w:tc>
        <w:tc>
          <w:tcPr>
            <w:tcW w:w="1878" w:type="dxa"/>
            <w:shd w:val="clear" w:color="auto" w:fill="auto"/>
          </w:tcPr>
          <w:p w14:paraId="726423F2" w14:textId="77777777" w:rsidR="008721A3" w:rsidRPr="00B90C7C" w:rsidRDefault="008721A3" w:rsidP="008721A3">
            <w:pPr>
              <w:rPr>
                <w:rFonts w:ascii="Arial" w:hAnsi="Arial" w:cs="Arial"/>
                <w:sz w:val="18"/>
                <w:szCs w:val="18"/>
                <w:lang w:val="en-GB"/>
              </w:rPr>
            </w:pPr>
            <w:proofErr w:type="spellStart"/>
            <w:r w:rsidRPr="00B90C7C">
              <w:rPr>
                <w:rFonts w:ascii="Arial" w:hAnsi="Arial" w:cs="Arial"/>
                <w:sz w:val="18"/>
                <w:szCs w:val="18"/>
                <w:lang w:val="en-GB"/>
              </w:rPr>
              <w:t>Agera</w:t>
            </w:r>
            <w:proofErr w:type="spellEnd"/>
            <w:r w:rsidRPr="00B90C7C">
              <w:rPr>
                <w:rFonts w:ascii="Arial" w:hAnsi="Arial" w:cs="Arial"/>
                <w:sz w:val="18"/>
                <w:szCs w:val="18"/>
                <w:lang w:val="en-GB"/>
              </w:rPr>
              <w:t xml:space="preserve"> RS</w:t>
            </w:r>
          </w:p>
          <w:p w14:paraId="06C3EC6F"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(2015)</w:t>
            </w:r>
          </w:p>
        </w:tc>
        <w:tc>
          <w:tcPr>
            <w:tcW w:w="1418" w:type="dxa"/>
            <w:shd w:val="clear" w:color="auto" w:fill="auto"/>
          </w:tcPr>
          <w:p w14:paraId="255218FF"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2.5 seconds</w:t>
            </w:r>
          </w:p>
        </w:tc>
        <w:tc>
          <w:tcPr>
            <w:tcW w:w="850" w:type="dxa"/>
            <w:shd w:val="clear" w:color="auto" w:fill="auto"/>
          </w:tcPr>
          <w:p w14:paraId="5995AABA"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250</w:t>
            </w:r>
          </w:p>
        </w:tc>
        <w:tc>
          <w:tcPr>
            <w:tcW w:w="1418" w:type="dxa"/>
            <w:shd w:val="clear" w:color="auto" w:fill="auto"/>
          </w:tcPr>
          <w:p w14:paraId="5DC39555"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1,160</w:t>
            </w:r>
          </w:p>
        </w:tc>
        <w:tc>
          <w:tcPr>
            <w:tcW w:w="1275" w:type="dxa"/>
            <w:shd w:val="clear" w:color="auto" w:fill="auto"/>
          </w:tcPr>
          <w:p w14:paraId="3344D012"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25</w:t>
            </w:r>
          </w:p>
        </w:tc>
        <w:tc>
          <w:tcPr>
            <w:tcW w:w="1120" w:type="dxa"/>
            <w:shd w:val="clear" w:color="auto" w:fill="auto"/>
          </w:tcPr>
          <w:p w14:paraId="71EF157B"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$1,500,000</w:t>
            </w:r>
          </w:p>
        </w:tc>
      </w:tr>
      <w:tr w:rsidR="008721A3" w:rsidRPr="00B90C7C" w14:paraId="1E907EA9" w14:textId="77777777" w:rsidTr="008721A3">
        <w:trPr>
          <w:trHeight w:val="586"/>
          <w:jc w:val="center"/>
        </w:trPr>
        <w:tc>
          <w:tcPr>
            <w:tcW w:w="9438" w:type="dxa"/>
            <w:gridSpan w:val="7"/>
            <w:tcBorders>
              <w:top w:val="single" w:sz="4" w:space="0" w:color="auto"/>
              <w:left w:val="nil"/>
              <w:bottom w:val="single" w:sz="4" w:space="0" w:color="auto"/>
              <w:right w:val="nil"/>
            </w:tcBorders>
            <w:shd w:val="clear" w:color="auto" w:fill="auto"/>
            <w:vAlign w:val="center"/>
          </w:tcPr>
          <w:p w14:paraId="4296643E" w14:textId="77777777" w:rsidR="008721A3" w:rsidRPr="00B90C7C" w:rsidRDefault="008721A3" w:rsidP="008721A3">
            <w:pPr>
              <w:rPr>
                <w:rFonts w:ascii="Arial" w:hAnsi="Arial" w:cs="Arial"/>
                <w:b/>
                <w:sz w:val="18"/>
                <w:szCs w:val="18"/>
                <w:lang w:val="en-GB"/>
              </w:rPr>
            </w:pPr>
            <w:r w:rsidRPr="00B90C7C">
              <w:rPr>
                <w:rFonts w:ascii="Arial" w:hAnsi="Arial" w:cs="Arial"/>
                <w:b/>
                <w:sz w:val="18"/>
                <w:szCs w:val="18"/>
                <w:lang w:val="en-GB"/>
              </w:rPr>
              <w:t>Hybrid Vehicles</w:t>
            </w:r>
          </w:p>
        </w:tc>
      </w:tr>
      <w:tr w:rsidR="008721A3" w:rsidRPr="00B90C7C" w14:paraId="5B796D55" w14:textId="77777777" w:rsidTr="008721A3">
        <w:trPr>
          <w:trHeight w:val="64"/>
          <w:jc w:val="center"/>
        </w:trPr>
        <w:tc>
          <w:tcPr>
            <w:tcW w:w="1479" w:type="dxa"/>
            <w:tcBorders>
              <w:top w:val="single" w:sz="4" w:space="0" w:color="auto"/>
            </w:tcBorders>
            <w:shd w:val="clear" w:color="auto" w:fill="auto"/>
          </w:tcPr>
          <w:p w14:paraId="2857CE98"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Manufacturer</w:t>
            </w:r>
          </w:p>
        </w:tc>
        <w:tc>
          <w:tcPr>
            <w:tcW w:w="1878" w:type="dxa"/>
            <w:tcBorders>
              <w:top w:val="single" w:sz="4" w:space="0" w:color="auto"/>
            </w:tcBorders>
            <w:shd w:val="clear" w:color="auto" w:fill="auto"/>
          </w:tcPr>
          <w:p w14:paraId="4B9D75B5"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Model</w:t>
            </w:r>
          </w:p>
        </w:tc>
        <w:tc>
          <w:tcPr>
            <w:tcW w:w="1418" w:type="dxa"/>
            <w:tcBorders>
              <w:top w:val="single" w:sz="4" w:space="0" w:color="auto"/>
            </w:tcBorders>
            <w:shd w:val="clear" w:color="auto" w:fill="auto"/>
          </w:tcPr>
          <w:p w14:paraId="72B98E72"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Acceleration</w:t>
            </w:r>
          </w:p>
          <w:p w14:paraId="539AA89E"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(0–60 mph)</w:t>
            </w:r>
          </w:p>
        </w:tc>
        <w:tc>
          <w:tcPr>
            <w:tcW w:w="850" w:type="dxa"/>
            <w:tcBorders>
              <w:top w:val="single" w:sz="4" w:space="0" w:color="auto"/>
            </w:tcBorders>
            <w:shd w:val="clear" w:color="auto" w:fill="auto"/>
          </w:tcPr>
          <w:p w14:paraId="6F43A351"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Top Speed</w:t>
            </w:r>
          </w:p>
          <w:p w14:paraId="10DD462D"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(mph)</w:t>
            </w:r>
          </w:p>
        </w:tc>
        <w:tc>
          <w:tcPr>
            <w:tcW w:w="1418" w:type="dxa"/>
            <w:tcBorders>
              <w:top w:val="single" w:sz="4" w:space="0" w:color="auto"/>
            </w:tcBorders>
            <w:shd w:val="clear" w:color="auto" w:fill="auto"/>
          </w:tcPr>
          <w:p w14:paraId="13D9E79E"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Horsepower</w:t>
            </w:r>
          </w:p>
        </w:tc>
        <w:tc>
          <w:tcPr>
            <w:tcW w:w="1275" w:type="dxa"/>
            <w:tcBorders>
              <w:top w:val="single" w:sz="4" w:space="0" w:color="auto"/>
            </w:tcBorders>
            <w:shd w:val="clear" w:color="auto" w:fill="auto"/>
          </w:tcPr>
          <w:p w14:paraId="299765E0"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Production Run</w:t>
            </w:r>
          </w:p>
        </w:tc>
        <w:tc>
          <w:tcPr>
            <w:tcW w:w="1120" w:type="dxa"/>
            <w:tcBorders>
              <w:top w:val="single" w:sz="4" w:space="0" w:color="auto"/>
            </w:tcBorders>
            <w:shd w:val="clear" w:color="auto" w:fill="auto"/>
          </w:tcPr>
          <w:p w14:paraId="302C152C"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Base</w:t>
            </w:r>
          </w:p>
          <w:p w14:paraId="263507D0"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Price (US$)</w:t>
            </w:r>
          </w:p>
        </w:tc>
      </w:tr>
      <w:tr w:rsidR="008721A3" w:rsidRPr="00B90C7C" w14:paraId="27860CC8" w14:textId="77777777" w:rsidTr="008721A3">
        <w:trPr>
          <w:trHeight w:val="209"/>
          <w:jc w:val="center"/>
        </w:trPr>
        <w:tc>
          <w:tcPr>
            <w:tcW w:w="1479" w:type="dxa"/>
            <w:shd w:val="clear" w:color="auto" w:fill="auto"/>
          </w:tcPr>
          <w:p w14:paraId="5C644D9D"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Ferrari</w:t>
            </w:r>
          </w:p>
        </w:tc>
        <w:tc>
          <w:tcPr>
            <w:tcW w:w="1878" w:type="dxa"/>
            <w:shd w:val="clear" w:color="auto" w:fill="auto"/>
          </w:tcPr>
          <w:p w14:paraId="0F0263EB" w14:textId="77777777" w:rsidR="008721A3" w:rsidRPr="00B90C7C" w:rsidRDefault="008721A3" w:rsidP="008721A3">
            <w:pPr>
              <w:rPr>
                <w:rFonts w:ascii="Arial" w:hAnsi="Arial" w:cs="Arial"/>
                <w:sz w:val="18"/>
                <w:szCs w:val="18"/>
                <w:lang w:val="en-GB"/>
              </w:rPr>
            </w:pPr>
            <w:proofErr w:type="spellStart"/>
            <w:r w:rsidRPr="00B90C7C">
              <w:rPr>
                <w:rFonts w:ascii="Arial" w:hAnsi="Arial" w:cs="Arial"/>
                <w:sz w:val="18"/>
                <w:szCs w:val="18"/>
                <w:lang w:val="en-GB"/>
              </w:rPr>
              <w:t>LaFerrari</w:t>
            </w:r>
            <w:proofErr w:type="spellEnd"/>
          </w:p>
          <w:p w14:paraId="69BFE6B7"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(2014)</w:t>
            </w:r>
          </w:p>
        </w:tc>
        <w:tc>
          <w:tcPr>
            <w:tcW w:w="1418" w:type="dxa"/>
            <w:shd w:val="clear" w:color="auto" w:fill="auto"/>
          </w:tcPr>
          <w:p w14:paraId="0202EB1A"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3.0 seconds</w:t>
            </w:r>
          </w:p>
        </w:tc>
        <w:tc>
          <w:tcPr>
            <w:tcW w:w="850" w:type="dxa"/>
            <w:shd w:val="clear" w:color="auto" w:fill="auto"/>
          </w:tcPr>
          <w:p w14:paraId="4501F825"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217</w:t>
            </w:r>
          </w:p>
        </w:tc>
        <w:tc>
          <w:tcPr>
            <w:tcW w:w="1418" w:type="dxa"/>
            <w:shd w:val="clear" w:color="auto" w:fill="auto"/>
          </w:tcPr>
          <w:p w14:paraId="77998A04"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963</w:t>
            </w:r>
          </w:p>
        </w:tc>
        <w:tc>
          <w:tcPr>
            <w:tcW w:w="1275" w:type="dxa"/>
            <w:shd w:val="clear" w:color="auto" w:fill="auto"/>
          </w:tcPr>
          <w:p w14:paraId="5850C5D8"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499</w:t>
            </w:r>
          </w:p>
        </w:tc>
        <w:tc>
          <w:tcPr>
            <w:tcW w:w="1120" w:type="dxa"/>
            <w:shd w:val="clear" w:color="auto" w:fill="auto"/>
          </w:tcPr>
          <w:p w14:paraId="2DC2DC31" w14:textId="77777777" w:rsidR="008721A3" w:rsidRPr="00B90C7C" w:rsidRDefault="008721A3" w:rsidP="008721A3">
            <w:pPr>
              <w:jc w:val="right"/>
              <w:rPr>
                <w:rFonts w:ascii="Arial" w:hAnsi="Arial" w:cs="Arial"/>
                <w:sz w:val="18"/>
                <w:szCs w:val="18"/>
                <w:lang w:val="en-GB"/>
              </w:rPr>
            </w:pPr>
            <w:r w:rsidRPr="00B90C7C">
              <w:rPr>
                <w:rFonts w:ascii="Arial" w:hAnsi="Arial" w:cs="Arial"/>
                <w:sz w:val="18"/>
                <w:szCs w:val="18"/>
                <w:lang w:val="en-GB"/>
              </w:rPr>
              <w:t>$1,400,000</w:t>
            </w:r>
          </w:p>
        </w:tc>
      </w:tr>
      <w:tr w:rsidR="008721A3" w:rsidRPr="00B90C7C" w14:paraId="205DC6FE" w14:textId="77777777" w:rsidTr="008721A3">
        <w:trPr>
          <w:trHeight w:val="220"/>
          <w:jc w:val="center"/>
        </w:trPr>
        <w:tc>
          <w:tcPr>
            <w:tcW w:w="1479" w:type="dxa"/>
            <w:shd w:val="clear" w:color="auto" w:fill="auto"/>
          </w:tcPr>
          <w:p w14:paraId="5CA52B59"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Koenigsegg</w:t>
            </w:r>
          </w:p>
        </w:tc>
        <w:tc>
          <w:tcPr>
            <w:tcW w:w="1878" w:type="dxa"/>
            <w:shd w:val="clear" w:color="auto" w:fill="auto"/>
          </w:tcPr>
          <w:p w14:paraId="477CD53D" w14:textId="77777777" w:rsidR="008721A3" w:rsidRPr="00B90C7C" w:rsidRDefault="008721A3" w:rsidP="008721A3">
            <w:pPr>
              <w:rPr>
                <w:rFonts w:ascii="Arial" w:hAnsi="Arial" w:cs="Arial"/>
                <w:sz w:val="18"/>
                <w:szCs w:val="18"/>
                <w:lang w:val="en-GB"/>
              </w:rPr>
            </w:pPr>
            <w:proofErr w:type="spellStart"/>
            <w:r w:rsidRPr="00B90C7C">
              <w:rPr>
                <w:rFonts w:ascii="Arial" w:hAnsi="Arial" w:cs="Arial"/>
                <w:sz w:val="18"/>
                <w:szCs w:val="18"/>
                <w:lang w:val="en-GB"/>
              </w:rPr>
              <w:t>Regera</w:t>
            </w:r>
            <w:proofErr w:type="spellEnd"/>
          </w:p>
          <w:p w14:paraId="1B0D722F"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(2017)</w:t>
            </w:r>
          </w:p>
        </w:tc>
        <w:tc>
          <w:tcPr>
            <w:tcW w:w="1418" w:type="dxa"/>
            <w:shd w:val="clear" w:color="auto" w:fill="auto"/>
          </w:tcPr>
          <w:p w14:paraId="6DE23390"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2.8 seconds</w:t>
            </w:r>
          </w:p>
        </w:tc>
        <w:tc>
          <w:tcPr>
            <w:tcW w:w="850" w:type="dxa"/>
            <w:shd w:val="clear" w:color="auto" w:fill="auto"/>
          </w:tcPr>
          <w:p w14:paraId="19E107E3"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250</w:t>
            </w:r>
          </w:p>
        </w:tc>
        <w:tc>
          <w:tcPr>
            <w:tcW w:w="1418" w:type="dxa"/>
            <w:shd w:val="clear" w:color="auto" w:fill="auto"/>
          </w:tcPr>
          <w:p w14:paraId="68F84A95"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1,500</w:t>
            </w:r>
          </w:p>
        </w:tc>
        <w:tc>
          <w:tcPr>
            <w:tcW w:w="1275" w:type="dxa"/>
            <w:shd w:val="clear" w:color="auto" w:fill="auto"/>
          </w:tcPr>
          <w:p w14:paraId="18521C09"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80</w:t>
            </w:r>
          </w:p>
        </w:tc>
        <w:tc>
          <w:tcPr>
            <w:tcW w:w="1120" w:type="dxa"/>
            <w:shd w:val="clear" w:color="auto" w:fill="auto"/>
          </w:tcPr>
          <w:p w14:paraId="210A39F2" w14:textId="77777777" w:rsidR="008721A3" w:rsidRPr="00B90C7C" w:rsidRDefault="008721A3" w:rsidP="008721A3">
            <w:pPr>
              <w:jc w:val="right"/>
              <w:rPr>
                <w:rFonts w:ascii="Arial" w:hAnsi="Arial" w:cs="Arial"/>
                <w:sz w:val="18"/>
                <w:szCs w:val="18"/>
                <w:lang w:val="en-GB"/>
              </w:rPr>
            </w:pPr>
            <w:r w:rsidRPr="00B90C7C">
              <w:rPr>
                <w:rFonts w:ascii="Arial" w:hAnsi="Arial" w:cs="Arial"/>
                <w:sz w:val="18"/>
                <w:szCs w:val="18"/>
                <w:lang w:val="en-GB"/>
              </w:rPr>
              <w:t>$2,000,000</w:t>
            </w:r>
          </w:p>
        </w:tc>
      </w:tr>
      <w:tr w:rsidR="008721A3" w:rsidRPr="00B90C7C" w14:paraId="58911D03" w14:textId="77777777" w:rsidTr="008721A3">
        <w:trPr>
          <w:trHeight w:val="209"/>
          <w:jc w:val="center"/>
        </w:trPr>
        <w:tc>
          <w:tcPr>
            <w:tcW w:w="1479" w:type="dxa"/>
            <w:shd w:val="clear" w:color="auto" w:fill="auto"/>
          </w:tcPr>
          <w:p w14:paraId="48A7BC17"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McLaren</w:t>
            </w:r>
          </w:p>
        </w:tc>
        <w:tc>
          <w:tcPr>
            <w:tcW w:w="1878" w:type="dxa"/>
            <w:shd w:val="clear" w:color="auto" w:fill="auto"/>
          </w:tcPr>
          <w:p w14:paraId="65E79293"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P1</w:t>
            </w:r>
          </w:p>
          <w:p w14:paraId="7FEEF188"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(2014)</w:t>
            </w:r>
          </w:p>
        </w:tc>
        <w:tc>
          <w:tcPr>
            <w:tcW w:w="1418" w:type="dxa"/>
            <w:shd w:val="clear" w:color="auto" w:fill="auto"/>
          </w:tcPr>
          <w:p w14:paraId="0CB4F056"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2.7 seconds</w:t>
            </w:r>
          </w:p>
        </w:tc>
        <w:tc>
          <w:tcPr>
            <w:tcW w:w="850" w:type="dxa"/>
            <w:shd w:val="clear" w:color="auto" w:fill="auto"/>
          </w:tcPr>
          <w:p w14:paraId="1474C586"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217</w:t>
            </w:r>
          </w:p>
        </w:tc>
        <w:tc>
          <w:tcPr>
            <w:tcW w:w="1418" w:type="dxa"/>
            <w:shd w:val="clear" w:color="auto" w:fill="auto"/>
          </w:tcPr>
          <w:p w14:paraId="5ECA5495"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903</w:t>
            </w:r>
          </w:p>
        </w:tc>
        <w:tc>
          <w:tcPr>
            <w:tcW w:w="1275" w:type="dxa"/>
            <w:shd w:val="clear" w:color="auto" w:fill="auto"/>
          </w:tcPr>
          <w:p w14:paraId="131BCD18"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375</w:t>
            </w:r>
          </w:p>
        </w:tc>
        <w:tc>
          <w:tcPr>
            <w:tcW w:w="1120" w:type="dxa"/>
            <w:shd w:val="clear" w:color="auto" w:fill="auto"/>
          </w:tcPr>
          <w:p w14:paraId="2C97D9F3" w14:textId="77777777" w:rsidR="008721A3" w:rsidRPr="00B90C7C" w:rsidRDefault="008721A3" w:rsidP="008721A3">
            <w:pPr>
              <w:jc w:val="right"/>
              <w:rPr>
                <w:rFonts w:ascii="Arial" w:hAnsi="Arial" w:cs="Arial"/>
                <w:sz w:val="18"/>
                <w:szCs w:val="18"/>
                <w:lang w:val="en-GB"/>
              </w:rPr>
            </w:pPr>
            <w:r w:rsidRPr="00B90C7C">
              <w:rPr>
                <w:rFonts w:ascii="Arial" w:hAnsi="Arial" w:cs="Arial"/>
                <w:sz w:val="18"/>
                <w:szCs w:val="18"/>
                <w:lang w:val="en-GB"/>
              </w:rPr>
              <w:t>$1,150,000</w:t>
            </w:r>
          </w:p>
        </w:tc>
      </w:tr>
      <w:tr w:rsidR="008721A3" w:rsidRPr="00B90C7C" w14:paraId="7550F10B" w14:textId="77777777" w:rsidTr="008721A3">
        <w:trPr>
          <w:trHeight w:val="209"/>
          <w:jc w:val="center"/>
        </w:trPr>
        <w:tc>
          <w:tcPr>
            <w:tcW w:w="1479" w:type="dxa"/>
            <w:shd w:val="clear" w:color="auto" w:fill="auto"/>
          </w:tcPr>
          <w:p w14:paraId="5212DED8"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Porsche</w:t>
            </w:r>
          </w:p>
        </w:tc>
        <w:tc>
          <w:tcPr>
            <w:tcW w:w="1878" w:type="dxa"/>
            <w:shd w:val="clear" w:color="auto" w:fill="auto"/>
          </w:tcPr>
          <w:p w14:paraId="38FBEDBE"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 xml:space="preserve">918 Spyder </w:t>
            </w:r>
          </w:p>
          <w:p w14:paraId="33DC73BB"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(2015)</w:t>
            </w:r>
          </w:p>
        </w:tc>
        <w:tc>
          <w:tcPr>
            <w:tcW w:w="1418" w:type="dxa"/>
            <w:shd w:val="clear" w:color="auto" w:fill="auto"/>
          </w:tcPr>
          <w:p w14:paraId="2B50A161"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2.2 seconds</w:t>
            </w:r>
          </w:p>
        </w:tc>
        <w:tc>
          <w:tcPr>
            <w:tcW w:w="850" w:type="dxa"/>
            <w:shd w:val="clear" w:color="auto" w:fill="auto"/>
          </w:tcPr>
          <w:p w14:paraId="4F4BD4EA"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214</w:t>
            </w:r>
          </w:p>
        </w:tc>
        <w:tc>
          <w:tcPr>
            <w:tcW w:w="1418" w:type="dxa"/>
            <w:shd w:val="clear" w:color="auto" w:fill="auto"/>
          </w:tcPr>
          <w:p w14:paraId="2B33E435"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887</w:t>
            </w:r>
          </w:p>
        </w:tc>
        <w:tc>
          <w:tcPr>
            <w:tcW w:w="1275" w:type="dxa"/>
            <w:shd w:val="clear" w:color="auto" w:fill="auto"/>
          </w:tcPr>
          <w:p w14:paraId="00C69EDF" w14:textId="77777777" w:rsidR="008721A3" w:rsidRPr="00B90C7C" w:rsidRDefault="008721A3" w:rsidP="008721A3">
            <w:pPr>
              <w:jc w:val="center"/>
              <w:rPr>
                <w:rFonts w:ascii="Arial" w:hAnsi="Arial" w:cs="Arial"/>
                <w:sz w:val="18"/>
                <w:szCs w:val="18"/>
                <w:highlight w:val="yellow"/>
                <w:lang w:val="en-GB"/>
              </w:rPr>
            </w:pPr>
            <w:r w:rsidRPr="00B90C7C">
              <w:rPr>
                <w:rFonts w:ascii="Arial" w:hAnsi="Arial" w:cs="Arial"/>
                <w:sz w:val="18"/>
                <w:szCs w:val="18"/>
                <w:lang w:val="en-GB"/>
              </w:rPr>
              <w:t>918</w:t>
            </w:r>
          </w:p>
        </w:tc>
        <w:tc>
          <w:tcPr>
            <w:tcW w:w="1120" w:type="dxa"/>
            <w:shd w:val="clear" w:color="auto" w:fill="auto"/>
          </w:tcPr>
          <w:p w14:paraId="5EC98DC7" w14:textId="77777777" w:rsidR="008721A3" w:rsidRPr="00B90C7C" w:rsidRDefault="008721A3" w:rsidP="008721A3">
            <w:pPr>
              <w:jc w:val="right"/>
              <w:rPr>
                <w:rFonts w:ascii="Arial" w:hAnsi="Arial" w:cs="Arial"/>
                <w:sz w:val="18"/>
                <w:szCs w:val="18"/>
                <w:highlight w:val="yellow"/>
                <w:lang w:val="en-GB"/>
              </w:rPr>
            </w:pPr>
            <w:r w:rsidRPr="00B90C7C">
              <w:rPr>
                <w:rFonts w:ascii="Arial" w:hAnsi="Arial" w:cs="Arial"/>
                <w:sz w:val="18"/>
                <w:szCs w:val="18"/>
                <w:lang w:val="en-GB"/>
              </w:rPr>
              <w:t>$847,975</w:t>
            </w:r>
          </w:p>
        </w:tc>
      </w:tr>
      <w:tr w:rsidR="008721A3" w:rsidRPr="00B90C7C" w14:paraId="49541F8C" w14:textId="77777777" w:rsidTr="008721A3">
        <w:trPr>
          <w:trHeight w:val="694"/>
          <w:jc w:val="center"/>
        </w:trPr>
        <w:tc>
          <w:tcPr>
            <w:tcW w:w="9438" w:type="dxa"/>
            <w:gridSpan w:val="7"/>
            <w:tcBorders>
              <w:top w:val="single" w:sz="4" w:space="0" w:color="auto"/>
              <w:left w:val="nil"/>
              <w:bottom w:val="single" w:sz="4" w:space="0" w:color="auto"/>
              <w:right w:val="nil"/>
            </w:tcBorders>
            <w:shd w:val="clear" w:color="auto" w:fill="auto"/>
            <w:vAlign w:val="center"/>
          </w:tcPr>
          <w:p w14:paraId="3D3C31ED" w14:textId="77777777" w:rsidR="008721A3" w:rsidRPr="00B90C7C" w:rsidRDefault="008721A3" w:rsidP="008721A3">
            <w:pPr>
              <w:rPr>
                <w:rFonts w:ascii="Arial" w:hAnsi="Arial" w:cs="Arial"/>
                <w:b/>
                <w:sz w:val="18"/>
                <w:szCs w:val="18"/>
                <w:lang w:val="en-GB"/>
              </w:rPr>
            </w:pPr>
            <w:r w:rsidRPr="00B90C7C">
              <w:rPr>
                <w:rFonts w:ascii="Arial" w:hAnsi="Arial" w:cs="Arial"/>
                <w:b/>
                <w:sz w:val="18"/>
                <w:szCs w:val="18"/>
                <w:lang w:val="en-GB"/>
              </w:rPr>
              <w:t>All-Electric Vehicles</w:t>
            </w:r>
          </w:p>
        </w:tc>
      </w:tr>
      <w:tr w:rsidR="008721A3" w:rsidRPr="00B90C7C" w14:paraId="6C778FD0" w14:textId="77777777" w:rsidTr="008721A3">
        <w:trPr>
          <w:trHeight w:val="209"/>
          <w:jc w:val="center"/>
        </w:trPr>
        <w:tc>
          <w:tcPr>
            <w:tcW w:w="1479" w:type="dxa"/>
            <w:tcBorders>
              <w:top w:val="single" w:sz="4" w:space="0" w:color="auto"/>
            </w:tcBorders>
            <w:shd w:val="clear" w:color="auto" w:fill="auto"/>
          </w:tcPr>
          <w:p w14:paraId="3B4B1E84"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Manufacturer</w:t>
            </w:r>
          </w:p>
        </w:tc>
        <w:tc>
          <w:tcPr>
            <w:tcW w:w="1878" w:type="dxa"/>
            <w:tcBorders>
              <w:top w:val="single" w:sz="4" w:space="0" w:color="auto"/>
            </w:tcBorders>
            <w:shd w:val="clear" w:color="auto" w:fill="auto"/>
          </w:tcPr>
          <w:p w14:paraId="4BDE93EE"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Model</w:t>
            </w:r>
          </w:p>
        </w:tc>
        <w:tc>
          <w:tcPr>
            <w:tcW w:w="1418" w:type="dxa"/>
            <w:tcBorders>
              <w:top w:val="single" w:sz="4" w:space="0" w:color="auto"/>
            </w:tcBorders>
            <w:shd w:val="clear" w:color="auto" w:fill="auto"/>
          </w:tcPr>
          <w:p w14:paraId="34DDF378"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Acceleration</w:t>
            </w:r>
          </w:p>
          <w:p w14:paraId="41D20C8C"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(0–60 mph)</w:t>
            </w:r>
          </w:p>
        </w:tc>
        <w:tc>
          <w:tcPr>
            <w:tcW w:w="850" w:type="dxa"/>
            <w:tcBorders>
              <w:top w:val="single" w:sz="4" w:space="0" w:color="auto"/>
            </w:tcBorders>
            <w:shd w:val="clear" w:color="auto" w:fill="auto"/>
          </w:tcPr>
          <w:p w14:paraId="32383B6A"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Top Speed</w:t>
            </w:r>
          </w:p>
          <w:p w14:paraId="324C2235"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(mph)</w:t>
            </w:r>
          </w:p>
        </w:tc>
        <w:tc>
          <w:tcPr>
            <w:tcW w:w="1418" w:type="dxa"/>
            <w:tcBorders>
              <w:top w:val="single" w:sz="4" w:space="0" w:color="auto"/>
            </w:tcBorders>
            <w:shd w:val="clear" w:color="auto" w:fill="auto"/>
          </w:tcPr>
          <w:p w14:paraId="2DC916C8"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Horsepower</w:t>
            </w:r>
          </w:p>
        </w:tc>
        <w:tc>
          <w:tcPr>
            <w:tcW w:w="1275" w:type="dxa"/>
            <w:tcBorders>
              <w:top w:val="single" w:sz="4" w:space="0" w:color="auto"/>
            </w:tcBorders>
            <w:shd w:val="clear" w:color="auto" w:fill="auto"/>
          </w:tcPr>
          <w:p w14:paraId="167BD418"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Production Run</w:t>
            </w:r>
          </w:p>
        </w:tc>
        <w:tc>
          <w:tcPr>
            <w:tcW w:w="1120" w:type="dxa"/>
            <w:tcBorders>
              <w:top w:val="single" w:sz="4" w:space="0" w:color="auto"/>
            </w:tcBorders>
            <w:shd w:val="clear" w:color="auto" w:fill="auto"/>
          </w:tcPr>
          <w:p w14:paraId="2784639A"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Base</w:t>
            </w:r>
          </w:p>
          <w:p w14:paraId="1CEDDE58" w14:textId="77777777" w:rsidR="008721A3" w:rsidRPr="00B90C7C" w:rsidRDefault="008721A3" w:rsidP="008721A3">
            <w:pPr>
              <w:jc w:val="center"/>
              <w:rPr>
                <w:rFonts w:ascii="Arial" w:hAnsi="Arial" w:cs="Arial"/>
                <w:b/>
                <w:sz w:val="18"/>
                <w:szCs w:val="18"/>
                <w:lang w:val="en-GB"/>
              </w:rPr>
            </w:pPr>
            <w:r w:rsidRPr="00B90C7C">
              <w:rPr>
                <w:rFonts w:ascii="Arial" w:hAnsi="Arial" w:cs="Arial"/>
                <w:b/>
                <w:sz w:val="18"/>
                <w:szCs w:val="18"/>
                <w:lang w:val="en-GB"/>
              </w:rPr>
              <w:t>Price (US$)</w:t>
            </w:r>
          </w:p>
        </w:tc>
      </w:tr>
      <w:tr w:rsidR="008721A3" w:rsidRPr="00B90C7C" w14:paraId="47C963F4" w14:textId="77777777" w:rsidTr="008721A3">
        <w:trPr>
          <w:trHeight w:val="209"/>
          <w:jc w:val="center"/>
        </w:trPr>
        <w:tc>
          <w:tcPr>
            <w:tcW w:w="1479" w:type="dxa"/>
            <w:shd w:val="clear" w:color="auto" w:fill="auto"/>
          </w:tcPr>
          <w:p w14:paraId="41D50118"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Tesla</w:t>
            </w:r>
          </w:p>
        </w:tc>
        <w:tc>
          <w:tcPr>
            <w:tcW w:w="1878" w:type="dxa"/>
            <w:shd w:val="clear" w:color="auto" w:fill="auto"/>
          </w:tcPr>
          <w:p w14:paraId="2397CA2A"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Roadster</w:t>
            </w:r>
          </w:p>
          <w:p w14:paraId="11337BF0"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(2020)</w:t>
            </w:r>
          </w:p>
        </w:tc>
        <w:tc>
          <w:tcPr>
            <w:tcW w:w="1418" w:type="dxa"/>
            <w:shd w:val="clear" w:color="auto" w:fill="auto"/>
          </w:tcPr>
          <w:p w14:paraId="7F264F05"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1.9 seconds</w:t>
            </w:r>
          </w:p>
          <w:p w14:paraId="7BB272CA"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(estimated)</w:t>
            </w:r>
          </w:p>
        </w:tc>
        <w:tc>
          <w:tcPr>
            <w:tcW w:w="850" w:type="dxa"/>
            <w:shd w:val="clear" w:color="auto" w:fill="auto"/>
          </w:tcPr>
          <w:p w14:paraId="07EAB8E1"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250</w:t>
            </w:r>
          </w:p>
          <w:p w14:paraId="52C34F34"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w:t>
            </w:r>
            <w:proofErr w:type="spellStart"/>
            <w:r w:rsidRPr="00B90C7C">
              <w:rPr>
                <w:rFonts w:ascii="Arial" w:hAnsi="Arial" w:cs="Arial"/>
                <w:sz w:val="18"/>
                <w:szCs w:val="18"/>
                <w:lang w:val="en-GB"/>
              </w:rPr>
              <w:t>esti</w:t>
            </w:r>
            <w:proofErr w:type="spellEnd"/>
            <w:r w:rsidRPr="00B90C7C">
              <w:rPr>
                <w:rFonts w:ascii="Arial" w:hAnsi="Arial" w:cs="Arial"/>
                <w:sz w:val="18"/>
                <w:szCs w:val="18"/>
                <w:lang w:val="en-GB"/>
              </w:rPr>
              <w:t>-mated)</w:t>
            </w:r>
          </w:p>
        </w:tc>
        <w:tc>
          <w:tcPr>
            <w:tcW w:w="1418" w:type="dxa"/>
            <w:shd w:val="clear" w:color="auto" w:fill="auto"/>
          </w:tcPr>
          <w:p w14:paraId="29C251F6"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Not yet known</w:t>
            </w:r>
          </w:p>
        </w:tc>
        <w:tc>
          <w:tcPr>
            <w:tcW w:w="1275" w:type="dxa"/>
            <w:shd w:val="clear" w:color="auto" w:fill="auto"/>
          </w:tcPr>
          <w:p w14:paraId="1ECF1C91"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Indefinite</w:t>
            </w:r>
          </w:p>
        </w:tc>
        <w:tc>
          <w:tcPr>
            <w:tcW w:w="1120" w:type="dxa"/>
            <w:shd w:val="clear" w:color="auto" w:fill="auto"/>
          </w:tcPr>
          <w:p w14:paraId="0A87A41F" w14:textId="77777777" w:rsidR="008721A3" w:rsidRPr="00B90C7C" w:rsidRDefault="008721A3" w:rsidP="008721A3">
            <w:pPr>
              <w:jc w:val="right"/>
              <w:rPr>
                <w:rFonts w:ascii="Arial" w:hAnsi="Arial" w:cs="Arial"/>
                <w:sz w:val="18"/>
                <w:szCs w:val="18"/>
                <w:lang w:val="en-GB"/>
              </w:rPr>
            </w:pPr>
            <w:r w:rsidRPr="00B90C7C">
              <w:rPr>
                <w:rFonts w:ascii="Arial" w:hAnsi="Arial" w:cs="Arial"/>
                <w:sz w:val="18"/>
                <w:szCs w:val="18"/>
                <w:lang w:val="en-GB"/>
              </w:rPr>
              <w:t>$200,000</w:t>
            </w:r>
          </w:p>
          <w:p w14:paraId="10AFEAA5" w14:textId="77777777" w:rsidR="008721A3" w:rsidRPr="00B90C7C" w:rsidRDefault="008721A3" w:rsidP="008721A3">
            <w:pPr>
              <w:jc w:val="right"/>
              <w:rPr>
                <w:rFonts w:ascii="Arial" w:hAnsi="Arial" w:cs="Arial"/>
                <w:sz w:val="18"/>
                <w:szCs w:val="18"/>
                <w:lang w:val="en-GB"/>
              </w:rPr>
            </w:pPr>
            <w:r w:rsidRPr="00B90C7C">
              <w:rPr>
                <w:rFonts w:ascii="Arial" w:hAnsi="Arial" w:cs="Arial"/>
                <w:sz w:val="18"/>
                <w:szCs w:val="18"/>
                <w:lang w:val="en-GB"/>
              </w:rPr>
              <w:t>(estimated)</w:t>
            </w:r>
          </w:p>
        </w:tc>
      </w:tr>
      <w:tr w:rsidR="008721A3" w:rsidRPr="00B90C7C" w14:paraId="24B0CDDE" w14:textId="77777777" w:rsidTr="008721A3">
        <w:trPr>
          <w:trHeight w:val="209"/>
          <w:jc w:val="center"/>
        </w:trPr>
        <w:tc>
          <w:tcPr>
            <w:tcW w:w="1479" w:type="dxa"/>
            <w:shd w:val="clear" w:color="auto" w:fill="auto"/>
          </w:tcPr>
          <w:p w14:paraId="140C6155"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Tesla</w:t>
            </w:r>
          </w:p>
        </w:tc>
        <w:tc>
          <w:tcPr>
            <w:tcW w:w="1878" w:type="dxa"/>
            <w:shd w:val="clear" w:color="auto" w:fill="auto"/>
          </w:tcPr>
          <w:p w14:paraId="39FEBD9D"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Model S P90D</w:t>
            </w:r>
          </w:p>
          <w:p w14:paraId="7CBD11AA"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(2016)</w:t>
            </w:r>
          </w:p>
        </w:tc>
        <w:tc>
          <w:tcPr>
            <w:tcW w:w="1418" w:type="dxa"/>
            <w:shd w:val="clear" w:color="auto" w:fill="auto"/>
          </w:tcPr>
          <w:p w14:paraId="7C5B9A98"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2.8 seconds</w:t>
            </w:r>
          </w:p>
        </w:tc>
        <w:tc>
          <w:tcPr>
            <w:tcW w:w="850" w:type="dxa"/>
            <w:shd w:val="clear" w:color="auto" w:fill="auto"/>
          </w:tcPr>
          <w:p w14:paraId="6146B287"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155</w:t>
            </w:r>
          </w:p>
        </w:tc>
        <w:tc>
          <w:tcPr>
            <w:tcW w:w="1418" w:type="dxa"/>
            <w:shd w:val="clear" w:color="auto" w:fill="auto"/>
          </w:tcPr>
          <w:p w14:paraId="703BC1E0"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522</w:t>
            </w:r>
          </w:p>
        </w:tc>
        <w:tc>
          <w:tcPr>
            <w:tcW w:w="1275" w:type="dxa"/>
            <w:shd w:val="clear" w:color="auto" w:fill="auto"/>
          </w:tcPr>
          <w:p w14:paraId="3F89B09A"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Indefinite</w:t>
            </w:r>
          </w:p>
        </w:tc>
        <w:tc>
          <w:tcPr>
            <w:tcW w:w="1120" w:type="dxa"/>
            <w:shd w:val="clear" w:color="auto" w:fill="auto"/>
          </w:tcPr>
          <w:p w14:paraId="2048D219" w14:textId="77777777" w:rsidR="008721A3" w:rsidRPr="00B90C7C" w:rsidRDefault="008721A3" w:rsidP="008721A3">
            <w:pPr>
              <w:jc w:val="right"/>
              <w:rPr>
                <w:rFonts w:ascii="Arial" w:hAnsi="Arial" w:cs="Arial"/>
                <w:sz w:val="18"/>
                <w:szCs w:val="18"/>
                <w:lang w:val="en-GB"/>
              </w:rPr>
            </w:pPr>
            <w:r w:rsidRPr="00B90C7C">
              <w:rPr>
                <w:rFonts w:ascii="Arial" w:hAnsi="Arial" w:cs="Arial"/>
                <w:sz w:val="18"/>
                <w:szCs w:val="18"/>
                <w:lang w:val="en-GB"/>
              </w:rPr>
              <w:t>$69,200</w:t>
            </w:r>
          </w:p>
        </w:tc>
      </w:tr>
      <w:tr w:rsidR="008721A3" w:rsidRPr="00B90C7C" w14:paraId="31AC8A6A" w14:textId="77777777" w:rsidTr="008721A3">
        <w:trPr>
          <w:trHeight w:val="209"/>
          <w:jc w:val="center"/>
        </w:trPr>
        <w:tc>
          <w:tcPr>
            <w:tcW w:w="1479" w:type="dxa"/>
            <w:shd w:val="clear" w:color="auto" w:fill="auto"/>
          </w:tcPr>
          <w:p w14:paraId="2DD68DC0" w14:textId="77777777" w:rsidR="008721A3" w:rsidRPr="00B90C7C" w:rsidRDefault="008721A3" w:rsidP="008721A3">
            <w:pPr>
              <w:rPr>
                <w:rFonts w:ascii="Arial" w:hAnsi="Arial" w:cs="Arial"/>
                <w:sz w:val="18"/>
                <w:szCs w:val="18"/>
                <w:lang w:val="en-GB"/>
              </w:rPr>
            </w:pPr>
            <w:proofErr w:type="spellStart"/>
            <w:r w:rsidRPr="00B90C7C">
              <w:rPr>
                <w:rFonts w:ascii="Arial" w:hAnsi="Arial" w:cs="Arial"/>
                <w:sz w:val="18"/>
                <w:szCs w:val="18"/>
                <w:lang w:val="en-GB"/>
              </w:rPr>
              <w:t>Rimac</w:t>
            </w:r>
            <w:proofErr w:type="spellEnd"/>
          </w:p>
        </w:tc>
        <w:tc>
          <w:tcPr>
            <w:tcW w:w="1878" w:type="dxa"/>
            <w:shd w:val="clear" w:color="auto" w:fill="auto"/>
          </w:tcPr>
          <w:p w14:paraId="1B08B8E6"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 xml:space="preserve">Concept One </w:t>
            </w:r>
          </w:p>
          <w:p w14:paraId="38AA013C"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(2011)</w:t>
            </w:r>
          </w:p>
        </w:tc>
        <w:tc>
          <w:tcPr>
            <w:tcW w:w="1418" w:type="dxa"/>
            <w:shd w:val="clear" w:color="auto" w:fill="auto"/>
          </w:tcPr>
          <w:p w14:paraId="6CFE1EAE"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2.8 seconds</w:t>
            </w:r>
          </w:p>
        </w:tc>
        <w:tc>
          <w:tcPr>
            <w:tcW w:w="850" w:type="dxa"/>
            <w:shd w:val="clear" w:color="auto" w:fill="auto"/>
          </w:tcPr>
          <w:p w14:paraId="6BEBE8C7"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189</w:t>
            </w:r>
          </w:p>
        </w:tc>
        <w:tc>
          <w:tcPr>
            <w:tcW w:w="1418" w:type="dxa"/>
            <w:shd w:val="clear" w:color="auto" w:fill="auto"/>
          </w:tcPr>
          <w:p w14:paraId="544E05F7"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1,088</w:t>
            </w:r>
          </w:p>
        </w:tc>
        <w:tc>
          <w:tcPr>
            <w:tcW w:w="1275" w:type="dxa"/>
            <w:shd w:val="clear" w:color="auto" w:fill="auto"/>
          </w:tcPr>
          <w:p w14:paraId="5047AF51"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8</w:t>
            </w:r>
          </w:p>
        </w:tc>
        <w:tc>
          <w:tcPr>
            <w:tcW w:w="1120" w:type="dxa"/>
            <w:shd w:val="clear" w:color="auto" w:fill="auto"/>
          </w:tcPr>
          <w:p w14:paraId="691DA76A" w14:textId="77777777" w:rsidR="008721A3" w:rsidRPr="00B90C7C" w:rsidRDefault="008721A3" w:rsidP="008721A3">
            <w:pPr>
              <w:jc w:val="right"/>
              <w:rPr>
                <w:rFonts w:ascii="Arial" w:hAnsi="Arial" w:cs="Arial"/>
                <w:sz w:val="18"/>
                <w:szCs w:val="18"/>
                <w:lang w:val="en-GB"/>
              </w:rPr>
            </w:pPr>
            <w:r w:rsidRPr="00B90C7C">
              <w:rPr>
                <w:rFonts w:ascii="Arial" w:hAnsi="Arial" w:cs="Arial"/>
                <w:sz w:val="18"/>
                <w:szCs w:val="18"/>
                <w:lang w:val="en-GB"/>
              </w:rPr>
              <w:t>980,000</w:t>
            </w:r>
          </w:p>
        </w:tc>
      </w:tr>
      <w:tr w:rsidR="008721A3" w:rsidRPr="00B90C7C" w14:paraId="1F0E71A1" w14:textId="77777777" w:rsidTr="008721A3">
        <w:trPr>
          <w:trHeight w:val="209"/>
          <w:jc w:val="center"/>
        </w:trPr>
        <w:tc>
          <w:tcPr>
            <w:tcW w:w="1479" w:type="dxa"/>
            <w:shd w:val="clear" w:color="auto" w:fill="auto"/>
          </w:tcPr>
          <w:p w14:paraId="4346D67B" w14:textId="77777777" w:rsidR="008721A3" w:rsidRPr="00B90C7C" w:rsidRDefault="008721A3" w:rsidP="008721A3">
            <w:pPr>
              <w:rPr>
                <w:rFonts w:ascii="Arial" w:hAnsi="Arial" w:cs="Arial"/>
                <w:sz w:val="18"/>
                <w:szCs w:val="18"/>
                <w:lang w:val="en-GB"/>
              </w:rPr>
            </w:pPr>
            <w:proofErr w:type="spellStart"/>
            <w:r w:rsidRPr="00B90C7C">
              <w:rPr>
                <w:rFonts w:ascii="Arial" w:hAnsi="Arial" w:cs="Arial"/>
                <w:sz w:val="18"/>
                <w:szCs w:val="18"/>
                <w:lang w:val="en-GB"/>
              </w:rPr>
              <w:t>Nio</w:t>
            </w:r>
            <w:proofErr w:type="spellEnd"/>
          </w:p>
        </w:tc>
        <w:tc>
          <w:tcPr>
            <w:tcW w:w="1878" w:type="dxa"/>
            <w:shd w:val="clear" w:color="auto" w:fill="auto"/>
          </w:tcPr>
          <w:p w14:paraId="0F9EFB96"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EP9</w:t>
            </w:r>
          </w:p>
          <w:p w14:paraId="6126673B" w14:textId="77777777" w:rsidR="008721A3" w:rsidRPr="00B90C7C" w:rsidRDefault="008721A3" w:rsidP="008721A3">
            <w:pPr>
              <w:rPr>
                <w:rFonts w:ascii="Arial" w:hAnsi="Arial" w:cs="Arial"/>
                <w:sz w:val="18"/>
                <w:szCs w:val="18"/>
                <w:lang w:val="en-GB"/>
              </w:rPr>
            </w:pPr>
            <w:r w:rsidRPr="00B90C7C">
              <w:rPr>
                <w:rFonts w:ascii="Arial" w:hAnsi="Arial" w:cs="Arial"/>
                <w:sz w:val="18"/>
                <w:szCs w:val="18"/>
                <w:lang w:val="en-GB"/>
              </w:rPr>
              <w:t>(2019)</w:t>
            </w:r>
          </w:p>
        </w:tc>
        <w:tc>
          <w:tcPr>
            <w:tcW w:w="1418" w:type="dxa"/>
            <w:shd w:val="clear" w:color="auto" w:fill="auto"/>
          </w:tcPr>
          <w:p w14:paraId="1953360D"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2.7 seconds</w:t>
            </w:r>
          </w:p>
        </w:tc>
        <w:tc>
          <w:tcPr>
            <w:tcW w:w="850" w:type="dxa"/>
            <w:shd w:val="clear" w:color="auto" w:fill="auto"/>
          </w:tcPr>
          <w:p w14:paraId="284D4E9D"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195</w:t>
            </w:r>
          </w:p>
        </w:tc>
        <w:tc>
          <w:tcPr>
            <w:tcW w:w="1418" w:type="dxa"/>
            <w:shd w:val="clear" w:color="auto" w:fill="auto"/>
          </w:tcPr>
          <w:p w14:paraId="38CDB839"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1,341</w:t>
            </w:r>
          </w:p>
        </w:tc>
        <w:tc>
          <w:tcPr>
            <w:tcW w:w="1275" w:type="dxa"/>
            <w:shd w:val="clear" w:color="auto" w:fill="auto"/>
          </w:tcPr>
          <w:p w14:paraId="47213EB8" w14:textId="77777777" w:rsidR="008721A3" w:rsidRPr="00B90C7C" w:rsidRDefault="008721A3" w:rsidP="008721A3">
            <w:pPr>
              <w:jc w:val="center"/>
              <w:rPr>
                <w:rFonts w:ascii="Arial" w:hAnsi="Arial" w:cs="Arial"/>
                <w:sz w:val="18"/>
                <w:szCs w:val="18"/>
                <w:lang w:val="en-GB"/>
              </w:rPr>
            </w:pPr>
            <w:r w:rsidRPr="00B90C7C">
              <w:rPr>
                <w:rFonts w:ascii="Arial" w:hAnsi="Arial" w:cs="Arial"/>
                <w:sz w:val="18"/>
                <w:szCs w:val="18"/>
                <w:lang w:val="en-GB"/>
              </w:rPr>
              <w:t>6</w:t>
            </w:r>
          </w:p>
        </w:tc>
        <w:tc>
          <w:tcPr>
            <w:tcW w:w="1120" w:type="dxa"/>
            <w:shd w:val="clear" w:color="auto" w:fill="auto"/>
          </w:tcPr>
          <w:p w14:paraId="616FF4C7" w14:textId="77777777" w:rsidR="008721A3" w:rsidRPr="00B90C7C" w:rsidRDefault="008721A3" w:rsidP="008721A3">
            <w:pPr>
              <w:jc w:val="right"/>
              <w:rPr>
                <w:rFonts w:ascii="Arial" w:hAnsi="Arial" w:cs="Arial"/>
                <w:sz w:val="18"/>
                <w:szCs w:val="18"/>
                <w:lang w:val="en-GB"/>
              </w:rPr>
            </w:pPr>
            <w:r w:rsidRPr="00B90C7C">
              <w:rPr>
                <w:rFonts w:ascii="Arial" w:hAnsi="Arial" w:cs="Arial"/>
                <w:sz w:val="18"/>
                <w:szCs w:val="18"/>
                <w:lang w:val="en-GB"/>
              </w:rPr>
              <w:t>$1,200,000</w:t>
            </w:r>
          </w:p>
        </w:tc>
      </w:tr>
    </w:tbl>
    <w:p w14:paraId="0829E038" w14:textId="77777777" w:rsidR="008721A3" w:rsidRPr="00B90C7C" w:rsidRDefault="008721A3" w:rsidP="008721A3">
      <w:pPr>
        <w:pStyle w:val="FootnoteText1"/>
        <w:rPr>
          <w:lang w:val="en-GB"/>
        </w:rPr>
      </w:pPr>
    </w:p>
    <w:p w14:paraId="498B76B2" w14:textId="77777777" w:rsidR="008721A3" w:rsidRPr="00B90C7C" w:rsidRDefault="008721A3" w:rsidP="008721A3">
      <w:pPr>
        <w:pStyle w:val="FootnoteText1"/>
        <w:rPr>
          <w:lang w:val="en-GB"/>
        </w:rPr>
      </w:pPr>
      <w:r w:rsidRPr="00B90C7C">
        <w:rPr>
          <w:lang w:val="en-GB"/>
        </w:rPr>
        <w:t>Note: mph = miles per hour</w:t>
      </w:r>
    </w:p>
    <w:p w14:paraId="065566E8" w14:textId="6B88159B" w:rsidR="008721A3" w:rsidRPr="008A1B30" w:rsidRDefault="008721A3" w:rsidP="008A1B30">
      <w:pPr>
        <w:pStyle w:val="FootnoteText1"/>
      </w:pPr>
      <w:r w:rsidRPr="008A1B30">
        <w:t xml:space="preserve">Source: Created by the case authors using data from “About Us,” </w:t>
      </w:r>
      <w:proofErr w:type="spellStart"/>
      <w:r w:rsidRPr="008A1B30">
        <w:t>TopSpeed</w:t>
      </w:r>
      <w:proofErr w:type="spellEnd"/>
      <w:r w:rsidRPr="008A1B30">
        <w:t xml:space="preserve">, accessed December 12, 2018, </w:t>
      </w:r>
      <w:r w:rsidRPr="008A1B30">
        <w:rPr>
          <w:rStyle w:val="Hyperlink"/>
          <w:color w:val="auto"/>
          <w:u w:val="none"/>
        </w:rPr>
        <w:t>www.topspeed.com/company/about-us-ar10684.html</w:t>
      </w:r>
      <w:r w:rsidRPr="008A1B30">
        <w:t xml:space="preserve">; “Tesla Model S,” </w:t>
      </w:r>
      <w:proofErr w:type="spellStart"/>
      <w:r w:rsidRPr="008A1B30">
        <w:t>TopSpeed</w:t>
      </w:r>
      <w:proofErr w:type="spellEnd"/>
      <w:r w:rsidRPr="008A1B30">
        <w:t xml:space="preserve">, accessed December 12, 2018, </w:t>
      </w:r>
      <w:r w:rsidRPr="008A1B30">
        <w:rPr>
          <w:rStyle w:val="Hyperlink"/>
          <w:color w:val="auto"/>
          <w:u w:val="none"/>
        </w:rPr>
        <w:t>www.caranddriver.com/tesla/model-s</w:t>
      </w:r>
      <w:r w:rsidRPr="008A1B30">
        <w:t>; Rachel Burgess, “</w:t>
      </w:r>
      <w:proofErr w:type="spellStart"/>
      <w:r w:rsidRPr="008A1B30">
        <w:t>Rimac’s</w:t>
      </w:r>
      <w:proofErr w:type="spellEnd"/>
      <w:r w:rsidRPr="008A1B30">
        <w:t xml:space="preserve"> Second Electric </w:t>
      </w:r>
      <w:proofErr w:type="spellStart"/>
      <w:r w:rsidRPr="008A1B30">
        <w:t>Hypercar</w:t>
      </w:r>
      <w:proofErr w:type="spellEnd"/>
      <w:r w:rsidRPr="008A1B30">
        <w:t xml:space="preserve">: 120kWh Battery and ‘Full Autonomy,’” Autocar, March 1, 2018, accessed December 12, 2018, </w:t>
      </w:r>
      <w:r w:rsidRPr="008A1B30">
        <w:rPr>
          <w:rStyle w:val="Hyperlink"/>
          <w:color w:val="auto"/>
          <w:u w:val="none"/>
        </w:rPr>
        <w:t>www.autocar.co.uk/car-news/motor-shows-geneva-motor-show/rimacs-second-electric-hypercar-120kwh-battery-and-full</w:t>
      </w:r>
      <w:r w:rsidRPr="008A1B30">
        <w:t xml:space="preserve">; Georg </w:t>
      </w:r>
      <w:proofErr w:type="spellStart"/>
      <w:r w:rsidRPr="008A1B30">
        <w:t>Kacher</w:t>
      </w:r>
      <w:proofErr w:type="spellEnd"/>
      <w:r w:rsidRPr="008A1B30">
        <w:t>, “</w:t>
      </w:r>
      <w:proofErr w:type="spellStart"/>
      <w:r w:rsidRPr="008A1B30">
        <w:t>Nio</w:t>
      </w:r>
      <w:proofErr w:type="spellEnd"/>
      <w:r w:rsidRPr="008A1B30">
        <w:t xml:space="preserve"> EP9 (2017) Review,” Car, November 6, 2017, accessed December 12, 2018, </w:t>
      </w:r>
      <w:r w:rsidRPr="008A1B30">
        <w:rPr>
          <w:rStyle w:val="Hyperlink"/>
          <w:color w:val="auto"/>
          <w:u w:val="none"/>
        </w:rPr>
        <w:t>www.carmagazine.co.uk/car-reviews/nio/nio-ep9-2017-review/</w:t>
      </w:r>
      <w:r w:rsidRPr="008A1B30">
        <w:t>.</w:t>
      </w:r>
    </w:p>
    <w:p w14:paraId="15597666" w14:textId="77777777" w:rsidR="008721A3" w:rsidRPr="00B90C7C" w:rsidRDefault="008721A3" w:rsidP="00456F31">
      <w:pPr>
        <w:pStyle w:val="BodyTextMain"/>
        <w:rPr>
          <w:lang w:val="en-GB"/>
        </w:rPr>
      </w:pPr>
    </w:p>
    <w:p w14:paraId="241FEFAA" w14:textId="77777777" w:rsidR="008721A3" w:rsidRPr="00B90C7C" w:rsidRDefault="008721A3" w:rsidP="008721A3">
      <w:pPr>
        <w:pStyle w:val="BodyText"/>
        <w:rPr>
          <w:lang w:val="en-GB"/>
        </w:rPr>
      </w:pPr>
      <w:r w:rsidRPr="00B90C7C">
        <w:rPr>
          <w:lang w:val="en-GB"/>
        </w:rPr>
        <w:br w:type="page"/>
      </w:r>
    </w:p>
    <w:p w14:paraId="783A009B" w14:textId="77777777" w:rsidR="008721A3" w:rsidRPr="00B90C7C" w:rsidRDefault="008721A3" w:rsidP="008721A3">
      <w:pPr>
        <w:rPr>
          <w:rFonts w:ascii="Arial" w:hAnsi="Arial" w:cs="Arial"/>
          <w:b/>
          <w:lang w:val="en-GB"/>
        </w:rPr>
      </w:pPr>
      <w:r w:rsidRPr="00B90C7C">
        <w:rPr>
          <w:rFonts w:ascii="Arial" w:hAnsi="Arial" w:cs="Arial"/>
          <w:b/>
          <w:lang w:val="en-GB"/>
        </w:rPr>
        <w:lastRenderedPageBreak/>
        <w:t>ENDNOTES</w:t>
      </w:r>
    </w:p>
    <w:sectPr w:rsidR="008721A3" w:rsidRPr="00B90C7C" w:rsidSect="00065351">
      <w:headerReference w:type="default" r:id="rId13"/>
      <w:endnotePr>
        <w:numFmt w:val="decimal"/>
      </w:endnotePr>
      <w:type w:val="continuous"/>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DD727" w14:textId="77777777" w:rsidR="008721A3" w:rsidRDefault="008721A3" w:rsidP="00D75295">
      <w:r>
        <w:separator/>
      </w:r>
    </w:p>
  </w:endnote>
  <w:endnote w:type="continuationSeparator" w:id="0">
    <w:p w14:paraId="6B71D05B" w14:textId="77777777" w:rsidR="008721A3" w:rsidRDefault="008721A3" w:rsidP="00D75295">
      <w:r>
        <w:continuationSeparator/>
      </w:r>
    </w:p>
  </w:endnote>
  <w:endnote w:id="1">
    <w:p w14:paraId="1CF4DD35" w14:textId="4CDA1BEF" w:rsidR="0013725A" w:rsidRPr="0013725A" w:rsidRDefault="0013725A" w:rsidP="000A15C1">
      <w:pPr>
        <w:pStyle w:val="FootnoteText1"/>
      </w:pPr>
      <w:r>
        <w:rPr>
          <w:rStyle w:val="EndnoteReference"/>
        </w:rPr>
        <w:endnoteRef/>
      </w:r>
      <w:r>
        <w:t xml:space="preserve"> This case has been written on the basis of published sources only. Consequently, the interpretation and perspectives presented in this case are not necessarily those of </w:t>
      </w:r>
      <w:r>
        <w:rPr>
          <w:noProof/>
        </w:rPr>
        <w:t>Pagani Automobili S.p.A.</w:t>
      </w:r>
      <w:r>
        <w:t xml:space="preserve"> or any of its employees.</w:t>
      </w:r>
    </w:p>
  </w:endnote>
  <w:endnote w:id="2">
    <w:p w14:paraId="0A1F0952" w14:textId="77777777" w:rsidR="008721A3" w:rsidRPr="00DB72BB" w:rsidRDefault="008721A3" w:rsidP="000A15C1">
      <w:pPr>
        <w:pStyle w:val="FootnoteText1"/>
      </w:pPr>
      <w:r>
        <w:rPr>
          <w:rStyle w:val="EndnoteReference"/>
        </w:rPr>
        <w:endnoteRef/>
      </w:r>
      <w:r w:rsidRPr="00DB72BB">
        <w:t xml:space="preserve"> Mark Kane, “Pagani Boss Discusses Automaker’s Future Electric Cars,” </w:t>
      </w:r>
      <w:proofErr w:type="spellStart"/>
      <w:r w:rsidRPr="00DB72BB">
        <w:t>InsideEV</w:t>
      </w:r>
      <w:proofErr w:type="spellEnd"/>
      <w:r w:rsidRPr="00DB72BB">
        <w:t xml:space="preserve">, June 19, 2018, </w:t>
      </w:r>
      <w:r>
        <w:t xml:space="preserve">accessed December 11, 2018, </w:t>
      </w:r>
      <w:r w:rsidRPr="00DB72BB">
        <w:t>https://insideevs.com/pagani-boss-discusses-automakers-future-electric-cars/.</w:t>
      </w:r>
    </w:p>
  </w:endnote>
  <w:endnote w:id="3">
    <w:p w14:paraId="63B53D8B" w14:textId="136C81D5" w:rsidR="008721A3" w:rsidRPr="00DB72BB" w:rsidRDefault="008721A3" w:rsidP="000A15C1">
      <w:pPr>
        <w:pStyle w:val="FootnoteText1"/>
      </w:pPr>
      <w:r>
        <w:rPr>
          <w:rStyle w:val="EndnoteReference"/>
        </w:rPr>
        <w:endnoteRef/>
      </w:r>
      <w:r>
        <w:t xml:space="preserve"> Mike Duff, “Pagani: Why the Small Italian Maker Is Planning an Electric </w:t>
      </w:r>
      <w:proofErr w:type="spellStart"/>
      <w:r>
        <w:t>Hypercar</w:t>
      </w:r>
      <w:proofErr w:type="spellEnd"/>
      <w:r>
        <w:t xml:space="preserve">,” </w:t>
      </w:r>
      <w:proofErr w:type="spellStart"/>
      <w:r w:rsidRPr="00A41A8E">
        <w:rPr>
          <w:i/>
        </w:rPr>
        <w:t>AutoCar</w:t>
      </w:r>
      <w:proofErr w:type="spellEnd"/>
      <w:r>
        <w:t xml:space="preserve">, May 27, 2018, accessed December 11, 2018, </w:t>
      </w:r>
      <w:r w:rsidRPr="00DB72BB">
        <w:t>www.autocar.co.uk/car-news/new-cars/pagani-why-small-italian-maker-planning-electric-hypercar.</w:t>
      </w:r>
    </w:p>
  </w:endnote>
  <w:endnote w:id="4">
    <w:p w14:paraId="3B06E486" w14:textId="77777777" w:rsidR="008721A3" w:rsidRPr="007E69AC" w:rsidRDefault="008721A3" w:rsidP="000A15C1">
      <w:pPr>
        <w:pStyle w:val="FootnoteText1"/>
      </w:pPr>
      <w:r>
        <w:rPr>
          <w:rStyle w:val="EndnoteReference"/>
        </w:rPr>
        <w:endnoteRef/>
      </w:r>
      <w:r>
        <w:t xml:space="preserve"> Ibid. </w:t>
      </w:r>
    </w:p>
  </w:endnote>
  <w:endnote w:id="5">
    <w:p w14:paraId="1279B928" w14:textId="77777777" w:rsidR="008721A3" w:rsidRPr="000A15C1" w:rsidRDefault="008721A3" w:rsidP="000A15C1">
      <w:pPr>
        <w:pStyle w:val="FootnoteText1"/>
        <w:rPr>
          <w:i/>
        </w:rPr>
      </w:pPr>
      <w:r w:rsidRPr="000A15C1">
        <w:rPr>
          <w:rStyle w:val="EndnoteReference"/>
          <w:i/>
        </w:rPr>
        <w:endnoteRef/>
      </w:r>
      <w:r w:rsidRPr="000A15C1">
        <w:rPr>
          <w:i/>
        </w:rPr>
        <w:t xml:space="preserve"> </w:t>
      </w:r>
      <w:r w:rsidRPr="000A15C1">
        <w:rPr>
          <w:rStyle w:val="Emphasis"/>
          <w:bCs/>
          <w:i w:val="0"/>
          <w:shd w:val="clear" w:color="auto" w:fill="FFFFFF"/>
        </w:rPr>
        <w:t>€ = EUR = euro; all currency amounts are in € unless otherwise specified; US$1 = €0.83385 on</w:t>
      </w:r>
      <w:r w:rsidRPr="000A15C1">
        <w:rPr>
          <w:rStyle w:val="Emphasis"/>
          <w:b/>
          <w:bCs/>
          <w:i w:val="0"/>
          <w:shd w:val="clear" w:color="auto" w:fill="FFFFFF"/>
        </w:rPr>
        <w:t xml:space="preserve"> </w:t>
      </w:r>
      <w:r w:rsidRPr="000A15C1">
        <w:rPr>
          <w:rStyle w:val="Emphasis"/>
          <w:bCs/>
          <w:i w:val="0"/>
          <w:shd w:val="clear" w:color="auto" w:fill="FFFFFF"/>
        </w:rPr>
        <w:t>May 1, 2018.</w:t>
      </w:r>
    </w:p>
  </w:endnote>
  <w:endnote w:id="6">
    <w:p w14:paraId="62C0EA27" w14:textId="77777777" w:rsidR="008721A3" w:rsidRPr="00DB72BB" w:rsidRDefault="008721A3" w:rsidP="000A15C1">
      <w:pPr>
        <w:pStyle w:val="FootnoteText1"/>
      </w:pPr>
      <w:r>
        <w:rPr>
          <w:rStyle w:val="EndnoteReference"/>
        </w:rPr>
        <w:endnoteRef/>
      </w:r>
      <w:r>
        <w:t xml:space="preserve"> </w:t>
      </w:r>
      <w:r w:rsidRPr="00FB1C95">
        <w:t xml:space="preserve">Ben Oliver, “Horacio Pagani: From Supercars to a New Factory,” </w:t>
      </w:r>
      <w:r w:rsidRPr="00A41A8E">
        <w:rPr>
          <w:i/>
        </w:rPr>
        <w:t>Automobile</w:t>
      </w:r>
      <w:r>
        <w:t xml:space="preserve">, July 2, 2017, accessed December 12, 2018, </w:t>
      </w:r>
      <w:r w:rsidRPr="00DB72BB">
        <w:t>www.automobilemag.com/news/horacio-pagani/.</w:t>
      </w:r>
    </w:p>
  </w:endnote>
  <w:endnote w:id="7">
    <w:p w14:paraId="1DE3C3F8" w14:textId="77777777" w:rsidR="008721A3" w:rsidRPr="00A41A8E" w:rsidRDefault="008721A3" w:rsidP="000A15C1">
      <w:pPr>
        <w:pStyle w:val="FootnoteText1"/>
        <w:rPr>
          <w:lang w:val="en-GB"/>
        </w:rPr>
      </w:pPr>
      <w:r>
        <w:rPr>
          <w:rStyle w:val="EndnoteReference"/>
        </w:rPr>
        <w:endnoteRef/>
      </w:r>
      <w:r w:rsidRPr="00A41A8E">
        <w:rPr>
          <w:lang w:val="en-GB"/>
        </w:rPr>
        <w:t xml:space="preserve"> </w:t>
      </w:r>
      <w:r>
        <w:t xml:space="preserve">Mike Duff, op. cit. </w:t>
      </w:r>
    </w:p>
  </w:endnote>
  <w:endnote w:id="8">
    <w:p w14:paraId="45E1C6DA" w14:textId="77777777" w:rsidR="008721A3" w:rsidRPr="009636BE" w:rsidRDefault="008721A3" w:rsidP="000A15C1">
      <w:pPr>
        <w:pStyle w:val="FootnoteText1"/>
        <w:rPr>
          <w:lang w:val="da-DK"/>
        </w:rPr>
      </w:pPr>
      <w:r>
        <w:rPr>
          <w:rStyle w:val="EndnoteReference"/>
        </w:rPr>
        <w:endnoteRef/>
      </w:r>
      <w:r w:rsidRPr="009636BE">
        <w:rPr>
          <w:lang w:val="da-DK"/>
        </w:rPr>
        <w:t xml:space="preserve"> </w:t>
      </w:r>
      <w:r>
        <w:rPr>
          <w:lang w:val="da-DK"/>
        </w:rPr>
        <w:t xml:space="preserve">Ben </w:t>
      </w:r>
      <w:r w:rsidRPr="009636BE">
        <w:rPr>
          <w:lang w:val="da-DK"/>
        </w:rPr>
        <w:t>Oliver, op. c</w:t>
      </w:r>
      <w:r>
        <w:rPr>
          <w:lang w:val="da-DK"/>
        </w:rPr>
        <w:t>it.</w:t>
      </w:r>
    </w:p>
  </w:endnote>
  <w:endnote w:id="9">
    <w:p w14:paraId="01967729" w14:textId="4CFF14ED" w:rsidR="008721A3" w:rsidRPr="00C11FEC" w:rsidRDefault="008721A3" w:rsidP="000A15C1">
      <w:pPr>
        <w:pStyle w:val="FootnoteText1"/>
      </w:pPr>
      <w:r>
        <w:rPr>
          <w:rStyle w:val="EndnoteReference"/>
        </w:rPr>
        <w:endnoteRef/>
      </w:r>
      <w:r>
        <w:t xml:space="preserve"> Unless otherwise indicated, factual material in this section is from “</w:t>
      </w:r>
      <w:r w:rsidRPr="00B572EF">
        <w:t xml:space="preserve">A Timeless Interpretation </w:t>
      </w:r>
      <w:r>
        <w:t>o</w:t>
      </w:r>
      <w:r w:rsidRPr="00B572EF">
        <w:t xml:space="preserve">f </w:t>
      </w:r>
      <w:r>
        <w:t>t</w:t>
      </w:r>
      <w:r w:rsidRPr="00B572EF">
        <w:t>he Automotive Art</w:t>
      </w:r>
      <w:r>
        <w:t xml:space="preserve">,” Pagani </w:t>
      </w:r>
      <w:proofErr w:type="spellStart"/>
      <w:r>
        <w:t>Automobili</w:t>
      </w:r>
      <w:proofErr w:type="spellEnd"/>
      <w:r>
        <w:t xml:space="preserve">, </w:t>
      </w:r>
      <w:r w:rsidRPr="00DB72BB">
        <w:t>access</w:t>
      </w:r>
      <w:r>
        <w:t xml:space="preserve">ed December 12, 2018, </w:t>
      </w:r>
      <w:r w:rsidRPr="00DB72BB">
        <w:t>www.pagani.com/history</w:t>
      </w:r>
      <w:r>
        <w:t xml:space="preserve">. </w:t>
      </w:r>
    </w:p>
  </w:endnote>
  <w:endnote w:id="10">
    <w:p w14:paraId="04660AD5" w14:textId="22820430" w:rsidR="008721A3" w:rsidRPr="00DB72BB" w:rsidRDefault="008721A3" w:rsidP="000A15C1">
      <w:pPr>
        <w:pStyle w:val="FootnoteText1"/>
      </w:pPr>
      <w:r>
        <w:rPr>
          <w:rStyle w:val="EndnoteReference"/>
        </w:rPr>
        <w:endnoteRef/>
      </w:r>
      <w:r>
        <w:t xml:space="preserve"> “Horacio Pagani Interview: Renaissance Man—XCAR,” YouTube video, 30:00, posted by “</w:t>
      </w:r>
      <w:proofErr w:type="spellStart"/>
      <w:r>
        <w:t>Carfection</w:t>
      </w:r>
      <w:proofErr w:type="spellEnd"/>
      <w:r>
        <w:t xml:space="preserve">,” December 12, 2013, accessed December 12, 2018, </w:t>
      </w:r>
      <w:r w:rsidRPr="00DB72BB">
        <w:t>www.youtube.com/watch?v=1b5IMor7Hb4.</w:t>
      </w:r>
    </w:p>
  </w:endnote>
  <w:endnote w:id="11">
    <w:p w14:paraId="59BA43ED" w14:textId="4071E619" w:rsidR="008721A3" w:rsidRPr="00843EED" w:rsidRDefault="008721A3" w:rsidP="000A15C1">
      <w:pPr>
        <w:pStyle w:val="FootnoteText1"/>
      </w:pPr>
      <w:r>
        <w:rPr>
          <w:rStyle w:val="EndnoteReference"/>
        </w:rPr>
        <w:endnoteRef/>
      </w:r>
      <w:r>
        <w:t xml:space="preserve"> “Pagani—The Beginnings—Part 1/5,” YouTube video, 4:10, posted by “</w:t>
      </w:r>
      <w:proofErr w:type="spellStart"/>
      <w:r w:rsidRPr="001A7241">
        <w:t>PaganiAutomobili</w:t>
      </w:r>
      <w:proofErr w:type="spellEnd"/>
      <w:r>
        <w:t xml:space="preserve">,” </w:t>
      </w:r>
      <w:r w:rsidRPr="001A7241">
        <w:t>May 4, 2012</w:t>
      </w:r>
      <w:r>
        <w:t xml:space="preserve">, accessed December 12, 2018, </w:t>
      </w:r>
      <w:r w:rsidRPr="00DB72BB">
        <w:t>www.youtube.com/watch?v=e3ppIvRl1ZA</w:t>
      </w:r>
      <w:r>
        <w:t xml:space="preserve">. </w:t>
      </w:r>
    </w:p>
  </w:endnote>
  <w:endnote w:id="12">
    <w:p w14:paraId="59CCC96C" w14:textId="77777777" w:rsidR="008721A3" w:rsidRPr="00BE3863" w:rsidRDefault="008721A3" w:rsidP="000A15C1">
      <w:pPr>
        <w:pStyle w:val="FootnoteText1"/>
      </w:pPr>
      <w:r>
        <w:rPr>
          <w:rStyle w:val="EndnoteReference"/>
        </w:rPr>
        <w:endnoteRef/>
      </w:r>
      <w:r>
        <w:t xml:space="preserve"> Ibid. </w:t>
      </w:r>
    </w:p>
  </w:endnote>
  <w:endnote w:id="13">
    <w:p w14:paraId="20582B86" w14:textId="4220AA97" w:rsidR="008721A3" w:rsidRPr="00DB72BB" w:rsidRDefault="008721A3" w:rsidP="000A15C1">
      <w:pPr>
        <w:pStyle w:val="FootnoteText1"/>
      </w:pPr>
      <w:r>
        <w:rPr>
          <w:rStyle w:val="EndnoteReference"/>
        </w:rPr>
        <w:endnoteRef/>
      </w:r>
      <w:r>
        <w:t xml:space="preserve"> “</w:t>
      </w:r>
      <w:r w:rsidRPr="001A7241">
        <w:t xml:space="preserve">Horacio Pagani </w:t>
      </w:r>
      <w:r>
        <w:t>I</w:t>
      </w:r>
      <w:r w:rsidRPr="001A7241">
        <w:t xml:space="preserve">nterviewed by Davide </w:t>
      </w:r>
      <w:proofErr w:type="spellStart"/>
      <w:r w:rsidRPr="001A7241">
        <w:t>Cironi</w:t>
      </w:r>
      <w:proofErr w:type="spellEnd"/>
      <w:r>
        <w:t>—</w:t>
      </w:r>
      <w:r w:rsidRPr="001A7241">
        <w:t>Drive Experience (ENG.SUBS)</w:t>
      </w:r>
      <w:r>
        <w:t>,” YouTube video, 38:10, posted by “</w:t>
      </w:r>
      <w:r w:rsidRPr="001A7241">
        <w:t xml:space="preserve">Davide </w:t>
      </w:r>
      <w:proofErr w:type="spellStart"/>
      <w:r w:rsidRPr="001A7241">
        <w:t>Cironi</w:t>
      </w:r>
      <w:proofErr w:type="spellEnd"/>
      <w:r w:rsidRPr="001A7241">
        <w:t xml:space="preserve"> Drive Experience</w:t>
      </w:r>
      <w:r>
        <w:t xml:space="preserve">,” </w:t>
      </w:r>
      <w:r w:rsidRPr="001A7241">
        <w:t>Jul</w:t>
      </w:r>
      <w:r>
        <w:t>y</w:t>
      </w:r>
      <w:r w:rsidRPr="001A7241">
        <w:t xml:space="preserve"> 31, 2016</w:t>
      </w:r>
      <w:r w:rsidRPr="00DB72BB">
        <w:t xml:space="preserve">, </w:t>
      </w:r>
      <w:r>
        <w:t xml:space="preserve">accessed December 12, 2018, </w:t>
      </w:r>
      <w:r w:rsidRPr="00DB72BB">
        <w:t>www.youtube.com/watch?time_continue=16&amp;v=eWYKfdedg0Y.</w:t>
      </w:r>
    </w:p>
  </w:endnote>
  <w:endnote w:id="14">
    <w:p w14:paraId="718A6DBF" w14:textId="77777777" w:rsidR="008721A3" w:rsidRPr="00A41A8E" w:rsidRDefault="008721A3" w:rsidP="000A15C1">
      <w:pPr>
        <w:pStyle w:val="FootnoteText1"/>
        <w:rPr>
          <w:lang w:val="en-GB"/>
        </w:rPr>
      </w:pPr>
      <w:r>
        <w:rPr>
          <w:rStyle w:val="EndnoteReference"/>
        </w:rPr>
        <w:endnoteRef/>
      </w:r>
      <w:r w:rsidRPr="00A41A8E">
        <w:rPr>
          <w:lang w:val="en-GB"/>
        </w:rPr>
        <w:t xml:space="preserve"> </w:t>
      </w:r>
      <w:r>
        <w:t xml:space="preserve">“Horacio Pagani Interview: </w:t>
      </w:r>
      <w:r w:rsidRPr="00A41A8E">
        <w:rPr>
          <w:lang w:val="en-GB"/>
        </w:rPr>
        <w:t xml:space="preserve">Renaissance Man – XCAR,” op. cit. </w:t>
      </w:r>
    </w:p>
  </w:endnote>
  <w:endnote w:id="15">
    <w:p w14:paraId="66A12FD2" w14:textId="77777777" w:rsidR="008721A3" w:rsidRPr="00A41A8E" w:rsidRDefault="008721A3" w:rsidP="000A15C1">
      <w:pPr>
        <w:pStyle w:val="FootnoteText1"/>
        <w:rPr>
          <w:lang w:val="en-GB"/>
        </w:rPr>
      </w:pPr>
      <w:r>
        <w:rPr>
          <w:rStyle w:val="EndnoteReference"/>
        </w:rPr>
        <w:endnoteRef/>
      </w:r>
      <w:r w:rsidRPr="00A41A8E">
        <w:rPr>
          <w:lang w:val="en-GB"/>
        </w:rPr>
        <w:t xml:space="preserve"> Ibid. </w:t>
      </w:r>
    </w:p>
  </w:endnote>
  <w:endnote w:id="16">
    <w:p w14:paraId="50B479CF" w14:textId="3AB7FC39" w:rsidR="008721A3" w:rsidRPr="00DB72BB" w:rsidRDefault="008721A3" w:rsidP="000A15C1">
      <w:pPr>
        <w:pStyle w:val="FootnoteText1"/>
      </w:pPr>
      <w:r>
        <w:rPr>
          <w:rStyle w:val="EndnoteReference"/>
        </w:rPr>
        <w:endnoteRef/>
      </w:r>
      <w:r w:rsidRPr="0019353B">
        <w:t xml:space="preserve"> Dan Neil,</w:t>
      </w:r>
      <w:r>
        <w:t xml:space="preserve"> “</w:t>
      </w:r>
      <w:r w:rsidRPr="0019353B">
        <w:t xml:space="preserve">Pagani </w:t>
      </w:r>
      <w:proofErr w:type="spellStart"/>
      <w:r w:rsidRPr="0019353B">
        <w:t>Huayra</w:t>
      </w:r>
      <w:proofErr w:type="spellEnd"/>
      <w:r w:rsidRPr="0019353B">
        <w:t xml:space="preserve"> Roadster: A Rare, Hand-Made </w:t>
      </w:r>
      <w:proofErr w:type="spellStart"/>
      <w:r w:rsidRPr="0019353B">
        <w:t>Hypercar</w:t>
      </w:r>
      <w:proofErr w:type="spellEnd"/>
      <w:r w:rsidRPr="0019353B">
        <w:t xml:space="preserve">,” </w:t>
      </w:r>
      <w:r w:rsidRPr="00A41A8E">
        <w:rPr>
          <w:i/>
        </w:rPr>
        <w:t>Wall Street Journal</w:t>
      </w:r>
      <w:r w:rsidRPr="0019353B">
        <w:t xml:space="preserve">, </w:t>
      </w:r>
      <w:r>
        <w:t xml:space="preserve">November 30, 2017, accessed December 12, 2018, </w:t>
      </w:r>
      <w:r w:rsidRPr="00DB72BB">
        <w:t>www.wsj.com/articles/pagani-huayra-bc-roadster-a-rare-hand-made-hypercar-1512065986.</w:t>
      </w:r>
    </w:p>
  </w:endnote>
  <w:endnote w:id="17">
    <w:p w14:paraId="36B1D0F8" w14:textId="77777777" w:rsidR="008721A3" w:rsidRPr="00C120C1" w:rsidRDefault="008721A3" w:rsidP="000A15C1">
      <w:pPr>
        <w:pStyle w:val="FootnoteText1"/>
      </w:pPr>
      <w:r>
        <w:rPr>
          <w:rStyle w:val="EndnoteReference"/>
        </w:rPr>
        <w:endnoteRef/>
      </w:r>
      <w:r>
        <w:t xml:space="preserve"> </w:t>
      </w:r>
      <w:proofErr w:type="spellStart"/>
      <w:r>
        <w:t>Viknesh</w:t>
      </w:r>
      <w:proofErr w:type="spellEnd"/>
      <w:r>
        <w:t xml:space="preserve"> </w:t>
      </w:r>
      <w:proofErr w:type="spellStart"/>
      <w:r>
        <w:t>V</w:t>
      </w:r>
      <w:r w:rsidRPr="006E0095">
        <w:t>ijayenthiran</w:t>
      </w:r>
      <w:proofErr w:type="spellEnd"/>
      <w:r>
        <w:t>, “</w:t>
      </w:r>
      <w:r w:rsidRPr="006E0095">
        <w:t>Wat</w:t>
      </w:r>
      <w:r>
        <w:t>ch Pagani’s New Factory Come to L</w:t>
      </w:r>
      <w:r w:rsidRPr="006E0095">
        <w:t>ife</w:t>
      </w:r>
      <w:r>
        <w:t xml:space="preserve">,” </w:t>
      </w:r>
      <w:r w:rsidRPr="00A41A8E">
        <w:rPr>
          <w:i/>
        </w:rPr>
        <w:t>Motor Authority</w:t>
      </w:r>
      <w:r>
        <w:t>, N</w:t>
      </w:r>
      <w:r w:rsidRPr="00DB72BB">
        <w:t xml:space="preserve">ovember 29, 2016, </w:t>
      </w:r>
      <w:r>
        <w:t xml:space="preserve">accessed December 16, 2018, </w:t>
      </w:r>
      <w:r w:rsidRPr="00DB72BB">
        <w:t>https://www2.motorauthority.com/news/1047686_watch-paganis-new-factory-come-to-life</w:t>
      </w:r>
      <w:r>
        <w:t>.</w:t>
      </w:r>
      <w:r w:rsidRPr="006E0095" w:rsidDel="006E0095">
        <w:t xml:space="preserve"> </w:t>
      </w:r>
    </w:p>
  </w:endnote>
  <w:endnote w:id="18">
    <w:p w14:paraId="5EAA7A9B" w14:textId="643D3CE4" w:rsidR="008721A3" w:rsidRPr="00D34590" w:rsidRDefault="008721A3" w:rsidP="000A15C1">
      <w:pPr>
        <w:pStyle w:val="FootnoteText1"/>
      </w:pPr>
      <w:r>
        <w:rPr>
          <w:rStyle w:val="EndnoteReference"/>
        </w:rPr>
        <w:endnoteRef/>
      </w:r>
      <w:r>
        <w:t xml:space="preserve"> “</w:t>
      </w:r>
      <w:r w:rsidRPr="00B572EF">
        <w:t xml:space="preserve">Pagani </w:t>
      </w:r>
      <w:proofErr w:type="spellStart"/>
      <w:r w:rsidRPr="00B572EF">
        <w:t>Automobili</w:t>
      </w:r>
      <w:proofErr w:type="spellEnd"/>
      <w:r w:rsidRPr="00B572EF">
        <w:t xml:space="preserve"> </w:t>
      </w:r>
      <w:r>
        <w:t>w</w:t>
      </w:r>
      <w:r w:rsidRPr="00B572EF">
        <w:t>ith Record Year</w:t>
      </w:r>
      <w:r>
        <w:t xml:space="preserve">,” Pagani </w:t>
      </w:r>
      <w:proofErr w:type="spellStart"/>
      <w:r>
        <w:t>Automobili</w:t>
      </w:r>
      <w:proofErr w:type="spellEnd"/>
      <w:r w:rsidRPr="00DB72BB">
        <w:t xml:space="preserve">, </w:t>
      </w:r>
      <w:r>
        <w:t xml:space="preserve">accessed December 12, 2018, </w:t>
      </w:r>
      <w:r w:rsidRPr="00DB72BB">
        <w:t>www.pagani.com/press/pagani-automobili-with-record-year</w:t>
      </w:r>
      <w:r>
        <w:t>.</w:t>
      </w:r>
    </w:p>
  </w:endnote>
  <w:endnote w:id="19">
    <w:p w14:paraId="4D2E7535" w14:textId="3C7C92B7" w:rsidR="008721A3" w:rsidRPr="00DB72BB" w:rsidRDefault="008721A3" w:rsidP="000A15C1">
      <w:pPr>
        <w:pStyle w:val="FootnoteText1"/>
      </w:pPr>
      <w:r>
        <w:rPr>
          <w:rStyle w:val="EndnoteReference"/>
        </w:rPr>
        <w:endnoteRef/>
      </w:r>
      <w:r>
        <w:t xml:space="preserve"> Information in this section is from “</w:t>
      </w:r>
      <w:r w:rsidRPr="00B572EF">
        <w:t xml:space="preserve">Types of </w:t>
      </w:r>
      <w:r>
        <w:t>E</w:t>
      </w:r>
      <w:r w:rsidRPr="00B572EF">
        <w:t xml:space="preserve">lectric </w:t>
      </w:r>
      <w:r>
        <w:t>V</w:t>
      </w:r>
      <w:r w:rsidRPr="00B572EF">
        <w:t>ehicles</w:t>
      </w:r>
      <w:r>
        <w:t>,” Ergon Energy Network,</w:t>
      </w:r>
      <w:r w:rsidRPr="00DB72BB">
        <w:t xml:space="preserve"> </w:t>
      </w:r>
      <w:r>
        <w:t xml:space="preserve">accessed December 12, 2018, </w:t>
      </w:r>
      <w:r w:rsidRPr="00DB72BB">
        <w:t>www.ergon.com.au/network/smarter-energy/electric-vehicles/types-of-electric-vehicles.</w:t>
      </w:r>
    </w:p>
  </w:endnote>
  <w:endnote w:id="20">
    <w:p w14:paraId="0A53577C" w14:textId="253B4879" w:rsidR="008721A3" w:rsidRPr="00DB72BB" w:rsidRDefault="008721A3" w:rsidP="000A15C1">
      <w:pPr>
        <w:pStyle w:val="FootnoteText1"/>
      </w:pPr>
      <w:r>
        <w:rPr>
          <w:rStyle w:val="EndnoteReference"/>
        </w:rPr>
        <w:endnoteRef/>
      </w:r>
      <w:r>
        <w:t xml:space="preserve"> Paul </w:t>
      </w:r>
      <w:proofErr w:type="spellStart"/>
      <w:r>
        <w:t>Lienert</w:t>
      </w:r>
      <w:proofErr w:type="spellEnd"/>
      <w:r>
        <w:t>, “</w:t>
      </w:r>
      <w:r w:rsidRPr="00B13039">
        <w:t xml:space="preserve">Global </w:t>
      </w:r>
      <w:r>
        <w:t>C</w:t>
      </w:r>
      <w:r w:rsidRPr="00B13039">
        <w:t xml:space="preserve">armakers to </w:t>
      </w:r>
      <w:r>
        <w:t>I</w:t>
      </w:r>
      <w:r w:rsidRPr="00B13039">
        <w:t xml:space="preserve">nvest at </w:t>
      </w:r>
      <w:r>
        <w:t>L</w:t>
      </w:r>
      <w:r w:rsidRPr="00B13039">
        <w:t xml:space="preserve">east $90 </w:t>
      </w:r>
      <w:r>
        <w:t>B</w:t>
      </w:r>
      <w:r w:rsidRPr="00B13039">
        <w:t xml:space="preserve">illion in </w:t>
      </w:r>
      <w:r>
        <w:t>E</w:t>
      </w:r>
      <w:r w:rsidRPr="00B13039">
        <w:t xml:space="preserve">lectric </w:t>
      </w:r>
      <w:r>
        <w:t>V</w:t>
      </w:r>
      <w:r w:rsidRPr="00B13039">
        <w:t>ehicles</w:t>
      </w:r>
      <w:r w:rsidRPr="00843EED">
        <w:t>,</w:t>
      </w:r>
      <w:r>
        <w:t xml:space="preserve">” Reuters, </w:t>
      </w:r>
      <w:r w:rsidRPr="00B13039">
        <w:t>January 15, 2018</w:t>
      </w:r>
      <w:r w:rsidRPr="00843EED">
        <w:t xml:space="preserve">, </w:t>
      </w:r>
      <w:r>
        <w:t xml:space="preserve">accessed December 26, 2018, </w:t>
      </w:r>
      <w:r w:rsidRPr="00DB72BB">
        <w:t>www.reuters.com/article/us-autoshow-detroit-electric/global-carmakers-to-invest-at-least-90-billion-in-electric-vehicles-idUSKBN1F42NW</w:t>
      </w:r>
      <w:r>
        <w:t>; “</w:t>
      </w:r>
      <w:r w:rsidRPr="00DB72BB">
        <w:t xml:space="preserve">The Magic of Tesla Roadster Regenerative Braking,” </w:t>
      </w:r>
      <w:r>
        <w:t xml:space="preserve">Tesla, </w:t>
      </w:r>
      <w:r w:rsidRPr="00DB72BB">
        <w:t xml:space="preserve">June 29, 2007, </w:t>
      </w:r>
      <w:r>
        <w:t xml:space="preserve">accessed December 12, 2018, </w:t>
      </w:r>
      <w:r w:rsidRPr="00DB72BB">
        <w:t>www.tesla.com/en_CA/blog/magic-tesla-roadster-regenerative-braking.</w:t>
      </w:r>
    </w:p>
  </w:endnote>
  <w:endnote w:id="21">
    <w:p w14:paraId="3A4FF2BC" w14:textId="37A95864" w:rsidR="008721A3" w:rsidRPr="00DB72BB" w:rsidRDefault="008721A3" w:rsidP="000A15C1">
      <w:pPr>
        <w:pStyle w:val="FootnoteText1"/>
      </w:pPr>
      <w:r>
        <w:rPr>
          <w:rStyle w:val="EndnoteReference"/>
        </w:rPr>
        <w:endnoteRef/>
      </w:r>
      <w:r>
        <w:t xml:space="preserve"> </w:t>
      </w:r>
      <w:r w:rsidRPr="00797E7F">
        <w:t>Xavier</w:t>
      </w:r>
      <w:r>
        <w:t xml:space="preserve"> </w:t>
      </w:r>
      <w:proofErr w:type="spellStart"/>
      <w:r>
        <w:t>Mosquet</w:t>
      </w:r>
      <w:proofErr w:type="spellEnd"/>
      <w:r>
        <w:t xml:space="preserve">, Hadi </w:t>
      </w:r>
      <w:proofErr w:type="spellStart"/>
      <w:r>
        <w:t>Zablit</w:t>
      </w:r>
      <w:proofErr w:type="spellEnd"/>
      <w:r>
        <w:t xml:space="preserve">, Andreas Dinger, Gang Xu, Michelle Andersen, and </w:t>
      </w:r>
      <w:proofErr w:type="spellStart"/>
      <w:r>
        <w:t>Kazutoshi</w:t>
      </w:r>
      <w:proofErr w:type="spellEnd"/>
      <w:r>
        <w:t xml:space="preserve"> </w:t>
      </w:r>
      <w:r w:rsidRPr="00797E7F">
        <w:t>Tomi, “The Electric Car Tipping Point,” B</w:t>
      </w:r>
      <w:r w:rsidRPr="00B572EF">
        <w:t>oston Consulting Group</w:t>
      </w:r>
      <w:r w:rsidRPr="00797E7F">
        <w:t xml:space="preserve">, January 11, 2018, </w:t>
      </w:r>
      <w:r>
        <w:t xml:space="preserve">accessed December 12, 2018, </w:t>
      </w:r>
      <w:r w:rsidRPr="00DB72BB">
        <w:t>www.bcg.com/en-ca/publications/2018/electric-car-tipping-point.aspx.</w:t>
      </w:r>
    </w:p>
  </w:endnote>
  <w:endnote w:id="22">
    <w:p w14:paraId="281FE31A" w14:textId="77777777" w:rsidR="008721A3" w:rsidRPr="001D5232" w:rsidRDefault="008721A3" w:rsidP="000A15C1">
      <w:pPr>
        <w:pStyle w:val="FootnoteText1"/>
      </w:pPr>
      <w:r>
        <w:rPr>
          <w:rStyle w:val="EndnoteReference"/>
        </w:rPr>
        <w:endnoteRef/>
      </w:r>
      <w:r w:rsidRPr="00797E7F">
        <w:rPr>
          <w:lang w:val="da-DK"/>
        </w:rPr>
        <w:t xml:space="preserve"> </w:t>
      </w:r>
      <w:r>
        <w:rPr>
          <w:lang w:val="da-DK"/>
        </w:rPr>
        <w:t xml:space="preserve">Ibid. </w:t>
      </w:r>
    </w:p>
  </w:endnote>
  <w:endnote w:id="23">
    <w:p w14:paraId="6A5816E3" w14:textId="77777777" w:rsidR="008721A3" w:rsidRPr="00945500" w:rsidRDefault="008721A3" w:rsidP="000A15C1">
      <w:pPr>
        <w:pStyle w:val="FootnoteText1"/>
      </w:pPr>
      <w:r>
        <w:rPr>
          <w:rStyle w:val="EndnoteReference"/>
        </w:rPr>
        <w:endnoteRef/>
      </w:r>
      <w:r>
        <w:t xml:space="preserve"> David Z. Morris, “Tesla Veteran Explains How Electric Motors Crush Gas Engines,” </w:t>
      </w:r>
      <w:r w:rsidRPr="00A41A8E">
        <w:rPr>
          <w:i/>
        </w:rPr>
        <w:t>Forbes</w:t>
      </w:r>
      <w:r>
        <w:t xml:space="preserve">, November 17, 2015, accessed December 12, 2018, </w:t>
      </w:r>
      <w:r w:rsidRPr="00DB72BB">
        <w:t>http://fortune.com/2015/11/17/electric-motors-crush-gas-engines/</w:t>
      </w:r>
      <w:r>
        <w:t>.</w:t>
      </w:r>
    </w:p>
  </w:endnote>
  <w:endnote w:id="24">
    <w:p w14:paraId="5072F661" w14:textId="69923911" w:rsidR="008721A3" w:rsidRPr="00DE4976" w:rsidRDefault="008721A3" w:rsidP="000A15C1">
      <w:pPr>
        <w:pStyle w:val="FootnoteText1"/>
      </w:pPr>
      <w:r>
        <w:rPr>
          <w:rStyle w:val="EndnoteReference"/>
        </w:rPr>
        <w:endnoteRef/>
      </w:r>
      <w:r w:rsidRPr="00DE4976">
        <w:t xml:space="preserve"> </w:t>
      </w:r>
      <w:r>
        <w:t>Dan Neil, “</w:t>
      </w:r>
      <w:r w:rsidRPr="00084A8A">
        <w:t xml:space="preserve">Want a Car </w:t>
      </w:r>
      <w:r>
        <w:t>t</w:t>
      </w:r>
      <w:r w:rsidRPr="00084A8A">
        <w:t>hat Goes Crazy Fast? Go Electric</w:t>
      </w:r>
      <w:r>
        <w:t xml:space="preserve">,” </w:t>
      </w:r>
      <w:r w:rsidRPr="00A41A8E">
        <w:rPr>
          <w:i/>
        </w:rPr>
        <w:t>Wall Street Journal</w:t>
      </w:r>
      <w:r>
        <w:t xml:space="preserve">, August 3, 2017, accessed December 26, 2018, </w:t>
      </w:r>
      <w:r w:rsidRPr="00DB72BB">
        <w:t>www.wsj.com/articles/want-a-car-that-goes-crazy-fast-go-electric-1501789006</w:t>
      </w:r>
      <w:r>
        <w:t>.</w:t>
      </w:r>
    </w:p>
  </w:endnote>
  <w:endnote w:id="25">
    <w:p w14:paraId="6562C100" w14:textId="77777777" w:rsidR="008721A3" w:rsidRPr="003E2F8E" w:rsidRDefault="008721A3" w:rsidP="000A15C1">
      <w:pPr>
        <w:pStyle w:val="FootnoteText1"/>
        <w:rPr>
          <w:lang w:val="en-GB"/>
        </w:rPr>
      </w:pPr>
      <w:r w:rsidRPr="00843EED">
        <w:rPr>
          <w:rStyle w:val="EndnoteReference"/>
        </w:rPr>
        <w:endnoteRef/>
      </w:r>
      <w:r w:rsidRPr="00BE3863">
        <w:rPr>
          <w:lang w:val="da-DK"/>
        </w:rPr>
        <w:t xml:space="preserve"> </w:t>
      </w:r>
      <w:r>
        <w:rPr>
          <w:lang w:val="da-DK"/>
        </w:rPr>
        <w:t xml:space="preserve">Xavier </w:t>
      </w:r>
      <w:r w:rsidRPr="00843EED">
        <w:rPr>
          <w:lang w:val="da-DK"/>
        </w:rPr>
        <w:t>Mosquet</w:t>
      </w:r>
      <w:r>
        <w:t xml:space="preserve">, Hadi </w:t>
      </w:r>
      <w:proofErr w:type="spellStart"/>
      <w:r>
        <w:t>Zablit</w:t>
      </w:r>
      <w:proofErr w:type="spellEnd"/>
      <w:r>
        <w:t xml:space="preserve">, Andreas Dinger, Gang Xu, Michelle Andersen, and </w:t>
      </w:r>
      <w:proofErr w:type="spellStart"/>
      <w:r>
        <w:t>Kazutoshi</w:t>
      </w:r>
      <w:proofErr w:type="spellEnd"/>
      <w:r>
        <w:t xml:space="preserve"> </w:t>
      </w:r>
      <w:r w:rsidRPr="00797E7F">
        <w:t>Tomi</w:t>
      </w:r>
      <w:r w:rsidRPr="00084A8A">
        <w:rPr>
          <w:lang w:val="da-DK"/>
        </w:rPr>
        <w:t xml:space="preserve">, op. </w:t>
      </w:r>
      <w:r w:rsidRPr="003E2F8E">
        <w:rPr>
          <w:lang w:val="en-GB"/>
        </w:rPr>
        <w:t>cit.</w:t>
      </w:r>
    </w:p>
  </w:endnote>
  <w:endnote w:id="26">
    <w:p w14:paraId="18930E12" w14:textId="6112031C" w:rsidR="008721A3" w:rsidRPr="00DB72BB" w:rsidRDefault="008721A3" w:rsidP="000A15C1">
      <w:pPr>
        <w:pStyle w:val="FootnoteText1"/>
      </w:pPr>
      <w:r w:rsidRPr="0078273D">
        <w:rPr>
          <w:rStyle w:val="EndnoteReference"/>
          <w:spacing w:val="-2"/>
        </w:rPr>
        <w:endnoteRef/>
      </w:r>
      <w:r w:rsidRPr="0078273D">
        <w:rPr>
          <w:spacing w:val="-2"/>
        </w:rPr>
        <w:t xml:space="preserve"> Jonathon Ramsey, “Energy Density of EV and Gasoline Powertrains Will Converge,” The Drive, May 18, 2016, </w:t>
      </w:r>
      <w:r>
        <w:rPr>
          <w:spacing w:val="-2"/>
        </w:rPr>
        <w:t xml:space="preserve">accessed December 26, 2018, </w:t>
      </w:r>
      <w:r w:rsidRPr="00DB72BB">
        <w:t>www.thedrive.com/news/3539/energy-density-of-ev-and-gasoline-powertrains-will-converge.</w:t>
      </w:r>
    </w:p>
  </w:endnote>
  <w:endnote w:id="27">
    <w:p w14:paraId="5C8F7FAF" w14:textId="77777777" w:rsidR="008721A3" w:rsidRPr="00FA6AA0" w:rsidRDefault="008721A3" w:rsidP="000A15C1">
      <w:pPr>
        <w:pStyle w:val="FootnoteText1"/>
        <w:rPr>
          <w:spacing w:val="-2"/>
        </w:rPr>
      </w:pPr>
      <w:r w:rsidRPr="00FA6AA0">
        <w:rPr>
          <w:rStyle w:val="EndnoteReference"/>
          <w:spacing w:val="-2"/>
        </w:rPr>
        <w:endnoteRef/>
      </w:r>
      <w:r w:rsidRPr="00FA6AA0">
        <w:rPr>
          <w:spacing w:val="-2"/>
        </w:rPr>
        <w:t xml:space="preserve"> “Electric Vehicle Outlook 2018,” Bloomberg NEF, accessed December 12, 2018, https://about.bnef.com/electric-vehicle-outlook/.</w:t>
      </w:r>
    </w:p>
  </w:endnote>
  <w:endnote w:id="28">
    <w:p w14:paraId="082250CB" w14:textId="77777777" w:rsidR="008721A3" w:rsidRDefault="008721A3" w:rsidP="000A15C1">
      <w:pPr>
        <w:pStyle w:val="FootnoteText1"/>
      </w:pPr>
      <w:r>
        <w:rPr>
          <w:rStyle w:val="EndnoteReference"/>
        </w:rPr>
        <w:endnoteRef/>
      </w:r>
      <w:r>
        <w:t xml:space="preserve"> Ibid.</w:t>
      </w:r>
    </w:p>
  </w:endnote>
  <w:endnote w:id="29">
    <w:p w14:paraId="278224A9" w14:textId="19B0A733" w:rsidR="008721A3" w:rsidRPr="00DB72BB" w:rsidRDefault="008721A3" w:rsidP="000A15C1">
      <w:pPr>
        <w:pStyle w:val="FootnoteText1"/>
      </w:pPr>
      <w:r>
        <w:rPr>
          <w:rStyle w:val="EndnoteReference"/>
        </w:rPr>
        <w:endnoteRef/>
      </w:r>
      <w:r>
        <w:t xml:space="preserve"> Patrick McGee, “</w:t>
      </w:r>
      <w:r w:rsidRPr="00B13039">
        <w:t xml:space="preserve">Carmakers </w:t>
      </w:r>
      <w:r>
        <w:t>T</w:t>
      </w:r>
      <w:r w:rsidRPr="00B13039">
        <w:t xml:space="preserve">ake </w:t>
      </w:r>
      <w:r>
        <w:t>E</w:t>
      </w:r>
      <w:r w:rsidRPr="00B13039">
        <w:t xml:space="preserve">lectric </w:t>
      </w:r>
      <w:r>
        <w:t>F</w:t>
      </w:r>
      <w:r w:rsidRPr="00B13039">
        <w:t xml:space="preserve">ight to the </w:t>
      </w:r>
      <w:r>
        <w:t>F</w:t>
      </w:r>
      <w:r w:rsidRPr="00B13039">
        <w:t xml:space="preserve">actory </w:t>
      </w:r>
      <w:r>
        <w:t>F</w:t>
      </w:r>
      <w:r w:rsidRPr="00B13039">
        <w:t>loor</w:t>
      </w:r>
      <w:r>
        <w:t xml:space="preserve">,” </w:t>
      </w:r>
      <w:r w:rsidRPr="00A41A8E">
        <w:rPr>
          <w:i/>
        </w:rPr>
        <w:t>Financial Times</w:t>
      </w:r>
      <w:r>
        <w:t xml:space="preserve">, March 18, 2018, accessed December 12, 2018, </w:t>
      </w:r>
      <w:r w:rsidRPr="00DB72BB">
        <w:t xml:space="preserve">www.ft.com/content/25f947da-1718-11e8-9e9c-25c814761640; Paul </w:t>
      </w:r>
      <w:proofErr w:type="spellStart"/>
      <w:r w:rsidRPr="00DB72BB">
        <w:t>Lienert</w:t>
      </w:r>
      <w:proofErr w:type="spellEnd"/>
      <w:r w:rsidRPr="00DB72BB">
        <w:t xml:space="preserve">, </w:t>
      </w:r>
      <w:r>
        <w:t>op. cit.</w:t>
      </w:r>
    </w:p>
  </w:endnote>
  <w:endnote w:id="30">
    <w:p w14:paraId="46C5219D" w14:textId="77777777" w:rsidR="008721A3" w:rsidRPr="003E2F8E" w:rsidRDefault="008721A3" w:rsidP="000A15C1">
      <w:pPr>
        <w:pStyle w:val="FootnoteText1"/>
        <w:rPr>
          <w:lang w:val="en-GB"/>
        </w:rPr>
      </w:pPr>
      <w:r>
        <w:rPr>
          <w:rStyle w:val="EndnoteReference"/>
        </w:rPr>
        <w:endnoteRef/>
      </w:r>
      <w:r w:rsidRPr="003E2F8E">
        <w:rPr>
          <w:lang w:val="en-GB"/>
        </w:rPr>
        <w:t xml:space="preserve"> </w:t>
      </w:r>
      <w:r>
        <w:t>“</w:t>
      </w:r>
      <w:r w:rsidRPr="00B572EF">
        <w:t xml:space="preserve">A Timeless Interpretation </w:t>
      </w:r>
      <w:r>
        <w:t>o</w:t>
      </w:r>
      <w:r w:rsidRPr="00B572EF">
        <w:t xml:space="preserve">f </w:t>
      </w:r>
      <w:r>
        <w:t>t</w:t>
      </w:r>
      <w:r w:rsidRPr="00B572EF">
        <w:t>he Automotive Art</w:t>
      </w:r>
      <w:r>
        <w:t xml:space="preserve">,” </w:t>
      </w:r>
      <w:r w:rsidRPr="003E2F8E">
        <w:rPr>
          <w:lang w:val="en-GB"/>
        </w:rPr>
        <w:t>op. cit.</w:t>
      </w:r>
    </w:p>
  </w:endnote>
  <w:endnote w:id="31">
    <w:p w14:paraId="13A7630C" w14:textId="24A470D3" w:rsidR="008721A3" w:rsidRPr="000D106D" w:rsidRDefault="008721A3" w:rsidP="000A15C1">
      <w:pPr>
        <w:pStyle w:val="FootnoteText1"/>
      </w:pPr>
      <w:r>
        <w:rPr>
          <w:rStyle w:val="EndnoteReference"/>
        </w:rPr>
        <w:endnoteRef/>
      </w:r>
      <w:r>
        <w:t xml:space="preserve"> “Pagani </w:t>
      </w:r>
      <w:proofErr w:type="spellStart"/>
      <w:r>
        <w:t>Huayra</w:t>
      </w:r>
      <w:proofErr w:type="spellEnd"/>
      <w:r>
        <w:t xml:space="preserve">—Jay Leno’s Garage,” YouTube video, 19:20, posted by “Jay Leno’s Garage,” April 25, 2012, accessed December 12, 2018, </w:t>
      </w:r>
      <w:r w:rsidRPr="00DB72BB">
        <w:t>www.youtube.com/watch?v=0BzZb8IFlqA</w:t>
      </w:r>
      <w:r>
        <w:t>.</w:t>
      </w:r>
    </w:p>
  </w:endnote>
  <w:endnote w:id="32">
    <w:p w14:paraId="178F8320" w14:textId="77777777" w:rsidR="008721A3" w:rsidRPr="009636BE" w:rsidRDefault="008721A3" w:rsidP="000A15C1">
      <w:pPr>
        <w:pStyle w:val="FootnoteText1"/>
        <w:rPr>
          <w:lang w:val="da-DK"/>
        </w:rPr>
      </w:pPr>
      <w:r>
        <w:rPr>
          <w:rStyle w:val="EndnoteReference"/>
        </w:rPr>
        <w:endnoteRef/>
      </w:r>
      <w:r>
        <w:rPr>
          <w:lang w:val="da-DK"/>
        </w:rPr>
        <w:t xml:space="preserve"> </w:t>
      </w:r>
      <w:r>
        <w:t xml:space="preserve">Ibid. </w:t>
      </w:r>
    </w:p>
  </w:endnote>
  <w:endnote w:id="33">
    <w:p w14:paraId="77A62C34" w14:textId="77777777" w:rsidR="008721A3" w:rsidRPr="00A41A8E" w:rsidRDefault="008721A3" w:rsidP="000A15C1">
      <w:pPr>
        <w:pStyle w:val="FootnoteText1"/>
        <w:rPr>
          <w:lang w:val="da-DK"/>
        </w:rPr>
      </w:pPr>
      <w:r>
        <w:rPr>
          <w:rStyle w:val="EndnoteReference"/>
        </w:rPr>
        <w:endnoteRef/>
      </w:r>
      <w:r w:rsidRPr="00A41A8E">
        <w:rPr>
          <w:lang w:val="da-DK"/>
        </w:rPr>
        <w:t xml:space="preserve"> “Horacio Pagani Interview: Renaissance Man</w:t>
      </w:r>
      <w:r>
        <w:rPr>
          <w:lang w:val="da-DK"/>
        </w:rPr>
        <w:t>—</w:t>
      </w:r>
      <w:r w:rsidRPr="00A41A8E">
        <w:rPr>
          <w:lang w:val="da-DK"/>
        </w:rPr>
        <w:t xml:space="preserve">XCAR,” op. cit. </w:t>
      </w:r>
    </w:p>
  </w:endnote>
  <w:endnote w:id="34">
    <w:p w14:paraId="3CFAAEF7" w14:textId="161FCE7B" w:rsidR="008721A3" w:rsidRPr="00A41A8E" w:rsidRDefault="008721A3" w:rsidP="000A15C1">
      <w:pPr>
        <w:pStyle w:val="FootnoteText1"/>
        <w:rPr>
          <w:lang w:val="da-DK"/>
        </w:rPr>
      </w:pPr>
      <w:r>
        <w:rPr>
          <w:rStyle w:val="EndnoteReference"/>
        </w:rPr>
        <w:endnoteRef/>
      </w:r>
      <w:r w:rsidRPr="00A41A8E">
        <w:rPr>
          <w:lang w:val="da-DK"/>
        </w:rPr>
        <w:t xml:space="preserve"> Dan Neil, “Pagani Huayra Roadster: A Rare, Hand-made Hypercar,” op. cit. </w:t>
      </w:r>
    </w:p>
  </w:endnote>
  <w:endnote w:id="35">
    <w:p w14:paraId="78171F1B" w14:textId="77777777" w:rsidR="008721A3" w:rsidRPr="00A41A8E" w:rsidRDefault="008721A3" w:rsidP="000A15C1">
      <w:pPr>
        <w:pStyle w:val="FootnoteText1"/>
        <w:rPr>
          <w:lang w:val="da-DK"/>
        </w:rPr>
      </w:pPr>
      <w:r>
        <w:rPr>
          <w:rStyle w:val="EndnoteReference"/>
        </w:rPr>
        <w:endnoteRef/>
      </w:r>
      <w:r w:rsidRPr="00A41A8E">
        <w:rPr>
          <w:lang w:val="da-DK"/>
        </w:rPr>
        <w:t xml:space="preserve"> “Horacio Pagani Interview: Renaissance Man</w:t>
      </w:r>
      <w:r>
        <w:rPr>
          <w:lang w:val="da-DK"/>
        </w:rPr>
        <w:t>—</w:t>
      </w:r>
      <w:r w:rsidRPr="00A41A8E">
        <w:rPr>
          <w:lang w:val="da-DK"/>
        </w:rPr>
        <w:t>XCAR,” op. cit.</w:t>
      </w:r>
    </w:p>
  </w:endnote>
  <w:endnote w:id="36">
    <w:p w14:paraId="2A1145CC" w14:textId="77777777" w:rsidR="008721A3" w:rsidRPr="00A41A8E" w:rsidRDefault="008721A3" w:rsidP="000A15C1">
      <w:pPr>
        <w:pStyle w:val="FootnoteText1"/>
        <w:rPr>
          <w:lang w:val="da-DK"/>
        </w:rPr>
      </w:pPr>
      <w:r>
        <w:rPr>
          <w:rStyle w:val="EndnoteReference"/>
        </w:rPr>
        <w:endnoteRef/>
      </w:r>
      <w:r w:rsidRPr="00A41A8E">
        <w:rPr>
          <w:lang w:val="da-DK"/>
        </w:rPr>
        <w:t xml:space="preserve"> Ibid. </w:t>
      </w:r>
    </w:p>
  </w:endnote>
  <w:endnote w:id="37">
    <w:p w14:paraId="73AF67AA" w14:textId="77777777" w:rsidR="008721A3" w:rsidRPr="00A41A8E" w:rsidRDefault="008721A3" w:rsidP="000A15C1">
      <w:pPr>
        <w:pStyle w:val="FootnoteText1"/>
        <w:rPr>
          <w:lang w:val="da-DK"/>
        </w:rPr>
      </w:pPr>
      <w:r>
        <w:rPr>
          <w:rStyle w:val="EndnoteReference"/>
        </w:rPr>
        <w:endnoteRef/>
      </w:r>
      <w:r w:rsidRPr="00A41A8E">
        <w:rPr>
          <w:lang w:val="da-DK"/>
        </w:rPr>
        <w:t xml:space="preserve"> “</w:t>
      </w:r>
      <w:r>
        <w:rPr>
          <w:lang w:val="da-DK"/>
        </w:rPr>
        <w:t>Pagani Huayra—</w:t>
      </w:r>
      <w:r w:rsidRPr="00A41A8E">
        <w:rPr>
          <w:lang w:val="da-DK"/>
        </w:rPr>
        <w:t>Jay Leno’s Garage,” op. cit.</w:t>
      </w:r>
    </w:p>
  </w:endnote>
  <w:endnote w:id="38">
    <w:p w14:paraId="2B28ECAE" w14:textId="77777777" w:rsidR="008721A3" w:rsidRPr="00EF6193" w:rsidRDefault="008721A3" w:rsidP="000A15C1">
      <w:pPr>
        <w:pStyle w:val="FootnoteText1"/>
      </w:pPr>
      <w:r>
        <w:rPr>
          <w:rStyle w:val="EndnoteReference"/>
        </w:rPr>
        <w:endnoteRef/>
      </w:r>
      <w:r w:rsidRPr="00EF6193">
        <w:t xml:space="preserve"> </w:t>
      </w:r>
      <w:r>
        <w:t>Ibid.</w:t>
      </w:r>
    </w:p>
  </w:endnote>
  <w:endnote w:id="39">
    <w:p w14:paraId="5C0C95DE" w14:textId="048572FA" w:rsidR="008721A3" w:rsidRPr="00F6715C" w:rsidRDefault="008721A3" w:rsidP="000A15C1">
      <w:pPr>
        <w:pStyle w:val="FootnoteText1"/>
      </w:pPr>
      <w:r>
        <w:rPr>
          <w:rStyle w:val="EndnoteReference"/>
        </w:rPr>
        <w:endnoteRef/>
      </w:r>
      <w:r>
        <w:t xml:space="preserve"> “</w:t>
      </w:r>
      <w:r w:rsidRPr="00970E43">
        <w:t xml:space="preserve">Pagani </w:t>
      </w:r>
      <w:proofErr w:type="spellStart"/>
      <w:r w:rsidRPr="00970E43">
        <w:t>Huayra</w:t>
      </w:r>
      <w:proofErr w:type="spellEnd"/>
      <w:r w:rsidRPr="00970E43">
        <w:t>: Test Drive in Italy</w:t>
      </w:r>
      <w:r>
        <w:t>—/CHRIS HARRIS ON CARS,” YouTube video, 15:18, posted by “The Drive,” July 11, 2012,</w:t>
      </w:r>
      <w:r w:rsidRPr="00970E43">
        <w:t xml:space="preserve"> </w:t>
      </w:r>
      <w:r>
        <w:t xml:space="preserve">accessed December 12, 2018, </w:t>
      </w:r>
      <w:r w:rsidRPr="000E1206">
        <w:t>www.youtube.com/watch?v=YIcGHY_Al_I</w:t>
      </w:r>
      <w:r>
        <w:t>.</w:t>
      </w:r>
    </w:p>
  </w:endnote>
  <w:endnote w:id="40">
    <w:p w14:paraId="69DE4A80" w14:textId="10C99305" w:rsidR="008721A3" w:rsidRPr="00162DED" w:rsidRDefault="008721A3" w:rsidP="000A15C1">
      <w:pPr>
        <w:pStyle w:val="FootnoteText1"/>
      </w:pPr>
      <w:r>
        <w:rPr>
          <w:rStyle w:val="EndnoteReference"/>
        </w:rPr>
        <w:endnoteRef/>
      </w:r>
      <w:r>
        <w:t xml:space="preserve"> </w:t>
      </w:r>
      <w:r w:rsidRPr="00D205E8">
        <w:rPr>
          <w:rFonts w:cs="Calibri"/>
        </w:rPr>
        <w:t xml:space="preserve">“Pagani </w:t>
      </w:r>
      <w:proofErr w:type="spellStart"/>
      <w:r w:rsidRPr="00D205E8">
        <w:rPr>
          <w:rFonts w:cs="Calibri"/>
        </w:rPr>
        <w:t>Huayra</w:t>
      </w:r>
      <w:proofErr w:type="spellEnd"/>
      <w:r w:rsidRPr="00D205E8">
        <w:rPr>
          <w:rFonts w:cs="Calibri"/>
        </w:rPr>
        <w:t xml:space="preserve"> </w:t>
      </w:r>
      <w:r>
        <w:rPr>
          <w:rFonts w:cs="Calibri"/>
        </w:rPr>
        <w:t xml:space="preserve">| Richard Hammond </w:t>
      </w:r>
      <w:r w:rsidRPr="00D205E8">
        <w:rPr>
          <w:rFonts w:cs="Calibri"/>
        </w:rPr>
        <w:t>Review</w:t>
      </w:r>
      <w:r>
        <w:rPr>
          <w:rFonts w:cs="Calibri"/>
        </w:rPr>
        <w:t>s | Top Gear Series 19 | BBC</w:t>
      </w:r>
      <w:r w:rsidRPr="00D205E8">
        <w:rPr>
          <w:rFonts w:cs="Calibri"/>
        </w:rPr>
        <w:t xml:space="preserve">,” YouTube video, </w:t>
      </w:r>
      <w:r>
        <w:rPr>
          <w:rFonts w:cs="Calibri"/>
        </w:rPr>
        <w:t xml:space="preserve">8:06, </w:t>
      </w:r>
      <w:r w:rsidRPr="00D205E8">
        <w:rPr>
          <w:rFonts w:cs="Calibri"/>
        </w:rPr>
        <w:t xml:space="preserve">posted by </w:t>
      </w:r>
      <w:r>
        <w:rPr>
          <w:rFonts w:cs="Calibri"/>
        </w:rPr>
        <w:t>“</w:t>
      </w:r>
      <w:r w:rsidRPr="00D205E8">
        <w:rPr>
          <w:rFonts w:cs="Calibri"/>
        </w:rPr>
        <w:t>Top Gear,</w:t>
      </w:r>
      <w:r>
        <w:rPr>
          <w:rFonts w:cs="Calibri"/>
        </w:rPr>
        <w:t>”</w:t>
      </w:r>
      <w:r w:rsidRPr="00D205E8">
        <w:rPr>
          <w:rFonts w:cs="Calibri"/>
        </w:rPr>
        <w:t xml:space="preserve"> August 11, 2013, </w:t>
      </w:r>
      <w:r>
        <w:rPr>
          <w:rFonts w:cs="Calibri"/>
        </w:rPr>
        <w:t xml:space="preserve">accessed December 12, 2018, </w:t>
      </w:r>
      <w:r w:rsidRPr="000E1206">
        <w:t>www.youtube.com/watch?v=-_bakHYcD9o</w:t>
      </w:r>
      <w:r w:rsidRPr="00D205E8">
        <w:rPr>
          <w:rFonts w:cs="Calibri"/>
        </w:rPr>
        <w:t>.</w:t>
      </w:r>
    </w:p>
  </w:endnote>
  <w:endnote w:id="41">
    <w:p w14:paraId="0FDCFD13" w14:textId="77777777" w:rsidR="008721A3" w:rsidRPr="00D71B05" w:rsidRDefault="008721A3" w:rsidP="000A15C1">
      <w:pPr>
        <w:pStyle w:val="FootnoteText1"/>
      </w:pPr>
      <w:r>
        <w:rPr>
          <w:rStyle w:val="EndnoteReference"/>
        </w:rPr>
        <w:endnoteRef/>
      </w:r>
      <w:r>
        <w:t xml:space="preserve"> </w:t>
      </w:r>
      <w:r>
        <w:rPr>
          <w:rFonts w:cs="Calibri"/>
        </w:rPr>
        <w:t xml:space="preserve">Ibid. </w:t>
      </w:r>
    </w:p>
  </w:endnote>
  <w:endnote w:id="42">
    <w:p w14:paraId="2BE57CF3" w14:textId="77777777" w:rsidR="008721A3" w:rsidRPr="00BE3863" w:rsidRDefault="008721A3" w:rsidP="000A15C1">
      <w:pPr>
        <w:pStyle w:val="FootnoteText1"/>
        <w:rPr>
          <w:lang w:val="da-DK"/>
        </w:rPr>
      </w:pPr>
      <w:r>
        <w:rPr>
          <w:rStyle w:val="EndnoteReference"/>
        </w:rPr>
        <w:endnoteRef/>
      </w:r>
      <w:r w:rsidRPr="00BE3863">
        <w:rPr>
          <w:lang w:val="da-DK"/>
        </w:rPr>
        <w:t xml:space="preserve"> </w:t>
      </w:r>
      <w:r>
        <w:t>“</w:t>
      </w:r>
      <w:r>
        <w:rPr>
          <w:lang w:val="da-DK"/>
        </w:rPr>
        <w:t>Pagani Huayra—</w:t>
      </w:r>
      <w:r w:rsidRPr="000D42BD">
        <w:rPr>
          <w:lang w:val="da-DK"/>
        </w:rPr>
        <w:t>Jay Leno’s Garage,</w:t>
      </w:r>
      <w:r>
        <w:rPr>
          <w:lang w:val="da-DK"/>
        </w:rPr>
        <w:t>”</w:t>
      </w:r>
      <w:r w:rsidRPr="000D42BD">
        <w:rPr>
          <w:lang w:val="da-DK"/>
        </w:rPr>
        <w:t xml:space="preserve"> op. </w:t>
      </w:r>
      <w:r>
        <w:rPr>
          <w:lang w:val="da-DK"/>
        </w:rPr>
        <w:t>c</w:t>
      </w:r>
      <w:r w:rsidRPr="000D42BD">
        <w:rPr>
          <w:lang w:val="da-DK"/>
        </w:rPr>
        <w:t>it</w:t>
      </w:r>
      <w:r>
        <w:rPr>
          <w:lang w:val="da-DK"/>
        </w:rPr>
        <w:t>.</w:t>
      </w:r>
    </w:p>
  </w:endnote>
  <w:endnote w:id="43">
    <w:p w14:paraId="1DF72EDA" w14:textId="77777777" w:rsidR="008721A3" w:rsidRPr="00627A94" w:rsidRDefault="008721A3" w:rsidP="000A15C1">
      <w:pPr>
        <w:pStyle w:val="FootnoteText1"/>
      </w:pPr>
      <w:r>
        <w:rPr>
          <w:rStyle w:val="EndnoteReference"/>
        </w:rPr>
        <w:endnoteRef/>
      </w:r>
      <w:r>
        <w:t xml:space="preserve"> </w:t>
      </w:r>
      <w:r w:rsidRPr="00D205E8">
        <w:rPr>
          <w:rFonts w:cs="Calibri"/>
        </w:rPr>
        <w:t xml:space="preserve">“Pagani </w:t>
      </w:r>
      <w:proofErr w:type="spellStart"/>
      <w:r w:rsidRPr="00D205E8">
        <w:rPr>
          <w:rFonts w:cs="Calibri"/>
        </w:rPr>
        <w:t>Huayra</w:t>
      </w:r>
      <w:proofErr w:type="spellEnd"/>
      <w:r w:rsidRPr="00D205E8">
        <w:rPr>
          <w:rFonts w:cs="Calibri"/>
        </w:rPr>
        <w:t xml:space="preserve"> </w:t>
      </w:r>
      <w:r>
        <w:rPr>
          <w:rFonts w:cs="Calibri"/>
        </w:rPr>
        <w:t xml:space="preserve">| Richard Hammond </w:t>
      </w:r>
      <w:r w:rsidRPr="00D205E8">
        <w:rPr>
          <w:rFonts w:cs="Calibri"/>
        </w:rPr>
        <w:t>Review</w:t>
      </w:r>
      <w:r>
        <w:rPr>
          <w:rFonts w:cs="Calibri"/>
        </w:rPr>
        <w:t>s | Top Gear Series 19 | BBC</w:t>
      </w:r>
      <w:r w:rsidRPr="00D205E8">
        <w:rPr>
          <w:rFonts w:cs="Calibri"/>
        </w:rPr>
        <w:t>,” op. cit.</w:t>
      </w:r>
    </w:p>
  </w:endnote>
  <w:endnote w:id="44">
    <w:p w14:paraId="2ECD19FE" w14:textId="77777777" w:rsidR="008721A3" w:rsidRPr="000D42BD" w:rsidRDefault="008721A3" w:rsidP="000A15C1">
      <w:pPr>
        <w:pStyle w:val="FootnoteText1"/>
        <w:rPr>
          <w:lang w:val="da-DK"/>
        </w:rPr>
      </w:pPr>
      <w:r>
        <w:rPr>
          <w:rStyle w:val="EndnoteReference"/>
        </w:rPr>
        <w:endnoteRef/>
      </w:r>
      <w:r w:rsidRPr="000D42BD">
        <w:rPr>
          <w:lang w:val="da-DK"/>
        </w:rPr>
        <w:t xml:space="preserve"> </w:t>
      </w:r>
      <w:r>
        <w:t>“</w:t>
      </w:r>
      <w:r>
        <w:rPr>
          <w:lang w:val="da-DK"/>
        </w:rPr>
        <w:t>Pagani Huayra—</w:t>
      </w:r>
      <w:r w:rsidRPr="000D42BD">
        <w:rPr>
          <w:lang w:val="da-DK"/>
        </w:rPr>
        <w:t>Jay Leno’s Garage,</w:t>
      </w:r>
      <w:r>
        <w:rPr>
          <w:lang w:val="da-DK"/>
        </w:rPr>
        <w:t>”</w:t>
      </w:r>
      <w:r w:rsidRPr="000D42BD">
        <w:rPr>
          <w:lang w:val="da-DK"/>
        </w:rPr>
        <w:t xml:space="preserve"> op. </w:t>
      </w:r>
      <w:r>
        <w:rPr>
          <w:lang w:val="da-DK"/>
        </w:rPr>
        <w:t>c</w:t>
      </w:r>
      <w:r w:rsidRPr="000D42BD">
        <w:rPr>
          <w:lang w:val="da-DK"/>
        </w:rPr>
        <w:t>it</w:t>
      </w:r>
      <w:r>
        <w:rPr>
          <w:lang w:val="da-DK"/>
        </w:rPr>
        <w:t>.</w:t>
      </w:r>
    </w:p>
  </w:endnote>
  <w:endnote w:id="45">
    <w:p w14:paraId="0D6AF2FA" w14:textId="77777777" w:rsidR="008721A3" w:rsidRPr="00EF6193" w:rsidRDefault="008721A3" w:rsidP="000A15C1">
      <w:pPr>
        <w:pStyle w:val="FootnoteText1"/>
        <w:rPr>
          <w:lang w:val="da-DK"/>
        </w:rPr>
      </w:pPr>
      <w:r>
        <w:rPr>
          <w:rStyle w:val="EndnoteReference"/>
        </w:rPr>
        <w:endnoteRef/>
      </w:r>
      <w:r w:rsidRPr="00EF6193">
        <w:rPr>
          <w:lang w:val="da-DK"/>
        </w:rPr>
        <w:t xml:space="preserve"> </w:t>
      </w:r>
      <w:r>
        <w:rPr>
          <w:lang w:val="da-DK"/>
        </w:rPr>
        <w:t xml:space="preserve">Ibid. </w:t>
      </w:r>
    </w:p>
  </w:endnote>
  <w:endnote w:id="46">
    <w:p w14:paraId="5AF82228" w14:textId="77407D07" w:rsidR="008721A3" w:rsidRPr="000E1206" w:rsidRDefault="008721A3" w:rsidP="000A15C1">
      <w:pPr>
        <w:pStyle w:val="FootnoteText1"/>
      </w:pPr>
      <w:r>
        <w:rPr>
          <w:rStyle w:val="EndnoteReference"/>
        </w:rPr>
        <w:endnoteRef/>
      </w:r>
      <w:r>
        <w:t xml:space="preserve"> </w:t>
      </w:r>
      <w:r w:rsidRPr="00D205E8">
        <w:rPr>
          <w:rFonts w:cs="Calibri"/>
        </w:rPr>
        <w:t xml:space="preserve">Peter Cheney, “Automotive Valhalla: You’ll Get There in a Pagani </w:t>
      </w:r>
      <w:proofErr w:type="spellStart"/>
      <w:r w:rsidRPr="00D205E8">
        <w:rPr>
          <w:rFonts w:cs="Calibri"/>
        </w:rPr>
        <w:t>Huayra</w:t>
      </w:r>
      <w:proofErr w:type="spellEnd"/>
      <w:r w:rsidRPr="00D205E8">
        <w:rPr>
          <w:rFonts w:cs="Calibri"/>
        </w:rPr>
        <w:t xml:space="preserve"> BC,” </w:t>
      </w:r>
      <w:r w:rsidRPr="00A41A8E">
        <w:rPr>
          <w:rFonts w:cs="Calibri"/>
          <w:i/>
        </w:rPr>
        <w:t>The Globe and Mail</w:t>
      </w:r>
      <w:r w:rsidRPr="00D205E8">
        <w:rPr>
          <w:rFonts w:cs="Calibri"/>
        </w:rPr>
        <w:t xml:space="preserve">, September 23, 2016, </w:t>
      </w:r>
      <w:r>
        <w:rPr>
          <w:rFonts w:cs="Calibri"/>
        </w:rPr>
        <w:t xml:space="preserve">accessed December 12, 2018, </w:t>
      </w:r>
      <w:r w:rsidRPr="000E1206">
        <w:t>www.theglobeandmail.com/globe-drive/adventure/red-line/automotive-valhalla-youll-get-there-in-a-pagani-huayra-bc/article32021702/.</w:t>
      </w:r>
    </w:p>
  </w:endnote>
  <w:endnote w:id="47">
    <w:p w14:paraId="7C43415A" w14:textId="77777777" w:rsidR="008721A3" w:rsidRPr="004D1E5B" w:rsidRDefault="008721A3" w:rsidP="000A15C1">
      <w:pPr>
        <w:pStyle w:val="FootnoteText1"/>
      </w:pPr>
      <w:r>
        <w:rPr>
          <w:rStyle w:val="EndnoteReference"/>
        </w:rPr>
        <w:endnoteRef/>
      </w:r>
      <w:r>
        <w:t xml:space="preserve"> Ibid. </w:t>
      </w:r>
    </w:p>
  </w:endnote>
  <w:endnote w:id="48">
    <w:p w14:paraId="3B2F1E52" w14:textId="77777777" w:rsidR="008721A3" w:rsidRPr="00DE18C9" w:rsidRDefault="008721A3" w:rsidP="000A15C1">
      <w:pPr>
        <w:pStyle w:val="FootnoteText1"/>
      </w:pPr>
      <w:r>
        <w:rPr>
          <w:rStyle w:val="EndnoteReference"/>
        </w:rPr>
        <w:endnoteRef/>
      </w:r>
      <w:r>
        <w:t xml:space="preserve"> </w:t>
      </w:r>
      <w:r w:rsidRPr="00D205E8">
        <w:rPr>
          <w:rFonts w:cs="Calibri"/>
        </w:rPr>
        <w:t xml:space="preserve">“Pagani </w:t>
      </w:r>
      <w:proofErr w:type="spellStart"/>
      <w:r w:rsidRPr="00D205E8">
        <w:rPr>
          <w:rFonts w:cs="Calibri"/>
        </w:rPr>
        <w:t>Huayra</w:t>
      </w:r>
      <w:proofErr w:type="spellEnd"/>
      <w:r w:rsidRPr="00D205E8">
        <w:rPr>
          <w:rFonts w:cs="Calibri"/>
        </w:rPr>
        <w:t xml:space="preserve"> </w:t>
      </w:r>
      <w:r>
        <w:rPr>
          <w:rFonts w:cs="Calibri"/>
        </w:rPr>
        <w:t xml:space="preserve">| Richard Hammond </w:t>
      </w:r>
      <w:r w:rsidRPr="00D205E8">
        <w:rPr>
          <w:rFonts w:cs="Calibri"/>
        </w:rPr>
        <w:t>Review</w:t>
      </w:r>
      <w:r>
        <w:rPr>
          <w:rFonts w:cs="Calibri"/>
        </w:rPr>
        <w:t>s | Top Gear Series 19 | BBC</w:t>
      </w:r>
      <w:r w:rsidRPr="00D205E8">
        <w:rPr>
          <w:rFonts w:cs="Calibri"/>
        </w:rPr>
        <w:t>,” op. cit.</w:t>
      </w:r>
    </w:p>
  </w:endnote>
  <w:endnote w:id="49">
    <w:p w14:paraId="19AAF6C0" w14:textId="77777777" w:rsidR="008721A3" w:rsidRPr="00954EB2" w:rsidRDefault="008721A3" w:rsidP="000A15C1">
      <w:pPr>
        <w:pStyle w:val="FootnoteText1"/>
      </w:pPr>
      <w:r>
        <w:rPr>
          <w:rStyle w:val="EndnoteReference"/>
        </w:rPr>
        <w:endnoteRef/>
      </w:r>
      <w:r>
        <w:t xml:space="preserve"> “Horacio Pagani: </w:t>
      </w:r>
      <w:r w:rsidRPr="00954EB2">
        <w:t>Renaissance Man</w:t>
      </w:r>
      <w:r>
        <w:t>—XCAR,” op. cit.</w:t>
      </w:r>
    </w:p>
  </w:endnote>
  <w:endnote w:id="50">
    <w:p w14:paraId="4EC8D7C0" w14:textId="42CC500F" w:rsidR="008721A3" w:rsidRPr="000E1206" w:rsidRDefault="008721A3" w:rsidP="000A15C1">
      <w:pPr>
        <w:pStyle w:val="FootnoteText1"/>
      </w:pPr>
      <w:r>
        <w:rPr>
          <w:rStyle w:val="EndnoteReference"/>
        </w:rPr>
        <w:endnoteRef/>
      </w:r>
      <w:r>
        <w:t xml:space="preserve"> </w:t>
      </w:r>
      <w:r w:rsidRPr="000E1206">
        <w:t xml:space="preserve">Robert Frank, “Must Have Supercar: $1.6 </w:t>
      </w:r>
      <w:r>
        <w:t>M</w:t>
      </w:r>
      <w:r w:rsidRPr="000E1206">
        <w:t xml:space="preserve">illion and Not Yet Legal,” CNBC, January 7, 2013, </w:t>
      </w:r>
      <w:r>
        <w:t xml:space="preserve">accessed December 12, 2018, </w:t>
      </w:r>
      <w:r w:rsidRPr="000E1206">
        <w:t>www.cnbc.com/id/100359161.</w:t>
      </w:r>
    </w:p>
  </w:endnote>
  <w:endnote w:id="51">
    <w:p w14:paraId="0A09BCD7" w14:textId="34BFD649" w:rsidR="008721A3" w:rsidRPr="000E1206" w:rsidRDefault="008721A3" w:rsidP="000A15C1">
      <w:pPr>
        <w:pStyle w:val="FootnoteText1"/>
      </w:pPr>
      <w:r>
        <w:rPr>
          <w:rStyle w:val="EndnoteReference"/>
        </w:rPr>
        <w:endnoteRef/>
      </w:r>
      <w:r>
        <w:t xml:space="preserve"> </w:t>
      </w:r>
      <w:r w:rsidRPr="006231C8">
        <w:t>Adam Hay-Nicholls</w:t>
      </w:r>
      <w:r>
        <w:t>, “</w:t>
      </w:r>
      <w:r w:rsidRPr="006231C8">
        <w:t xml:space="preserve">Me </w:t>
      </w:r>
      <w:r>
        <w:t>a</w:t>
      </w:r>
      <w:r w:rsidRPr="006231C8">
        <w:t>nd My Motor: Lewis Hamilton, Reigning Formula 1 World Champion</w:t>
      </w:r>
      <w:r>
        <w:t xml:space="preserve">,” </w:t>
      </w:r>
      <w:r w:rsidRPr="00A41A8E">
        <w:rPr>
          <w:i/>
        </w:rPr>
        <w:t>The Sunday Times Driving</w:t>
      </w:r>
      <w:r>
        <w:t>, July 23, 2018</w:t>
      </w:r>
      <w:r w:rsidRPr="000E1206">
        <w:t xml:space="preserve">, </w:t>
      </w:r>
      <w:r>
        <w:t xml:space="preserve">accessed December 16, 2018, </w:t>
      </w:r>
      <w:r w:rsidRPr="000E1206">
        <w:t>www.driving.co.uk/news/interview/motor-lewis-hamilton-reigning-formula-1-world-champion/.</w:t>
      </w:r>
    </w:p>
  </w:endnote>
  <w:endnote w:id="52">
    <w:p w14:paraId="329E40A6" w14:textId="77777777" w:rsidR="008721A3" w:rsidRPr="001D772C" w:rsidRDefault="008721A3" w:rsidP="000A15C1">
      <w:pPr>
        <w:pStyle w:val="FootnoteText1"/>
        <w:rPr>
          <w:lang w:val="da-DK"/>
        </w:rPr>
      </w:pPr>
      <w:r>
        <w:rPr>
          <w:rStyle w:val="EndnoteReference"/>
        </w:rPr>
        <w:endnoteRef/>
      </w:r>
      <w:r w:rsidRPr="001D772C">
        <w:rPr>
          <w:lang w:val="da-DK"/>
        </w:rPr>
        <w:t xml:space="preserve"> </w:t>
      </w:r>
      <w:r>
        <w:rPr>
          <w:lang w:val="da-DK"/>
        </w:rPr>
        <w:t xml:space="preserve">Ben </w:t>
      </w:r>
      <w:r w:rsidRPr="009636BE">
        <w:rPr>
          <w:lang w:val="da-DK"/>
        </w:rPr>
        <w:t>Oliver, op. c</w:t>
      </w:r>
      <w:r>
        <w:rPr>
          <w:lang w:val="da-DK"/>
        </w:rPr>
        <w:t>it.</w:t>
      </w:r>
    </w:p>
  </w:endnote>
  <w:endnote w:id="53">
    <w:p w14:paraId="7C22F126" w14:textId="77777777" w:rsidR="008721A3" w:rsidRPr="000E1206" w:rsidRDefault="008721A3" w:rsidP="000A15C1">
      <w:pPr>
        <w:pStyle w:val="FootnoteText1"/>
      </w:pPr>
      <w:r>
        <w:rPr>
          <w:rStyle w:val="EndnoteReference"/>
        </w:rPr>
        <w:endnoteRef/>
      </w:r>
      <w:r>
        <w:t xml:space="preserve"> Ferrari website, accessed December 12, 2018, </w:t>
      </w:r>
      <w:r w:rsidRPr="000E1206">
        <w:t>http://corporate.ferrari.com/en/about-us.</w:t>
      </w:r>
    </w:p>
  </w:endnote>
  <w:endnote w:id="54">
    <w:p w14:paraId="638A3EA1" w14:textId="77777777" w:rsidR="008721A3" w:rsidRPr="000144B4" w:rsidRDefault="008721A3" w:rsidP="000A15C1">
      <w:pPr>
        <w:pStyle w:val="FootnoteText1"/>
      </w:pPr>
      <w:r>
        <w:rPr>
          <w:rStyle w:val="EndnoteReference"/>
        </w:rPr>
        <w:endnoteRef/>
      </w:r>
      <w:r>
        <w:t xml:space="preserve"> Ibid. </w:t>
      </w:r>
    </w:p>
  </w:endnote>
  <w:endnote w:id="55">
    <w:p w14:paraId="4991A232" w14:textId="77777777" w:rsidR="008721A3" w:rsidRPr="000144B4" w:rsidRDefault="008721A3" w:rsidP="000A15C1">
      <w:pPr>
        <w:pStyle w:val="FootnoteText1"/>
      </w:pPr>
      <w:r>
        <w:rPr>
          <w:rStyle w:val="EndnoteReference"/>
        </w:rPr>
        <w:endnoteRef/>
      </w:r>
      <w:r>
        <w:t xml:space="preserve"> “Line Up,” Ferrari,</w:t>
      </w:r>
      <w:r w:rsidRPr="000E1206">
        <w:t xml:space="preserve"> </w:t>
      </w:r>
      <w:r>
        <w:t xml:space="preserve">accessed December 12, 2018, </w:t>
      </w:r>
      <w:r w:rsidRPr="000E1206">
        <w:t>https://auto.ferrari.com/en_EN/sports-cars-models/car-range/.</w:t>
      </w:r>
    </w:p>
  </w:endnote>
  <w:endnote w:id="56">
    <w:p w14:paraId="73082DBB" w14:textId="3E7A4B6A" w:rsidR="008721A3" w:rsidRPr="000E1206" w:rsidRDefault="008721A3" w:rsidP="000A15C1">
      <w:pPr>
        <w:pStyle w:val="FootnoteText1"/>
        <w:rPr>
          <w:highlight w:val="yellow"/>
        </w:rPr>
      </w:pPr>
      <w:r>
        <w:rPr>
          <w:rStyle w:val="EndnoteReference"/>
        </w:rPr>
        <w:endnoteRef/>
      </w:r>
      <w:r>
        <w:t xml:space="preserve"> “Ferrari Models,” </w:t>
      </w:r>
      <w:proofErr w:type="spellStart"/>
      <w:r>
        <w:t>TopSpeed</w:t>
      </w:r>
      <w:proofErr w:type="spellEnd"/>
      <w:r>
        <w:t>,</w:t>
      </w:r>
      <w:r w:rsidRPr="000E1206">
        <w:t xml:space="preserve"> accessed December 12, 2018</w:t>
      </w:r>
      <w:r>
        <w:t xml:space="preserve">, </w:t>
      </w:r>
      <w:r w:rsidRPr="000E1206">
        <w:t>www.topspeed.com/cars/ferrari/index108.html.</w:t>
      </w:r>
    </w:p>
  </w:endnote>
  <w:endnote w:id="57">
    <w:p w14:paraId="1BCF4969" w14:textId="44EF4723" w:rsidR="008721A3" w:rsidRPr="007F0F66" w:rsidRDefault="008721A3" w:rsidP="000A15C1">
      <w:pPr>
        <w:pStyle w:val="FootnoteText1"/>
      </w:pPr>
      <w:r w:rsidRPr="00843EED">
        <w:rPr>
          <w:rStyle w:val="EndnoteReference"/>
        </w:rPr>
        <w:endnoteRef/>
      </w:r>
      <w:r w:rsidRPr="00843EED">
        <w:t xml:space="preserve"> </w:t>
      </w:r>
      <w:r>
        <w:t xml:space="preserve">“2014 </w:t>
      </w:r>
      <w:r w:rsidRPr="00EB2809">
        <w:t xml:space="preserve">Ferrari </w:t>
      </w:r>
      <w:proofErr w:type="spellStart"/>
      <w:r w:rsidRPr="00EB2809">
        <w:t>LaFerrari</w:t>
      </w:r>
      <w:proofErr w:type="spellEnd"/>
      <w:r>
        <w:t xml:space="preserve">,” </w:t>
      </w:r>
      <w:proofErr w:type="spellStart"/>
      <w:r>
        <w:t>TopSpeed</w:t>
      </w:r>
      <w:proofErr w:type="spellEnd"/>
      <w:r>
        <w:t>,</w:t>
      </w:r>
      <w:r w:rsidRPr="00EB2809">
        <w:t xml:space="preserve"> </w:t>
      </w:r>
      <w:r w:rsidRPr="000E1206">
        <w:t>accessed December 12, 2018</w:t>
      </w:r>
      <w:r>
        <w:t xml:space="preserve">, </w:t>
      </w:r>
      <w:r w:rsidRPr="000E1206">
        <w:t>www.topspeed.com/cars/ferrari/2014-ferrari-laferrari-ar128704.html</w:t>
      </w:r>
      <w:r>
        <w:t>.</w:t>
      </w:r>
    </w:p>
  </w:endnote>
  <w:endnote w:id="58">
    <w:p w14:paraId="7A3FF8F6" w14:textId="77777777" w:rsidR="008721A3" w:rsidRPr="000E1206" w:rsidRDefault="008721A3" w:rsidP="000A15C1">
      <w:pPr>
        <w:pStyle w:val="FootnoteText1"/>
      </w:pPr>
      <w:r>
        <w:rPr>
          <w:rStyle w:val="EndnoteReference"/>
        </w:rPr>
        <w:endnoteRef/>
      </w:r>
      <w:r w:rsidRPr="00EF318A">
        <w:t xml:space="preserve"> </w:t>
      </w:r>
      <w:proofErr w:type="spellStart"/>
      <w:r w:rsidRPr="00EF318A">
        <w:t>Lubna</w:t>
      </w:r>
      <w:proofErr w:type="spellEnd"/>
      <w:r w:rsidRPr="00EF318A">
        <w:t xml:space="preserve"> Hamdan, “No Plan for a</w:t>
      </w:r>
      <w:r>
        <w:t xml:space="preserve"> 100% Electric Car from Ferrari, Says </w:t>
      </w:r>
      <w:proofErr w:type="spellStart"/>
      <w:r>
        <w:t>MidEast</w:t>
      </w:r>
      <w:proofErr w:type="spellEnd"/>
      <w:r>
        <w:t xml:space="preserve"> Chief,” AB Lifestyle, September 25, 2017, </w:t>
      </w:r>
      <w:r w:rsidRPr="000E1206">
        <w:t>accessed December 12, 2018</w:t>
      </w:r>
      <w:r>
        <w:t xml:space="preserve">, </w:t>
      </w:r>
      <w:r w:rsidRPr="000E1206">
        <w:t>www.arabianbusiness.com/lifestyle/cars-boats/379474-no-plans-for-100-electric-car-from-ferrari-says-regional-chief-executive.</w:t>
      </w:r>
    </w:p>
  </w:endnote>
  <w:endnote w:id="59">
    <w:p w14:paraId="033F01F0" w14:textId="77777777" w:rsidR="008721A3" w:rsidRPr="000E1206" w:rsidRDefault="008721A3" w:rsidP="000A15C1">
      <w:pPr>
        <w:pStyle w:val="FootnoteText1"/>
      </w:pPr>
      <w:r>
        <w:rPr>
          <w:rStyle w:val="EndnoteReference"/>
        </w:rPr>
        <w:endnoteRef/>
      </w:r>
      <w:r w:rsidRPr="00EF318A">
        <w:t xml:space="preserve"> Stephen Edelstein, </w:t>
      </w:r>
      <w:r>
        <w:t>“</w:t>
      </w:r>
      <w:r w:rsidRPr="00EF318A">
        <w:t>Ferrari Chairman on Self-</w:t>
      </w:r>
      <w:r>
        <w:t xml:space="preserve">Driving Ferrari: ‘You’ll Have to Shoot Me First,’” Business Insider, March 4, 2016, </w:t>
      </w:r>
      <w:r w:rsidRPr="000E1206">
        <w:t>accessed December 12, 2018</w:t>
      </w:r>
      <w:r>
        <w:t xml:space="preserve">, </w:t>
      </w:r>
      <w:r w:rsidRPr="000E1206">
        <w:t>www.businessinsider.com/ferrari-chairman-on-self-driving-ferrari-youll-have-to-shoot-me-first-2016-3?amp.</w:t>
      </w:r>
    </w:p>
  </w:endnote>
  <w:endnote w:id="60">
    <w:p w14:paraId="2339FE60" w14:textId="0129F522" w:rsidR="008721A3" w:rsidRPr="000E1206" w:rsidRDefault="008721A3" w:rsidP="000A15C1">
      <w:pPr>
        <w:pStyle w:val="FootnoteText1"/>
      </w:pPr>
      <w:r>
        <w:rPr>
          <w:rStyle w:val="EndnoteReference"/>
        </w:rPr>
        <w:endnoteRef/>
      </w:r>
      <w:r>
        <w:t xml:space="preserve"> Tommaso </w:t>
      </w:r>
      <w:proofErr w:type="spellStart"/>
      <w:r>
        <w:t>Ebhardt</w:t>
      </w:r>
      <w:proofErr w:type="spellEnd"/>
      <w:r>
        <w:t xml:space="preserve">, “Ferrari Has Plans to Make an Electric Supercar,” Bloomberg, January 16, 2018, </w:t>
      </w:r>
      <w:r w:rsidRPr="000E1206">
        <w:t>accessed December 12, 2018</w:t>
      </w:r>
      <w:r>
        <w:t xml:space="preserve">, </w:t>
      </w:r>
      <w:r w:rsidRPr="000E1206">
        <w:t>www.bloomberg.com/news/articles/2018-01-16/ferrari-has-plans-to-make-an-electric-supercar-marchionne-says.</w:t>
      </w:r>
    </w:p>
  </w:endnote>
  <w:endnote w:id="61">
    <w:p w14:paraId="02E06679" w14:textId="77777777" w:rsidR="008721A3" w:rsidRPr="00683483" w:rsidRDefault="008721A3" w:rsidP="000A15C1">
      <w:pPr>
        <w:pStyle w:val="FootnoteText1"/>
      </w:pPr>
      <w:r>
        <w:rPr>
          <w:rStyle w:val="EndnoteReference"/>
        </w:rPr>
        <w:endnoteRef/>
      </w:r>
      <w:r>
        <w:t xml:space="preserve"> Ibid. </w:t>
      </w:r>
    </w:p>
  </w:endnote>
  <w:endnote w:id="62">
    <w:p w14:paraId="75C7DFE8" w14:textId="41C915F1" w:rsidR="008721A3" w:rsidRPr="00227189" w:rsidRDefault="008721A3" w:rsidP="000A15C1">
      <w:pPr>
        <w:pStyle w:val="FootnoteText1"/>
      </w:pPr>
      <w:r>
        <w:rPr>
          <w:rStyle w:val="EndnoteReference"/>
        </w:rPr>
        <w:endnoteRef/>
      </w:r>
      <w:r>
        <w:t xml:space="preserve"> “History,” Lamborghini</w:t>
      </w:r>
      <w:r w:rsidRPr="000E1206">
        <w:t xml:space="preserve">, </w:t>
      </w:r>
      <w:r>
        <w:t xml:space="preserve">accessed December 12, 2018, </w:t>
      </w:r>
      <w:r w:rsidRPr="000E1206">
        <w:t>www.lamborghini.com/en-en/brand/history</w:t>
      </w:r>
      <w:r>
        <w:t>.</w:t>
      </w:r>
    </w:p>
  </w:endnote>
  <w:endnote w:id="63">
    <w:p w14:paraId="0FE5D114" w14:textId="4BDD5563" w:rsidR="008721A3" w:rsidRPr="00772116" w:rsidRDefault="008721A3" w:rsidP="000A15C1">
      <w:pPr>
        <w:pStyle w:val="FootnoteText1"/>
        <w:rPr>
          <w:spacing w:val="-2"/>
        </w:rPr>
      </w:pPr>
      <w:r w:rsidRPr="00772116">
        <w:rPr>
          <w:rStyle w:val="EndnoteReference"/>
          <w:spacing w:val="-2"/>
        </w:rPr>
        <w:endnoteRef/>
      </w:r>
      <w:r w:rsidRPr="00772116">
        <w:rPr>
          <w:spacing w:val="-2"/>
        </w:rPr>
        <w:t xml:space="preserve"> “Lamborghini Is Top Employer Italia. More than 320 Employees Hired for the Urus Project,” Lamborghini, accessed December 12, 2018, www.lamborghini.com/en-en/news/lamborghini-top-employer-italia-more-320-employees-hired-urus-project. </w:t>
      </w:r>
    </w:p>
  </w:endnote>
  <w:endnote w:id="64">
    <w:p w14:paraId="7E92B82A" w14:textId="43BB5F0A" w:rsidR="008721A3" w:rsidRPr="000E1206" w:rsidRDefault="008721A3" w:rsidP="000A15C1">
      <w:pPr>
        <w:pStyle w:val="FootnoteText1"/>
      </w:pPr>
      <w:r>
        <w:rPr>
          <w:rStyle w:val="EndnoteReference"/>
        </w:rPr>
        <w:endnoteRef/>
      </w:r>
      <w:r w:rsidRPr="001C5DE2">
        <w:t xml:space="preserve"> </w:t>
      </w:r>
      <w:r>
        <w:t>“History,”</w:t>
      </w:r>
      <w:r w:rsidRPr="001C5DE2">
        <w:t xml:space="preserve"> </w:t>
      </w:r>
      <w:r>
        <w:t>op. cit.</w:t>
      </w:r>
    </w:p>
  </w:endnote>
  <w:endnote w:id="65">
    <w:p w14:paraId="5DB02389" w14:textId="67F13D71" w:rsidR="008721A3" w:rsidRPr="00BE3863" w:rsidRDefault="008721A3" w:rsidP="000A15C1">
      <w:pPr>
        <w:pStyle w:val="FootnoteText1"/>
        <w:rPr>
          <w:highlight w:val="yellow"/>
        </w:rPr>
      </w:pPr>
      <w:r>
        <w:rPr>
          <w:rStyle w:val="EndnoteReference"/>
        </w:rPr>
        <w:endnoteRef/>
      </w:r>
      <w:bookmarkStart w:id="2" w:name="_Hlk533666069"/>
      <w:r>
        <w:t xml:space="preserve"> “Lamborghini</w:t>
      </w:r>
      <w:r w:rsidRPr="00EB2809">
        <w:t xml:space="preserve"> Models,” </w:t>
      </w:r>
      <w:proofErr w:type="spellStart"/>
      <w:r w:rsidRPr="00EB2809">
        <w:t>TopSpeed</w:t>
      </w:r>
      <w:proofErr w:type="spellEnd"/>
      <w:r w:rsidRPr="000E1206">
        <w:t xml:space="preserve">, </w:t>
      </w:r>
      <w:r>
        <w:t xml:space="preserve">accessed December 12, 2018, </w:t>
      </w:r>
      <w:r w:rsidRPr="000E1206">
        <w:t>www.lamborghini.com/en-en/models</w:t>
      </w:r>
      <w:r w:rsidRPr="00EB2809">
        <w:t>.</w:t>
      </w:r>
      <w:r>
        <w:t xml:space="preserve"> </w:t>
      </w:r>
      <w:bookmarkEnd w:id="2"/>
    </w:p>
  </w:endnote>
  <w:endnote w:id="66">
    <w:p w14:paraId="49501769" w14:textId="77777777" w:rsidR="008721A3" w:rsidRPr="00B2365C" w:rsidRDefault="008721A3" w:rsidP="000A15C1">
      <w:pPr>
        <w:pStyle w:val="FootnoteText1"/>
      </w:pPr>
      <w:r w:rsidRPr="00843EED">
        <w:rPr>
          <w:rStyle w:val="EndnoteReference"/>
        </w:rPr>
        <w:endnoteRef/>
      </w:r>
      <w:r w:rsidRPr="00843EED">
        <w:t xml:space="preserve"> </w:t>
      </w:r>
      <w:r>
        <w:t xml:space="preserve">Ibid. </w:t>
      </w:r>
    </w:p>
  </w:endnote>
  <w:endnote w:id="67">
    <w:p w14:paraId="209EEC6A" w14:textId="5D472E0B" w:rsidR="008721A3" w:rsidRPr="00772116" w:rsidRDefault="008721A3" w:rsidP="000A15C1">
      <w:pPr>
        <w:pStyle w:val="FootnoteText1"/>
        <w:rPr>
          <w:spacing w:val="-2"/>
        </w:rPr>
      </w:pPr>
      <w:r w:rsidRPr="00772116">
        <w:rPr>
          <w:rStyle w:val="EndnoteReference"/>
          <w:spacing w:val="-2"/>
        </w:rPr>
        <w:endnoteRef/>
      </w:r>
      <w:r w:rsidRPr="00772116">
        <w:rPr>
          <w:spacing w:val="-2"/>
        </w:rPr>
        <w:t xml:space="preserve"> Steve Walker, “New Lamborghini </w:t>
      </w:r>
      <w:proofErr w:type="spellStart"/>
      <w:r w:rsidRPr="00772116">
        <w:rPr>
          <w:spacing w:val="-2"/>
        </w:rPr>
        <w:t>Aventador</w:t>
      </w:r>
      <w:proofErr w:type="spellEnd"/>
      <w:r w:rsidRPr="00772116">
        <w:rPr>
          <w:spacing w:val="-2"/>
        </w:rPr>
        <w:t xml:space="preserve"> V12 Hybrid to Launch a Generation of Electrified Lambos,” </w:t>
      </w:r>
      <w:r w:rsidRPr="00772116">
        <w:rPr>
          <w:i/>
          <w:spacing w:val="-2"/>
        </w:rPr>
        <w:t>Auto Express</w:t>
      </w:r>
      <w:r w:rsidRPr="00772116">
        <w:rPr>
          <w:spacing w:val="-2"/>
        </w:rPr>
        <w:t xml:space="preserve">, July 14, 2018, accessed December 12, 2018, www.autoexpress.co.uk/lamborghini/102454/lamborghini-aventador-replacement-will-be-a-hybrid; Rachel Burgess, “Next Lamborghini Huracan Due in 2022 Will Be a Plug-in Hybrid,” </w:t>
      </w:r>
      <w:proofErr w:type="spellStart"/>
      <w:r w:rsidRPr="00772116">
        <w:rPr>
          <w:i/>
          <w:spacing w:val="-2"/>
        </w:rPr>
        <w:t>AutoCar</w:t>
      </w:r>
      <w:proofErr w:type="spellEnd"/>
      <w:r w:rsidRPr="00772116">
        <w:rPr>
          <w:spacing w:val="-2"/>
        </w:rPr>
        <w:t>, October 31, 2017, accessed December 12, 2018, www.autocar.co.uk/car-news/new-cars/next-lamborghini-huracan-due-2022-will-be-plug-hybrid.</w:t>
      </w:r>
    </w:p>
  </w:endnote>
  <w:endnote w:id="68">
    <w:p w14:paraId="0BE06D1C" w14:textId="77777777" w:rsidR="008721A3" w:rsidRPr="00046A99" w:rsidRDefault="008721A3" w:rsidP="000A15C1">
      <w:pPr>
        <w:pStyle w:val="FootnoteText1"/>
      </w:pPr>
      <w:r>
        <w:rPr>
          <w:rStyle w:val="EndnoteReference"/>
        </w:rPr>
        <w:endnoteRef/>
      </w:r>
      <w:r>
        <w:t xml:space="preserve"> Steve Walker, op. cit.</w:t>
      </w:r>
    </w:p>
  </w:endnote>
  <w:endnote w:id="69">
    <w:p w14:paraId="3BC69367" w14:textId="77777777" w:rsidR="008721A3" w:rsidRPr="00CC6750" w:rsidRDefault="008721A3" w:rsidP="000A15C1">
      <w:pPr>
        <w:pStyle w:val="FootnoteText1"/>
      </w:pPr>
      <w:r>
        <w:rPr>
          <w:rStyle w:val="EndnoteReference"/>
        </w:rPr>
        <w:endnoteRef/>
      </w:r>
      <w:r>
        <w:t xml:space="preserve"> Ibid. </w:t>
      </w:r>
    </w:p>
  </w:endnote>
  <w:endnote w:id="70">
    <w:p w14:paraId="4C11B427" w14:textId="77777777" w:rsidR="008721A3" w:rsidRPr="000E1206" w:rsidRDefault="008721A3" w:rsidP="000A15C1">
      <w:pPr>
        <w:pStyle w:val="FootnoteText1"/>
      </w:pPr>
      <w:r>
        <w:rPr>
          <w:rStyle w:val="EndnoteReference"/>
        </w:rPr>
        <w:endnoteRef/>
      </w:r>
      <w:r>
        <w:t xml:space="preserve"> Danielle Randall, “MIT Researchers Collaborate with Lamborghini to Develop an Electric Car of the Future,” MIT News, November 17, 2017,</w:t>
      </w:r>
      <w:r w:rsidRPr="000E1206">
        <w:t xml:space="preserve"> accessed December 12, 2018</w:t>
      </w:r>
      <w:r>
        <w:t xml:space="preserve">, </w:t>
      </w:r>
      <w:r w:rsidRPr="000E1206">
        <w:t>http://news.mit.edu/2017/mit-and-lamborghini-developing-terzo-millenio-electric-car-of-the-future-1117.</w:t>
      </w:r>
    </w:p>
  </w:endnote>
  <w:endnote w:id="71">
    <w:p w14:paraId="5E391EEC" w14:textId="77777777" w:rsidR="008721A3" w:rsidRPr="00266B29" w:rsidRDefault="008721A3" w:rsidP="000A15C1">
      <w:pPr>
        <w:pStyle w:val="FootnoteText1"/>
      </w:pPr>
      <w:r>
        <w:rPr>
          <w:rStyle w:val="EndnoteReference"/>
        </w:rPr>
        <w:endnoteRef/>
      </w:r>
      <w:r>
        <w:t xml:space="preserve"> “Our DNA,” McLaren</w:t>
      </w:r>
      <w:r w:rsidRPr="000E1206">
        <w:t>, accessed</w:t>
      </w:r>
      <w:r>
        <w:t xml:space="preserve"> December 12, 2018, </w:t>
      </w:r>
      <w:r w:rsidRPr="000E1206">
        <w:t>http://cars.mclaren.com/dna</w:t>
      </w:r>
      <w:r>
        <w:t>.</w:t>
      </w:r>
    </w:p>
  </w:endnote>
  <w:endnote w:id="72">
    <w:p w14:paraId="50642D02" w14:textId="5DBA4C6D" w:rsidR="008721A3" w:rsidRPr="00661482" w:rsidRDefault="008721A3" w:rsidP="000A15C1">
      <w:pPr>
        <w:pStyle w:val="FootnoteText1"/>
      </w:pPr>
      <w:r>
        <w:rPr>
          <w:rStyle w:val="EndnoteReference"/>
        </w:rPr>
        <w:endnoteRef/>
      </w:r>
      <w:r w:rsidRPr="00661482">
        <w:t xml:space="preserve"> </w:t>
      </w:r>
      <w:r>
        <w:t>“McLaren</w:t>
      </w:r>
      <w:r w:rsidRPr="00EB2809">
        <w:t xml:space="preserve"> Models,” </w:t>
      </w:r>
      <w:proofErr w:type="spellStart"/>
      <w:r w:rsidRPr="000E1206">
        <w:t>TopSpeed</w:t>
      </w:r>
      <w:proofErr w:type="spellEnd"/>
      <w:r w:rsidRPr="000E1206">
        <w:t>, accessed</w:t>
      </w:r>
      <w:r>
        <w:t xml:space="preserve"> December 12, 2018, </w:t>
      </w:r>
      <w:r w:rsidRPr="000E1206">
        <w:t>www.topspeed.com/cars/mclaren/index64.html</w:t>
      </w:r>
      <w:r w:rsidRPr="00EB2809">
        <w:t xml:space="preserve">. </w:t>
      </w:r>
    </w:p>
  </w:endnote>
  <w:endnote w:id="73">
    <w:p w14:paraId="2E1F876F" w14:textId="77777777" w:rsidR="008721A3" w:rsidRPr="00B2127A" w:rsidRDefault="008721A3" w:rsidP="000A15C1">
      <w:pPr>
        <w:pStyle w:val="FootnoteText1"/>
      </w:pPr>
      <w:r>
        <w:rPr>
          <w:rStyle w:val="EndnoteReference"/>
        </w:rPr>
        <w:endnoteRef/>
      </w:r>
      <w:r>
        <w:t xml:space="preserve"> “Our DNA,” op. cit.</w:t>
      </w:r>
    </w:p>
  </w:endnote>
  <w:endnote w:id="74">
    <w:p w14:paraId="0A9B81C6" w14:textId="77777777" w:rsidR="008721A3" w:rsidRPr="008E61FF" w:rsidRDefault="008721A3" w:rsidP="000A15C1">
      <w:pPr>
        <w:pStyle w:val="FootnoteText1"/>
      </w:pPr>
      <w:r>
        <w:rPr>
          <w:rStyle w:val="EndnoteReference"/>
        </w:rPr>
        <w:endnoteRef/>
      </w:r>
      <w:r>
        <w:t xml:space="preserve"> Ibid. </w:t>
      </w:r>
    </w:p>
  </w:endnote>
  <w:endnote w:id="75">
    <w:p w14:paraId="0ACE313F" w14:textId="2C5CE1E8" w:rsidR="008721A3" w:rsidRPr="003E27D2" w:rsidRDefault="008721A3" w:rsidP="000A15C1">
      <w:pPr>
        <w:pStyle w:val="FootnoteText1"/>
      </w:pPr>
      <w:r>
        <w:rPr>
          <w:rStyle w:val="EndnoteReference"/>
        </w:rPr>
        <w:endnoteRef/>
      </w:r>
      <w:r w:rsidRPr="003E27D2">
        <w:t xml:space="preserve"> Kirk Bell, </w:t>
      </w:r>
      <w:r>
        <w:t xml:space="preserve">“McLaren’s Next </w:t>
      </w:r>
      <w:proofErr w:type="spellStart"/>
      <w:r>
        <w:t>Hypercar</w:t>
      </w:r>
      <w:proofErr w:type="spellEnd"/>
      <w:r>
        <w:t xml:space="preserve"> Could Be Electric,” </w:t>
      </w:r>
      <w:r w:rsidRPr="00A41A8E">
        <w:rPr>
          <w:i/>
        </w:rPr>
        <w:t>Motor Authority</w:t>
      </w:r>
      <w:r>
        <w:t xml:space="preserve">, March 2, 2016, accessed December 12, 2018, </w:t>
      </w:r>
      <w:r w:rsidRPr="000E1206">
        <w:t>www.motorauthority.com/news/1102633_mclarens-next-hypercar-could-be-electric</w:t>
      </w:r>
      <w:r>
        <w:t>.</w:t>
      </w:r>
    </w:p>
  </w:endnote>
  <w:endnote w:id="76">
    <w:p w14:paraId="2343E6BA" w14:textId="504F5CDE" w:rsidR="008721A3" w:rsidRPr="000E1206" w:rsidRDefault="008721A3" w:rsidP="000A15C1">
      <w:pPr>
        <w:pStyle w:val="FootnoteText1"/>
      </w:pPr>
      <w:r>
        <w:rPr>
          <w:rStyle w:val="EndnoteReference"/>
        </w:rPr>
        <w:endnoteRef/>
      </w:r>
      <w:r>
        <w:t xml:space="preserve"> Matt Prior, “McLaren EV Test Car Highlights Challenges of Electric Supercar,” </w:t>
      </w:r>
      <w:proofErr w:type="spellStart"/>
      <w:r w:rsidRPr="00A41A8E">
        <w:rPr>
          <w:i/>
        </w:rPr>
        <w:t>AutoCar</w:t>
      </w:r>
      <w:proofErr w:type="spellEnd"/>
      <w:r>
        <w:t xml:space="preserve">, December 21, 2017, </w:t>
      </w:r>
      <w:r w:rsidRPr="000E1206">
        <w:t>accessed</w:t>
      </w:r>
      <w:r>
        <w:t xml:space="preserve"> December 12, 2018, </w:t>
      </w:r>
      <w:r w:rsidRPr="000E1206">
        <w:t>www.autocar.co.uk/car-news/industry/mclaren-ev-test-car-highlights-challenges-electric-supercar.</w:t>
      </w:r>
    </w:p>
  </w:endnote>
  <w:endnote w:id="77">
    <w:p w14:paraId="7EF720D1" w14:textId="7A82F8F7" w:rsidR="008721A3" w:rsidRPr="003E27D2" w:rsidRDefault="008721A3" w:rsidP="000A15C1">
      <w:pPr>
        <w:pStyle w:val="FootnoteText1"/>
      </w:pPr>
      <w:r>
        <w:rPr>
          <w:rStyle w:val="EndnoteReference"/>
        </w:rPr>
        <w:endnoteRef/>
      </w:r>
      <w:r w:rsidRPr="003E27D2">
        <w:t xml:space="preserve"> </w:t>
      </w:r>
      <w:r>
        <w:t xml:space="preserve">“Geneva 2017: A Year of Growth for Koenigsegg Automotive,” Koenigsegg, </w:t>
      </w:r>
      <w:r w:rsidRPr="000E1206">
        <w:t>acces</w:t>
      </w:r>
      <w:r>
        <w:t xml:space="preserve">sed December 12, 2018, </w:t>
      </w:r>
      <w:r w:rsidRPr="000E1206">
        <w:t>www.koenigsegg.com/geneva-2017-a-year-of-growth-for-koenigsegg-automotive/</w:t>
      </w:r>
      <w:r>
        <w:t>.</w:t>
      </w:r>
    </w:p>
  </w:endnote>
  <w:endnote w:id="78">
    <w:p w14:paraId="69B2FB6B" w14:textId="4776A692" w:rsidR="008721A3" w:rsidRPr="00FA6AA0" w:rsidRDefault="008721A3" w:rsidP="000A15C1">
      <w:pPr>
        <w:pStyle w:val="FootnoteText1"/>
        <w:rPr>
          <w:spacing w:val="-2"/>
        </w:rPr>
      </w:pPr>
      <w:r w:rsidRPr="00FA6AA0">
        <w:rPr>
          <w:rStyle w:val="EndnoteReference"/>
          <w:spacing w:val="-2"/>
        </w:rPr>
        <w:endnoteRef/>
      </w:r>
      <w:r w:rsidRPr="00FA6AA0">
        <w:rPr>
          <w:spacing w:val="-2"/>
        </w:rPr>
        <w:t xml:space="preserve"> “Koenigsegg—the Company,” Koenigsegg, accessed December 12, 2018, www.koenigsegg.com/koenigsegg-the-company.</w:t>
      </w:r>
    </w:p>
  </w:endnote>
  <w:endnote w:id="79">
    <w:p w14:paraId="12641DB4" w14:textId="77777777" w:rsidR="008721A3" w:rsidRPr="005D348A" w:rsidRDefault="008721A3" w:rsidP="000A15C1">
      <w:pPr>
        <w:pStyle w:val="FootnoteText1"/>
      </w:pPr>
      <w:r>
        <w:rPr>
          <w:rStyle w:val="EndnoteReference"/>
        </w:rPr>
        <w:endnoteRef/>
      </w:r>
      <w:r>
        <w:t xml:space="preserve"> Ibid. </w:t>
      </w:r>
    </w:p>
  </w:endnote>
  <w:endnote w:id="80">
    <w:p w14:paraId="25D43019" w14:textId="77777777" w:rsidR="008721A3" w:rsidRPr="009060A2" w:rsidRDefault="008721A3" w:rsidP="000A15C1">
      <w:pPr>
        <w:pStyle w:val="FootnoteText1"/>
      </w:pPr>
      <w:r>
        <w:rPr>
          <w:rStyle w:val="EndnoteReference"/>
        </w:rPr>
        <w:endnoteRef/>
      </w:r>
      <w:r>
        <w:t xml:space="preserve"> Ibid. </w:t>
      </w:r>
    </w:p>
  </w:endnote>
  <w:endnote w:id="81">
    <w:p w14:paraId="58460147" w14:textId="4494B69C" w:rsidR="008721A3" w:rsidRPr="00FA6AA0" w:rsidRDefault="008721A3" w:rsidP="000A15C1">
      <w:pPr>
        <w:pStyle w:val="FootnoteText1"/>
        <w:rPr>
          <w:spacing w:val="-2"/>
        </w:rPr>
      </w:pPr>
      <w:r w:rsidRPr="00FA6AA0">
        <w:rPr>
          <w:rStyle w:val="EndnoteReference"/>
          <w:spacing w:val="-2"/>
        </w:rPr>
        <w:endnoteRef/>
      </w:r>
      <w:r w:rsidRPr="00FA6AA0">
        <w:rPr>
          <w:spacing w:val="-2"/>
        </w:rPr>
        <w:t xml:space="preserve"> Hannah Elliot, “Koenigsegg’s $2 Million </w:t>
      </w:r>
      <w:proofErr w:type="spellStart"/>
      <w:r w:rsidRPr="00FA6AA0">
        <w:rPr>
          <w:spacing w:val="-2"/>
        </w:rPr>
        <w:t>Bugati</w:t>
      </w:r>
      <w:proofErr w:type="spellEnd"/>
      <w:r w:rsidRPr="00FA6AA0">
        <w:rPr>
          <w:spacing w:val="-2"/>
        </w:rPr>
        <w:t xml:space="preserve"> Killer Strikes with Over 1,500 </w:t>
      </w:r>
      <w:proofErr w:type="spellStart"/>
      <w:r w:rsidRPr="00FA6AA0">
        <w:rPr>
          <w:spacing w:val="-2"/>
        </w:rPr>
        <w:t>Hoursepower</w:t>
      </w:r>
      <w:proofErr w:type="spellEnd"/>
      <w:r w:rsidRPr="00FA6AA0">
        <w:rPr>
          <w:spacing w:val="-2"/>
        </w:rPr>
        <w:t>,” Bloomberg, March 24, 2016, accessed December 12, 2018, www.bloomberg.com/news/articles/2016-03-24/koenigsegg-regera-specs-price-video-photos-supercar-debut.</w:t>
      </w:r>
    </w:p>
  </w:endnote>
  <w:endnote w:id="82">
    <w:p w14:paraId="10ABE49A" w14:textId="656C3BF8" w:rsidR="008721A3" w:rsidRPr="000E1206" w:rsidRDefault="008721A3" w:rsidP="000A15C1">
      <w:pPr>
        <w:pStyle w:val="FootnoteText1"/>
      </w:pPr>
      <w:r>
        <w:rPr>
          <w:rStyle w:val="EndnoteReference"/>
        </w:rPr>
        <w:endnoteRef/>
      </w:r>
      <w:r>
        <w:t xml:space="preserve"> Gavin </w:t>
      </w:r>
      <w:proofErr w:type="spellStart"/>
      <w:r>
        <w:t>Braithewaite</w:t>
      </w:r>
      <w:proofErr w:type="spellEnd"/>
      <w:r>
        <w:t xml:space="preserve">-Smith, “Up to Speed: A Brief History of Bugatti,” Motoring Research, June 15, 2017, accessed December 12, 2018, </w:t>
      </w:r>
      <w:r w:rsidRPr="000E1206">
        <w:t>www.motoringresearch.com/car-news/features/the-history-of-bugatti-cars/.</w:t>
      </w:r>
    </w:p>
  </w:endnote>
  <w:endnote w:id="83">
    <w:p w14:paraId="2D6D9953" w14:textId="77777777" w:rsidR="008721A3" w:rsidRPr="004E7C75" w:rsidRDefault="008721A3" w:rsidP="000A15C1">
      <w:pPr>
        <w:pStyle w:val="FootnoteText1"/>
      </w:pPr>
      <w:r>
        <w:rPr>
          <w:rStyle w:val="EndnoteReference"/>
        </w:rPr>
        <w:endnoteRef/>
      </w:r>
      <w:r>
        <w:t xml:space="preserve"> Alex Davies, “Analysts Say Bugatti Loses $6.24 Million for Every Veyron Supercar It Sells,” Business Insider, October 3, 2013</w:t>
      </w:r>
      <w:r w:rsidRPr="000E1206">
        <w:t>, accessed December 12, 2018</w:t>
      </w:r>
      <w:r>
        <w:t xml:space="preserve">, </w:t>
      </w:r>
      <w:r w:rsidRPr="000E1206">
        <w:t>www.businessinsider.com/bugatti-may-lose-6-million-per-veyron-2013-10</w:t>
      </w:r>
      <w:r>
        <w:t>.</w:t>
      </w:r>
    </w:p>
  </w:endnote>
  <w:endnote w:id="84">
    <w:p w14:paraId="609FD387" w14:textId="4FD48F19" w:rsidR="008721A3" w:rsidRPr="00FA6AA0" w:rsidRDefault="008721A3" w:rsidP="000A15C1">
      <w:pPr>
        <w:pStyle w:val="FootnoteText1"/>
        <w:rPr>
          <w:spacing w:val="-4"/>
        </w:rPr>
      </w:pPr>
      <w:r w:rsidRPr="00FA6AA0">
        <w:rPr>
          <w:rStyle w:val="EndnoteReference"/>
          <w:spacing w:val="-4"/>
        </w:rPr>
        <w:endnoteRef/>
      </w:r>
      <w:r w:rsidRPr="00FA6AA0">
        <w:rPr>
          <w:spacing w:val="-4"/>
        </w:rPr>
        <w:t xml:space="preserve"> Hannah Elliot, “The Bugatti Chiron Is Coming to the U.S., But Who Is Buying </w:t>
      </w:r>
      <w:proofErr w:type="gramStart"/>
      <w:r w:rsidRPr="00FA6AA0">
        <w:rPr>
          <w:spacing w:val="-4"/>
        </w:rPr>
        <w:t>It?,</w:t>
      </w:r>
      <w:proofErr w:type="gramEnd"/>
      <w:r w:rsidRPr="00FA6AA0">
        <w:rPr>
          <w:spacing w:val="-4"/>
        </w:rPr>
        <w:t>” Bloomberg, July 10, 2017, accessed December 12, 2018, www.bloomberg.com/news/articles/2017-07-10/the-bugatti-chiron-is-coming-to-the-u-s-but-who-is-buying-it.</w:t>
      </w:r>
    </w:p>
  </w:endnote>
  <w:endnote w:id="85">
    <w:p w14:paraId="6E82BBBB" w14:textId="49FD514E" w:rsidR="008721A3" w:rsidRPr="00C519C1" w:rsidRDefault="008721A3" w:rsidP="000A15C1">
      <w:pPr>
        <w:pStyle w:val="FootnoteText1"/>
      </w:pPr>
      <w:r>
        <w:rPr>
          <w:rStyle w:val="EndnoteReference"/>
        </w:rPr>
        <w:endnoteRef/>
      </w:r>
      <w:r>
        <w:t xml:space="preserve"> Chris Perkins, “The Bugatti Chiron’s Successor Will Be a Hybrid,” </w:t>
      </w:r>
      <w:r w:rsidRPr="00A41A8E">
        <w:rPr>
          <w:i/>
        </w:rPr>
        <w:t>Road and Track</w:t>
      </w:r>
      <w:r>
        <w:t xml:space="preserve">, July 21, 2017, </w:t>
      </w:r>
      <w:r w:rsidRPr="000E1206">
        <w:t>accessed December 12, 2018</w:t>
      </w:r>
      <w:r>
        <w:t xml:space="preserve">, </w:t>
      </w:r>
      <w:r w:rsidRPr="000E1206">
        <w:t>www.roadandtrack.com/new-cars/future-cars/a10341294/bugatti-hybrid/</w:t>
      </w:r>
      <w:r>
        <w:t>.</w:t>
      </w:r>
    </w:p>
  </w:endnote>
  <w:endnote w:id="86">
    <w:p w14:paraId="2868DF09" w14:textId="23889B5A" w:rsidR="008721A3" w:rsidRPr="000E1206" w:rsidRDefault="008721A3" w:rsidP="000A15C1">
      <w:pPr>
        <w:pStyle w:val="FootnoteText1"/>
      </w:pPr>
      <w:r>
        <w:rPr>
          <w:rStyle w:val="EndnoteReference"/>
        </w:rPr>
        <w:endnoteRef/>
      </w:r>
      <w:r>
        <w:t xml:space="preserve"> </w:t>
      </w:r>
      <w:proofErr w:type="spellStart"/>
      <w:r>
        <w:t>Jazmina</w:t>
      </w:r>
      <w:proofErr w:type="spellEnd"/>
      <w:r>
        <w:t xml:space="preserve"> Kuzmanovic, “Croatian Electric Carmaker Close to EU50 Million Finance Package,” Bloomberg, September 19, 2017, </w:t>
      </w:r>
      <w:r w:rsidRPr="000E1206">
        <w:t>accessed December 12, 2018</w:t>
      </w:r>
      <w:r>
        <w:t xml:space="preserve">, </w:t>
      </w:r>
      <w:r w:rsidRPr="000E1206">
        <w:t>www.bloomberg.com/news/articles/2017-09-19/croatian-electric-carmaker-close-to-eu50-million-finance-package.</w:t>
      </w:r>
    </w:p>
  </w:endnote>
  <w:endnote w:id="87">
    <w:p w14:paraId="5A411789" w14:textId="77777777" w:rsidR="008721A3" w:rsidRPr="000E1206" w:rsidRDefault="008721A3" w:rsidP="000A15C1">
      <w:pPr>
        <w:pStyle w:val="FootnoteText1"/>
      </w:pPr>
      <w:r>
        <w:rPr>
          <w:rStyle w:val="EndnoteReference"/>
        </w:rPr>
        <w:endnoteRef/>
      </w:r>
      <w:r>
        <w:t xml:space="preserve"> Rachel Burgess, “</w:t>
      </w:r>
      <w:proofErr w:type="spellStart"/>
      <w:r>
        <w:t>Rimac’s</w:t>
      </w:r>
      <w:proofErr w:type="spellEnd"/>
      <w:r>
        <w:t xml:space="preserve"> Second Electric </w:t>
      </w:r>
      <w:proofErr w:type="spellStart"/>
      <w:r>
        <w:t>Hypercar</w:t>
      </w:r>
      <w:proofErr w:type="spellEnd"/>
      <w:r>
        <w:t>: 120kWh Battery and ‘Full Autonomy,’” op. cit.</w:t>
      </w:r>
    </w:p>
  </w:endnote>
  <w:endnote w:id="88">
    <w:p w14:paraId="0E30D69D" w14:textId="77777777" w:rsidR="008721A3" w:rsidRPr="00EC3BEB" w:rsidRDefault="008721A3" w:rsidP="000A15C1">
      <w:pPr>
        <w:pStyle w:val="FootnoteText1"/>
      </w:pPr>
      <w:r>
        <w:rPr>
          <w:rStyle w:val="EndnoteReference"/>
        </w:rPr>
        <w:endnoteRef/>
      </w:r>
      <w:r>
        <w:t xml:space="preserve"> Ibid. </w:t>
      </w:r>
    </w:p>
  </w:endnote>
  <w:endnote w:id="89">
    <w:p w14:paraId="02A5F179" w14:textId="77777777" w:rsidR="008721A3" w:rsidRPr="00A70A57" w:rsidRDefault="008721A3" w:rsidP="000A15C1">
      <w:pPr>
        <w:pStyle w:val="FootnoteText1"/>
      </w:pPr>
      <w:r>
        <w:rPr>
          <w:rStyle w:val="EndnoteReference"/>
        </w:rPr>
        <w:endnoteRef/>
      </w:r>
      <w:r>
        <w:t xml:space="preserve"> </w:t>
      </w:r>
      <w:bookmarkStart w:id="3" w:name="_Hlk533665367"/>
      <w:r>
        <w:t xml:space="preserve">“NIO Company Profile,” </w:t>
      </w:r>
      <w:proofErr w:type="spellStart"/>
      <w:r>
        <w:t>Crunchbas</w:t>
      </w:r>
      <w:r w:rsidRPr="000E1206">
        <w:t>e</w:t>
      </w:r>
      <w:proofErr w:type="spellEnd"/>
      <w:r w:rsidRPr="000E1206">
        <w:t>, acce</w:t>
      </w:r>
      <w:r>
        <w:t xml:space="preserve">ssed December 12, 2018, </w:t>
      </w:r>
      <w:r w:rsidRPr="000E1206">
        <w:t>https://www.crunchbase.com/organization/nextev</w:t>
      </w:r>
      <w:r>
        <w:t>.</w:t>
      </w:r>
      <w:bookmarkEnd w:id="3"/>
    </w:p>
  </w:endnote>
  <w:endnote w:id="90">
    <w:p w14:paraId="332D576B" w14:textId="77777777" w:rsidR="008721A3" w:rsidRPr="000E1206" w:rsidRDefault="008721A3" w:rsidP="000A15C1">
      <w:pPr>
        <w:pStyle w:val="FootnoteText1"/>
      </w:pPr>
      <w:r>
        <w:rPr>
          <w:rStyle w:val="EndnoteReference"/>
        </w:rPr>
        <w:endnoteRef/>
      </w:r>
      <w:r>
        <w:t xml:space="preserve"> James Brodie, “</w:t>
      </w:r>
      <w:proofErr w:type="spellStart"/>
      <w:r>
        <w:t>NextEV’s</w:t>
      </w:r>
      <w:proofErr w:type="spellEnd"/>
      <w:r>
        <w:t xml:space="preserve"> NIO EP9 All-Electric </w:t>
      </w:r>
      <w:proofErr w:type="spellStart"/>
      <w:r>
        <w:t>Hypercar</w:t>
      </w:r>
      <w:proofErr w:type="spellEnd"/>
      <w:r>
        <w:t xml:space="preserve"> Smashes </w:t>
      </w:r>
      <w:proofErr w:type="spellStart"/>
      <w:r>
        <w:t>Nurburgring</w:t>
      </w:r>
      <w:proofErr w:type="spellEnd"/>
      <w:r>
        <w:t xml:space="preserve"> Record – Pictures and Video,” </w:t>
      </w:r>
      <w:r w:rsidRPr="00A41A8E">
        <w:rPr>
          <w:i/>
        </w:rPr>
        <w:t>Auto Express</w:t>
      </w:r>
      <w:r>
        <w:t>, May 16, 2017,</w:t>
      </w:r>
      <w:r w:rsidRPr="000E1206">
        <w:t xml:space="preserve"> acce</w:t>
      </w:r>
      <w:r>
        <w:t xml:space="preserve">ssed December 12, 2018, </w:t>
      </w:r>
      <w:r w:rsidRPr="000E1206">
        <w:t>www.autoexpress.co.uk/car-news/97707/nextevs-nio-ep9-all-electric-hypercar-smashes-nurburgring-record-pictures-and-video.</w:t>
      </w:r>
    </w:p>
  </w:endnote>
  <w:endnote w:id="91">
    <w:p w14:paraId="6D7F8102" w14:textId="640EF397" w:rsidR="008721A3" w:rsidRPr="000E1206" w:rsidRDefault="008721A3" w:rsidP="000A15C1">
      <w:pPr>
        <w:pStyle w:val="FootnoteText1"/>
      </w:pPr>
      <w:r>
        <w:rPr>
          <w:rStyle w:val="EndnoteReference"/>
        </w:rPr>
        <w:endnoteRef/>
      </w:r>
      <w:r>
        <w:t xml:space="preserve"> Georg </w:t>
      </w:r>
      <w:proofErr w:type="spellStart"/>
      <w:r>
        <w:t>Kacher</w:t>
      </w:r>
      <w:proofErr w:type="spellEnd"/>
      <w:r>
        <w:t>, “</w:t>
      </w:r>
      <w:proofErr w:type="spellStart"/>
      <w:r>
        <w:t>Nio</w:t>
      </w:r>
      <w:proofErr w:type="spellEnd"/>
      <w:r>
        <w:t xml:space="preserve"> EP9 (2017) Review,” </w:t>
      </w:r>
      <w:r w:rsidRPr="00A41A8E">
        <w:rPr>
          <w:i/>
        </w:rPr>
        <w:t>Car</w:t>
      </w:r>
      <w:r>
        <w:t>, November 6, 2017,</w:t>
      </w:r>
      <w:r w:rsidRPr="000E1206">
        <w:t xml:space="preserve"> accessed December 12, 2018</w:t>
      </w:r>
      <w:r>
        <w:t xml:space="preserve">, </w:t>
      </w:r>
      <w:r w:rsidRPr="000E1206">
        <w:t>www.carmagazine.co.uk/car-reviews/nio/nio-ep9-2017-review/.</w:t>
      </w:r>
    </w:p>
  </w:endnote>
  <w:endnote w:id="92">
    <w:p w14:paraId="4F85121A" w14:textId="77777777" w:rsidR="008721A3" w:rsidRPr="00FF5F71" w:rsidRDefault="008721A3" w:rsidP="000A15C1">
      <w:pPr>
        <w:pStyle w:val="FootnoteText1"/>
      </w:pPr>
      <w:r>
        <w:rPr>
          <w:rStyle w:val="EndnoteReference"/>
        </w:rPr>
        <w:endnoteRef/>
      </w:r>
      <w:r>
        <w:t xml:space="preserve"> Leon Poultney, “At the 2018 Geneva Motor Show, Electric Cars Finally Took Over,” </w:t>
      </w:r>
      <w:r w:rsidRPr="003E2F8E">
        <w:rPr>
          <w:i/>
        </w:rPr>
        <w:t>Wired</w:t>
      </w:r>
      <w:r>
        <w:t xml:space="preserve">, March 10, 2018, </w:t>
      </w:r>
      <w:r w:rsidRPr="000E1206">
        <w:t>accessed December 12, 2018</w:t>
      </w:r>
      <w:r>
        <w:t xml:space="preserve">, </w:t>
      </w:r>
      <w:r w:rsidRPr="000E1206">
        <w:t>www.wired.co.uk/article/electric-cars-geneva-motor-show-2018</w:t>
      </w:r>
      <w:r>
        <w:t>.</w:t>
      </w:r>
    </w:p>
  </w:endnote>
  <w:endnote w:id="93">
    <w:p w14:paraId="3F144A55" w14:textId="77777777" w:rsidR="008721A3" w:rsidRPr="00CF6C44" w:rsidRDefault="008721A3" w:rsidP="000A15C1">
      <w:pPr>
        <w:pStyle w:val="FootnoteText1"/>
      </w:pPr>
      <w:r>
        <w:rPr>
          <w:rStyle w:val="EndnoteReference"/>
        </w:rPr>
        <w:endnoteRef/>
      </w:r>
      <w:r>
        <w:t xml:space="preserve"> Stephen Edelstein, op. cit.</w:t>
      </w:r>
    </w:p>
  </w:endnote>
  <w:endnote w:id="94">
    <w:p w14:paraId="08748562" w14:textId="3F186767" w:rsidR="008721A3" w:rsidRPr="00CF6C44" w:rsidRDefault="008721A3" w:rsidP="000A15C1">
      <w:pPr>
        <w:pStyle w:val="FootnoteText1"/>
      </w:pPr>
      <w:r>
        <w:rPr>
          <w:rStyle w:val="EndnoteReference"/>
        </w:rPr>
        <w:endnoteRef/>
      </w:r>
      <w:r>
        <w:t xml:space="preserve"> Ronan </w:t>
      </w:r>
      <w:proofErr w:type="spellStart"/>
      <w:r>
        <w:t>Glon</w:t>
      </w:r>
      <w:proofErr w:type="spellEnd"/>
      <w:r>
        <w:t xml:space="preserve">, “An Autonomous </w:t>
      </w:r>
      <w:proofErr w:type="spellStart"/>
      <w:r>
        <w:t>Lomborghini</w:t>
      </w:r>
      <w:proofErr w:type="spellEnd"/>
      <w:r>
        <w:t xml:space="preserve">? No Way, Says the Brand’s R&amp;D Boss,” Digital Trends, September 21, 2017, </w:t>
      </w:r>
      <w:r w:rsidRPr="000E1206">
        <w:t>accessed December 12, 2018</w:t>
      </w:r>
      <w:r>
        <w:t xml:space="preserve">, </w:t>
      </w:r>
      <w:r w:rsidRPr="000E1206">
        <w:t>www.digitaltrends.com/cars/autonomous-lamborghini-ruled-out-quotes-insight/</w:t>
      </w:r>
      <w: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7C4EE" w14:textId="77777777" w:rsidR="008721A3" w:rsidRDefault="008721A3" w:rsidP="00D75295">
      <w:r>
        <w:separator/>
      </w:r>
    </w:p>
  </w:footnote>
  <w:footnote w:type="continuationSeparator" w:id="0">
    <w:p w14:paraId="31BC9002" w14:textId="77777777" w:rsidR="008721A3" w:rsidRDefault="008721A3" w:rsidP="00D75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4CD86377" w:rsidR="008721A3" w:rsidRPr="00C92CC4" w:rsidRDefault="008721A3"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8</w:t>
    </w:r>
    <w:r>
      <w:rPr>
        <w:rFonts w:ascii="Arial" w:hAnsi="Arial"/>
        <w:b/>
      </w:rPr>
      <w:fldChar w:fldCharType="end"/>
    </w:r>
    <w:r>
      <w:rPr>
        <w:rFonts w:ascii="Arial" w:hAnsi="Arial"/>
        <w:b/>
      </w:rPr>
      <w:tab/>
      <w:t>9B19M066</w:t>
    </w:r>
  </w:p>
  <w:p w14:paraId="2B53C0A0" w14:textId="77777777" w:rsidR="008721A3" w:rsidRDefault="008721A3" w:rsidP="00D13667">
    <w:pPr>
      <w:pStyle w:val="Header"/>
      <w:tabs>
        <w:tab w:val="clear" w:pos="4680"/>
      </w:tabs>
      <w:rPr>
        <w:sz w:val="18"/>
        <w:szCs w:val="18"/>
      </w:rPr>
    </w:pPr>
  </w:p>
  <w:p w14:paraId="47119730" w14:textId="77777777" w:rsidR="008721A3" w:rsidRPr="00C92CC4" w:rsidRDefault="008721A3"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B6820B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1ACD23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03A1A1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CFAFF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99CD45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47283E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702F21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1A6608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190A0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AFEAD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A76B13"/>
    <w:multiLevelType w:val="hybridMultilevel"/>
    <w:tmpl w:val="E7A09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2D57D9"/>
    <w:multiLevelType w:val="hybridMultilevel"/>
    <w:tmpl w:val="D45EAE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B5E7C"/>
    <w:multiLevelType w:val="hybridMultilevel"/>
    <w:tmpl w:val="E1A64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1F48E3"/>
    <w:multiLevelType w:val="hybridMultilevel"/>
    <w:tmpl w:val="F7D8AB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4385036"/>
    <w:multiLevelType w:val="hybridMultilevel"/>
    <w:tmpl w:val="C8003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B9424E0"/>
    <w:multiLevelType w:val="hybridMultilevel"/>
    <w:tmpl w:val="BE4C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EE0513"/>
    <w:multiLevelType w:val="hybridMultilevel"/>
    <w:tmpl w:val="51E07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5D43E5"/>
    <w:multiLevelType w:val="hybridMultilevel"/>
    <w:tmpl w:val="210A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1951CF"/>
    <w:multiLevelType w:val="hybridMultilevel"/>
    <w:tmpl w:val="72AA84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2ACA547F"/>
    <w:multiLevelType w:val="hybridMultilevel"/>
    <w:tmpl w:val="C8E8E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6F5279"/>
    <w:multiLevelType w:val="hybridMultilevel"/>
    <w:tmpl w:val="6900B3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5811EC4"/>
    <w:multiLevelType w:val="hybridMultilevel"/>
    <w:tmpl w:val="7DF6A8F0"/>
    <w:lvl w:ilvl="0" w:tplc="0500437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90C11B3"/>
    <w:multiLevelType w:val="hybridMultilevel"/>
    <w:tmpl w:val="68C02DC0"/>
    <w:lvl w:ilvl="0" w:tplc="07103ED8">
      <w:numFmt w:val="bullet"/>
      <w:lvlText w:val="-"/>
      <w:lvlJc w:val="left"/>
      <w:pPr>
        <w:ind w:left="3960" w:hanging="360"/>
      </w:pPr>
      <w:rPr>
        <w:rFonts w:ascii="Times New Roman" w:eastAsiaTheme="minorHAnsi"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7" w15:restartNumberingAfterBreak="0">
    <w:nsid w:val="4CFC2F07"/>
    <w:multiLevelType w:val="hybridMultilevel"/>
    <w:tmpl w:val="405A50D2"/>
    <w:lvl w:ilvl="0" w:tplc="F9CE1BD0">
      <w:numFmt w:val="bullet"/>
      <w:lvlText w:val=""/>
      <w:lvlJc w:val="left"/>
      <w:pPr>
        <w:ind w:left="3960" w:hanging="360"/>
      </w:pPr>
      <w:rPr>
        <w:rFonts w:ascii="Wingdings" w:eastAsiaTheme="minorHAnsi" w:hAnsi="Wingdings"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8" w15:restartNumberingAfterBreak="0">
    <w:nsid w:val="52431BF8"/>
    <w:multiLevelType w:val="hybridMultilevel"/>
    <w:tmpl w:val="5F4A2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7F47C3"/>
    <w:multiLevelType w:val="hybridMultilevel"/>
    <w:tmpl w:val="8FE4CA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1072111"/>
    <w:multiLevelType w:val="hybridMultilevel"/>
    <w:tmpl w:val="7ADA9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3508F2"/>
    <w:multiLevelType w:val="hybridMultilevel"/>
    <w:tmpl w:val="6F5816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2F1514"/>
    <w:multiLevelType w:val="hybridMultilevel"/>
    <w:tmpl w:val="B14C4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A62497E"/>
    <w:multiLevelType w:val="hybridMultilevel"/>
    <w:tmpl w:val="6D607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070D12"/>
    <w:multiLevelType w:val="hybridMultilevel"/>
    <w:tmpl w:val="BF78F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30"/>
  </w:num>
  <w:num w:numId="3">
    <w:abstractNumId w:val="23"/>
  </w:num>
  <w:num w:numId="4">
    <w:abstractNumId w:val="38"/>
  </w:num>
  <w:num w:numId="5">
    <w:abstractNumId w:val="24"/>
  </w:num>
  <w:num w:numId="6">
    <w:abstractNumId w:val="35"/>
  </w:num>
  <w:num w:numId="7">
    <w:abstractNumId w:val="15"/>
  </w:num>
  <w:num w:numId="8">
    <w:abstractNumId w:val="41"/>
  </w:num>
  <w:num w:numId="9">
    <w:abstractNumId w:val="36"/>
  </w:num>
  <w:num w:numId="10">
    <w:abstractNumId w:val="21"/>
  </w:num>
  <w:num w:numId="11">
    <w:abstractNumId w:val="33"/>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7"/>
  </w:num>
  <w:num w:numId="24">
    <w:abstractNumId w:val="17"/>
  </w:num>
  <w:num w:numId="25">
    <w:abstractNumId w:val="11"/>
  </w:num>
  <w:num w:numId="26">
    <w:abstractNumId w:val="32"/>
  </w:num>
  <w:num w:numId="27">
    <w:abstractNumId w:val="19"/>
  </w:num>
  <w:num w:numId="28">
    <w:abstractNumId w:val="13"/>
  </w:num>
  <w:num w:numId="29">
    <w:abstractNumId w:val="25"/>
  </w:num>
  <w:num w:numId="30">
    <w:abstractNumId w:val="20"/>
  </w:num>
  <w:num w:numId="31">
    <w:abstractNumId w:val="42"/>
  </w:num>
  <w:num w:numId="32">
    <w:abstractNumId w:val="40"/>
  </w:num>
  <w:num w:numId="33">
    <w:abstractNumId w:val="31"/>
  </w:num>
  <w:num w:numId="34">
    <w:abstractNumId w:val="14"/>
  </w:num>
  <w:num w:numId="35">
    <w:abstractNumId w:val="16"/>
  </w:num>
  <w:num w:numId="36">
    <w:abstractNumId w:val="18"/>
  </w:num>
  <w:num w:numId="37">
    <w:abstractNumId w:val="10"/>
  </w:num>
  <w:num w:numId="38">
    <w:abstractNumId w:val="28"/>
  </w:num>
  <w:num w:numId="39">
    <w:abstractNumId w:val="12"/>
  </w:num>
  <w:num w:numId="40">
    <w:abstractNumId w:val="26"/>
  </w:num>
  <w:num w:numId="41">
    <w:abstractNumId w:val="27"/>
  </w:num>
  <w:num w:numId="42">
    <w:abstractNumId w:val="29"/>
  </w:num>
  <w:num w:numId="43">
    <w:abstractNumId w:val="2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5361"/>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615D1"/>
    <w:rsid w:val="00065351"/>
    <w:rsid w:val="0008102D"/>
    <w:rsid w:val="00086B26"/>
    <w:rsid w:val="00094C0E"/>
    <w:rsid w:val="000A146D"/>
    <w:rsid w:val="000A15C1"/>
    <w:rsid w:val="000D2A2F"/>
    <w:rsid w:val="000D7091"/>
    <w:rsid w:val="000F0C22"/>
    <w:rsid w:val="000F6B09"/>
    <w:rsid w:val="000F6FDC"/>
    <w:rsid w:val="00104567"/>
    <w:rsid w:val="00104916"/>
    <w:rsid w:val="00104AA7"/>
    <w:rsid w:val="0012732D"/>
    <w:rsid w:val="0013725A"/>
    <w:rsid w:val="00143F25"/>
    <w:rsid w:val="0014466A"/>
    <w:rsid w:val="00152682"/>
    <w:rsid w:val="00154FC9"/>
    <w:rsid w:val="001631A1"/>
    <w:rsid w:val="001901C0"/>
    <w:rsid w:val="0019241A"/>
    <w:rsid w:val="00192A18"/>
    <w:rsid w:val="001A22D1"/>
    <w:rsid w:val="001A752D"/>
    <w:rsid w:val="001A757E"/>
    <w:rsid w:val="001B5032"/>
    <w:rsid w:val="001C7777"/>
    <w:rsid w:val="001D344B"/>
    <w:rsid w:val="001E364F"/>
    <w:rsid w:val="001F4222"/>
    <w:rsid w:val="00203AA1"/>
    <w:rsid w:val="00213E98"/>
    <w:rsid w:val="00230150"/>
    <w:rsid w:val="0023081A"/>
    <w:rsid w:val="00233111"/>
    <w:rsid w:val="00265FA8"/>
    <w:rsid w:val="002B40FF"/>
    <w:rsid w:val="002C4E29"/>
    <w:rsid w:val="002E1319"/>
    <w:rsid w:val="002F460C"/>
    <w:rsid w:val="002F48D6"/>
    <w:rsid w:val="00317391"/>
    <w:rsid w:val="00326216"/>
    <w:rsid w:val="00336580"/>
    <w:rsid w:val="00352EAB"/>
    <w:rsid w:val="00354899"/>
    <w:rsid w:val="00355FD6"/>
    <w:rsid w:val="00364A5C"/>
    <w:rsid w:val="00373FB1"/>
    <w:rsid w:val="003801BA"/>
    <w:rsid w:val="00396C76"/>
    <w:rsid w:val="003B30D8"/>
    <w:rsid w:val="003B7EF2"/>
    <w:rsid w:val="003C3FA4"/>
    <w:rsid w:val="003D0BA1"/>
    <w:rsid w:val="003F2B0C"/>
    <w:rsid w:val="004105B2"/>
    <w:rsid w:val="0041145A"/>
    <w:rsid w:val="00412900"/>
    <w:rsid w:val="004221E4"/>
    <w:rsid w:val="004273F8"/>
    <w:rsid w:val="004355A3"/>
    <w:rsid w:val="00446546"/>
    <w:rsid w:val="00452769"/>
    <w:rsid w:val="00454FA7"/>
    <w:rsid w:val="00456F31"/>
    <w:rsid w:val="00465348"/>
    <w:rsid w:val="004855CA"/>
    <w:rsid w:val="004979A5"/>
    <w:rsid w:val="004A25E0"/>
    <w:rsid w:val="004A2862"/>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5B4CE6"/>
    <w:rsid w:val="005B5EFE"/>
    <w:rsid w:val="005C7960"/>
    <w:rsid w:val="006163F7"/>
    <w:rsid w:val="0062120C"/>
    <w:rsid w:val="00627C63"/>
    <w:rsid w:val="0063350B"/>
    <w:rsid w:val="00652606"/>
    <w:rsid w:val="00677B3D"/>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72116"/>
    <w:rsid w:val="00780D94"/>
    <w:rsid w:val="007866A6"/>
    <w:rsid w:val="007A130D"/>
    <w:rsid w:val="007D1A2D"/>
    <w:rsid w:val="007D32E6"/>
    <w:rsid w:val="007D4102"/>
    <w:rsid w:val="007E54A7"/>
    <w:rsid w:val="007F43B7"/>
    <w:rsid w:val="0082166D"/>
    <w:rsid w:val="00821FFC"/>
    <w:rsid w:val="008271CA"/>
    <w:rsid w:val="008467D5"/>
    <w:rsid w:val="008721A3"/>
    <w:rsid w:val="008A1B30"/>
    <w:rsid w:val="008A4DC4"/>
    <w:rsid w:val="008B438C"/>
    <w:rsid w:val="008D06CA"/>
    <w:rsid w:val="008D3A46"/>
    <w:rsid w:val="008F2385"/>
    <w:rsid w:val="009067A4"/>
    <w:rsid w:val="00930885"/>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323B0"/>
    <w:rsid w:val="00A559DB"/>
    <w:rsid w:val="00A569EA"/>
    <w:rsid w:val="00A676A0"/>
    <w:rsid w:val="00AF35FC"/>
    <w:rsid w:val="00AF5556"/>
    <w:rsid w:val="00B03639"/>
    <w:rsid w:val="00B0652A"/>
    <w:rsid w:val="00B40937"/>
    <w:rsid w:val="00B423EF"/>
    <w:rsid w:val="00B453DE"/>
    <w:rsid w:val="00B62497"/>
    <w:rsid w:val="00B72597"/>
    <w:rsid w:val="00B8572A"/>
    <w:rsid w:val="00B87DC0"/>
    <w:rsid w:val="00B901F9"/>
    <w:rsid w:val="00BC4D98"/>
    <w:rsid w:val="00BD6EFB"/>
    <w:rsid w:val="00BE3DF5"/>
    <w:rsid w:val="00BF5EAB"/>
    <w:rsid w:val="00C02410"/>
    <w:rsid w:val="00C1584D"/>
    <w:rsid w:val="00C15BE2"/>
    <w:rsid w:val="00C3447F"/>
    <w:rsid w:val="00C44714"/>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C09D8"/>
    <w:rsid w:val="00DE01A6"/>
    <w:rsid w:val="00DE7A98"/>
    <w:rsid w:val="00DF32C2"/>
    <w:rsid w:val="00E471A7"/>
    <w:rsid w:val="00E635CF"/>
    <w:rsid w:val="00EB1E3B"/>
    <w:rsid w:val="00EC6E0A"/>
    <w:rsid w:val="00ED4E18"/>
    <w:rsid w:val="00ED7922"/>
    <w:rsid w:val="00EE02C4"/>
    <w:rsid w:val="00EE1F37"/>
    <w:rsid w:val="00F0159C"/>
    <w:rsid w:val="00F105B7"/>
    <w:rsid w:val="00F13220"/>
    <w:rsid w:val="00F17A21"/>
    <w:rsid w:val="00F36FC2"/>
    <w:rsid w:val="00F37B27"/>
    <w:rsid w:val="00F46556"/>
    <w:rsid w:val="00F50E91"/>
    <w:rsid w:val="00F56799"/>
    <w:rsid w:val="00F57D29"/>
    <w:rsid w:val="00F60786"/>
    <w:rsid w:val="00F91BC7"/>
    <w:rsid w:val="00F96201"/>
    <w:rsid w:val="00FA1BBC"/>
    <w:rsid w:val="00FA6AA0"/>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character" w:customStyle="1" w:styleId="footnotetextCharChar">
    <w:name w:val="footnote text Char Char"/>
    <w:link w:val="FootnoteText1"/>
    <w:rsid w:val="00ED7922"/>
    <w:rPr>
      <w:rFonts w:ascii="Arial" w:eastAsia="Times New Roman"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iPriority w:val="99"/>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rsid w:val="0023081A"/>
    <w:pPr>
      <w:spacing w:after="0" w:line="240" w:lineRule="auto"/>
    </w:pPr>
    <w:rPr>
      <w:rFonts w:ascii="Times New Roman" w:eastAsia="Times New Roman" w:hAnsi="Times New Roman" w:cs="Times New Roman"/>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paragraph" w:customStyle="1" w:styleId="BodyTextIndent1">
    <w:name w:val="Body Text Indent1"/>
    <w:basedOn w:val="Normal"/>
    <w:link w:val="BodyTextIndentCharChar"/>
    <w:rsid w:val="00ED7922"/>
    <w:pPr>
      <w:spacing w:after="120"/>
      <w:ind w:left="360"/>
    </w:p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paragraph" w:customStyle="1" w:styleId="CommentSubject1">
    <w:name w:val="Comment Subject1"/>
    <w:basedOn w:val="CommentText"/>
    <w:next w:val="CommentText"/>
    <w:link w:val="CommentSubjectChar1"/>
    <w:rsid w:val="00ED7922"/>
    <w:rPr>
      <w:b/>
      <w:bCs/>
      <w:kern w:val="2"/>
      <w:sz w:val="22"/>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paragraph" w:customStyle="1" w:styleId="BodyTextIndent31">
    <w:name w:val="Body Text Indent 31"/>
    <w:basedOn w:val="Normal"/>
    <w:link w:val="BodyTextIndent3CharChar"/>
    <w:rsid w:val="00ED7922"/>
    <w:pPr>
      <w:spacing w:after="120"/>
      <w:ind w:left="360"/>
    </w:pPr>
    <w:rPr>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paragraph" w:customStyle="1" w:styleId="casehead30">
    <w:name w:val="casehead3"/>
    <w:basedOn w:val="Normal"/>
    <w:next w:val="BodyText"/>
    <w:rsid w:val="008721A3"/>
    <w:pPr>
      <w:jc w:val="both"/>
    </w:pPr>
    <w:rPr>
      <w:sz w:val="24"/>
      <w:u w:val="single"/>
    </w:rPr>
  </w:style>
  <w:style w:type="character" w:customStyle="1" w:styleId="author-comma">
    <w:name w:val="author-comma"/>
    <w:rsid w:val="008721A3"/>
  </w:style>
  <w:style w:type="character" w:customStyle="1" w:styleId="author">
    <w:name w:val="author"/>
    <w:rsid w:val="008721A3"/>
  </w:style>
  <w:style w:type="character" w:customStyle="1" w:styleId="author-and">
    <w:name w:val="author-and"/>
    <w:rsid w:val="008721A3"/>
  </w:style>
  <w:style w:type="character" w:customStyle="1" w:styleId="UnresolvedMention1">
    <w:name w:val="Unresolved Mention1"/>
    <w:basedOn w:val="DefaultParagraphFont"/>
    <w:uiPriority w:val="99"/>
    <w:semiHidden/>
    <w:unhideWhenUsed/>
    <w:rsid w:val="008721A3"/>
    <w:rPr>
      <w:color w:val="808080"/>
      <w:shd w:val="clear" w:color="auto" w:fill="E6E6E6"/>
    </w:rPr>
  </w:style>
  <w:style w:type="table" w:customStyle="1" w:styleId="TableGrid11">
    <w:name w:val="Table Grid11"/>
    <w:basedOn w:val="TableNormal"/>
    <w:next w:val="TableGrid"/>
    <w:uiPriority w:val="39"/>
    <w:rsid w:val="008721A3"/>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4E286-D069-43FD-9A89-D00B445BB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16</Pages>
  <Words>5584</Words>
  <Characters>31829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Pepers, Karen</cp:lastModifiedBy>
  <cp:revision>16</cp:revision>
  <cp:lastPrinted>2015-03-04T20:34:00Z</cp:lastPrinted>
  <dcterms:created xsi:type="dcterms:W3CDTF">2019-07-10T15:51:00Z</dcterms:created>
  <dcterms:modified xsi:type="dcterms:W3CDTF">2019-07-16T18:09:00Z</dcterms:modified>
</cp:coreProperties>
</file>