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1"/>
        <w:gridCol w:w="4749"/>
      </w:tblGrid>
      <w:tr w:rsidR="00544B8E" w:rsidRPr="00B23583" w14:paraId="5DCCCF32" w14:textId="77777777" w:rsidTr="00A364CE">
        <w:tc>
          <w:tcPr>
            <w:tcW w:w="4675" w:type="dxa"/>
          </w:tcPr>
          <w:p w14:paraId="6F5E0CA4" w14:textId="77777777" w:rsidR="00544B8E" w:rsidRPr="00B23583" w:rsidRDefault="00544B8E" w:rsidP="00544B8E">
            <w:pPr>
              <w:tabs>
                <w:tab w:val="left" w:pos="-1440"/>
                <w:tab w:val="left" w:pos="-720"/>
                <w:tab w:val="left" w:pos="1"/>
              </w:tabs>
              <w:jc w:val="both"/>
              <w:rPr>
                <w:rFonts w:ascii="Arial" w:hAnsi="Arial"/>
                <w:b/>
                <w:sz w:val="24"/>
              </w:rPr>
            </w:pPr>
            <w:r w:rsidRPr="00B23583">
              <w:rPr>
                <w:rFonts w:ascii="Arial" w:hAnsi="Arial"/>
                <w:b/>
                <w:noProof/>
                <w:sz w:val="24"/>
                <w:lang w:val="en-CA" w:eastAsia="en-CA"/>
              </w:rPr>
              <w:drawing>
                <wp:inline distT="0" distB="0" distL="0" distR="0" wp14:anchorId="52DDE7D5" wp14:editId="2613B1B8">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675" w:type="dxa"/>
          </w:tcPr>
          <w:p w14:paraId="0617E585" w14:textId="77777777" w:rsidR="00544B8E" w:rsidRPr="00B23583" w:rsidRDefault="00544B8E" w:rsidP="00544B8E">
            <w:pPr>
              <w:tabs>
                <w:tab w:val="left" w:pos="-1440"/>
                <w:tab w:val="left" w:pos="-720"/>
                <w:tab w:val="left" w:pos="1"/>
              </w:tabs>
              <w:jc w:val="both"/>
              <w:rPr>
                <w:rFonts w:ascii="Arial" w:hAnsi="Arial"/>
                <w:b/>
                <w:sz w:val="24"/>
              </w:rPr>
            </w:pPr>
            <w:r w:rsidRPr="00B23583">
              <w:rPr>
                <w:rFonts w:ascii="Arial" w:hAnsi="Arial"/>
                <w:b/>
                <w:noProof/>
                <w:sz w:val="24"/>
                <w:lang w:val="en-CA" w:eastAsia="en-CA"/>
              </w:rPr>
              <w:drawing>
                <wp:anchor distT="0" distB="0" distL="114300" distR="114300" simplePos="0" relativeHeight="251659264" behindDoc="1" locked="0" layoutInCell="1" allowOverlap="1" wp14:anchorId="5C95A36D" wp14:editId="73AB86A7">
                  <wp:simplePos x="0" y="0"/>
                  <wp:positionH relativeFrom="column">
                    <wp:posOffset>61925</wp:posOffset>
                  </wp:positionH>
                  <wp:positionV relativeFrom="paragraph">
                    <wp:posOffset>2540</wp:posOffset>
                  </wp:positionV>
                  <wp:extent cx="2878531" cy="529883"/>
                  <wp:effectExtent l="0" t="0" r="0" b="3810"/>
                  <wp:wrapTight wrapText="bothSides">
                    <wp:wrapPolygon edited="0">
                      <wp:start x="1715" y="0"/>
                      <wp:lineTo x="715" y="3108"/>
                      <wp:lineTo x="0" y="8547"/>
                      <wp:lineTo x="0" y="13209"/>
                      <wp:lineTo x="572" y="20978"/>
                      <wp:lineTo x="7576" y="20978"/>
                      <wp:lineTo x="21300" y="18647"/>
                      <wp:lineTo x="21443" y="13209"/>
                      <wp:lineTo x="20442" y="13209"/>
                      <wp:lineTo x="20013" y="7770"/>
                      <wp:lineTo x="2573" y="0"/>
                      <wp:lineTo x="1715"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UB grayscal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8531" cy="529883"/>
                          </a:xfrm>
                          <a:prstGeom prst="rect">
                            <a:avLst/>
                          </a:prstGeom>
                        </pic:spPr>
                      </pic:pic>
                    </a:graphicData>
                  </a:graphic>
                  <wp14:sizeRelH relativeFrom="page">
                    <wp14:pctWidth>0</wp14:pctWidth>
                  </wp14:sizeRelH>
                  <wp14:sizeRelV relativeFrom="page">
                    <wp14:pctHeight>0</wp14:pctHeight>
                  </wp14:sizeRelV>
                </wp:anchor>
              </w:drawing>
            </w:r>
          </w:p>
        </w:tc>
      </w:tr>
    </w:tbl>
    <w:p w14:paraId="15358DA1" w14:textId="77777777" w:rsidR="00544B8E" w:rsidRPr="00B23583" w:rsidRDefault="00544B8E" w:rsidP="00544B8E">
      <w:pPr>
        <w:pBdr>
          <w:bottom w:val="single" w:sz="18" w:space="1" w:color="auto"/>
        </w:pBdr>
        <w:tabs>
          <w:tab w:val="left" w:pos="-1440"/>
          <w:tab w:val="left" w:pos="-720"/>
          <w:tab w:val="left" w:pos="1"/>
        </w:tabs>
        <w:jc w:val="both"/>
        <w:rPr>
          <w:rFonts w:ascii="Arial" w:hAnsi="Arial"/>
          <w:b/>
          <w:sz w:val="2"/>
          <w:szCs w:val="2"/>
        </w:rPr>
      </w:pPr>
    </w:p>
    <w:p w14:paraId="42871282" w14:textId="55E0554D" w:rsidR="00544B8E" w:rsidRPr="00B23583" w:rsidRDefault="008E024E" w:rsidP="00544B8E">
      <w:pPr>
        <w:jc w:val="right"/>
        <w:rPr>
          <w:rFonts w:ascii="Arial" w:hAnsi="Arial"/>
          <w:b/>
          <w:caps/>
          <w:sz w:val="24"/>
        </w:rPr>
      </w:pPr>
      <w:r>
        <w:rPr>
          <w:rFonts w:ascii="Arial" w:hAnsi="Arial"/>
          <w:b/>
          <w:caps/>
          <w:sz w:val="24"/>
        </w:rPr>
        <w:t>9B19M096</w:t>
      </w:r>
    </w:p>
    <w:p w14:paraId="4E057522" w14:textId="77777777" w:rsidR="00D75295" w:rsidRPr="00B23583" w:rsidRDefault="00D75295" w:rsidP="00D75295">
      <w:pPr>
        <w:jc w:val="right"/>
        <w:rPr>
          <w:rFonts w:ascii="Arial" w:hAnsi="Arial"/>
          <w:b/>
          <w:sz w:val="28"/>
          <w:szCs w:val="28"/>
        </w:rPr>
      </w:pPr>
    </w:p>
    <w:p w14:paraId="426B7211" w14:textId="77777777" w:rsidR="00013360" w:rsidRPr="00B23583" w:rsidRDefault="00013360" w:rsidP="00D75295">
      <w:pPr>
        <w:jc w:val="right"/>
        <w:rPr>
          <w:rFonts w:ascii="Arial" w:hAnsi="Arial"/>
          <w:b/>
          <w:sz w:val="28"/>
          <w:szCs w:val="28"/>
        </w:rPr>
      </w:pPr>
    </w:p>
    <w:p w14:paraId="2F03D26A" w14:textId="0172265C" w:rsidR="00013360" w:rsidRPr="00B23583" w:rsidRDefault="00B377BD" w:rsidP="00013360">
      <w:pPr>
        <w:pStyle w:val="CaseTitle"/>
        <w:spacing w:after="0" w:line="240" w:lineRule="auto"/>
      </w:pPr>
      <w:r w:rsidRPr="00B23583">
        <w:rPr>
          <w:rFonts w:eastAsia="Calibri"/>
          <w:caps w:val="0"/>
          <w:color w:val="auto"/>
        </w:rPr>
        <w:t>PROFICO: THE WAY FORWARD</w:t>
      </w:r>
    </w:p>
    <w:p w14:paraId="40ABF6FD" w14:textId="77777777" w:rsidR="00CA3976" w:rsidRPr="00B23583" w:rsidRDefault="00CA3976" w:rsidP="00013360">
      <w:pPr>
        <w:pStyle w:val="CaseTitle"/>
        <w:spacing w:after="0" w:line="240" w:lineRule="auto"/>
        <w:rPr>
          <w:sz w:val="20"/>
          <w:szCs w:val="20"/>
        </w:rPr>
      </w:pPr>
    </w:p>
    <w:p w14:paraId="202F1085" w14:textId="77777777" w:rsidR="00013360" w:rsidRPr="00B23583" w:rsidRDefault="00013360" w:rsidP="00013360">
      <w:pPr>
        <w:pStyle w:val="CaseTitle"/>
        <w:spacing w:after="0" w:line="240" w:lineRule="auto"/>
        <w:rPr>
          <w:sz w:val="20"/>
          <w:szCs w:val="20"/>
        </w:rPr>
      </w:pPr>
    </w:p>
    <w:p w14:paraId="58B0C73F" w14:textId="4687CF64" w:rsidR="00086B26" w:rsidRPr="00B23583" w:rsidRDefault="00B377BD" w:rsidP="00BA6729">
      <w:pPr>
        <w:pStyle w:val="StyleCopyrightStatementAfter0ptBottomSinglesolidline1"/>
      </w:pPr>
      <w:r w:rsidRPr="00B23583">
        <w:rPr>
          <w:rFonts w:cs="Arial"/>
          <w:szCs w:val="16"/>
        </w:rPr>
        <w:t xml:space="preserve">Narine Bolghourjian wrote this case under the supervision of </w:t>
      </w:r>
      <w:proofErr w:type="spellStart"/>
      <w:r w:rsidRPr="00B23583">
        <w:rPr>
          <w:rFonts w:cs="Arial"/>
          <w:szCs w:val="16"/>
        </w:rPr>
        <w:t>Dr.</w:t>
      </w:r>
      <w:proofErr w:type="spellEnd"/>
      <w:r w:rsidRPr="00B23583">
        <w:rPr>
          <w:rFonts w:cs="Arial"/>
          <w:szCs w:val="16"/>
        </w:rPr>
        <w:t xml:space="preserve"> Marina Apaydin </w:t>
      </w:r>
      <w:r w:rsidR="00086B26" w:rsidRPr="00B23583">
        <w:t>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B23583" w:rsidRDefault="00086B26" w:rsidP="00086B26">
      <w:pPr>
        <w:pStyle w:val="StyleCopyrightStatementAfter0ptBottomSinglesolidline1"/>
      </w:pPr>
    </w:p>
    <w:p w14:paraId="1B0F24BF" w14:textId="77777777" w:rsidR="00544B8E" w:rsidRPr="00B23583" w:rsidRDefault="00544B8E" w:rsidP="00544B8E">
      <w:pPr>
        <w:pStyle w:val="StyleStyleCopyrightStatementAfter0ptBottomSinglesolid"/>
      </w:pPr>
      <w:r w:rsidRPr="00B23583">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2F01795F" w14:textId="77777777" w:rsidR="00544B8E" w:rsidRPr="00B23583" w:rsidRDefault="00544B8E" w:rsidP="00544B8E">
      <w:pPr>
        <w:pStyle w:val="StyleStyleCopyrightStatementAfter0ptBottomSinglesolid"/>
      </w:pPr>
    </w:p>
    <w:p w14:paraId="3922E14F" w14:textId="436D4C44" w:rsidR="00751E0B" w:rsidRPr="00B23583" w:rsidRDefault="00544B8E" w:rsidP="00544B8E">
      <w:pPr>
        <w:pStyle w:val="StyleStyleCopyrightStatementAfter0ptBottomSinglesolid"/>
        <w:rPr>
          <w:rFonts w:cs="Arial"/>
          <w:szCs w:val="16"/>
        </w:rPr>
      </w:pPr>
      <w:r w:rsidRPr="00B23583">
        <w:t>Copyright © 2019, Ivey Business School Foundation</w:t>
      </w:r>
      <w:r w:rsidRPr="00B23583">
        <w:tab/>
        <w:t>Version: 2019-</w:t>
      </w:r>
      <w:r w:rsidR="00947B7D">
        <w:t>08-</w:t>
      </w:r>
      <w:r w:rsidR="005E3624">
        <w:t>28</w:t>
      </w:r>
    </w:p>
    <w:p w14:paraId="0A2A54E4" w14:textId="77777777" w:rsidR="00751E0B" w:rsidRPr="00B23583" w:rsidRDefault="00751E0B" w:rsidP="00751E0B">
      <w:pPr>
        <w:pStyle w:val="StyleCopyrightStatementAfter0ptBottomSinglesolidline1"/>
        <w:rPr>
          <w:rFonts w:ascii="Times New Roman" w:hAnsi="Times New Roman"/>
          <w:sz w:val="20"/>
        </w:rPr>
      </w:pPr>
    </w:p>
    <w:p w14:paraId="2C183161" w14:textId="77777777" w:rsidR="00B87DC0" w:rsidRPr="00B23583" w:rsidRDefault="00B87DC0" w:rsidP="004B632F">
      <w:pPr>
        <w:pStyle w:val="StyleCopyrightStatementAfter0ptBottomSinglesolidline1"/>
        <w:rPr>
          <w:rFonts w:ascii="Times New Roman" w:hAnsi="Times New Roman"/>
          <w:sz w:val="20"/>
        </w:rPr>
      </w:pPr>
    </w:p>
    <w:p w14:paraId="163E7C0D" w14:textId="41933593" w:rsidR="00B377BD" w:rsidRPr="00B23583" w:rsidRDefault="00B377BD" w:rsidP="00315F73">
      <w:pPr>
        <w:pStyle w:val="BodyTextMain"/>
      </w:pPr>
      <w:r w:rsidRPr="00B23583">
        <w:t xml:space="preserve">On Saturday, June 3, 2017, Henry Hajj, the </w:t>
      </w:r>
      <w:r w:rsidR="007C71F8" w:rsidRPr="00B23583">
        <w:t>g</w:t>
      </w:r>
      <w:r w:rsidRPr="00B23583">
        <w:t xml:space="preserve">eneral </w:t>
      </w:r>
      <w:r w:rsidR="007C71F8" w:rsidRPr="00B23583">
        <w:t>m</w:t>
      </w:r>
      <w:r w:rsidRPr="00B23583">
        <w:t xml:space="preserve">anager of </w:t>
      </w:r>
      <w:proofErr w:type="spellStart"/>
      <w:r w:rsidRPr="00B23583">
        <w:t>Profico</w:t>
      </w:r>
      <w:proofErr w:type="spellEnd"/>
      <w:r w:rsidR="007C71F8" w:rsidRPr="00B23583">
        <w:t xml:space="preserve"> Trading and Contracting Company WLL (</w:t>
      </w:r>
      <w:proofErr w:type="spellStart"/>
      <w:r w:rsidR="007C71F8" w:rsidRPr="00B23583">
        <w:t>Profico</w:t>
      </w:r>
      <w:proofErr w:type="spellEnd"/>
      <w:r w:rsidR="007C71F8" w:rsidRPr="00B23583">
        <w:t>)</w:t>
      </w:r>
      <w:r w:rsidRPr="00B23583">
        <w:t>,</w:t>
      </w:r>
      <w:r w:rsidR="00947BE8" w:rsidRPr="00B23583">
        <w:rPr>
          <w:rStyle w:val="FootnoteReference"/>
        </w:rPr>
        <w:footnoteReference w:id="1"/>
      </w:r>
      <w:r w:rsidRPr="00B23583">
        <w:t xml:space="preserve"> an </w:t>
      </w:r>
      <w:proofErr w:type="spellStart"/>
      <w:r w:rsidRPr="00B23583">
        <w:t>aluminum</w:t>
      </w:r>
      <w:proofErr w:type="spellEnd"/>
      <w:r w:rsidRPr="00B23583">
        <w:t xml:space="preserve"> and glazing contracting company in Beirut, </w:t>
      </w:r>
      <w:r w:rsidR="00D0320B" w:rsidRPr="00B23583">
        <w:t xml:space="preserve">Lebanon, </w:t>
      </w:r>
      <w:r w:rsidRPr="00B23583">
        <w:t xml:space="preserve">was attending </w:t>
      </w:r>
      <w:r w:rsidR="000475BD" w:rsidRPr="00B23583">
        <w:t xml:space="preserve">his son’s </w:t>
      </w:r>
      <w:r w:rsidRPr="00B23583">
        <w:t>graduation</w:t>
      </w:r>
      <w:r w:rsidR="000475BD" w:rsidRPr="00B23583">
        <w:t xml:space="preserve">. Alex Hajj, Henry’s eldest son, was </w:t>
      </w:r>
      <w:r w:rsidR="00D0320B" w:rsidRPr="00B23583">
        <w:t>graduating</w:t>
      </w:r>
      <w:r w:rsidR="000475BD" w:rsidRPr="00B23583">
        <w:t xml:space="preserve"> from</w:t>
      </w:r>
      <w:r w:rsidRPr="00B23583">
        <w:t xml:space="preserve"> the American University of Beirut, </w:t>
      </w:r>
      <w:r w:rsidR="000475BD" w:rsidRPr="00B23583">
        <w:t xml:space="preserve">but Henry’s mind </w:t>
      </w:r>
      <w:r w:rsidR="00D404BF">
        <w:t xml:space="preserve">had </w:t>
      </w:r>
      <w:r w:rsidR="00F9433A" w:rsidRPr="00B23583">
        <w:t>drift</w:t>
      </w:r>
      <w:r w:rsidR="00F9433A">
        <w:t>ed</w:t>
      </w:r>
      <w:r w:rsidR="00F9433A" w:rsidRPr="00B23583">
        <w:t xml:space="preserve"> </w:t>
      </w:r>
      <w:r w:rsidR="00D97C2A" w:rsidRPr="00B23583">
        <w:t xml:space="preserve">from the occasion </w:t>
      </w:r>
      <w:r w:rsidR="00D0320B" w:rsidRPr="00B23583">
        <w:t xml:space="preserve">to </w:t>
      </w:r>
      <w:proofErr w:type="spellStart"/>
      <w:r w:rsidR="00D404BF">
        <w:t>Profico’s</w:t>
      </w:r>
      <w:proofErr w:type="spellEnd"/>
      <w:r w:rsidR="00D404BF" w:rsidRPr="00B23583">
        <w:t xml:space="preserve"> </w:t>
      </w:r>
      <w:r w:rsidRPr="00B23583">
        <w:t xml:space="preserve">prospects </w:t>
      </w:r>
      <w:r w:rsidR="00D0320B" w:rsidRPr="00B23583">
        <w:t>for success with a</w:t>
      </w:r>
      <w:r w:rsidRPr="00B23583">
        <w:t xml:space="preserve"> </w:t>
      </w:r>
      <w:r w:rsidR="00A13E01" w:rsidRPr="00B23583">
        <w:t>US</w:t>
      </w:r>
      <w:r w:rsidR="009A676F" w:rsidRPr="00B23583">
        <w:t>$</w:t>
      </w:r>
      <w:r w:rsidR="00A13E01" w:rsidRPr="00B23583">
        <w:t>70,000</w:t>
      </w:r>
      <w:r w:rsidR="009A676F" w:rsidRPr="00B23583">
        <w:rPr>
          <w:rStyle w:val="FootnoteReference"/>
        </w:rPr>
        <w:footnoteReference w:id="2"/>
      </w:r>
      <w:r w:rsidR="00A13E01" w:rsidRPr="00B23583">
        <w:t xml:space="preserve"> </w:t>
      </w:r>
      <w:r w:rsidRPr="00B23583">
        <w:t xml:space="preserve">investment opportunity </w:t>
      </w:r>
      <w:r w:rsidR="00D0320B" w:rsidRPr="00B23583">
        <w:t xml:space="preserve">to </w:t>
      </w:r>
      <w:r w:rsidRPr="00B23583">
        <w:t>acquir</w:t>
      </w:r>
      <w:r w:rsidR="00D0320B" w:rsidRPr="00B23583">
        <w:t>e</w:t>
      </w:r>
      <w:r w:rsidRPr="00B23583">
        <w:t xml:space="preserve"> a </w:t>
      </w:r>
      <w:r w:rsidR="00A13E01" w:rsidRPr="00B23583">
        <w:t xml:space="preserve">second-hand </w:t>
      </w:r>
      <w:r w:rsidRPr="00B23583">
        <w:t>production line for processing glazing panels.</w:t>
      </w:r>
    </w:p>
    <w:p w14:paraId="4AB1227C" w14:textId="77777777" w:rsidR="00B377BD" w:rsidRPr="00B23583" w:rsidRDefault="00B377BD" w:rsidP="00B377BD">
      <w:pPr>
        <w:pStyle w:val="BodyTextMain"/>
        <w:rPr>
          <w:sz w:val="20"/>
        </w:rPr>
      </w:pPr>
    </w:p>
    <w:p w14:paraId="7629AAED" w14:textId="6FAE6AD1" w:rsidR="00B377BD" w:rsidRPr="00B23583" w:rsidRDefault="00B377BD" w:rsidP="00B377BD">
      <w:pPr>
        <w:pStyle w:val="BodyTextMain"/>
      </w:pPr>
      <w:proofErr w:type="spellStart"/>
      <w:r w:rsidRPr="00B23583">
        <w:t>Profico</w:t>
      </w:r>
      <w:proofErr w:type="spellEnd"/>
      <w:r w:rsidRPr="00B23583">
        <w:t xml:space="preserve">, established in 1988, assembled and installed </w:t>
      </w:r>
      <w:proofErr w:type="spellStart"/>
      <w:r w:rsidRPr="00B23583">
        <w:t>aluminum</w:t>
      </w:r>
      <w:proofErr w:type="spellEnd"/>
      <w:r w:rsidRPr="00B23583">
        <w:t xml:space="preserve"> and glazing doors and windows </w:t>
      </w:r>
      <w:r w:rsidR="00A3693C" w:rsidRPr="00B23583">
        <w:t>and</w:t>
      </w:r>
      <w:r w:rsidRPr="00B23583">
        <w:t xml:space="preserve"> </w:t>
      </w:r>
      <w:proofErr w:type="spellStart"/>
      <w:r w:rsidRPr="00B23583">
        <w:t>aluminum</w:t>
      </w:r>
      <w:proofErr w:type="spellEnd"/>
      <w:r w:rsidRPr="00B23583">
        <w:t xml:space="preserve"> composite panels for local construction projects in Lebanon. </w:t>
      </w:r>
      <w:proofErr w:type="spellStart"/>
      <w:r w:rsidRPr="00B23583">
        <w:t>Profico</w:t>
      </w:r>
      <w:r w:rsidR="001C768C" w:rsidRPr="00B23583">
        <w:t>’s</w:t>
      </w:r>
      <w:proofErr w:type="spellEnd"/>
      <w:r w:rsidRPr="00B23583">
        <w:t xml:space="preserve"> revenues </w:t>
      </w:r>
      <w:r w:rsidR="001C768C" w:rsidRPr="00B23583">
        <w:t xml:space="preserve">had increased </w:t>
      </w:r>
      <w:r w:rsidRPr="00B23583">
        <w:t>over the years</w:t>
      </w:r>
      <w:r w:rsidR="001C768C" w:rsidRPr="00B23583">
        <w:t>,</w:t>
      </w:r>
      <w:r w:rsidR="00256329" w:rsidRPr="00B23583">
        <w:t xml:space="preserve"> reaching close to </w:t>
      </w:r>
      <w:r w:rsidR="009A676F" w:rsidRPr="00B23583">
        <w:t>$</w:t>
      </w:r>
      <w:r w:rsidR="00256329" w:rsidRPr="00B23583">
        <w:t xml:space="preserve">1 </w:t>
      </w:r>
      <w:r w:rsidR="001C768C" w:rsidRPr="00B23583">
        <w:t>m</w:t>
      </w:r>
      <w:r w:rsidR="00256329" w:rsidRPr="00B23583">
        <w:t xml:space="preserve">illion less than </w:t>
      </w:r>
      <w:r w:rsidR="001C768C" w:rsidRPr="00B23583">
        <w:t xml:space="preserve">five </w:t>
      </w:r>
      <w:r w:rsidR="00256329" w:rsidRPr="00B23583">
        <w:t xml:space="preserve">years </w:t>
      </w:r>
      <w:r w:rsidR="001C768C" w:rsidRPr="00B23583">
        <w:t xml:space="preserve">earlier. However, over the most recent four years, </w:t>
      </w:r>
      <w:r w:rsidRPr="00B23583">
        <w:t>revenues had decreas</w:t>
      </w:r>
      <w:r w:rsidR="001C768C" w:rsidRPr="00B23583">
        <w:t>ed</w:t>
      </w:r>
      <w:r w:rsidRPr="00B23583">
        <w:t xml:space="preserve"> as a result of the regional political turmoil that </w:t>
      </w:r>
      <w:r w:rsidR="001C768C" w:rsidRPr="00B23583">
        <w:t>was</w:t>
      </w:r>
      <w:r w:rsidRPr="00B23583">
        <w:t xml:space="preserve"> </w:t>
      </w:r>
      <w:r w:rsidR="001C768C" w:rsidRPr="00B23583">
        <w:t xml:space="preserve">affecting </w:t>
      </w:r>
      <w:r w:rsidR="00941332">
        <w:t>Lebanon’s</w:t>
      </w:r>
      <w:r w:rsidR="00941332" w:rsidRPr="00B23583">
        <w:t xml:space="preserve"> </w:t>
      </w:r>
      <w:r w:rsidRPr="00B23583">
        <w:t>construction industry</w:t>
      </w:r>
      <w:r w:rsidR="001C768C" w:rsidRPr="00B23583">
        <w:t xml:space="preserve">. The company’s revenues </w:t>
      </w:r>
      <w:r w:rsidR="00256329" w:rsidRPr="00B23583">
        <w:t xml:space="preserve">were </w:t>
      </w:r>
      <w:r w:rsidR="001C768C" w:rsidRPr="00B23583">
        <w:t xml:space="preserve">now </w:t>
      </w:r>
      <w:r w:rsidR="00256329" w:rsidRPr="00B23583">
        <w:t xml:space="preserve">well below </w:t>
      </w:r>
      <w:r w:rsidR="009A676F" w:rsidRPr="00B23583">
        <w:t>$</w:t>
      </w:r>
      <w:r w:rsidR="001C768C" w:rsidRPr="00B23583">
        <w:t>500,000</w:t>
      </w:r>
      <w:r w:rsidRPr="00B23583">
        <w:t xml:space="preserve">. As a result of the downturn, </w:t>
      </w:r>
      <w:proofErr w:type="spellStart"/>
      <w:r w:rsidRPr="00B23583">
        <w:t>Profico</w:t>
      </w:r>
      <w:r w:rsidR="001C768C" w:rsidRPr="00B23583">
        <w:t>’s</w:t>
      </w:r>
      <w:proofErr w:type="spellEnd"/>
      <w:r w:rsidRPr="00B23583">
        <w:t xml:space="preserve"> employees </w:t>
      </w:r>
      <w:r w:rsidR="001C768C" w:rsidRPr="00B23583">
        <w:t xml:space="preserve">had begun to leave, choosing bigger </w:t>
      </w:r>
      <w:r w:rsidRPr="00B23583">
        <w:t xml:space="preserve">competitors </w:t>
      </w:r>
      <w:r w:rsidR="00A13E01" w:rsidRPr="00B23583">
        <w:t>for safer future prospects</w:t>
      </w:r>
      <w:r w:rsidRPr="00B23583">
        <w:t>.</w:t>
      </w:r>
    </w:p>
    <w:p w14:paraId="0884BD20" w14:textId="77777777" w:rsidR="00B377BD" w:rsidRPr="00B23583" w:rsidRDefault="00B377BD" w:rsidP="00B377BD">
      <w:pPr>
        <w:pStyle w:val="BodyTextMain"/>
        <w:rPr>
          <w:sz w:val="20"/>
        </w:rPr>
      </w:pPr>
    </w:p>
    <w:p w14:paraId="3AAABEFF" w14:textId="6094D6CF" w:rsidR="003B7D18" w:rsidRPr="00B23583" w:rsidRDefault="00B377BD" w:rsidP="003B7D18">
      <w:pPr>
        <w:pStyle w:val="BodyTextMain"/>
      </w:pPr>
      <w:r w:rsidRPr="00B23583">
        <w:t xml:space="preserve">Alex was about to receive his </w:t>
      </w:r>
      <w:r w:rsidR="001C768C" w:rsidRPr="00B23583">
        <w:t>b</w:t>
      </w:r>
      <w:r w:rsidRPr="00B23583">
        <w:t>achelor</w:t>
      </w:r>
      <w:r w:rsidR="001C768C" w:rsidRPr="00B23583">
        <w:t>’s</w:t>
      </w:r>
      <w:r w:rsidRPr="00B23583">
        <w:t xml:space="preserve"> degree in </w:t>
      </w:r>
      <w:r w:rsidR="001C768C" w:rsidRPr="00B23583">
        <w:t>c</w:t>
      </w:r>
      <w:r w:rsidRPr="00B23583">
        <w:t xml:space="preserve">ivil and </w:t>
      </w:r>
      <w:r w:rsidR="001C768C" w:rsidRPr="00B23583">
        <w:t>e</w:t>
      </w:r>
      <w:r w:rsidRPr="00B23583">
        <w:t xml:space="preserve">nvironmental </w:t>
      </w:r>
      <w:r w:rsidR="001C768C" w:rsidRPr="00B23583">
        <w:t>e</w:t>
      </w:r>
      <w:r w:rsidRPr="00B23583">
        <w:t>ngineering</w:t>
      </w:r>
      <w:r w:rsidR="001C768C" w:rsidRPr="00B23583">
        <w:t>,</w:t>
      </w:r>
      <w:r w:rsidRPr="00B23583">
        <w:t xml:space="preserve"> but </w:t>
      </w:r>
      <w:r w:rsidR="001C768C" w:rsidRPr="00B23583">
        <w:t xml:space="preserve">he </w:t>
      </w:r>
      <w:r w:rsidRPr="00B23583">
        <w:t xml:space="preserve">was already actively involved in the family business. Both </w:t>
      </w:r>
      <w:r w:rsidR="00D97C2A" w:rsidRPr="00B23583">
        <w:t>he and his father</w:t>
      </w:r>
      <w:r w:rsidRPr="00B23583">
        <w:t xml:space="preserve"> had deliberated when presented with the opportunity to invest in the new production line</w:t>
      </w:r>
      <w:r w:rsidR="000475BD" w:rsidRPr="00B23583">
        <w:t>; it was an opportunity</w:t>
      </w:r>
      <w:r w:rsidRPr="00B23583">
        <w:t xml:space="preserve"> to test the</w:t>
      </w:r>
      <w:r w:rsidR="000475BD" w:rsidRPr="00B23583">
        <w:t>ir</w:t>
      </w:r>
      <w:r w:rsidRPr="00B23583">
        <w:t xml:space="preserve"> prospects in manufacturing. They knew that to reverse the </w:t>
      </w:r>
      <w:r w:rsidR="000475BD" w:rsidRPr="00B23583">
        <w:t xml:space="preserve">company’s </w:t>
      </w:r>
      <w:r w:rsidRPr="00B23583">
        <w:t xml:space="preserve">trend of </w:t>
      </w:r>
      <w:r w:rsidR="000475BD" w:rsidRPr="00B23583">
        <w:t xml:space="preserve">decreasing </w:t>
      </w:r>
      <w:r w:rsidRPr="00B23583">
        <w:t xml:space="preserve">revenues in the prevailing </w:t>
      </w:r>
      <w:proofErr w:type="gramStart"/>
      <w:r w:rsidRPr="00B23583">
        <w:t>political</w:t>
      </w:r>
      <w:proofErr w:type="gramEnd"/>
      <w:r w:rsidRPr="00B23583">
        <w:t xml:space="preserve"> and economic conditions, they needed to manag</w:t>
      </w:r>
      <w:r w:rsidR="000475BD" w:rsidRPr="00B23583">
        <w:t xml:space="preserve">e the company’s </w:t>
      </w:r>
      <w:r w:rsidRPr="00B23583">
        <w:t>resources and strategically decid</w:t>
      </w:r>
      <w:r w:rsidR="000475BD" w:rsidRPr="00B23583">
        <w:t>e</w:t>
      </w:r>
      <w:r w:rsidRPr="00B23583">
        <w:t xml:space="preserve"> in which direction to take the company.</w:t>
      </w:r>
    </w:p>
    <w:p w14:paraId="67583270" w14:textId="77777777" w:rsidR="00B377BD" w:rsidRPr="00B23583" w:rsidRDefault="00B377BD" w:rsidP="00B377BD">
      <w:pPr>
        <w:pStyle w:val="BodyTextMain"/>
        <w:rPr>
          <w:sz w:val="20"/>
        </w:rPr>
      </w:pPr>
    </w:p>
    <w:p w14:paraId="0F7FFE9A" w14:textId="022E0E60" w:rsidR="00B377BD" w:rsidRPr="00B23583" w:rsidRDefault="00771A0D" w:rsidP="00315F73">
      <w:pPr>
        <w:pStyle w:val="BodyTextMain"/>
        <w:rPr>
          <w:spacing w:val="-2"/>
        </w:rPr>
      </w:pPr>
      <w:r w:rsidRPr="00B23583">
        <w:rPr>
          <w:spacing w:val="-2"/>
        </w:rPr>
        <w:t>As he waited for his son to walk on stage and receive his diploma, Henry’s mind rolled through the challenge. Was the investment in a production line worthwhile, and if so, how they might finance it? And what could they do to improve on the people and resource management front to retain key employees and clients?</w:t>
      </w:r>
    </w:p>
    <w:p w14:paraId="3C570ACD" w14:textId="0635E369" w:rsidR="00B377BD" w:rsidRPr="00B23583" w:rsidRDefault="00B377BD" w:rsidP="00B377BD">
      <w:pPr>
        <w:pStyle w:val="BodyTextMain"/>
        <w:rPr>
          <w:sz w:val="20"/>
        </w:rPr>
      </w:pPr>
    </w:p>
    <w:p w14:paraId="5C61F2C2" w14:textId="77777777" w:rsidR="00771A0D" w:rsidRPr="00B23583" w:rsidRDefault="00771A0D" w:rsidP="00B377BD">
      <w:pPr>
        <w:pStyle w:val="BodyTextMain"/>
        <w:rPr>
          <w:sz w:val="20"/>
        </w:rPr>
      </w:pPr>
    </w:p>
    <w:p w14:paraId="72461E6E" w14:textId="1F32EA5D" w:rsidR="00B377BD" w:rsidRPr="00B23583" w:rsidRDefault="00B377BD" w:rsidP="000F31A1">
      <w:pPr>
        <w:pStyle w:val="Casehead1"/>
      </w:pPr>
      <w:r w:rsidRPr="00B23583">
        <w:lastRenderedPageBreak/>
        <w:t>OVERVIEW OF LEBANON</w:t>
      </w:r>
      <w:r w:rsidRPr="00B23583">
        <w:rPr>
          <w:rStyle w:val="FootnoteReference"/>
        </w:rPr>
        <w:footnoteReference w:id="3"/>
      </w:r>
    </w:p>
    <w:p w14:paraId="33B637DD" w14:textId="77777777" w:rsidR="00B377BD" w:rsidRPr="00B23583" w:rsidRDefault="00B377BD" w:rsidP="000F31A1">
      <w:pPr>
        <w:pStyle w:val="BodyTextMain"/>
        <w:keepNext/>
        <w:rPr>
          <w:sz w:val="20"/>
        </w:rPr>
      </w:pPr>
    </w:p>
    <w:p w14:paraId="32F1E7C3" w14:textId="5C6EF604" w:rsidR="00B377BD" w:rsidRPr="00B23583" w:rsidRDefault="00C71B63" w:rsidP="000F31A1">
      <w:pPr>
        <w:pStyle w:val="BodyTextMain"/>
        <w:keepNext/>
        <w:rPr>
          <w:spacing w:val="-2"/>
        </w:rPr>
      </w:pPr>
      <w:r w:rsidRPr="00B23583">
        <w:rPr>
          <w:spacing w:val="-2"/>
        </w:rPr>
        <w:t xml:space="preserve">The Lebanese Republic </w:t>
      </w:r>
      <w:r w:rsidR="00B377BD" w:rsidRPr="00B23583">
        <w:rPr>
          <w:spacing w:val="-2"/>
        </w:rPr>
        <w:t xml:space="preserve">was a mountainous country of 10,452 square </w:t>
      </w:r>
      <w:r w:rsidRPr="00B23583">
        <w:rPr>
          <w:spacing w:val="-2"/>
        </w:rPr>
        <w:t>kilometres. L</w:t>
      </w:r>
      <w:r w:rsidR="00B377BD" w:rsidRPr="00B23583">
        <w:rPr>
          <w:spacing w:val="-2"/>
        </w:rPr>
        <w:t>ocated on the eastern shore of the Mediterranean Sea</w:t>
      </w:r>
      <w:r w:rsidRPr="00B23583">
        <w:rPr>
          <w:spacing w:val="-2"/>
        </w:rPr>
        <w:t>, Lebanon was</w:t>
      </w:r>
      <w:r w:rsidR="00B377BD" w:rsidRPr="00B23583">
        <w:rPr>
          <w:spacing w:val="-2"/>
        </w:rPr>
        <w:t xml:space="preserve"> bordered by Syria </w:t>
      </w:r>
      <w:r w:rsidRPr="00B23583">
        <w:rPr>
          <w:spacing w:val="-2"/>
        </w:rPr>
        <w:t xml:space="preserve">on </w:t>
      </w:r>
      <w:r w:rsidR="00B377BD" w:rsidRPr="00B23583">
        <w:rPr>
          <w:spacing w:val="-2"/>
        </w:rPr>
        <w:t xml:space="preserve">the </w:t>
      </w:r>
      <w:r w:rsidRPr="00B23583">
        <w:rPr>
          <w:spacing w:val="-2"/>
        </w:rPr>
        <w:t>n</w:t>
      </w:r>
      <w:r w:rsidR="00B377BD" w:rsidRPr="00B23583">
        <w:rPr>
          <w:spacing w:val="-2"/>
        </w:rPr>
        <w:t xml:space="preserve">orth and </w:t>
      </w:r>
      <w:r w:rsidRPr="00B23583">
        <w:rPr>
          <w:spacing w:val="-2"/>
        </w:rPr>
        <w:t>e</w:t>
      </w:r>
      <w:r w:rsidR="00B377BD" w:rsidRPr="00B23583">
        <w:rPr>
          <w:spacing w:val="-2"/>
        </w:rPr>
        <w:t xml:space="preserve">ast, and </w:t>
      </w:r>
      <w:r w:rsidRPr="00B23583">
        <w:rPr>
          <w:spacing w:val="-2"/>
        </w:rPr>
        <w:t xml:space="preserve">by </w:t>
      </w:r>
      <w:r w:rsidR="00B377BD" w:rsidRPr="00B23583">
        <w:rPr>
          <w:spacing w:val="-2"/>
        </w:rPr>
        <w:t xml:space="preserve">Israel </w:t>
      </w:r>
      <w:r w:rsidRPr="00B23583">
        <w:rPr>
          <w:spacing w:val="-2"/>
        </w:rPr>
        <w:t xml:space="preserve">on </w:t>
      </w:r>
      <w:r w:rsidR="00B377BD" w:rsidRPr="00B23583">
        <w:rPr>
          <w:spacing w:val="-2"/>
        </w:rPr>
        <w:t xml:space="preserve">the </w:t>
      </w:r>
      <w:r w:rsidRPr="00B23583">
        <w:rPr>
          <w:spacing w:val="-2"/>
        </w:rPr>
        <w:t>s</w:t>
      </w:r>
      <w:r w:rsidR="00B377BD" w:rsidRPr="00B23583">
        <w:rPr>
          <w:spacing w:val="-2"/>
        </w:rPr>
        <w:t>outh.</w:t>
      </w:r>
    </w:p>
    <w:p w14:paraId="67C28A0A" w14:textId="77777777" w:rsidR="00B377BD" w:rsidRPr="00B23583" w:rsidRDefault="00B377BD" w:rsidP="00B377BD">
      <w:pPr>
        <w:pStyle w:val="BodyTextMain"/>
        <w:rPr>
          <w:sz w:val="20"/>
        </w:rPr>
      </w:pPr>
    </w:p>
    <w:p w14:paraId="387381AA" w14:textId="77777777" w:rsidR="00DE6D31" w:rsidRPr="00B23583" w:rsidRDefault="00DE6D31" w:rsidP="00B377BD">
      <w:pPr>
        <w:pStyle w:val="BodyTextMain"/>
        <w:rPr>
          <w:spacing w:val="-2"/>
          <w:sz w:val="20"/>
        </w:rPr>
      </w:pPr>
    </w:p>
    <w:p w14:paraId="729724F3" w14:textId="56447754" w:rsidR="00DE6D31" w:rsidRPr="00B23583" w:rsidRDefault="00DE6D31" w:rsidP="00896034">
      <w:pPr>
        <w:pStyle w:val="Casehead2"/>
      </w:pPr>
      <w:r w:rsidRPr="00B23583">
        <w:t>Politic</w:t>
      </w:r>
      <w:r w:rsidR="008574D9" w:rsidRPr="00B23583">
        <w:t>s</w:t>
      </w:r>
    </w:p>
    <w:p w14:paraId="39ACA1D9" w14:textId="77777777" w:rsidR="00DE6D31" w:rsidRPr="00B23583" w:rsidRDefault="00DE6D31" w:rsidP="00B377BD">
      <w:pPr>
        <w:pStyle w:val="BodyTextMain"/>
        <w:rPr>
          <w:spacing w:val="-2"/>
          <w:sz w:val="20"/>
        </w:rPr>
      </w:pPr>
    </w:p>
    <w:p w14:paraId="055505B3" w14:textId="5C751656" w:rsidR="00B377BD" w:rsidRPr="00947B7D" w:rsidRDefault="00B377BD" w:rsidP="00B377BD">
      <w:pPr>
        <w:pStyle w:val="BodyTextMain"/>
        <w:rPr>
          <w:spacing w:val="-4"/>
        </w:rPr>
      </w:pPr>
      <w:r w:rsidRPr="00947B7D">
        <w:rPr>
          <w:spacing w:val="-4"/>
        </w:rPr>
        <w:t>After its independence from the French mandate in 1943, Lebanon went through three prosperous decades up until 1975 when a civil war broke in the country</w:t>
      </w:r>
      <w:r w:rsidR="00C71B63" w:rsidRPr="00947B7D">
        <w:rPr>
          <w:spacing w:val="-4"/>
        </w:rPr>
        <w:t>,</w:t>
      </w:r>
      <w:r w:rsidRPr="00947B7D">
        <w:rPr>
          <w:spacing w:val="-4"/>
        </w:rPr>
        <w:t xml:space="preserve"> greatly damaging the economic infrastructure</w:t>
      </w:r>
      <w:r w:rsidR="00C71B63" w:rsidRPr="00947B7D">
        <w:rPr>
          <w:spacing w:val="-4"/>
        </w:rPr>
        <w:t>. The war lasted</w:t>
      </w:r>
      <w:r w:rsidRPr="00947B7D">
        <w:rPr>
          <w:spacing w:val="-4"/>
        </w:rPr>
        <w:t xml:space="preserve"> until the early 1990s when the </w:t>
      </w:r>
      <w:proofErr w:type="spellStart"/>
      <w:r w:rsidRPr="00947B7D">
        <w:rPr>
          <w:spacing w:val="-4"/>
        </w:rPr>
        <w:t>Taef</w:t>
      </w:r>
      <w:proofErr w:type="spellEnd"/>
      <w:r w:rsidRPr="00947B7D">
        <w:rPr>
          <w:spacing w:val="-4"/>
        </w:rPr>
        <w:t xml:space="preserve"> </w:t>
      </w:r>
      <w:r w:rsidR="00B2625A" w:rsidRPr="00947B7D">
        <w:rPr>
          <w:spacing w:val="-4"/>
        </w:rPr>
        <w:t>A</w:t>
      </w:r>
      <w:r w:rsidRPr="00947B7D">
        <w:rPr>
          <w:spacing w:val="-4"/>
        </w:rPr>
        <w:t>greement was signed to proportionally distribute political and ruling power among the 18 officially recognized sects forming the country.</w:t>
      </w:r>
      <w:r w:rsidR="00B2625A" w:rsidRPr="00947B7D">
        <w:rPr>
          <w:rStyle w:val="FootnoteReference"/>
          <w:spacing w:val="-4"/>
        </w:rPr>
        <w:footnoteReference w:id="4"/>
      </w:r>
      <w:r w:rsidRPr="00947B7D">
        <w:rPr>
          <w:spacing w:val="-4"/>
        </w:rPr>
        <w:t xml:space="preserve"> The political situation </w:t>
      </w:r>
      <w:r w:rsidR="00A63597" w:rsidRPr="00947B7D">
        <w:rPr>
          <w:spacing w:val="-4"/>
        </w:rPr>
        <w:t>was then</w:t>
      </w:r>
      <w:r w:rsidRPr="00947B7D">
        <w:rPr>
          <w:spacing w:val="-4"/>
        </w:rPr>
        <w:t xml:space="preserve"> relatively stable internally, despite the presence of Syrian troops across the country and Israel’s occupation of the </w:t>
      </w:r>
      <w:r w:rsidR="00A63597" w:rsidRPr="00947B7D">
        <w:rPr>
          <w:spacing w:val="-4"/>
        </w:rPr>
        <w:t>s</w:t>
      </w:r>
      <w:r w:rsidRPr="00947B7D">
        <w:rPr>
          <w:spacing w:val="-4"/>
        </w:rPr>
        <w:t xml:space="preserve">outh. </w:t>
      </w:r>
      <w:r w:rsidR="00650B72" w:rsidRPr="00947B7D">
        <w:rPr>
          <w:spacing w:val="-4"/>
        </w:rPr>
        <w:t xml:space="preserve">However, Lebanon </w:t>
      </w:r>
      <w:r w:rsidR="00D404BF" w:rsidRPr="00947B7D">
        <w:rPr>
          <w:spacing w:val="-4"/>
        </w:rPr>
        <w:t xml:space="preserve">entered </w:t>
      </w:r>
      <w:r w:rsidR="00650B72" w:rsidRPr="00947B7D">
        <w:rPr>
          <w:spacing w:val="-4"/>
        </w:rPr>
        <w:t>into another period of unrest in 2005 with the assassination of former Lebanese prime minister</w:t>
      </w:r>
      <w:r w:rsidR="00650B72" w:rsidRPr="00947B7D" w:rsidDel="002150CE">
        <w:rPr>
          <w:spacing w:val="-4"/>
        </w:rPr>
        <w:t xml:space="preserve"> </w:t>
      </w:r>
      <w:proofErr w:type="spellStart"/>
      <w:r w:rsidR="00650B72" w:rsidRPr="00947B7D">
        <w:rPr>
          <w:spacing w:val="-4"/>
        </w:rPr>
        <w:t>Rafic</w:t>
      </w:r>
      <w:proofErr w:type="spellEnd"/>
      <w:r w:rsidR="00650B72" w:rsidRPr="00947B7D">
        <w:rPr>
          <w:spacing w:val="-4"/>
        </w:rPr>
        <w:t xml:space="preserve"> Hariri and the subsequent multiple assassinations of several other political figures, followed by the 33-day war with the neighbouring state of Israel in July 2016, which greatly damaged the country</w:t>
      </w:r>
      <w:r w:rsidR="00941332" w:rsidRPr="00947B7D">
        <w:rPr>
          <w:spacing w:val="-4"/>
        </w:rPr>
        <w:t>’</w:t>
      </w:r>
      <w:r w:rsidR="00650B72" w:rsidRPr="00947B7D">
        <w:rPr>
          <w:spacing w:val="-4"/>
        </w:rPr>
        <w:t>s infrastructure.</w:t>
      </w:r>
      <w:r w:rsidR="003C022F" w:rsidRPr="00947B7D">
        <w:rPr>
          <w:rStyle w:val="FootnoteReference"/>
          <w:spacing w:val="-4"/>
        </w:rPr>
        <w:footnoteReference w:id="5"/>
      </w:r>
    </w:p>
    <w:p w14:paraId="7089D72C" w14:textId="77777777" w:rsidR="00B377BD" w:rsidRPr="00B23583" w:rsidRDefault="00B377BD" w:rsidP="00B377BD">
      <w:pPr>
        <w:pStyle w:val="BodyTextMain"/>
        <w:rPr>
          <w:sz w:val="20"/>
        </w:rPr>
      </w:pPr>
    </w:p>
    <w:p w14:paraId="29C8600C" w14:textId="22FE5D0B" w:rsidR="00B377BD" w:rsidRPr="00947B7D" w:rsidRDefault="00B377BD" w:rsidP="00B377BD">
      <w:pPr>
        <w:pStyle w:val="BodyTextMain"/>
        <w:rPr>
          <w:spacing w:val="-4"/>
        </w:rPr>
      </w:pPr>
      <w:r w:rsidRPr="00947B7D">
        <w:rPr>
          <w:spacing w:val="-4"/>
        </w:rPr>
        <w:t>In addition to the internal political turmoil and the war</w:t>
      </w:r>
      <w:r w:rsidR="002150CE" w:rsidRPr="00947B7D">
        <w:rPr>
          <w:spacing w:val="-4"/>
        </w:rPr>
        <w:t xml:space="preserve"> in 2006</w:t>
      </w:r>
      <w:r w:rsidRPr="00947B7D">
        <w:rPr>
          <w:spacing w:val="-4"/>
        </w:rPr>
        <w:t xml:space="preserve">, Lebanon was </w:t>
      </w:r>
      <w:r w:rsidR="002150CE" w:rsidRPr="00947B7D">
        <w:rPr>
          <w:spacing w:val="-4"/>
        </w:rPr>
        <w:t xml:space="preserve">greatly </w:t>
      </w:r>
      <w:r w:rsidRPr="00947B7D">
        <w:rPr>
          <w:spacing w:val="-4"/>
        </w:rPr>
        <w:t>affected by the Syrian conflict</w:t>
      </w:r>
      <w:r w:rsidR="002150CE" w:rsidRPr="00947B7D">
        <w:rPr>
          <w:spacing w:val="-4"/>
        </w:rPr>
        <w:t>,</w:t>
      </w:r>
      <w:r w:rsidRPr="00947B7D">
        <w:rPr>
          <w:spacing w:val="-4"/>
        </w:rPr>
        <w:t xml:space="preserve"> which started in 2011 and intensified in 2014 with the intervention of several large countries and coalitions. </w:t>
      </w:r>
      <w:r w:rsidR="002150CE" w:rsidRPr="00947B7D">
        <w:rPr>
          <w:spacing w:val="-4"/>
        </w:rPr>
        <w:t xml:space="preserve">Compounding these challenges, </w:t>
      </w:r>
      <w:r w:rsidRPr="00947B7D">
        <w:rPr>
          <w:spacing w:val="-4"/>
        </w:rPr>
        <w:t xml:space="preserve">Lebanon suffered a </w:t>
      </w:r>
      <w:r w:rsidR="002150CE" w:rsidRPr="00947B7D">
        <w:rPr>
          <w:spacing w:val="-4"/>
        </w:rPr>
        <w:t>two</w:t>
      </w:r>
      <w:r w:rsidRPr="00947B7D">
        <w:rPr>
          <w:spacing w:val="-4"/>
        </w:rPr>
        <w:t>-year spell</w:t>
      </w:r>
      <w:r w:rsidR="00D404BF" w:rsidRPr="00947B7D">
        <w:rPr>
          <w:spacing w:val="-4"/>
        </w:rPr>
        <w:t>,</w:t>
      </w:r>
      <w:r w:rsidRPr="00947B7D">
        <w:rPr>
          <w:spacing w:val="-4"/>
        </w:rPr>
        <w:t xml:space="preserve"> </w:t>
      </w:r>
      <w:r w:rsidR="000E5C91" w:rsidRPr="00947B7D">
        <w:rPr>
          <w:spacing w:val="-4"/>
        </w:rPr>
        <w:t>from 2014 to 2</w:t>
      </w:r>
      <w:r w:rsidR="00D404BF" w:rsidRPr="00947B7D">
        <w:rPr>
          <w:spacing w:val="-4"/>
        </w:rPr>
        <w:t>0</w:t>
      </w:r>
      <w:r w:rsidR="000E5C91" w:rsidRPr="00947B7D">
        <w:rPr>
          <w:spacing w:val="-4"/>
        </w:rPr>
        <w:t>16</w:t>
      </w:r>
      <w:r w:rsidR="00D404BF" w:rsidRPr="00947B7D">
        <w:rPr>
          <w:spacing w:val="-4"/>
        </w:rPr>
        <w:t>,</w:t>
      </w:r>
      <w:r w:rsidR="000E5C91" w:rsidRPr="00947B7D">
        <w:rPr>
          <w:spacing w:val="-4"/>
        </w:rPr>
        <w:t xml:space="preserve"> </w:t>
      </w:r>
      <w:r w:rsidRPr="00947B7D">
        <w:rPr>
          <w:spacing w:val="-4"/>
        </w:rPr>
        <w:t xml:space="preserve">without a president. Even after the election of Michel </w:t>
      </w:r>
      <w:proofErr w:type="spellStart"/>
      <w:r w:rsidRPr="00947B7D">
        <w:rPr>
          <w:spacing w:val="-4"/>
        </w:rPr>
        <w:t>Aoun</w:t>
      </w:r>
      <w:proofErr w:type="spellEnd"/>
      <w:r w:rsidRPr="00947B7D">
        <w:rPr>
          <w:spacing w:val="-4"/>
        </w:rPr>
        <w:t xml:space="preserve"> as president in October 2016, and despite the formation of a new government cabinet </w:t>
      </w:r>
      <w:r w:rsidR="00ED584A" w:rsidRPr="00947B7D">
        <w:rPr>
          <w:spacing w:val="-4"/>
        </w:rPr>
        <w:t xml:space="preserve">in December 2016 </w:t>
      </w:r>
      <w:r w:rsidRPr="00947B7D">
        <w:rPr>
          <w:spacing w:val="-4"/>
        </w:rPr>
        <w:t xml:space="preserve">headed by </w:t>
      </w:r>
      <w:r w:rsidR="00ED584A" w:rsidRPr="00947B7D">
        <w:rPr>
          <w:spacing w:val="-4"/>
        </w:rPr>
        <w:t xml:space="preserve">the son of the </w:t>
      </w:r>
      <w:r w:rsidRPr="00947B7D">
        <w:rPr>
          <w:spacing w:val="-4"/>
        </w:rPr>
        <w:t xml:space="preserve">late prime minister </w:t>
      </w:r>
      <w:proofErr w:type="spellStart"/>
      <w:r w:rsidRPr="00947B7D">
        <w:rPr>
          <w:spacing w:val="-4"/>
        </w:rPr>
        <w:t>Rafic</w:t>
      </w:r>
      <w:proofErr w:type="spellEnd"/>
      <w:r w:rsidRPr="00947B7D">
        <w:rPr>
          <w:spacing w:val="-4"/>
        </w:rPr>
        <w:t xml:space="preserve"> Hariri, the political situation in Lebanon continued in turmoil due to the ongoing Syrian conflict and its impact over the entire region.</w:t>
      </w:r>
    </w:p>
    <w:p w14:paraId="7310B488" w14:textId="77777777" w:rsidR="00B377BD" w:rsidRPr="00947B7D" w:rsidRDefault="00B377BD" w:rsidP="00B377BD">
      <w:pPr>
        <w:pStyle w:val="BodyTextMain"/>
        <w:rPr>
          <w:spacing w:val="-4"/>
          <w:sz w:val="20"/>
        </w:rPr>
      </w:pPr>
    </w:p>
    <w:p w14:paraId="5CDA0417" w14:textId="77777777" w:rsidR="00DE6D31" w:rsidRPr="00947B7D" w:rsidRDefault="00DE6D31" w:rsidP="00B377BD">
      <w:pPr>
        <w:pStyle w:val="BodyTextMain"/>
        <w:rPr>
          <w:spacing w:val="-4"/>
          <w:sz w:val="20"/>
        </w:rPr>
      </w:pPr>
    </w:p>
    <w:p w14:paraId="2B35243A" w14:textId="77777777" w:rsidR="00DE6D31" w:rsidRPr="00B23583" w:rsidRDefault="00DE6D31" w:rsidP="00896034">
      <w:pPr>
        <w:pStyle w:val="Casehead2"/>
      </w:pPr>
      <w:r w:rsidRPr="00B23583">
        <w:t>Demographics</w:t>
      </w:r>
    </w:p>
    <w:p w14:paraId="2420581E" w14:textId="77777777" w:rsidR="00DE6D31" w:rsidRPr="00B23583" w:rsidRDefault="00DE6D31" w:rsidP="00B377BD">
      <w:pPr>
        <w:pStyle w:val="BodyTextMain"/>
        <w:rPr>
          <w:spacing w:val="-4"/>
          <w:sz w:val="20"/>
        </w:rPr>
      </w:pPr>
    </w:p>
    <w:p w14:paraId="1764AA8D" w14:textId="65903E2B" w:rsidR="00DE6D31" w:rsidRPr="00B23583" w:rsidRDefault="00DE6D31" w:rsidP="00B377BD">
      <w:pPr>
        <w:pStyle w:val="BodyTextMain"/>
        <w:rPr>
          <w:spacing w:val="-4"/>
        </w:rPr>
      </w:pPr>
      <w:r w:rsidRPr="00B23583">
        <w:rPr>
          <w:spacing w:val="-4"/>
        </w:rPr>
        <w:t>I</w:t>
      </w:r>
      <w:r w:rsidR="00B377BD" w:rsidRPr="00B23583">
        <w:rPr>
          <w:spacing w:val="-4"/>
        </w:rPr>
        <w:t xml:space="preserve">n 2017, Lebanon had a population of </w:t>
      </w:r>
      <w:r w:rsidRPr="00B23583">
        <w:rPr>
          <w:spacing w:val="-4"/>
        </w:rPr>
        <w:t xml:space="preserve">about </w:t>
      </w:r>
      <w:r w:rsidR="00B377BD" w:rsidRPr="00B23583">
        <w:rPr>
          <w:spacing w:val="-4"/>
        </w:rPr>
        <w:t xml:space="preserve">6.2 </w:t>
      </w:r>
      <w:r w:rsidRPr="00B23583">
        <w:rPr>
          <w:spacing w:val="-4"/>
        </w:rPr>
        <w:t>m</w:t>
      </w:r>
      <w:r w:rsidR="00B377BD" w:rsidRPr="00B23583">
        <w:rPr>
          <w:spacing w:val="-4"/>
        </w:rPr>
        <w:t>illion with a growth rate of 1</w:t>
      </w:r>
      <w:r w:rsidRPr="00B23583">
        <w:rPr>
          <w:spacing w:val="-4"/>
        </w:rPr>
        <w:t xml:space="preserve"> per cent. </w:t>
      </w:r>
      <w:r w:rsidR="00B377BD" w:rsidRPr="00B23583">
        <w:rPr>
          <w:spacing w:val="-4"/>
        </w:rPr>
        <w:t>(</w:t>
      </w:r>
      <w:r w:rsidRPr="00B23583">
        <w:rPr>
          <w:spacing w:val="-4"/>
        </w:rPr>
        <w:t>N</w:t>
      </w:r>
      <w:r w:rsidR="00B377BD" w:rsidRPr="00B23583">
        <w:rPr>
          <w:spacing w:val="-4"/>
        </w:rPr>
        <w:t xml:space="preserve">o official census </w:t>
      </w:r>
      <w:r w:rsidRPr="00B23583">
        <w:rPr>
          <w:spacing w:val="-4"/>
        </w:rPr>
        <w:t xml:space="preserve">had been </w:t>
      </w:r>
      <w:r w:rsidR="00B377BD" w:rsidRPr="00B23583">
        <w:rPr>
          <w:spacing w:val="-4"/>
        </w:rPr>
        <w:t>carried out in Lebanon since 1932</w:t>
      </w:r>
      <w:r w:rsidRPr="00B23583">
        <w:rPr>
          <w:spacing w:val="-4"/>
        </w:rPr>
        <w:t>.</w:t>
      </w:r>
      <w:r w:rsidR="00B377BD" w:rsidRPr="00B23583">
        <w:rPr>
          <w:spacing w:val="-4"/>
        </w:rPr>
        <w:t>) The population included 95</w:t>
      </w:r>
      <w:r w:rsidRPr="00B23583">
        <w:rPr>
          <w:spacing w:val="-4"/>
        </w:rPr>
        <w:t xml:space="preserve"> per cent</w:t>
      </w:r>
      <w:r w:rsidR="00B377BD" w:rsidRPr="00B23583">
        <w:rPr>
          <w:spacing w:val="-4"/>
        </w:rPr>
        <w:t xml:space="preserve"> Arabs, 4</w:t>
      </w:r>
      <w:r w:rsidRPr="00B23583">
        <w:rPr>
          <w:spacing w:val="-4"/>
        </w:rPr>
        <w:t xml:space="preserve"> per cent</w:t>
      </w:r>
      <w:r w:rsidR="00B377BD" w:rsidRPr="00B23583">
        <w:rPr>
          <w:spacing w:val="-4"/>
        </w:rPr>
        <w:t xml:space="preserve"> Armenians</w:t>
      </w:r>
      <w:r w:rsidRPr="00B23583">
        <w:rPr>
          <w:spacing w:val="-4"/>
        </w:rPr>
        <w:t>,</w:t>
      </w:r>
      <w:r w:rsidR="00B377BD" w:rsidRPr="00B23583">
        <w:rPr>
          <w:spacing w:val="-4"/>
        </w:rPr>
        <w:t xml:space="preserve"> and 1</w:t>
      </w:r>
      <w:r w:rsidRPr="00B23583">
        <w:rPr>
          <w:spacing w:val="-4"/>
        </w:rPr>
        <w:t xml:space="preserve"> per cent</w:t>
      </w:r>
      <w:r w:rsidR="00B377BD" w:rsidRPr="00B23583">
        <w:rPr>
          <w:spacing w:val="-4"/>
        </w:rPr>
        <w:t xml:space="preserve"> other ethnic groups</w:t>
      </w:r>
      <w:r w:rsidRPr="00B23583">
        <w:rPr>
          <w:spacing w:val="-4"/>
        </w:rPr>
        <w:t>. They</w:t>
      </w:r>
      <w:r w:rsidR="00B377BD" w:rsidRPr="00B23583">
        <w:rPr>
          <w:spacing w:val="-4"/>
        </w:rPr>
        <w:t xml:space="preserve"> </w:t>
      </w:r>
      <w:r w:rsidRPr="00B23583">
        <w:rPr>
          <w:spacing w:val="-4"/>
        </w:rPr>
        <w:t xml:space="preserve">spoke </w:t>
      </w:r>
      <w:r w:rsidR="00B377BD" w:rsidRPr="00B23583">
        <w:rPr>
          <w:spacing w:val="-4"/>
        </w:rPr>
        <w:t>mainly four languages: Arabic (</w:t>
      </w:r>
      <w:r w:rsidRPr="00B23583">
        <w:rPr>
          <w:spacing w:val="-4"/>
        </w:rPr>
        <w:t xml:space="preserve">the country’s </w:t>
      </w:r>
      <w:r w:rsidR="00B377BD" w:rsidRPr="00B23583">
        <w:rPr>
          <w:spacing w:val="-4"/>
        </w:rPr>
        <w:t>official</w:t>
      </w:r>
      <w:r w:rsidRPr="00B23583">
        <w:rPr>
          <w:spacing w:val="-4"/>
        </w:rPr>
        <w:t xml:space="preserve"> language</w:t>
      </w:r>
      <w:r w:rsidR="00B377BD" w:rsidRPr="00B23583">
        <w:rPr>
          <w:spacing w:val="-4"/>
        </w:rPr>
        <w:t>), French, English</w:t>
      </w:r>
      <w:r w:rsidRPr="00B23583">
        <w:rPr>
          <w:spacing w:val="-4"/>
        </w:rPr>
        <w:t>,</w:t>
      </w:r>
      <w:r w:rsidR="00B377BD" w:rsidRPr="00B23583">
        <w:rPr>
          <w:spacing w:val="-4"/>
        </w:rPr>
        <w:t xml:space="preserve"> and Armenian. </w:t>
      </w:r>
      <w:r w:rsidRPr="00B23583">
        <w:rPr>
          <w:spacing w:val="-4"/>
        </w:rPr>
        <w:t>In addition, there were</w:t>
      </w:r>
      <w:r w:rsidR="00B377BD" w:rsidRPr="00B23583">
        <w:rPr>
          <w:spacing w:val="-4"/>
        </w:rPr>
        <w:t xml:space="preserve"> tourists and refugees, </w:t>
      </w:r>
      <w:r w:rsidR="00941332">
        <w:rPr>
          <w:spacing w:val="-4"/>
        </w:rPr>
        <w:t xml:space="preserve">and </w:t>
      </w:r>
      <w:r w:rsidR="00B377BD" w:rsidRPr="00B23583">
        <w:rPr>
          <w:spacing w:val="-4"/>
        </w:rPr>
        <w:t xml:space="preserve">the inflow of </w:t>
      </w:r>
      <w:r w:rsidR="00941332">
        <w:rPr>
          <w:spacing w:val="-4"/>
        </w:rPr>
        <w:t>the latter</w:t>
      </w:r>
      <w:r w:rsidR="00941332" w:rsidRPr="00B23583">
        <w:rPr>
          <w:spacing w:val="-4"/>
        </w:rPr>
        <w:t xml:space="preserve"> </w:t>
      </w:r>
      <w:r w:rsidR="00B377BD" w:rsidRPr="00B23583">
        <w:rPr>
          <w:spacing w:val="-4"/>
        </w:rPr>
        <w:t xml:space="preserve">had been considerable since the onset of the Syrian crisis. </w:t>
      </w:r>
    </w:p>
    <w:p w14:paraId="051B58AC" w14:textId="77777777" w:rsidR="00DE6D31" w:rsidRPr="00B23583" w:rsidRDefault="00DE6D31" w:rsidP="00B377BD">
      <w:pPr>
        <w:pStyle w:val="BodyTextMain"/>
        <w:rPr>
          <w:spacing w:val="-4"/>
          <w:sz w:val="20"/>
        </w:rPr>
      </w:pPr>
    </w:p>
    <w:p w14:paraId="14871EDD" w14:textId="6BE274DB" w:rsidR="008574D9" w:rsidRPr="00B23583" w:rsidRDefault="00B377BD" w:rsidP="00B377BD">
      <w:pPr>
        <w:pStyle w:val="BodyTextMain"/>
        <w:rPr>
          <w:spacing w:val="-4"/>
        </w:rPr>
      </w:pPr>
      <w:r w:rsidRPr="00B23583">
        <w:rPr>
          <w:spacing w:val="-4"/>
        </w:rPr>
        <w:t>About 45</w:t>
      </w:r>
      <w:r w:rsidR="00DE6D31" w:rsidRPr="00B23583">
        <w:rPr>
          <w:spacing w:val="-4"/>
        </w:rPr>
        <w:t xml:space="preserve"> per cent</w:t>
      </w:r>
      <w:r w:rsidRPr="00B23583">
        <w:rPr>
          <w:spacing w:val="-4"/>
        </w:rPr>
        <w:t xml:space="preserve"> of the population was </w:t>
      </w:r>
      <w:r w:rsidR="00DE6D31" w:rsidRPr="00B23583">
        <w:rPr>
          <w:spacing w:val="-4"/>
        </w:rPr>
        <w:t xml:space="preserve">between </w:t>
      </w:r>
      <w:r w:rsidRPr="00B23583">
        <w:rPr>
          <w:spacing w:val="-4"/>
        </w:rPr>
        <w:t xml:space="preserve">the </w:t>
      </w:r>
      <w:r w:rsidR="00DE6D31" w:rsidRPr="00B23583">
        <w:rPr>
          <w:spacing w:val="-4"/>
        </w:rPr>
        <w:t xml:space="preserve">ages of </w:t>
      </w:r>
      <w:r w:rsidRPr="00B23583">
        <w:rPr>
          <w:spacing w:val="-4"/>
        </w:rPr>
        <w:t>25</w:t>
      </w:r>
      <w:r w:rsidR="00941332">
        <w:rPr>
          <w:spacing w:val="-4"/>
        </w:rPr>
        <w:t xml:space="preserve"> and </w:t>
      </w:r>
      <w:r w:rsidRPr="00B23583">
        <w:rPr>
          <w:spacing w:val="-4"/>
        </w:rPr>
        <w:t>54</w:t>
      </w:r>
      <w:r w:rsidR="00DE6D31" w:rsidRPr="00B23583">
        <w:rPr>
          <w:spacing w:val="-4"/>
        </w:rPr>
        <w:t>. T</w:t>
      </w:r>
      <w:r w:rsidRPr="00B23583">
        <w:rPr>
          <w:spacing w:val="-4"/>
        </w:rPr>
        <w:t>he majority of the people lived on or near the Mediterranean coast on the west</w:t>
      </w:r>
      <w:r w:rsidR="00DE6D31" w:rsidRPr="00B23583">
        <w:rPr>
          <w:spacing w:val="-4"/>
        </w:rPr>
        <w:t>ern</w:t>
      </w:r>
      <w:r w:rsidRPr="00B23583">
        <w:rPr>
          <w:spacing w:val="-4"/>
        </w:rPr>
        <w:t xml:space="preserve"> side of the country, most</w:t>
      </w:r>
      <w:r w:rsidR="00DE6D31" w:rsidRPr="00B23583">
        <w:rPr>
          <w:spacing w:val="-4"/>
        </w:rPr>
        <w:t xml:space="preserve"> living </w:t>
      </w:r>
      <w:r w:rsidRPr="00B23583">
        <w:rPr>
          <w:spacing w:val="-4"/>
        </w:rPr>
        <w:t>in the capital, Beirut, and its suburbs</w:t>
      </w:r>
      <w:r w:rsidR="00DE6D31" w:rsidRPr="00B23583">
        <w:rPr>
          <w:spacing w:val="-4"/>
        </w:rPr>
        <w:t>. T</w:t>
      </w:r>
      <w:r w:rsidRPr="00B23583">
        <w:rPr>
          <w:spacing w:val="-4"/>
        </w:rPr>
        <w:t xml:space="preserve">he eastern side of the country behind the mountain ranges was mostly populated by an agricultural population residing </w:t>
      </w:r>
      <w:r w:rsidR="00DE6D31" w:rsidRPr="00B23583">
        <w:rPr>
          <w:spacing w:val="-4"/>
        </w:rPr>
        <w:t xml:space="preserve">in </w:t>
      </w:r>
      <w:r w:rsidRPr="00B23583">
        <w:rPr>
          <w:spacing w:val="-4"/>
        </w:rPr>
        <w:t xml:space="preserve">the </w:t>
      </w:r>
      <w:r w:rsidR="00DE6D31" w:rsidRPr="00B23583">
        <w:rPr>
          <w:spacing w:val="-4"/>
        </w:rPr>
        <w:t xml:space="preserve">Beqaa (or </w:t>
      </w:r>
      <w:proofErr w:type="spellStart"/>
      <w:r w:rsidRPr="00B23583">
        <w:rPr>
          <w:spacing w:val="-4"/>
        </w:rPr>
        <w:t>Bekaa</w:t>
      </w:r>
      <w:proofErr w:type="spellEnd"/>
      <w:r w:rsidR="00DE6D31" w:rsidRPr="00B23583">
        <w:rPr>
          <w:spacing w:val="-4"/>
        </w:rPr>
        <w:t>)</w:t>
      </w:r>
      <w:r w:rsidRPr="00B23583">
        <w:rPr>
          <w:spacing w:val="-4"/>
        </w:rPr>
        <w:t xml:space="preserve"> </w:t>
      </w:r>
      <w:r w:rsidR="00DE6D31" w:rsidRPr="00B23583">
        <w:rPr>
          <w:spacing w:val="-4"/>
        </w:rPr>
        <w:t>V</w:t>
      </w:r>
      <w:r w:rsidRPr="00B23583">
        <w:rPr>
          <w:spacing w:val="-4"/>
        </w:rPr>
        <w:t xml:space="preserve">alley. </w:t>
      </w:r>
    </w:p>
    <w:p w14:paraId="08B2A9C8" w14:textId="77777777" w:rsidR="008574D9" w:rsidRPr="00B23583" w:rsidRDefault="008574D9" w:rsidP="00B377BD">
      <w:pPr>
        <w:pStyle w:val="BodyTextMain"/>
        <w:rPr>
          <w:spacing w:val="-4"/>
          <w:sz w:val="20"/>
        </w:rPr>
      </w:pPr>
    </w:p>
    <w:p w14:paraId="071972CC" w14:textId="00E214E9" w:rsidR="00B377BD" w:rsidRPr="00947B7D" w:rsidRDefault="008574D9" w:rsidP="00B377BD">
      <w:pPr>
        <w:pStyle w:val="BodyTextMain"/>
      </w:pPr>
      <w:r w:rsidRPr="00947B7D">
        <w:t xml:space="preserve">The majority </w:t>
      </w:r>
      <w:r w:rsidR="00B377BD" w:rsidRPr="00947B7D">
        <w:t>of the population</w:t>
      </w:r>
      <w:r w:rsidRPr="00947B7D">
        <w:t>, about 94 per cent,</w:t>
      </w:r>
      <w:r w:rsidR="00B377BD" w:rsidRPr="00947B7D">
        <w:t xml:space="preserve"> </w:t>
      </w:r>
      <w:r w:rsidRPr="00947B7D">
        <w:t xml:space="preserve">were </w:t>
      </w:r>
      <w:r w:rsidR="00B377BD" w:rsidRPr="00947B7D">
        <w:t>literate</w:t>
      </w:r>
      <w:r w:rsidRPr="00947B7D">
        <w:t>. E</w:t>
      </w:r>
      <w:r w:rsidR="00B377BD" w:rsidRPr="00947B7D">
        <w:t xml:space="preserve">ducation expenditures represented </w:t>
      </w:r>
      <w:r w:rsidRPr="00947B7D">
        <w:t xml:space="preserve">approximately </w:t>
      </w:r>
      <w:r w:rsidR="00B377BD" w:rsidRPr="00947B7D">
        <w:t>2.6</w:t>
      </w:r>
      <w:r w:rsidRPr="00947B7D">
        <w:t xml:space="preserve"> per cent</w:t>
      </w:r>
      <w:r w:rsidR="00B377BD" w:rsidRPr="00947B7D">
        <w:t xml:space="preserve"> of the country’s </w:t>
      </w:r>
      <w:r w:rsidRPr="00947B7D">
        <w:t>g</w:t>
      </w:r>
      <w:r w:rsidR="00B377BD" w:rsidRPr="00947B7D">
        <w:t xml:space="preserve">ross </w:t>
      </w:r>
      <w:r w:rsidRPr="00947B7D">
        <w:t>d</w:t>
      </w:r>
      <w:r w:rsidR="00B377BD" w:rsidRPr="00947B7D">
        <w:t xml:space="preserve">omestic </w:t>
      </w:r>
      <w:r w:rsidRPr="00947B7D">
        <w:t>p</w:t>
      </w:r>
      <w:r w:rsidR="00B377BD" w:rsidRPr="00947B7D">
        <w:t>roduct (GDP).</w:t>
      </w:r>
    </w:p>
    <w:p w14:paraId="7C48E736" w14:textId="35E9DF63" w:rsidR="000F31A1" w:rsidRPr="00B23583" w:rsidRDefault="000F31A1" w:rsidP="00B377BD">
      <w:pPr>
        <w:pStyle w:val="BodyTextMain"/>
        <w:rPr>
          <w:spacing w:val="-4"/>
          <w:sz w:val="20"/>
        </w:rPr>
      </w:pPr>
    </w:p>
    <w:p w14:paraId="6F923956" w14:textId="464FC61E" w:rsidR="008574D9" w:rsidRPr="00B23583" w:rsidRDefault="008574D9" w:rsidP="00947B7D">
      <w:pPr>
        <w:pStyle w:val="Casehead2"/>
      </w:pPr>
      <w:r w:rsidRPr="00B23583">
        <w:lastRenderedPageBreak/>
        <w:t>Economics</w:t>
      </w:r>
    </w:p>
    <w:p w14:paraId="5FA54489" w14:textId="77777777" w:rsidR="008574D9" w:rsidRPr="00B23583" w:rsidRDefault="008574D9" w:rsidP="00947B7D">
      <w:pPr>
        <w:pStyle w:val="BodyTextMain"/>
        <w:keepNext/>
        <w:rPr>
          <w:sz w:val="20"/>
        </w:rPr>
      </w:pPr>
    </w:p>
    <w:p w14:paraId="7655A5B1" w14:textId="393E8FFB" w:rsidR="00B377BD" w:rsidRPr="00B23583" w:rsidRDefault="008574D9" w:rsidP="00947B7D">
      <w:pPr>
        <w:pStyle w:val="BodyTextMain"/>
        <w:keepNext/>
      </w:pPr>
      <w:r w:rsidRPr="00B23583">
        <w:t>I</w:t>
      </w:r>
      <w:r w:rsidR="00B377BD" w:rsidRPr="00B23583">
        <w:t>n 2017, Lebanon had a free-market economy with no governmental restrictions on foreign investment. The economy was mostly service-oriented with tourism and banking forming the main sectors</w:t>
      </w:r>
      <w:r w:rsidRPr="00B23583">
        <w:t>;</w:t>
      </w:r>
      <w:r w:rsidR="00B377BD" w:rsidRPr="00B23583">
        <w:t xml:space="preserve"> real estate </w:t>
      </w:r>
      <w:r w:rsidRPr="00B23583">
        <w:t xml:space="preserve">also </w:t>
      </w:r>
      <w:r w:rsidR="00B377BD" w:rsidRPr="00B23583">
        <w:t>represent</w:t>
      </w:r>
      <w:r w:rsidRPr="00B23583">
        <w:t>ed</w:t>
      </w:r>
      <w:r w:rsidR="00B377BD" w:rsidRPr="00B23583">
        <w:t xml:space="preserve"> a major sector contributing to GDP</w:t>
      </w:r>
      <w:r w:rsidRPr="00B23583">
        <w:t>,</w:t>
      </w:r>
      <w:r w:rsidR="00B377BD" w:rsidRPr="00B23583">
        <w:t xml:space="preserve"> especially after the 2006 war and the subsequent reconstruction. However, the economy suffered from several issues</w:t>
      </w:r>
      <w:r w:rsidRPr="00B23583">
        <w:t>,</w:t>
      </w:r>
      <w:r w:rsidR="00B377BD" w:rsidRPr="00B23583">
        <w:t xml:space="preserve"> including outdated legislation, high taxes and tariffs, weak intellectual property rights, and corruption, among other</w:t>
      </w:r>
      <w:r w:rsidRPr="00B23583">
        <w:t xml:space="preserve"> problem</w:t>
      </w:r>
      <w:r w:rsidR="00B377BD" w:rsidRPr="00B23583">
        <w:t xml:space="preserve">s. The </w:t>
      </w:r>
      <w:r w:rsidRPr="00B23583">
        <w:t xml:space="preserve">country </w:t>
      </w:r>
      <w:r w:rsidR="00B377BD" w:rsidRPr="00B23583">
        <w:t>also had a huge debt burden, which had mainly accumulated as a result of the spending on reforms following the civil war of 1975</w:t>
      </w:r>
      <w:r w:rsidRPr="00B23583">
        <w:t>–</w:t>
      </w:r>
      <w:r w:rsidR="00B377BD" w:rsidRPr="00B23583">
        <w:t>1990</w:t>
      </w:r>
      <w:r w:rsidRPr="00B23583">
        <w:t xml:space="preserve">. The debt </w:t>
      </w:r>
      <w:r w:rsidR="00B377BD" w:rsidRPr="00B23583">
        <w:t>put the country</w:t>
      </w:r>
      <w:r w:rsidRPr="00B23583">
        <w:t>’s debt</w:t>
      </w:r>
      <w:r w:rsidR="00941332">
        <w:t>-</w:t>
      </w:r>
      <w:r w:rsidRPr="00B23583">
        <w:t>to</w:t>
      </w:r>
      <w:r w:rsidR="00941332">
        <w:t>-</w:t>
      </w:r>
      <w:r w:rsidRPr="00B23583">
        <w:t>GDP ratio</w:t>
      </w:r>
      <w:r w:rsidR="00B377BD" w:rsidRPr="00B23583">
        <w:t xml:space="preserve"> at the third highest in the world.</w:t>
      </w:r>
    </w:p>
    <w:p w14:paraId="6401FF89" w14:textId="77777777" w:rsidR="00B377BD" w:rsidRPr="00B23583" w:rsidRDefault="00B377BD" w:rsidP="00B377BD">
      <w:pPr>
        <w:pStyle w:val="BodyTextMain"/>
        <w:rPr>
          <w:sz w:val="20"/>
        </w:rPr>
      </w:pPr>
    </w:p>
    <w:p w14:paraId="4EC2703C" w14:textId="6FF5217D" w:rsidR="00B377BD" w:rsidRPr="00B23583" w:rsidRDefault="00B377BD" w:rsidP="00BF6E74">
      <w:pPr>
        <w:pStyle w:val="BodyTextMain"/>
      </w:pPr>
      <w:r w:rsidRPr="00B23583">
        <w:t>The country’s GDP in 2017 was low</w:t>
      </w:r>
      <w:r w:rsidR="00941332">
        <w:t>,</w:t>
      </w:r>
      <w:r w:rsidRPr="00B23583">
        <w:t xml:space="preserve"> at </w:t>
      </w:r>
      <w:r w:rsidR="003B6E62" w:rsidRPr="00B23583">
        <w:t xml:space="preserve">about </w:t>
      </w:r>
      <w:r w:rsidR="009A676F" w:rsidRPr="00B23583">
        <w:t>$</w:t>
      </w:r>
      <w:r w:rsidRPr="00B23583">
        <w:t xml:space="preserve">50 </w:t>
      </w:r>
      <w:r w:rsidR="003B6E62" w:rsidRPr="00B23583">
        <w:t>b</w:t>
      </w:r>
      <w:r w:rsidRPr="00B23583">
        <w:t>illion</w:t>
      </w:r>
      <w:r w:rsidR="006018C0" w:rsidRPr="00B23583">
        <w:t>,</w:t>
      </w:r>
      <w:r w:rsidRPr="00B23583">
        <w:t xml:space="preserve"> distributed into the services, industry, and agriculture sectors at 73.3</w:t>
      </w:r>
      <w:r w:rsidR="006018C0" w:rsidRPr="00B23583">
        <w:t xml:space="preserve"> per cent</w:t>
      </w:r>
      <w:r w:rsidRPr="00B23583">
        <w:t>, 21</w:t>
      </w:r>
      <w:r w:rsidR="006018C0" w:rsidRPr="00B23583">
        <w:t xml:space="preserve"> per cent,</w:t>
      </w:r>
      <w:r w:rsidRPr="00B23583">
        <w:t xml:space="preserve"> and 5.7</w:t>
      </w:r>
      <w:r w:rsidR="006018C0" w:rsidRPr="00B23583">
        <w:t xml:space="preserve"> per cent</w:t>
      </w:r>
      <w:r w:rsidRPr="00B23583">
        <w:t xml:space="preserve"> respectively</w:t>
      </w:r>
      <w:r w:rsidR="006018C0" w:rsidRPr="00B23583">
        <w:t>.</w:t>
      </w:r>
      <w:r w:rsidRPr="00B23583">
        <w:t xml:space="preserve"> Moreover, due to the </w:t>
      </w:r>
      <w:proofErr w:type="spellStart"/>
      <w:r w:rsidRPr="00B23583">
        <w:t>spillover</w:t>
      </w:r>
      <w:proofErr w:type="spellEnd"/>
      <w:r w:rsidRPr="00B23583">
        <w:t xml:space="preserve"> of Syrian refugees, the GDP growth rate, previously averaged at 8</w:t>
      </w:r>
      <w:r w:rsidR="006018C0" w:rsidRPr="00B23583">
        <w:t xml:space="preserve"> per cent</w:t>
      </w:r>
      <w:r w:rsidRPr="00B23583">
        <w:t xml:space="preserve">, </w:t>
      </w:r>
      <w:r w:rsidR="006018C0" w:rsidRPr="00B23583">
        <w:t xml:space="preserve">began </w:t>
      </w:r>
      <w:r w:rsidRPr="00B23583">
        <w:t>decreas</w:t>
      </w:r>
      <w:r w:rsidR="00BF6E74" w:rsidRPr="00B23583">
        <w:t>ing</w:t>
      </w:r>
      <w:r w:rsidRPr="00B23583">
        <w:t xml:space="preserve"> </w:t>
      </w:r>
      <w:r w:rsidR="006018C0" w:rsidRPr="00B23583">
        <w:t xml:space="preserve">in 2011 </w:t>
      </w:r>
      <w:r w:rsidRPr="00B23583">
        <w:t>to 1</w:t>
      </w:r>
      <w:r w:rsidR="006018C0" w:rsidRPr="00B23583">
        <w:t>–</w:t>
      </w:r>
      <w:r w:rsidRPr="00B23583">
        <w:t>2</w:t>
      </w:r>
      <w:r w:rsidR="006018C0" w:rsidRPr="00B23583">
        <w:t xml:space="preserve"> per cent</w:t>
      </w:r>
      <w:r w:rsidRPr="00B23583">
        <w:t xml:space="preserve"> </w:t>
      </w:r>
      <w:r w:rsidR="00BF6E74" w:rsidRPr="00B23583">
        <w:t xml:space="preserve">and </w:t>
      </w:r>
      <w:r w:rsidR="006018C0" w:rsidRPr="00B23583">
        <w:t xml:space="preserve">remained </w:t>
      </w:r>
      <w:r w:rsidR="00DC031E">
        <w:t>in that range</w:t>
      </w:r>
      <w:r w:rsidR="00DC031E" w:rsidRPr="00B23583">
        <w:t xml:space="preserve"> </w:t>
      </w:r>
      <w:r w:rsidRPr="00B23583">
        <w:t xml:space="preserve">in </w:t>
      </w:r>
      <w:r w:rsidR="00BF6E74" w:rsidRPr="00B23583">
        <w:t>2017</w:t>
      </w:r>
      <w:r w:rsidRPr="00B23583">
        <w:t xml:space="preserve">. This </w:t>
      </w:r>
      <w:r w:rsidR="00DC031E">
        <w:t xml:space="preserve">situation </w:t>
      </w:r>
      <w:r w:rsidRPr="00B23583">
        <w:t xml:space="preserve">was further worsened by the government’s </w:t>
      </w:r>
      <w:r w:rsidR="006018C0" w:rsidRPr="00B23583">
        <w:t xml:space="preserve">need to direct the majority of its </w:t>
      </w:r>
      <w:r w:rsidRPr="00B23583">
        <w:t>spending to servic</w:t>
      </w:r>
      <w:r w:rsidR="006018C0" w:rsidRPr="00B23583">
        <w:t>e</w:t>
      </w:r>
      <w:r w:rsidRPr="00B23583">
        <w:t xml:space="preserve"> </w:t>
      </w:r>
      <w:r w:rsidR="006018C0" w:rsidRPr="00B23583">
        <w:t xml:space="preserve">the country’s </w:t>
      </w:r>
      <w:r w:rsidRPr="00B23583">
        <w:t xml:space="preserve">debt, pay the salaries of government workers, and </w:t>
      </w:r>
      <w:r w:rsidR="0078001A" w:rsidRPr="00B23583">
        <w:t>sustain</w:t>
      </w:r>
      <w:r w:rsidRPr="00B23583">
        <w:t xml:space="preserve"> the electricity sector, which left limited spending </w:t>
      </w:r>
      <w:r w:rsidR="0078001A" w:rsidRPr="00B23583">
        <w:t xml:space="preserve">capacity </w:t>
      </w:r>
      <w:r w:rsidRPr="00B23583">
        <w:t>on infrastructure improvements such as electricity, water, and transportation.</w:t>
      </w:r>
      <w:r w:rsidR="0078001A" w:rsidRPr="00B23583">
        <w:rPr>
          <w:rStyle w:val="FootnoteReference"/>
        </w:rPr>
        <w:footnoteReference w:id="6"/>
      </w:r>
    </w:p>
    <w:p w14:paraId="4326F454" w14:textId="665E4DB0" w:rsidR="00B377BD" w:rsidRPr="00B23583" w:rsidRDefault="00B377BD" w:rsidP="00B377BD">
      <w:pPr>
        <w:pStyle w:val="BodyTextMain"/>
        <w:tabs>
          <w:tab w:val="left" w:pos="3932"/>
        </w:tabs>
        <w:rPr>
          <w:sz w:val="20"/>
        </w:rPr>
      </w:pPr>
    </w:p>
    <w:p w14:paraId="14588E3C" w14:textId="353B78CF" w:rsidR="00B377BD" w:rsidRPr="00B23583" w:rsidRDefault="00B377BD" w:rsidP="00B377BD">
      <w:pPr>
        <w:pStyle w:val="BodyTextMain"/>
      </w:pPr>
      <w:r w:rsidRPr="00B23583">
        <w:t>Lebanon</w:t>
      </w:r>
      <w:r w:rsidR="0078001A" w:rsidRPr="00B23583">
        <w:t>’s credit score</w:t>
      </w:r>
      <w:r w:rsidRPr="00B23583">
        <w:t xml:space="preserve"> was rated in 2016 as highly speculative by Moody’s, Fitch, and S&amp;P, with </w:t>
      </w:r>
      <w:r w:rsidR="00DC031E">
        <w:t>Moody’s</w:t>
      </w:r>
      <w:r w:rsidRPr="00B23583">
        <w:t xml:space="preserve"> giving a negative rating, while the </w:t>
      </w:r>
      <w:r w:rsidR="00DC031E">
        <w:t>other</w:t>
      </w:r>
      <w:r w:rsidR="00DC031E" w:rsidRPr="00B23583">
        <w:t xml:space="preserve"> </w:t>
      </w:r>
      <w:r w:rsidRPr="00B23583">
        <w:t xml:space="preserve">two </w:t>
      </w:r>
      <w:r w:rsidR="0078001A" w:rsidRPr="00B23583">
        <w:t xml:space="preserve">gave </w:t>
      </w:r>
      <w:r w:rsidRPr="00B23583">
        <w:t>a stable rating</w:t>
      </w:r>
      <w:r w:rsidR="0078001A" w:rsidRPr="00B23583">
        <w:t>.</w:t>
      </w:r>
      <w:r w:rsidRPr="00B23583">
        <w:rPr>
          <w:rStyle w:val="FootnoteReference"/>
        </w:rPr>
        <w:footnoteReference w:id="7"/>
      </w:r>
    </w:p>
    <w:p w14:paraId="24553E82" w14:textId="77777777" w:rsidR="00B377BD" w:rsidRPr="00B23583" w:rsidRDefault="00B377BD" w:rsidP="00B377BD">
      <w:pPr>
        <w:pStyle w:val="BodyTextMain"/>
        <w:rPr>
          <w:sz w:val="20"/>
        </w:rPr>
      </w:pPr>
    </w:p>
    <w:p w14:paraId="60C0DE03" w14:textId="77777777" w:rsidR="00B377BD" w:rsidRPr="00B23583" w:rsidRDefault="00B377BD" w:rsidP="00B377BD">
      <w:pPr>
        <w:pStyle w:val="BodyTextMain"/>
        <w:rPr>
          <w:sz w:val="20"/>
        </w:rPr>
      </w:pPr>
    </w:p>
    <w:p w14:paraId="754BC93B" w14:textId="6068E96B" w:rsidR="00B377BD" w:rsidRPr="00B23583" w:rsidRDefault="00B377BD" w:rsidP="00B377BD">
      <w:pPr>
        <w:pStyle w:val="Casehead1"/>
      </w:pPr>
      <w:r w:rsidRPr="00B23583">
        <w:t>THE ALUMINUM INDUSTRY</w:t>
      </w:r>
    </w:p>
    <w:p w14:paraId="14FD31A7" w14:textId="77777777" w:rsidR="005C7C5A" w:rsidRPr="00B23583" w:rsidRDefault="005C7C5A" w:rsidP="00B377BD">
      <w:pPr>
        <w:pStyle w:val="BodyTextMain"/>
        <w:rPr>
          <w:sz w:val="20"/>
        </w:rPr>
      </w:pPr>
    </w:p>
    <w:p w14:paraId="7773CBA0" w14:textId="49B8CD32" w:rsidR="00B377BD" w:rsidRPr="00B23583" w:rsidRDefault="00B377BD" w:rsidP="00B377BD">
      <w:pPr>
        <w:pStyle w:val="BodyTextMain"/>
      </w:pPr>
      <w:proofErr w:type="spellStart"/>
      <w:r w:rsidRPr="00B23583">
        <w:t>Aluminum</w:t>
      </w:r>
      <w:proofErr w:type="spellEnd"/>
      <w:r w:rsidRPr="00B23583">
        <w:t xml:space="preserve"> was a strong, lightweight, easily worked and formed, and corrosion</w:t>
      </w:r>
      <w:r w:rsidR="00DC031E">
        <w:t>-</w:t>
      </w:r>
      <w:r w:rsidRPr="00B23583">
        <w:t>resistant material, which could be repeatedly recycled, thus ensuring environmental sustainability</w:t>
      </w:r>
      <w:r w:rsidR="005C7C5A" w:rsidRPr="00B23583">
        <w:t>.</w:t>
      </w:r>
      <w:r w:rsidRPr="00B23583">
        <w:t xml:space="preserve"> </w:t>
      </w:r>
      <w:r w:rsidR="005C7C5A" w:rsidRPr="00B23583">
        <w:t>I</w:t>
      </w:r>
      <w:r w:rsidRPr="00B23583">
        <w:t>n addition</w:t>
      </w:r>
      <w:r w:rsidR="005C7C5A" w:rsidRPr="00B23583">
        <w:t xml:space="preserve">, </w:t>
      </w:r>
      <w:proofErr w:type="spellStart"/>
      <w:r w:rsidR="005C7C5A" w:rsidRPr="00B23583">
        <w:t>aluminum</w:t>
      </w:r>
      <w:proofErr w:type="spellEnd"/>
      <w:r w:rsidR="005C7C5A" w:rsidRPr="00B23583">
        <w:t xml:space="preserve"> was</w:t>
      </w:r>
      <w:r w:rsidRPr="00B23583">
        <w:t xml:space="preserve"> highly suited to the increasingly mobile and technologically sophisticated world. Primary </w:t>
      </w:r>
      <w:proofErr w:type="spellStart"/>
      <w:r w:rsidRPr="00B23583">
        <w:t>aluminum</w:t>
      </w:r>
      <w:proofErr w:type="spellEnd"/>
      <w:r w:rsidRPr="00B23583">
        <w:t xml:space="preserve"> was extracted by electrolysis from </w:t>
      </w:r>
      <w:proofErr w:type="spellStart"/>
      <w:r w:rsidRPr="00B23583">
        <w:t>aluminum</w:t>
      </w:r>
      <w:proofErr w:type="spellEnd"/>
      <w:r w:rsidRPr="00B23583">
        <w:t xml:space="preserve"> oxide</w:t>
      </w:r>
      <w:r w:rsidR="00DC031E">
        <w:t>,</w:t>
      </w:r>
      <w:r w:rsidRPr="00B23583">
        <w:t xml:space="preserve"> </w:t>
      </w:r>
      <w:r w:rsidR="00DC031E">
        <w:t>also known as</w:t>
      </w:r>
      <w:r w:rsidR="00DC031E" w:rsidRPr="00B23583">
        <w:t xml:space="preserve"> </w:t>
      </w:r>
      <w:r w:rsidRPr="00B23583">
        <w:t xml:space="preserve">alumina, </w:t>
      </w:r>
      <w:r w:rsidR="00DC031E">
        <w:t xml:space="preserve">which was </w:t>
      </w:r>
      <w:r w:rsidRPr="00B23583">
        <w:t xml:space="preserve">a white powder obtained by purifying </w:t>
      </w:r>
      <w:proofErr w:type="spellStart"/>
      <w:r w:rsidRPr="00B23583">
        <w:t>aluminum</w:t>
      </w:r>
      <w:proofErr w:type="spellEnd"/>
      <w:r w:rsidRPr="00B23583">
        <w:t xml:space="preserve"> ore</w:t>
      </w:r>
      <w:r w:rsidR="005C7C5A" w:rsidRPr="00B23583">
        <w:t>,</w:t>
      </w:r>
      <w:r w:rsidRPr="00B23583">
        <w:t xml:space="preserve"> </w:t>
      </w:r>
      <w:r w:rsidR="00DC031E">
        <w:t>also known as</w:t>
      </w:r>
      <w:r w:rsidR="00DC031E" w:rsidRPr="00B23583">
        <w:t xml:space="preserve"> </w:t>
      </w:r>
      <w:r w:rsidRPr="00B23583">
        <w:t>bauxite.</w:t>
      </w:r>
    </w:p>
    <w:p w14:paraId="678CFB7B" w14:textId="1C6A7CAD" w:rsidR="00B377BD" w:rsidRPr="00B23583" w:rsidRDefault="00B377BD" w:rsidP="00B377BD">
      <w:pPr>
        <w:pStyle w:val="BodyTextMain"/>
        <w:rPr>
          <w:sz w:val="20"/>
        </w:rPr>
      </w:pPr>
    </w:p>
    <w:p w14:paraId="3C3DC161" w14:textId="77777777" w:rsidR="00086247" w:rsidRPr="00B23583" w:rsidRDefault="00086247" w:rsidP="00B377BD">
      <w:pPr>
        <w:pStyle w:val="BodyTextMain"/>
        <w:rPr>
          <w:sz w:val="20"/>
        </w:rPr>
      </w:pPr>
    </w:p>
    <w:p w14:paraId="64EBD7D6" w14:textId="46C409A7" w:rsidR="005C7C5A" w:rsidRPr="00B23583" w:rsidRDefault="005C7C5A" w:rsidP="005C7C5A">
      <w:pPr>
        <w:pStyle w:val="Casehead2"/>
      </w:pPr>
      <w:r w:rsidRPr="00B23583">
        <w:t>Worldwide</w:t>
      </w:r>
    </w:p>
    <w:p w14:paraId="69B32E7F" w14:textId="77777777" w:rsidR="005C7C5A" w:rsidRPr="00B23583" w:rsidRDefault="005C7C5A" w:rsidP="00896034">
      <w:pPr>
        <w:pStyle w:val="BodyTextMain"/>
        <w:rPr>
          <w:sz w:val="20"/>
        </w:rPr>
      </w:pPr>
    </w:p>
    <w:p w14:paraId="3057A83F" w14:textId="71792092" w:rsidR="00B377BD" w:rsidRPr="00B23583" w:rsidRDefault="00B377BD" w:rsidP="00B377BD">
      <w:pPr>
        <w:pStyle w:val="BodyTextMain"/>
      </w:pPr>
      <w:r w:rsidRPr="00B23583">
        <w:t xml:space="preserve">During the final decades of the </w:t>
      </w:r>
      <w:r w:rsidR="00DC031E">
        <w:t>20</w:t>
      </w:r>
      <w:r w:rsidR="00DC031E" w:rsidRPr="00B23583">
        <w:t xml:space="preserve">th </w:t>
      </w:r>
      <w:r w:rsidRPr="00B23583">
        <w:t xml:space="preserve">century, </w:t>
      </w:r>
      <w:proofErr w:type="spellStart"/>
      <w:r w:rsidRPr="00B23583">
        <w:t>aluminum</w:t>
      </w:r>
      <w:proofErr w:type="spellEnd"/>
      <w:r w:rsidRPr="00B23583">
        <w:t xml:space="preserve"> production trends shifted considerably. </w:t>
      </w:r>
      <w:r w:rsidR="005C7C5A" w:rsidRPr="00B23583">
        <w:t xml:space="preserve">In 1972, </w:t>
      </w:r>
      <w:r w:rsidRPr="00B23583">
        <w:t>almost 60</w:t>
      </w:r>
      <w:r w:rsidR="005C7C5A" w:rsidRPr="00B23583">
        <w:t xml:space="preserve"> per cent</w:t>
      </w:r>
      <w:r w:rsidRPr="00B23583">
        <w:t xml:space="preserve"> of primary </w:t>
      </w:r>
      <w:proofErr w:type="spellStart"/>
      <w:r w:rsidRPr="00B23583">
        <w:t>aluminum</w:t>
      </w:r>
      <w:proofErr w:type="spellEnd"/>
      <w:r w:rsidRPr="00B23583">
        <w:t xml:space="preserve"> production had been </w:t>
      </w:r>
      <w:r w:rsidR="005C7C5A" w:rsidRPr="00B23583">
        <w:t xml:space="preserve">in </w:t>
      </w:r>
      <w:r w:rsidRPr="00B23583">
        <w:t>the United States (32</w:t>
      </w:r>
      <w:r w:rsidR="005C7C5A" w:rsidRPr="00B23583">
        <w:t xml:space="preserve"> per cent</w:t>
      </w:r>
      <w:r w:rsidRPr="00B23583">
        <w:t xml:space="preserve">), </w:t>
      </w:r>
      <w:r w:rsidR="005C7C5A" w:rsidRPr="00B23583">
        <w:t xml:space="preserve">the Soviet Union </w:t>
      </w:r>
      <w:r w:rsidRPr="00B23583">
        <w:t>(16</w:t>
      </w:r>
      <w:r w:rsidR="005C7C5A" w:rsidRPr="00B23583">
        <w:t xml:space="preserve"> per cent</w:t>
      </w:r>
      <w:r w:rsidRPr="00B23583">
        <w:t>), and Japan (9</w:t>
      </w:r>
      <w:r w:rsidR="005C7C5A" w:rsidRPr="00B23583">
        <w:t xml:space="preserve"> per cent</w:t>
      </w:r>
      <w:r w:rsidRPr="00B23583">
        <w:t>)</w:t>
      </w:r>
      <w:r w:rsidR="005C7C5A" w:rsidRPr="00B23583">
        <w:t xml:space="preserve">. But </w:t>
      </w:r>
      <w:r w:rsidRPr="00B23583">
        <w:t xml:space="preserve">four decades later, in 2010, the production of primary </w:t>
      </w:r>
      <w:proofErr w:type="spellStart"/>
      <w:r w:rsidRPr="00B23583">
        <w:t>aluminum</w:t>
      </w:r>
      <w:proofErr w:type="spellEnd"/>
      <w:r w:rsidRPr="00B23583">
        <w:t xml:space="preserve"> was mainly in China (39</w:t>
      </w:r>
      <w:r w:rsidR="005C7C5A" w:rsidRPr="00B23583">
        <w:t xml:space="preserve"> per cent</w:t>
      </w:r>
      <w:r w:rsidRPr="00B23583">
        <w:t>), Russia (9</w:t>
      </w:r>
      <w:r w:rsidR="005C7C5A" w:rsidRPr="00B23583">
        <w:t xml:space="preserve"> per cent</w:t>
      </w:r>
      <w:r w:rsidRPr="00B23583">
        <w:t>), Canada (7</w:t>
      </w:r>
      <w:r w:rsidR="005C7C5A" w:rsidRPr="00B23583">
        <w:t xml:space="preserve"> per cent</w:t>
      </w:r>
      <w:r w:rsidRPr="00B23583">
        <w:t>), and the Middle East (6</w:t>
      </w:r>
      <w:r w:rsidR="005C7C5A" w:rsidRPr="00B23583">
        <w:t xml:space="preserve"> per cent</w:t>
      </w:r>
      <w:r w:rsidRPr="00B23583">
        <w:t>)</w:t>
      </w:r>
      <w:r w:rsidR="005C7C5A" w:rsidRPr="00B23583">
        <w:t>.</w:t>
      </w:r>
      <w:r w:rsidRPr="00B23583">
        <w:t xml:space="preserve"> </w:t>
      </w:r>
      <w:r w:rsidR="005C7C5A" w:rsidRPr="00B23583">
        <w:t>T</w:t>
      </w:r>
      <w:r w:rsidRPr="00B23583">
        <w:t xml:space="preserve">he shift </w:t>
      </w:r>
      <w:r w:rsidR="005C7C5A" w:rsidRPr="00B23583">
        <w:t xml:space="preserve">was </w:t>
      </w:r>
      <w:r w:rsidRPr="00B23583">
        <w:t>mainly caused by the cost of energy in different parts of the world.</w:t>
      </w:r>
      <w:r w:rsidRPr="00B23583">
        <w:rPr>
          <w:rStyle w:val="FootnoteReference"/>
        </w:rPr>
        <w:footnoteReference w:id="8"/>
      </w:r>
    </w:p>
    <w:p w14:paraId="26988742" w14:textId="77777777" w:rsidR="00B377BD" w:rsidRPr="00B23583" w:rsidRDefault="00B377BD" w:rsidP="00B377BD">
      <w:pPr>
        <w:pStyle w:val="BodyTextMain"/>
        <w:rPr>
          <w:sz w:val="20"/>
        </w:rPr>
      </w:pPr>
    </w:p>
    <w:p w14:paraId="2DDE3AC0" w14:textId="55F3CD38" w:rsidR="00B377BD" w:rsidRPr="00B23583" w:rsidRDefault="00B377BD" w:rsidP="00B377BD">
      <w:pPr>
        <w:pStyle w:val="BodyTextMain"/>
      </w:pPr>
      <w:proofErr w:type="spellStart"/>
      <w:r w:rsidRPr="00B23583">
        <w:t>Aluminum</w:t>
      </w:r>
      <w:proofErr w:type="spellEnd"/>
      <w:r w:rsidRPr="00B23583">
        <w:t xml:space="preserve"> was used in several industries</w:t>
      </w:r>
      <w:r w:rsidR="006C48D8" w:rsidRPr="00B23583">
        <w:t>,</w:t>
      </w:r>
      <w:r w:rsidRPr="00B23583">
        <w:t xml:space="preserve"> including transportation, engineering, building and construction, and packaging. Despite the increasing importance of </w:t>
      </w:r>
      <w:proofErr w:type="spellStart"/>
      <w:r w:rsidRPr="00B23583">
        <w:t>aluminum</w:t>
      </w:r>
      <w:proofErr w:type="spellEnd"/>
      <w:r w:rsidRPr="00B23583">
        <w:t xml:space="preserve"> in the transportation industry, </w:t>
      </w:r>
      <w:proofErr w:type="spellStart"/>
      <w:r w:rsidR="006C48D8" w:rsidRPr="00B23583">
        <w:t>aluminum</w:t>
      </w:r>
      <w:proofErr w:type="spellEnd"/>
      <w:r w:rsidR="006C48D8" w:rsidRPr="00B23583">
        <w:t xml:space="preserve"> </w:t>
      </w:r>
      <w:r w:rsidRPr="00B23583">
        <w:t xml:space="preserve">continued to be highly valued in the building and construction industry where it had been mainly used with glazing for roofing, facades, curtain walls, and windows and doors, with an average life span of 50 years or more. Moreover, with the emphasis on sustainable measures, </w:t>
      </w:r>
      <w:proofErr w:type="spellStart"/>
      <w:r w:rsidRPr="00B23583">
        <w:t>aluminum</w:t>
      </w:r>
      <w:proofErr w:type="spellEnd"/>
      <w:r w:rsidRPr="00B23583">
        <w:t xml:space="preserve"> products had become </w:t>
      </w:r>
      <w:r w:rsidR="006C48D8" w:rsidRPr="00B23583">
        <w:t>increasingly</w:t>
      </w:r>
      <w:r w:rsidRPr="00B23583">
        <w:t xml:space="preserve"> mainstream in the building and construction industry.</w:t>
      </w:r>
      <w:r w:rsidRPr="00B23583">
        <w:rPr>
          <w:rStyle w:val="FootnoteReference"/>
        </w:rPr>
        <w:footnoteReference w:id="9"/>
      </w:r>
    </w:p>
    <w:p w14:paraId="4180A4A0" w14:textId="49F3BF40" w:rsidR="00B377BD" w:rsidRPr="00B23583" w:rsidRDefault="00B377BD" w:rsidP="00B377BD">
      <w:pPr>
        <w:pStyle w:val="BodyTextMain"/>
      </w:pPr>
      <w:r w:rsidRPr="00B23583">
        <w:lastRenderedPageBreak/>
        <w:t xml:space="preserve">In 2015, the global door and window market was estimated at </w:t>
      </w:r>
      <w:r w:rsidR="009A676F" w:rsidRPr="00B23583">
        <w:t>$</w:t>
      </w:r>
      <w:r w:rsidRPr="00B23583">
        <w:t xml:space="preserve">82 </w:t>
      </w:r>
      <w:r w:rsidR="006C48D8" w:rsidRPr="00B23583">
        <w:t>b</w:t>
      </w:r>
      <w:r w:rsidRPr="00B23583">
        <w:t xml:space="preserve">illion and was projected to reach </w:t>
      </w:r>
      <w:r w:rsidR="009A676F" w:rsidRPr="00B23583">
        <w:t>$</w:t>
      </w:r>
      <w:r w:rsidRPr="00B23583">
        <w:t xml:space="preserve">137 </w:t>
      </w:r>
      <w:r w:rsidR="006C48D8" w:rsidRPr="00B23583">
        <w:t>b</w:t>
      </w:r>
      <w:r w:rsidRPr="00B23583">
        <w:t xml:space="preserve">illion in 2024 with a </w:t>
      </w:r>
      <w:r w:rsidR="006C48D8" w:rsidRPr="00B23583">
        <w:t>c</w:t>
      </w:r>
      <w:r w:rsidRPr="00B23583">
        <w:t xml:space="preserve">ompound </w:t>
      </w:r>
      <w:r w:rsidR="006C48D8" w:rsidRPr="00B23583">
        <w:t>a</w:t>
      </w:r>
      <w:r w:rsidRPr="00B23583">
        <w:t xml:space="preserve">nnual </w:t>
      </w:r>
      <w:r w:rsidR="006C48D8" w:rsidRPr="00B23583">
        <w:t>g</w:t>
      </w:r>
      <w:r w:rsidRPr="00B23583">
        <w:t xml:space="preserve">rowth </w:t>
      </w:r>
      <w:r w:rsidR="006C48D8" w:rsidRPr="00B23583">
        <w:t>r</w:t>
      </w:r>
      <w:r w:rsidRPr="00B23583">
        <w:t>ate (CAGR) of 5.6</w:t>
      </w:r>
      <w:r w:rsidR="006C48D8" w:rsidRPr="00B23583">
        <w:t xml:space="preserve"> per cent</w:t>
      </w:r>
      <w:r w:rsidRPr="00B23583">
        <w:t xml:space="preserve"> over </w:t>
      </w:r>
      <w:r w:rsidR="006C48D8" w:rsidRPr="00B23583">
        <w:t xml:space="preserve">eight </w:t>
      </w:r>
      <w:r w:rsidRPr="00B23583">
        <w:t>years.</w:t>
      </w:r>
      <w:r w:rsidRPr="00B23583">
        <w:rPr>
          <w:rStyle w:val="FootnoteReference"/>
        </w:rPr>
        <w:footnoteReference w:id="10"/>
      </w:r>
      <w:r w:rsidRPr="00B23583">
        <w:t xml:space="preserve"> In </w:t>
      </w:r>
      <w:r w:rsidR="00044C7D" w:rsidRPr="00B23583">
        <w:t>comparison</w:t>
      </w:r>
      <w:r w:rsidRPr="00B23583">
        <w:t xml:space="preserve">, the global </w:t>
      </w:r>
      <w:proofErr w:type="spellStart"/>
      <w:r w:rsidRPr="005E3624">
        <w:t>aluminum</w:t>
      </w:r>
      <w:proofErr w:type="spellEnd"/>
      <w:r w:rsidRPr="005E3624">
        <w:t xml:space="preserve"> </w:t>
      </w:r>
      <w:r w:rsidRPr="00B23583">
        <w:t xml:space="preserve">door and window market in 2016 was expected to grow to </w:t>
      </w:r>
      <w:r w:rsidR="009A676F" w:rsidRPr="00B23583">
        <w:t>$</w:t>
      </w:r>
      <w:r w:rsidRPr="00B23583">
        <w:t xml:space="preserve">72.1 </w:t>
      </w:r>
      <w:r w:rsidR="00044C7D" w:rsidRPr="00B23583">
        <w:t>b</w:t>
      </w:r>
      <w:r w:rsidRPr="00B23583">
        <w:t>illion in 2021 with a CAGR of 5.1</w:t>
      </w:r>
      <w:r w:rsidR="00044C7D" w:rsidRPr="00B23583">
        <w:t xml:space="preserve"> per cent</w:t>
      </w:r>
      <w:r w:rsidRPr="00B23583">
        <w:t xml:space="preserve"> over </w:t>
      </w:r>
      <w:r w:rsidR="00044C7D" w:rsidRPr="00B23583">
        <w:t xml:space="preserve">five </w:t>
      </w:r>
      <w:r w:rsidRPr="00B23583">
        <w:t>years</w:t>
      </w:r>
      <w:r w:rsidR="00044C7D" w:rsidRPr="00B23583">
        <w:t>,</w:t>
      </w:r>
      <w:r w:rsidRPr="00B23583">
        <w:t xml:space="preserve"> mainly as a result of the expected growth of the residential and commercial construction industry.</w:t>
      </w:r>
      <w:r w:rsidRPr="00B23583">
        <w:rPr>
          <w:rStyle w:val="FootnoteReference"/>
        </w:rPr>
        <w:footnoteReference w:id="11"/>
      </w:r>
    </w:p>
    <w:p w14:paraId="7F3875E6" w14:textId="77777777" w:rsidR="00B377BD" w:rsidRPr="00B23583" w:rsidRDefault="00B377BD" w:rsidP="00B377BD">
      <w:pPr>
        <w:pStyle w:val="BodyTextMain"/>
        <w:rPr>
          <w:sz w:val="20"/>
        </w:rPr>
      </w:pPr>
    </w:p>
    <w:p w14:paraId="340FE859" w14:textId="77777777" w:rsidR="00B377BD" w:rsidRPr="00B23583" w:rsidRDefault="00B377BD" w:rsidP="00B377BD">
      <w:pPr>
        <w:pStyle w:val="BodyTextMain"/>
        <w:rPr>
          <w:sz w:val="20"/>
        </w:rPr>
      </w:pPr>
    </w:p>
    <w:p w14:paraId="31347C19" w14:textId="26FCC52E" w:rsidR="00B377BD" w:rsidRPr="00B23583" w:rsidRDefault="00044C7D" w:rsidP="003A1677">
      <w:pPr>
        <w:pStyle w:val="Casehead2"/>
      </w:pPr>
      <w:r w:rsidRPr="00B23583">
        <w:t>Lebanon</w:t>
      </w:r>
    </w:p>
    <w:p w14:paraId="7B976F16" w14:textId="77777777" w:rsidR="00B377BD" w:rsidRPr="00B23583" w:rsidRDefault="00B377BD" w:rsidP="003A1677">
      <w:pPr>
        <w:pStyle w:val="BodyTextMain"/>
        <w:rPr>
          <w:sz w:val="20"/>
        </w:rPr>
      </w:pPr>
    </w:p>
    <w:p w14:paraId="4589915D" w14:textId="68AAA8FC" w:rsidR="00B377BD" w:rsidRPr="005E3624" w:rsidRDefault="00086247" w:rsidP="003A1677">
      <w:pPr>
        <w:pStyle w:val="Casehead3"/>
        <w:rPr>
          <w:u w:val="none"/>
          <w:vertAlign w:val="superscript"/>
        </w:rPr>
      </w:pPr>
      <w:r w:rsidRPr="00B23583">
        <w:t xml:space="preserve">The </w:t>
      </w:r>
      <w:r w:rsidR="00B377BD" w:rsidRPr="00B23583">
        <w:t>Construction Industry</w:t>
      </w:r>
      <w:r w:rsidR="00B377BD" w:rsidRPr="005E3624">
        <w:rPr>
          <w:rStyle w:val="FootnoteReference"/>
          <w:u w:val="none"/>
        </w:rPr>
        <w:footnoteReference w:id="12"/>
      </w:r>
    </w:p>
    <w:p w14:paraId="7B8DA808" w14:textId="77777777" w:rsidR="00B377BD" w:rsidRPr="00B23583" w:rsidRDefault="00B377BD" w:rsidP="003A1677">
      <w:pPr>
        <w:pStyle w:val="BodyTextMain"/>
        <w:rPr>
          <w:sz w:val="20"/>
        </w:rPr>
      </w:pPr>
    </w:p>
    <w:p w14:paraId="499A8529" w14:textId="3D6B4C0C" w:rsidR="00B377BD" w:rsidRPr="00B23583" w:rsidRDefault="00B377BD" w:rsidP="003A1677">
      <w:pPr>
        <w:pStyle w:val="BodyTextMain"/>
      </w:pPr>
      <w:r w:rsidRPr="00B23583">
        <w:t xml:space="preserve">The </w:t>
      </w:r>
      <w:proofErr w:type="spellStart"/>
      <w:r w:rsidRPr="00B23583">
        <w:t>aluminum</w:t>
      </w:r>
      <w:proofErr w:type="spellEnd"/>
      <w:r w:rsidRPr="00B23583">
        <w:t xml:space="preserve"> </w:t>
      </w:r>
      <w:r w:rsidR="00044C7D" w:rsidRPr="00B23583">
        <w:t xml:space="preserve">and </w:t>
      </w:r>
      <w:r w:rsidRPr="00B23583">
        <w:t xml:space="preserve">glazing sector in Lebanon had always been an important contributor to the building and construction (real estate) industry, which in turn had always been a major contributor </w:t>
      </w:r>
      <w:r w:rsidR="00044C7D" w:rsidRPr="00B23583">
        <w:t xml:space="preserve">(approximately 15 per cent) </w:t>
      </w:r>
      <w:r w:rsidRPr="00B23583">
        <w:t xml:space="preserve">to </w:t>
      </w:r>
      <w:r w:rsidR="00044C7D" w:rsidRPr="00B23583">
        <w:t xml:space="preserve">the country’s </w:t>
      </w:r>
      <w:r w:rsidRPr="00B23583">
        <w:t>GDP.</w:t>
      </w:r>
    </w:p>
    <w:p w14:paraId="0F6D0CD4" w14:textId="77777777" w:rsidR="00B377BD" w:rsidRPr="00B23583" w:rsidRDefault="00B377BD" w:rsidP="003A1677">
      <w:pPr>
        <w:pStyle w:val="BodyTextMain"/>
        <w:rPr>
          <w:sz w:val="20"/>
        </w:rPr>
      </w:pPr>
    </w:p>
    <w:p w14:paraId="47F350B5" w14:textId="453E4F3F" w:rsidR="00B377BD" w:rsidRPr="00B23583" w:rsidRDefault="00044C7D" w:rsidP="00B377BD">
      <w:pPr>
        <w:pStyle w:val="BodyTextMain"/>
      </w:pPr>
      <w:r w:rsidRPr="00B23583">
        <w:t>B</w:t>
      </w:r>
      <w:r w:rsidR="00B377BD" w:rsidRPr="00B23583">
        <w:t xml:space="preserve">etween 2010 and 2016, </w:t>
      </w:r>
      <w:r w:rsidRPr="00B23583">
        <w:t xml:space="preserve">activity in </w:t>
      </w:r>
      <w:r w:rsidR="00B377BD" w:rsidRPr="00B23583">
        <w:t>the real estate market in Lebanon slow</w:t>
      </w:r>
      <w:r w:rsidRPr="00B23583">
        <w:t>ed</w:t>
      </w:r>
      <w:r w:rsidR="00B377BD" w:rsidRPr="00B23583">
        <w:t xml:space="preserve"> due to the </w:t>
      </w:r>
      <w:r w:rsidR="00EB2B1D">
        <w:t xml:space="preserve">region’s </w:t>
      </w:r>
      <w:r w:rsidR="00B377BD" w:rsidRPr="00B23583">
        <w:t>uncertain political and economic situation</w:t>
      </w:r>
      <w:r w:rsidRPr="00B23583">
        <w:t>,</w:t>
      </w:r>
      <w:r w:rsidR="00B377BD" w:rsidRPr="00B23583">
        <w:t xml:space="preserve"> leading to decreasing domestic and foreign demand for real estate. </w:t>
      </w:r>
      <w:r w:rsidRPr="00B23583">
        <w:t>During this time, t</w:t>
      </w:r>
      <w:r w:rsidR="00B377BD" w:rsidRPr="00B23583">
        <w:t>he volume of real estate transactions drop</w:t>
      </w:r>
      <w:r w:rsidRPr="00B23583">
        <w:t>ped</w:t>
      </w:r>
      <w:r w:rsidR="00B377BD" w:rsidRPr="00B23583">
        <w:t xml:space="preserve"> from 82,984 to 64,248</w:t>
      </w:r>
      <w:r w:rsidR="00EB2B1D">
        <w:t>,</w:t>
      </w:r>
      <w:r w:rsidR="00B377BD" w:rsidRPr="00B23583">
        <w:t xml:space="preserve"> despite the overall value of these transactions remaining fairly stable</w:t>
      </w:r>
      <w:r w:rsidR="003A062B" w:rsidRPr="00B23583">
        <w:t>,</w:t>
      </w:r>
      <w:r w:rsidR="00B377BD" w:rsidRPr="00B23583">
        <w:t xml:space="preserve"> from </w:t>
      </w:r>
      <w:r w:rsidR="009A676F" w:rsidRPr="00B23583">
        <w:t>$</w:t>
      </w:r>
      <w:r w:rsidR="00B377BD" w:rsidRPr="00B23583">
        <w:t xml:space="preserve">8.8 </w:t>
      </w:r>
      <w:r w:rsidR="00B81A3B" w:rsidRPr="00B23583">
        <w:t>b</w:t>
      </w:r>
      <w:r w:rsidR="00B377BD" w:rsidRPr="00B23583">
        <w:t xml:space="preserve">illion in 2011 to </w:t>
      </w:r>
      <w:r w:rsidR="009A676F" w:rsidRPr="00B23583">
        <w:t>$</w:t>
      </w:r>
      <w:r w:rsidR="00B377BD" w:rsidRPr="00B23583">
        <w:t xml:space="preserve">8.4 </w:t>
      </w:r>
      <w:r w:rsidR="00B81A3B" w:rsidRPr="00B23583">
        <w:t>b</w:t>
      </w:r>
      <w:r w:rsidR="00B377BD" w:rsidRPr="00B23583">
        <w:t xml:space="preserve">illion in 2016. </w:t>
      </w:r>
      <w:r w:rsidR="009B3E3B" w:rsidRPr="00B23583">
        <w:t>Issued c</w:t>
      </w:r>
      <w:r w:rsidR="00B377BD" w:rsidRPr="00B23583">
        <w:t xml:space="preserve">onstruction permits </w:t>
      </w:r>
      <w:r w:rsidR="00B81A3B" w:rsidRPr="00B23583">
        <w:t xml:space="preserve">indicated that supply </w:t>
      </w:r>
      <w:r w:rsidR="00EB2B1D">
        <w:t xml:space="preserve">had </w:t>
      </w:r>
      <w:r w:rsidR="00B81A3B" w:rsidRPr="00B23583">
        <w:t>also dropped</w:t>
      </w:r>
      <w:r w:rsidR="00B377BD" w:rsidRPr="00B23583">
        <w:t>, from 16,645 thousand square metr</w:t>
      </w:r>
      <w:r w:rsidR="00B81A3B" w:rsidRPr="00B23583">
        <w:t>e</w:t>
      </w:r>
      <w:r w:rsidR="00B377BD" w:rsidRPr="00B23583">
        <w:t>s of permitted construction in 2011 to 12,200 thousand square metr</w:t>
      </w:r>
      <w:r w:rsidR="00B81A3B" w:rsidRPr="00B23583">
        <w:t>e</w:t>
      </w:r>
      <w:r w:rsidR="00B377BD" w:rsidRPr="00B23583">
        <w:t>s in 2016.</w:t>
      </w:r>
    </w:p>
    <w:p w14:paraId="6591E0A1" w14:textId="77777777" w:rsidR="00B377BD" w:rsidRPr="00B23583" w:rsidRDefault="00B377BD" w:rsidP="00B377BD">
      <w:pPr>
        <w:pStyle w:val="BodyTextMain"/>
        <w:rPr>
          <w:sz w:val="20"/>
        </w:rPr>
      </w:pPr>
    </w:p>
    <w:p w14:paraId="5C6C0F49" w14:textId="62E60332" w:rsidR="00B377BD" w:rsidRPr="00B23583" w:rsidRDefault="00B377BD" w:rsidP="00B377BD">
      <w:pPr>
        <w:pStyle w:val="BodyTextMain"/>
      </w:pPr>
      <w:r w:rsidRPr="00B23583">
        <w:t>This slow activity in the construction industry</w:t>
      </w:r>
      <w:r w:rsidR="009B3E3B" w:rsidRPr="00B23583">
        <w:t xml:space="preserve"> </w:t>
      </w:r>
      <w:r w:rsidRPr="00B23583">
        <w:t>had its impact on all sectors of the industry</w:t>
      </w:r>
      <w:r w:rsidR="00B81A3B" w:rsidRPr="00B23583">
        <w:t>,</w:t>
      </w:r>
      <w:r w:rsidRPr="00B23583">
        <w:t xml:space="preserve"> including the </w:t>
      </w:r>
      <w:proofErr w:type="spellStart"/>
      <w:r w:rsidRPr="00B23583">
        <w:t>aluminum</w:t>
      </w:r>
      <w:proofErr w:type="spellEnd"/>
      <w:r w:rsidRPr="00B23583">
        <w:t xml:space="preserve"> and glazing sector</w:t>
      </w:r>
      <w:r w:rsidR="00B81A3B" w:rsidRPr="00B23583">
        <w:t>. I</w:t>
      </w:r>
      <w:r w:rsidRPr="00B23583">
        <w:t>t was foreseen that</w:t>
      </w:r>
      <w:r w:rsidR="0033252A" w:rsidRPr="00B23583">
        <w:t>,</w:t>
      </w:r>
      <w:r w:rsidRPr="00B23583">
        <w:t xml:space="preserve"> in the short term</w:t>
      </w:r>
      <w:r w:rsidR="0033252A" w:rsidRPr="00B23583">
        <w:t>,</w:t>
      </w:r>
      <w:r w:rsidRPr="00B23583">
        <w:t xml:space="preserve"> the real estate market would continue to be slow</w:t>
      </w:r>
      <w:r w:rsidR="00B81A3B" w:rsidRPr="00B23583">
        <w:t>,</w:t>
      </w:r>
      <w:r w:rsidRPr="00B23583">
        <w:t xml:space="preserve"> waiting for a positive shock to be instigated by political stability and economic recovery.</w:t>
      </w:r>
    </w:p>
    <w:p w14:paraId="2863627F" w14:textId="77777777" w:rsidR="00B377BD" w:rsidRPr="00B23583" w:rsidRDefault="00B377BD" w:rsidP="00B377BD">
      <w:pPr>
        <w:pStyle w:val="BodyTextMain"/>
      </w:pPr>
    </w:p>
    <w:p w14:paraId="07C66C18" w14:textId="77777777" w:rsidR="00B377BD" w:rsidRPr="00B23583" w:rsidRDefault="00B377BD" w:rsidP="00B377BD">
      <w:pPr>
        <w:pStyle w:val="BodyTextMain"/>
      </w:pPr>
    </w:p>
    <w:p w14:paraId="38935410" w14:textId="2D15834F" w:rsidR="00B377BD" w:rsidRPr="005E3624" w:rsidRDefault="00B377BD" w:rsidP="003A1677">
      <w:pPr>
        <w:pStyle w:val="Casehead3"/>
        <w:rPr>
          <w:u w:val="none"/>
        </w:rPr>
      </w:pPr>
      <w:r w:rsidRPr="00B23583">
        <w:t>Value Chain and Major Players</w:t>
      </w:r>
      <w:r w:rsidRPr="005E3624">
        <w:rPr>
          <w:rStyle w:val="FootnoteReference"/>
          <w:u w:val="none"/>
        </w:rPr>
        <w:footnoteReference w:id="13"/>
      </w:r>
    </w:p>
    <w:p w14:paraId="622D92E8" w14:textId="77777777" w:rsidR="00B377BD" w:rsidRPr="00B23583" w:rsidRDefault="00B377BD" w:rsidP="00B377BD">
      <w:pPr>
        <w:pStyle w:val="BodyTextMain"/>
      </w:pPr>
    </w:p>
    <w:p w14:paraId="070CBCE9" w14:textId="2598796F" w:rsidR="00B377BD" w:rsidRPr="00B23583" w:rsidRDefault="00B377BD" w:rsidP="00B377BD">
      <w:pPr>
        <w:pStyle w:val="BodyTextMain"/>
      </w:pPr>
      <w:r w:rsidRPr="00B23583">
        <w:t xml:space="preserve">The </w:t>
      </w:r>
      <w:proofErr w:type="spellStart"/>
      <w:r w:rsidRPr="00B23583">
        <w:t>aluminum</w:t>
      </w:r>
      <w:proofErr w:type="spellEnd"/>
      <w:r w:rsidRPr="00B23583">
        <w:t xml:space="preserve"> and glazing value chain comprised raw glazing producers, importers</w:t>
      </w:r>
      <w:r w:rsidR="009B3E3B" w:rsidRPr="00B23583">
        <w:t xml:space="preserve"> and </w:t>
      </w:r>
      <w:r w:rsidRPr="00B23583">
        <w:t xml:space="preserve">suppliers of accessories, </w:t>
      </w:r>
      <w:proofErr w:type="spellStart"/>
      <w:r w:rsidRPr="00B23583">
        <w:t>aluminum</w:t>
      </w:r>
      <w:proofErr w:type="spellEnd"/>
      <w:r w:rsidRPr="00B23583">
        <w:t xml:space="preserve"> extrusion companies, </w:t>
      </w:r>
      <w:r w:rsidR="009B3E3B" w:rsidRPr="00B23583">
        <w:t xml:space="preserve">and </w:t>
      </w:r>
      <w:r w:rsidRPr="00B23583">
        <w:t>glass manufacturers and processors, in addition to contractors</w:t>
      </w:r>
      <w:r w:rsidR="009B3E3B" w:rsidRPr="00B23583">
        <w:t>,</w:t>
      </w:r>
      <w:r w:rsidRPr="00B23583">
        <w:t xml:space="preserve"> who were assemblers and installers with engineering input needed for </w:t>
      </w:r>
      <w:r w:rsidR="000A158F" w:rsidRPr="00B23583">
        <w:t>the very large (</w:t>
      </w:r>
      <w:r w:rsidRPr="00B23583">
        <w:t>mega</w:t>
      </w:r>
      <w:r w:rsidR="000A158F" w:rsidRPr="00B23583">
        <w:t>)</w:t>
      </w:r>
      <w:r w:rsidRPr="00B23583">
        <w:t xml:space="preserve"> projects. These different players imported raw materials, extracted </w:t>
      </w:r>
      <w:proofErr w:type="spellStart"/>
      <w:r w:rsidRPr="00B23583">
        <w:t>aluminum</w:t>
      </w:r>
      <w:proofErr w:type="spellEnd"/>
      <w:r w:rsidRPr="00B23583">
        <w:t xml:space="preserve"> profiles, manufactured and cut</w:t>
      </w:r>
      <w:r w:rsidR="009B3E3B" w:rsidRPr="00B23583">
        <w:t xml:space="preserve"> </w:t>
      </w:r>
      <w:r w:rsidRPr="00B23583">
        <w:t>to</w:t>
      </w:r>
      <w:r w:rsidR="009B3E3B" w:rsidRPr="00B23583">
        <w:t xml:space="preserve"> </w:t>
      </w:r>
      <w:r w:rsidRPr="00B23583">
        <w:t>size glass panels of different specifications, and assembled doors, windows, and other building parts for installation on construction projects</w:t>
      </w:r>
      <w:r w:rsidR="009B3E3B" w:rsidRPr="00B23583">
        <w:t xml:space="preserve"> (see </w:t>
      </w:r>
      <w:r w:rsidRPr="00B23583">
        <w:rPr>
          <w:bCs/>
        </w:rPr>
        <w:t>Exhibit 1</w:t>
      </w:r>
      <w:r w:rsidR="009B3E3B" w:rsidRPr="00B23583">
        <w:t>)</w:t>
      </w:r>
      <w:r w:rsidRPr="00B23583">
        <w:t>.</w:t>
      </w:r>
    </w:p>
    <w:p w14:paraId="0969C559" w14:textId="77777777" w:rsidR="00B377BD" w:rsidRPr="00B23583" w:rsidRDefault="00B377BD" w:rsidP="00B377BD">
      <w:pPr>
        <w:pStyle w:val="BodyTextMain"/>
      </w:pPr>
    </w:p>
    <w:p w14:paraId="582CA9A1" w14:textId="315C6BFA" w:rsidR="009F137A" w:rsidRPr="00B23583" w:rsidRDefault="00B377BD" w:rsidP="00B377BD">
      <w:pPr>
        <w:pStyle w:val="BodyTextMain"/>
        <w:rPr>
          <w:rFonts w:eastAsia="Calibri"/>
        </w:rPr>
      </w:pPr>
      <w:r w:rsidRPr="00B23583">
        <w:t xml:space="preserve">The major extrusion companies operated either in Lebanon or in the </w:t>
      </w:r>
      <w:r w:rsidR="00F624C5" w:rsidRPr="00B23583">
        <w:t xml:space="preserve">surrounding </w:t>
      </w:r>
      <w:r w:rsidRPr="00B23583">
        <w:t>region</w:t>
      </w:r>
      <w:r w:rsidR="00F624C5" w:rsidRPr="00B23583">
        <w:t>.</w:t>
      </w:r>
      <w:r w:rsidRPr="00B23583">
        <w:t xml:space="preserve"> </w:t>
      </w:r>
      <w:r w:rsidR="000F31A1" w:rsidRPr="00B23583">
        <w:t xml:space="preserve">According to </w:t>
      </w:r>
      <w:proofErr w:type="spellStart"/>
      <w:r w:rsidR="000F31A1" w:rsidRPr="00B23583">
        <w:t>Profico</w:t>
      </w:r>
      <w:proofErr w:type="spellEnd"/>
      <w:r w:rsidR="000F31A1" w:rsidRPr="00B23583">
        <w:t>, a</w:t>
      </w:r>
      <w:r w:rsidR="00F624C5" w:rsidRPr="00B23583">
        <w:t>lthough Lebanese companies provided better quality products, they also had slightly higher prices</w:t>
      </w:r>
      <w:r w:rsidR="00F624C5" w:rsidRPr="00B23583">
        <w:rPr>
          <w:rStyle w:val="CommentReference"/>
        </w:rPr>
        <w:t/>
      </w:r>
      <w:r w:rsidR="00F624C5" w:rsidRPr="00B23583">
        <w:t>.</w:t>
      </w:r>
      <w:r w:rsidRPr="00B23583">
        <w:t xml:space="preserve"> </w:t>
      </w:r>
      <w:r w:rsidR="009F137A" w:rsidRPr="00B23583">
        <w:rPr>
          <w:rFonts w:eastAsia="Calibri"/>
        </w:rPr>
        <w:t>SIDEM (</w:t>
      </w:r>
      <w:proofErr w:type="spellStart"/>
      <w:r w:rsidR="009F137A" w:rsidRPr="00B23583">
        <w:rPr>
          <w:rFonts w:eastAsia="Calibri"/>
        </w:rPr>
        <w:t>Soci</w:t>
      </w:r>
      <w:r w:rsidR="00324618">
        <w:rPr>
          <w:rFonts w:eastAsia="Calibri"/>
        </w:rPr>
        <w:t>é</w:t>
      </w:r>
      <w:r w:rsidR="009F137A" w:rsidRPr="00B23583">
        <w:rPr>
          <w:rFonts w:eastAsia="Calibri"/>
        </w:rPr>
        <w:t>t</w:t>
      </w:r>
      <w:r w:rsidR="00324618">
        <w:rPr>
          <w:rFonts w:eastAsia="Calibri"/>
        </w:rPr>
        <w:t>é</w:t>
      </w:r>
      <w:proofErr w:type="spellEnd"/>
      <w:r w:rsidR="009F137A" w:rsidRPr="00B23583">
        <w:rPr>
          <w:rFonts w:eastAsia="Calibri"/>
        </w:rPr>
        <w:t xml:space="preserve"> pour </w:t>
      </w:r>
      <w:proofErr w:type="spellStart"/>
      <w:r w:rsidR="009F137A" w:rsidRPr="00B23583">
        <w:rPr>
          <w:rFonts w:eastAsia="Calibri"/>
        </w:rPr>
        <w:t>l’industrie</w:t>
      </w:r>
      <w:proofErr w:type="spellEnd"/>
      <w:r w:rsidR="009F137A" w:rsidRPr="00B23583">
        <w:rPr>
          <w:rFonts w:eastAsia="Calibri"/>
        </w:rPr>
        <w:t xml:space="preserve"> des </w:t>
      </w:r>
      <w:proofErr w:type="spellStart"/>
      <w:r w:rsidR="009F137A" w:rsidRPr="00B23583">
        <w:rPr>
          <w:rFonts w:eastAsia="Calibri"/>
        </w:rPr>
        <w:t>M</w:t>
      </w:r>
      <w:r w:rsidR="00324618">
        <w:rPr>
          <w:rFonts w:eastAsia="Calibri"/>
        </w:rPr>
        <w:t>é</w:t>
      </w:r>
      <w:r w:rsidR="009F137A" w:rsidRPr="00B23583">
        <w:rPr>
          <w:rFonts w:eastAsia="Calibri"/>
        </w:rPr>
        <w:t>taux</w:t>
      </w:r>
      <w:proofErr w:type="spellEnd"/>
      <w:r w:rsidR="009F137A" w:rsidRPr="00B23583">
        <w:rPr>
          <w:rFonts w:eastAsia="Calibri"/>
        </w:rPr>
        <w:t xml:space="preserve"> SAL</w:t>
      </w:r>
      <w:r w:rsidR="00324618">
        <w:rPr>
          <w:rStyle w:val="FootnoteReference"/>
          <w:rFonts w:eastAsia="Calibri"/>
        </w:rPr>
        <w:footnoteReference w:id="14"/>
      </w:r>
      <w:r w:rsidR="009F137A" w:rsidRPr="00B23583">
        <w:rPr>
          <w:rFonts w:eastAsia="Calibri"/>
        </w:rPr>
        <w:t xml:space="preserve">) was the major </w:t>
      </w:r>
      <w:proofErr w:type="spellStart"/>
      <w:r w:rsidR="009F137A" w:rsidRPr="00B23583">
        <w:rPr>
          <w:rFonts w:eastAsia="Calibri"/>
        </w:rPr>
        <w:t>aluminum</w:t>
      </w:r>
      <w:proofErr w:type="spellEnd"/>
      <w:r w:rsidR="009F137A" w:rsidRPr="00B23583">
        <w:rPr>
          <w:rFonts w:eastAsia="Calibri"/>
        </w:rPr>
        <w:t xml:space="preserve"> extractor in the country.</w:t>
      </w:r>
    </w:p>
    <w:p w14:paraId="76B73152" w14:textId="77777777" w:rsidR="009F137A" w:rsidRPr="00B23583" w:rsidRDefault="009F137A" w:rsidP="00B377BD">
      <w:pPr>
        <w:pStyle w:val="BodyTextMain"/>
      </w:pPr>
    </w:p>
    <w:p w14:paraId="0EB7FAFC" w14:textId="0165EC93" w:rsidR="00B377BD" w:rsidRPr="00947B7D" w:rsidRDefault="009F137A" w:rsidP="00B377BD">
      <w:pPr>
        <w:pStyle w:val="BodyTextMain"/>
        <w:rPr>
          <w:spacing w:val="2"/>
        </w:rPr>
      </w:pPr>
      <w:r w:rsidRPr="00947B7D">
        <w:rPr>
          <w:spacing w:val="2"/>
        </w:rPr>
        <w:lastRenderedPageBreak/>
        <w:t>Accessories were mainly supplied from Europe or China, and n</w:t>
      </w:r>
      <w:r w:rsidR="00B377BD" w:rsidRPr="00947B7D">
        <w:rPr>
          <w:spacing w:val="2"/>
        </w:rPr>
        <w:t xml:space="preserve">one of the glass manufacturers </w:t>
      </w:r>
      <w:r w:rsidR="00324618" w:rsidRPr="00947B7D">
        <w:rPr>
          <w:spacing w:val="2"/>
        </w:rPr>
        <w:t xml:space="preserve">that </w:t>
      </w:r>
      <w:r w:rsidR="00B377BD" w:rsidRPr="00947B7D">
        <w:rPr>
          <w:spacing w:val="2"/>
        </w:rPr>
        <w:t xml:space="preserve">produced raw glass </w:t>
      </w:r>
      <w:r w:rsidR="006B4885" w:rsidRPr="00947B7D">
        <w:rPr>
          <w:spacing w:val="2"/>
        </w:rPr>
        <w:t xml:space="preserve">were </w:t>
      </w:r>
      <w:r w:rsidR="00B377BD" w:rsidRPr="00947B7D">
        <w:rPr>
          <w:spacing w:val="2"/>
        </w:rPr>
        <w:t>located in Lebanon</w:t>
      </w:r>
      <w:r w:rsidRPr="00947B7D">
        <w:rPr>
          <w:spacing w:val="2"/>
        </w:rPr>
        <w:t>. H</w:t>
      </w:r>
      <w:r w:rsidR="00B377BD" w:rsidRPr="00947B7D">
        <w:rPr>
          <w:spacing w:val="2"/>
        </w:rPr>
        <w:t xml:space="preserve">owever, glass manufacturers </w:t>
      </w:r>
      <w:r w:rsidR="006B4885" w:rsidRPr="00947B7D">
        <w:rPr>
          <w:spacing w:val="2"/>
        </w:rPr>
        <w:t xml:space="preserve">in Lebanon </w:t>
      </w:r>
      <w:r w:rsidR="00324618" w:rsidRPr="00947B7D">
        <w:rPr>
          <w:spacing w:val="2"/>
        </w:rPr>
        <w:t xml:space="preserve">could </w:t>
      </w:r>
      <w:r w:rsidR="00B377BD" w:rsidRPr="00947B7D">
        <w:rPr>
          <w:spacing w:val="2"/>
        </w:rPr>
        <w:t>cut glazing panels to size</w:t>
      </w:r>
      <w:r w:rsidR="006B4885" w:rsidRPr="00947B7D">
        <w:rPr>
          <w:spacing w:val="2"/>
        </w:rPr>
        <w:t xml:space="preserve"> and</w:t>
      </w:r>
      <w:r w:rsidR="00B377BD" w:rsidRPr="00947B7D">
        <w:rPr>
          <w:spacing w:val="2"/>
        </w:rPr>
        <w:t xml:space="preserve"> </w:t>
      </w:r>
      <w:r w:rsidR="00324618" w:rsidRPr="00947B7D">
        <w:rPr>
          <w:spacing w:val="2"/>
        </w:rPr>
        <w:t xml:space="preserve">make </w:t>
      </w:r>
      <w:r w:rsidR="00B377BD" w:rsidRPr="00947B7D">
        <w:rPr>
          <w:spacing w:val="2"/>
        </w:rPr>
        <w:t>these panels into tempered</w:t>
      </w:r>
      <w:r w:rsidR="00B377BD" w:rsidRPr="00947B7D">
        <w:rPr>
          <w:rStyle w:val="FootnoteReference"/>
          <w:spacing w:val="2"/>
        </w:rPr>
        <w:footnoteReference w:id="15"/>
      </w:r>
      <w:r w:rsidR="00B377BD" w:rsidRPr="00947B7D">
        <w:rPr>
          <w:spacing w:val="2"/>
        </w:rPr>
        <w:t xml:space="preserve"> or double-glazed panels</w:t>
      </w:r>
      <w:r w:rsidR="006B4885" w:rsidRPr="00947B7D">
        <w:rPr>
          <w:spacing w:val="2"/>
        </w:rPr>
        <w:t>.</w:t>
      </w:r>
      <w:r w:rsidR="00B377BD" w:rsidRPr="00947B7D">
        <w:rPr>
          <w:rStyle w:val="FootnoteReference"/>
          <w:spacing w:val="2"/>
        </w:rPr>
        <w:footnoteReference w:id="16"/>
      </w:r>
      <w:r w:rsidR="00B377BD" w:rsidRPr="00947B7D">
        <w:rPr>
          <w:spacing w:val="2"/>
        </w:rPr>
        <w:t xml:space="preserve"> </w:t>
      </w:r>
      <w:r w:rsidR="006B4885" w:rsidRPr="00947B7D">
        <w:rPr>
          <w:spacing w:val="2"/>
        </w:rPr>
        <w:t xml:space="preserve">They </w:t>
      </w:r>
      <w:r w:rsidR="00B377BD" w:rsidRPr="00947B7D">
        <w:rPr>
          <w:spacing w:val="2"/>
        </w:rPr>
        <w:t xml:space="preserve">supplied </w:t>
      </w:r>
      <w:proofErr w:type="spellStart"/>
      <w:r w:rsidR="00B377BD" w:rsidRPr="00947B7D">
        <w:rPr>
          <w:spacing w:val="2"/>
        </w:rPr>
        <w:t>aluminum</w:t>
      </w:r>
      <w:proofErr w:type="spellEnd"/>
      <w:r w:rsidR="00B377BD" w:rsidRPr="00947B7D">
        <w:rPr>
          <w:spacing w:val="2"/>
        </w:rPr>
        <w:t xml:space="preserve"> and glazing contractors with the glazing panels to be used in assembling the windows, doors</w:t>
      </w:r>
      <w:r w:rsidR="006B4885" w:rsidRPr="00947B7D">
        <w:rPr>
          <w:spacing w:val="2"/>
        </w:rPr>
        <w:t>,</w:t>
      </w:r>
      <w:r w:rsidR="00B377BD" w:rsidRPr="00947B7D">
        <w:rPr>
          <w:spacing w:val="2"/>
        </w:rPr>
        <w:t xml:space="preserve"> and façade or roof elements that the </w:t>
      </w:r>
      <w:r w:rsidR="006B4885" w:rsidRPr="00947B7D">
        <w:rPr>
          <w:spacing w:val="2"/>
        </w:rPr>
        <w:t xml:space="preserve">contractors </w:t>
      </w:r>
      <w:r w:rsidR="00B377BD" w:rsidRPr="00947B7D">
        <w:rPr>
          <w:spacing w:val="2"/>
        </w:rPr>
        <w:t xml:space="preserve">installed on construction projects. </w:t>
      </w:r>
      <w:r w:rsidRPr="00947B7D">
        <w:rPr>
          <w:rFonts w:eastAsia="Calibri"/>
          <w:spacing w:val="2"/>
        </w:rPr>
        <w:t xml:space="preserve">Tempo Glass SAL was one of the major players for glass manufacturing; they supplied processed glass panels to the majority of the contracting companies. </w:t>
      </w:r>
      <w:r w:rsidR="00B377BD" w:rsidRPr="00947B7D">
        <w:rPr>
          <w:spacing w:val="2"/>
        </w:rPr>
        <w:t xml:space="preserve">Very few of the </w:t>
      </w:r>
      <w:proofErr w:type="spellStart"/>
      <w:r w:rsidR="00B377BD" w:rsidRPr="00947B7D">
        <w:rPr>
          <w:spacing w:val="2"/>
        </w:rPr>
        <w:t>aluminum</w:t>
      </w:r>
      <w:proofErr w:type="spellEnd"/>
      <w:r w:rsidR="00B377BD" w:rsidRPr="00947B7D">
        <w:rPr>
          <w:spacing w:val="2"/>
        </w:rPr>
        <w:t xml:space="preserve"> and glazing contractors processed glazing panels for tempering or double glazing in-house.</w:t>
      </w:r>
    </w:p>
    <w:p w14:paraId="5C30F05D" w14:textId="53A6B96A" w:rsidR="001F5A1F" w:rsidRPr="00B23583" w:rsidRDefault="001F5A1F" w:rsidP="00B377BD">
      <w:pPr>
        <w:pStyle w:val="BodyTextMain"/>
      </w:pPr>
    </w:p>
    <w:p w14:paraId="3E2409B3" w14:textId="1D45C2FB" w:rsidR="001F5A1F" w:rsidRPr="00947B7D" w:rsidRDefault="001F5A1F" w:rsidP="00947B7D">
      <w:pPr>
        <w:pStyle w:val="BodyTextMain"/>
        <w:rPr>
          <w:rFonts w:eastAsia="Calibri"/>
        </w:rPr>
      </w:pPr>
      <w:r w:rsidRPr="00947B7D">
        <w:rPr>
          <w:rFonts w:eastAsia="Calibri"/>
        </w:rPr>
        <w:t xml:space="preserve">The </w:t>
      </w:r>
      <w:proofErr w:type="spellStart"/>
      <w:r w:rsidRPr="00947B7D">
        <w:rPr>
          <w:rFonts w:eastAsia="Calibri"/>
        </w:rPr>
        <w:t>aluminum</w:t>
      </w:r>
      <w:proofErr w:type="spellEnd"/>
      <w:r w:rsidRPr="00947B7D">
        <w:rPr>
          <w:rFonts w:eastAsia="Calibri"/>
        </w:rPr>
        <w:t xml:space="preserve"> and glazing contracting segment in Lebanon was worth about </w:t>
      </w:r>
      <w:r w:rsidR="009A676F" w:rsidRPr="00947B7D">
        <w:rPr>
          <w:rFonts w:eastAsia="Calibri"/>
        </w:rPr>
        <w:t>$</w:t>
      </w:r>
      <w:r w:rsidRPr="00947B7D">
        <w:rPr>
          <w:rFonts w:eastAsia="Calibri"/>
        </w:rPr>
        <w:t xml:space="preserve">100 million in 2017. The industry was dominated by a few major players, including </w:t>
      </w:r>
      <w:proofErr w:type="spellStart"/>
      <w:r w:rsidRPr="00947B7D">
        <w:rPr>
          <w:rFonts w:eastAsia="Calibri"/>
        </w:rPr>
        <w:t>Glassline</w:t>
      </w:r>
      <w:proofErr w:type="spellEnd"/>
      <w:r w:rsidRPr="00947B7D">
        <w:rPr>
          <w:rFonts w:eastAsia="Calibri"/>
        </w:rPr>
        <w:t xml:space="preserve"> Industries Company (20 per cent market share), </w:t>
      </w:r>
      <w:proofErr w:type="spellStart"/>
      <w:r w:rsidRPr="00947B7D">
        <w:rPr>
          <w:rFonts w:eastAsia="Calibri"/>
        </w:rPr>
        <w:t>AluSteel</w:t>
      </w:r>
      <w:proofErr w:type="spellEnd"/>
      <w:r w:rsidRPr="00947B7D">
        <w:rPr>
          <w:rFonts w:eastAsia="Calibri"/>
        </w:rPr>
        <w:t xml:space="preserve"> SAL (20 per cent market share), and </w:t>
      </w:r>
      <w:proofErr w:type="spellStart"/>
      <w:r w:rsidRPr="00947B7D">
        <w:rPr>
          <w:rFonts w:eastAsia="Calibri"/>
        </w:rPr>
        <w:t>Alumco</w:t>
      </w:r>
      <w:proofErr w:type="spellEnd"/>
      <w:r w:rsidRPr="00947B7D">
        <w:rPr>
          <w:rFonts w:eastAsia="Calibri"/>
        </w:rPr>
        <w:t xml:space="preserve"> LLC (15 per cent market share)</w:t>
      </w:r>
      <w:r w:rsidR="00EB2B1D" w:rsidRPr="00947B7D">
        <w:rPr>
          <w:rFonts w:eastAsia="Calibri"/>
        </w:rPr>
        <w:t>,</w:t>
      </w:r>
      <w:r w:rsidRPr="00947B7D">
        <w:rPr>
          <w:rFonts w:eastAsia="Calibri"/>
        </w:rPr>
        <w:t xml:space="preserve"> </w:t>
      </w:r>
      <w:r w:rsidR="00EB2B1D" w:rsidRPr="00947B7D">
        <w:rPr>
          <w:rFonts w:eastAsia="Calibri"/>
        </w:rPr>
        <w:t xml:space="preserve">which </w:t>
      </w:r>
      <w:r w:rsidRPr="00947B7D">
        <w:rPr>
          <w:rFonts w:eastAsia="Calibri"/>
        </w:rPr>
        <w:t xml:space="preserve">controlled the majority of mega projects in the country and the region on a design-build basis. In addition to the three dominating players in the segment, </w:t>
      </w:r>
      <w:proofErr w:type="spellStart"/>
      <w:r w:rsidR="00947B7D" w:rsidRPr="00947B7D">
        <w:t>Algeco</w:t>
      </w:r>
      <w:proofErr w:type="spellEnd"/>
      <w:r w:rsidR="00947B7D" w:rsidRPr="00947B7D">
        <w:t xml:space="preserve"> </w:t>
      </w:r>
      <w:proofErr w:type="spellStart"/>
      <w:r w:rsidR="00947B7D" w:rsidRPr="00947B7D">
        <w:t>Ltc</w:t>
      </w:r>
      <w:proofErr w:type="spellEnd"/>
      <w:r w:rsidR="00947B7D" w:rsidRPr="00947B7D">
        <w:t>. (</w:t>
      </w:r>
      <w:proofErr w:type="spellStart"/>
      <w:r w:rsidR="00947B7D" w:rsidRPr="00947B7D">
        <w:t>Aluminum</w:t>
      </w:r>
      <w:proofErr w:type="spellEnd"/>
      <w:r w:rsidR="00947B7D" w:rsidRPr="00947B7D">
        <w:t xml:space="preserve"> Glazing Engineering &amp; Contracting Company </w:t>
      </w:r>
      <w:proofErr w:type="spellStart"/>
      <w:r w:rsidR="00947B7D" w:rsidRPr="00947B7D">
        <w:t>Sarl</w:t>
      </w:r>
      <w:proofErr w:type="spellEnd"/>
      <w:r w:rsidR="00947B7D" w:rsidRPr="00947B7D">
        <w:t>)</w:t>
      </w:r>
      <w:r w:rsidRPr="00947B7D">
        <w:rPr>
          <w:rFonts w:eastAsia="Calibri"/>
        </w:rPr>
        <w:t xml:space="preserve">, </w:t>
      </w:r>
      <w:proofErr w:type="spellStart"/>
      <w:r w:rsidRPr="00947B7D">
        <w:rPr>
          <w:rFonts w:eastAsia="Calibri"/>
        </w:rPr>
        <w:t>Bifem</w:t>
      </w:r>
      <w:proofErr w:type="spellEnd"/>
      <w:r w:rsidRPr="00947B7D">
        <w:rPr>
          <w:rFonts w:eastAsia="Calibri"/>
        </w:rPr>
        <w:t xml:space="preserve"> </w:t>
      </w:r>
      <w:proofErr w:type="spellStart"/>
      <w:r w:rsidRPr="00947B7D">
        <w:rPr>
          <w:rFonts w:eastAsia="Calibri"/>
        </w:rPr>
        <w:t>Paralu</w:t>
      </w:r>
      <w:proofErr w:type="spellEnd"/>
      <w:r w:rsidRPr="00947B7D">
        <w:rPr>
          <w:rFonts w:eastAsia="Calibri"/>
        </w:rPr>
        <w:t xml:space="preserve"> Industries, </w:t>
      </w:r>
      <w:proofErr w:type="spellStart"/>
      <w:r w:rsidRPr="00947B7D">
        <w:rPr>
          <w:rFonts w:eastAsia="Calibri"/>
        </w:rPr>
        <w:t>Profitech</w:t>
      </w:r>
      <w:proofErr w:type="spellEnd"/>
      <w:r w:rsidRPr="00947B7D">
        <w:rPr>
          <w:rFonts w:eastAsia="Calibri"/>
        </w:rPr>
        <w:t xml:space="preserve"> Aluminium </w:t>
      </w:r>
      <w:proofErr w:type="spellStart"/>
      <w:r w:rsidRPr="00947B7D">
        <w:rPr>
          <w:rFonts w:eastAsia="Calibri"/>
        </w:rPr>
        <w:t>Hmeidani</w:t>
      </w:r>
      <w:proofErr w:type="spellEnd"/>
      <w:r w:rsidRPr="00947B7D">
        <w:rPr>
          <w:rFonts w:eastAsia="Calibri"/>
        </w:rPr>
        <w:t xml:space="preserve">, and </w:t>
      </w:r>
      <w:proofErr w:type="spellStart"/>
      <w:r w:rsidRPr="00947B7D">
        <w:rPr>
          <w:rFonts w:eastAsia="Calibri"/>
        </w:rPr>
        <w:t>Profico</w:t>
      </w:r>
      <w:proofErr w:type="spellEnd"/>
      <w:r w:rsidRPr="00947B7D">
        <w:rPr>
          <w:rFonts w:eastAsia="Calibri"/>
        </w:rPr>
        <w:t xml:space="preserve"> also had a share of the market by being more involved in medium-sized projects.</w:t>
      </w:r>
    </w:p>
    <w:p w14:paraId="39C48C7F" w14:textId="4D48448A" w:rsidR="00B377BD" w:rsidRPr="00B23583" w:rsidRDefault="00B377BD" w:rsidP="00B377BD">
      <w:pPr>
        <w:pStyle w:val="BodyTextMain"/>
      </w:pPr>
    </w:p>
    <w:p w14:paraId="687A48DB" w14:textId="77777777" w:rsidR="00704755" w:rsidRPr="00B23583" w:rsidRDefault="00704755" w:rsidP="00B377BD">
      <w:pPr>
        <w:pStyle w:val="BodyTextMain"/>
      </w:pPr>
    </w:p>
    <w:p w14:paraId="22126041" w14:textId="77777777" w:rsidR="00704755" w:rsidRPr="00B23583" w:rsidRDefault="00704755" w:rsidP="003A1677">
      <w:pPr>
        <w:pStyle w:val="Casehead3"/>
      </w:pPr>
      <w:r w:rsidRPr="00B23583">
        <w:t>Barriers to Entry</w:t>
      </w:r>
    </w:p>
    <w:p w14:paraId="3AD733AC" w14:textId="77777777" w:rsidR="00704755" w:rsidRPr="00B23583" w:rsidRDefault="00704755" w:rsidP="003A1677">
      <w:pPr>
        <w:pStyle w:val="BodyTextMain"/>
        <w:keepNext/>
      </w:pPr>
    </w:p>
    <w:p w14:paraId="6E350D44" w14:textId="2F2E4B46" w:rsidR="00713F3B" w:rsidRPr="00B23583" w:rsidRDefault="00704755" w:rsidP="00B377BD">
      <w:pPr>
        <w:pStyle w:val="BodyTextMain"/>
      </w:pPr>
      <w:r w:rsidRPr="00B23583">
        <w:t>Because of the payment terms applied in construction projects, contractors e</w:t>
      </w:r>
      <w:r w:rsidR="00B377BD" w:rsidRPr="00B23583">
        <w:t xml:space="preserve">ntering the </w:t>
      </w:r>
      <w:proofErr w:type="spellStart"/>
      <w:r w:rsidR="00B377BD" w:rsidRPr="00B23583">
        <w:t>aluminum</w:t>
      </w:r>
      <w:proofErr w:type="spellEnd"/>
      <w:r w:rsidR="00B377BD" w:rsidRPr="00B23583">
        <w:t xml:space="preserve"> and glazing contracting industry required a high upfront capital investment and intricate </w:t>
      </w:r>
      <w:r w:rsidRPr="00B23583">
        <w:t xml:space="preserve">control of </w:t>
      </w:r>
      <w:r w:rsidR="00B377BD" w:rsidRPr="00B23583">
        <w:t>cash flow, especially when targeting mega construction projects. To be awarded projects, contractors were required to exhibit financial health by providing bank guarantees ensuring their financial position</w:t>
      </w:r>
      <w:r w:rsidRPr="00B23583">
        <w:t>. The contractors</w:t>
      </w:r>
      <w:r w:rsidR="00B377BD" w:rsidRPr="00B23583">
        <w:t xml:space="preserve"> were usually paid with a long lead time</w:t>
      </w:r>
      <w:r w:rsidRPr="00B23583">
        <w:t>,</w:t>
      </w:r>
      <w:r w:rsidR="00B377BD" w:rsidRPr="00B23583">
        <w:t xml:space="preserve"> often reaching or exceeding 60 days from the date of completing the works or a part </w:t>
      </w:r>
      <w:r w:rsidR="00EF4B90" w:rsidRPr="00B23583">
        <w:t>of the works</w:t>
      </w:r>
      <w:r w:rsidR="00B377BD" w:rsidRPr="00B23583">
        <w:t xml:space="preserve">. </w:t>
      </w:r>
    </w:p>
    <w:p w14:paraId="46084B5A" w14:textId="77777777" w:rsidR="00713F3B" w:rsidRPr="00B23583" w:rsidRDefault="00713F3B" w:rsidP="00B377BD">
      <w:pPr>
        <w:pStyle w:val="BodyTextMain"/>
      </w:pPr>
    </w:p>
    <w:p w14:paraId="43243BD6" w14:textId="53E61FE6" w:rsidR="00B377BD" w:rsidRPr="00B23583" w:rsidRDefault="00713F3B" w:rsidP="00B377BD">
      <w:pPr>
        <w:pStyle w:val="BodyTextMain"/>
      </w:pPr>
      <w:r w:rsidRPr="00B23583">
        <w:t>R</w:t>
      </w:r>
      <w:r w:rsidR="00B377BD" w:rsidRPr="00B23583">
        <w:t>eturns, however, were high</w:t>
      </w:r>
      <w:r w:rsidR="00704755" w:rsidRPr="00B23583">
        <w:t>,</w:t>
      </w:r>
      <w:r w:rsidR="00B377BD" w:rsidRPr="00B23583">
        <w:t xml:space="preserve"> with profits reaching </w:t>
      </w:r>
      <w:r w:rsidR="00704755" w:rsidRPr="00B23583">
        <w:t xml:space="preserve">a margin of </w:t>
      </w:r>
      <w:r w:rsidR="00B377BD" w:rsidRPr="00B23583">
        <w:t>25</w:t>
      </w:r>
      <w:r w:rsidR="00704755" w:rsidRPr="00B23583">
        <w:t xml:space="preserve"> per cent</w:t>
      </w:r>
      <w:r w:rsidR="00B377BD" w:rsidRPr="00B23583">
        <w:t xml:space="preserve"> for mega projects </w:t>
      </w:r>
      <w:r w:rsidR="00704755" w:rsidRPr="00B23583">
        <w:t xml:space="preserve">that </w:t>
      </w:r>
      <w:r w:rsidR="00B377BD" w:rsidRPr="00B23583">
        <w:t>requir</w:t>
      </w:r>
      <w:r w:rsidR="00704755" w:rsidRPr="00B23583">
        <w:t>ed</w:t>
      </w:r>
      <w:r w:rsidR="00B377BD" w:rsidRPr="00B23583">
        <w:t xml:space="preserve"> extensive material procurement and engineering. In some instances, margins </w:t>
      </w:r>
      <w:r w:rsidRPr="00B23583">
        <w:t xml:space="preserve">could be </w:t>
      </w:r>
      <w:r w:rsidR="00B377BD" w:rsidRPr="00B23583">
        <w:t>even higher</w:t>
      </w:r>
      <w:r w:rsidR="00EB2B1D">
        <w:t>,</w:t>
      </w:r>
      <w:r w:rsidR="00B377BD" w:rsidRPr="00B23583">
        <w:t xml:space="preserve"> </w:t>
      </w:r>
      <w:r w:rsidRPr="00B23583">
        <w:t xml:space="preserve">depending on where the </w:t>
      </w:r>
      <w:r w:rsidR="00B377BD" w:rsidRPr="00B23583">
        <w:t>material</w:t>
      </w:r>
      <w:r w:rsidRPr="00B23583">
        <w:t>s</w:t>
      </w:r>
      <w:r w:rsidR="00B377BD" w:rsidRPr="00B23583">
        <w:t xml:space="preserve"> </w:t>
      </w:r>
      <w:r w:rsidRPr="00B23583">
        <w:t>were sourced. P</w:t>
      </w:r>
      <w:r w:rsidR="00B377BD" w:rsidRPr="00B23583">
        <w:t xml:space="preserve">roducts </w:t>
      </w:r>
      <w:r w:rsidRPr="00B23583">
        <w:t xml:space="preserve">were </w:t>
      </w:r>
      <w:r w:rsidR="00B377BD" w:rsidRPr="00B23583">
        <w:t xml:space="preserve">sometimes difficult to differentiate as </w:t>
      </w:r>
      <w:r w:rsidR="00EB2B1D">
        <w:t>havi</w:t>
      </w:r>
      <w:r w:rsidR="00EB2B1D" w:rsidRPr="00B23583">
        <w:t xml:space="preserve">ng </w:t>
      </w:r>
      <w:r w:rsidR="00EB2B1D">
        <w:t xml:space="preserve">been </w:t>
      </w:r>
      <w:r w:rsidR="00B377BD" w:rsidRPr="00B23583">
        <w:t xml:space="preserve">produced by the original manufacturer, so some contractors </w:t>
      </w:r>
      <w:r w:rsidR="0025475E">
        <w:t>sourced</w:t>
      </w:r>
      <w:r w:rsidR="0025475E" w:rsidRPr="00B23583">
        <w:t xml:space="preserve"> </w:t>
      </w:r>
      <w:r w:rsidR="00B377BD" w:rsidRPr="00B23583">
        <w:t xml:space="preserve">products from alternative manufacturers at lower prices, which highly magnified </w:t>
      </w:r>
      <w:r w:rsidRPr="00B23583">
        <w:t xml:space="preserve">the contractors’ </w:t>
      </w:r>
      <w:r w:rsidR="00DE7CD1" w:rsidRPr="00B23583">
        <w:t>profit margins.</w:t>
      </w:r>
    </w:p>
    <w:p w14:paraId="60F702E4" w14:textId="77777777" w:rsidR="00DE7CD1" w:rsidRPr="00B23583" w:rsidRDefault="00DE7CD1" w:rsidP="00B377BD">
      <w:pPr>
        <w:pStyle w:val="BodyTextMain"/>
      </w:pPr>
    </w:p>
    <w:p w14:paraId="204C83D5" w14:textId="75CC388C" w:rsidR="00B377BD" w:rsidRPr="00B23583" w:rsidRDefault="00B377BD">
      <w:pPr>
        <w:pStyle w:val="BodyTextMain"/>
        <w:rPr>
          <w:rFonts w:eastAsia="Calibri"/>
        </w:rPr>
      </w:pPr>
      <w:r w:rsidRPr="00B23583">
        <w:rPr>
          <w:rFonts w:eastAsia="Calibri"/>
        </w:rPr>
        <w:t xml:space="preserve">Entering the </w:t>
      </w:r>
      <w:proofErr w:type="spellStart"/>
      <w:r w:rsidRPr="00B23583">
        <w:rPr>
          <w:rFonts w:eastAsia="Calibri"/>
        </w:rPr>
        <w:t>aluminum</w:t>
      </w:r>
      <w:proofErr w:type="spellEnd"/>
      <w:r w:rsidRPr="00B23583">
        <w:rPr>
          <w:rFonts w:eastAsia="Calibri"/>
        </w:rPr>
        <w:t xml:space="preserve"> extraction or glass manufacturing segments was also capital</w:t>
      </w:r>
      <w:r w:rsidR="0025475E">
        <w:rPr>
          <w:rFonts w:eastAsia="Calibri"/>
        </w:rPr>
        <w:t>-</w:t>
      </w:r>
      <w:r w:rsidRPr="00B23583">
        <w:rPr>
          <w:rFonts w:eastAsia="Calibri"/>
        </w:rPr>
        <w:t>intensive</w:t>
      </w:r>
      <w:r w:rsidR="00947BE8" w:rsidRPr="00B23583">
        <w:rPr>
          <w:rFonts w:eastAsia="Calibri"/>
        </w:rPr>
        <w:t>. C</w:t>
      </w:r>
      <w:r w:rsidRPr="00B23583">
        <w:rPr>
          <w:rFonts w:eastAsia="Calibri"/>
        </w:rPr>
        <w:t xml:space="preserve">apital </w:t>
      </w:r>
      <w:r w:rsidR="00947BE8" w:rsidRPr="00B23583">
        <w:rPr>
          <w:rFonts w:eastAsia="Calibri"/>
        </w:rPr>
        <w:t xml:space="preserve">was </w:t>
      </w:r>
      <w:r w:rsidRPr="00B23583">
        <w:rPr>
          <w:rFonts w:eastAsia="Calibri"/>
        </w:rPr>
        <w:t xml:space="preserve">required </w:t>
      </w:r>
      <w:r w:rsidR="00947BE8" w:rsidRPr="00B23583">
        <w:rPr>
          <w:rFonts w:eastAsia="Calibri"/>
        </w:rPr>
        <w:t xml:space="preserve">upfront </w:t>
      </w:r>
      <w:r w:rsidRPr="00B23583">
        <w:rPr>
          <w:rFonts w:eastAsia="Calibri"/>
        </w:rPr>
        <w:t xml:space="preserve">to purchase the </w:t>
      </w:r>
      <w:r w:rsidR="00947BE8" w:rsidRPr="00B23583">
        <w:rPr>
          <w:rFonts w:eastAsia="Calibri"/>
        </w:rPr>
        <w:t xml:space="preserve">necessary </w:t>
      </w:r>
      <w:r w:rsidRPr="00B23583">
        <w:rPr>
          <w:rFonts w:eastAsia="Calibri"/>
        </w:rPr>
        <w:t>equipment for the processes involved</w:t>
      </w:r>
      <w:r w:rsidR="00947BE8" w:rsidRPr="00B23583">
        <w:rPr>
          <w:rFonts w:eastAsia="Calibri"/>
        </w:rPr>
        <w:t>,</w:t>
      </w:r>
      <w:r w:rsidR="00ED38BF" w:rsidRPr="00B23583">
        <w:rPr>
          <w:rFonts w:eastAsia="Calibri"/>
        </w:rPr>
        <w:t xml:space="preserve"> </w:t>
      </w:r>
      <w:r w:rsidR="00947BE8" w:rsidRPr="00B23583">
        <w:rPr>
          <w:rFonts w:eastAsia="Calibri"/>
        </w:rPr>
        <w:t>and</w:t>
      </w:r>
      <w:r w:rsidR="00ED38BF" w:rsidRPr="00B23583">
        <w:rPr>
          <w:rFonts w:eastAsia="Calibri"/>
        </w:rPr>
        <w:t xml:space="preserve"> investments </w:t>
      </w:r>
      <w:r w:rsidR="00947BE8" w:rsidRPr="00B23583">
        <w:rPr>
          <w:rFonts w:eastAsia="Calibri"/>
        </w:rPr>
        <w:t>were needed</w:t>
      </w:r>
      <w:r w:rsidR="00ED38BF" w:rsidRPr="00B23583">
        <w:rPr>
          <w:rFonts w:eastAsia="Calibri"/>
        </w:rPr>
        <w:t xml:space="preserve"> to acquire </w:t>
      </w:r>
      <w:r w:rsidR="00947BE8" w:rsidRPr="00B23583">
        <w:rPr>
          <w:rFonts w:eastAsia="Calibri"/>
        </w:rPr>
        <w:t xml:space="preserve">employees with </w:t>
      </w:r>
      <w:r w:rsidR="00ED38BF" w:rsidRPr="00B23583">
        <w:rPr>
          <w:rFonts w:eastAsia="Calibri"/>
        </w:rPr>
        <w:t xml:space="preserve">the right professional talents and skills </w:t>
      </w:r>
      <w:r w:rsidR="00947BE8" w:rsidRPr="00B23583">
        <w:rPr>
          <w:rFonts w:eastAsia="Calibri"/>
        </w:rPr>
        <w:t xml:space="preserve">to </w:t>
      </w:r>
      <w:r w:rsidR="00ED38BF" w:rsidRPr="00B23583">
        <w:rPr>
          <w:rFonts w:eastAsia="Calibri"/>
        </w:rPr>
        <w:t>carry out the process</w:t>
      </w:r>
      <w:r w:rsidRPr="00B23583">
        <w:rPr>
          <w:rFonts w:eastAsia="Calibri"/>
        </w:rPr>
        <w:t xml:space="preserve">. This segment of the industry, however, was less challenging in terms of cash flow management </w:t>
      </w:r>
      <w:r w:rsidR="00947BE8" w:rsidRPr="00B23583">
        <w:rPr>
          <w:rFonts w:eastAsia="Calibri"/>
        </w:rPr>
        <w:t xml:space="preserve">because </w:t>
      </w:r>
      <w:proofErr w:type="spellStart"/>
      <w:r w:rsidR="00947BE8" w:rsidRPr="00B23583">
        <w:rPr>
          <w:rFonts w:eastAsia="Calibri"/>
        </w:rPr>
        <w:t>aluminum</w:t>
      </w:r>
      <w:proofErr w:type="spellEnd"/>
      <w:r w:rsidR="00947BE8" w:rsidRPr="00B23583">
        <w:rPr>
          <w:rFonts w:eastAsia="Calibri"/>
        </w:rPr>
        <w:t xml:space="preserve"> extraction and glass manufacturing were</w:t>
      </w:r>
      <w:r w:rsidRPr="00B23583">
        <w:rPr>
          <w:rFonts w:eastAsia="Calibri"/>
        </w:rPr>
        <w:t xml:space="preserve"> more of a trading and supply activity with a much shorter lead time for payment as of the date of delivery. </w:t>
      </w:r>
    </w:p>
    <w:p w14:paraId="1903AE04" w14:textId="77777777" w:rsidR="00DE7CD1" w:rsidRPr="00947B7D" w:rsidRDefault="00DE7CD1" w:rsidP="00DE7CD1">
      <w:pPr>
        <w:pStyle w:val="BodyTextMain"/>
        <w:rPr>
          <w:rFonts w:eastAsia="Calibri"/>
          <w:sz w:val="18"/>
        </w:rPr>
      </w:pPr>
    </w:p>
    <w:p w14:paraId="7ADDD5FF" w14:textId="02E2AD07" w:rsidR="0025475E" w:rsidRPr="00947B7D" w:rsidRDefault="0025475E" w:rsidP="00DE7CD1">
      <w:pPr>
        <w:pStyle w:val="Casehead1"/>
        <w:rPr>
          <w:sz w:val="16"/>
        </w:rPr>
      </w:pPr>
    </w:p>
    <w:p w14:paraId="0D59F807" w14:textId="5C566E99" w:rsidR="00B377BD" w:rsidRPr="00B23583" w:rsidRDefault="00B377BD" w:rsidP="00DE7CD1">
      <w:pPr>
        <w:pStyle w:val="Casehead1"/>
      </w:pPr>
      <w:r w:rsidRPr="00B23583">
        <w:t>PROFICO</w:t>
      </w:r>
    </w:p>
    <w:p w14:paraId="14BB00BE" w14:textId="77777777" w:rsidR="00DE7CD1" w:rsidRPr="00B23583" w:rsidRDefault="00DE7CD1" w:rsidP="00DE7CD1">
      <w:pPr>
        <w:pStyle w:val="BodyTextMain"/>
      </w:pPr>
    </w:p>
    <w:p w14:paraId="4F8CEEA5" w14:textId="77777777" w:rsidR="00B377BD" w:rsidRPr="00B23583" w:rsidRDefault="00B377BD" w:rsidP="00DE7CD1">
      <w:pPr>
        <w:pStyle w:val="Casehead2"/>
      </w:pPr>
      <w:r w:rsidRPr="00B23583">
        <w:t>History and Developments to Date</w:t>
      </w:r>
    </w:p>
    <w:p w14:paraId="651824B4" w14:textId="55A8DD95" w:rsidR="00DE7CD1" w:rsidRPr="00B23583" w:rsidRDefault="00DE7CD1" w:rsidP="00F02D4C">
      <w:pPr>
        <w:pStyle w:val="BodyTextMain"/>
        <w:tabs>
          <w:tab w:val="left" w:pos="2055"/>
        </w:tabs>
      </w:pPr>
    </w:p>
    <w:p w14:paraId="6CAC226E" w14:textId="4DA1A163" w:rsidR="00B377BD" w:rsidRPr="00B23583" w:rsidRDefault="00B377BD" w:rsidP="00B377BD">
      <w:pPr>
        <w:pStyle w:val="BodyTextMain"/>
      </w:pPr>
      <w:proofErr w:type="spellStart"/>
      <w:r w:rsidRPr="00B23583">
        <w:t>Profico</w:t>
      </w:r>
      <w:proofErr w:type="spellEnd"/>
      <w:r w:rsidRPr="00B23583">
        <w:t xml:space="preserve"> was established in 1988 by Henry</w:t>
      </w:r>
      <w:r w:rsidR="0025475E">
        <w:t xml:space="preserve"> Hajj</w:t>
      </w:r>
      <w:r w:rsidRPr="00B23583">
        <w:t xml:space="preserve">, an electrical engineer </w:t>
      </w:r>
      <w:r w:rsidR="005741C0" w:rsidRPr="00B23583">
        <w:t xml:space="preserve">who then had just </w:t>
      </w:r>
      <w:r w:rsidRPr="00B23583">
        <w:t xml:space="preserve">a few years of working experience, and John </w:t>
      </w:r>
      <w:proofErr w:type="spellStart"/>
      <w:r w:rsidRPr="00B23583">
        <w:t>Khoury</w:t>
      </w:r>
      <w:proofErr w:type="spellEnd"/>
      <w:r w:rsidRPr="00B23583">
        <w:t xml:space="preserve">, a technician with vast experience in the </w:t>
      </w:r>
      <w:proofErr w:type="spellStart"/>
      <w:r w:rsidRPr="00B23583">
        <w:t>aluminum</w:t>
      </w:r>
      <w:proofErr w:type="spellEnd"/>
      <w:r w:rsidRPr="00B23583">
        <w:t xml:space="preserve"> industry. The </w:t>
      </w:r>
      <w:r w:rsidRPr="00B23583">
        <w:lastRenderedPageBreak/>
        <w:t xml:space="preserve">two partnered and established a small contracting company operating in </w:t>
      </w:r>
      <w:proofErr w:type="spellStart"/>
      <w:r w:rsidRPr="00B23583">
        <w:t>Choueifat</w:t>
      </w:r>
      <w:proofErr w:type="spellEnd"/>
      <w:r w:rsidRPr="00B23583">
        <w:t xml:space="preserve"> in the southern suburbs of the Lebanese capital</w:t>
      </w:r>
      <w:r w:rsidR="00EF4B90" w:rsidRPr="00B23583">
        <w:t>,</w:t>
      </w:r>
      <w:r w:rsidRPr="00B23583">
        <w:t xml:space="preserve"> Beirut</w:t>
      </w:r>
      <w:r w:rsidR="005741C0" w:rsidRPr="00B23583">
        <w:t xml:space="preserve">. They pursued and were </w:t>
      </w:r>
      <w:r w:rsidRPr="00B23583">
        <w:t xml:space="preserve">awarded </w:t>
      </w:r>
      <w:r w:rsidR="005741C0" w:rsidRPr="00B23583">
        <w:t xml:space="preserve">contracting jobs to supply </w:t>
      </w:r>
      <w:proofErr w:type="spellStart"/>
      <w:r w:rsidRPr="00B23583">
        <w:t>aluminum</w:t>
      </w:r>
      <w:proofErr w:type="spellEnd"/>
      <w:r w:rsidRPr="00B23583">
        <w:t xml:space="preserve"> doors and windows for small residential projects.</w:t>
      </w:r>
    </w:p>
    <w:p w14:paraId="6A45099F" w14:textId="77777777" w:rsidR="00DE7CD1" w:rsidRPr="00B23583" w:rsidRDefault="00DE7CD1" w:rsidP="00B377BD">
      <w:pPr>
        <w:pStyle w:val="BodyTextMain"/>
      </w:pPr>
    </w:p>
    <w:p w14:paraId="22B1C4C8" w14:textId="5DBB063F" w:rsidR="00B377BD" w:rsidRPr="00B23583" w:rsidRDefault="00EF4B90" w:rsidP="00B377BD">
      <w:pPr>
        <w:pStyle w:val="BodyTextMain"/>
      </w:pPr>
      <w:r w:rsidRPr="00B23583">
        <w:t>In 1997, a</w:t>
      </w:r>
      <w:r w:rsidR="00B377BD" w:rsidRPr="00B23583">
        <w:t xml:space="preserve">fter </w:t>
      </w:r>
      <w:r w:rsidR="005741C0" w:rsidRPr="00B23583">
        <w:t xml:space="preserve">nine </w:t>
      </w:r>
      <w:r w:rsidR="00B377BD" w:rsidRPr="00B23583">
        <w:t xml:space="preserve">years of successful operations, one of the </w:t>
      </w:r>
      <w:r w:rsidR="005741C0" w:rsidRPr="00B23583">
        <w:t xml:space="preserve">company’s </w:t>
      </w:r>
      <w:r w:rsidR="00B377BD" w:rsidRPr="00B23583">
        <w:t xml:space="preserve">major clients went bankrupt, which prompted </w:t>
      </w:r>
      <w:proofErr w:type="spellStart"/>
      <w:r w:rsidR="00B377BD" w:rsidRPr="00B23583">
        <w:t>Khoury</w:t>
      </w:r>
      <w:proofErr w:type="spellEnd"/>
      <w:r w:rsidR="00B377BD" w:rsidRPr="00B23583">
        <w:t xml:space="preserve"> to step out of the company</w:t>
      </w:r>
      <w:r w:rsidR="005741C0" w:rsidRPr="00B23583">
        <w:t>, leaving Henry</w:t>
      </w:r>
      <w:r w:rsidR="00B377BD" w:rsidRPr="00B23583">
        <w:t xml:space="preserve"> in a difficult situation. However, </w:t>
      </w:r>
      <w:r w:rsidR="005741C0" w:rsidRPr="00B23583">
        <w:t>Henry</w:t>
      </w:r>
      <w:r w:rsidR="00B377BD" w:rsidRPr="00B23583">
        <w:t xml:space="preserve"> refused to give up</w:t>
      </w:r>
      <w:r w:rsidR="005741C0" w:rsidRPr="00B23583">
        <w:t>; he</w:t>
      </w:r>
      <w:r w:rsidR="00B377BD" w:rsidRPr="00B23583">
        <w:t xml:space="preserve"> slowly </w:t>
      </w:r>
      <w:r w:rsidR="005741C0" w:rsidRPr="00B23583">
        <w:t>restored</w:t>
      </w:r>
      <w:r w:rsidR="00B377BD" w:rsidRPr="00B23583">
        <w:t xml:space="preserve"> momentum</w:t>
      </w:r>
      <w:r w:rsidR="005741C0" w:rsidRPr="00B23583">
        <w:t>,</w:t>
      </w:r>
      <w:r w:rsidR="00B377BD" w:rsidRPr="00B23583">
        <w:t xml:space="preserve"> leading the company to its golden decade between 2004 and 2014</w:t>
      </w:r>
      <w:r w:rsidR="005741C0" w:rsidRPr="00B23583">
        <w:t>. D</w:t>
      </w:r>
      <w:r w:rsidR="00B377BD" w:rsidRPr="00B23583">
        <w:t xml:space="preserve">uring </w:t>
      </w:r>
      <w:r w:rsidR="005741C0" w:rsidRPr="00B23583">
        <w:t xml:space="preserve">that </w:t>
      </w:r>
      <w:r w:rsidR="00B377BD" w:rsidRPr="00B23583">
        <w:t>time</w:t>
      </w:r>
      <w:r w:rsidR="005741C0" w:rsidRPr="00B23583">
        <w:t>,</w:t>
      </w:r>
      <w:r w:rsidR="00B377BD" w:rsidRPr="00B23583">
        <w:t xml:space="preserve"> the company developed </w:t>
      </w:r>
      <w:r w:rsidR="0039111F" w:rsidRPr="00B23583">
        <w:t>its production abilities</w:t>
      </w:r>
      <w:r w:rsidR="00B377BD" w:rsidRPr="00B23583">
        <w:t xml:space="preserve">, </w:t>
      </w:r>
      <w:r w:rsidR="005741C0" w:rsidRPr="00B23583">
        <w:t xml:space="preserve">increased its </w:t>
      </w:r>
      <w:r w:rsidR="00B377BD" w:rsidRPr="00B23583">
        <w:t xml:space="preserve">size to </w:t>
      </w:r>
      <w:r w:rsidR="005741C0" w:rsidRPr="00B23583">
        <w:t xml:space="preserve">approximately </w:t>
      </w:r>
      <w:r w:rsidR="00B377BD" w:rsidRPr="00B23583">
        <w:t xml:space="preserve">50 employees, </w:t>
      </w:r>
      <w:proofErr w:type="gramStart"/>
      <w:r w:rsidR="0032504F" w:rsidRPr="00B23583">
        <w:t>earned</w:t>
      </w:r>
      <w:proofErr w:type="gramEnd"/>
      <w:r w:rsidR="0032504F" w:rsidRPr="00B23583">
        <w:t xml:space="preserve"> </w:t>
      </w:r>
      <w:r w:rsidR="00B377BD" w:rsidRPr="00B23583">
        <w:t>higher revenues</w:t>
      </w:r>
      <w:r w:rsidR="0032504F" w:rsidRPr="00B23583">
        <w:t>,</w:t>
      </w:r>
      <w:r w:rsidR="00924CA4" w:rsidRPr="00B23583">
        <w:t xml:space="preserve"> reaching the threshold of </w:t>
      </w:r>
      <w:r w:rsidR="009A676F" w:rsidRPr="00B23583">
        <w:t>$</w:t>
      </w:r>
      <w:r w:rsidR="00924CA4" w:rsidRPr="00B23583">
        <w:t xml:space="preserve">1 </w:t>
      </w:r>
      <w:r w:rsidR="0032504F" w:rsidRPr="00B23583">
        <w:t>m</w:t>
      </w:r>
      <w:r w:rsidR="00924CA4" w:rsidRPr="00B23583">
        <w:t>illion</w:t>
      </w:r>
      <w:r w:rsidR="00B377BD" w:rsidRPr="00B23583">
        <w:t xml:space="preserve">, and expanded </w:t>
      </w:r>
      <w:r w:rsidR="0032504F" w:rsidRPr="00B23583">
        <w:t xml:space="preserve">its </w:t>
      </w:r>
      <w:r w:rsidR="00B377BD" w:rsidRPr="00B23583">
        <w:t xml:space="preserve">operations to carry out </w:t>
      </w:r>
      <w:proofErr w:type="spellStart"/>
      <w:r w:rsidR="00B377BD" w:rsidRPr="00B23583">
        <w:t>aluminum</w:t>
      </w:r>
      <w:proofErr w:type="spellEnd"/>
      <w:r w:rsidR="00B377BD" w:rsidRPr="00B23583">
        <w:t xml:space="preserve"> and glazing contracting projects in Lebanon, </w:t>
      </w:r>
      <w:r w:rsidR="0032504F" w:rsidRPr="00B23583">
        <w:t xml:space="preserve">the Democratic Republic of the </w:t>
      </w:r>
      <w:r w:rsidR="00B377BD" w:rsidRPr="00B23583">
        <w:t>Congo</w:t>
      </w:r>
      <w:r w:rsidR="0032504F" w:rsidRPr="00B23583">
        <w:t>,</w:t>
      </w:r>
      <w:r w:rsidR="00B377BD" w:rsidRPr="00B23583">
        <w:t xml:space="preserve"> and Qatar. A major</w:t>
      </w:r>
      <w:r w:rsidR="0032504F" w:rsidRPr="00B23583">
        <w:t xml:space="preserve">ity </w:t>
      </w:r>
      <w:r w:rsidR="00B377BD" w:rsidRPr="00B23583">
        <w:t xml:space="preserve">of </w:t>
      </w:r>
      <w:proofErr w:type="spellStart"/>
      <w:r w:rsidR="0032504F" w:rsidRPr="00B23583">
        <w:t>Profico’s</w:t>
      </w:r>
      <w:proofErr w:type="spellEnd"/>
      <w:r w:rsidR="0032504F" w:rsidRPr="00B23583">
        <w:t xml:space="preserve"> </w:t>
      </w:r>
      <w:r w:rsidR="00B377BD" w:rsidRPr="00B23583">
        <w:t>jobs in Lebanon during this period were for educational institutions and residential projects as part of the reconstruction of the southern suburbs of Beirut</w:t>
      </w:r>
      <w:r w:rsidR="0032504F" w:rsidRPr="00B23583">
        <w:t>, which had been</w:t>
      </w:r>
      <w:r w:rsidR="00B377BD" w:rsidRPr="00B23583">
        <w:t xml:space="preserve"> destroyed </w:t>
      </w:r>
      <w:r w:rsidR="0032504F" w:rsidRPr="00B23583">
        <w:t xml:space="preserve">in </w:t>
      </w:r>
      <w:r w:rsidR="00B377BD" w:rsidRPr="00B23583">
        <w:t>the war of July 2006</w:t>
      </w:r>
      <w:r w:rsidR="00760FB1" w:rsidRPr="00B23583">
        <w:t xml:space="preserve"> (see Exhibit 2)</w:t>
      </w:r>
      <w:r w:rsidR="00B377BD" w:rsidRPr="00B23583">
        <w:t>.</w:t>
      </w:r>
    </w:p>
    <w:p w14:paraId="758EF8BE" w14:textId="12DBD831" w:rsidR="00DE7CD1" w:rsidRPr="00B23583" w:rsidRDefault="00DE7CD1" w:rsidP="00B377BD">
      <w:pPr>
        <w:pStyle w:val="BodyTextMain"/>
      </w:pPr>
    </w:p>
    <w:p w14:paraId="18D6F903" w14:textId="6323EBD7" w:rsidR="00B377BD" w:rsidRPr="00B23583" w:rsidRDefault="0032504F" w:rsidP="00B377BD">
      <w:pPr>
        <w:pStyle w:val="BodyTextMain"/>
      </w:pPr>
      <w:r w:rsidRPr="00B23583">
        <w:t>I</w:t>
      </w:r>
      <w:r w:rsidR="00B377BD" w:rsidRPr="00B23583">
        <w:t xml:space="preserve">ntensification of the Syrian crisis, </w:t>
      </w:r>
      <w:r w:rsidRPr="00B23583">
        <w:t>beginning</w:t>
      </w:r>
      <w:r w:rsidR="00B377BD" w:rsidRPr="00B23583">
        <w:t xml:space="preserve"> in 2011, and its impact on the </w:t>
      </w:r>
      <w:r w:rsidRPr="00B23583">
        <w:t xml:space="preserve">Lebanese </w:t>
      </w:r>
      <w:r w:rsidR="00B377BD" w:rsidRPr="00B23583">
        <w:t>real estate industry</w:t>
      </w:r>
      <w:r w:rsidRPr="00B23583">
        <w:t>,</w:t>
      </w:r>
      <w:r w:rsidR="00B377BD" w:rsidRPr="00B23583">
        <w:t xml:space="preserve"> </w:t>
      </w:r>
      <w:r w:rsidRPr="00B23583">
        <w:t>beginning in</w:t>
      </w:r>
      <w:r w:rsidR="00B377BD" w:rsidRPr="00B23583">
        <w:t xml:space="preserve"> 2014, </w:t>
      </w:r>
      <w:r w:rsidRPr="00B23583">
        <w:t xml:space="preserve">caused a significant downturn in the Lebanese </w:t>
      </w:r>
      <w:r w:rsidR="00B377BD" w:rsidRPr="00B23583">
        <w:t>construction industry</w:t>
      </w:r>
      <w:r w:rsidRPr="00B23583">
        <w:t xml:space="preserve">. </w:t>
      </w:r>
      <w:proofErr w:type="spellStart"/>
      <w:r w:rsidRPr="00B23583">
        <w:t>Profico</w:t>
      </w:r>
      <w:proofErr w:type="spellEnd"/>
      <w:r w:rsidRPr="00B23583">
        <w:t xml:space="preserve"> and many other companies operating in </w:t>
      </w:r>
      <w:r w:rsidR="00B377BD" w:rsidRPr="00B23583">
        <w:t>Lebanon</w:t>
      </w:r>
      <w:r w:rsidRPr="00B23583">
        <w:t xml:space="preserve"> experienced </w:t>
      </w:r>
      <w:r w:rsidR="00B377BD" w:rsidRPr="00B23583">
        <w:t xml:space="preserve">a significant decrease in the number of projects awarded between 2013 and 2017. This </w:t>
      </w:r>
      <w:r w:rsidR="0025475E">
        <w:t xml:space="preserve">situation </w:t>
      </w:r>
      <w:r w:rsidR="00B377BD" w:rsidRPr="00B23583">
        <w:t>greatly reduced revenues</w:t>
      </w:r>
      <w:r w:rsidR="00760FB1" w:rsidRPr="00B23583">
        <w:t>,</w:t>
      </w:r>
      <w:r w:rsidR="00B377BD" w:rsidRPr="00B23583">
        <w:t xml:space="preserve"> which were also impacted by late payments and, in certain situations, by payment defaults during the </w:t>
      </w:r>
      <w:r w:rsidR="00760FB1" w:rsidRPr="00B23583">
        <w:t xml:space="preserve">same </w:t>
      </w:r>
      <w:r w:rsidR="00B377BD" w:rsidRPr="00B23583">
        <w:t xml:space="preserve">four-year period. Moreover, a considerable number of </w:t>
      </w:r>
      <w:proofErr w:type="spellStart"/>
      <w:r w:rsidR="00760FB1" w:rsidRPr="00B23583">
        <w:t>Profico’s</w:t>
      </w:r>
      <w:proofErr w:type="spellEnd"/>
      <w:r w:rsidR="00760FB1" w:rsidRPr="00B23583">
        <w:t xml:space="preserve"> </w:t>
      </w:r>
      <w:r w:rsidR="00B377BD" w:rsidRPr="00B23583">
        <w:t xml:space="preserve">employees </w:t>
      </w:r>
      <w:r w:rsidR="00760FB1" w:rsidRPr="00B23583">
        <w:t xml:space="preserve">left </w:t>
      </w:r>
      <w:r w:rsidR="00B377BD" w:rsidRPr="00B23583">
        <w:t xml:space="preserve">the company </w:t>
      </w:r>
      <w:r w:rsidR="00760FB1" w:rsidRPr="00B23583">
        <w:t xml:space="preserve">for larger </w:t>
      </w:r>
      <w:r w:rsidR="00B377BD" w:rsidRPr="00B23583">
        <w:t>competitor companies</w:t>
      </w:r>
      <w:r w:rsidR="00760FB1" w:rsidRPr="00B23583">
        <w:t xml:space="preserve">, afraid that if they stayed, they would </w:t>
      </w:r>
      <w:r w:rsidR="00B377BD" w:rsidRPr="00B23583">
        <w:t>los</w:t>
      </w:r>
      <w:r w:rsidR="00760FB1" w:rsidRPr="00B23583">
        <w:t>e</w:t>
      </w:r>
      <w:r w:rsidR="00B377BD" w:rsidRPr="00B23583">
        <w:t xml:space="preserve"> their jobs</w:t>
      </w:r>
      <w:r w:rsidR="00CF631C">
        <w:t>,</w:t>
      </w:r>
      <w:r w:rsidR="00B377BD" w:rsidRPr="00B23583">
        <w:t xml:space="preserve"> as awarded projects </w:t>
      </w:r>
      <w:r w:rsidR="00760FB1" w:rsidRPr="00B23583">
        <w:t xml:space="preserve">reduced </w:t>
      </w:r>
      <w:r w:rsidR="00B377BD" w:rsidRPr="00B23583">
        <w:t>in number and construction value.</w:t>
      </w:r>
    </w:p>
    <w:p w14:paraId="0A1B9F17" w14:textId="77777777" w:rsidR="00B377BD" w:rsidRPr="00B23583" w:rsidRDefault="00B377BD" w:rsidP="00DE7CD1">
      <w:pPr>
        <w:pStyle w:val="BodyTextMain"/>
      </w:pPr>
    </w:p>
    <w:p w14:paraId="01A0A4D4" w14:textId="77777777" w:rsidR="00DE7CD1" w:rsidRPr="00B23583" w:rsidRDefault="00DE7CD1" w:rsidP="00DE7CD1">
      <w:pPr>
        <w:pStyle w:val="BodyTextMain"/>
        <w:rPr>
          <w:rFonts w:eastAsia="Calibri"/>
        </w:rPr>
      </w:pPr>
    </w:p>
    <w:p w14:paraId="60B2F545" w14:textId="77777777" w:rsidR="00B377BD" w:rsidRPr="00B23583" w:rsidRDefault="00B377BD" w:rsidP="00DE7CD1">
      <w:pPr>
        <w:pStyle w:val="Casehead2"/>
      </w:pPr>
      <w:r w:rsidRPr="00B23583">
        <w:t>Corporate Organization, Operations, and Personnel</w:t>
      </w:r>
    </w:p>
    <w:p w14:paraId="0ADFF93D" w14:textId="77777777" w:rsidR="00DE7CD1" w:rsidRPr="00B23583" w:rsidRDefault="00DE7CD1" w:rsidP="00B377BD">
      <w:pPr>
        <w:pStyle w:val="BodyTextMain"/>
      </w:pPr>
    </w:p>
    <w:p w14:paraId="4C782F95" w14:textId="3A79129D" w:rsidR="00B377BD" w:rsidRPr="00B23583" w:rsidRDefault="00B95B4D" w:rsidP="00B377BD">
      <w:pPr>
        <w:pStyle w:val="BodyTextMain"/>
        <w:rPr>
          <w:spacing w:val="-2"/>
        </w:rPr>
      </w:pPr>
      <w:r w:rsidRPr="00B23583">
        <w:rPr>
          <w:spacing w:val="-2"/>
        </w:rPr>
        <w:t>At the beginning of 2017, t</w:t>
      </w:r>
      <w:r w:rsidR="00B377BD" w:rsidRPr="00B23583">
        <w:rPr>
          <w:spacing w:val="-2"/>
        </w:rPr>
        <w:t xml:space="preserve">he company of 15 employees was managed by key personnel who took care of the administrative and technical aspects of the business. </w:t>
      </w:r>
      <w:r w:rsidRPr="00B23583">
        <w:rPr>
          <w:spacing w:val="-2"/>
        </w:rPr>
        <w:t>Henry</w:t>
      </w:r>
      <w:r w:rsidR="00B377BD" w:rsidRPr="00B23583">
        <w:rPr>
          <w:spacing w:val="-2"/>
        </w:rPr>
        <w:t xml:space="preserve"> was the general manager and</w:t>
      </w:r>
      <w:r w:rsidRPr="00B23583">
        <w:rPr>
          <w:spacing w:val="-2"/>
        </w:rPr>
        <w:t xml:space="preserve"> had been</w:t>
      </w:r>
      <w:r w:rsidR="00B377BD" w:rsidRPr="00B23583">
        <w:rPr>
          <w:spacing w:val="-2"/>
        </w:rPr>
        <w:t xml:space="preserve"> the main decision</w:t>
      </w:r>
      <w:r w:rsidRPr="00B23583">
        <w:rPr>
          <w:spacing w:val="-2"/>
        </w:rPr>
        <w:t>-</w:t>
      </w:r>
      <w:r w:rsidR="00B377BD" w:rsidRPr="00B23583">
        <w:rPr>
          <w:spacing w:val="-2"/>
        </w:rPr>
        <w:t>maker for all business matters since taking sole ownership of the company</w:t>
      </w:r>
      <w:r w:rsidRPr="00B23583">
        <w:rPr>
          <w:spacing w:val="-2"/>
        </w:rPr>
        <w:t xml:space="preserve">. </w:t>
      </w:r>
      <w:r w:rsidR="00B377BD" w:rsidRPr="00B23583">
        <w:rPr>
          <w:spacing w:val="-2"/>
        </w:rPr>
        <w:t>Alex</w:t>
      </w:r>
      <w:r w:rsidRPr="00B23583">
        <w:rPr>
          <w:spacing w:val="-2"/>
        </w:rPr>
        <w:t xml:space="preserve"> was his father’s</w:t>
      </w:r>
      <w:r w:rsidR="00B377BD" w:rsidRPr="00B23583">
        <w:rPr>
          <w:spacing w:val="-2"/>
        </w:rPr>
        <w:t xml:space="preserve"> administrative assistant</w:t>
      </w:r>
      <w:r w:rsidRPr="00B23583">
        <w:rPr>
          <w:spacing w:val="-2"/>
        </w:rPr>
        <w:t xml:space="preserve"> and associate</w:t>
      </w:r>
      <w:r w:rsidR="00B377BD" w:rsidRPr="00B23583">
        <w:rPr>
          <w:spacing w:val="-2"/>
        </w:rPr>
        <w:t>, entrusted with updating the company’s administrative practices.</w:t>
      </w:r>
    </w:p>
    <w:p w14:paraId="4D6950AF" w14:textId="77777777" w:rsidR="00DE7CD1" w:rsidRPr="00B23583" w:rsidRDefault="00DE7CD1" w:rsidP="00B377BD">
      <w:pPr>
        <w:pStyle w:val="BodyTextMain"/>
      </w:pPr>
    </w:p>
    <w:p w14:paraId="39C646F7" w14:textId="5D33790A" w:rsidR="00B377BD" w:rsidRPr="00B23583" w:rsidRDefault="00B377BD" w:rsidP="00B377BD">
      <w:pPr>
        <w:pStyle w:val="BodyTextMain"/>
      </w:pPr>
      <w:r w:rsidRPr="00B23583">
        <w:t xml:space="preserve">The company’s operations were split into administrative and technical </w:t>
      </w:r>
      <w:r w:rsidR="00123616" w:rsidRPr="00B23583">
        <w:t>operations</w:t>
      </w:r>
      <w:r w:rsidR="00B95B4D" w:rsidRPr="00B23583">
        <w:t xml:space="preserve"> (see </w:t>
      </w:r>
      <w:r w:rsidRPr="00B23583">
        <w:t>Exhibit 3</w:t>
      </w:r>
      <w:r w:rsidR="00B95B4D" w:rsidRPr="00B23583">
        <w:t>). H</w:t>
      </w:r>
      <w:r w:rsidRPr="00B23583">
        <w:t>owever</w:t>
      </w:r>
      <w:r w:rsidR="00B95B4D" w:rsidRPr="00B23583">
        <w:t>,</w:t>
      </w:r>
      <w:r w:rsidRPr="00B23583">
        <w:t xml:space="preserve"> the company lacked a clear and well</w:t>
      </w:r>
      <w:r w:rsidR="0025475E">
        <w:t>-</w:t>
      </w:r>
      <w:r w:rsidRPr="00B23583">
        <w:t>devised career path and compensation plan for its employees.</w:t>
      </w:r>
    </w:p>
    <w:p w14:paraId="5C491F67" w14:textId="77777777" w:rsidR="00DE7CD1" w:rsidRPr="00B23583" w:rsidRDefault="00DE7CD1" w:rsidP="00B377BD">
      <w:pPr>
        <w:pStyle w:val="BodyTextMain"/>
      </w:pPr>
    </w:p>
    <w:p w14:paraId="069D316C" w14:textId="17A93360" w:rsidR="00B377BD" w:rsidRPr="00B23583" w:rsidRDefault="00B95B4D" w:rsidP="00B377BD">
      <w:pPr>
        <w:pStyle w:val="BodyTextMain"/>
      </w:pPr>
      <w:r w:rsidRPr="00B23583">
        <w:t>In</w:t>
      </w:r>
      <w:r w:rsidR="00B377BD" w:rsidRPr="00B23583">
        <w:t xml:space="preserve"> administrati</w:t>
      </w:r>
      <w:r w:rsidRPr="00B23583">
        <w:t>on</w:t>
      </w:r>
      <w:r w:rsidR="00B377BD" w:rsidRPr="00B23583">
        <w:t xml:space="preserve">, accounting and financial reporting were done by an accountant under the direct supervision of Alex, as was the case in most Lebanese family businesses </w:t>
      </w:r>
      <w:r w:rsidRPr="00B23583">
        <w:t xml:space="preserve">that were </w:t>
      </w:r>
      <w:r w:rsidR="00B377BD" w:rsidRPr="00B23583">
        <w:t xml:space="preserve">run and micromanaged by the family general manager. </w:t>
      </w:r>
    </w:p>
    <w:p w14:paraId="7C46A20F" w14:textId="77777777" w:rsidR="00DE7CD1" w:rsidRPr="00B23583" w:rsidRDefault="00DE7CD1" w:rsidP="00B377BD">
      <w:pPr>
        <w:pStyle w:val="BodyTextMain"/>
      </w:pPr>
    </w:p>
    <w:p w14:paraId="3F1785FE" w14:textId="4D3717FB" w:rsidR="00F61AEC" w:rsidRPr="00B23583" w:rsidRDefault="00123616" w:rsidP="00123616">
      <w:pPr>
        <w:pStyle w:val="BodyTextMain"/>
      </w:pPr>
      <w:r w:rsidRPr="00B23583">
        <w:t>In</w:t>
      </w:r>
      <w:r w:rsidR="00B377BD" w:rsidRPr="00B23583">
        <w:t xml:space="preserve"> technical </w:t>
      </w:r>
      <w:r w:rsidRPr="00B23583">
        <w:t>operations</w:t>
      </w:r>
      <w:r w:rsidR="00B377BD" w:rsidRPr="00B23583">
        <w:t xml:space="preserve">, the company </w:t>
      </w:r>
      <w:r w:rsidRPr="00B23583">
        <w:t>had</w:t>
      </w:r>
      <w:r w:rsidR="00B377BD" w:rsidRPr="00B23583">
        <w:t xml:space="preserve"> teams inside the factory </w:t>
      </w:r>
      <w:r w:rsidRPr="00B23583">
        <w:t xml:space="preserve">doing </w:t>
      </w:r>
      <w:r w:rsidR="00B377BD" w:rsidRPr="00B23583">
        <w:t>assembling</w:t>
      </w:r>
      <w:r w:rsidRPr="00B23583">
        <w:t xml:space="preserve"> (</w:t>
      </w:r>
      <w:r w:rsidR="00D3617D">
        <w:t xml:space="preserve">i.e., </w:t>
      </w:r>
      <w:r w:rsidRPr="00B23583">
        <w:t xml:space="preserve">manufacturing) and </w:t>
      </w:r>
      <w:r w:rsidR="00B377BD" w:rsidRPr="00B23583">
        <w:t xml:space="preserve">outside the factory </w:t>
      </w:r>
      <w:r w:rsidRPr="00B23583">
        <w:t xml:space="preserve">doing </w:t>
      </w:r>
      <w:r w:rsidR="00B377BD" w:rsidRPr="00B23583">
        <w:t>installation on construction sites</w:t>
      </w:r>
      <w:r w:rsidR="00C90936" w:rsidRPr="00B23583">
        <w:t xml:space="preserve"> (see Exhibit 4)</w:t>
      </w:r>
      <w:r w:rsidR="00B377BD" w:rsidRPr="00B23583">
        <w:t xml:space="preserve">. </w:t>
      </w:r>
      <w:r w:rsidRPr="00B23583">
        <w:t xml:space="preserve">The manufacturing team </w:t>
      </w:r>
      <w:r w:rsidR="00B377BD" w:rsidRPr="00B23583">
        <w:t xml:space="preserve">inside the factory </w:t>
      </w:r>
      <w:r w:rsidRPr="00B23583">
        <w:t xml:space="preserve">consisted of six </w:t>
      </w:r>
      <w:r w:rsidR="00B377BD" w:rsidRPr="00B23583">
        <w:t xml:space="preserve">employees </w:t>
      </w:r>
      <w:r w:rsidRPr="00B23583">
        <w:t xml:space="preserve">who </w:t>
      </w:r>
      <w:r w:rsidR="00B377BD" w:rsidRPr="00B23583">
        <w:t>carried out the different assembling activities as assigned by the technical manager.</w:t>
      </w:r>
      <w:r w:rsidRPr="00B23583">
        <w:t xml:space="preserve"> </w:t>
      </w:r>
      <w:r w:rsidR="00F83D8C" w:rsidRPr="00B23583">
        <w:t>That team reported directly to the technical manager, who was also responsible for quality control inside the factory</w:t>
      </w:r>
      <w:r w:rsidR="00F61AEC" w:rsidRPr="00B23583">
        <w:t>. The technical manager reported directly to the general manager</w:t>
      </w:r>
      <w:r w:rsidR="00F83D8C" w:rsidRPr="00B23583">
        <w:t>.</w:t>
      </w:r>
    </w:p>
    <w:p w14:paraId="2BBE272D" w14:textId="77777777" w:rsidR="00F61AEC" w:rsidRPr="00B23583" w:rsidRDefault="00F61AEC" w:rsidP="00123616">
      <w:pPr>
        <w:pStyle w:val="BodyTextMain"/>
      </w:pPr>
    </w:p>
    <w:p w14:paraId="7C966EAF" w14:textId="370D8777" w:rsidR="00B377BD" w:rsidRDefault="00F83D8C" w:rsidP="00DE7CD1">
      <w:pPr>
        <w:pStyle w:val="BodyTextMain"/>
        <w:rPr>
          <w:rFonts w:eastAsia="Calibri"/>
        </w:rPr>
      </w:pPr>
      <w:r w:rsidRPr="00B23583">
        <w:t>The installation team was structured differently.</w:t>
      </w:r>
      <w:r w:rsidR="00F61AEC" w:rsidRPr="00B23583">
        <w:t xml:space="preserve"> </w:t>
      </w:r>
      <w:r w:rsidR="00B377BD" w:rsidRPr="00B23583">
        <w:t>Installation and execution jobs</w:t>
      </w:r>
      <w:r w:rsidR="00123616" w:rsidRPr="00B23583">
        <w:t xml:space="preserve"> </w:t>
      </w:r>
      <w:r w:rsidR="00B377BD" w:rsidRPr="00B23583">
        <w:t xml:space="preserve">were carried out by </w:t>
      </w:r>
      <w:r w:rsidRPr="00B23583">
        <w:t xml:space="preserve">two </w:t>
      </w:r>
      <w:r w:rsidR="00B377BD" w:rsidRPr="00B23583">
        <w:t>construction teams</w:t>
      </w:r>
      <w:r w:rsidRPr="00B23583">
        <w:t>,</w:t>
      </w:r>
      <w:r w:rsidR="00B377BD" w:rsidRPr="00B23583">
        <w:t xml:space="preserve"> each headed </w:t>
      </w:r>
      <w:r w:rsidR="00B377BD" w:rsidRPr="00B23583">
        <w:rPr>
          <w:rFonts w:eastAsia="Calibri"/>
        </w:rPr>
        <w:t>by a construction manager</w:t>
      </w:r>
      <w:r w:rsidRPr="00B23583">
        <w:rPr>
          <w:rFonts w:eastAsia="Calibri"/>
        </w:rPr>
        <w:t xml:space="preserve">. Both </w:t>
      </w:r>
      <w:r w:rsidR="00727FAC" w:rsidRPr="00B23583">
        <w:rPr>
          <w:rFonts w:eastAsia="Calibri"/>
        </w:rPr>
        <w:t xml:space="preserve">construction </w:t>
      </w:r>
      <w:r w:rsidRPr="00B23583">
        <w:rPr>
          <w:rFonts w:eastAsia="Calibri"/>
        </w:rPr>
        <w:t>managers reported</w:t>
      </w:r>
      <w:r w:rsidR="00B377BD" w:rsidRPr="00B23583">
        <w:rPr>
          <w:rFonts w:eastAsia="Calibri"/>
        </w:rPr>
        <w:t xml:space="preserve"> to the technical manager, who was responsible for quality control on construction sites. The construction </w:t>
      </w:r>
      <w:r w:rsidRPr="00B23583">
        <w:rPr>
          <w:rFonts w:eastAsia="Calibri"/>
        </w:rPr>
        <w:t>managers</w:t>
      </w:r>
      <w:r w:rsidR="00B377BD" w:rsidRPr="00B23583">
        <w:rPr>
          <w:rFonts w:eastAsia="Calibri"/>
        </w:rPr>
        <w:t xml:space="preserve"> were also responsib</w:t>
      </w:r>
      <w:r w:rsidRPr="00B23583">
        <w:rPr>
          <w:rFonts w:eastAsia="Calibri"/>
        </w:rPr>
        <w:t>le</w:t>
      </w:r>
      <w:r w:rsidR="00B377BD" w:rsidRPr="00B23583">
        <w:rPr>
          <w:rFonts w:eastAsia="Calibri"/>
        </w:rPr>
        <w:t xml:space="preserve"> </w:t>
      </w:r>
      <w:r w:rsidRPr="00B23583">
        <w:rPr>
          <w:rFonts w:eastAsia="Calibri"/>
        </w:rPr>
        <w:t xml:space="preserve">for </w:t>
      </w:r>
      <w:r w:rsidR="00B377BD" w:rsidRPr="00B23583">
        <w:rPr>
          <w:rFonts w:eastAsia="Calibri"/>
        </w:rPr>
        <w:t xml:space="preserve">following up with clients and </w:t>
      </w:r>
      <w:r w:rsidR="00C90936" w:rsidRPr="00B23583">
        <w:rPr>
          <w:rFonts w:eastAsia="Calibri"/>
        </w:rPr>
        <w:t xml:space="preserve">handling </w:t>
      </w:r>
      <w:r w:rsidR="00B377BD" w:rsidRPr="00B23583">
        <w:rPr>
          <w:rFonts w:eastAsia="Calibri"/>
        </w:rPr>
        <w:t>sales activities for repeat clients</w:t>
      </w:r>
      <w:r w:rsidR="00C90936" w:rsidRPr="00B23583">
        <w:rPr>
          <w:rFonts w:eastAsia="Calibri"/>
        </w:rPr>
        <w:t>—</w:t>
      </w:r>
      <w:r w:rsidR="00B377BD" w:rsidRPr="00B23583">
        <w:rPr>
          <w:rFonts w:eastAsia="Calibri"/>
        </w:rPr>
        <w:t xml:space="preserve">a few important ones of which were lost </w:t>
      </w:r>
      <w:r w:rsidR="00C90936" w:rsidRPr="00B23583">
        <w:rPr>
          <w:rFonts w:eastAsia="Calibri"/>
        </w:rPr>
        <w:t>in</w:t>
      </w:r>
      <w:r w:rsidR="00B377BD" w:rsidRPr="00B23583">
        <w:rPr>
          <w:rFonts w:eastAsia="Calibri"/>
        </w:rPr>
        <w:t xml:space="preserve"> 2014 with the </w:t>
      </w:r>
      <w:r w:rsidR="00C90936" w:rsidRPr="00B23583">
        <w:rPr>
          <w:rFonts w:eastAsia="Calibri"/>
        </w:rPr>
        <w:t>drop in</w:t>
      </w:r>
      <w:r w:rsidR="00B377BD" w:rsidRPr="00B23583">
        <w:rPr>
          <w:rFonts w:eastAsia="Calibri"/>
        </w:rPr>
        <w:t xml:space="preserve"> new projects and the </w:t>
      </w:r>
      <w:r w:rsidR="00C90936" w:rsidRPr="00B23583">
        <w:rPr>
          <w:rFonts w:eastAsia="Calibri"/>
        </w:rPr>
        <w:t xml:space="preserve">loss </w:t>
      </w:r>
      <w:r w:rsidR="00B377BD" w:rsidRPr="00B23583">
        <w:rPr>
          <w:rFonts w:eastAsia="Calibri"/>
        </w:rPr>
        <w:t xml:space="preserve">of some key </w:t>
      </w:r>
      <w:r w:rsidR="00C90936" w:rsidRPr="00B23583">
        <w:rPr>
          <w:rFonts w:eastAsia="Calibri"/>
        </w:rPr>
        <w:t xml:space="preserve">company </w:t>
      </w:r>
      <w:r w:rsidR="00B377BD" w:rsidRPr="00B23583">
        <w:rPr>
          <w:rFonts w:eastAsia="Calibri"/>
        </w:rPr>
        <w:t>personnel.</w:t>
      </w:r>
    </w:p>
    <w:p w14:paraId="3221231D" w14:textId="57BA2879" w:rsidR="00B377BD" w:rsidRPr="008E024E" w:rsidRDefault="00B377BD" w:rsidP="00B377BD">
      <w:pPr>
        <w:pStyle w:val="BodyTextMain"/>
        <w:rPr>
          <w:spacing w:val="-6"/>
        </w:rPr>
      </w:pPr>
      <w:r w:rsidRPr="008E024E">
        <w:rPr>
          <w:spacing w:val="-6"/>
        </w:rPr>
        <w:lastRenderedPageBreak/>
        <w:t xml:space="preserve">As of 2017, </w:t>
      </w:r>
      <w:r w:rsidR="001A6D6E" w:rsidRPr="008E024E">
        <w:rPr>
          <w:spacing w:val="-6"/>
        </w:rPr>
        <w:t xml:space="preserve">Henry and Alex </w:t>
      </w:r>
      <w:r w:rsidR="00CC5C57" w:rsidRPr="008E024E">
        <w:rPr>
          <w:spacing w:val="-6"/>
        </w:rPr>
        <w:t xml:space="preserve">took care of all </w:t>
      </w:r>
      <w:r w:rsidRPr="008E024E">
        <w:rPr>
          <w:spacing w:val="-6"/>
        </w:rPr>
        <w:t>sales and business development</w:t>
      </w:r>
      <w:r w:rsidR="00CC5C57" w:rsidRPr="008E024E">
        <w:rPr>
          <w:spacing w:val="-6"/>
        </w:rPr>
        <w:t xml:space="preserve">. They were, as a result, </w:t>
      </w:r>
      <w:r w:rsidRPr="008E024E">
        <w:rPr>
          <w:spacing w:val="-6"/>
        </w:rPr>
        <w:t xml:space="preserve">heavily burdened with the increasing workload, </w:t>
      </w:r>
      <w:r w:rsidR="00CC5C57" w:rsidRPr="008E024E">
        <w:rPr>
          <w:spacing w:val="-6"/>
        </w:rPr>
        <w:t>so they</w:t>
      </w:r>
      <w:r w:rsidRPr="008E024E">
        <w:rPr>
          <w:spacing w:val="-6"/>
        </w:rPr>
        <w:t xml:space="preserve"> hired a new sales representative who would directly report to </w:t>
      </w:r>
      <w:r w:rsidR="00CC5C57" w:rsidRPr="008E024E">
        <w:rPr>
          <w:spacing w:val="-6"/>
        </w:rPr>
        <w:t>Alex</w:t>
      </w:r>
      <w:r w:rsidRPr="008E024E">
        <w:rPr>
          <w:spacing w:val="-6"/>
        </w:rPr>
        <w:t xml:space="preserve">. </w:t>
      </w:r>
    </w:p>
    <w:p w14:paraId="3C4CECF9" w14:textId="77777777" w:rsidR="00B377BD" w:rsidRPr="00B23583" w:rsidRDefault="00B377BD" w:rsidP="00B377BD">
      <w:pPr>
        <w:pStyle w:val="BodyTextMain"/>
      </w:pPr>
    </w:p>
    <w:p w14:paraId="48B698D9" w14:textId="77777777" w:rsidR="00DE7CD1" w:rsidRPr="00B23583" w:rsidRDefault="00DE7CD1" w:rsidP="00B377BD">
      <w:pPr>
        <w:pStyle w:val="BodyTextMain"/>
      </w:pPr>
    </w:p>
    <w:p w14:paraId="6E2BD356" w14:textId="77777777" w:rsidR="00B377BD" w:rsidRPr="00B23583" w:rsidRDefault="00B377BD" w:rsidP="00DE7CD1">
      <w:pPr>
        <w:pStyle w:val="Casehead2"/>
      </w:pPr>
      <w:r w:rsidRPr="00B23583">
        <w:t>Cost Structure and Financial Position</w:t>
      </w:r>
    </w:p>
    <w:p w14:paraId="2012A416" w14:textId="77777777" w:rsidR="00DE7CD1" w:rsidRPr="00B23583" w:rsidRDefault="00DE7CD1" w:rsidP="00B377BD">
      <w:pPr>
        <w:pStyle w:val="BodyTextMain"/>
      </w:pPr>
    </w:p>
    <w:p w14:paraId="36DB8891" w14:textId="1AD55651" w:rsidR="00ED2A59" w:rsidRPr="00B23583" w:rsidRDefault="00B377BD">
      <w:pPr>
        <w:pStyle w:val="BodyTextMain"/>
        <w:rPr>
          <w:rFonts w:eastAsia="Calibri"/>
        </w:rPr>
      </w:pPr>
      <w:proofErr w:type="spellStart"/>
      <w:r w:rsidRPr="00B23583">
        <w:rPr>
          <w:rFonts w:eastAsia="Calibri"/>
        </w:rPr>
        <w:t>Profico</w:t>
      </w:r>
      <w:proofErr w:type="spellEnd"/>
      <w:r w:rsidRPr="00B23583">
        <w:rPr>
          <w:rFonts w:eastAsia="Calibri"/>
        </w:rPr>
        <w:t xml:space="preserve"> priced its projects on a cost-plus basis</w:t>
      </w:r>
      <w:r w:rsidR="00CC5C57" w:rsidRPr="00B23583">
        <w:rPr>
          <w:rFonts w:eastAsia="Calibri"/>
        </w:rPr>
        <w:t>.</w:t>
      </w:r>
      <w:r w:rsidRPr="00B23583">
        <w:rPr>
          <w:rFonts w:eastAsia="Calibri"/>
        </w:rPr>
        <w:t xml:space="preserve"> </w:t>
      </w:r>
      <w:r w:rsidR="00CC5C57" w:rsidRPr="00B23583">
        <w:rPr>
          <w:rFonts w:eastAsia="Calibri"/>
        </w:rPr>
        <w:t>I</w:t>
      </w:r>
      <w:r w:rsidR="00902217" w:rsidRPr="00B23583">
        <w:rPr>
          <w:rFonts w:eastAsia="Calibri"/>
        </w:rPr>
        <w:t xml:space="preserve">ts revenues were broken down </w:t>
      </w:r>
      <w:r w:rsidR="00CC5C57" w:rsidRPr="00B23583">
        <w:rPr>
          <w:rFonts w:eastAsia="Calibri"/>
        </w:rPr>
        <w:t xml:space="preserve">as </w:t>
      </w:r>
      <w:r w:rsidR="00902217" w:rsidRPr="00B23583">
        <w:rPr>
          <w:rFonts w:eastAsia="Calibri"/>
        </w:rPr>
        <w:t>65</w:t>
      </w:r>
      <w:r w:rsidR="00CC5C57" w:rsidRPr="00B23583">
        <w:rPr>
          <w:rFonts w:eastAsia="Calibri"/>
        </w:rPr>
        <w:t xml:space="preserve"> per cent</w:t>
      </w:r>
      <w:r w:rsidR="00902217" w:rsidRPr="00B23583">
        <w:rPr>
          <w:rFonts w:eastAsia="Calibri"/>
        </w:rPr>
        <w:t xml:space="preserve"> for </w:t>
      </w:r>
      <w:r w:rsidR="00CC5C57" w:rsidRPr="00B23583">
        <w:rPr>
          <w:rFonts w:eastAsia="Calibri"/>
        </w:rPr>
        <w:t>c</w:t>
      </w:r>
      <w:r w:rsidR="00902217" w:rsidRPr="00B23583">
        <w:rPr>
          <w:rFonts w:eastAsia="Calibri"/>
        </w:rPr>
        <w:t xml:space="preserve">ost of </w:t>
      </w:r>
      <w:r w:rsidR="00CC5C57" w:rsidRPr="00B23583">
        <w:rPr>
          <w:rFonts w:eastAsia="Calibri"/>
        </w:rPr>
        <w:t>g</w:t>
      </w:r>
      <w:r w:rsidR="00902217" w:rsidRPr="00B23583">
        <w:rPr>
          <w:rFonts w:eastAsia="Calibri"/>
        </w:rPr>
        <w:t xml:space="preserve">oods </w:t>
      </w:r>
      <w:r w:rsidR="00CC5C57" w:rsidRPr="00B23583">
        <w:rPr>
          <w:rFonts w:eastAsia="Calibri"/>
        </w:rPr>
        <w:t>s</w:t>
      </w:r>
      <w:r w:rsidR="00902217" w:rsidRPr="00B23583">
        <w:rPr>
          <w:rFonts w:eastAsia="Calibri"/>
        </w:rPr>
        <w:t>old, 12</w:t>
      </w:r>
      <w:r w:rsidR="00CC5C57" w:rsidRPr="00B23583">
        <w:rPr>
          <w:rFonts w:eastAsia="Calibri"/>
        </w:rPr>
        <w:t xml:space="preserve"> per cent</w:t>
      </w:r>
      <w:r w:rsidR="00902217" w:rsidRPr="00B23583">
        <w:rPr>
          <w:rFonts w:eastAsia="Calibri"/>
        </w:rPr>
        <w:t xml:space="preserve"> for labo</w:t>
      </w:r>
      <w:r w:rsidR="00CC5C57" w:rsidRPr="00B23583">
        <w:rPr>
          <w:rFonts w:eastAsia="Calibri"/>
        </w:rPr>
        <w:t>u</w:t>
      </w:r>
      <w:r w:rsidR="00902217" w:rsidRPr="00B23583">
        <w:rPr>
          <w:rFonts w:eastAsia="Calibri"/>
        </w:rPr>
        <w:t xml:space="preserve">r </w:t>
      </w:r>
      <w:r w:rsidR="00CC5C57" w:rsidRPr="00B23583">
        <w:rPr>
          <w:rFonts w:eastAsia="Calibri"/>
        </w:rPr>
        <w:t>costs</w:t>
      </w:r>
      <w:r w:rsidR="00902217" w:rsidRPr="00B23583">
        <w:rPr>
          <w:rFonts w:eastAsia="Calibri"/>
        </w:rPr>
        <w:t>, 13</w:t>
      </w:r>
      <w:r w:rsidR="00CC5C57" w:rsidRPr="00B23583">
        <w:rPr>
          <w:rFonts w:eastAsia="Calibri"/>
        </w:rPr>
        <w:t xml:space="preserve"> per cent </w:t>
      </w:r>
      <w:r w:rsidR="00902217" w:rsidRPr="00B23583">
        <w:rPr>
          <w:rFonts w:eastAsia="Calibri"/>
        </w:rPr>
        <w:t>for overheads and other expenses, and</w:t>
      </w:r>
      <w:r w:rsidR="00CC5C57" w:rsidRPr="00B23583">
        <w:rPr>
          <w:rFonts w:eastAsia="Calibri"/>
        </w:rPr>
        <w:t>,</w:t>
      </w:r>
      <w:r w:rsidR="00902217" w:rsidRPr="00B23583">
        <w:rPr>
          <w:rFonts w:eastAsia="Calibri"/>
        </w:rPr>
        <w:t xml:space="preserve"> finally</w:t>
      </w:r>
      <w:r w:rsidR="00CC5C57" w:rsidRPr="00B23583">
        <w:rPr>
          <w:rFonts w:eastAsia="Calibri"/>
        </w:rPr>
        <w:t>,</w:t>
      </w:r>
      <w:r w:rsidR="00902217" w:rsidRPr="00B23583">
        <w:rPr>
          <w:rFonts w:eastAsia="Calibri"/>
        </w:rPr>
        <w:t xml:space="preserve"> 10</w:t>
      </w:r>
      <w:r w:rsidR="00CC5C57" w:rsidRPr="00B23583">
        <w:rPr>
          <w:rFonts w:eastAsia="Calibri"/>
        </w:rPr>
        <w:t xml:space="preserve"> per cent</w:t>
      </w:r>
      <w:r w:rsidR="00902217" w:rsidRPr="00B23583">
        <w:rPr>
          <w:rFonts w:eastAsia="Calibri"/>
        </w:rPr>
        <w:t xml:space="preserve"> as a fixed margin for profits.</w:t>
      </w:r>
      <w:r w:rsidR="00ED2A59" w:rsidRPr="00B23583">
        <w:rPr>
          <w:rFonts w:eastAsia="Calibri"/>
        </w:rPr>
        <w:t xml:space="preserve"> R</w:t>
      </w:r>
      <w:r w:rsidRPr="00B23583">
        <w:rPr>
          <w:rFonts w:eastAsia="Calibri"/>
        </w:rPr>
        <w:t>evenues</w:t>
      </w:r>
      <w:r w:rsidR="00ED2A59" w:rsidRPr="00B23583">
        <w:rPr>
          <w:rFonts w:eastAsia="Calibri"/>
        </w:rPr>
        <w:t xml:space="preserve"> were</w:t>
      </w:r>
      <w:r w:rsidRPr="00B23583">
        <w:rPr>
          <w:rFonts w:eastAsia="Calibri"/>
        </w:rPr>
        <w:t xml:space="preserve"> distributed </w:t>
      </w:r>
      <w:r w:rsidR="00D3617D">
        <w:rPr>
          <w:rFonts w:eastAsia="Calibri"/>
        </w:rPr>
        <w:t>among</w:t>
      </w:r>
      <w:r w:rsidR="00D3617D" w:rsidRPr="00B23583">
        <w:rPr>
          <w:rFonts w:eastAsia="Calibri"/>
        </w:rPr>
        <w:t xml:space="preserve"> </w:t>
      </w:r>
      <w:r w:rsidRPr="00B23583">
        <w:rPr>
          <w:rFonts w:eastAsia="Calibri"/>
        </w:rPr>
        <w:t>glazing (37</w:t>
      </w:r>
      <w:r w:rsidR="00CC5C57" w:rsidRPr="00B23583">
        <w:rPr>
          <w:rFonts w:eastAsia="Calibri"/>
        </w:rPr>
        <w:t xml:space="preserve"> per cent</w:t>
      </w:r>
      <w:r w:rsidRPr="00B23583">
        <w:rPr>
          <w:rFonts w:eastAsia="Calibri"/>
        </w:rPr>
        <w:t xml:space="preserve">), </w:t>
      </w:r>
      <w:proofErr w:type="spellStart"/>
      <w:r w:rsidRPr="00B23583">
        <w:rPr>
          <w:rFonts w:eastAsia="Calibri"/>
        </w:rPr>
        <w:t>aluminum</w:t>
      </w:r>
      <w:proofErr w:type="spellEnd"/>
      <w:r w:rsidRPr="00B23583">
        <w:rPr>
          <w:rFonts w:eastAsia="Calibri"/>
        </w:rPr>
        <w:t xml:space="preserve"> windows and doors (33</w:t>
      </w:r>
      <w:r w:rsidR="00CC5C57" w:rsidRPr="00B23583">
        <w:rPr>
          <w:rFonts w:eastAsia="Calibri"/>
        </w:rPr>
        <w:t xml:space="preserve"> per cent</w:t>
      </w:r>
      <w:r w:rsidRPr="00B23583">
        <w:rPr>
          <w:rFonts w:eastAsia="Calibri"/>
        </w:rPr>
        <w:t xml:space="preserve">), and </w:t>
      </w:r>
      <w:proofErr w:type="spellStart"/>
      <w:r w:rsidRPr="00B23583">
        <w:rPr>
          <w:rFonts w:eastAsia="Calibri"/>
        </w:rPr>
        <w:t>aluminum</w:t>
      </w:r>
      <w:proofErr w:type="spellEnd"/>
      <w:r w:rsidRPr="00B23583">
        <w:rPr>
          <w:rFonts w:eastAsia="Calibri"/>
        </w:rPr>
        <w:t xml:space="preserve"> composite panels (30</w:t>
      </w:r>
      <w:r w:rsidR="00CC5C57" w:rsidRPr="00B23583">
        <w:rPr>
          <w:rFonts w:eastAsia="Calibri"/>
        </w:rPr>
        <w:t xml:space="preserve"> per cent</w:t>
      </w:r>
      <w:r w:rsidRPr="00B23583">
        <w:rPr>
          <w:rFonts w:eastAsia="Calibri"/>
        </w:rPr>
        <w:t>)</w:t>
      </w:r>
      <w:r w:rsidR="00ED2A59" w:rsidRPr="00B23583">
        <w:rPr>
          <w:rFonts w:eastAsia="Calibri"/>
        </w:rPr>
        <w:t xml:space="preserve">. </w:t>
      </w:r>
    </w:p>
    <w:p w14:paraId="354BE9B1" w14:textId="77777777" w:rsidR="00ED2A59" w:rsidRPr="00B23583" w:rsidRDefault="00ED2A59">
      <w:pPr>
        <w:pStyle w:val="BodyTextMain"/>
        <w:rPr>
          <w:rFonts w:eastAsia="Calibri"/>
        </w:rPr>
      </w:pPr>
    </w:p>
    <w:p w14:paraId="126FD449" w14:textId="340DED65" w:rsidR="00B377BD" w:rsidRPr="00B23583" w:rsidRDefault="00ED2A59" w:rsidP="00B377BD">
      <w:pPr>
        <w:pStyle w:val="BodyTextMain"/>
      </w:pPr>
      <w:r w:rsidRPr="00B23583">
        <w:rPr>
          <w:rFonts w:eastAsia="Calibri"/>
        </w:rPr>
        <w:t xml:space="preserve">Revenues had been ever-decreasing over </w:t>
      </w:r>
      <w:r w:rsidR="00B377BD" w:rsidRPr="00B23583">
        <w:rPr>
          <w:rFonts w:eastAsia="Calibri"/>
        </w:rPr>
        <w:t xml:space="preserve">the </w:t>
      </w:r>
      <w:r w:rsidRPr="00B23583">
        <w:rPr>
          <w:rFonts w:eastAsia="Calibri"/>
        </w:rPr>
        <w:t xml:space="preserve">previous </w:t>
      </w:r>
      <w:r w:rsidR="00B377BD" w:rsidRPr="00B23583">
        <w:rPr>
          <w:rFonts w:eastAsia="Calibri"/>
        </w:rPr>
        <w:t xml:space="preserve">four years, </w:t>
      </w:r>
      <w:r w:rsidRPr="00B23583">
        <w:rPr>
          <w:rFonts w:eastAsia="Calibri"/>
        </w:rPr>
        <w:t>dropping</w:t>
      </w:r>
      <w:r w:rsidR="00003B2D" w:rsidRPr="00B23583">
        <w:rPr>
          <w:rFonts w:eastAsia="Calibri"/>
        </w:rPr>
        <w:t xml:space="preserve"> from </w:t>
      </w:r>
      <w:r w:rsidR="009A676F" w:rsidRPr="00B23583">
        <w:rPr>
          <w:rFonts w:eastAsia="Calibri"/>
        </w:rPr>
        <w:t>$</w:t>
      </w:r>
      <w:r w:rsidR="00003B2D" w:rsidRPr="00B23583">
        <w:rPr>
          <w:rFonts w:eastAsia="Calibri"/>
        </w:rPr>
        <w:t xml:space="preserve">730,000 in 2012 to </w:t>
      </w:r>
      <w:r w:rsidR="009A676F" w:rsidRPr="00B23583">
        <w:rPr>
          <w:rFonts w:eastAsia="Calibri"/>
        </w:rPr>
        <w:t>$</w:t>
      </w:r>
      <w:r w:rsidR="00003B2D" w:rsidRPr="00B23583">
        <w:rPr>
          <w:rFonts w:eastAsia="Calibri"/>
        </w:rPr>
        <w:t>380,000 in 201</w:t>
      </w:r>
      <w:r w:rsidR="0039111F" w:rsidRPr="00B23583">
        <w:rPr>
          <w:rFonts w:eastAsia="Calibri"/>
        </w:rPr>
        <w:t>6</w:t>
      </w:r>
      <w:r w:rsidRPr="00B23583">
        <w:rPr>
          <w:rFonts w:eastAsia="Calibri"/>
        </w:rPr>
        <w:t xml:space="preserve">; thus, </w:t>
      </w:r>
      <w:r w:rsidR="00B377BD" w:rsidRPr="00B23583">
        <w:rPr>
          <w:rFonts w:eastAsia="Calibri"/>
        </w:rPr>
        <w:t xml:space="preserve">profit </w:t>
      </w:r>
      <w:r w:rsidR="00510365" w:rsidRPr="00B23583">
        <w:rPr>
          <w:rFonts w:eastAsia="Calibri"/>
        </w:rPr>
        <w:t xml:space="preserve">had </w:t>
      </w:r>
      <w:r w:rsidRPr="00B23583">
        <w:rPr>
          <w:rFonts w:eastAsia="Calibri"/>
        </w:rPr>
        <w:t xml:space="preserve">also </w:t>
      </w:r>
      <w:r w:rsidR="00B377BD" w:rsidRPr="00B23583">
        <w:rPr>
          <w:rFonts w:eastAsia="Calibri"/>
        </w:rPr>
        <w:t>been decreasing by the year</w:t>
      </w:r>
      <w:r w:rsidR="00902217" w:rsidRPr="00B23583">
        <w:rPr>
          <w:rFonts w:eastAsia="Calibri"/>
        </w:rPr>
        <w:t xml:space="preserve"> despite </w:t>
      </w:r>
      <w:r w:rsidRPr="00B23583">
        <w:rPr>
          <w:rFonts w:eastAsia="Calibri"/>
        </w:rPr>
        <w:t xml:space="preserve">a constant 10 per cent </w:t>
      </w:r>
      <w:r w:rsidR="00902217" w:rsidRPr="00B23583">
        <w:rPr>
          <w:rFonts w:eastAsia="Calibri"/>
        </w:rPr>
        <w:t xml:space="preserve">margin </w:t>
      </w:r>
      <w:r w:rsidRPr="00B23583">
        <w:rPr>
          <w:rFonts w:eastAsia="Calibri"/>
        </w:rPr>
        <w:t>(see Exhibit 5)</w:t>
      </w:r>
      <w:r w:rsidR="00B377BD" w:rsidRPr="00B23583">
        <w:rPr>
          <w:rFonts w:eastAsia="Calibri"/>
        </w:rPr>
        <w:t>.</w:t>
      </w:r>
      <w:r w:rsidRPr="00B23583">
        <w:rPr>
          <w:rFonts w:eastAsia="Calibri"/>
        </w:rPr>
        <w:t xml:space="preserve"> </w:t>
      </w:r>
      <w:r w:rsidR="00B377BD" w:rsidRPr="00B23583">
        <w:t>Moreover, the company had a debt</w:t>
      </w:r>
      <w:r w:rsidR="00D3617D">
        <w:t>-</w:t>
      </w:r>
      <w:r w:rsidR="00B377BD" w:rsidRPr="00B23583">
        <w:t>to</w:t>
      </w:r>
      <w:r w:rsidR="00D3617D">
        <w:t>-</w:t>
      </w:r>
      <w:r w:rsidR="00B377BD" w:rsidRPr="00B23583">
        <w:t>equity ratio of 1:3</w:t>
      </w:r>
      <w:r w:rsidRPr="00B23583">
        <w:t>, which</w:t>
      </w:r>
      <w:r w:rsidR="00B377BD" w:rsidRPr="00B23583">
        <w:t xml:space="preserve"> needed to be </w:t>
      </w:r>
      <w:r w:rsidRPr="00B23583">
        <w:t>considered</w:t>
      </w:r>
      <w:r w:rsidR="00B377BD" w:rsidRPr="00B23583">
        <w:t xml:space="preserve"> in any future investment decisions.</w:t>
      </w:r>
    </w:p>
    <w:p w14:paraId="672FB7A7" w14:textId="47F65FAF" w:rsidR="00B377BD" w:rsidRPr="00B23583" w:rsidRDefault="00B377BD" w:rsidP="00B377BD">
      <w:pPr>
        <w:pStyle w:val="BodyTextMain"/>
      </w:pPr>
    </w:p>
    <w:p w14:paraId="51C198CF" w14:textId="77777777" w:rsidR="00ED2A59" w:rsidRPr="00B23583" w:rsidRDefault="00ED2A59" w:rsidP="00B377BD">
      <w:pPr>
        <w:pStyle w:val="BodyTextMain"/>
      </w:pPr>
    </w:p>
    <w:p w14:paraId="2CA57848" w14:textId="0EB4A382" w:rsidR="00B377BD" w:rsidRPr="00B23583" w:rsidRDefault="00D3617D" w:rsidP="00DE7CD1">
      <w:pPr>
        <w:pStyle w:val="Casehead1"/>
      </w:pPr>
      <w:r>
        <w:t xml:space="preserve">the </w:t>
      </w:r>
      <w:r w:rsidR="0039111F" w:rsidRPr="00B23583">
        <w:t>2017</w:t>
      </w:r>
      <w:r w:rsidR="00B377BD" w:rsidRPr="00B23583">
        <w:t xml:space="preserve"> SITUATION AND FUTURE PROSPECTS</w:t>
      </w:r>
    </w:p>
    <w:p w14:paraId="1F39E05A" w14:textId="77777777" w:rsidR="00DE7CD1" w:rsidRPr="00B23583" w:rsidRDefault="00DE7CD1" w:rsidP="00B377BD">
      <w:pPr>
        <w:pStyle w:val="BodyTextMain"/>
      </w:pPr>
    </w:p>
    <w:p w14:paraId="63042A3C" w14:textId="6DF01D7B" w:rsidR="00B377BD" w:rsidRPr="00B23583" w:rsidRDefault="00ED2A59" w:rsidP="00B377BD">
      <w:pPr>
        <w:pStyle w:val="BodyTextMain"/>
      </w:pPr>
      <w:r w:rsidRPr="00B23583">
        <w:t xml:space="preserve">Henry and Alex needed to decide by </w:t>
      </w:r>
      <w:r w:rsidR="00B377BD" w:rsidRPr="00B23583">
        <w:t>June 30, 2017</w:t>
      </w:r>
      <w:r w:rsidRPr="00B23583">
        <w:t>,</w:t>
      </w:r>
      <w:r w:rsidR="00B377BD" w:rsidRPr="00B23583">
        <w:t xml:space="preserve"> </w:t>
      </w:r>
      <w:r w:rsidRPr="00B23583">
        <w:t xml:space="preserve">whether they would </w:t>
      </w:r>
      <w:r w:rsidR="00B377BD" w:rsidRPr="00B23583">
        <w:t xml:space="preserve">purchase </w:t>
      </w:r>
      <w:r w:rsidRPr="00B23583">
        <w:t xml:space="preserve">the </w:t>
      </w:r>
      <w:r w:rsidR="00003B2D" w:rsidRPr="00B23583">
        <w:t xml:space="preserve">second-hand </w:t>
      </w:r>
      <w:r w:rsidR="00B377BD" w:rsidRPr="00B23583">
        <w:t>production line for double glazing panels in their factory</w:t>
      </w:r>
      <w:r w:rsidRPr="00B23583">
        <w:t>. The production line</w:t>
      </w:r>
      <w:r w:rsidR="00B377BD" w:rsidRPr="00B23583">
        <w:t xml:space="preserve"> </w:t>
      </w:r>
      <w:r w:rsidRPr="00B23583">
        <w:t>w</w:t>
      </w:r>
      <w:r w:rsidR="00B377BD" w:rsidRPr="00B23583">
        <w:t xml:space="preserve">ould allow the company to backward integrate in the value chain by entering </w:t>
      </w:r>
      <w:r w:rsidR="00DE7CD1" w:rsidRPr="00B23583">
        <w:t>the manufacturing side.</w:t>
      </w:r>
    </w:p>
    <w:p w14:paraId="4EEDDAB1" w14:textId="77777777" w:rsidR="00DE7CD1" w:rsidRPr="00B23583" w:rsidRDefault="00DE7CD1" w:rsidP="00B377BD">
      <w:pPr>
        <w:pStyle w:val="BodyTextMain"/>
      </w:pPr>
    </w:p>
    <w:p w14:paraId="31D535F6" w14:textId="0A1098D4" w:rsidR="00B377BD" w:rsidRPr="00B23583" w:rsidRDefault="00B377BD" w:rsidP="00B377BD">
      <w:pPr>
        <w:pStyle w:val="BodyTextMain"/>
      </w:pPr>
      <w:r w:rsidRPr="00B23583">
        <w:t xml:space="preserve">The offer was financially attractive </w:t>
      </w:r>
      <w:r w:rsidR="00ED2A59" w:rsidRPr="00B23583">
        <w:t xml:space="preserve">because </w:t>
      </w:r>
      <w:r w:rsidRPr="00B23583">
        <w:t xml:space="preserve">it involved a second-hand but high-capacity production line at </w:t>
      </w:r>
      <w:r w:rsidR="00D3617D">
        <w:t xml:space="preserve">less than </w:t>
      </w:r>
      <w:r w:rsidRPr="00B23583">
        <w:t>one-quarter of the market price</w:t>
      </w:r>
      <w:r w:rsidR="00CC1962" w:rsidRPr="00B23583">
        <w:t xml:space="preserve">: </w:t>
      </w:r>
      <w:r w:rsidR="009A676F" w:rsidRPr="00B23583">
        <w:t>$</w:t>
      </w:r>
      <w:r w:rsidR="00CC1962" w:rsidRPr="00B23583">
        <w:t>70,000 instead of an average of</w:t>
      </w:r>
      <w:r w:rsidR="00003B2D" w:rsidRPr="00B23583">
        <w:t xml:space="preserve"> </w:t>
      </w:r>
      <w:r w:rsidR="009A676F" w:rsidRPr="00B23583">
        <w:t>$</w:t>
      </w:r>
      <w:r w:rsidR="00003B2D" w:rsidRPr="00B23583">
        <w:t xml:space="preserve">300,000 for </w:t>
      </w:r>
      <w:r w:rsidRPr="00B23583">
        <w:t xml:space="preserve">a new production line of a lower capacity. </w:t>
      </w:r>
      <w:r w:rsidR="00CC1962" w:rsidRPr="00B23583">
        <w:t>This production line</w:t>
      </w:r>
      <w:r w:rsidRPr="00B23583">
        <w:t xml:space="preserve"> would </w:t>
      </w:r>
      <w:r w:rsidR="00CC1962" w:rsidRPr="00B23583">
        <w:t xml:space="preserve">also </w:t>
      </w:r>
      <w:r w:rsidRPr="00B23583">
        <w:t xml:space="preserve">provide </w:t>
      </w:r>
      <w:proofErr w:type="spellStart"/>
      <w:r w:rsidR="00CC1962" w:rsidRPr="00B23583">
        <w:t>Profico</w:t>
      </w:r>
      <w:proofErr w:type="spellEnd"/>
      <w:r w:rsidRPr="00B23583">
        <w:t xml:space="preserve"> with the possibility of supplying double glazed panels to </w:t>
      </w:r>
      <w:r w:rsidR="00CC1962" w:rsidRPr="00B23583">
        <w:t xml:space="preserve">its contracting </w:t>
      </w:r>
      <w:r w:rsidRPr="00B23583">
        <w:t>competitors</w:t>
      </w:r>
      <w:r w:rsidR="00CC1962" w:rsidRPr="00B23583">
        <w:t xml:space="preserve"> who </w:t>
      </w:r>
      <w:r w:rsidRPr="00B23583">
        <w:t>did not own such a production line</w:t>
      </w:r>
      <w:r w:rsidR="00CC1962" w:rsidRPr="00B23583">
        <w:t>. That option could</w:t>
      </w:r>
      <w:r w:rsidRPr="00B23583">
        <w:t xml:space="preserve"> </w:t>
      </w:r>
      <w:r w:rsidR="00003B2D" w:rsidRPr="00B23583">
        <w:t xml:space="preserve">lead to incremental sales of </w:t>
      </w:r>
      <w:r w:rsidR="00CF631C">
        <w:t>approximately</w:t>
      </w:r>
      <w:r w:rsidR="00CF631C" w:rsidRPr="00B23583">
        <w:t xml:space="preserve"> </w:t>
      </w:r>
      <w:r w:rsidR="00003B2D" w:rsidRPr="00B23583">
        <w:t>40</w:t>
      </w:r>
      <w:r w:rsidR="00D3617D">
        <w:t>–</w:t>
      </w:r>
      <w:r w:rsidR="00003B2D" w:rsidRPr="00B23583">
        <w:t>50</w:t>
      </w:r>
      <w:r w:rsidR="00CC1962" w:rsidRPr="00B23583">
        <w:t xml:space="preserve"> per cent</w:t>
      </w:r>
      <w:r w:rsidR="00003B2D" w:rsidRPr="00B23583">
        <w:t xml:space="preserve"> of current sales, </w:t>
      </w:r>
      <w:r w:rsidR="00D3617D">
        <w:t xml:space="preserve">thereby </w:t>
      </w:r>
      <w:r w:rsidRPr="00B23583">
        <w:t>minimizing risk and diversifying the sources of income</w:t>
      </w:r>
      <w:r w:rsidR="00D3617D">
        <w:t>, while, if managed properly, also</w:t>
      </w:r>
      <w:r w:rsidRPr="00B23583">
        <w:t xml:space="preserve"> </w:t>
      </w:r>
      <w:r w:rsidR="00D3617D" w:rsidRPr="00B23583">
        <w:t>improv</w:t>
      </w:r>
      <w:r w:rsidR="00D3617D">
        <w:t>ing</w:t>
      </w:r>
      <w:r w:rsidR="00D3617D" w:rsidRPr="00B23583">
        <w:t xml:space="preserve"> </w:t>
      </w:r>
      <w:r w:rsidRPr="00B23583">
        <w:t xml:space="preserve">the </w:t>
      </w:r>
      <w:r w:rsidR="00CC1962" w:rsidRPr="00B23583">
        <w:t xml:space="preserve">company’s </w:t>
      </w:r>
      <w:r w:rsidRPr="00B23583">
        <w:t xml:space="preserve">overall cash flow and </w:t>
      </w:r>
      <w:r w:rsidR="00D3617D">
        <w:t xml:space="preserve">accounts </w:t>
      </w:r>
      <w:r w:rsidRPr="00B23583">
        <w:t>payables status.</w:t>
      </w:r>
    </w:p>
    <w:p w14:paraId="079D5469" w14:textId="77777777" w:rsidR="00DE7CD1" w:rsidRPr="00B23583" w:rsidRDefault="00DE7CD1" w:rsidP="00B377BD">
      <w:pPr>
        <w:pStyle w:val="BodyTextMain"/>
        <w:rPr>
          <w:sz w:val="20"/>
        </w:rPr>
      </w:pPr>
    </w:p>
    <w:p w14:paraId="62D6458A" w14:textId="543FB55C" w:rsidR="00DE7CD1" w:rsidRPr="00B23583" w:rsidRDefault="00B377BD" w:rsidP="00DE7CD1">
      <w:pPr>
        <w:pStyle w:val="BodyTextMain"/>
        <w:rPr>
          <w:rFonts w:eastAsia="Calibri"/>
        </w:rPr>
      </w:pPr>
      <w:r w:rsidRPr="00B23583">
        <w:rPr>
          <w:rFonts w:eastAsia="Calibri"/>
        </w:rPr>
        <w:t xml:space="preserve">However, </w:t>
      </w:r>
      <w:r w:rsidR="00CC1962" w:rsidRPr="00B23583">
        <w:rPr>
          <w:rFonts w:eastAsia="Calibri"/>
        </w:rPr>
        <w:t>Henry and Alex</w:t>
      </w:r>
      <w:r w:rsidRPr="00B23583">
        <w:rPr>
          <w:rFonts w:eastAsia="Calibri"/>
        </w:rPr>
        <w:t xml:space="preserve"> were cautious</w:t>
      </w:r>
      <w:r w:rsidR="00CC1962" w:rsidRPr="00B23583">
        <w:rPr>
          <w:rFonts w:eastAsia="Calibri"/>
        </w:rPr>
        <w:t>, uncertain</w:t>
      </w:r>
      <w:r w:rsidRPr="00B23583">
        <w:rPr>
          <w:rFonts w:eastAsia="Calibri"/>
        </w:rPr>
        <w:t xml:space="preserve"> how to move forward with this option and how much to rely on manufacturing as opposed to </w:t>
      </w:r>
      <w:proofErr w:type="spellStart"/>
      <w:r w:rsidR="00D3617D">
        <w:rPr>
          <w:rFonts w:eastAsia="Calibri"/>
        </w:rPr>
        <w:t>Profico’s</w:t>
      </w:r>
      <w:proofErr w:type="spellEnd"/>
      <w:r w:rsidR="00D3617D" w:rsidRPr="00B23583">
        <w:rPr>
          <w:rFonts w:eastAsia="Calibri"/>
        </w:rPr>
        <w:t xml:space="preserve"> </w:t>
      </w:r>
      <w:r w:rsidRPr="00B23583">
        <w:rPr>
          <w:rFonts w:eastAsia="Calibri"/>
        </w:rPr>
        <w:t xml:space="preserve">core business of contracting. </w:t>
      </w:r>
      <w:r w:rsidR="00CC1962" w:rsidRPr="00B23583">
        <w:rPr>
          <w:rFonts w:eastAsia="Calibri"/>
        </w:rPr>
        <w:t>Also</w:t>
      </w:r>
      <w:r w:rsidRPr="00B23583">
        <w:rPr>
          <w:rFonts w:eastAsia="Calibri"/>
        </w:rPr>
        <w:t xml:space="preserve">, given the company’s prevailing financial situation, </w:t>
      </w:r>
      <w:r w:rsidR="00CC1962" w:rsidRPr="00B23583">
        <w:rPr>
          <w:rFonts w:eastAsia="Calibri"/>
        </w:rPr>
        <w:t xml:space="preserve">Henry and Alex </w:t>
      </w:r>
      <w:r w:rsidRPr="00B23583">
        <w:rPr>
          <w:rFonts w:eastAsia="Calibri"/>
        </w:rPr>
        <w:t>needed to decide how to finance such an investment</w:t>
      </w:r>
      <w:r w:rsidR="00D3617D">
        <w:rPr>
          <w:rFonts w:eastAsia="Calibri"/>
        </w:rPr>
        <w:t>,</w:t>
      </w:r>
      <w:r w:rsidRPr="00B23583">
        <w:rPr>
          <w:rFonts w:eastAsia="Calibri"/>
        </w:rPr>
        <w:t xml:space="preserve"> </w:t>
      </w:r>
      <w:r w:rsidR="00D3617D">
        <w:rPr>
          <w:rFonts w:eastAsia="Calibri"/>
        </w:rPr>
        <w:t>while</w:t>
      </w:r>
      <w:r w:rsidRPr="00B23583">
        <w:rPr>
          <w:rFonts w:eastAsia="Calibri"/>
        </w:rPr>
        <w:t xml:space="preserve"> enduring slow movements in the construction industry and </w:t>
      </w:r>
      <w:r w:rsidR="00EF7228" w:rsidRPr="00B23583">
        <w:rPr>
          <w:rFonts w:eastAsia="Calibri"/>
        </w:rPr>
        <w:t xml:space="preserve">in </w:t>
      </w:r>
      <w:r w:rsidRPr="00B23583">
        <w:rPr>
          <w:rFonts w:eastAsia="Calibri"/>
        </w:rPr>
        <w:t xml:space="preserve">the country in general. They were unsure about the </w:t>
      </w:r>
      <w:r w:rsidR="00EF7228" w:rsidRPr="00B23583">
        <w:rPr>
          <w:rFonts w:eastAsia="Calibri"/>
        </w:rPr>
        <w:t xml:space="preserve">company’s </w:t>
      </w:r>
      <w:r w:rsidRPr="00B23583">
        <w:rPr>
          <w:rFonts w:eastAsia="Calibri"/>
        </w:rPr>
        <w:t xml:space="preserve">prospects </w:t>
      </w:r>
      <w:r w:rsidR="00EF7228" w:rsidRPr="00B23583">
        <w:rPr>
          <w:rFonts w:eastAsia="Calibri"/>
        </w:rPr>
        <w:t>for</w:t>
      </w:r>
      <w:r w:rsidRPr="00B23583">
        <w:rPr>
          <w:rFonts w:eastAsia="Calibri"/>
        </w:rPr>
        <w:t xml:space="preserve"> generat</w:t>
      </w:r>
      <w:r w:rsidR="00EF7228" w:rsidRPr="00B23583">
        <w:rPr>
          <w:rFonts w:eastAsia="Calibri"/>
        </w:rPr>
        <w:t>ing</w:t>
      </w:r>
      <w:r w:rsidRPr="00B23583">
        <w:rPr>
          <w:rFonts w:eastAsia="Calibri"/>
        </w:rPr>
        <w:t xml:space="preserve"> </w:t>
      </w:r>
      <w:r w:rsidR="00EF7228" w:rsidRPr="00B23583">
        <w:rPr>
          <w:rFonts w:eastAsia="Calibri"/>
        </w:rPr>
        <w:t xml:space="preserve">sufficient </w:t>
      </w:r>
      <w:r w:rsidRPr="00B23583">
        <w:rPr>
          <w:rFonts w:eastAsia="Calibri"/>
        </w:rPr>
        <w:t>cash flow</w:t>
      </w:r>
      <w:r w:rsidR="00003B2D" w:rsidRPr="00B23583">
        <w:rPr>
          <w:rFonts w:eastAsia="Calibri"/>
        </w:rPr>
        <w:t xml:space="preserve"> and profits</w:t>
      </w:r>
      <w:r w:rsidRPr="00B23583">
        <w:rPr>
          <w:rFonts w:eastAsia="Calibri"/>
        </w:rPr>
        <w:t xml:space="preserve"> to finance growth in the near future</w:t>
      </w:r>
      <w:r w:rsidR="00D3617D" w:rsidRPr="00B23583">
        <w:rPr>
          <w:rFonts w:eastAsia="Calibri"/>
        </w:rPr>
        <w:t xml:space="preserve"> </w:t>
      </w:r>
      <w:r w:rsidR="00D3617D">
        <w:rPr>
          <w:rFonts w:eastAsia="Calibri"/>
        </w:rPr>
        <w:t xml:space="preserve">and </w:t>
      </w:r>
      <w:r w:rsidRPr="00B23583">
        <w:rPr>
          <w:rFonts w:eastAsia="Calibri"/>
        </w:rPr>
        <w:t xml:space="preserve">how to best manage </w:t>
      </w:r>
      <w:proofErr w:type="spellStart"/>
      <w:r w:rsidR="00D3617D">
        <w:rPr>
          <w:rFonts w:eastAsia="Calibri"/>
        </w:rPr>
        <w:t>Profico’s</w:t>
      </w:r>
      <w:proofErr w:type="spellEnd"/>
      <w:r w:rsidR="00D3617D" w:rsidRPr="00B23583">
        <w:rPr>
          <w:rFonts w:eastAsia="Calibri"/>
        </w:rPr>
        <w:t xml:space="preserve"> </w:t>
      </w:r>
      <w:r w:rsidRPr="00B23583">
        <w:rPr>
          <w:rFonts w:eastAsia="Calibri"/>
        </w:rPr>
        <w:t>internal affairs to retain key personnel and key clients in the absence of a constant stream of new projects.</w:t>
      </w:r>
    </w:p>
    <w:p w14:paraId="2384F6A1" w14:textId="77777777" w:rsidR="00DE7CD1" w:rsidRPr="00B23583" w:rsidRDefault="00DE7CD1">
      <w:pPr>
        <w:spacing w:after="200" w:line="276" w:lineRule="auto"/>
        <w:rPr>
          <w:rFonts w:eastAsia="Calibri"/>
          <w:sz w:val="22"/>
          <w:szCs w:val="22"/>
        </w:rPr>
      </w:pPr>
      <w:r w:rsidRPr="00B23583">
        <w:rPr>
          <w:rFonts w:eastAsia="Calibri"/>
        </w:rPr>
        <w:br w:type="page"/>
      </w:r>
    </w:p>
    <w:p w14:paraId="7C4F977B" w14:textId="5BF0240B" w:rsidR="00B377BD" w:rsidRPr="00B23583" w:rsidRDefault="00DE7CD1" w:rsidP="00DE7CD1">
      <w:pPr>
        <w:pStyle w:val="ExhibitHeading"/>
      </w:pPr>
      <w:r w:rsidRPr="00B23583">
        <w:rPr>
          <w:rFonts w:eastAsia="Calibri"/>
        </w:rPr>
        <w:lastRenderedPageBreak/>
        <w:t>Exhibit 1: ALUMINUM AND GLAZING SECTOR VALUE CHAIN IN LEBANON</w:t>
      </w:r>
    </w:p>
    <w:p w14:paraId="56BA9239" w14:textId="4FA7E49C" w:rsidR="00DF32C1" w:rsidRPr="00B23583" w:rsidRDefault="00DF32C1" w:rsidP="002E030C">
      <w:pPr>
        <w:pStyle w:val="ExhibitText"/>
        <w:rPr>
          <w:rFonts w:eastAsia="Calibri"/>
        </w:rPr>
      </w:pPr>
    </w:p>
    <w:p w14:paraId="76FA268F" w14:textId="7CFCBAB9" w:rsidR="002E030C" w:rsidRPr="00B23583" w:rsidRDefault="00DB27B3" w:rsidP="002E030C">
      <w:pPr>
        <w:pStyle w:val="ExhibitText"/>
        <w:rPr>
          <w:rFonts w:eastAsia="Calibri"/>
        </w:rPr>
      </w:pPr>
      <w:r w:rsidRPr="00B23583">
        <w:rPr>
          <w:rFonts w:eastAsia="Calibri"/>
          <w:noProof/>
          <w:lang w:val="en-CA" w:eastAsia="en-CA"/>
        </w:rPr>
        <w:drawing>
          <wp:inline distT="0" distB="0" distL="0" distR="0" wp14:anchorId="06943649" wp14:editId="273ED38F">
            <wp:extent cx="5486400" cy="3200400"/>
            <wp:effectExtent l="19050" t="19050" r="19050" b="3810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5EA1ACF" w14:textId="77777777" w:rsidR="00C67A23" w:rsidRPr="00B23583" w:rsidRDefault="00C67A23" w:rsidP="00896034">
      <w:pPr>
        <w:pStyle w:val="ExhibitText"/>
        <w:rPr>
          <w:rFonts w:eastAsia="Calibri"/>
        </w:rPr>
      </w:pPr>
    </w:p>
    <w:p w14:paraId="5E04698B" w14:textId="12C03228" w:rsidR="00D3617D" w:rsidRDefault="00D3617D" w:rsidP="00947B7D">
      <w:pPr>
        <w:pStyle w:val="Footnote"/>
        <w:jc w:val="both"/>
        <w:rPr>
          <w:rFonts w:eastAsia="Calibri"/>
        </w:rPr>
      </w:pPr>
      <w:r>
        <w:rPr>
          <w:rFonts w:eastAsia="Calibri"/>
        </w:rPr>
        <w:t xml:space="preserve">Note: </w:t>
      </w:r>
      <w:proofErr w:type="spellStart"/>
      <w:r w:rsidRPr="0025475E">
        <w:t>Société</w:t>
      </w:r>
      <w:proofErr w:type="spellEnd"/>
      <w:r w:rsidRPr="0025475E">
        <w:t xml:space="preserve"> pour </w:t>
      </w:r>
      <w:proofErr w:type="spellStart"/>
      <w:r w:rsidRPr="0025475E">
        <w:t>l’industrie</w:t>
      </w:r>
      <w:proofErr w:type="spellEnd"/>
      <w:r w:rsidRPr="0025475E">
        <w:t xml:space="preserve"> des </w:t>
      </w:r>
      <w:proofErr w:type="spellStart"/>
      <w:r w:rsidRPr="0025475E">
        <w:t>Métaux</w:t>
      </w:r>
      <w:proofErr w:type="spellEnd"/>
      <w:r w:rsidRPr="0025475E">
        <w:t xml:space="preserve"> SAL</w:t>
      </w:r>
      <w:r>
        <w:t xml:space="preserve"> was French for Society for the Metal Industry SAL;</w:t>
      </w:r>
      <w:r w:rsidRPr="0025475E">
        <w:t xml:space="preserve"> SAL = </w:t>
      </w:r>
      <w:proofErr w:type="spellStart"/>
      <w:r w:rsidRPr="0025475E">
        <w:t>Société</w:t>
      </w:r>
      <w:proofErr w:type="spellEnd"/>
      <w:r w:rsidRPr="0025475E">
        <w:t xml:space="preserve"> </w:t>
      </w:r>
      <w:proofErr w:type="spellStart"/>
      <w:r w:rsidRPr="0025475E">
        <w:t>anonyme</w:t>
      </w:r>
      <w:proofErr w:type="spellEnd"/>
      <w:r w:rsidRPr="0025475E">
        <w:t xml:space="preserve"> </w:t>
      </w:r>
      <w:proofErr w:type="spellStart"/>
      <w:r w:rsidRPr="0025475E">
        <w:t>libanaise</w:t>
      </w:r>
      <w:proofErr w:type="spellEnd"/>
      <w:r>
        <w:t>, which translated as “Lebanese anonymous company” and was the French term for a joint stock company.</w:t>
      </w:r>
    </w:p>
    <w:p w14:paraId="14202DC7" w14:textId="68FD71D2" w:rsidR="00DF32C1" w:rsidRPr="00B23583" w:rsidRDefault="00DF32C1" w:rsidP="00DF32C1">
      <w:pPr>
        <w:pStyle w:val="Footnote"/>
        <w:rPr>
          <w:rFonts w:eastAsia="Calibri"/>
        </w:rPr>
      </w:pPr>
      <w:r w:rsidRPr="00B23583">
        <w:rPr>
          <w:rFonts w:eastAsia="Calibri"/>
        </w:rPr>
        <w:t xml:space="preserve">Source: Prepared by the </w:t>
      </w:r>
      <w:r w:rsidR="009A676F" w:rsidRPr="00B23583">
        <w:rPr>
          <w:rFonts w:eastAsia="Calibri"/>
        </w:rPr>
        <w:t xml:space="preserve">case </w:t>
      </w:r>
      <w:r w:rsidRPr="00B23583">
        <w:rPr>
          <w:rFonts w:eastAsia="Calibri"/>
        </w:rPr>
        <w:t xml:space="preserve">authors based on </w:t>
      </w:r>
      <w:r w:rsidR="00240DA6" w:rsidRPr="00B23583">
        <w:rPr>
          <w:rFonts w:eastAsia="Calibri"/>
        </w:rPr>
        <w:t xml:space="preserve">company </w:t>
      </w:r>
      <w:r w:rsidRPr="00B23583">
        <w:rPr>
          <w:rFonts w:eastAsia="Calibri"/>
        </w:rPr>
        <w:t>information</w:t>
      </w:r>
      <w:r w:rsidR="00240DA6" w:rsidRPr="00B23583">
        <w:rPr>
          <w:rFonts w:eastAsia="Calibri"/>
        </w:rPr>
        <w:t>.</w:t>
      </w:r>
    </w:p>
    <w:p w14:paraId="4E887F2E" w14:textId="11134EDE" w:rsidR="00C67A23" w:rsidRPr="00B23583" w:rsidRDefault="00C67A23">
      <w:pPr>
        <w:spacing w:after="200" w:line="276" w:lineRule="auto"/>
        <w:rPr>
          <w:sz w:val="22"/>
          <w:szCs w:val="22"/>
        </w:rPr>
      </w:pPr>
      <w:r w:rsidRPr="00B23583">
        <w:br w:type="page"/>
      </w:r>
    </w:p>
    <w:p w14:paraId="6BB51613" w14:textId="0AEAD295" w:rsidR="00DF32C1" w:rsidRPr="00B23583" w:rsidRDefault="00DF32C1" w:rsidP="00DF32C1">
      <w:pPr>
        <w:pStyle w:val="ExhibitHeading"/>
        <w:rPr>
          <w:rFonts w:eastAsia="Calibri"/>
        </w:rPr>
      </w:pPr>
      <w:r w:rsidRPr="00B23583">
        <w:rPr>
          <w:rFonts w:eastAsia="Calibri"/>
        </w:rPr>
        <w:lastRenderedPageBreak/>
        <w:t xml:space="preserve">Exhibit 2: SAMPLE PROJECTS (ALUMINUM </w:t>
      </w:r>
      <w:r w:rsidR="0025475E">
        <w:rPr>
          <w:rFonts w:eastAsia="Calibri"/>
        </w:rPr>
        <w:t>and</w:t>
      </w:r>
      <w:r w:rsidR="0025475E" w:rsidRPr="00B23583">
        <w:rPr>
          <w:rFonts w:eastAsia="Calibri"/>
        </w:rPr>
        <w:t xml:space="preserve"> </w:t>
      </w:r>
      <w:r w:rsidRPr="00B23583">
        <w:rPr>
          <w:rFonts w:eastAsia="Calibri"/>
        </w:rPr>
        <w:t>GLAZING WORKS) BY PROFICO</w:t>
      </w:r>
    </w:p>
    <w:p w14:paraId="2BB88D45" w14:textId="77777777" w:rsidR="00DF32C1" w:rsidRPr="00B23583" w:rsidRDefault="00DF32C1" w:rsidP="00896034">
      <w:pPr>
        <w:pStyle w:val="ExhibitText"/>
        <w:rPr>
          <w:rFonts w:eastAsia="Calibri"/>
        </w:rPr>
      </w:pPr>
    </w:p>
    <w:p w14:paraId="62106303" w14:textId="10C7A0B2" w:rsidR="00DF32C1" w:rsidRPr="00B23583" w:rsidRDefault="00DF32C1" w:rsidP="00896034">
      <w:pPr>
        <w:pStyle w:val="ExhibitText"/>
        <w:jc w:val="center"/>
      </w:pPr>
      <w:r w:rsidRPr="00B23583">
        <w:rPr>
          <w:rFonts w:eastAsia="Calibri"/>
          <w:noProof/>
          <w:lang w:val="en-CA" w:eastAsia="en-CA"/>
        </w:rPr>
        <w:drawing>
          <wp:inline distT="0" distB="0" distL="0" distR="0" wp14:anchorId="3F8CD1B1" wp14:editId="1906992B">
            <wp:extent cx="5257800" cy="3500141"/>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dential.JPG"/>
                    <pic:cNvPicPr/>
                  </pic:nvPicPr>
                  <pic:blipFill>
                    <a:blip r:embed="rId15" cstate="print">
                      <a:grayscl/>
                      <a:extLst>
                        <a:ext uri="{28A0092B-C50C-407E-A947-70E740481C1C}">
                          <a14:useLocalDpi xmlns:a14="http://schemas.microsoft.com/office/drawing/2010/main" val="0"/>
                        </a:ext>
                      </a:extLst>
                    </a:blip>
                    <a:stretch>
                      <a:fillRect/>
                    </a:stretch>
                  </pic:blipFill>
                  <pic:spPr>
                    <a:xfrm>
                      <a:off x="0" y="0"/>
                      <a:ext cx="5257800" cy="3500141"/>
                    </a:xfrm>
                    <a:prstGeom prst="rect">
                      <a:avLst/>
                    </a:prstGeom>
                  </pic:spPr>
                </pic:pic>
              </a:graphicData>
            </a:graphic>
          </wp:inline>
        </w:drawing>
      </w:r>
    </w:p>
    <w:p w14:paraId="3D3FBFE1" w14:textId="77777777" w:rsidR="00DF32C1" w:rsidRPr="00B23583" w:rsidRDefault="00DF32C1" w:rsidP="00896034">
      <w:pPr>
        <w:pStyle w:val="ExhibitText"/>
      </w:pPr>
    </w:p>
    <w:p w14:paraId="51B0F0D5" w14:textId="1E6FC071" w:rsidR="00DF32C1" w:rsidRPr="00B23583" w:rsidRDefault="00DF32C1" w:rsidP="00896034">
      <w:pPr>
        <w:pStyle w:val="ExhibitText"/>
        <w:jc w:val="center"/>
      </w:pPr>
      <w:r w:rsidRPr="00B23583">
        <w:rPr>
          <w:rFonts w:eastAsia="Calibri"/>
          <w:noProof/>
          <w:lang w:val="en-CA" w:eastAsia="en-CA"/>
        </w:rPr>
        <w:drawing>
          <wp:inline distT="0" distB="0" distL="0" distR="0" wp14:anchorId="403676E8" wp14:editId="5727DC2A">
            <wp:extent cx="5257800" cy="3500058"/>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SC00459.JPG"/>
                    <pic:cNvPicPr/>
                  </pic:nvPicPr>
                  <pic:blipFill>
                    <a:blip r:embed="rId16" cstate="print">
                      <a:grayscl/>
                      <a:extLst>
                        <a:ext uri="{28A0092B-C50C-407E-A947-70E740481C1C}">
                          <a14:useLocalDpi xmlns:a14="http://schemas.microsoft.com/office/drawing/2010/main" val="0"/>
                        </a:ext>
                      </a:extLst>
                    </a:blip>
                    <a:stretch>
                      <a:fillRect/>
                    </a:stretch>
                  </pic:blipFill>
                  <pic:spPr>
                    <a:xfrm>
                      <a:off x="0" y="0"/>
                      <a:ext cx="5257800" cy="3500058"/>
                    </a:xfrm>
                    <a:prstGeom prst="rect">
                      <a:avLst/>
                    </a:prstGeom>
                  </pic:spPr>
                </pic:pic>
              </a:graphicData>
            </a:graphic>
          </wp:inline>
        </w:drawing>
      </w:r>
    </w:p>
    <w:p w14:paraId="7D7ABB14" w14:textId="77777777" w:rsidR="00DF32C1" w:rsidRPr="00B23583" w:rsidRDefault="00DF32C1" w:rsidP="00896034">
      <w:pPr>
        <w:pStyle w:val="ExhibitText"/>
      </w:pPr>
    </w:p>
    <w:p w14:paraId="4C2B503B" w14:textId="2BC38F27" w:rsidR="00DF32C1" w:rsidRPr="00B23583" w:rsidRDefault="00DF32C1" w:rsidP="00DF32C1">
      <w:pPr>
        <w:pStyle w:val="Footnote"/>
        <w:rPr>
          <w:rFonts w:eastAsia="Calibri"/>
        </w:rPr>
      </w:pPr>
      <w:r w:rsidRPr="00B23583">
        <w:rPr>
          <w:rFonts w:eastAsia="Calibri"/>
        </w:rPr>
        <w:t>Source: Company files.</w:t>
      </w:r>
    </w:p>
    <w:p w14:paraId="1D31E6A2" w14:textId="0E984373" w:rsidR="006E6B8F" w:rsidRPr="00B23583" w:rsidRDefault="006E6B8F">
      <w:pPr>
        <w:spacing w:after="200" w:line="276" w:lineRule="auto"/>
        <w:rPr>
          <w:rFonts w:eastAsia="Calibri"/>
          <w:sz w:val="22"/>
          <w:szCs w:val="22"/>
        </w:rPr>
      </w:pPr>
      <w:r w:rsidRPr="00B23583">
        <w:rPr>
          <w:rFonts w:eastAsia="Calibri"/>
        </w:rPr>
        <w:br w:type="page"/>
      </w:r>
    </w:p>
    <w:p w14:paraId="549F4DA8" w14:textId="5DD68615" w:rsidR="00DF32C1" w:rsidRPr="00B23583" w:rsidRDefault="00DF32C1" w:rsidP="00DF32C1">
      <w:pPr>
        <w:pStyle w:val="ExhibitHeading"/>
        <w:rPr>
          <w:rFonts w:eastAsia="Calibri"/>
        </w:rPr>
      </w:pPr>
      <w:r w:rsidRPr="00B23583">
        <w:rPr>
          <w:rFonts w:eastAsia="Calibri"/>
        </w:rPr>
        <w:lastRenderedPageBreak/>
        <w:t>Exhibit 3: PROFICO ORGANIZATION CHART</w:t>
      </w:r>
    </w:p>
    <w:p w14:paraId="09E2C021" w14:textId="77777777" w:rsidR="00DF32C1" w:rsidRPr="00B23583" w:rsidRDefault="00DF32C1" w:rsidP="00896034">
      <w:pPr>
        <w:pStyle w:val="ExhibitText"/>
        <w:rPr>
          <w:rFonts w:eastAsia="Calibri"/>
        </w:rPr>
      </w:pPr>
    </w:p>
    <w:p w14:paraId="5AF16610" w14:textId="24056F89" w:rsidR="00DF32C1" w:rsidRPr="00B23583" w:rsidRDefault="00DF32C1" w:rsidP="00896034">
      <w:pPr>
        <w:pStyle w:val="ExhibitText"/>
        <w:jc w:val="center"/>
      </w:pPr>
      <w:r w:rsidRPr="00B23583">
        <w:rPr>
          <w:noProof/>
          <w:lang w:val="en-CA" w:eastAsia="en-CA"/>
        </w:rPr>
        <w:drawing>
          <wp:inline distT="0" distB="0" distL="0" distR="0" wp14:anchorId="7F94A71E" wp14:editId="0F44B590">
            <wp:extent cx="3683000" cy="2917825"/>
            <wp:effectExtent l="0" t="0" r="0" b="1587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28DD233B" w14:textId="77777777" w:rsidR="00DF32C1" w:rsidRPr="00B23583" w:rsidRDefault="00DF32C1" w:rsidP="00896034">
      <w:pPr>
        <w:pStyle w:val="ExhibitText"/>
      </w:pPr>
    </w:p>
    <w:p w14:paraId="10E69D90" w14:textId="0CE32433" w:rsidR="00D3617D" w:rsidRDefault="00D3617D" w:rsidP="00DF32C1">
      <w:pPr>
        <w:pStyle w:val="Footnote"/>
        <w:rPr>
          <w:rFonts w:eastAsia="Calibri"/>
        </w:rPr>
      </w:pPr>
      <w:r>
        <w:rPr>
          <w:rFonts w:eastAsia="Calibri"/>
        </w:rPr>
        <w:t>Note: Eng. = engineer</w:t>
      </w:r>
    </w:p>
    <w:p w14:paraId="10C1F640" w14:textId="79B0DBA1" w:rsidR="00DF32C1" w:rsidRPr="00B23583" w:rsidRDefault="00DF32C1" w:rsidP="00DF32C1">
      <w:pPr>
        <w:pStyle w:val="Footnote"/>
        <w:rPr>
          <w:rFonts w:eastAsia="Calibri"/>
        </w:rPr>
      </w:pPr>
      <w:r w:rsidRPr="00B23583">
        <w:rPr>
          <w:rFonts w:eastAsia="Calibri"/>
        </w:rPr>
        <w:t>Source: Company files.</w:t>
      </w:r>
    </w:p>
    <w:p w14:paraId="513FE216" w14:textId="2F362780" w:rsidR="00422E4F" w:rsidRPr="00B23583" w:rsidRDefault="00422E4F" w:rsidP="00240DA6">
      <w:pPr>
        <w:pStyle w:val="ExhibitText"/>
        <w:rPr>
          <w:rFonts w:eastAsia="Calibri"/>
        </w:rPr>
      </w:pPr>
    </w:p>
    <w:p w14:paraId="4B963716" w14:textId="77777777" w:rsidR="00240DA6" w:rsidRPr="00B23583" w:rsidRDefault="00240DA6" w:rsidP="00896034">
      <w:pPr>
        <w:pStyle w:val="ExhibitText"/>
        <w:rPr>
          <w:rFonts w:eastAsia="Calibri"/>
        </w:rPr>
      </w:pPr>
    </w:p>
    <w:p w14:paraId="2BBF011E" w14:textId="3D6DC2A6" w:rsidR="00DF32C1" w:rsidRPr="00B23583" w:rsidRDefault="00DF32C1" w:rsidP="00DF32C1">
      <w:pPr>
        <w:pStyle w:val="ExhibitHeading"/>
        <w:rPr>
          <w:rFonts w:eastAsia="Calibri"/>
        </w:rPr>
      </w:pPr>
      <w:r w:rsidRPr="00B23583">
        <w:rPr>
          <w:rFonts w:eastAsia="Calibri"/>
        </w:rPr>
        <w:t>Exhibit 4: PROFICO</w:t>
      </w:r>
      <w:r w:rsidR="00D3617D">
        <w:rPr>
          <w:rFonts w:eastAsia="Calibri"/>
        </w:rPr>
        <w:t>’s</w:t>
      </w:r>
      <w:r w:rsidRPr="00B23583">
        <w:rPr>
          <w:rFonts w:eastAsia="Calibri"/>
        </w:rPr>
        <w:t xml:space="preserve"> MANUFACTURING AND INSTALLATION PROCESS</w:t>
      </w:r>
    </w:p>
    <w:p w14:paraId="486EFF66" w14:textId="77777777" w:rsidR="00DF32C1" w:rsidRPr="00B23583" w:rsidRDefault="00DF32C1" w:rsidP="00896034">
      <w:pPr>
        <w:pStyle w:val="ExhibitText"/>
        <w:rPr>
          <w:rFonts w:eastAsia="Calibri"/>
        </w:rPr>
      </w:pPr>
    </w:p>
    <w:p w14:paraId="6548C777" w14:textId="5462E1A1" w:rsidR="00DF32C1" w:rsidRPr="00B23583" w:rsidRDefault="00DF32C1" w:rsidP="006E6B8F">
      <w:pPr>
        <w:pStyle w:val="ExhibitText"/>
        <w:jc w:val="center"/>
      </w:pPr>
      <w:r w:rsidRPr="00B23583">
        <w:rPr>
          <w:noProof/>
          <w:lang w:val="en-CA" w:eastAsia="en-CA"/>
        </w:rPr>
        <w:drawing>
          <wp:inline distT="0" distB="0" distL="0" distR="0" wp14:anchorId="40B3AE61" wp14:editId="2FBF2377">
            <wp:extent cx="5943600" cy="2873829"/>
            <wp:effectExtent l="0" t="19050" r="19050" b="412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7076BE85" w14:textId="77777777" w:rsidR="006E6B8F" w:rsidRPr="00B23583" w:rsidRDefault="006E6B8F" w:rsidP="00896034">
      <w:pPr>
        <w:pStyle w:val="ExhibitText"/>
      </w:pPr>
    </w:p>
    <w:p w14:paraId="0DE1766F" w14:textId="000CED05" w:rsidR="00DF32C1" w:rsidRPr="00B23583" w:rsidRDefault="00DF32C1" w:rsidP="00DF32C1">
      <w:pPr>
        <w:pStyle w:val="Footnote"/>
        <w:rPr>
          <w:rFonts w:eastAsia="Calibri"/>
        </w:rPr>
      </w:pPr>
      <w:r w:rsidRPr="00B23583">
        <w:rPr>
          <w:rFonts w:eastAsia="Calibri"/>
        </w:rPr>
        <w:t>Source: Company files.</w:t>
      </w:r>
    </w:p>
    <w:p w14:paraId="0AED98BC" w14:textId="58091573" w:rsidR="006E6B8F" w:rsidRPr="00B23583" w:rsidRDefault="006E6B8F">
      <w:pPr>
        <w:spacing w:after="200" w:line="276" w:lineRule="auto"/>
        <w:rPr>
          <w:rFonts w:ascii="Arial" w:eastAsia="Calibri" w:hAnsi="Arial" w:cs="Arial"/>
          <w:sz w:val="17"/>
          <w:szCs w:val="17"/>
        </w:rPr>
      </w:pPr>
      <w:r w:rsidRPr="00B23583">
        <w:rPr>
          <w:rFonts w:eastAsia="Calibri"/>
        </w:rPr>
        <w:br w:type="page"/>
      </w:r>
    </w:p>
    <w:p w14:paraId="1421E959" w14:textId="1A01251D" w:rsidR="00DF32C1" w:rsidRPr="00B23583" w:rsidRDefault="00DF32C1" w:rsidP="007208C9">
      <w:pPr>
        <w:pStyle w:val="ExhibitHeading"/>
        <w:rPr>
          <w:rFonts w:eastAsia="Calibri"/>
        </w:rPr>
      </w:pPr>
      <w:r w:rsidRPr="00B23583">
        <w:rPr>
          <w:rFonts w:eastAsia="Calibri"/>
        </w:rPr>
        <w:lastRenderedPageBreak/>
        <w:t xml:space="preserve">Exhibit </w:t>
      </w:r>
      <w:r w:rsidR="004B5E50" w:rsidRPr="00B23583">
        <w:rPr>
          <w:rFonts w:eastAsia="Calibri"/>
        </w:rPr>
        <w:t>5</w:t>
      </w:r>
      <w:r w:rsidRPr="00B23583">
        <w:rPr>
          <w:rFonts w:eastAsia="Calibri"/>
        </w:rPr>
        <w:t>: PROFICO REVENUES</w:t>
      </w:r>
      <w:r w:rsidR="00D3617D">
        <w:rPr>
          <w:rFonts w:eastAsia="Calibri"/>
        </w:rPr>
        <w:t>, 2012–2016 (IN US$ thousands)</w:t>
      </w:r>
    </w:p>
    <w:p w14:paraId="3AD6DA04" w14:textId="77777777" w:rsidR="00DF32C1" w:rsidRPr="00B23583" w:rsidRDefault="00DF32C1" w:rsidP="00896034">
      <w:pPr>
        <w:pStyle w:val="ExhibitText"/>
        <w:rPr>
          <w:rFonts w:eastAsia="Calibri"/>
        </w:rPr>
      </w:pPr>
    </w:p>
    <w:p w14:paraId="7401B540" w14:textId="77777777" w:rsidR="00DF32C1" w:rsidRPr="00B23583" w:rsidRDefault="00DF32C1" w:rsidP="00896034">
      <w:pPr>
        <w:pStyle w:val="ExhibitText"/>
        <w:jc w:val="center"/>
        <w:rPr>
          <w:rFonts w:asciiTheme="majorBidi" w:hAnsiTheme="majorBidi" w:cstheme="majorBidi"/>
        </w:rPr>
      </w:pPr>
      <w:r w:rsidRPr="00B23583">
        <w:rPr>
          <w:noProof/>
          <w:lang w:val="en-CA" w:eastAsia="en-CA"/>
        </w:rPr>
        <w:drawing>
          <wp:inline distT="0" distB="0" distL="0" distR="0" wp14:anchorId="6671B3ED" wp14:editId="3DBC07B7">
            <wp:extent cx="5231219" cy="3072810"/>
            <wp:effectExtent l="0" t="0" r="762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E33302C" w14:textId="77777777" w:rsidR="00DF32C1" w:rsidRPr="00B23583" w:rsidRDefault="00DF32C1" w:rsidP="00896034">
      <w:pPr>
        <w:pStyle w:val="ExhibitText"/>
        <w:rPr>
          <w:rFonts w:eastAsia="Calibri"/>
        </w:rPr>
      </w:pPr>
    </w:p>
    <w:p w14:paraId="54EBF495" w14:textId="09C222C4" w:rsidR="006E6B8F" w:rsidRPr="00B23583" w:rsidRDefault="006E6B8F" w:rsidP="00DF32C1">
      <w:pPr>
        <w:pStyle w:val="Footnote"/>
        <w:rPr>
          <w:rFonts w:eastAsia="Calibri"/>
        </w:rPr>
      </w:pPr>
      <w:r w:rsidRPr="00B23583">
        <w:rPr>
          <w:rFonts w:eastAsia="Calibri"/>
        </w:rPr>
        <w:t>Note: Data have been disguised to protect confidentiality.</w:t>
      </w:r>
    </w:p>
    <w:p w14:paraId="7423184D" w14:textId="77BC8028" w:rsidR="00DF32C1" w:rsidRPr="00B23583" w:rsidRDefault="00DF32C1" w:rsidP="00DF32C1">
      <w:pPr>
        <w:pStyle w:val="Footnote"/>
      </w:pPr>
      <w:r w:rsidRPr="00B23583">
        <w:rPr>
          <w:rFonts w:eastAsia="Calibri"/>
        </w:rPr>
        <w:t xml:space="preserve">Source: Company </w:t>
      </w:r>
      <w:r w:rsidR="006E6B8F" w:rsidRPr="00B23583">
        <w:rPr>
          <w:rFonts w:eastAsia="Calibri"/>
        </w:rPr>
        <w:t xml:space="preserve">files. </w:t>
      </w:r>
    </w:p>
    <w:sectPr w:rsidR="00DF32C1" w:rsidRPr="00B23583" w:rsidSect="00751E0B">
      <w:headerReference w:type="default" r:id="rId28"/>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B70368" w16cid:durableId="21051C63"/>
  <w16cid:commentId w16cid:paraId="568B391E" w16cid:durableId="21051CF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319D64" w14:textId="77777777" w:rsidR="00E41E22" w:rsidRDefault="00E41E22" w:rsidP="00D75295">
      <w:r>
        <w:separator/>
      </w:r>
    </w:p>
  </w:endnote>
  <w:endnote w:type="continuationSeparator" w:id="0">
    <w:p w14:paraId="762D16A4" w14:textId="77777777" w:rsidR="00E41E22" w:rsidRDefault="00E41E2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9E5E0F" w14:textId="77777777" w:rsidR="00E41E22" w:rsidRDefault="00E41E22" w:rsidP="00D75295">
      <w:r>
        <w:separator/>
      </w:r>
    </w:p>
  </w:footnote>
  <w:footnote w:type="continuationSeparator" w:id="0">
    <w:p w14:paraId="76C910ED" w14:textId="77777777" w:rsidR="00E41E22" w:rsidRDefault="00E41E22" w:rsidP="00D75295">
      <w:r>
        <w:continuationSeparator/>
      </w:r>
    </w:p>
  </w:footnote>
  <w:footnote w:id="1">
    <w:p w14:paraId="40486EDE" w14:textId="41610E9B" w:rsidR="00947BE8" w:rsidRDefault="00947BE8" w:rsidP="00896034">
      <w:pPr>
        <w:pStyle w:val="Footnote"/>
        <w:jc w:val="both"/>
      </w:pPr>
      <w:r>
        <w:rPr>
          <w:rStyle w:val="FootnoteReference"/>
        </w:rPr>
        <w:footnoteRef/>
      </w:r>
      <w:r>
        <w:t xml:space="preserve"> WLL = with limited liability.</w:t>
      </w:r>
      <w:r w:rsidR="005741C0">
        <w:t xml:space="preserve"> Unlike a limited liability company (LLC), a WLL </w:t>
      </w:r>
      <w:r w:rsidR="00941332">
        <w:t xml:space="preserve">company </w:t>
      </w:r>
      <w:r w:rsidR="005741C0">
        <w:t>could also be a sole proprietorship or partnership.</w:t>
      </w:r>
    </w:p>
  </w:footnote>
  <w:footnote w:id="2">
    <w:p w14:paraId="240874D9" w14:textId="5BFB8989" w:rsidR="009A676F" w:rsidRDefault="009A676F" w:rsidP="00896034">
      <w:pPr>
        <w:pStyle w:val="Footnote"/>
        <w:jc w:val="both"/>
      </w:pPr>
      <w:r>
        <w:rPr>
          <w:rStyle w:val="FootnoteReference"/>
        </w:rPr>
        <w:footnoteRef/>
      </w:r>
      <w:r>
        <w:t xml:space="preserve"> All </w:t>
      </w:r>
      <w:r w:rsidR="009C109C">
        <w:t xml:space="preserve">currency </w:t>
      </w:r>
      <w:r>
        <w:t>amounts are in US</w:t>
      </w:r>
      <w:r w:rsidR="00941332">
        <w:t>$</w:t>
      </w:r>
      <w:r>
        <w:t>.</w:t>
      </w:r>
    </w:p>
  </w:footnote>
  <w:footnote w:id="3">
    <w:p w14:paraId="6DA85F86" w14:textId="1F02CAF3" w:rsidR="006018C0" w:rsidRPr="00B377BD" w:rsidRDefault="006018C0" w:rsidP="00896034">
      <w:pPr>
        <w:pStyle w:val="Footnote"/>
        <w:jc w:val="both"/>
      </w:pPr>
      <w:r w:rsidRPr="00196AC9">
        <w:rPr>
          <w:rStyle w:val="FootnoteReference"/>
        </w:rPr>
        <w:footnoteRef/>
      </w:r>
      <w:r w:rsidRPr="00B377BD">
        <w:rPr>
          <w:rStyle w:val="FootnoteReference"/>
          <w:vertAlign w:val="baseline"/>
        </w:rPr>
        <w:t xml:space="preserve"> </w:t>
      </w:r>
      <w:r w:rsidRPr="00B377BD">
        <w:t>“</w:t>
      </w:r>
      <w:r>
        <w:t xml:space="preserve">Middle East: </w:t>
      </w:r>
      <w:r w:rsidRPr="00B377BD">
        <w:t xml:space="preserve">Lebanon,” CIA World </w:t>
      </w:r>
      <w:proofErr w:type="spellStart"/>
      <w:r w:rsidRPr="00B377BD">
        <w:t>Factbook</w:t>
      </w:r>
      <w:proofErr w:type="spellEnd"/>
      <w:r w:rsidRPr="00B377BD">
        <w:t>, accessed November 11, 2017</w:t>
      </w:r>
      <w:r>
        <w:t xml:space="preserve">, </w:t>
      </w:r>
      <w:r w:rsidRPr="009A676F">
        <w:rPr>
          <w:rStyle w:val="Hyperlink"/>
          <w:color w:val="auto"/>
          <w:u w:val="none"/>
        </w:rPr>
        <w:t>www.cia.gov/library/publications/the-world-factbook/geos/print_le.html</w:t>
      </w:r>
      <w:r>
        <w:t>;</w:t>
      </w:r>
      <w:r w:rsidRPr="00B377BD">
        <w:t xml:space="preserve"> “About Lebanon,” U</w:t>
      </w:r>
      <w:r>
        <w:t xml:space="preserve">nited </w:t>
      </w:r>
      <w:r w:rsidRPr="00B377BD">
        <w:t>N</w:t>
      </w:r>
      <w:r>
        <w:t xml:space="preserve">ations </w:t>
      </w:r>
      <w:r w:rsidRPr="00B377BD">
        <w:t>D</w:t>
      </w:r>
      <w:r>
        <w:t xml:space="preserve">evelopment </w:t>
      </w:r>
      <w:r w:rsidRPr="00B377BD">
        <w:t>P</w:t>
      </w:r>
      <w:r>
        <w:t>rogramme,</w:t>
      </w:r>
      <w:r w:rsidRPr="00B377BD">
        <w:t xml:space="preserve"> Lebanon, accessed November 11, 2017</w:t>
      </w:r>
      <w:r>
        <w:t xml:space="preserve">, </w:t>
      </w:r>
      <w:r w:rsidRPr="009A676F">
        <w:rPr>
          <w:rStyle w:val="Hyperlink"/>
          <w:color w:val="auto"/>
          <w:u w:val="none"/>
        </w:rPr>
        <w:t>www.lb.undp.org</w:t>
      </w:r>
      <w:r w:rsidRPr="00B377BD">
        <w:t>.</w:t>
      </w:r>
    </w:p>
  </w:footnote>
  <w:footnote w:id="4">
    <w:p w14:paraId="7435847C" w14:textId="0576BBFD" w:rsidR="006018C0" w:rsidRPr="00B377BD" w:rsidRDefault="006018C0" w:rsidP="00896034">
      <w:pPr>
        <w:pStyle w:val="Footnote"/>
        <w:jc w:val="both"/>
      </w:pPr>
      <w:r w:rsidRPr="00196AC9">
        <w:rPr>
          <w:rStyle w:val="FootnoteReference"/>
        </w:rPr>
        <w:footnoteRef/>
      </w:r>
      <w:r w:rsidRPr="00B377BD">
        <w:t xml:space="preserve"> </w:t>
      </w:r>
      <w:r>
        <w:t xml:space="preserve">The </w:t>
      </w:r>
      <w:proofErr w:type="spellStart"/>
      <w:r>
        <w:t>Taef</w:t>
      </w:r>
      <w:proofErr w:type="spellEnd"/>
      <w:r>
        <w:t xml:space="preserve"> (or </w:t>
      </w:r>
      <w:proofErr w:type="spellStart"/>
      <w:r>
        <w:t>Taif</w:t>
      </w:r>
      <w:proofErr w:type="spellEnd"/>
      <w:r>
        <w:t xml:space="preserve">) Agreement, formally known as the National Accord Document or National Reconciliation Accord, was named after </w:t>
      </w:r>
      <w:proofErr w:type="spellStart"/>
      <w:r>
        <w:t>Ta’if</w:t>
      </w:r>
      <w:proofErr w:type="spellEnd"/>
      <w:r>
        <w:t xml:space="preserve">, Saudi Arabia, where the accord was negotiated. </w:t>
      </w:r>
      <w:r w:rsidRPr="00896034">
        <w:rPr>
          <w:i/>
        </w:rPr>
        <w:t xml:space="preserve">The National Accord Document—The </w:t>
      </w:r>
      <w:proofErr w:type="spellStart"/>
      <w:r w:rsidRPr="00896034">
        <w:rPr>
          <w:i/>
        </w:rPr>
        <w:t>Taef</w:t>
      </w:r>
      <w:proofErr w:type="spellEnd"/>
      <w:r w:rsidRPr="00896034">
        <w:rPr>
          <w:i/>
        </w:rPr>
        <w:t xml:space="preserve"> Agreement</w:t>
      </w:r>
      <w:r>
        <w:t xml:space="preserve">, 1989, accessed January 16, 2019, </w:t>
      </w:r>
      <w:r w:rsidRPr="00417C34">
        <w:t>www.presidency.gov.lb/Arabic/LebaneseSystem/Documents/TaefAgreementEn.pdf</w:t>
      </w:r>
      <w:r>
        <w:t>.</w:t>
      </w:r>
    </w:p>
  </w:footnote>
  <w:footnote w:id="5">
    <w:p w14:paraId="4B8DDEFD" w14:textId="02044CC4" w:rsidR="006018C0" w:rsidRPr="005E3624" w:rsidRDefault="006018C0" w:rsidP="00896034">
      <w:pPr>
        <w:pStyle w:val="Footnote"/>
        <w:jc w:val="both"/>
        <w:rPr>
          <w:spacing w:val="-6"/>
        </w:rPr>
      </w:pPr>
      <w:r w:rsidRPr="005E3624">
        <w:rPr>
          <w:rStyle w:val="FootnoteReference"/>
          <w:spacing w:val="-6"/>
        </w:rPr>
        <w:footnoteRef/>
      </w:r>
      <w:r w:rsidRPr="005E3624">
        <w:rPr>
          <w:spacing w:val="-6"/>
        </w:rPr>
        <w:t xml:space="preserve"> “2006: Lebanon War,” BBC N</w:t>
      </w:r>
      <w:bookmarkStart w:id="0" w:name="_GoBack"/>
      <w:bookmarkEnd w:id="0"/>
      <w:r w:rsidRPr="005E3624">
        <w:rPr>
          <w:spacing w:val="-6"/>
        </w:rPr>
        <w:t>ews, May 6, 2008, accessed January 16, 2019, http://news.bbc.co.uk/2/hi/middle_east/7381389.stm.</w:t>
      </w:r>
    </w:p>
  </w:footnote>
  <w:footnote w:id="6">
    <w:p w14:paraId="6B53CAF6" w14:textId="17E55583" w:rsidR="0078001A" w:rsidRPr="00B377BD" w:rsidRDefault="0078001A" w:rsidP="00896034">
      <w:pPr>
        <w:pStyle w:val="Footnote"/>
        <w:jc w:val="both"/>
      </w:pPr>
      <w:r w:rsidRPr="00196AC9">
        <w:rPr>
          <w:rStyle w:val="FootnoteReference"/>
        </w:rPr>
        <w:footnoteRef/>
      </w:r>
      <w:r w:rsidRPr="00B377BD">
        <w:t xml:space="preserve"> </w:t>
      </w:r>
      <w:r w:rsidR="005C7C5A" w:rsidRPr="00B377BD">
        <w:t>“</w:t>
      </w:r>
      <w:r w:rsidR="005C7C5A">
        <w:t xml:space="preserve">Middle East: </w:t>
      </w:r>
      <w:r w:rsidR="005C7C5A" w:rsidRPr="00B377BD">
        <w:t xml:space="preserve">Lebanon,” CIA World </w:t>
      </w:r>
      <w:proofErr w:type="spellStart"/>
      <w:r w:rsidR="005C7C5A" w:rsidRPr="00B377BD">
        <w:t>Factbook</w:t>
      </w:r>
      <w:proofErr w:type="spellEnd"/>
      <w:r w:rsidR="005C7C5A" w:rsidRPr="00B377BD">
        <w:t>, accessed November 11, 2017</w:t>
      </w:r>
      <w:r w:rsidR="005C7C5A">
        <w:t xml:space="preserve">, </w:t>
      </w:r>
      <w:r w:rsidR="005C7C5A" w:rsidRPr="009A676F">
        <w:rPr>
          <w:rStyle w:val="Hyperlink"/>
          <w:color w:val="auto"/>
          <w:u w:val="none"/>
        </w:rPr>
        <w:t>www.cia.gov/library/publications/the-world-factbook/geos/print_le.html</w:t>
      </w:r>
      <w:r w:rsidRPr="00B377BD">
        <w:t>.</w:t>
      </w:r>
    </w:p>
  </w:footnote>
  <w:footnote w:id="7">
    <w:p w14:paraId="3546EF5C" w14:textId="6C2B4569" w:rsidR="006018C0" w:rsidRPr="003A1677" w:rsidRDefault="006018C0" w:rsidP="00896034">
      <w:pPr>
        <w:pStyle w:val="Footnote"/>
        <w:jc w:val="both"/>
        <w:rPr>
          <w:spacing w:val="-4"/>
        </w:rPr>
      </w:pPr>
      <w:r w:rsidRPr="00196AC9">
        <w:rPr>
          <w:rStyle w:val="FootnoteReference"/>
        </w:rPr>
        <w:footnoteRef/>
      </w:r>
      <w:r w:rsidRPr="00B377BD">
        <w:t xml:space="preserve"> </w:t>
      </w:r>
      <w:r w:rsidRPr="003A1677">
        <w:rPr>
          <w:spacing w:val="-4"/>
        </w:rPr>
        <w:t>“Rating: Lebanon Credit Rating</w:t>
      </w:r>
      <w:r w:rsidR="006C48D8" w:rsidRPr="003A1677">
        <w:rPr>
          <w:spacing w:val="-4"/>
        </w:rPr>
        <w:t>,</w:t>
      </w:r>
      <w:r w:rsidRPr="003A1677">
        <w:rPr>
          <w:spacing w:val="-4"/>
        </w:rPr>
        <w:t>”</w:t>
      </w:r>
      <w:r w:rsidR="006C48D8" w:rsidRPr="003A1677">
        <w:rPr>
          <w:spacing w:val="-4"/>
        </w:rPr>
        <w:t xml:space="preserve"> Country Economy,</w:t>
      </w:r>
      <w:r w:rsidRPr="003A1677">
        <w:rPr>
          <w:spacing w:val="-4"/>
        </w:rPr>
        <w:t xml:space="preserve"> </w:t>
      </w:r>
      <w:r w:rsidR="006C48D8" w:rsidRPr="003A1677">
        <w:rPr>
          <w:spacing w:val="-4"/>
        </w:rPr>
        <w:t xml:space="preserve">accessed November 19, 2017, </w:t>
      </w:r>
      <w:r w:rsidRPr="003A1677">
        <w:rPr>
          <w:rStyle w:val="Hyperlink"/>
          <w:color w:val="auto"/>
          <w:spacing w:val="-4"/>
          <w:u w:val="none"/>
        </w:rPr>
        <w:t>https://countryeconomy.com/ratings/lebanon</w:t>
      </w:r>
      <w:r w:rsidRPr="003A1677">
        <w:rPr>
          <w:spacing w:val="-4"/>
        </w:rPr>
        <w:t>.</w:t>
      </w:r>
    </w:p>
  </w:footnote>
  <w:footnote w:id="8">
    <w:p w14:paraId="4D9A0880" w14:textId="540E4221" w:rsidR="006018C0" w:rsidRPr="00B377BD" w:rsidRDefault="006018C0" w:rsidP="00896034">
      <w:pPr>
        <w:pStyle w:val="Footnote"/>
        <w:jc w:val="both"/>
      </w:pPr>
      <w:r w:rsidRPr="00196AC9">
        <w:rPr>
          <w:rStyle w:val="FootnoteReference"/>
        </w:rPr>
        <w:footnoteRef/>
      </w:r>
      <w:r w:rsidRPr="00B377BD">
        <w:t xml:space="preserve"> </w:t>
      </w:r>
      <w:proofErr w:type="spellStart"/>
      <w:r w:rsidR="006C48D8" w:rsidRPr="00B377BD">
        <w:t>Aluminum</w:t>
      </w:r>
      <w:proofErr w:type="spellEnd"/>
      <w:r w:rsidR="006C48D8" w:rsidRPr="00B377BD">
        <w:t xml:space="preserve"> Association</w:t>
      </w:r>
      <w:r w:rsidR="006C48D8">
        <w:t>,</w:t>
      </w:r>
      <w:r w:rsidR="006C48D8" w:rsidRPr="00B377BD" w:rsidDel="006C48D8">
        <w:t xml:space="preserve"> </w:t>
      </w:r>
      <w:proofErr w:type="spellStart"/>
      <w:r w:rsidRPr="00896034">
        <w:rPr>
          <w:i/>
        </w:rPr>
        <w:t>Aluminum</w:t>
      </w:r>
      <w:proofErr w:type="spellEnd"/>
      <w:r w:rsidRPr="00896034">
        <w:rPr>
          <w:i/>
        </w:rPr>
        <w:t xml:space="preserve"> Industry Vision: Sustainable Solutions</w:t>
      </w:r>
      <w:r w:rsidR="006C48D8">
        <w:t xml:space="preserve"> (Washington, DC</w:t>
      </w:r>
      <w:r w:rsidR="006C48D8" w:rsidRPr="00B377BD">
        <w:t xml:space="preserve">, </w:t>
      </w:r>
      <w:r w:rsidRPr="00B377BD">
        <w:t>November 2001</w:t>
      </w:r>
      <w:r w:rsidR="006C48D8">
        <w:t>)</w:t>
      </w:r>
      <w:r w:rsidRPr="00B377BD">
        <w:t xml:space="preserve">, </w:t>
      </w:r>
      <w:r w:rsidR="006C48D8" w:rsidRPr="00B377BD">
        <w:t>accessed November 19, 2017</w:t>
      </w:r>
      <w:r w:rsidR="006C48D8">
        <w:t xml:space="preserve">, </w:t>
      </w:r>
      <w:r w:rsidRPr="009A676F">
        <w:rPr>
          <w:rStyle w:val="Hyperlink"/>
          <w:color w:val="auto"/>
          <w:u w:val="none"/>
        </w:rPr>
        <w:t>www.energy.gov/sites/prod/files/2013/11/f4/alum_vision.pdf</w:t>
      </w:r>
      <w:r w:rsidRPr="00B377BD">
        <w:t>.</w:t>
      </w:r>
    </w:p>
  </w:footnote>
  <w:footnote w:id="9">
    <w:p w14:paraId="4315BA88" w14:textId="11FFEDFF" w:rsidR="006018C0" w:rsidRPr="00B377BD" w:rsidRDefault="006018C0" w:rsidP="00896034">
      <w:pPr>
        <w:pStyle w:val="Footnote"/>
        <w:jc w:val="both"/>
      </w:pPr>
      <w:r w:rsidRPr="00196AC9">
        <w:rPr>
          <w:rStyle w:val="FootnoteReference"/>
        </w:rPr>
        <w:footnoteRef/>
      </w:r>
      <w:r w:rsidRPr="00B377BD">
        <w:t xml:space="preserve"> </w:t>
      </w:r>
      <w:r>
        <w:t>Ibid</w:t>
      </w:r>
      <w:r w:rsidRPr="00B377BD">
        <w:t>.</w:t>
      </w:r>
    </w:p>
  </w:footnote>
  <w:footnote w:id="10">
    <w:p w14:paraId="33A1CA06" w14:textId="06898E7B" w:rsidR="006018C0" w:rsidRPr="00B377BD" w:rsidRDefault="006018C0" w:rsidP="00896034">
      <w:pPr>
        <w:pStyle w:val="Footnote"/>
        <w:jc w:val="both"/>
      </w:pPr>
      <w:r w:rsidRPr="00196AC9">
        <w:rPr>
          <w:rStyle w:val="FootnoteReference"/>
        </w:rPr>
        <w:footnoteRef/>
      </w:r>
      <w:r w:rsidRPr="00B377BD">
        <w:rPr>
          <w:rStyle w:val="FootnoteReference"/>
          <w:vertAlign w:val="baseline"/>
        </w:rPr>
        <w:t xml:space="preserve"> </w:t>
      </w:r>
      <w:proofErr w:type="spellStart"/>
      <w:r w:rsidRPr="00B377BD">
        <w:t>Dhanan</w:t>
      </w:r>
      <w:r w:rsidR="00505E0A">
        <w:t>j</w:t>
      </w:r>
      <w:r w:rsidRPr="00B377BD">
        <w:t>ay</w:t>
      </w:r>
      <w:proofErr w:type="spellEnd"/>
      <w:r w:rsidRPr="00B377BD">
        <w:t xml:space="preserve"> </w:t>
      </w:r>
      <w:proofErr w:type="spellStart"/>
      <w:r w:rsidRPr="00B377BD">
        <w:t>Punekar</w:t>
      </w:r>
      <w:proofErr w:type="spellEnd"/>
      <w:r w:rsidRPr="00B377BD">
        <w:t xml:space="preserve">, “Global </w:t>
      </w:r>
      <w:r w:rsidR="006E6B8F">
        <w:t>W</w:t>
      </w:r>
      <w:r w:rsidRPr="00B377BD">
        <w:t xml:space="preserve">indow and </w:t>
      </w:r>
      <w:r w:rsidR="006E6B8F">
        <w:t>D</w:t>
      </w:r>
      <w:r w:rsidRPr="00B377BD">
        <w:t xml:space="preserve">oor </w:t>
      </w:r>
      <w:r w:rsidR="006E6B8F">
        <w:t>M</w:t>
      </w:r>
      <w:r w:rsidRPr="00B377BD">
        <w:t xml:space="preserve">arket </w:t>
      </w:r>
      <w:r w:rsidR="006E6B8F">
        <w:t>S</w:t>
      </w:r>
      <w:r w:rsidRPr="00B377BD">
        <w:t xml:space="preserve">ize to </w:t>
      </w:r>
      <w:r w:rsidR="006E6B8F">
        <w:t>S</w:t>
      </w:r>
      <w:r w:rsidRPr="00B377BD">
        <w:t xml:space="preserve">urpass USD 137 </w:t>
      </w:r>
      <w:r w:rsidR="006E6B8F">
        <w:t>B</w:t>
      </w:r>
      <w:r w:rsidRPr="00B377BD">
        <w:t xml:space="preserve">illion by 2024: Asia Pacific to </w:t>
      </w:r>
      <w:r w:rsidR="006E6B8F">
        <w:t>L</w:t>
      </w:r>
      <w:r w:rsidRPr="00B377BD">
        <w:t xml:space="preserve">ead the </w:t>
      </w:r>
      <w:r w:rsidR="006E6B8F">
        <w:t>R</w:t>
      </w:r>
      <w:r w:rsidRPr="00B377BD">
        <w:t xml:space="preserve">egional </w:t>
      </w:r>
      <w:r w:rsidR="009A676F">
        <w:t>L</w:t>
      </w:r>
      <w:r w:rsidRPr="00B377BD">
        <w:t>andscape</w:t>
      </w:r>
      <w:r w:rsidR="009A676F">
        <w:t>,</w:t>
      </w:r>
      <w:r w:rsidRPr="00B377BD">
        <w:t>”</w:t>
      </w:r>
      <w:r w:rsidR="009A676F">
        <w:t xml:space="preserve"> </w:t>
      </w:r>
      <w:r w:rsidRPr="00B377BD">
        <w:t>Glass</w:t>
      </w:r>
      <w:r w:rsidR="006E6B8F">
        <w:t xml:space="preserve"> </w:t>
      </w:r>
      <w:r w:rsidRPr="00B377BD">
        <w:t>on</w:t>
      </w:r>
      <w:r w:rsidR="006E6B8F">
        <w:t xml:space="preserve"> </w:t>
      </w:r>
      <w:r w:rsidRPr="00B377BD">
        <w:t>Web, February 7, 2017</w:t>
      </w:r>
      <w:r w:rsidR="00505E0A">
        <w:t>, accessed November 11, 2017,</w:t>
      </w:r>
      <w:r w:rsidRPr="00B377BD">
        <w:t xml:space="preserve"> </w:t>
      </w:r>
      <w:r w:rsidRPr="009A676F">
        <w:rPr>
          <w:rStyle w:val="Hyperlink"/>
          <w:color w:val="auto"/>
          <w:u w:val="none"/>
        </w:rPr>
        <w:t>www.glassonweb.com/news/global-window-and-door-market-size-surpass-usd-137-billion-2024-asia-pacific-lead-regional</w:t>
      </w:r>
      <w:r w:rsidR="00505E0A">
        <w:t>.</w:t>
      </w:r>
    </w:p>
  </w:footnote>
  <w:footnote w:id="11">
    <w:p w14:paraId="60D0211E" w14:textId="0753868F" w:rsidR="006018C0" w:rsidRPr="00B377BD" w:rsidRDefault="006018C0" w:rsidP="00896034">
      <w:pPr>
        <w:pStyle w:val="Footnote"/>
        <w:jc w:val="both"/>
      </w:pPr>
      <w:r w:rsidRPr="00196AC9">
        <w:rPr>
          <w:rStyle w:val="FootnoteReference"/>
        </w:rPr>
        <w:footnoteRef/>
      </w:r>
      <w:r w:rsidRPr="00B377BD">
        <w:rPr>
          <w:rStyle w:val="FootnoteReference"/>
          <w:vertAlign w:val="baseline"/>
        </w:rPr>
        <w:t xml:space="preserve"> </w:t>
      </w:r>
      <w:r w:rsidR="000F31A1">
        <w:t>“</w:t>
      </w:r>
      <w:r w:rsidR="004615B9" w:rsidRPr="004615B9">
        <w:t xml:space="preserve">Research and Markets, Growth Opportunities in the Global </w:t>
      </w:r>
      <w:proofErr w:type="spellStart"/>
      <w:r w:rsidR="004615B9" w:rsidRPr="004615B9">
        <w:t>Aluminum</w:t>
      </w:r>
      <w:proofErr w:type="spellEnd"/>
      <w:r w:rsidR="004615B9" w:rsidRPr="004615B9">
        <w:t xml:space="preserve"> Door and Window Market 2016-2021: Trends, Forecast, and Opportunity Analysis</w:t>
      </w:r>
      <w:r w:rsidR="000F31A1">
        <w:t>,”</w:t>
      </w:r>
      <w:r w:rsidR="004615B9" w:rsidRPr="004615B9">
        <w:t xml:space="preserve"> </w:t>
      </w:r>
      <w:r w:rsidR="00DC031E">
        <w:t xml:space="preserve">Research and Markets, </w:t>
      </w:r>
      <w:r w:rsidR="004615B9" w:rsidRPr="004615B9">
        <w:t>December 2016, accessed January 17, 2018, www.researchandmarkets.com/reports/4032194/growth-opportunities-in-the-global-aluminum-door.</w:t>
      </w:r>
    </w:p>
  </w:footnote>
  <w:footnote w:id="12">
    <w:p w14:paraId="6C9FAC6E" w14:textId="65C01030" w:rsidR="003A1677" w:rsidRDefault="006018C0" w:rsidP="00896034">
      <w:pPr>
        <w:pStyle w:val="Footnote"/>
        <w:jc w:val="both"/>
        <w:rPr>
          <w:rStyle w:val="Hyperlink"/>
          <w:color w:val="auto"/>
          <w:u w:val="none"/>
        </w:rPr>
      </w:pPr>
      <w:r w:rsidRPr="003A1677">
        <w:rPr>
          <w:rStyle w:val="FootnoteReference"/>
        </w:rPr>
        <w:footnoteRef/>
      </w:r>
      <w:r w:rsidRPr="003A1677">
        <w:t xml:space="preserve"> </w:t>
      </w:r>
      <w:proofErr w:type="spellStart"/>
      <w:r w:rsidR="00505E0A" w:rsidRPr="003A1677">
        <w:t>Fransabank</w:t>
      </w:r>
      <w:proofErr w:type="spellEnd"/>
      <w:r w:rsidRPr="003A1677">
        <w:t xml:space="preserve">, </w:t>
      </w:r>
      <w:r w:rsidRPr="003A1677">
        <w:rPr>
          <w:i/>
        </w:rPr>
        <w:t>Lebanon’s Real Estate Sector: Current Status and Future Trend</w:t>
      </w:r>
      <w:r w:rsidR="009A676F" w:rsidRPr="003A1677">
        <w:t xml:space="preserve">, ed. </w:t>
      </w:r>
      <w:proofErr w:type="spellStart"/>
      <w:r w:rsidR="009A676F" w:rsidRPr="003A1677">
        <w:t>Imad</w:t>
      </w:r>
      <w:proofErr w:type="spellEnd"/>
      <w:r w:rsidR="009A676F" w:rsidRPr="003A1677">
        <w:t xml:space="preserve"> </w:t>
      </w:r>
      <w:proofErr w:type="spellStart"/>
      <w:r w:rsidR="009A676F" w:rsidRPr="003A1677">
        <w:t>Shehab</w:t>
      </w:r>
      <w:proofErr w:type="spellEnd"/>
      <w:r w:rsidRPr="003A1677">
        <w:t xml:space="preserve"> </w:t>
      </w:r>
      <w:r w:rsidR="009A676F" w:rsidRPr="003A1677">
        <w:t xml:space="preserve">(Beirut: </w:t>
      </w:r>
      <w:proofErr w:type="spellStart"/>
      <w:r w:rsidR="009A676F" w:rsidRPr="003A1677">
        <w:t>Fransabank</w:t>
      </w:r>
      <w:proofErr w:type="spellEnd"/>
      <w:r w:rsidR="009A676F" w:rsidRPr="003A1677">
        <w:t xml:space="preserve">, </w:t>
      </w:r>
      <w:r w:rsidRPr="003A1677">
        <w:t>March 2017</w:t>
      </w:r>
      <w:r w:rsidR="009A676F" w:rsidRPr="003A1677">
        <w:t xml:space="preserve">), accessed January 16, 2019, </w:t>
      </w:r>
      <w:r w:rsidR="003A1677" w:rsidRPr="003A1677">
        <w:rPr>
          <w:rStyle w:val="Hyperlink"/>
          <w:color w:val="auto"/>
          <w:u w:val="none"/>
        </w:rPr>
        <w:t>www.fransabank.com/English/MediaCenter/PressReleases/Documents/Lebanon%20</w:t>
      </w:r>
    </w:p>
    <w:p w14:paraId="51CAFD1C" w14:textId="4B1A163F" w:rsidR="006018C0" w:rsidRPr="003A1677" w:rsidRDefault="003A1677" w:rsidP="00896034">
      <w:pPr>
        <w:pStyle w:val="Footnote"/>
        <w:jc w:val="both"/>
      </w:pPr>
      <w:r w:rsidRPr="003A1677">
        <w:rPr>
          <w:rStyle w:val="Hyperlink"/>
          <w:color w:val="auto"/>
          <w:u w:val="none"/>
        </w:rPr>
        <w:t>Real%</w:t>
      </w:r>
      <w:r w:rsidR="006018C0" w:rsidRPr="003A1677">
        <w:rPr>
          <w:rStyle w:val="Hyperlink"/>
          <w:color w:val="auto"/>
          <w:u w:val="none"/>
        </w:rPr>
        <w:t>20Estate%20Sector%20Study%20March%202017.pdf</w:t>
      </w:r>
      <w:r w:rsidR="009A676F" w:rsidRPr="003A1677">
        <w:rPr>
          <w:rStyle w:val="Hyperlink"/>
          <w:color w:val="auto"/>
          <w:u w:val="none"/>
        </w:rPr>
        <w:t>.</w:t>
      </w:r>
    </w:p>
  </w:footnote>
  <w:footnote w:id="13">
    <w:p w14:paraId="735D0B43" w14:textId="7B95AF7C" w:rsidR="006018C0" w:rsidRPr="00947B7D" w:rsidRDefault="006018C0" w:rsidP="00896034">
      <w:pPr>
        <w:pStyle w:val="Footnote"/>
        <w:jc w:val="both"/>
        <w:rPr>
          <w:spacing w:val="-4"/>
        </w:rPr>
      </w:pPr>
      <w:r w:rsidRPr="00947B7D">
        <w:rPr>
          <w:rStyle w:val="FootnoteReference"/>
          <w:spacing w:val="-4"/>
        </w:rPr>
        <w:footnoteRef/>
      </w:r>
      <w:r w:rsidRPr="00947B7D">
        <w:rPr>
          <w:spacing w:val="-4"/>
        </w:rPr>
        <w:t xml:space="preserve"> </w:t>
      </w:r>
      <w:r w:rsidR="00DC031E" w:rsidRPr="00947B7D">
        <w:rPr>
          <w:spacing w:val="-4"/>
        </w:rPr>
        <w:t>This section is b</w:t>
      </w:r>
      <w:r w:rsidRPr="00947B7D">
        <w:rPr>
          <w:spacing w:val="-4"/>
        </w:rPr>
        <w:t xml:space="preserve">ased on the case </w:t>
      </w:r>
      <w:r w:rsidR="00505E0A" w:rsidRPr="00947B7D">
        <w:rPr>
          <w:spacing w:val="-4"/>
        </w:rPr>
        <w:t xml:space="preserve">author’s </w:t>
      </w:r>
      <w:r w:rsidRPr="00947B7D">
        <w:rPr>
          <w:spacing w:val="-4"/>
        </w:rPr>
        <w:t xml:space="preserve">experience within the construction industry and information provided by the </w:t>
      </w:r>
      <w:r w:rsidR="00505E0A" w:rsidRPr="00947B7D">
        <w:rPr>
          <w:spacing w:val="-4"/>
        </w:rPr>
        <w:t>c</w:t>
      </w:r>
      <w:r w:rsidRPr="00947B7D">
        <w:rPr>
          <w:spacing w:val="-4"/>
        </w:rPr>
        <w:t>ompany.</w:t>
      </w:r>
    </w:p>
  </w:footnote>
  <w:footnote w:id="14">
    <w:p w14:paraId="7D1EE307" w14:textId="69C35B55" w:rsidR="00324618" w:rsidRPr="00947B7D" w:rsidRDefault="00324618" w:rsidP="00947B7D">
      <w:pPr>
        <w:pStyle w:val="Footnote"/>
        <w:jc w:val="both"/>
        <w:rPr>
          <w:rStyle w:val="FootnoteReference"/>
        </w:rPr>
      </w:pPr>
      <w:r w:rsidRPr="00947B7D">
        <w:rPr>
          <w:vertAlign w:val="superscript"/>
        </w:rPr>
        <w:footnoteRef/>
      </w:r>
      <w:r w:rsidRPr="00947B7D">
        <w:rPr>
          <w:vertAlign w:val="superscript"/>
        </w:rPr>
        <w:t xml:space="preserve"> </w:t>
      </w:r>
      <w:proofErr w:type="spellStart"/>
      <w:r w:rsidR="0025475E" w:rsidRPr="0025475E">
        <w:t>Société</w:t>
      </w:r>
      <w:proofErr w:type="spellEnd"/>
      <w:r w:rsidR="0025475E" w:rsidRPr="0025475E">
        <w:t xml:space="preserve"> pour </w:t>
      </w:r>
      <w:proofErr w:type="spellStart"/>
      <w:r w:rsidR="0025475E" w:rsidRPr="0025475E">
        <w:t>l’industrie</w:t>
      </w:r>
      <w:proofErr w:type="spellEnd"/>
      <w:r w:rsidR="0025475E" w:rsidRPr="0025475E">
        <w:t xml:space="preserve"> des </w:t>
      </w:r>
      <w:proofErr w:type="spellStart"/>
      <w:r w:rsidR="0025475E" w:rsidRPr="0025475E">
        <w:t>Métaux</w:t>
      </w:r>
      <w:proofErr w:type="spellEnd"/>
      <w:r w:rsidR="0025475E" w:rsidRPr="0025475E">
        <w:t xml:space="preserve"> SAL</w:t>
      </w:r>
      <w:r w:rsidR="0025475E">
        <w:t xml:space="preserve"> was French for Society for the Metal Industry SAL;</w:t>
      </w:r>
      <w:r w:rsidR="0025475E" w:rsidRPr="0025475E">
        <w:t xml:space="preserve"> </w:t>
      </w:r>
      <w:r w:rsidRPr="0025475E">
        <w:t xml:space="preserve">SAL = </w:t>
      </w:r>
      <w:proofErr w:type="spellStart"/>
      <w:r w:rsidRPr="0025475E">
        <w:t>Société</w:t>
      </w:r>
      <w:proofErr w:type="spellEnd"/>
      <w:r w:rsidRPr="0025475E">
        <w:t xml:space="preserve"> </w:t>
      </w:r>
      <w:proofErr w:type="spellStart"/>
      <w:r w:rsidRPr="0025475E">
        <w:t>anonyme</w:t>
      </w:r>
      <w:proofErr w:type="spellEnd"/>
      <w:r w:rsidRPr="0025475E">
        <w:t xml:space="preserve"> </w:t>
      </w:r>
      <w:proofErr w:type="spellStart"/>
      <w:r w:rsidRPr="0025475E">
        <w:t>libanaise</w:t>
      </w:r>
      <w:proofErr w:type="spellEnd"/>
      <w:r>
        <w:t>, which translated as “Lebanese anonymous company” and was the French term for a joint stock company</w:t>
      </w:r>
      <w:r w:rsidR="0025475E">
        <w:t>.</w:t>
      </w:r>
      <w:r>
        <w:t xml:space="preserve"> </w:t>
      </w:r>
    </w:p>
  </w:footnote>
  <w:footnote w:id="15">
    <w:p w14:paraId="5385FF5A" w14:textId="7099184D" w:rsidR="006018C0" w:rsidRPr="00DE7CD1" w:rsidRDefault="006018C0" w:rsidP="00896034">
      <w:pPr>
        <w:pStyle w:val="Footnote"/>
        <w:jc w:val="both"/>
      </w:pPr>
      <w:r w:rsidRPr="00196AC9">
        <w:rPr>
          <w:rStyle w:val="FootnoteReference"/>
        </w:rPr>
        <w:footnoteRef/>
      </w:r>
      <w:r w:rsidRPr="00DE7CD1">
        <w:rPr>
          <w:vertAlign w:val="superscript"/>
        </w:rPr>
        <w:t xml:space="preserve"> </w:t>
      </w:r>
      <w:r w:rsidR="00505E0A" w:rsidRPr="003A1677">
        <w:t xml:space="preserve">Tempered glass </w:t>
      </w:r>
      <w:r w:rsidR="00505E0A">
        <w:t>was</w:t>
      </w:r>
      <w:r w:rsidR="00505E0A" w:rsidRPr="003A1677">
        <w:t xml:space="preserve"> </w:t>
      </w:r>
      <w:r w:rsidRPr="00505E0A">
        <w:t>glass</w:t>
      </w:r>
      <w:r w:rsidRPr="00DE7CD1">
        <w:t xml:space="preserve"> </w:t>
      </w:r>
      <w:r w:rsidR="00324618">
        <w:t xml:space="preserve">that </w:t>
      </w:r>
      <w:r w:rsidR="00EB2B1D">
        <w:t>had been</w:t>
      </w:r>
      <w:r w:rsidR="00324618">
        <w:t xml:space="preserve"> </w:t>
      </w:r>
      <w:r w:rsidR="00505E0A">
        <w:t xml:space="preserve">processed </w:t>
      </w:r>
      <w:r w:rsidR="00505E0A" w:rsidRPr="00DE7CD1">
        <w:t>for safety</w:t>
      </w:r>
      <w:r w:rsidR="00505E0A">
        <w:t xml:space="preserve"> </w:t>
      </w:r>
      <w:r w:rsidR="00324618">
        <w:t>using</w:t>
      </w:r>
      <w:r w:rsidR="00324618" w:rsidRPr="00DE7CD1">
        <w:t xml:space="preserve"> </w:t>
      </w:r>
      <w:r w:rsidRPr="00DE7CD1">
        <w:t>thermal and chemical treatments to increase its strength and cause it to crumble into small granular pieces rather than shards when broken.</w:t>
      </w:r>
    </w:p>
  </w:footnote>
  <w:footnote w:id="16">
    <w:p w14:paraId="56A1FCD5" w14:textId="52D3CE3B" w:rsidR="006018C0" w:rsidRPr="00DE7CD1" w:rsidRDefault="006018C0" w:rsidP="00896034">
      <w:pPr>
        <w:pStyle w:val="Footnote"/>
        <w:jc w:val="both"/>
      </w:pPr>
      <w:r w:rsidRPr="00196AC9">
        <w:rPr>
          <w:rStyle w:val="FootnoteReference"/>
        </w:rPr>
        <w:footnoteRef/>
      </w:r>
      <w:r w:rsidRPr="00DE7CD1">
        <w:t xml:space="preserve"> </w:t>
      </w:r>
      <w:r w:rsidR="00505E0A">
        <w:t xml:space="preserve">Double-glazed panels were </w:t>
      </w:r>
      <w:r w:rsidRPr="00DE7CD1">
        <w:t xml:space="preserve">glazing panels </w:t>
      </w:r>
      <w:r w:rsidR="00505E0A">
        <w:t xml:space="preserve">that had been pressed </w:t>
      </w:r>
      <w:r w:rsidRPr="00DE7CD1">
        <w:t>together for acoustic and temperature insulation.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4F9DF099" w:rsidR="006018C0" w:rsidRPr="00C92CC4" w:rsidRDefault="006018C0"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E3624">
      <w:rPr>
        <w:rFonts w:ascii="Arial" w:hAnsi="Arial"/>
        <w:b/>
        <w:noProof/>
      </w:rPr>
      <w:t>11</w:t>
    </w:r>
    <w:r>
      <w:rPr>
        <w:rFonts w:ascii="Arial" w:hAnsi="Arial"/>
        <w:b/>
      </w:rPr>
      <w:fldChar w:fldCharType="end"/>
    </w:r>
    <w:r>
      <w:rPr>
        <w:rFonts w:ascii="Arial" w:hAnsi="Arial"/>
        <w:b/>
      </w:rPr>
      <w:tab/>
    </w:r>
    <w:r w:rsidR="008E024E">
      <w:rPr>
        <w:rFonts w:ascii="Arial" w:hAnsi="Arial"/>
        <w:b/>
      </w:rPr>
      <w:t>9B19M096</w:t>
    </w:r>
  </w:p>
  <w:p w14:paraId="2B53C0A0" w14:textId="77777777" w:rsidR="006018C0" w:rsidRDefault="006018C0" w:rsidP="00D13667">
    <w:pPr>
      <w:pStyle w:val="Header"/>
      <w:tabs>
        <w:tab w:val="clear" w:pos="4680"/>
      </w:tabs>
      <w:rPr>
        <w:sz w:val="18"/>
        <w:szCs w:val="18"/>
      </w:rPr>
    </w:pPr>
  </w:p>
  <w:p w14:paraId="47119730" w14:textId="77777777" w:rsidR="006018C0" w:rsidRPr="00C92CC4" w:rsidRDefault="006018C0"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2A65C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CEC95E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9EC6B1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CE4AE6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2C0EC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21C12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6028B0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2A9BE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BAA65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FF6EB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0C83DF3"/>
    <w:multiLevelType w:val="hybridMultilevel"/>
    <w:tmpl w:val="2BEE9E62"/>
    <w:lvl w:ilvl="0" w:tplc="8A2890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FCB274F"/>
    <w:multiLevelType w:val="hybridMultilevel"/>
    <w:tmpl w:val="59CAF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14"/>
  </w:num>
  <w:num w:numId="3">
    <w:abstractNumId w:val="12"/>
  </w:num>
  <w:num w:numId="4">
    <w:abstractNumId w:val="17"/>
  </w:num>
  <w:num w:numId="5">
    <w:abstractNumId w:val="13"/>
  </w:num>
  <w:num w:numId="6">
    <w:abstractNumId w:val="16"/>
  </w:num>
  <w:num w:numId="7">
    <w:abstractNumId w:val="10"/>
  </w:num>
  <w:num w:numId="8">
    <w:abstractNumId w:val="15"/>
  </w:num>
  <w:num w:numId="9">
    <w:abstractNumId w:val="11"/>
  </w:num>
  <w:num w:numId="10">
    <w:abstractNumId w:val="0"/>
  </w:num>
  <w:num w:numId="11">
    <w:abstractNumId w:val="1"/>
  </w:num>
  <w:num w:numId="12">
    <w:abstractNumId w:val="2"/>
  </w:num>
  <w:num w:numId="13">
    <w:abstractNumId w:val="3"/>
  </w:num>
  <w:num w:numId="14">
    <w:abstractNumId w:val="8"/>
  </w:num>
  <w:num w:numId="15">
    <w:abstractNumId w:val="4"/>
  </w:num>
  <w:num w:numId="16">
    <w:abstractNumId w:val="5"/>
  </w:num>
  <w:num w:numId="17">
    <w:abstractNumId w:val="6"/>
  </w:num>
  <w:num w:numId="18">
    <w:abstractNumId w:val="7"/>
  </w:num>
  <w:num w:numId="19">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3B2D"/>
    <w:rsid w:val="00010FA7"/>
    <w:rsid w:val="00013360"/>
    <w:rsid w:val="00016759"/>
    <w:rsid w:val="000216CE"/>
    <w:rsid w:val="00024ED4"/>
    <w:rsid w:val="00025DC7"/>
    <w:rsid w:val="00035F09"/>
    <w:rsid w:val="00040528"/>
    <w:rsid w:val="00044C7D"/>
    <w:rsid w:val="00044ECC"/>
    <w:rsid w:val="000475BD"/>
    <w:rsid w:val="000531D3"/>
    <w:rsid w:val="0005646B"/>
    <w:rsid w:val="0008102D"/>
    <w:rsid w:val="00086247"/>
    <w:rsid w:val="00086B26"/>
    <w:rsid w:val="00094C0E"/>
    <w:rsid w:val="000A146D"/>
    <w:rsid w:val="000A158F"/>
    <w:rsid w:val="000A4633"/>
    <w:rsid w:val="000D2A2F"/>
    <w:rsid w:val="000D3F23"/>
    <w:rsid w:val="000D7091"/>
    <w:rsid w:val="000E5C91"/>
    <w:rsid w:val="000E68D9"/>
    <w:rsid w:val="000F0C22"/>
    <w:rsid w:val="000F31A1"/>
    <w:rsid w:val="000F6B09"/>
    <w:rsid w:val="000F6FDC"/>
    <w:rsid w:val="00104567"/>
    <w:rsid w:val="00104916"/>
    <w:rsid w:val="00104AA7"/>
    <w:rsid w:val="00123616"/>
    <w:rsid w:val="0012732D"/>
    <w:rsid w:val="00143F25"/>
    <w:rsid w:val="001474B5"/>
    <w:rsid w:val="00152682"/>
    <w:rsid w:val="00154FC9"/>
    <w:rsid w:val="0016541D"/>
    <w:rsid w:val="0019241A"/>
    <w:rsid w:val="00192A18"/>
    <w:rsid w:val="00196AC9"/>
    <w:rsid w:val="001A22D1"/>
    <w:rsid w:val="001A6D6E"/>
    <w:rsid w:val="001A752D"/>
    <w:rsid w:val="001A757E"/>
    <w:rsid w:val="001B5032"/>
    <w:rsid w:val="001C768C"/>
    <w:rsid w:val="001C7777"/>
    <w:rsid w:val="001D344B"/>
    <w:rsid w:val="001E364F"/>
    <w:rsid w:val="001F4222"/>
    <w:rsid w:val="001F5A1F"/>
    <w:rsid w:val="00203AA1"/>
    <w:rsid w:val="00213E98"/>
    <w:rsid w:val="002150CE"/>
    <w:rsid w:val="00230150"/>
    <w:rsid w:val="0023081A"/>
    <w:rsid w:val="00233111"/>
    <w:rsid w:val="00240DA6"/>
    <w:rsid w:val="0025475E"/>
    <w:rsid w:val="00256329"/>
    <w:rsid w:val="00265FA8"/>
    <w:rsid w:val="002874FF"/>
    <w:rsid w:val="002C4E29"/>
    <w:rsid w:val="002E030C"/>
    <w:rsid w:val="002F460C"/>
    <w:rsid w:val="002F48D6"/>
    <w:rsid w:val="00315F73"/>
    <w:rsid w:val="00317391"/>
    <w:rsid w:val="00324618"/>
    <w:rsid w:val="0032504F"/>
    <w:rsid w:val="00326216"/>
    <w:rsid w:val="0033252A"/>
    <w:rsid w:val="00332DE6"/>
    <w:rsid w:val="00336580"/>
    <w:rsid w:val="00354899"/>
    <w:rsid w:val="00355FD6"/>
    <w:rsid w:val="003612FE"/>
    <w:rsid w:val="00364A5C"/>
    <w:rsid w:val="00373FB1"/>
    <w:rsid w:val="0039111F"/>
    <w:rsid w:val="00396C76"/>
    <w:rsid w:val="003A062B"/>
    <w:rsid w:val="003A1677"/>
    <w:rsid w:val="003B30D8"/>
    <w:rsid w:val="003B6E62"/>
    <w:rsid w:val="003B7D18"/>
    <w:rsid w:val="003B7EF2"/>
    <w:rsid w:val="003C022F"/>
    <w:rsid w:val="003C3FA4"/>
    <w:rsid w:val="003D0BA1"/>
    <w:rsid w:val="003F2B0C"/>
    <w:rsid w:val="003F2D18"/>
    <w:rsid w:val="003F33EA"/>
    <w:rsid w:val="004105B2"/>
    <w:rsid w:val="0041145A"/>
    <w:rsid w:val="00412900"/>
    <w:rsid w:val="00412C88"/>
    <w:rsid w:val="00416BE9"/>
    <w:rsid w:val="00417C34"/>
    <w:rsid w:val="004221E4"/>
    <w:rsid w:val="00422E4F"/>
    <w:rsid w:val="004273F8"/>
    <w:rsid w:val="004355A3"/>
    <w:rsid w:val="00446546"/>
    <w:rsid w:val="00452769"/>
    <w:rsid w:val="00454FA7"/>
    <w:rsid w:val="004615B9"/>
    <w:rsid w:val="00465348"/>
    <w:rsid w:val="004979A5"/>
    <w:rsid w:val="004A25E0"/>
    <w:rsid w:val="004B1CCB"/>
    <w:rsid w:val="004B5E50"/>
    <w:rsid w:val="004B632F"/>
    <w:rsid w:val="004D3FB1"/>
    <w:rsid w:val="004D6F21"/>
    <w:rsid w:val="004D73A5"/>
    <w:rsid w:val="004E376B"/>
    <w:rsid w:val="004E6D33"/>
    <w:rsid w:val="004E7CDE"/>
    <w:rsid w:val="00505E0A"/>
    <w:rsid w:val="00510365"/>
    <w:rsid w:val="005160F1"/>
    <w:rsid w:val="00524F2F"/>
    <w:rsid w:val="00527E5C"/>
    <w:rsid w:val="0053087C"/>
    <w:rsid w:val="00532CF5"/>
    <w:rsid w:val="00544B8E"/>
    <w:rsid w:val="005528CB"/>
    <w:rsid w:val="00566771"/>
    <w:rsid w:val="005741C0"/>
    <w:rsid w:val="00581E2E"/>
    <w:rsid w:val="00584F15"/>
    <w:rsid w:val="0059514B"/>
    <w:rsid w:val="005A1B0F"/>
    <w:rsid w:val="005A5C61"/>
    <w:rsid w:val="005B24A7"/>
    <w:rsid w:val="005B5EFE"/>
    <w:rsid w:val="005C7C5A"/>
    <w:rsid w:val="005E3624"/>
    <w:rsid w:val="006018C0"/>
    <w:rsid w:val="006163F7"/>
    <w:rsid w:val="00622B18"/>
    <w:rsid w:val="00627C63"/>
    <w:rsid w:val="0063350B"/>
    <w:rsid w:val="00650B72"/>
    <w:rsid w:val="00652606"/>
    <w:rsid w:val="00683CC8"/>
    <w:rsid w:val="006946EE"/>
    <w:rsid w:val="006A58A9"/>
    <w:rsid w:val="006A606D"/>
    <w:rsid w:val="006B4885"/>
    <w:rsid w:val="006C0371"/>
    <w:rsid w:val="006C08B6"/>
    <w:rsid w:val="006C0B1A"/>
    <w:rsid w:val="006C48D8"/>
    <w:rsid w:val="006C6065"/>
    <w:rsid w:val="006C7955"/>
    <w:rsid w:val="006C7F9F"/>
    <w:rsid w:val="006D0D13"/>
    <w:rsid w:val="006E2F6D"/>
    <w:rsid w:val="006E58F6"/>
    <w:rsid w:val="006E6B8F"/>
    <w:rsid w:val="006E77E1"/>
    <w:rsid w:val="006F131D"/>
    <w:rsid w:val="00704755"/>
    <w:rsid w:val="00711642"/>
    <w:rsid w:val="00713F3B"/>
    <w:rsid w:val="007206E7"/>
    <w:rsid w:val="007208C9"/>
    <w:rsid w:val="007224A3"/>
    <w:rsid w:val="00725873"/>
    <w:rsid w:val="00727FAC"/>
    <w:rsid w:val="007507C6"/>
    <w:rsid w:val="00751E0B"/>
    <w:rsid w:val="00752BCD"/>
    <w:rsid w:val="00760FB1"/>
    <w:rsid w:val="007651DD"/>
    <w:rsid w:val="00766DA1"/>
    <w:rsid w:val="00771A0D"/>
    <w:rsid w:val="007763EE"/>
    <w:rsid w:val="0078001A"/>
    <w:rsid w:val="00780ABD"/>
    <w:rsid w:val="00780D94"/>
    <w:rsid w:val="007866A6"/>
    <w:rsid w:val="007A130D"/>
    <w:rsid w:val="007C71F8"/>
    <w:rsid w:val="007D1A2D"/>
    <w:rsid w:val="007D4102"/>
    <w:rsid w:val="007E54A7"/>
    <w:rsid w:val="007F43B7"/>
    <w:rsid w:val="00821FFC"/>
    <w:rsid w:val="008271CA"/>
    <w:rsid w:val="008467D5"/>
    <w:rsid w:val="008574D9"/>
    <w:rsid w:val="00896034"/>
    <w:rsid w:val="008A344C"/>
    <w:rsid w:val="008A4DC4"/>
    <w:rsid w:val="008A5CB3"/>
    <w:rsid w:val="008B3B78"/>
    <w:rsid w:val="008B438C"/>
    <w:rsid w:val="008D06CA"/>
    <w:rsid w:val="008D368F"/>
    <w:rsid w:val="008D3A46"/>
    <w:rsid w:val="008E024E"/>
    <w:rsid w:val="008F2385"/>
    <w:rsid w:val="00902217"/>
    <w:rsid w:val="009067A4"/>
    <w:rsid w:val="00915826"/>
    <w:rsid w:val="00924CA4"/>
    <w:rsid w:val="00927357"/>
    <w:rsid w:val="00930885"/>
    <w:rsid w:val="00932638"/>
    <w:rsid w:val="00933D68"/>
    <w:rsid w:val="009340DB"/>
    <w:rsid w:val="00941332"/>
    <w:rsid w:val="0094618C"/>
    <w:rsid w:val="00947B7D"/>
    <w:rsid w:val="00947BE8"/>
    <w:rsid w:val="0095684B"/>
    <w:rsid w:val="00972498"/>
    <w:rsid w:val="0097481F"/>
    <w:rsid w:val="00974CC6"/>
    <w:rsid w:val="00976AD4"/>
    <w:rsid w:val="00995547"/>
    <w:rsid w:val="009A312F"/>
    <w:rsid w:val="009A5348"/>
    <w:rsid w:val="009A676F"/>
    <w:rsid w:val="009B0AB7"/>
    <w:rsid w:val="009B3E3B"/>
    <w:rsid w:val="009C109C"/>
    <w:rsid w:val="009C3B2E"/>
    <w:rsid w:val="009C76D5"/>
    <w:rsid w:val="009F137A"/>
    <w:rsid w:val="009F7AA4"/>
    <w:rsid w:val="00A05914"/>
    <w:rsid w:val="00A10AD7"/>
    <w:rsid w:val="00A13E01"/>
    <w:rsid w:val="00A3693C"/>
    <w:rsid w:val="00A507C2"/>
    <w:rsid w:val="00A559DB"/>
    <w:rsid w:val="00A569EA"/>
    <w:rsid w:val="00A63597"/>
    <w:rsid w:val="00A676A0"/>
    <w:rsid w:val="00A70FD1"/>
    <w:rsid w:val="00AA4C35"/>
    <w:rsid w:val="00AF35FC"/>
    <w:rsid w:val="00AF5556"/>
    <w:rsid w:val="00B03639"/>
    <w:rsid w:val="00B0652A"/>
    <w:rsid w:val="00B12393"/>
    <w:rsid w:val="00B23583"/>
    <w:rsid w:val="00B2625A"/>
    <w:rsid w:val="00B377BD"/>
    <w:rsid w:val="00B40937"/>
    <w:rsid w:val="00B423EF"/>
    <w:rsid w:val="00B44B61"/>
    <w:rsid w:val="00B453DE"/>
    <w:rsid w:val="00B62497"/>
    <w:rsid w:val="00B65985"/>
    <w:rsid w:val="00B72597"/>
    <w:rsid w:val="00B81A3B"/>
    <w:rsid w:val="00B87DC0"/>
    <w:rsid w:val="00B901F9"/>
    <w:rsid w:val="00B95B4D"/>
    <w:rsid w:val="00BA6729"/>
    <w:rsid w:val="00BC4D98"/>
    <w:rsid w:val="00BD6EFB"/>
    <w:rsid w:val="00BE3DF5"/>
    <w:rsid w:val="00BF0FBE"/>
    <w:rsid w:val="00BF31DF"/>
    <w:rsid w:val="00BF5EAB"/>
    <w:rsid w:val="00BF6E74"/>
    <w:rsid w:val="00C02410"/>
    <w:rsid w:val="00C1584D"/>
    <w:rsid w:val="00C15BE2"/>
    <w:rsid w:val="00C3447F"/>
    <w:rsid w:val="00C44714"/>
    <w:rsid w:val="00C51621"/>
    <w:rsid w:val="00C63EFC"/>
    <w:rsid w:val="00C67102"/>
    <w:rsid w:val="00C67A23"/>
    <w:rsid w:val="00C71B63"/>
    <w:rsid w:val="00C80E2A"/>
    <w:rsid w:val="00C81491"/>
    <w:rsid w:val="00C81676"/>
    <w:rsid w:val="00C85C5D"/>
    <w:rsid w:val="00C90936"/>
    <w:rsid w:val="00C92CC4"/>
    <w:rsid w:val="00CA0AFB"/>
    <w:rsid w:val="00CA2CE1"/>
    <w:rsid w:val="00CA3976"/>
    <w:rsid w:val="00CA4914"/>
    <w:rsid w:val="00CA50E3"/>
    <w:rsid w:val="00CA757B"/>
    <w:rsid w:val="00CC1787"/>
    <w:rsid w:val="00CC182C"/>
    <w:rsid w:val="00CC1962"/>
    <w:rsid w:val="00CC5C57"/>
    <w:rsid w:val="00CD0824"/>
    <w:rsid w:val="00CD2908"/>
    <w:rsid w:val="00CE0B90"/>
    <w:rsid w:val="00CF631C"/>
    <w:rsid w:val="00D0320B"/>
    <w:rsid w:val="00D03A82"/>
    <w:rsid w:val="00D13667"/>
    <w:rsid w:val="00D13E6E"/>
    <w:rsid w:val="00D15344"/>
    <w:rsid w:val="00D23F57"/>
    <w:rsid w:val="00D31BEC"/>
    <w:rsid w:val="00D3617D"/>
    <w:rsid w:val="00D404BF"/>
    <w:rsid w:val="00D63150"/>
    <w:rsid w:val="00D636BA"/>
    <w:rsid w:val="00D64A32"/>
    <w:rsid w:val="00D64EFC"/>
    <w:rsid w:val="00D65CFB"/>
    <w:rsid w:val="00D75295"/>
    <w:rsid w:val="00D76CE9"/>
    <w:rsid w:val="00D85532"/>
    <w:rsid w:val="00D9491D"/>
    <w:rsid w:val="00D96CA6"/>
    <w:rsid w:val="00D97C2A"/>
    <w:rsid w:val="00D97F12"/>
    <w:rsid w:val="00DA6095"/>
    <w:rsid w:val="00DB27B3"/>
    <w:rsid w:val="00DB42E7"/>
    <w:rsid w:val="00DC031E"/>
    <w:rsid w:val="00DC09D8"/>
    <w:rsid w:val="00DC5C6F"/>
    <w:rsid w:val="00DE01A6"/>
    <w:rsid w:val="00DE6D31"/>
    <w:rsid w:val="00DE7A98"/>
    <w:rsid w:val="00DE7CD1"/>
    <w:rsid w:val="00DF32C1"/>
    <w:rsid w:val="00DF32C2"/>
    <w:rsid w:val="00E01818"/>
    <w:rsid w:val="00E046C2"/>
    <w:rsid w:val="00E3235A"/>
    <w:rsid w:val="00E41E22"/>
    <w:rsid w:val="00E471A7"/>
    <w:rsid w:val="00E635CF"/>
    <w:rsid w:val="00EB1E3B"/>
    <w:rsid w:val="00EB2B1D"/>
    <w:rsid w:val="00EC6E0A"/>
    <w:rsid w:val="00ED2A59"/>
    <w:rsid w:val="00ED38BF"/>
    <w:rsid w:val="00ED4E18"/>
    <w:rsid w:val="00ED584A"/>
    <w:rsid w:val="00ED7922"/>
    <w:rsid w:val="00EE02C4"/>
    <w:rsid w:val="00EE1F37"/>
    <w:rsid w:val="00EF4B90"/>
    <w:rsid w:val="00EF7228"/>
    <w:rsid w:val="00F0159C"/>
    <w:rsid w:val="00F02D4C"/>
    <w:rsid w:val="00F04D9A"/>
    <w:rsid w:val="00F105B7"/>
    <w:rsid w:val="00F13220"/>
    <w:rsid w:val="00F17A21"/>
    <w:rsid w:val="00F37B27"/>
    <w:rsid w:val="00F46556"/>
    <w:rsid w:val="00F50E91"/>
    <w:rsid w:val="00F57D29"/>
    <w:rsid w:val="00F60786"/>
    <w:rsid w:val="00F61AEC"/>
    <w:rsid w:val="00F624C5"/>
    <w:rsid w:val="00F6375A"/>
    <w:rsid w:val="00F656B4"/>
    <w:rsid w:val="00F83D8C"/>
    <w:rsid w:val="00F91BC7"/>
    <w:rsid w:val="00F9433A"/>
    <w:rsid w:val="00F949AA"/>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79AA937"/>
  <w15:docId w15:val="{39A8CF9C-75EC-4F42-AEDC-A70FAD69F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9" w:unhideWhenUsed="1" w:qFormat="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lsdException w:name="Book Title" w:uiPriority="33"/>
    <w:lsdException w:name="Bibliography" w:semiHidden="1" w:uiPriority="37" w:unhideWhenUsed="1"/>
    <w:lsdException w:name="TOC Heading" w:semiHidden="1" w:uiPriority="0"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96AC9"/>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rsid w:val="004273F8"/>
    <w:pPr>
      <w:keepNext/>
      <w:outlineLvl w:val="6"/>
    </w:pPr>
    <w:rPr>
      <w:b/>
      <w:bCs/>
      <w:sz w:val="24"/>
      <w:szCs w:val="24"/>
      <w:lang w:eastAsia="x-none"/>
    </w:rPr>
  </w:style>
  <w:style w:type="paragraph" w:styleId="Heading8">
    <w:name w:val="heading 8"/>
    <w:basedOn w:val="Normal"/>
    <w:next w:val="Normal"/>
    <w:link w:val="Heading8Char"/>
    <w:rsid w:val="00711642"/>
    <w:pPr>
      <w:tabs>
        <w:tab w:val="left" w:pos="0"/>
      </w:tabs>
      <w:jc w:val="center"/>
      <w:outlineLvl w:val="7"/>
    </w:pPr>
    <w:rPr>
      <w:b/>
      <w:sz w:val="18"/>
      <w:lang w:val="en-AU"/>
    </w:rPr>
  </w:style>
  <w:style w:type="paragraph" w:styleId="Heading9">
    <w:name w:val="heading 9"/>
    <w:basedOn w:val="Normal"/>
    <w:next w:val="Normal"/>
    <w:link w:val="Heading9Char"/>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next w:val="BodyTextMain"/>
    <w:link w:val="Casehead1Char"/>
    <w:qFormat/>
    <w:rsid w:val="00196AC9"/>
    <w:pPr>
      <w:keepNext/>
    </w:pPr>
    <w:rPr>
      <w:rFonts w:ascii="Arial" w:hAnsi="Arial" w:cs="Arial"/>
      <w:b/>
      <w:caps/>
      <w:sz w:val="20"/>
      <w:szCs w:val="20"/>
    </w:rPr>
  </w:style>
  <w:style w:type="character" w:customStyle="1" w:styleId="Casehead1Char">
    <w:name w:val="Casehead 1 Char"/>
    <w:basedOn w:val="BodyTextMainChar"/>
    <w:link w:val="Casehead1"/>
    <w:rsid w:val="00196AC9"/>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C51621"/>
    <w:rPr>
      <w:b w:val="0"/>
      <w:color w:val="auto"/>
      <w:vertAlign w:val="superscript"/>
    </w:rPr>
  </w:style>
  <w:style w:type="paragraph" w:customStyle="1" w:styleId="Footnote">
    <w:name w:val="Footnote"/>
    <w:basedOn w:val="FootnoteText"/>
    <w:link w:val="FootnoteChar"/>
    <w:qFormat/>
    <w:rsid w:val="00196AC9"/>
    <w:rPr>
      <w:rFonts w:ascii="Arial" w:hAnsi="Arial" w:cs="Arial"/>
      <w:sz w:val="17"/>
      <w:szCs w:val="17"/>
    </w:rPr>
  </w:style>
  <w:style w:type="character" w:customStyle="1" w:styleId="FootnoteChar">
    <w:name w:val="Footnote Char"/>
    <w:basedOn w:val="FootnoteTextChar"/>
    <w:link w:val="Footnote"/>
    <w:rsid w:val="00196AC9"/>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next w:val="ExhibitText"/>
    <w:link w:val="ExhibitHeadingChar"/>
    <w:qFormat/>
    <w:rsid w:val="00196AC9"/>
    <w:pPr>
      <w:keepNext/>
      <w:jc w:val="center"/>
    </w:pPr>
    <w:rPr>
      <w:rFonts w:ascii="Arial" w:hAnsi="Arial" w:cs="Arial"/>
      <w:b/>
      <w:caps/>
      <w:sz w:val="20"/>
      <w:szCs w:val="20"/>
    </w:rPr>
  </w:style>
  <w:style w:type="character" w:customStyle="1" w:styleId="ExhibitHeadingChar">
    <w:name w:val="Exhibit Heading Char"/>
    <w:basedOn w:val="BodyTextMainChar"/>
    <w:link w:val="ExhibitHeading"/>
    <w:rsid w:val="00196AC9"/>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1"/>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styleId="Strong">
    <w:name w:val="Strong"/>
    <w:rsid w:val="004273F8"/>
    <w:rPr>
      <w:b/>
      <w:bCs/>
    </w:rPr>
  </w:style>
  <w:style w:type="character" w:styleId="IntenseReference">
    <w:name w:val="Intense Reference"/>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uiPriority w:val="99"/>
    <w:rsid w:val="00711642"/>
  </w:style>
  <w:style w:type="paragraph" w:styleId="Title">
    <w:name w:val="Title"/>
    <w:basedOn w:val="Normal"/>
    <w:link w:val="TitleChar"/>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rsid w:val="00ED7922"/>
    <w:pPr>
      <w:widowControl w:val="0"/>
      <w:autoSpaceDE w:val="0"/>
      <w:autoSpaceDN w:val="0"/>
      <w:jc w:val="right"/>
    </w:pPr>
    <w:rPr>
      <w:sz w:val="22"/>
      <w:szCs w:val="22"/>
    </w:rPr>
  </w:style>
  <w:style w:type="table" w:customStyle="1" w:styleId="TableGrid1">
    <w:name w:val="Table Grid1"/>
    <w:basedOn w:val="TableNormal"/>
    <w:next w:val="TableGrid"/>
    <w:uiPriority w:val="59"/>
    <w:rsid w:val="00544B8E"/>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6523838">
      <w:bodyDiv w:val="1"/>
      <w:marLeft w:val="0"/>
      <w:marRight w:val="0"/>
      <w:marTop w:val="0"/>
      <w:marBottom w:val="0"/>
      <w:divBdr>
        <w:top w:val="none" w:sz="0" w:space="0" w:color="auto"/>
        <w:left w:val="none" w:sz="0" w:space="0" w:color="auto"/>
        <w:bottom w:val="none" w:sz="0" w:space="0" w:color="auto"/>
        <w:right w:val="none" w:sz="0" w:space="0" w:color="auto"/>
      </w:divBdr>
    </w:div>
    <w:div w:id="1585842768">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diagramLayout" Target="diagrams/layout2.xml"/><Relationship Id="rId26" Type="http://schemas.microsoft.com/office/2007/relationships/diagramDrawing" Target="diagrams/drawing3.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Data" Target="diagrams/data2.xml"/><Relationship Id="rId25" Type="http://schemas.openxmlformats.org/officeDocument/2006/relationships/diagramColors" Target="diagrams/colors3.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diagramColors" Target="diagrams/colors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diagramQuickStyle" Target="diagrams/quickStyle3.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diagramLayout" Target="diagrams/layout3.xml"/><Relationship Id="rId28"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diagramQuickStyle" Target="diagrams/quickStyle2.xml"/><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diagramData" Target="diagrams/data3.xml"/><Relationship Id="rId27" Type="http://schemas.openxmlformats.org/officeDocument/2006/relationships/chart" Target="charts/chart1.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Narine\personal\Studies\AUB\12-%20Fall%202017-2018\MNGT350\12-%20Case%20Writing\17-11-15%20Ali%20Exhibi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numRef>
              <c:f>'[17-11-15 Ali Exhibits.xlsx]Sheet1'!$D$3:$H$3</c:f>
              <c:numCache>
                <c:formatCode>General</c:formatCode>
                <c:ptCount val="5"/>
                <c:pt idx="0">
                  <c:v>2012</c:v>
                </c:pt>
                <c:pt idx="1">
                  <c:v>2013</c:v>
                </c:pt>
                <c:pt idx="2">
                  <c:v>2014</c:v>
                </c:pt>
                <c:pt idx="3">
                  <c:v>2015</c:v>
                </c:pt>
                <c:pt idx="4">
                  <c:v>2016</c:v>
                </c:pt>
              </c:numCache>
            </c:numRef>
          </c:cat>
          <c:val>
            <c:numRef>
              <c:f>'[17-11-15 Ali Exhibits.xlsx]Sheet1'!$D$4:$H$4</c:f>
              <c:numCache>
                <c:formatCode>General</c:formatCode>
                <c:ptCount val="5"/>
                <c:pt idx="0">
                  <c:v>730</c:v>
                </c:pt>
                <c:pt idx="1">
                  <c:v>690</c:v>
                </c:pt>
                <c:pt idx="2">
                  <c:v>550</c:v>
                </c:pt>
                <c:pt idx="3">
                  <c:v>430</c:v>
                </c:pt>
                <c:pt idx="4">
                  <c:v>380</c:v>
                </c:pt>
              </c:numCache>
            </c:numRef>
          </c:val>
          <c:extLst>
            <c:ext xmlns:c16="http://schemas.microsoft.com/office/drawing/2014/chart" uri="{C3380CC4-5D6E-409C-BE32-E72D297353CC}">
              <c16:uniqueId val="{00000000-D617-F44B-A460-30A965C1B739}"/>
            </c:ext>
          </c:extLst>
        </c:ser>
        <c:dLbls>
          <c:showLegendKey val="0"/>
          <c:showVal val="0"/>
          <c:showCatName val="0"/>
          <c:showSerName val="0"/>
          <c:showPercent val="0"/>
          <c:showBubbleSize val="0"/>
        </c:dLbls>
        <c:gapWidth val="219"/>
        <c:overlap val="-27"/>
        <c:axId val="60825936"/>
        <c:axId val="60826328"/>
      </c:barChart>
      <c:catAx>
        <c:axId val="60825936"/>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sz="1000" b="0">
                    <a:latin typeface="Arial" panose="020B0604020202020204" pitchFamily="34" charset="0"/>
                    <a:cs typeface="Arial" panose="020B0604020202020204" pitchFamily="34" charset="0"/>
                  </a:rPr>
                  <a:t>Year</a:t>
                </a:r>
              </a:p>
            </c:rich>
          </c:tx>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60826328"/>
        <c:crosses val="autoZero"/>
        <c:auto val="1"/>
        <c:lblAlgn val="ctr"/>
        <c:lblOffset val="100"/>
        <c:noMultiLvlLbl val="0"/>
      </c:catAx>
      <c:valAx>
        <c:axId val="60826328"/>
        <c:scaling>
          <c:orientation val="minMax"/>
        </c:scaling>
        <c:delete val="0"/>
        <c:axPos val="l"/>
        <c:majorGridlines>
          <c:spPr>
            <a:ln w="9525" cap="flat" cmpd="sng" algn="ctr">
              <a:noFill/>
              <a:prstDash val="solid"/>
              <a:round/>
            </a:ln>
            <a:effectLst/>
          </c:spPr>
        </c:majorGridlines>
        <c:title>
          <c:tx>
            <c:rich>
              <a:bodyPr rot="-54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000" b="0">
                    <a:latin typeface="Arial" panose="020B0604020202020204" pitchFamily="34" charset="0"/>
                    <a:cs typeface="Arial" panose="020B0604020202020204" pitchFamily="34" charset="0"/>
                  </a:rPr>
                  <a:t>Revenue</a:t>
                </a:r>
                <a:r>
                  <a:rPr lang="en-US" sz="1000" b="0" baseline="0">
                    <a:latin typeface="Arial" panose="020B0604020202020204" pitchFamily="34" charset="0"/>
                    <a:cs typeface="Arial" panose="020B0604020202020204" pitchFamily="34" charset="0"/>
                  </a:rPr>
                  <a:t> in thousands</a:t>
                </a:r>
                <a:endParaRPr lang="en-US" sz="1000" b="0">
                  <a:latin typeface="Arial" panose="020B0604020202020204" pitchFamily="34" charset="0"/>
                  <a:cs typeface="Arial" panose="020B0604020202020204" pitchFamily="34" charset="0"/>
                </a:endParaRPr>
              </a:p>
            </c:rich>
          </c:tx>
          <c:layout/>
          <c:overlay val="0"/>
          <c:spPr>
            <a:noFill/>
            <a:ln>
              <a:noFill/>
            </a:ln>
            <a:effectLst/>
          </c:spPr>
          <c:txPr>
            <a:bodyPr rot="-54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prstDash val="solid"/>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60825936"/>
        <c:crosses val="autoZero"/>
        <c:crossBetween val="between"/>
      </c:valAx>
      <c:spPr>
        <a:noFill/>
        <a:ln>
          <a:noFill/>
        </a:ln>
        <a:effectLst/>
      </c:spPr>
    </c:plotArea>
    <c:plotVisOnly val="1"/>
    <c:dispBlanksAs val="gap"/>
    <c:showDLblsOverMax val="0"/>
  </c:chart>
  <c:spPr>
    <a:solidFill>
      <a:schemeClr val="bg1"/>
    </a:solidFill>
    <a:ln w="9525" cap="flat" cmpd="sng" algn="ctr">
      <a:noFill/>
      <a:prstDash val="solid"/>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101">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8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2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D810048-4C22-2B48-AB54-88B044A816F5}" type="doc">
      <dgm:prSet loTypeId="urn:microsoft.com/office/officeart/2005/8/layout/chevron2" loCatId="process" qsTypeId="urn:microsoft.com/office/officeart/2005/8/quickstyle/simple1" qsCatId="simple" csTypeId="urn:microsoft.com/office/officeart/2005/8/colors/accent0_1" csCatId="mainScheme" phldr="1"/>
      <dgm:spPr/>
      <dgm:t>
        <a:bodyPr/>
        <a:lstStyle/>
        <a:p>
          <a:endParaRPr lang="en-US"/>
        </a:p>
      </dgm:t>
    </dgm:pt>
    <dgm:pt modelId="{5E7AF6DF-D8AB-424B-A397-999B4B57D85B}">
      <dgm:prSet phldrT="[Text]" custT="1"/>
      <dgm:spPr>
        <a:ln w="6350"/>
      </dgm:spPr>
      <dgm:t>
        <a:bodyPr/>
        <a:lstStyle/>
        <a:p>
          <a:pPr algn="ctr"/>
          <a:r>
            <a:rPr lang="en-US" sz="900">
              <a:latin typeface="Arial" panose="020B0604020202020204" pitchFamily="34" charset="0"/>
              <a:cs typeface="Arial" panose="020B0604020202020204" pitchFamily="34" charset="0"/>
            </a:rPr>
            <a:t>Raw Material Producers and Importers</a:t>
          </a:r>
        </a:p>
      </dgm:t>
    </dgm:pt>
    <dgm:pt modelId="{72089324-B8C7-8E47-8AC9-DB74AFAEF9D6}" type="parTrans" cxnId="{B90E8F78-92DB-6D40-8107-B27B653D8690}">
      <dgm:prSet/>
      <dgm:spPr/>
      <dgm:t>
        <a:bodyPr/>
        <a:lstStyle/>
        <a:p>
          <a:endParaRPr lang="en-US" sz="1000">
            <a:latin typeface="Arial" panose="020B0604020202020204" pitchFamily="34" charset="0"/>
            <a:cs typeface="Arial" panose="020B0604020202020204" pitchFamily="34" charset="0"/>
          </a:endParaRPr>
        </a:p>
      </dgm:t>
    </dgm:pt>
    <dgm:pt modelId="{21CE007D-7C84-4B42-B870-6CEE61C35502}" type="sibTrans" cxnId="{B90E8F78-92DB-6D40-8107-B27B653D8690}">
      <dgm:prSet/>
      <dgm:spPr/>
      <dgm:t>
        <a:bodyPr/>
        <a:lstStyle/>
        <a:p>
          <a:endParaRPr lang="en-US" sz="1000">
            <a:latin typeface="Arial" panose="020B0604020202020204" pitchFamily="34" charset="0"/>
            <a:cs typeface="Arial" panose="020B0604020202020204" pitchFamily="34" charset="0"/>
          </a:endParaRPr>
        </a:p>
      </dgm:t>
    </dgm:pt>
    <dgm:pt modelId="{9B203549-6412-2E47-975C-647BF635DCC7}">
      <dgm:prSet phldrT="[Text]" custT="1"/>
      <dgm:spPr>
        <a:noFill/>
        <a:ln w="6350"/>
      </dgm:spPr>
      <dgm:t>
        <a:bodyPr/>
        <a:lstStyle/>
        <a:p>
          <a:r>
            <a:rPr lang="en-US" sz="900">
              <a:latin typeface="Arial" panose="020B0604020202020204" pitchFamily="34" charset="0"/>
              <a:cs typeface="Arial" panose="020B0604020202020204" pitchFamily="34" charset="0"/>
            </a:rPr>
            <a:t>Raw Glazing</a:t>
          </a:r>
        </a:p>
      </dgm:t>
    </dgm:pt>
    <dgm:pt modelId="{ED43DF23-F014-8647-904B-39B5362F1C8E}" type="parTrans" cxnId="{6473F754-D3F7-5442-B369-405817BFCE2A}">
      <dgm:prSet/>
      <dgm:spPr/>
      <dgm:t>
        <a:bodyPr/>
        <a:lstStyle/>
        <a:p>
          <a:endParaRPr lang="en-US" sz="1000">
            <a:latin typeface="Arial" panose="020B0604020202020204" pitchFamily="34" charset="0"/>
            <a:cs typeface="Arial" panose="020B0604020202020204" pitchFamily="34" charset="0"/>
          </a:endParaRPr>
        </a:p>
      </dgm:t>
    </dgm:pt>
    <dgm:pt modelId="{6773E4A6-EA1D-F044-A15D-8CA5CB569F70}" type="sibTrans" cxnId="{6473F754-D3F7-5442-B369-405817BFCE2A}">
      <dgm:prSet/>
      <dgm:spPr/>
      <dgm:t>
        <a:bodyPr/>
        <a:lstStyle/>
        <a:p>
          <a:endParaRPr lang="en-US" sz="1000">
            <a:latin typeface="Arial" panose="020B0604020202020204" pitchFamily="34" charset="0"/>
            <a:cs typeface="Arial" panose="020B0604020202020204" pitchFamily="34" charset="0"/>
          </a:endParaRPr>
        </a:p>
      </dgm:t>
    </dgm:pt>
    <dgm:pt modelId="{EC662DF6-4105-0341-AB9B-D4225CD71D31}">
      <dgm:prSet phldrT="[Text]" custT="1"/>
      <dgm:spPr>
        <a:noFill/>
        <a:ln w="6350"/>
      </dgm:spPr>
      <dgm:t>
        <a:bodyPr/>
        <a:lstStyle/>
        <a:p>
          <a:r>
            <a:rPr lang="en-US" sz="900">
              <a:latin typeface="Arial" panose="020B0604020202020204" pitchFamily="34" charset="0"/>
              <a:cs typeface="Arial" panose="020B0604020202020204" pitchFamily="34" charset="0"/>
            </a:rPr>
            <a:t>Accessories</a:t>
          </a:r>
        </a:p>
      </dgm:t>
    </dgm:pt>
    <dgm:pt modelId="{2D4570CF-B243-E34A-8C57-7CC99E0049CA}" type="parTrans" cxnId="{1416B706-4E5F-4948-A3EF-10297A20F274}">
      <dgm:prSet/>
      <dgm:spPr/>
      <dgm:t>
        <a:bodyPr/>
        <a:lstStyle/>
        <a:p>
          <a:endParaRPr lang="en-US" sz="1000">
            <a:latin typeface="Arial" panose="020B0604020202020204" pitchFamily="34" charset="0"/>
            <a:cs typeface="Arial" panose="020B0604020202020204" pitchFamily="34" charset="0"/>
          </a:endParaRPr>
        </a:p>
      </dgm:t>
    </dgm:pt>
    <dgm:pt modelId="{69362BE3-D79B-3C42-B413-0793B33B2420}" type="sibTrans" cxnId="{1416B706-4E5F-4948-A3EF-10297A20F274}">
      <dgm:prSet/>
      <dgm:spPr/>
      <dgm:t>
        <a:bodyPr/>
        <a:lstStyle/>
        <a:p>
          <a:endParaRPr lang="en-US" sz="1000">
            <a:latin typeface="Arial" panose="020B0604020202020204" pitchFamily="34" charset="0"/>
            <a:cs typeface="Arial" panose="020B0604020202020204" pitchFamily="34" charset="0"/>
          </a:endParaRPr>
        </a:p>
      </dgm:t>
    </dgm:pt>
    <dgm:pt modelId="{C1E0A414-50C9-A048-98D0-7B92A32932EF}">
      <dgm:prSet phldrT="[Text]" custT="1"/>
      <dgm:spPr>
        <a:ln w="6350"/>
      </dgm:spPr>
      <dgm:t>
        <a:bodyPr/>
        <a:lstStyle/>
        <a:p>
          <a:r>
            <a:rPr lang="en-US" sz="900">
              <a:latin typeface="Arial" panose="020B0604020202020204" pitchFamily="34" charset="0"/>
              <a:cs typeface="Arial" panose="020B0604020202020204" pitchFamily="34" charset="0"/>
            </a:rPr>
            <a:t>Manufacturers</a:t>
          </a:r>
        </a:p>
      </dgm:t>
    </dgm:pt>
    <dgm:pt modelId="{29BA42CE-D4A0-E049-A548-827B07A3AE5E}" type="parTrans" cxnId="{CB913864-ECEA-0449-8996-CF12A92D2950}">
      <dgm:prSet/>
      <dgm:spPr/>
      <dgm:t>
        <a:bodyPr/>
        <a:lstStyle/>
        <a:p>
          <a:endParaRPr lang="en-US" sz="1000">
            <a:latin typeface="Arial" panose="020B0604020202020204" pitchFamily="34" charset="0"/>
            <a:cs typeface="Arial" panose="020B0604020202020204" pitchFamily="34" charset="0"/>
          </a:endParaRPr>
        </a:p>
      </dgm:t>
    </dgm:pt>
    <dgm:pt modelId="{1525AC9C-5986-254C-ABF1-1C000384CC54}" type="sibTrans" cxnId="{CB913864-ECEA-0449-8996-CF12A92D2950}">
      <dgm:prSet/>
      <dgm:spPr/>
      <dgm:t>
        <a:bodyPr/>
        <a:lstStyle/>
        <a:p>
          <a:endParaRPr lang="en-US" sz="1000">
            <a:latin typeface="Arial" panose="020B0604020202020204" pitchFamily="34" charset="0"/>
            <a:cs typeface="Arial" panose="020B0604020202020204" pitchFamily="34" charset="0"/>
          </a:endParaRPr>
        </a:p>
      </dgm:t>
    </dgm:pt>
    <dgm:pt modelId="{960835B2-F0A2-8E46-A5AC-511CC11B1E13}">
      <dgm:prSet phldrT="[Text]" custT="1"/>
      <dgm:spPr>
        <a:noFill/>
        <a:ln w="6350"/>
      </dgm:spPr>
      <dgm:t>
        <a:bodyPr/>
        <a:lstStyle/>
        <a:p>
          <a:r>
            <a:rPr lang="en-US" sz="900">
              <a:latin typeface="Arial" panose="020B0604020202020204" pitchFamily="34" charset="0"/>
              <a:cs typeface="Arial" panose="020B0604020202020204" pitchFamily="34" charset="0"/>
            </a:rPr>
            <a:t>Extruded aluminum profiles (e.g., for SIDEM [</a:t>
          </a:r>
          <a:r>
            <a:rPr lang="en-GB" sz="900">
              <a:latin typeface="Arial" panose="020B0604020202020204" pitchFamily="34" charset="0"/>
              <a:cs typeface="Arial" panose="020B0604020202020204" pitchFamily="34" charset="0"/>
            </a:rPr>
            <a:t>Société pour l’industrie des Métaux SAL]</a:t>
          </a:r>
          <a:r>
            <a:rPr lang="en-US" sz="900">
              <a:latin typeface="Arial" panose="020B0604020202020204" pitchFamily="34" charset="0"/>
              <a:cs typeface="Arial" panose="020B0604020202020204" pitchFamily="34" charset="0"/>
            </a:rPr>
            <a:t>)</a:t>
          </a:r>
        </a:p>
      </dgm:t>
    </dgm:pt>
    <dgm:pt modelId="{DD2DDF15-EF1E-C243-B88F-5B656B8D72C7}" type="parTrans" cxnId="{5AA58E76-DE06-384A-B24E-B705858D3CAF}">
      <dgm:prSet/>
      <dgm:spPr/>
      <dgm:t>
        <a:bodyPr/>
        <a:lstStyle/>
        <a:p>
          <a:endParaRPr lang="en-US" sz="1000">
            <a:latin typeface="Arial" panose="020B0604020202020204" pitchFamily="34" charset="0"/>
            <a:cs typeface="Arial" panose="020B0604020202020204" pitchFamily="34" charset="0"/>
          </a:endParaRPr>
        </a:p>
      </dgm:t>
    </dgm:pt>
    <dgm:pt modelId="{D5E0B37A-B01F-C24E-A696-CC2215A94672}" type="sibTrans" cxnId="{5AA58E76-DE06-384A-B24E-B705858D3CAF}">
      <dgm:prSet/>
      <dgm:spPr/>
      <dgm:t>
        <a:bodyPr/>
        <a:lstStyle/>
        <a:p>
          <a:endParaRPr lang="en-US" sz="1000">
            <a:latin typeface="Arial" panose="020B0604020202020204" pitchFamily="34" charset="0"/>
            <a:cs typeface="Arial" panose="020B0604020202020204" pitchFamily="34" charset="0"/>
          </a:endParaRPr>
        </a:p>
      </dgm:t>
    </dgm:pt>
    <dgm:pt modelId="{43A38382-A4E4-E242-A711-B34CB48CBC75}">
      <dgm:prSet phldrT="[Text]" custT="1"/>
      <dgm:spPr>
        <a:noFill/>
        <a:ln w="6350"/>
      </dgm:spPr>
      <dgm:t>
        <a:bodyPr/>
        <a:lstStyle/>
        <a:p>
          <a:r>
            <a:rPr lang="en-US" sz="900">
              <a:latin typeface="Arial" panose="020B0604020202020204" pitchFamily="34" charset="0"/>
              <a:cs typeface="Arial" panose="020B0604020202020204" pitchFamily="34" charset="0"/>
            </a:rPr>
            <a:t>Cut-to-size and processed glazing panels (e.g., Tempo Glass SAL)</a:t>
          </a:r>
        </a:p>
      </dgm:t>
    </dgm:pt>
    <dgm:pt modelId="{148DD253-7D12-7549-BF6E-A705B24DA7C3}" type="parTrans" cxnId="{B10B193D-4B53-B54F-97D3-BAD9C3273366}">
      <dgm:prSet/>
      <dgm:spPr/>
      <dgm:t>
        <a:bodyPr/>
        <a:lstStyle/>
        <a:p>
          <a:endParaRPr lang="en-US" sz="1000">
            <a:latin typeface="Arial" panose="020B0604020202020204" pitchFamily="34" charset="0"/>
            <a:cs typeface="Arial" panose="020B0604020202020204" pitchFamily="34" charset="0"/>
          </a:endParaRPr>
        </a:p>
      </dgm:t>
    </dgm:pt>
    <dgm:pt modelId="{693B353D-6858-1743-8140-BDCED2BD543E}" type="sibTrans" cxnId="{B10B193D-4B53-B54F-97D3-BAD9C3273366}">
      <dgm:prSet/>
      <dgm:spPr/>
      <dgm:t>
        <a:bodyPr/>
        <a:lstStyle/>
        <a:p>
          <a:endParaRPr lang="en-US" sz="1000">
            <a:latin typeface="Arial" panose="020B0604020202020204" pitchFamily="34" charset="0"/>
            <a:cs typeface="Arial" panose="020B0604020202020204" pitchFamily="34" charset="0"/>
          </a:endParaRPr>
        </a:p>
      </dgm:t>
    </dgm:pt>
    <dgm:pt modelId="{7CB464DA-17AE-034F-81BF-ADB3065DB076}">
      <dgm:prSet phldrT="[Text]" custT="1"/>
      <dgm:spPr>
        <a:ln w="6350"/>
      </dgm:spPr>
      <dgm:t>
        <a:bodyPr/>
        <a:lstStyle/>
        <a:p>
          <a:r>
            <a:rPr lang="en-US" sz="900">
              <a:latin typeface="Arial" panose="020B0604020202020204" pitchFamily="34" charset="0"/>
              <a:cs typeface="Arial" panose="020B0604020202020204" pitchFamily="34" charset="0"/>
            </a:rPr>
            <a:t>Contractors</a:t>
          </a:r>
        </a:p>
      </dgm:t>
    </dgm:pt>
    <dgm:pt modelId="{8BD088A1-AA5D-3A43-9BC4-ABBDD3B0652C}" type="parTrans" cxnId="{BA304136-6FBB-8140-96F0-BCE5FC03C105}">
      <dgm:prSet/>
      <dgm:spPr/>
      <dgm:t>
        <a:bodyPr/>
        <a:lstStyle/>
        <a:p>
          <a:endParaRPr lang="en-US" sz="1000">
            <a:latin typeface="Arial" panose="020B0604020202020204" pitchFamily="34" charset="0"/>
            <a:cs typeface="Arial" panose="020B0604020202020204" pitchFamily="34" charset="0"/>
          </a:endParaRPr>
        </a:p>
      </dgm:t>
    </dgm:pt>
    <dgm:pt modelId="{108BA226-5B86-7443-A20B-E7C77FACE842}" type="sibTrans" cxnId="{BA304136-6FBB-8140-96F0-BCE5FC03C105}">
      <dgm:prSet/>
      <dgm:spPr/>
      <dgm:t>
        <a:bodyPr/>
        <a:lstStyle/>
        <a:p>
          <a:endParaRPr lang="en-US" sz="1000">
            <a:latin typeface="Arial" panose="020B0604020202020204" pitchFamily="34" charset="0"/>
            <a:cs typeface="Arial" panose="020B0604020202020204" pitchFamily="34" charset="0"/>
          </a:endParaRPr>
        </a:p>
      </dgm:t>
    </dgm:pt>
    <dgm:pt modelId="{417C3C9B-4D75-254B-B122-CD973A5FAF2D}">
      <dgm:prSet phldrT="[Text]" custT="1"/>
      <dgm:spPr>
        <a:noFill/>
        <a:ln w="6350"/>
      </dgm:spPr>
      <dgm:t>
        <a:bodyPr/>
        <a:lstStyle/>
        <a:p>
          <a:r>
            <a:rPr lang="en-US" sz="900">
              <a:latin typeface="Arial" panose="020B0604020202020204" pitchFamily="34" charset="0"/>
              <a:cs typeface="Arial" panose="020B0604020202020204" pitchFamily="34" charset="0"/>
            </a:rPr>
            <a:t>Engineering</a:t>
          </a:r>
        </a:p>
      </dgm:t>
    </dgm:pt>
    <dgm:pt modelId="{ED1D8684-1D06-CE4B-A7B2-047CC95F49DD}" type="parTrans" cxnId="{1B0D52AF-BBEA-BC49-B4F6-5428E4D565D2}">
      <dgm:prSet/>
      <dgm:spPr/>
      <dgm:t>
        <a:bodyPr/>
        <a:lstStyle/>
        <a:p>
          <a:endParaRPr lang="en-US" sz="1000">
            <a:latin typeface="Arial" panose="020B0604020202020204" pitchFamily="34" charset="0"/>
            <a:cs typeface="Arial" panose="020B0604020202020204" pitchFamily="34" charset="0"/>
          </a:endParaRPr>
        </a:p>
      </dgm:t>
    </dgm:pt>
    <dgm:pt modelId="{83D7C895-057A-F747-BDAF-F946AFC7CF10}" type="sibTrans" cxnId="{1B0D52AF-BBEA-BC49-B4F6-5428E4D565D2}">
      <dgm:prSet/>
      <dgm:spPr/>
      <dgm:t>
        <a:bodyPr/>
        <a:lstStyle/>
        <a:p>
          <a:endParaRPr lang="en-US" sz="1000">
            <a:latin typeface="Arial" panose="020B0604020202020204" pitchFamily="34" charset="0"/>
            <a:cs typeface="Arial" panose="020B0604020202020204" pitchFamily="34" charset="0"/>
          </a:endParaRPr>
        </a:p>
      </dgm:t>
    </dgm:pt>
    <dgm:pt modelId="{22235BFB-CF99-8E43-90D7-AAB40E9854D5}">
      <dgm:prSet phldrT="[Text]" custT="1"/>
      <dgm:spPr>
        <a:noFill/>
        <a:ln w="6350"/>
      </dgm:spPr>
      <dgm:t>
        <a:bodyPr/>
        <a:lstStyle/>
        <a:p>
          <a:r>
            <a:rPr lang="en-US" sz="900">
              <a:latin typeface="Arial" panose="020B0604020202020204" pitchFamily="34" charset="0"/>
              <a:cs typeface="Arial" panose="020B0604020202020204" pitchFamily="34" charset="0"/>
            </a:rPr>
            <a:t>Assembled products to be installed on construction sites (e.g., for Glassline Industries Company, Alumco LLC, AluSteel SAL, </a:t>
          </a:r>
          <a:r>
            <a:rPr lang="en-GB" sz="900">
              <a:latin typeface="Arial" panose="020B0604020202020204" pitchFamily="34" charset="0"/>
              <a:cs typeface="Arial" panose="020B0604020202020204" pitchFamily="34" charset="0"/>
            </a:rPr>
            <a:t>Profitech Aluminium Hmeidani</a:t>
          </a:r>
          <a:r>
            <a:rPr lang="en-US" sz="900">
              <a:latin typeface="Arial" panose="020B0604020202020204" pitchFamily="34" charset="0"/>
              <a:cs typeface="Arial" panose="020B0604020202020204" pitchFamily="34" charset="0"/>
            </a:rPr>
            <a:t>, Bifem Paralu Industries, and Profico </a:t>
          </a:r>
          <a:r>
            <a:rPr lang="en-GB" sz="900">
              <a:latin typeface="Arial" panose="020B0604020202020204" pitchFamily="34" charset="0"/>
              <a:cs typeface="Arial" panose="020B0604020202020204" pitchFamily="34" charset="0"/>
            </a:rPr>
            <a:t>Trading and Contracting Company WLL</a:t>
          </a:r>
          <a:r>
            <a:rPr lang="en-US" sz="900">
              <a:latin typeface="Arial" panose="020B0604020202020204" pitchFamily="34" charset="0"/>
              <a:cs typeface="Arial" panose="020B0604020202020204" pitchFamily="34" charset="0"/>
            </a:rPr>
            <a:t>)</a:t>
          </a:r>
        </a:p>
      </dgm:t>
    </dgm:pt>
    <dgm:pt modelId="{164A235C-27AE-7746-A71A-73D22EFECB62}" type="parTrans" cxnId="{EA9BF0DF-ECC3-234F-9D40-9FF1D4FC1A1A}">
      <dgm:prSet/>
      <dgm:spPr/>
      <dgm:t>
        <a:bodyPr/>
        <a:lstStyle/>
        <a:p>
          <a:endParaRPr lang="en-US" sz="1000">
            <a:latin typeface="Arial" panose="020B0604020202020204" pitchFamily="34" charset="0"/>
            <a:cs typeface="Arial" panose="020B0604020202020204" pitchFamily="34" charset="0"/>
          </a:endParaRPr>
        </a:p>
      </dgm:t>
    </dgm:pt>
    <dgm:pt modelId="{C25A7230-3DA8-8640-9115-171276B79D2C}" type="sibTrans" cxnId="{EA9BF0DF-ECC3-234F-9D40-9FF1D4FC1A1A}">
      <dgm:prSet/>
      <dgm:spPr/>
      <dgm:t>
        <a:bodyPr/>
        <a:lstStyle/>
        <a:p>
          <a:endParaRPr lang="en-US" sz="1000">
            <a:latin typeface="Arial" panose="020B0604020202020204" pitchFamily="34" charset="0"/>
            <a:cs typeface="Arial" panose="020B0604020202020204" pitchFamily="34" charset="0"/>
          </a:endParaRPr>
        </a:p>
      </dgm:t>
    </dgm:pt>
    <dgm:pt modelId="{54495C3C-D08C-9245-A37B-7DD05E6C76B9}" type="pres">
      <dgm:prSet presAssocID="{9D810048-4C22-2B48-AB54-88B044A816F5}" presName="linearFlow" presStyleCnt="0">
        <dgm:presLayoutVars>
          <dgm:dir/>
          <dgm:animLvl val="lvl"/>
          <dgm:resizeHandles val="exact"/>
        </dgm:presLayoutVars>
      </dgm:prSet>
      <dgm:spPr/>
      <dgm:t>
        <a:bodyPr/>
        <a:lstStyle/>
        <a:p>
          <a:endParaRPr lang="en-US"/>
        </a:p>
      </dgm:t>
    </dgm:pt>
    <dgm:pt modelId="{B4E8F104-61D3-364A-8613-DBD3A2994F26}" type="pres">
      <dgm:prSet presAssocID="{5E7AF6DF-D8AB-424B-A397-999B4B57D85B}" presName="composite" presStyleCnt="0"/>
      <dgm:spPr/>
    </dgm:pt>
    <dgm:pt modelId="{3BDAD8F5-709B-4548-891B-2F359FA8B1DE}" type="pres">
      <dgm:prSet presAssocID="{5E7AF6DF-D8AB-424B-A397-999B4B57D85B}" presName="parentText" presStyleLbl="alignNode1" presStyleIdx="0" presStyleCnt="3">
        <dgm:presLayoutVars>
          <dgm:chMax val="1"/>
          <dgm:bulletEnabled val="1"/>
        </dgm:presLayoutVars>
      </dgm:prSet>
      <dgm:spPr/>
      <dgm:t>
        <a:bodyPr/>
        <a:lstStyle/>
        <a:p>
          <a:endParaRPr lang="en-US"/>
        </a:p>
      </dgm:t>
    </dgm:pt>
    <dgm:pt modelId="{91657DFD-EBD5-854C-B3F5-9B98D4CD5CF6}" type="pres">
      <dgm:prSet presAssocID="{5E7AF6DF-D8AB-424B-A397-999B4B57D85B}" presName="descendantText" presStyleLbl="alignAcc1" presStyleIdx="0" presStyleCnt="3">
        <dgm:presLayoutVars>
          <dgm:bulletEnabled val="1"/>
        </dgm:presLayoutVars>
      </dgm:prSet>
      <dgm:spPr/>
      <dgm:t>
        <a:bodyPr/>
        <a:lstStyle/>
        <a:p>
          <a:endParaRPr lang="en-US"/>
        </a:p>
      </dgm:t>
    </dgm:pt>
    <dgm:pt modelId="{5CA52646-0A7E-E541-A4E4-8A8B12BE6C32}" type="pres">
      <dgm:prSet presAssocID="{21CE007D-7C84-4B42-B870-6CEE61C35502}" presName="sp" presStyleCnt="0"/>
      <dgm:spPr/>
    </dgm:pt>
    <dgm:pt modelId="{8A9F9034-D015-684B-93C7-FC3DDB3F72F6}" type="pres">
      <dgm:prSet presAssocID="{C1E0A414-50C9-A048-98D0-7B92A32932EF}" presName="composite" presStyleCnt="0"/>
      <dgm:spPr/>
    </dgm:pt>
    <dgm:pt modelId="{714ACB93-38D8-7C4F-93E3-5089243F27F4}" type="pres">
      <dgm:prSet presAssocID="{C1E0A414-50C9-A048-98D0-7B92A32932EF}" presName="parentText" presStyleLbl="alignNode1" presStyleIdx="1" presStyleCnt="3">
        <dgm:presLayoutVars>
          <dgm:chMax val="1"/>
          <dgm:bulletEnabled val="1"/>
        </dgm:presLayoutVars>
      </dgm:prSet>
      <dgm:spPr/>
      <dgm:t>
        <a:bodyPr/>
        <a:lstStyle/>
        <a:p>
          <a:endParaRPr lang="en-US"/>
        </a:p>
      </dgm:t>
    </dgm:pt>
    <dgm:pt modelId="{55C9E7DD-632A-4146-81E4-281B7849430E}" type="pres">
      <dgm:prSet presAssocID="{C1E0A414-50C9-A048-98D0-7B92A32932EF}" presName="descendantText" presStyleLbl="alignAcc1" presStyleIdx="1" presStyleCnt="3">
        <dgm:presLayoutVars>
          <dgm:bulletEnabled val="1"/>
        </dgm:presLayoutVars>
      </dgm:prSet>
      <dgm:spPr/>
      <dgm:t>
        <a:bodyPr/>
        <a:lstStyle/>
        <a:p>
          <a:endParaRPr lang="en-US"/>
        </a:p>
      </dgm:t>
    </dgm:pt>
    <dgm:pt modelId="{292ADA55-B46E-7B49-B124-D8D5812729B5}" type="pres">
      <dgm:prSet presAssocID="{1525AC9C-5986-254C-ABF1-1C000384CC54}" presName="sp" presStyleCnt="0"/>
      <dgm:spPr/>
    </dgm:pt>
    <dgm:pt modelId="{C7A6E1AD-BDF9-2041-9F76-D362CF8E4E11}" type="pres">
      <dgm:prSet presAssocID="{7CB464DA-17AE-034F-81BF-ADB3065DB076}" presName="composite" presStyleCnt="0"/>
      <dgm:spPr/>
    </dgm:pt>
    <dgm:pt modelId="{C5FFD53D-5ABB-6E41-BE19-B809D68CAFB6}" type="pres">
      <dgm:prSet presAssocID="{7CB464DA-17AE-034F-81BF-ADB3065DB076}" presName="parentText" presStyleLbl="alignNode1" presStyleIdx="2" presStyleCnt="3">
        <dgm:presLayoutVars>
          <dgm:chMax val="1"/>
          <dgm:bulletEnabled val="1"/>
        </dgm:presLayoutVars>
      </dgm:prSet>
      <dgm:spPr/>
      <dgm:t>
        <a:bodyPr/>
        <a:lstStyle/>
        <a:p>
          <a:endParaRPr lang="en-US"/>
        </a:p>
      </dgm:t>
    </dgm:pt>
    <dgm:pt modelId="{0E4FA857-81F5-8946-BD13-B47ACAD0D31B}" type="pres">
      <dgm:prSet presAssocID="{7CB464DA-17AE-034F-81BF-ADB3065DB076}" presName="descendantText" presStyleLbl="alignAcc1" presStyleIdx="2" presStyleCnt="3">
        <dgm:presLayoutVars>
          <dgm:bulletEnabled val="1"/>
        </dgm:presLayoutVars>
      </dgm:prSet>
      <dgm:spPr/>
      <dgm:t>
        <a:bodyPr/>
        <a:lstStyle/>
        <a:p>
          <a:endParaRPr lang="en-US"/>
        </a:p>
      </dgm:t>
    </dgm:pt>
  </dgm:ptLst>
  <dgm:cxnLst>
    <dgm:cxn modelId="{82AC5F1A-10FE-1E46-BF21-5F68632B66E5}" type="presOf" srcId="{22235BFB-CF99-8E43-90D7-AAB40E9854D5}" destId="{0E4FA857-81F5-8946-BD13-B47ACAD0D31B}" srcOrd="0" destOrd="1" presId="urn:microsoft.com/office/officeart/2005/8/layout/chevron2"/>
    <dgm:cxn modelId="{B90E8F78-92DB-6D40-8107-B27B653D8690}" srcId="{9D810048-4C22-2B48-AB54-88B044A816F5}" destId="{5E7AF6DF-D8AB-424B-A397-999B4B57D85B}" srcOrd="0" destOrd="0" parTransId="{72089324-B8C7-8E47-8AC9-DB74AFAEF9D6}" sibTransId="{21CE007D-7C84-4B42-B870-6CEE61C35502}"/>
    <dgm:cxn modelId="{BA304136-6FBB-8140-96F0-BCE5FC03C105}" srcId="{9D810048-4C22-2B48-AB54-88B044A816F5}" destId="{7CB464DA-17AE-034F-81BF-ADB3065DB076}" srcOrd="2" destOrd="0" parTransId="{8BD088A1-AA5D-3A43-9BC4-ABBDD3B0652C}" sibTransId="{108BA226-5B86-7443-A20B-E7C77FACE842}"/>
    <dgm:cxn modelId="{EEB3DB02-9ED8-A44A-9F1A-8B186752A2D7}" type="presOf" srcId="{5E7AF6DF-D8AB-424B-A397-999B4B57D85B}" destId="{3BDAD8F5-709B-4548-891B-2F359FA8B1DE}" srcOrd="0" destOrd="0" presId="urn:microsoft.com/office/officeart/2005/8/layout/chevron2"/>
    <dgm:cxn modelId="{B10B193D-4B53-B54F-97D3-BAD9C3273366}" srcId="{C1E0A414-50C9-A048-98D0-7B92A32932EF}" destId="{43A38382-A4E4-E242-A711-B34CB48CBC75}" srcOrd="1" destOrd="0" parTransId="{148DD253-7D12-7549-BF6E-A705B24DA7C3}" sibTransId="{693B353D-6858-1743-8140-BDCED2BD543E}"/>
    <dgm:cxn modelId="{EEE922EF-7AFE-014B-B1A3-1E0A7CF37E28}" type="presOf" srcId="{EC662DF6-4105-0341-AB9B-D4225CD71D31}" destId="{91657DFD-EBD5-854C-B3F5-9B98D4CD5CF6}" srcOrd="0" destOrd="1" presId="urn:microsoft.com/office/officeart/2005/8/layout/chevron2"/>
    <dgm:cxn modelId="{1D644CAE-AAA4-A144-9F30-5E37B7EF4F2B}" type="presOf" srcId="{417C3C9B-4D75-254B-B122-CD973A5FAF2D}" destId="{0E4FA857-81F5-8946-BD13-B47ACAD0D31B}" srcOrd="0" destOrd="0" presId="urn:microsoft.com/office/officeart/2005/8/layout/chevron2"/>
    <dgm:cxn modelId="{CE4C8071-8DE6-FA4C-8EF3-A4588B98B7FB}" type="presOf" srcId="{C1E0A414-50C9-A048-98D0-7B92A32932EF}" destId="{714ACB93-38D8-7C4F-93E3-5089243F27F4}" srcOrd="0" destOrd="0" presId="urn:microsoft.com/office/officeart/2005/8/layout/chevron2"/>
    <dgm:cxn modelId="{1B0D52AF-BBEA-BC49-B4F6-5428E4D565D2}" srcId="{7CB464DA-17AE-034F-81BF-ADB3065DB076}" destId="{417C3C9B-4D75-254B-B122-CD973A5FAF2D}" srcOrd="0" destOrd="0" parTransId="{ED1D8684-1D06-CE4B-A7B2-047CC95F49DD}" sibTransId="{83D7C895-057A-F747-BDAF-F946AFC7CF10}"/>
    <dgm:cxn modelId="{CB913864-ECEA-0449-8996-CF12A92D2950}" srcId="{9D810048-4C22-2B48-AB54-88B044A816F5}" destId="{C1E0A414-50C9-A048-98D0-7B92A32932EF}" srcOrd="1" destOrd="0" parTransId="{29BA42CE-D4A0-E049-A548-827B07A3AE5E}" sibTransId="{1525AC9C-5986-254C-ABF1-1C000384CC54}"/>
    <dgm:cxn modelId="{96C953F1-C97E-D44E-8FD2-0AD0B726958B}" type="presOf" srcId="{960835B2-F0A2-8E46-A5AC-511CC11B1E13}" destId="{55C9E7DD-632A-4146-81E4-281B7849430E}" srcOrd="0" destOrd="0" presId="urn:microsoft.com/office/officeart/2005/8/layout/chevron2"/>
    <dgm:cxn modelId="{6473F754-D3F7-5442-B369-405817BFCE2A}" srcId="{5E7AF6DF-D8AB-424B-A397-999B4B57D85B}" destId="{9B203549-6412-2E47-975C-647BF635DCC7}" srcOrd="0" destOrd="0" parTransId="{ED43DF23-F014-8647-904B-39B5362F1C8E}" sibTransId="{6773E4A6-EA1D-F044-A15D-8CA5CB569F70}"/>
    <dgm:cxn modelId="{3D6676D5-09ED-804D-93E2-0710904EADF6}" type="presOf" srcId="{9B203549-6412-2E47-975C-647BF635DCC7}" destId="{91657DFD-EBD5-854C-B3F5-9B98D4CD5CF6}" srcOrd="0" destOrd="0" presId="urn:microsoft.com/office/officeart/2005/8/layout/chevron2"/>
    <dgm:cxn modelId="{9CD009A4-2BD5-484C-ACAB-CBF6B1F9B822}" type="presOf" srcId="{9D810048-4C22-2B48-AB54-88B044A816F5}" destId="{54495C3C-D08C-9245-A37B-7DD05E6C76B9}" srcOrd="0" destOrd="0" presId="urn:microsoft.com/office/officeart/2005/8/layout/chevron2"/>
    <dgm:cxn modelId="{5AA58E76-DE06-384A-B24E-B705858D3CAF}" srcId="{C1E0A414-50C9-A048-98D0-7B92A32932EF}" destId="{960835B2-F0A2-8E46-A5AC-511CC11B1E13}" srcOrd="0" destOrd="0" parTransId="{DD2DDF15-EF1E-C243-B88F-5B656B8D72C7}" sibTransId="{D5E0B37A-B01F-C24E-A696-CC2215A94672}"/>
    <dgm:cxn modelId="{D02F9708-7C2E-3642-B5BB-7D9DE7FFD990}" type="presOf" srcId="{43A38382-A4E4-E242-A711-B34CB48CBC75}" destId="{55C9E7DD-632A-4146-81E4-281B7849430E}" srcOrd="0" destOrd="1" presId="urn:microsoft.com/office/officeart/2005/8/layout/chevron2"/>
    <dgm:cxn modelId="{EA9BF0DF-ECC3-234F-9D40-9FF1D4FC1A1A}" srcId="{7CB464DA-17AE-034F-81BF-ADB3065DB076}" destId="{22235BFB-CF99-8E43-90D7-AAB40E9854D5}" srcOrd="1" destOrd="0" parTransId="{164A235C-27AE-7746-A71A-73D22EFECB62}" sibTransId="{C25A7230-3DA8-8640-9115-171276B79D2C}"/>
    <dgm:cxn modelId="{AFD7F2F7-C733-2348-873A-F80FD7FD9879}" type="presOf" srcId="{7CB464DA-17AE-034F-81BF-ADB3065DB076}" destId="{C5FFD53D-5ABB-6E41-BE19-B809D68CAFB6}" srcOrd="0" destOrd="0" presId="urn:microsoft.com/office/officeart/2005/8/layout/chevron2"/>
    <dgm:cxn modelId="{1416B706-4E5F-4948-A3EF-10297A20F274}" srcId="{5E7AF6DF-D8AB-424B-A397-999B4B57D85B}" destId="{EC662DF6-4105-0341-AB9B-D4225CD71D31}" srcOrd="1" destOrd="0" parTransId="{2D4570CF-B243-E34A-8C57-7CC99E0049CA}" sibTransId="{69362BE3-D79B-3C42-B413-0793B33B2420}"/>
    <dgm:cxn modelId="{F5D25DB1-2486-6541-9CBE-65B4A5825263}" type="presParOf" srcId="{54495C3C-D08C-9245-A37B-7DD05E6C76B9}" destId="{B4E8F104-61D3-364A-8613-DBD3A2994F26}" srcOrd="0" destOrd="0" presId="urn:microsoft.com/office/officeart/2005/8/layout/chevron2"/>
    <dgm:cxn modelId="{8EC87A3A-4A50-C147-B375-C7BD7B34B502}" type="presParOf" srcId="{B4E8F104-61D3-364A-8613-DBD3A2994F26}" destId="{3BDAD8F5-709B-4548-891B-2F359FA8B1DE}" srcOrd="0" destOrd="0" presId="urn:microsoft.com/office/officeart/2005/8/layout/chevron2"/>
    <dgm:cxn modelId="{BBAAEDB2-8D74-ED41-8CF3-D704EAEA46BC}" type="presParOf" srcId="{B4E8F104-61D3-364A-8613-DBD3A2994F26}" destId="{91657DFD-EBD5-854C-B3F5-9B98D4CD5CF6}" srcOrd="1" destOrd="0" presId="urn:microsoft.com/office/officeart/2005/8/layout/chevron2"/>
    <dgm:cxn modelId="{312D1717-0373-9F42-AEB1-174170F913AC}" type="presParOf" srcId="{54495C3C-D08C-9245-A37B-7DD05E6C76B9}" destId="{5CA52646-0A7E-E541-A4E4-8A8B12BE6C32}" srcOrd="1" destOrd="0" presId="urn:microsoft.com/office/officeart/2005/8/layout/chevron2"/>
    <dgm:cxn modelId="{D454C40A-D855-9D4B-9961-195B20F5724F}" type="presParOf" srcId="{54495C3C-D08C-9245-A37B-7DD05E6C76B9}" destId="{8A9F9034-D015-684B-93C7-FC3DDB3F72F6}" srcOrd="2" destOrd="0" presId="urn:microsoft.com/office/officeart/2005/8/layout/chevron2"/>
    <dgm:cxn modelId="{FDC616FF-58E3-0F4F-903B-A1BAD954B630}" type="presParOf" srcId="{8A9F9034-D015-684B-93C7-FC3DDB3F72F6}" destId="{714ACB93-38D8-7C4F-93E3-5089243F27F4}" srcOrd="0" destOrd="0" presId="urn:microsoft.com/office/officeart/2005/8/layout/chevron2"/>
    <dgm:cxn modelId="{C77CF80B-E1C3-E848-B8FA-337370E1234A}" type="presParOf" srcId="{8A9F9034-D015-684B-93C7-FC3DDB3F72F6}" destId="{55C9E7DD-632A-4146-81E4-281B7849430E}" srcOrd="1" destOrd="0" presId="urn:microsoft.com/office/officeart/2005/8/layout/chevron2"/>
    <dgm:cxn modelId="{03817B68-BFE0-5948-BCC4-A79BC48267AF}" type="presParOf" srcId="{54495C3C-D08C-9245-A37B-7DD05E6C76B9}" destId="{292ADA55-B46E-7B49-B124-D8D5812729B5}" srcOrd="3" destOrd="0" presId="urn:microsoft.com/office/officeart/2005/8/layout/chevron2"/>
    <dgm:cxn modelId="{597A5B77-C9DC-824A-9C8C-59132E2E6F5A}" type="presParOf" srcId="{54495C3C-D08C-9245-A37B-7DD05E6C76B9}" destId="{C7A6E1AD-BDF9-2041-9F76-D362CF8E4E11}" srcOrd="4" destOrd="0" presId="urn:microsoft.com/office/officeart/2005/8/layout/chevron2"/>
    <dgm:cxn modelId="{18BC5971-AAB7-3A4E-B934-4E740E643A64}" type="presParOf" srcId="{C7A6E1AD-BDF9-2041-9F76-D362CF8E4E11}" destId="{C5FFD53D-5ABB-6E41-BE19-B809D68CAFB6}" srcOrd="0" destOrd="0" presId="urn:microsoft.com/office/officeart/2005/8/layout/chevron2"/>
    <dgm:cxn modelId="{52B237F5-A99E-A44D-B28F-7D04D9BCE785}" type="presParOf" srcId="{C7A6E1AD-BDF9-2041-9F76-D362CF8E4E11}" destId="{0E4FA857-81F5-8946-BD13-B47ACAD0D31B}" srcOrd="1" destOrd="0" presId="urn:microsoft.com/office/officeart/2005/8/layout/chevron2"/>
  </dgm:cxnLst>
  <dgm:bg>
    <a:noFill/>
  </dgm:bg>
  <dgm:whole/>
  <dgm:extLst>
    <a:ext uri="http://schemas.microsoft.com/office/drawing/2008/diagram">
      <dsp:dataModelExt xmlns:dsp="http://schemas.microsoft.com/office/drawing/2008/diagram" relId="rId14"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8C92FD0C-3CF7-46F7-8FF5-DC82AEAFC40A}"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9A45D2D0-D995-4CA0-A8EB-70EAECCFE826}">
      <dgm:prSet phldrT="[Text]" custT="1"/>
      <dgm:spPr>
        <a:ln w="6350"/>
      </dgm:spPr>
      <dgm:t>
        <a:bodyPr/>
        <a:lstStyle/>
        <a:p>
          <a:r>
            <a:rPr lang="en-US" sz="900" b="1">
              <a:latin typeface="Arial" panose="020B0604020202020204" pitchFamily="34" charset="0"/>
              <a:cs typeface="Arial" panose="020B0604020202020204" pitchFamily="34" charset="0"/>
            </a:rPr>
            <a:t>Eng. Henry Hajj</a:t>
          </a:r>
        </a:p>
        <a:p>
          <a:r>
            <a:rPr lang="en-US" sz="900">
              <a:latin typeface="Arial" panose="020B0604020202020204" pitchFamily="34" charset="0"/>
              <a:cs typeface="Arial" panose="020B0604020202020204" pitchFamily="34" charset="0"/>
            </a:rPr>
            <a:t>General Manager </a:t>
          </a:r>
        </a:p>
      </dgm:t>
    </dgm:pt>
    <dgm:pt modelId="{2A06D0B3-3494-42D3-9639-8A225AE1964F}" type="parTrans" cxnId="{DE887E77-5736-4528-BE04-AC64D86F4B51}">
      <dgm:prSet/>
      <dgm:spPr/>
      <dgm:t>
        <a:bodyPr/>
        <a:lstStyle/>
        <a:p>
          <a:endParaRPr lang="en-US" sz="1000">
            <a:latin typeface="Arial" panose="020B0604020202020204" pitchFamily="34" charset="0"/>
            <a:cs typeface="Arial" panose="020B0604020202020204" pitchFamily="34" charset="0"/>
          </a:endParaRPr>
        </a:p>
      </dgm:t>
    </dgm:pt>
    <dgm:pt modelId="{1D8D71B2-A95E-4FD7-AC5A-9D2DC5EFCD38}" type="sibTrans" cxnId="{DE887E77-5736-4528-BE04-AC64D86F4B51}">
      <dgm:prSet/>
      <dgm:spPr/>
      <dgm:t>
        <a:bodyPr/>
        <a:lstStyle/>
        <a:p>
          <a:endParaRPr lang="en-US" sz="1000">
            <a:latin typeface="Arial" panose="020B0604020202020204" pitchFamily="34" charset="0"/>
            <a:cs typeface="Arial" panose="020B0604020202020204" pitchFamily="34" charset="0"/>
          </a:endParaRPr>
        </a:p>
      </dgm:t>
    </dgm:pt>
    <dgm:pt modelId="{FEA6D234-DF95-4FBB-90CB-D0750CA61B25}">
      <dgm:prSet phldrT="[Text]" custT="1"/>
      <dgm:spPr>
        <a:ln w="6350"/>
      </dgm:spPr>
      <dgm:t>
        <a:bodyPr/>
        <a:lstStyle/>
        <a:p>
          <a:r>
            <a:rPr lang="en-US" sz="900" b="1">
              <a:latin typeface="Arial" panose="020B0604020202020204" pitchFamily="34" charset="0"/>
              <a:cs typeface="Arial" panose="020B0604020202020204" pitchFamily="34" charset="0"/>
            </a:rPr>
            <a:t>Eng. Alex Hajj</a:t>
          </a:r>
        </a:p>
        <a:p>
          <a:r>
            <a:rPr lang="en-US" sz="900">
              <a:latin typeface="Arial" panose="020B0604020202020204" pitchFamily="34" charset="0"/>
              <a:cs typeface="Arial" panose="020B0604020202020204" pitchFamily="34" charset="0"/>
            </a:rPr>
            <a:t>Administrative Assistant</a:t>
          </a:r>
        </a:p>
      </dgm:t>
    </dgm:pt>
    <dgm:pt modelId="{CC2CF42C-352E-4422-80B5-A8A92897811F}" type="parTrans" cxnId="{54F4371C-359D-4535-A00F-BAE656648FE8}">
      <dgm:prSet/>
      <dgm:spPr>
        <a:ln w="6350"/>
      </dgm:spPr>
      <dgm:t>
        <a:bodyPr/>
        <a:lstStyle/>
        <a:p>
          <a:endParaRPr lang="en-US" sz="1000">
            <a:latin typeface="Arial" panose="020B0604020202020204" pitchFamily="34" charset="0"/>
            <a:cs typeface="Arial" panose="020B0604020202020204" pitchFamily="34" charset="0"/>
          </a:endParaRPr>
        </a:p>
      </dgm:t>
    </dgm:pt>
    <dgm:pt modelId="{778F246F-8249-4488-9A6F-C97FA130E588}" type="sibTrans" cxnId="{54F4371C-359D-4535-A00F-BAE656648FE8}">
      <dgm:prSet/>
      <dgm:spPr/>
      <dgm:t>
        <a:bodyPr/>
        <a:lstStyle/>
        <a:p>
          <a:endParaRPr lang="en-US" sz="1000">
            <a:latin typeface="Arial" panose="020B0604020202020204" pitchFamily="34" charset="0"/>
            <a:cs typeface="Arial" panose="020B0604020202020204" pitchFamily="34" charset="0"/>
          </a:endParaRPr>
        </a:p>
      </dgm:t>
    </dgm:pt>
    <dgm:pt modelId="{74969143-9529-450D-86BF-612A5AE79561}">
      <dgm:prSet phldrT="[Text]" custT="1"/>
      <dgm:spPr>
        <a:ln w="6350"/>
      </dgm:spPr>
      <dgm:t>
        <a:bodyPr/>
        <a:lstStyle/>
        <a:p>
          <a:r>
            <a:rPr lang="en-US" sz="900">
              <a:latin typeface="Arial" panose="020B0604020202020204" pitchFamily="34" charset="0"/>
              <a:cs typeface="Arial" panose="020B0604020202020204" pitchFamily="34" charset="0"/>
            </a:rPr>
            <a:t>Sales Representative</a:t>
          </a:r>
        </a:p>
      </dgm:t>
    </dgm:pt>
    <dgm:pt modelId="{5DBDFFAC-53BD-44EC-AADE-D1D31D71BA6F}" type="parTrans" cxnId="{0BEFECFE-2F37-4E1F-A5F3-4407B14B3D20}">
      <dgm:prSet/>
      <dgm:spPr>
        <a:ln w="6350"/>
      </dgm:spPr>
      <dgm:t>
        <a:bodyPr/>
        <a:lstStyle/>
        <a:p>
          <a:endParaRPr lang="en-US" sz="1000">
            <a:latin typeface="Arial" panose="020B0604020202020204" pitchFamily="34" charset="0"/>
            <a:cs typeface="Arial" panose="020B0604020202020204" pitchFamily="34" charset="0"/>
          </a:endParaRPr>
        </a:p>
      </dgm:t>
    </dgm:pt>
    <dgm:pt modelId="{FCA3928B-8253-4821-A8E3-15C2C07A3E8E}" type="sibTrans" cxnId="{0BEFECFE-2F37-4E1F-A5F3-4407B14B3D20}">
      <dgm:prSet/>
      <dgm:spPr/>
      <dgm:t>
        <a:bodyPr/>
        <a:lstStyle/>
        <a:p>
          <a:endParaRPr lang="en-US" sz="1000">
            <a:latin typeface="Arial" panose="020B0604020202020204" pitchFamily="34" charset="0"/>
            <a:cs typeface="Arial" panose="020B0604020202020204" pitchFamily="34" charset="0"/>
          </a:endParaRPr>
        </a:p>
      </dgm:t>
    </dgm:pt>
    <dgm:pt modelId="{B18D2E69-09E2-4A68-9D27-B2E9ECE08FB1}">
      <dgm:prSet phldrT="[Text]" custT="1"/>
      <dgm:spPr>
        <a:ln w="6350"/>
      </dgm:spPr>
      <dgm:t>
        <a:bodyPr/>
        <a:lstStyle/>
        <a:p>
          <a:r>
            <a:rPr lang="en-US" sz="900">
              <a:latin typeface="Arial" panose="020B0604020202020204" pitchFamily="34" charset="0"/>
              <a:cs typeface="Arial" panose="020B0604020202020204" pitchFamily="34" charset="0"/>
            </a:rPr>
            <a:t>Technical Manager</a:t>
          </a:r>
        </a:p>
      </dgm:t>
    </dgm:pt>
    <dgm:pt modelId="{46EFEAF6-18A1-4613-BF9E-A66B74B1966A}" type="parTrans" cxnId="{1E3DE4EB-1673-4781-8B6B-EDE8F0916767}">
      <dgm:prSet/>
      <dgm:spPr>
        <a:ln w="6350"/>
      </dgm:spPr>
      <dgm:t>
        <a:bodyPr/>
        <a:lstStyle/>
        <a:p>
          <a:endParaRPr lang="en-US" sz="1000">
            <a:latin typeface="Arial" panose="020B0604020202020204" pitchFamily="34" charset="0"/>
            <a:cs typeface="Arial" panose="020B0604020202020204" pitchFamily="34" charset="0"/>
          </a:endParaRPr>
        </a:p>
      </dgm:t>
    </dgm:pt>
    <dgm:pt modelId="{D6091DF6-B804-4E06-8CFA-7873D783C153}" type="sibTrans" cxnId="{1E3DE4EB-1673-4781-8B6B-EDE8F0916767}">
      <dgm:prSet/>
      <dgm:spPr/>
      <dgm:t>
        <a:bodyPr/>
        <a:lstStyle/>
        <a:p>
          <a:endParaRPr lang="en-US" sz="1000">
            <a:latin typeface="Arial" panose="020B0604020202020204" pitchFamily="34" charset="0"/>
            <a:cs typeface="Arial" panose="020B0604020202020204" pitchFamily="34" charset="0"/>
          </a:endParaRPr>
        </a:p>
      </dgm:t>
    </dgm:pt>
    <dgm:pt modelId="{B6DD19CF-7F6E-45F6-8CB7-1186CBB7CCBE}">
      <dgm:prSet phldrT="[Text]" custT="1"/>
      <dgm:spPr>
        <a:ln w="6350"/>
      </dgm:spPr>
      <dgm:t>
        <a:bodyPr/>
        <a:lstStyle/>
        <a:p>
          <a:r>
            <a:rPr lang="en-US" sz="900">
              <a:latin typeface="Arial" panose="020B0604020202020204" pitchFamily="34" charset="0"/>
              <a:cs typeface="Arial" panose="020B0604020202020204" pitchFamily="34" charset="0"/>
            </a:rPr>
            <a:t>Manufacturing Team</a:t>
          </a:r>
        </a:p>
      </dgm:t>
    </dgm:pt>
    <dgm:pt modelId="{E50432F8-844C-4C41-8CB7-C4BD70B80FD3}" type="parTrans" cxnId="{DEA33750-16DA-4DA3-ACD0-201C4F1F5034}">
      <dgm:prSet/>
      <dgm:spPr>
        <a:ln w="6350"/>
      </dgm:spPr>
      <dgm:t>
        <a:bodyPr/>
        <a:lstStyle/>
        <a:p>
          <a:endParaRPr lang="en-US" sz="1000">
            <a:latin typeface="Arial" panose="020B0604020202020204" pitchFamily="34" charset="0"/>
            <a:cs typeface="Arial" panose="020B0604020202020204" pitchFamily="34" charset="0"/>
          </a:endParaRPr>
        </a:p>
      </dgm:t>
    </dgm:pt>
    <dgm:pt modelId="{AA6849AF-5C9F-452D-9A91-1BEC4F23A1F2}" type="sibTrans" cxnId="{DEA33750-16DA-4DA3-ACD0-201C4F1F5034}">
      <dgm:prSet/>
      <dgm:spPr/>
      <dgm:t>
        <a:bodyPr/>
        <a:lstStyle/>
        <a:p>
          <a:endParaRPr lang="en-US" sz="1000">
            <a:latin typeface="Arial" panose="020B0604020202020204" pitchFamily="34" charset="0"/>
            <a:cs typeface="Arial" panose="020B0604020202020204" pitchFamily="34" charset="0"/>
          </a:endParaRPr>
        </a:p>
      </dgm:t>
    </dgm:pt>
    <dgm:pt modelId="{C4EB9F3D-E50B-417A-A576-B0B211C104DD}">
      <dgm:prSet phldrT="[Text]" custT="1"/>
      <dgm:spPr>
        <a:ln w="6350"/>
      </dgm:spPr>
      <dgm:t>
        <a:bodyPr/>
        <a:lstStyle/>
        <a:p>
          <a:r>
            <a:rPr lang="en-US" sz="900">
              <a:latin typeface="Arial" panose="020B0604020202020204" pitchFamily="34" charset="0"/>
              <a:cs typeface="Arial" panose="020B0604020202020204" pitchFamily="34" charset="0"/>
            </a:rPr>
            <a:t>Accountant</a:t>
          </a:r>
        </a:p>
      </dgm:t>
    </dgm:pt>
    <dgm:pt modelId="{799DA455-C065-47C6-B583-7A29AB7F905F}" type="parTrans" cxnId="{3045B5B1-DE25-4528-B52C-C3E2B6439A92}">
      <dgm:prSet/>
      <dgm:spPr>
        <a:ln w="6350"/>
      </dgm:spPr>
      <dgm:t>
        <a:bodyPr/>
        <a:lstStyle/>
        <a:p>
          <a:endParaRPr lang="en-US" sz="1000">
            <a:latin typeface="Arial" panose="020B0604020202020204" pitchFamily="34" charset="0"/>
            <a:cs typeface="Arial" panose="020B0604020202020204" pitchFamily="34" charset="0"/>
          </a:endParaRPr>
        </a:p>
      </dgm:t>
    </dgm:pt>
    <dgm:pt modelId="{4EA8576D-0222-490D-9EAE-D5158DE138A4}" type="sibTrans" cxnId="{3045B5B1-DE25-4528-B52C-C3E2B6439A92}">
      <dgm:prSet/>
      <dgm:spPr/>
      <dgm:t>
        <a:bodyPr/>
        <a:lstStyle/>
        <a:p>
          <a:endParaRPr lang="en-US" sz="1000">
            <a:latin typeface="Arial" panose="020B0604020202020204" pitchFamily="34" charset="0"/>
            <a:cs typeface="Arial" panose="020B0604020202020204" pitchFamily="34" charset="0"/>
          </a:endParaRPr>
        </a:p>
      </dgm:t>
    </dgm:pt>
    <dgm:pt modelId="{5EA99086-6E1A-438A-B5D4-89863CD4085F}">
      <dgm:prSet phldrT="[Text]" custT="1"/>
      <dgm:spPr>
        <a:ln w="6350"/>
      </dgm:spPr>
      <dgm:t>
        <a:bodyPr/>
        <a:lstStyle/>
        <a:p>
          <a:r>
            <a:rPr lang="en-US" sz="900">
              <a:latin typeface="Arial" panose="020B0604020202020204" pitchFamily="34" charset="0"/>
              <a:cs typeface="Arial" panose="020B0604020202020204" pitchFamily="34" charset="0"/>
            </a:rPr>
            <a:t>Two external construction teams</a:t>
          </a:r>
        </a:p>
      </dgm:t>
    </dgm:pt>
    <dgm:pt modelId="{59407381-45EC-4E4B-946D-042D1FB6CCFD}" type="parTrans" cxnId="{E8AFBB03-B0CE-4604-B0E3-58E940A4C876}">
      <dgm:prSet/>
      <dgm:spPr>
        <a:ln w="6350"/>
      </dgm:spPr>
      <dgm:t>
        <a:bodyPr/>
        <a:lstStyle/>
        <a:p>
          <a:endParaRPr lang="en-US" sz="1000">
            <a:latin typeface="Arial" panose="020B0604020202020204" pitchFamily="34" charset="0"/>
            <a:cs typeface="Arial" panose="020B0604020202020204" pitchFamily="34" charset="0"/>
          </a:endParaRPr>
        </a:p>
      </dgm:t>
    </dgm:pt>
    <dgm:pt modelId="{3F178B5D-487A-4E19-A356-DC042732CC2B}" type="sibTrans" cxnId="{E8AFBB03-B0CE-4604-B0E3-58E940A4C876}">
      <dgm:prSet/>
      <dgm:spPr/>
      <dgm:t>
        <a:bodyPr/>
        <a:lstStyle/>
        <a:p>
          <a:endParaRPr lang="en-US" sz="1000">
            <a:latin typeface="Arial" panose="020B0604020202020204" pitchFamily="34" charset="0"/>
            <a:cs typeface="Arial" panose="020B0604020202020204" pitchFamily="34" charset="0"/>
          </a:endParaRPr>
        </a:p>
      </dgm:t>
    </dgm:pt>
    <dgm:pt modelId="{D98828ED-755E-406A-AF0A-55D500D42346}" type="pres">
      <dgm:prSet presAssocID="{8C92FD0C-3CF7-46F7-8FF5-DC82AEAFC40A}" presName="hierChild1" presStyleCnt="0">
        <dgm:presLayoutVars>
          <dgm:orgChart val="1"/>
          <dgm:chPref val="1"/>
          <dgm:dir/>
          <dgm:animOne val="branch"/>
          <dgm:animLvl val="lvl"/>
          <dgm:resizeHandles/>
        </dgm:presLayoutVars>
      </dgm:prSet>
      <dgm:spPr/>
      <dgm:t>
        <a:bodyPr/>
        <a:lstStyle/>
        <a:p>
          <a:endParaRPr lang="en-US"/>
        </a:p>
      </dgm:t>
    </dgm:pt>
    <dgm:pt modelId="{9505BA41-7E0F-4259-A777-9217D55B1AB2}" type="pres">
      <dgm:prSet presAssocID="{9A45D2D0-D995-4CA0-A8EB-70EAECCFE826}" presName="hierRoot1" presStyleCnt="0">
        <dgm:presLayoutVars>
          <dgm:hierBranch val="init"/>
        </dgm:presLayoutVars>
      </dgm:prSet>
      <dgm:spPr/>
    </dgm:pt>
    <dgm:pt modelId="{C3F95C80-8DA7-4DCD-AA06-F70C8BC315E4}" type="pres">
      <dgm:prSet presAssocID="{9A45D2D0-D995-4CA0-A8EB-70EAECCFE826}" presName="rootComposite1" presStyleCnt="0"/>
      <dgm:spPr/>
    </dgm:pt>
    <dgm:pt modelId="{5B246E07-929D-43D4-B8E1-484C6F34E978}" type="pres">
      <dgm:prSet presAssocID="{9A45D2D0-D995-4CA0-A8EB-70EAECCFE826}" presName="rootText1" presStyleLbl="node0" presStyleIdx="0" presStyleCnt="1">
        <dgm:presLayoutVars>
          <dgm:chPref val="3"/>
        </dgm:presLayoutVars>
      </dgm:prSet>
      <dgm:spPr/>
      <dgm:t>
        <a:bodyPr/>
        <a:lstStyle/>
        <a:p>
          <a:endParaRPr lang="en-US"/>
        </a:p>
      </dgm:t>
    </dgm:pt>
    <dgm:pt modelId="{5F99F178-19B8-4918-BF22-2E9B20B3455C}" type="pres">
      <dgm:prSet presAssocID="{9A45D2D0-D995-4CA0-A8EB-70EAECCFE826}" presName="rootConnector1" presStyleLbl="node1" presStyleIdx="0" presStyleCnt="0"/>
      <dgm:spPr/>
      <dgm:t>
        <a:bodyPr/>
        <a:lstStyle/>
        <a:p>
          <a:endParaRPr lang="en-US"/>
        </a:p>
      </dgm:t>
    </dgm:pt>
    <dgm:pt modelId="{DED32775-AB86-4B6E-8AAB-F48F04608658}" type="pres">
      <dgm:prSet presAssocID="{9A45D2D0-D995-4CA0-A8EB-70EAECCFE826}" presName="hierChild2" presStyleCnt="0"/>
      <dgm:spPr/>
    </dgm:pt>
    <dgm:pt modelId="{B375CF06-50BB-4816-8E4F-7BBCBDC07479}" type="pres">
      <dgm:prSet presAssocID="{CC2CF42C-352E-4422-80B5-A8A92897811F}" presName="Name37" presStyleLbl="parChTrans1D2" presStyleIdx="0" presStyleCnt="2"/>
      <dgm:spPr/>
      <dgm:t>
        <a:bodyPr/>
        <a:lstStyle/>
        <a:p>
          <a:endParaRPr lang="en-US"/>
        </a:p>
      </dgm:t>
    </dgm:pt>
    <dgm:pt modelId="{8CE89788-6070-4BF8-9F8C-F9D3BD7C0A1F}" type="pres">
      <dgm:prSet presAssocID="{FEA6D234-DF95-4FBB-90CB-D0750CA61B25}" presName="hierRoot2" presStyleCnt="0">
        <dgm:presLayoutVars>
          <dgm:hierBranch val="init"/>
        </dgm:presLayoutVars>
      </dgm:prSet>
      <dgm:spPr/>
    </dgm:pt>
    <dgm:pt modelId="{E1DA49C0-B6E9-4B84-8684-3918A83A4535}" type="pres">
      <dgm:prSet presAssocID="{FEA6D234-DF95-4FBB-90CB-D0750CA61B25}" presName="rootComposite" presStyleCnt="0"/>
      <dgm:spPr/>
    </dgm:pt>
    <dgm:pt modelId="{89206BDA-6D10-47DA-B5CA-D2AF15251781}" type="pres">
      <dgm:prSet presAssocID="{FEA6D234-DF95-4FBB-90CB-D0750CA61B25}" presName="rootText" presStyleLbl="node2" presStyleIdx="0" presStyleCnt="2">
        <dgm:presLayoutVars>
          <dgm:chPref val="3"/>
        </dgm:presLayoutVars>
      </dgm:prSet>
      <dgm:spPr/>
      <dgm:t>
        <a:bodyPr/>
        <a:lstStyle/>
        <a:p>
          <a:endParaRPr lang="en-US"/>
        </a:p>
      </dgm:t>
    </dgm:pt>
    <dgm:pt modelId="{58949453-7FB4-43BC-B3CB-13B4158BE509}" type="pres">
      <dgm:prSet presAssocID="{FEA6D234-DF95-4FBB-90CB-D0750CA61B25}" presName="rootConnector" presStyleLbl="node2" presStyleIdx="0" presStyleCnt="2"/>
      <dgm:spPr/>
      <dgm:t>
        <a:bodyPr/>
        <a:lstStyle/>
        <a:p>
          <a:endParaRPr lang="en-US"/>
        </a:p>
      </dgm:t>
    </dgm:pt>
    <dgm:pt modelId="{CBDB7485-8CCF-4ECF-83AC-D64554E6005E}" type="pres">
      <dgm:prSet presAssocID="{FEA6D234-DF95-4FBB-90CB-D0750CA61B25}" presName="hierChild4" presStyleCnt="0"/>
      <dgm:spPr/>
    </dgm:pt>
    <dgm:pt modelId="{EE580A00-85A8-474D-91D9-81F74C8CA78E}" type="pres">
      <dgm:prSet presAssocID="{5DBDFFAC-53BD-44EC-AADE-D1D31D71BA6F}" presName="Name37" presStyleLbl="parChTrans1D3" presStyleIdx="0" presStyleCnt="4"/>
      <dgm:spPr/>
      <dgm:t>
        <a:bodyPr/>
        <a:lstStyle/>
        <a:p>
          <a:endParaRPr lang="en-US"/>
        </a:p>
      </dgm:t>
    </dgm:pt>
    <dgm:pt modelId="{3DD7B72C-7D9F-4345-A226-C0479DAFE7C7}" type="pres">
      <dgm:prSet presAssocID="{74969143-9529-450D-86BF-612A5AE79561}" presName="hierRoot2" presStyleCnt="0">
        <dgm:presLayoutVars>
          <dgm:hierBranch val="init"/>
        </dgm:presLayoutVars>
      </dgm:prSet>
      <dgm:spPr/>
    </dgm:pt>
    <dgm:pt modelId="{B9B5867E-D162-492F-B9A5-743E63F89B31}" type="pres">
      <dgm:prSet presAssocID="{74969143-9529-450D-86BF-612A5AE79561}" presName="rootComposite" presStyleCnt="0"/>
      <dgm:spPr/>
    </dgm:pt>
    <dgm:pt modelId="{3B4D58F7-09C8-4576-9787-CBB1CEEF0A66}" type="pres">
      <dgm:prSet presAssocID="{74969143-9529-450D-86BF-612A5AE79561}" presName="rootText" presStyleLbl="node3" presStyleIdx="0" presStyleCnt="4">
        <dgm:presLayoutVars>
          <dgm:chPref val="3"/>
        </dgm:presLayoutVars>
      </dgm:prSet>
      <dgm:spPr/>
      <dgm:t>
        <a:bodyPr/>
        <a:lstStyle/>
        <a:p>
          <a:endParaRPr lang="en-US"/>
        </a:p>
      </dgm:t>
    </dgm:pt>
    <dgm:pt modelId="{9DE78C00-C985-4CFE-8F12-88E845A200A5}" type="pres">
      <dgm:prSet presAssocID="{74969143-9529-450D-86BF-612A5AE79561}" presName="rootConnector" presStyleLbl="node3" presStyleIdx="0" presStyleCnt="4"/>
      <dgm:spPr/>
      <dgm:t>
        <a:bodyPr/>
        <a:lstStyle/>
        <a:p>
          <a:endParaRPr lang="en-US"/>
        </a:p>
      </dgm:t>
    </dgm:pt>
    <dgm:pt modelId="{B252035D-2ADB-4DB9-8998-F67C7721E691}" type="pres">
      <dgm:prSet presAssocID="{74969143-9529-450D-86BF-612A5AE79561}" presName="hierChild4" presStyleCnt="0"/>
      <dgm:spPr/>
    </dgm:pt>
    <dgm:pt modelId="{5A43196E-9861-40EF-900D-A77B6AF27B8F}" type="pres">
      <dgm:prSet presAssocID="{74969143-9529-450D-86BF-612A5AE79561}" presName="hierChild5" presStyleCnt="0"/>
      <dgm:spPr/>
    </dgm:pt>
    <dgm:pt modelId="{9B359189-39BB-4242-AC5F-5A46C4F5A8FF}" type="pres">
      <dgm:prSet presAssocID="{799DA455-C065-47C6-B583-7A29AB7F905F}" presName="Name37" presStyleLbl="parChTrans1D3" presStyleIdx="1" presStyleCnt="4"/>
      <dgm:spPr/>
      <dgm:t>
        <a:bodyPr/>
        <a:lstStyle/>
        <a:p>
          <a:endParaRPr lang="en-US"/>
        </a:p>
      </dgm:t>
    </dgm:pt>
    <dgm:pt modelId="{69FDE368-DE9A-4B2D-B079-07F3FE84BCC5}" type="pres">
      <dgm:prSet presAssocID="{C4EB9F3D-E50B-417A-A576-B0B211C104DD}" presName="hierRoot2" presStyleCnt="0">
        <dgm:presLayoutVars>
          <dgm:hierBranch val="init"/>
        </dgm:presLayoutVars>
      </dgm:prSet>
      <dgm:spPr/>
    </dgm:pt>
    <dgm:pt modelId="{F487CAF8-4EB3-40CF-9188-E3D34EFD5F68}" type="pres">
      <dgm:prSet presAssocID="{C4EB9F3D-E50B-417A-A576-B0B211C104DD}" presName="rootComposite" presStyleCnt="0"/>
      <dgm:spPr/>
    </dgm:pt>
    <dgm:pt modelId="{F64EF2DA-17B4-406E-B21B-21003F0605AA}" type="pres">
      <dgm:prSet presAssocID="{C4EB9F3D-E50B-417A-A576-B0B211C104DD}" presName="rootText" presStyleLbl="node3" presStyleIdx="1" presStyleCnt="4">
        <dgm:presLayoutVars>
          <dgm:chPref val="3"/>
        </dgm:presLayoutVars>
      </dgm:prSet>
      <dgm:spPr/>
      <dgm:t>
        <a:bodyPr/>
        <a:lstStyle/>
        <a:p>
          <a:endParaRPr lang="en-US"/>
        </a:p>
      </dgm:t>
    </dgm:pt>
    <dgm:pt modelId="{9F3DF76D-0C48-4C73-9350-2E67F3CFC5D8}" type="pres">
      <dgm:prSet presAssocID="{C4EB9F3D-E50B-417A-A576-B0B211C104DD}" presName="rootConnector" presStyleLbl="node3" presStyleIdx="1" presStyleCnt="4"/>
      <dgm:spPr/>
      <dgm:t>
        <a:bodyPr/>
        <a:lstStyle/>
        <a:p>
          <a:endParaRPr lang="en-US"/>
        </a:p>
      </dgm:t>
    </dgm:pt>
    <dgm:pt modelId="{07D42900-CB17-4386-B87B-532C5BF7D95D}" type="pres">
      <dgm:prSet presAssocID="{C4EB9F3D-E50B-417A-A576-B0B211C104DD}" presName="hierChild4" presStyleCnt="0"/>
      <dgm:spPr/>
    </dgm:pt>
    <dgm:pt modelId="{044D8174-BD3A-4557-B78E-5FEC19D5984F}" type="pres">
      <dgm:prSet presAssocID="{C4EB9F3D-E50B-417A-A576-B0B211C104DD}" presName="hierChild5" presStyleCnt="0"/>
      <dgm:spPr/>
    </dgm:pt>
    <dgm:pt modelId="{C8F17F9A-CEC1-469B-9069-8BB635E4347E}" type="pres">
      <dgm:prSet presAssocID="{FEA6D234-DF95-4FBB-90CB-D0750CA61B25}" presName="hierChild5" presStyleCnt="0"/>
      <dgm:spPr/>
    </dgm:pt>
    <dgm:pt modelId="{CB73E324-9922-4BE3-BC92-2A3FC7916005}" type="pres">
      <dgm:prSet presAssocID="{46EFEAF6-18A1-4613-BF9E-A66B74B1966A}" presName="Name37" presStyleLbl="parChTrans1D2" presStyleIdx="1" presStyleCnt="2"/>
      <dgm:spPr/>
      <dgm:t>
        <a:bodyPr/>
        <a:lstStyle/>
        <a:p>
          <a:endParaRPr lang="en-US"/>
        </a:p>
      </dgm:t>
    </dgm:pt>
    <dgm:pt modelId="{51B09D19-E24A-4A98-B55D-88A5A95BF8DF}" type="pres">
      <dgm:prSet presAssocID="{B18D2E69-09E2-4A68-9D27-B2E9ECE08FB1}" presName="hierRoot2" presStyleCnt="0">
        <dgm:presLayoutVars>
          <dgm:hierBranch val="init"/>
        </dgm:presLayoutVars>
      </dgm:prSet>
      <dgm:spPr/>
    </dgm:pt>
    <dgm:pt modelId="{563D8D3F-CC12-4C00-83B3-BF207C2A5FBC}" type="pres">
      <dgm:prSet presAssocID="{B18D2E69-09E2-4A68-9D27-B2E9ECE08FB1}" presName="rootComposite" presStyleCnt="0"/>
      <dgm:spPr/>
    </dgm:pt>
    <dgm:pt modelId="{135A0BF3-A57A-40B2-B5B9-F475D25DC96B}" type="pres">
      <dgm:prSet presAssocID="{B18D2E69-09E2-4A68-9D27-B2E9ECE08FB1}" presName="rootText" presStyleLbl="node2" presStyleIdx="1" presStyleCnt="2">
        <dgm:presLayoutVars>
          <dgm:chPref val="3"/>
        </dgm:presLayoutVars>
      </dgm:prSet>
      <dgm:spPr/>
      <dgm:t>
        <a:bodyPr/>
        <a:lstStyle/>
        <a:p>
          <a:endParaRPr lang="en-US"/>
        </a:p>
      </dgm:t>
    </dgm:pt>
    <dgm:pt modelId="{5BE341FF-D91A-4841-9FE1-6CB923A699CE}" type="pres">
      <dgm:prSet presAssocID="{B18D2E69-09E2-4A68-9D27-B2E9ECE08FB1}" presName="rootConnector" presStyleLbl="node2" presStyleIdx="1" presStyleCnt="2"/>
      <dgm:spPr/>
      <dgm:t>
        <a:bodyPr/>
        <a:lstStyle/>
        <a:p>
          <a:endParaRPr lang="en-US"/>
        </a:p>
      </dgm:t>
    </dgm:pt>
    <dgm:pt modelId="{DE093E63-1F21-48D8-8A06-343B460ED6BF}" type="pres">
      <dgm:prSet presAssocID="{B18D2E69-09E2-4A68-9D27-B2E9ECE08FB1}" presName="hierChild4" presStyleCnt="0"/>
      <dgm:spPr/>
    </dgm:pt>
    <dgm:pt modelId="{C1B04936-8E06-4C6A-B48E-98FB934A74A4}" type="pres">
      <dgm:prSet presAssocID="{E50432F8-844C-4C41-8CB7-C4BD70B80FD3}" presName="Name37" presStyleLbl="parChTrans1D3" presStyleIdx="2" presStyleCnt="4"/>
      <dgm:spPr/>
      <dgm:t>
        <a:bodyPr/>
        <a:lstStyle/>
        <a:p>
          <a:endParaRPr lang="en-US"/>
        </a:p>
      </dgm:t>
    </dgm:pt>
    <dgm:pt modelId="{CBDB4211-740E-4F99-BB60-5EA207A79367}" type="pres">
      <dgm:prSet presAssocID="{B6DD19CF-7F6E-45F6-8CB7-1186CBB7CCBE}" presName="hierRoot2" presStyleCnt="0">
        <dgm:presLayoutVars>
          <dgm:hierBranch val="init"/>
        </dgm:presLayoutVars>
      </dgm:prSet>
      <dgm:spPr/>
    </dgm:pt>
    <dgm:pt modelId="{8339B6FD-2C73-4DB4-847E-3C222AA22D05}" type="pres">
      <dgm:prSet presAssocID="{B6DD19CF-7F6E-45F6-8CB7-1186CBB7CCBE}" presName="rootComposite" presStyleCnt="0"/>
      <dgm:spPr/>
    </dgm:pt>
    <dgm:pt modelId="{D9F64325-B079-4206-AC67-2B20B9209C39}" type="pres">
      <dgm:prSet presAssocID="{B6DD19CF-7F6E-45F6-8CB7-1186CBB7CCBE}" presName="rootText" presStyleLbl="node3" presStyleIdx="2" presStyleCnt="4">
        <dgm:presLayoutVars>
          <dgm:chPref val="3"/>
        </dgm:presLayoutVars>
      </dgm:prSet>
      <dgm:spPr/>
      <dgm:t>
        <a:bodyPr/>
        <a:lstStyle/>
        <a:p>
          <a:endParaRPr lang="en-US"/>
        </a:p>
      </dgm:t>
    </dgm:pt>
    <dgm:pt modelId="{8E37E62A-F051-433E-A4D3-D5F25CAB8B0B}" type="pres">
      <dgm:prSet presAssocID="{B6DD19CF-7F6E-45F6-8CB7-1186CBB7CCBE}" presName="rootConnector" presStyleLbl="node3" presStyleIdx="2" presStyleCnt="4"/>
      <dgm:spPr/>
      <dgm:t>
        <a:bodyPr/>
        <a:lstStyle/>
        <a:p>
          <a:endParaRPr lang="en-US"/>
        </a:p>
      </dgm:t>
    </dgm:pt>
    <dgm:pt modelId="{94BC8928-A7F2-4D2C-B714-38D7F5CCC736}" type="pres">
      <dgm:prSet presAssocID="{B6DD19CF-7F6E-45F6-8CB7-1186CBB7CCBE}" presName="hierChild4" presStyleCnt="0"/>
      <dgm:spPr/>
    </dgm:pt>
    <dgm:pt modelId="{20978C91-7340-4FB2-A154-59DDAD46226E}" type="pres">
      <dgm:prSet presAssocID="{B6DD19CF-7F6E-45F6-8CB7-1186CBB7CCBE}" presName="hierChild5" presStyleCnt="0"/>
      <dgm:spPr/>
    </dgm:pt>
    <dgm:pt modelId="{F0C1807F-E21A-4D43-AE5B-E2145888172E}" type="pres">
      <dgm:prSet presAssocID="{59407381-45EC-4E4B-946D-042D1FB6CCFD}" presName="Name37" presStyleLbl="parChTrans1D3" presStyleIdx="3" presStyleCnt="4"/>
      <dgm:spPr/>
      <dgm:t>
        <a:bodyPr/>
        <a:lstStyle/>
        <a:p>
          <a:endParaRPr lang="en-US"/>
        </a:p>
      </dgm:t>
    </dgm:pt>
    <dgm:pt modelId="{C290B66F-A3BF-43E5-98AE-469434CD546B}" type="pres">
      <dgm:prSet presAssocID="{5EA99086-6E1A-438A-B5D4-89863CD4085F}" presName="hierRoot2" presStyleCnt="0">
        <dgm:presLayoutVars>
          <dgm:hierBranch val="init"/>
        </dgm:presLayoutVars>
      </dgm:prSet>
      <dgm:spPr/>
    </dgm:pt>
    <dgm:pt modelId="{DA784C7E-E3BA-4C91-8EDC-46EFE3C1D844}" type="pres">
      <dgm:prSet presAssocID="{5EA99086-6E1A-438A-B5D4-89863CD4085F}" presName="rootComposite" presStyleCnt="0"/>
      <dgm:spPr/>
    </dgm:pt>
    <dgm:pt modelId="{5513C2F2-67E4-4FAA-950F-53723FB75219}" type="pres">
      <dgm:prSet presAssocID="{5EA99086-6E1A-438A-B5D4-89863CD4085F}" presName="rootText" presStyleLbl="node3" presStyleIdx="3" presStyleCnt="4">
        <dgm:presLayoutVars>
          <dgm:chPref val="3"/>
        </dgm:presLayoutVars>
      </dgm:prSet>
      <dgm:spPr/>
      <dgm:t>
        <a:bodyPr/>
        <a:lstStyle/>
        <a:p>
          <a:endParaRPr lang="en-US"/>
        </a:p>
      </dgm:t>
    </dgm:pt>
    <dgm:pt modelId="{A056385B-00EB-4FE0-8FB0-D853269A00DF}" type="pres">
      <dgm:prSet presAssocID="{5EA99086-6E1A-438A-B5D4-89863CD4085F}" presName="rootConnector" presStyleLbl="node3" presStyleIdx="3" presStyleCnt="4"/>
      <dgm:spPr/>
      <dgm:t>
        <a:bodyPr/>
        <a:lstStyle/>
        <a:p>
          <a:endParaRPr lang="en-US"/>
        </a:p>
      </dgm:t>
    </dgm:pt>
    <dgm:pt modelId="{0FF80AFC-8B9A-4EFB-81D9-FFDAF25323EB}" type="pres">
      <dgm:prSet presAssocID="{5EA99086-6E1A-438A-B5D4-89863CD4085F}" presName="hierChild4" presStyleCnt="0"/>
      <dgm:spPr/>
    </dgm:pt>
    <dgm:pt modelId="{E6475398-3CB9-48BF-9F6E-ACF3103F7A5C}" type="pres">
      <dgm:prSet presAssocID="{5EA99086-6E1A-438A-B5D4-89863CD4085F}" presName="hierChild5" presStyleCnt="0"/>
      <dgm:spPr/>
    </dgm:pt>
    <dgm:pt modelId="{67A74D52-5D72-4EA0-BF2D-894C4560ADD3}" type="pres">
      <dgm:prSet presAssocID="{B18D2E69-09E2-4A68-9D27-B2E9ECE08FB1}" presName="hierChild5" presStyleCnt="0"/>
      <dgm:spPr/>
    </dgm:pt>
    <dgm:pt modelId="{DD2C6AD8-A41E-42F5-B323-32D63B027770}" type="pres">
      <dgm:prSet presAssocID="{9A45D2D0-D995-4CA0-A8EB-70EAECCFE826}" presName="hierChild3" presStyleCnt="0"/>
      <dgm:spPr/>
    </dgm:pt>
  </dgm:ptLst>
  <dgm:cxnLst>
    <dgm:cxn modelId="{FA66E0B7-0254-45C8-8360-D296091374F5}" type="presOf" srcId="{C4EB9F3D-E50B-417A-A576-B0B211C104DD}" destId="{9F3DF76D-0C48-4C73-9350-2E67F3CFC5D8}" srcOrd="1" destOrd="0" presId="urn:microsoft.com/office/officeart/2005/8/layout/orgChart1"/>
    <dgm:cxn modelId="{97BC754A-8C9C-4A1E-9A40-A06CC1A03F96}" type="presOf" srcId="{FEA6D234-DF95-4FBB-90CB-D0750CA61B25}" destId="{89206BDA-6D10-47DA-B5CA-D2AF15251781}" srcOrd="0" destOrd="0" presId="urn:microsoft.com/office/officeart/2005/8/layout/orgChart1"/>
    <dgm:cxn modelId="{81E2A030-AF0F-4994-BCEC-C165796FDFEE}" type="presOf" srcId="{799DA455-C065-47C6-B583-7A29AB7F905F}" destId="{9B359189-39BB-4242-AC5F-5A46C4F5A8FF}" srcOrd="0" destOrd="0" presId="urn:microsoft.com/office/officeart/2005/8/layout/orgChart1"/>
    <dgm:cxn modelId="{C25C7AC1-30AE-445A-8CAA-9767DC98B565}" type="presOf" srcId="{CC2CF42C-352E-4422-80B5-A8A92897811F}" destId="{B375CF06-50BB-4816-8E4F-7BBCBDC07479}" srcOrd="0" destOrd="0" presId="urn:microsoft.com/office/officeart/2005/8/layout/orgChart1"/>
    <dgm:cxn modelId="{651CF5CC-50E9-4981-A1AD-277ADBB9B6DB}" type="presOf" srcId="{B18D2E69-09E2-4A68-9D27-B2E9ECE08FB1}" destId="{135A0BF3-A57A-40B2-B5B9-F475D25DC96B}" srcOrd="0" destOrd="0" presId="urn:microsoft.com/office/officeart/2005/8/layout/orgChart1"/>
    <dgm:cxn modelId="{3AE388BC-0661-4FB7-A6EF-FCAE883577B4}" type="presOf" srcId="{C4EB9F3D-E50B-417A-A576-B0B211C104DD}" destId="{F64EF2DA-17B4-406E-B21B-21003F0605AA}" srcOrd="0" destOrd="0" presId="urn:microsoft.com/office/officeart/2005/8/layout/orgChart1"/>
    <dgm:cxn modelId="{33F7C7EE-CEE2-4790-B864-54AFDA7E334F}" type="presOf" srcId="{9A45D2D0-D995-4CA0-A8EB-70EAECCFE826}" destId="{5B246E07-929D-43D4-B8E1-484C6F34E978}" srcOrd="0" destOrd="0" presId="urn:microsoft.com/office/officeart/2005/8/layout/orgChart1"/>
    <dgm:cxn modelId="{74B2DD99-B2CF-47D5-96BC-6DC9955D4454}" type="presOf" srcId="{46EFEAF6-18A1-4613-BF9E-A66B74B1966A}" destId="{CB73E324-9922-4BE3-BC92-2A3FC7916005}" srcOrd="0" destOrd="0" presId="urn:microsoft.com/office/officeart/2005/8/layout/orgChart1"/>
    <dgm:cxn modelId="{4D6BA995-A2A0-46F5-8ACA-DFABF5B17CBD}" type="presOf" srcId="{5EA99086-6E1A-438A-B5D4-89863CD4085F}" destId="{A056385B-00EB-4FE0-8FB0-D853269A00DF}" srcOrd="1" destOrd="0" presId="urn:microsoft.com/office/officeart/2005/8/layout/orgChart1"/>
    <dgm:cxn modelId="{F04F3EDA-5A07-4658-B242-28E615D0C9CE}" type="presOf" srcId="{5DBDFFAC-53BD-44EC-AADE-D1D31D71BA6F}" destId="{EE580A00-85A8-474D-91D9-81F74C8CA78E}" srcOrd="0" destOrd="0" presId="urn:microsoft.com/office/officeart/2005/8/layout/orgChart1"/>
    <dgm:cxn modelId="{3B83B0AB-F4D1-41B7-8979-1239FBC83478}" type="presOf" srcId="{B6DD19CF-7F6E-45F6-8CB7-1186CBB7CCBE}" destId="{8E37E62A-F051-433E-A4D3-D5F25CAB8B0B}" srcOrd="1" destOrd="0" presId="urn:microsoft.com/office/officeart/2005/8/layout/orgChart1"/>
    <dgm:cxn modelId="{C62596FA-3B9B-4ECF-BFFA-169A44E25F14}" type="presOf" srcId="{74969143-9529-450D-86BF-612A5AE79561}" destId="{9DE78C00-C985-4CFE-8F12-88E845A200A5}" srcOrd="1" destOrd="0" presId="urn:microsoft.com/office/officeart/2005/8/layout/orgChart1"/>
    <dgm:cxn modelId="{745849A5-9361-4507-9A93-3AC46AA799E7}" type="presOf" srcId="{8C92FD0C-3CF7-46F7-8FF5-DC82AEAFC40A}" destId="{D98828ED-755E-406A-AF0A-55D500D42346}" srcOrd="0" destOrd="0" presId="urn:microsoft.com/office/officeart/2005/8/layout/orgChart1"/>
    <dgm:cxn modelId="{1E3DE4EB-1673-4781-8B6B-EDE8F0916767}" srcId="{9A45D2D0-D995-4CA0-A8EB-70EAECCFE826}" destId="{B18D2E69-09E2-4A68-9D27-B2E9ECE08FB1}" srcOrd="1" destOrd="0" parTransId="{46EFEAF6-18A1-4613-BF9E-A66B74B1966A}" sibTransId="{D6091DF6-B804-4E06-8CFA-7873D783C153}"/>
    <dgm:cxn modelId="{0BEFECFE-2F37-4E1F-A5F3-4407B14B3D20}" srcId="{FEA6D234-DF95-4FBB-90CB-D0750CA61B25}" destId="{74969143-9529-450D-86BF-612A5AE79561}" srcOrd="0" destOrd="0" parTransId="{5DBDFFAC-53BD-44EC-AADE-D1D31D71BA6F}" sibTransId="{FCA3928B-8253-4821-A8E3-15C2C07A3E8E}"/>
    <dgm:cxn modelId="{9EE71A22-4E95-4FC7-BB1A-EAE1665FE25B}" type="presOf" srcId="{E50432F8-844C-4C41-8CB7-C4BD70B80FD3}" destId="{C1B04936-8E06-4C6A-B48E-98FB934A74A4}" srcOrd="0" destOrd="0" presId="urn:microsoft.com/office/officeart/2005/8/layout/orgChart1"/>
    <dgm:cxn modelId="{508BE7B0-DB44-4E0F-9523-7A4C461A3170}" type="presOf" srcId="{74969143-9529-450D-86BF-612A5AE79561}" destId="{3B4D58F7-09C8-4576-9787-CBB1CEEF0A66}" srcOrd="0" destOrd="0" presId="urn:microsoft.com/office/officeart/2005/8/layout/orgChart1"/>
    <dgm:cxn modelId="{FDF8F505-9683-4B0D-BC71-035E5BAD70A6}" type="presOf" srcId="{9A45D2D0-D995-4CA0-A8EB-70EAECCFE826}" destId="{5F99F178-19B8-4918-BF22-2E9B20B3455C}" srcOrd="1" destOrd="0" presId="urn:microsoft.com/office/officeart/2005/8/layout/orgChart1"/>
    <dgm:cxn modelId="{91664B11-6F33-47A1-AA60-7D05AC542ADC}" type="presOf" srcId="{B18D2E69-09E2-4A68-9D27-B2E9ECE08FB1}" destId="{5BE341FF-D91A-4841-9FE1-6CB923A699CE}" srcOrd="1" destOrd="0" presId="urn:microsoft.com/office/officeart/2005/8/layout/orgChart1"/>
    <dgm:cxn modelId="{DEA33750-16DA-4DA3-ACD0-201C4F1F5034}" srcId="{B18D2E69-09E2-4A68-9D27-B2E9ECE08FB1}" destId="{B6DD19CF-7F6E-45F6-8CB7-1186CBB7CCBE}" srcOrd="0" destOrd="0" parTransId="{E50432F8-844C-4C41-8CB7-C4BD70B80FD3}" sibTransId="{AA6849AF-5C9F-452D-9A91-1BEC4F23A1F2}"/>
    <dgm:cxn modelId="{1A4CDE76-10BA-4EA1-AB12-25DAFE9563D8}" type="presOf" srcId="{B6DD19CF-7F6E-45F6-8CB7-1186CBB7CCBE}" destId="{D9F64325-B079-4206-AC67-2B20B9209C39}" srcOrd="0" destOrd="0" presId="urn:microsoft.com/office/officeart/2005/8/layout/orgChart1"/>
    <dgm:cxn modelId="{E8AFBB03-B0CE-4604-B0E3-58E940A4C876}" srcId="{B18D2E69-09E2-4A68-9D27-B2E9ECE08FB1}" destId="{5EA99086-6E1A-438A-B5D4-89863CD4085F}" srcOrd="1" destOrd="0" parTransId="{59407381-45EC-4E4B-946D-042D1FB6CCFD}" sibTransId="{3F178B5D-487A-4E19-A356-DC042732CC2B}"/>
    <dgm:cxn modelId="{D3159C4C-CE6B-43DA-9C08-3476AFFA7A36}" type="presOf" srcId="{FEA6D234-DF95-4FBB-90CB-D0750CA61B25}" destId="{58949453-7FB4-43BC-B3CB-13B4158BE509}" srcOrd="1" destOrd="0" presId="urn:microsoft.com/office/officeart/2005/8/layout/orgChart1"/>
    <dgm:cxn modelId="{DE887E77-5736-4528-BE04-AC64D86F4B51}" srcId="{8C92FD0C-3CF7-46F7-8FF5-DC82AEAFC40A}" destId="{9A45D2D0-D995-4CA0-A8EB-70EAECCFE826}" srcOrd="0" destOrd="0" parTransId="{2A06D0B3-3494-42D3-9639-8A225AE1964F}" sibTransId="{1D8D71B2-A95E-4FD7-AC5A-9D2DC5EFCD38}"/>
    <dgm:cxn modelId="{3045B5B1-DE25-4528-B52C-C3E2B6439A92}" srcId="{FEA6D234-DF95-4FBB-90CB-D0750CA61B25}" destId="{C4EB9F3D-E50B-417A-A576-B0B211C104DD}" srcOrd="1" destOrd="0" parTransId="{799DA455-C065-47C6-B583-7A29AB7F905F}" sibTransId="{4EA8576D-0222-490D-9EAE-D5158DE138A4}"/>
    <dgm:cxn modelId="{54F4371C-359D-4535-A00F-BAE656648FE8}" srcId="{9A45D2D0-D995-4CA0-A8EB-70EAECCFE826}" destId="{FEA6D234-DF95-4FBB-90CB-D0750CA61B25}" srcOrd="0" destOrd="0" parTransId="{CC2CF42C-352E-4422-80B5-A8A92897811F}" sibTransId="{778F246F-8249-4488-9A6F-C97FA130E588}"/>
    <dgm:cxn modelId="{4D5AF027-5A21-40FC-81BF-A09EB774E6BC}" type="presOf" srcId="{5EA99086-6E1A-438A-B5D4-89863CD4085F}" destId="{5513C2F2-67E4-4FAA-950F-53723FB75219}" srcOrd="0" destOrd="0" presId="urn:microsoft.com/office/officeart/2005/8/layout/orgChart1"/>
    <dgm:cxn modelId="{652F634F-65E5-495C-87E1-56E3BDE42685}" type="presOf" srcId="{59407381-45EC-4E4B-946D-042D1FB6CCFD}" destId="{F0C1807F-E21A-4D43-AE5B-E2145888172E}" srcOrd="0" destOrd="0" presId="urn:microsoft.com/office/officeart/2005/8/layout/orgChart1"/>
    <dgm:cxn modelId="{A238E73E-05E9-4230-9C04-DF3D7E1078B6}" type="presParOf" srcId="{D98828ED-755E-406A-AF0A-55D500D42346}" destId="{9505BA41-7E0F-4259-A777-9217D55B1AB2}" srcOrd="0" destOrd="0" presId="urn:microsoft.com/office/officeart/2005/8/layout/orgChart1"/>
    <dgm:cxn modelId="{EF18C5DA-D3FA-455B-B96B-4AF7B1EF88CA}" type="presParOf" srcId="{9505BA41-7E0F-4259-A777-9217D55B1AB2}" destId="{C3F95C80-8DA7-4DCD-AA06-F70C8BC315E4}" srcOrd="0" destOrd="0" presId="urn:microsoft.com/office/officeart/2005/8/layout/orgChart1"/>
    <dgm:cxn modelId="{C2353842-DF05-4ACD-B3A6-D985237D25E2}" type="presParOf" srcId="{C3F95C80-8DA7-4DCD-AA06-F70C8BC315E4}" destId="{5B246E07-929D-43D4-B8E1-484C6F34E978}" srcOrd="0" destOrd="0" presId="urn:microsoft.com/office/officeart/2005/8/layout/orgChart1"/>
    <dgm:cxn modelId="{1D9DBEB8-80FF-4C5C-91B6-675FBB6496FE}" type="presParOf" srcId="{C3F95C80-8DA7-4DCD-AA06-F70C8BC315E4}" destId="{5F99F178-19B8-4918-BF22-2E9B20B3455C}" srcOrd="1" destOrd="0" presId="urn:microsoft.com/office/officeart/2005/8/layout/orgChart1"/>
    <dgm:cxn modelId="{CAD65628-046C-4509-A026-70E8460CC8A8}" type="presParOf" srcId="{9505BA41-7E0F-4259-A777-9217D55B1AB2}" destId="{DED32775-AB86-4B6E-8AAB-F48F04608658}" srcOrd="1" destOrd="0" presId="urn:microsoft.com/office/officeart/2005/8/layout/orgChart1"/>
    <dgm:cxn modelId="{C542DEB0-8AE7-4C79-98BE-D88A4B18C8AA}" type="presParOf" srcId="{DED32775-AB86-4B6E-8AAB-F48F04608658}" destId="{B375CF06-50BB-4816-8E4F-7BBCBDC07479}" srcOrd="0" destOrd="0" presId="urn:microsoft.com/office/officeart/2005/8/layout/orgChart1"/>
    <dgm:cxn modelId="{8CE5169D-5213-4B13-8293-98E5792E23E3}" type="presParOf" srcId="{DED32775-AB86-4B6E-8AAB-F48F04608658}" destId="{8CE89788-6070-4BF8-9F8C-F9D3BD7C0A1F}" srcOrd="1" destOrd="0" presId="urn:microsoft.com/office/officeart/2005/8/layout/orgChart1"/>
    <dgm:cxn modelId="{B2048D26-5056-4EE1-8DB0-36EBFEB0CF25}" type="presParOf" srcId="{8CE89788-6070-4BF8-9F8C-F9D3BD7C0A1F}" destId="{E1DA49C0-B6E9-4B84-8684-3918A83A4535}" srcOrd="0" destOrd="0" presId="urn:microsoft.com/office/officeart/2005/8/layout/orgChart1"/>
    <dgm:cxn modelId="{42A1C8E7-2B3D-4827-AC7A-B1D50EDBC281}" type="presParOf" srcId="{E1DA49C0-B6E9-4B84-8684-3918A83A4535}" destId="{89206BDA-6D10-47DA-B5CA-D2AF15251781}" srcOrd="0" destOrd="0" presId="urn:microsoft.com/office/officeart/2005/8/layout/orgChart1"/>
    <dgm:cxn modelId="{36FFFC8F-DBC9-425A-B278-2BBF5F694C6B}" type="presParOf" srcId="{E1DA49C0-B6E9-4B84-8684-3918A83A4535}" destId="{58949453-7FB4-43BC-B3CB-13B4158BE509}" srcOrd="1" destOrd="0" presId="urn:microsoft.com/office/officeart/2005/8/layout/orgChart1"/>
    <dgm:cxn modelId="{C0B3C54B-98B1-41A3-A676-D87ACC661752}" type="presParOf" srcId="{8CE89788-6070-4BF8-9F8C-F9D3BD7C0A1F}" destId="{CBDB7485-8CCF-4ECF-83AC-D64554E6005E}" srcOrd="1" destOrd="0" presId="urn:microsoft.com/office/officeart/2005/8/layout/orgChart1"/>
    <dgm:cxn modelId="{9BD3F7D8-0034-4096-B04C-B0F3522CD603}" type="presParOf" srcId="{CBDB7485-8CCF-4ECF-83AC-D64554E6005E}" destId="{EE580A00-85A8-474D-91D9-81F74C8CA78E}" srcOrd="0" destOrd="0" presId="urn:microsoft.com/office/officeart/2005/8/layout/orgChart1"/>
    <dgm:cxn modelId="{AB8FFBDC-7FB3-42A5-A265-E4EFBC150C29}" type="presParOf" srcId="{CBDB7485-8CCF-4ECF-83AC-D64554E6005E}" destId="{3DD7B72C-7D9F-4345-A226-C0479DAFE7C7}" srcOrd="1" destOrd="0" presId="urn:microsoft.com/office/officeart/2005/8/layout/orgChart1"/>
    <dgm:cxn modelId="{C51F31EA-D1E7-4B7C-97B1-8B2B35E56583}" type="presParOf" srcId="{3DD7B72C-7D9F-4345-A226-C0479DAFE7C7}" destId="{B9B5867E-D162-492F-B9A5-743E63F89B31}" srcOrd="0" destOrd="0" presId="urn:microsoft.com/office/officeart/2005/8/layout/orgChart1"/>
    <dgm:cxn modelId="{46919BFB-FC94-4315-ACBF-0DFD259897C6}" type="presParOf" srcId="{B9B5867E-D162-492F-B9A5-743E63F89B31}" destId="{3B4D58F7-09C8-4576-9787-CBB1CEEF0A66}" srcOrd="0" destOrd="0" presId="urn:microsoft.com/office/officeart/2005/8/layout/orgChart1"/>
    <dgm:cxn modelId="{8E1F0BC9-DD44-4DEC-93C2-65C972AD6AC9}" type="presParOf" srcId="{B9B5867E-D162-492F-B9A5-743E63F89B31}" destId="{9DE78C00-C985-4CFE-8F12-88E845A200A5}" srcOrd="1" destOrd="0" presId="urn:microsoft.com/office/officeart/2005/8/layout/orgChart1"/>
    <dgm:cxn modelId="{B3BA52FE-9D5A-469B-B849-E7D728B5F2A3}" type="presParOf" srcId="{3DD7B72C-7D9F-4345-A226-C0479DAFE7C7}" destId="{B252035D-2ADB-4DB9-8998-F67C7721E691}" srcOrd="1" destOrd="0" presId="urn:microsoft.com/office/officeart/2005/8/layout/orgChart1"/>
    <dgm:cxn modelId="{CEED85B0-78FB-405B-AF1C-E513E8E83B3E}" type="presParOf" srcId="{3DD7B72C-7D9F-4345-A226-C0479DAFE7C7}" destId="{5A43196E-9861-40EF-900D-A77B6AF27B8F}" srcOrd="2" destOrd="0" presId="urn:microsoft.com/office/officeart/2005/8/layout/orgChart1"/>
    <dgm:cxn modelId="{403A60C7-72DE-46F2-A48A-634BADFAE2C0}" type="presParOf" srcId="{CBDB7485-8CCF-4ECF-83AC-D64554E6005E}" destId="{9B359189-39BB-4242-AC5F-5A46C4F5A8FF}" srcOrd="2" destOrd="0" presId="urn:microsoft.com/office/officeart/2005/8/layout/orgChart1"/>
    <dgm:cxn modelId="{C4721DDB-4156-4361-BFD5-C22EE2F19A95}" type="presParOf" srcId="{CBDB7485-8CCF-4ECF-83AC-D64554E6005E}" destId="{69FDE368-DE9A-4B2D-B079-07F3FE84BCC5}" srcOrd="3" destOrd="0" presId="urn:microsoft.com/office/officeart/2005/8/layout/orgChart1"/>
    <dgm:cxn modelId="{6C9FAC63-5611-42DB-BAEE-C72616246252}" type="presParOf" srcId="{69FDE368-DE9A-4B2D-B079-07F3FE84BCC5}" destId="{F487CAF8-4EB3-40CF-9188-E3D34EFD5F68}" srcOrd="0" destOrd="0" presId="urn:microsoft.com/office/officeart/2005/8/layout/orgChart1"/>
    <dgm:cxn modelId="{E161473F-9200-414A-8743-535F2D4CE9AA}" type="presParOf" srcId="{F487CAF8-4EB3-40CF-9188-E3D34EFD5F68}" destId="{F64EF2DA-17B4-406E-B21B-21003F0605AA}" srcOrd="0" destOrd="0" presId="urn:microsoft.com/office/officeart/2005/8/layout/orgChart1"/>
    <dgm:cxn modelId="{AB5BCB2D-CAA3-40F2-83E4-1F52A48AE750}" type="presParOf" srcId="{F487CAF8-4EB3-40CF-9188-E3D34EFD5F68}" destId="{9F3DF76D-0C48-4C73-9350-2E67F3CFC5D8}" srcOrd="1" destOrd="0" presId="urn:microsoft.com/office/officeart/2005/8/layout/orgChart1"/>
    <dgm:cxn modelId="{946A8F03-4FD4-4600-BA57-3CFBABFF4A22}" type="presParOf" srcId="{69FDE368-DE9A-4B2D-B079-07F3FE84BCC5}" destId="{07D42900-CB17-4386-B87B-532C5BF7D95D}" srcOrd="1" destOrd="0" presId="urn:microsoft.com/office/officeart/2005/8/layout/orgChart1"/>
    <dgm:cxn modelId="{33FFC826-9B90-4B68-9300-A18C50FA0F18}" type="presParOf" srcId="{69FDE368-DE9A-4B2D-B079-07F3FE84BCC5}" destId="{044D8174-BD3A-4557-B78E-5FEC19D5984F}" srcOrd="2" destOrd="0" presId="urn:microsoft.com/office/officeart/2005/8/layout/orgChart1"/>
    <dgm:cxn modelId="{007422EF-D0AE-4F98-8B1B-79F1F0726C06}" type="presParOf" srcId="{8CE89788-6070-4BF8-9F8C-F9D3BD7C0A1F}" destId="{C8F17F9A-CEC1-469B-9069-8BB635E4347E}" srcOrd="2" destOrd="0" presId="urn:microsoft.com/office/officeart/2005/8/layout/orgChart1"/>
    <dgm:cxn modelId="{52D49781-9FDD-4E1E-9D9B-D82320945DBD}" type="presParOf" srcId="{DED32775-AB86-4B6E-8AAB-F48F04608658}" destId="{CB73E324-9922-4BE3-BC92-2A3FC7916005}" srcOrd="2" destOrd="0" presId="urn:microsoft.com/office/officeart/2005/8/layout/orgChart1"/>
    <dgm:cxn modelId="{0B56F17F-96E2-4624-8B38-9235A5027BA7}" type="presParOf" srcId="{DED32775-AB86-4B6E-8AAB-F48F04608658}" destId="{51B09D19-E24A-4A98-B55D-88A5A95BF8DF}" srcOrd="3" destOrd="0" presId="urn:microsoft.com/office/officeart/2005/8/layout/orgChart1"/>
    <dgm:cxn modelId="{3083A44A-D0E1-426C-BC12-82DFCFAACA79}" type="presParOf" srcId="{51B09D19-E24A-4A98-B55D-88A5A95BF8DF}" destId="{563D8D3F-CC12-4C00-83B3-BF207C2A5FBC}" srcOrd="0" destOrd="0" presId="urn:microsoft.com/office/officeart/2005/8/layout/orgChart1"/>
    <dgm:cxn modelId="{45DC6096-64B4-4212-85F4-39E4C2F5B49F}" type="presParOf" srcId="{563D8D3F-CC12-4C00-83B3-BF207C2A5FBC}" destId="{135A0BF3-A57A-40B2-B5B9-F475D25DC96B}" srcOrd="0" destOrd="0" presId="urn:microsoft.com/office/officeart/2005/8/layout/orgChart1"/>
    <dgm:cxn modelId="{3E13949A-E429-4C0A-B873-13B662E6994B}" type="presParOf" srcId="{563D8D3F-CC12-4C00-83B3-BF207C2A5FBC}" destId="{5BE341FF-D91A-4841-9FE1-6CB923A699CE}" srcOrd="1" destOrd="0" presId="urn:microsoft.com/office/officeart/2005/8/layout/orgChart1"/>
    <dgm:cxn modelId="{CB110B11-99E4-4CE6-8BE8-73E3D2B289AA}" type="presParOf" srcId="{51B09D19-E24A-4A98-B55D-88A5A95BF8DF}" destId="{DE093E63-1F21-48D8-8A06-343B460ED6BF}" srcOrd="1" destOrd="0" presId="urn:microsoft.com/office/officeart/2005/8/layout/orgChart1"/>
    <dgm:cxn modelId="{15932A06-D2A3-4420-9CBF-58C719C46826}" type="presParOf" srcId="{DE093E63-1F21-48D8-8A06-343B460ED6BF}" destId="{C1B04936-8E06-4C6A-B48E-98FB934A74A4}" srcOrd="0" destOrd="0" presId="urn:microsoft.com/office/officeart/2005/8/layout/orgChart1"/>
    <dgm:cxn modelId="{D5005191-EBA0-4E7E-A5D3-0700A95970A5}" type="presParOf" srcId="{DE093E63-1F21-48D8-8A06-343B460ED6BF}" destId="{CBDB4211-740E-4F99-BB60-5EA207A79367}" srcOrd="1" destOrd="0" presId="urn:microsoft.com/office/officeart/2005/8/layout/orgChart1"/>
    <dgm:cxn modelId="{43CC0EB3-104C-4373-B6C1-065C4F3424C5}" type="presParOf" srcId="{CBDB4211-740E-4F99-BB60-5EA207A79367}" destId="{8339B6FD-2C73-4DB4-847E-3C222AA22D05}" srcOrd="0" destOrd="0" presId="urn:microsoft.com/office/officeart/2005/8/layout/orgChart1"/>
    <dgm:cxn modelId="{F325FE2C-FC16-4FE4-8F84-12345EDE20C4}" type="presParOf" srcId="{8339B6FD-2C73-4DB4-847E-3C222AA22D05}" destId="{D9F64325-B079-4206-AC67-2B20B9209C39}" srcOrd="0" destOrd="0" presId="urn:microsoft.com/office/officeart/2005/8/layout/orgChart1"/>
    <dgm:cxn modelId="{00C8C2D6-C649-4028-AA1E-688BF9157D6E}" type="presParOf" srcId="{8339B6FD-2C73-4DB4-847E-3C222AA22D05}" destId="{8E37E62A-F051-433E-A4D3-D5F25CAB8B0B}" srcOrd="1" destOrd="0" presId="urn:microsoft.com/office/officeart/2005/8/layout/orgChart1"/>
    <dgm:cxn modelId="{78E21D33-6A40-4183-B7EC-11519651C81F}" type="presParOf" srcId="{CBDB4211-740E-4F99-BB60-5EA207A79367}" destId="{94BC8928-A7F2-4D2C-B714-38D7F5CCC736}" srcOrd="1" destOrd="0" presId="urn:microsoft.com/office/officeart/2005/8/layout/orgChart1"/>
    <dgm:cxn modelId="{4FB72407-A09A-4195-A764-6AC62A1E4A2F}" type="presParOf" srcId="{CBDB4211-740E-4F99-BB60-5EA207A79367}" destId="{20978C91-7340-4FB2-A154-59DDAD46226E}" srcOrd="2" destOrd="0" presId="urn:microsoft.com/office/officeart/2005/8/layout/orgChart1"/>
    <dgm:cxn modelId="{473B92CB-4A83-4397-A7A2-9430F716F631}" type="presParOf" srcId="{DE093E63-1F21-48D8-8A06-343B460ED6BF}" destId="{F0C1807F-E21A-4D43-AE5B-E2145888172E}" srcOrd="2" destOrd="0" presId="urn:microsoft.com/office/officeart/2005/8/layout/orgChart1"/>
    <dgm:cxn modelId="{CB1C702B-ECA5-4362-920F-038790FEFD60}" type="presParOf" srcId="{DE093E63-1F21-48D8-8A06-343B460ED6BF}" destId="{C290B66F-A3BF-43E5-98AE-469434CD546B}" srcOrd="3" destOrd="0" presId="urn:microsoft.com/office/officeart/2005/8/layout/orgChart1"/>
    <dgm:cxn modelId="{3F003A37-A382-4553-80B8-C4C26477D0AB}" type="presParOf" srcId="{C290B66F-A3BF-43E5-98AE-469434CD546B}" destId="{DA784C7E-E3BA-4C91-8EDC-46EFE3C1D844}" srcOrd="0" destOrd="0" presId="urn:microsoft.com/office/officeart/2005/8/layout/orgChart1"/>
    <dgm:cxn modelId="{620DC42E-9CA1-4E23-85B7-ED8A3093FBBD}" type="presParOf" srcId="{DA784C7E-E3BA-4C91-8EDC-46EFE3C1D844}" destId="{5513C2F2-67E4-4FAA-950F-53723FB75219}" srcOrd="0" destOrd="0" presId="urn:microsoft.com/office/officeart/2005/8/layout/orgChart1"/>
    <dgm:cxn modelId="{7713FEB1-681F-4FF0-8366-000993F89102}" type="presParOf" srcId="{DA784C7E-E3BA-4C91-8EDC-46EFE3C1D844}" destId="{A056385B-00EB-4FE0-8FB0-D853269A00DF}" srcOrd="1" destOrd="0" presId="urn:microsoft.com/office/officeart/2005/8/layout/orgChart1"/>
    <dgm:cxn modelId="{CC090647-83A9-4C9D-8CB9-07FB8F24E825}" type="presParOf" srcId="{C290B66F-A3BF-43E5-98AE-469434CD546B}" destId="{0FF80AFC-8B9A-4EFB-81D9-FFDAF25323EB}" srcOrd="1" destOrd="0" presId="urn:microsoft.com/office/officeart/2005/8/layout/orgChart1"/>
    <dgm:cxn modelId="{31E7431E-F7BC-4678-9423-699781944CCE}" type="presParOf" srcId="{C290B66F-A3BF-43E5-98AE-469434CD546B}" destId="{E6475398-3CB9-48BF-9F6E-ACF3103F7A5C}" srcOrd="2" destOrd="0" presId="urn:microsoft.com/office/officeart/2005/8/layout/orgChart1"/>
    <dgm:cxn modelId="{8E623B8C-FC72-4836-88F4-6FCEE8667474}" type="presParOf" srcId="{51B09D19-E24A-4A98-B55D-88A5A95BF8DF}" destId="{67A74D52-5D72-4EA0-BF2D-894C4560ADD3}" srcOrd="2" destOrd="0" presId="urn:microsoft.com/office/officeart/2005/8/layout/orgChart1"/>
    <dgm:cxn modelId="{F08BEF73-AD0A-4AF1-8B02-8A446FB69942}" type="presParOf" srcId="{9505BA41-7E0F-4259-A777-9217D55B1AB2}" destId="{DD2C6AD8-A41E-42F5-B323-32D63B027770}" srcOrd="2" destOrd="0" presId="urn:microsoft.com/office/officeart/2005/8/layout/orgChart1"/>
  </dgm:cxnLst>
  <dgm:bg/>
  <dgm:whole>
    <a:ln w="12700"/>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E8B4D00-E662-47A6-938E-CF27AB875364}" type="doc">
      <dgm:prSet loTypeId="urn:microsoft.com/office/officeart/2005/8/layout/hProcess9" loCatId="process" qsTypeId="urn:microsoft.com/office/officeart/2005/8/quickstyle/simple1" qsCatId="simple" csTypeId="urn:microsoft.com/office/officeart/2005/8/colors/accent0_1" csCatId="mainScheme" phldr="1"/>
      <dgm:spPr/>
    </dgm:pt>
    <dgm:pt modelId="{209028A7-408E-46FA-9956-4AC9E044A52B}">
      <dgm:prSet phldrT="[Text]" custT="1"/>
      <dgm:spPr>
        <a:ln w="6350"/>
      </dgm:spPr>
      <dgm:t>
        <a:bodyPr/>
        <a:lstStyle/>
        <a:p>
          <a:pPr algn="l"/>
          <a:r>
            <a:rPr lang="en-US" sz="900">
              <a:latin typeface="Arial" panose="020B0604020202020204" pitchFamily="34" charset="0"/>
              <a:cs typeface="Arial" panose="020B0604020202020204" pitchFamily="34" charset="0"/>
            </a:rPr>
            <a:t>Prepare shop drawings</a:t>
          </a:r>
        </a:p>
      </dgm:t>
    </dgm:pt>
    <dgm:pt modelId="{565834E2-6CAB-400B-921E-9A5361B3CCD8}" type="parTrans" cxnId="{C1677577-7835-4D24-99B6-8508F0762ABD}">
      <dgm:prSet/>
      <dgm:spPr/>
      <dgm:t>
        <a:bodyPr/>
        <a:lstStyle/>
        <a:p>
          <a:endParaRPr lang="en-US">
            <a:latin typeface="Times New Roman" panose="02020603050405020304" pitchFamily="18" charset="0"/>
            <a:cs typeface="Times New Roman" panose="02020603050405020304" pitchFamily="18" charset="0"/>
          </a:endParaRPr>
        </a:p>
      </dgm:t>
    </dgm:pt>
    <dgm:pt modelId="{FD536B16-87A5-4981-B648-20CD86C2D6D1}" type="sibTrans" cxnId="{C1677577-7835-4D24-99B6-8508F0762ABD}">
      <dgm:prSet/>
      <dgm:spPr/>
      <dgm:t>
        <a:bodyPr/>
        <a:lstStyle/>
        <a:p>
          <a:endParaRPr lang="en-US">
            <a:latin typeface="Times New Roman" panose="02020603050405020304" pitchFamily="18" charset="0"/>
            <a:cs typeface="Times New Roman" panose="02020603050405020304" pitchFamily="18" charset="0"/>
          </a:endParaRPr>
        </a:p>
      </dgm:t>
    </dgm:pt>
    <dgm:pt modelId="{74B10DED-903F-47F8-8D9C-CDF0D4D115CA}">
      <dgm:prSet phldrT="[Text]" custT="1"/>
      <dgm:spPr>
        <a:ln w="6350"/>
      </dgm:spPr>
      <dgm:t>
        <a:bodyPr/>
        <a:lstStyle/>
        <a:p>
          <a:pPr algn="l"/>
          <a:r>
            <a:rPr lang="en-US" sz="900">
              <a:latin typeface="Arial" panose="020B0604020202020204" pitchFamily="34" charset="0"/>
              <a:cs typeface="Arial" panose="020B0604020202020204" pitchFamily="34" charset="0"/>
            </a:rPr>
            <a:t>Cut aluminum frames and glass panels to size</a:t>
          </a:r>
        </a:p>
        <a:p>
          <a:pPr algn="l"/>
          <a:r>
            <a:rPr lang="en-US" sz="900" b="1" i="1">
              <a:latin typeface="Arial" panose="020B0604020202020204" pitchFamily="34" charset="0"/>
              <a:cs typeface="Arial" panose="020B0604020202020204" pitchFamily="34" charset="0"/>
            </a:rPr>
            <a:t>Quality Check</a:t>
          </a:r>
        </a:p>
      </dgm:t>
    </dgm:pt>
    <dgm:pt modelId="{4D188387-651C-4569-92E1-02611AEEBA8A}" type="parTrans" cxnId="{96CF9EC8-6EEC-40AD-A809-670E2F1D59F2}">
      <dgm:prSet/>
      <dgm:spPr/>
      <dgm:t>
        <a:bodyPr/>
        <a:lstStyle/>
        <a:p>
          <a:endParaRPr lang="en-US">
            <a:latin typeface="Times New Roman" panose="02020603050405020304" pitchFamily="18" charset="0"/>
            <a:cs typeface="Times New Roman" panose="02020603050405020304" pitchFamily="18" charset="0"/>
          </a:endParaRPr>
        </a:p>
      </dgm:t>
    </dgm:pt>
    <dgm:pt modelId="{4DA775F5-E9A2-4E95-92BB-260FF122CD61}" type="sibTrans" cxnId="{96CF9EC8-6EEC-40AD-A809-670E2F1D59F2}">
      <dgm:prSet/>
      <dgm:spPr/>
      <dgm:t>
        <a:bodyPr/>
        <a:lstStyle/>
        <a:p>
          <a:endParaRPr lang="en-US">
            <a:latin typeface="Times New Roman" panose="02020603050405020304" pitchFamily="18" charset="0"/>
            <a:cs typeface="Times New Roman" panose="02020603050405020304" pitchFamily="18" charset="0"/>
          </a:endParaRPr>
        </a:p>
      </dgm:t>
    </dgm:pt>
    <dgm:pt modelId="{C7ABBC38-C7D3-48F1-893B-7BC6D37B58EB}">
      <dgm:prSet phldrT="[Text]" custT="1"/>
      <dgm:spPr>
        <a:ln w="6350"/>
      </dgm:spPr>
      <dgm:t>
        <a:bodyPr/>
        <a:lstStyle/>
        <a:p>
          <a:pPr algn="l"/>
          <a:r>
            <a:rPr lang="en-US" sz="900">
              <a:latin typeface="Arial" panose="020B0604020202020204" pitchFamily="34" charset="0"/>
              <a:cs typeface="Arial" panose="020B0604020202020204" pitchFamily="34" charset="0"/>
            </a:rPr>
            <a:t>Transport assembled material to site</a:t>
          </a:r>
        </a:p>
      </dgm:t>
    </dgm:pt>
    <dgm:pt modelId="{65646891-F2EA-4B76-B8E3-E65F726CD4D9}" type="parTrans" cxnId="{2334420C-07C0-4656-A5A6-5B9954BD88DA}">
      <dgm:prSet/>
      <dgm:spPr/>
      <dgm:t>
        <a:bodyPr/>
        <a:lstStyle/>
        <a:p>
          <a:endParaRPr lang="en-US">
            <a:latin typeface="Times New Roman" panose="02020603050405020304" pitchFamily="18" charset="0"/>
            <a:cs typeface="Times New Roman" panose="02020603050405020304" pitchFamily="18" charset="0"/>
          </a:endParaRPr>
        </a:p>
      </dgm:t>
    </dgm:pt>
    <dgm:pt modelId="{FC8ACD57-8607-4D5F-BDC8-C1C4FFF28201}" type="sibTrans" cxnId="{2334420C-07C0-4656-A5A6-5B9954BD88DA}">
      <dgm:prSet/>
      <dgm:spPr/>
      <dgm:t>
        <a:bodyPr/>
        <a:lstStyle/>
        <a:p>
          <a:endParaRPr lang="en-US">
            <a:latin typeface="Times New Roman" panose="02020603050405020304" pitchFamily="18" charset="0"/>
            <a:cs typeface="Times New Roman" panose="02020603050405020304" pitchFamily="18" charset="0"/>
          </a:endParaRPr>
        </a:p>
      </dgm:t>
    </dgm:pt>
    <dgm:pt modelId="{C80BEFB8-AF84-424A-9317-F5F25BDDD5D4}">
      <dgm:prSet custT="1"/>
      <dgm:spPr>
        <a:ln w="6350"/>
      </dgm:spPr>
      <dgm:t>
        <a:bodyPr/>
        <a:lstStyle/>
        <a:p>
          <a:pPr algn="l"/>
          <a:r>
            <a:rPr lang="en-US" sz="900">
              <a:latin typeface="Arial" panose="020B0604020202020204" pitchFamily="34" charset="0"/>
              <a:cs typeface="Arial" panose="020B0604020202020204" pitchFamily="34" charset="0"/>
            </a:rPr>
            <a:t>Apply necessary project-specific modifications</a:t>
          </a:r>
        </a:p>
        <a:p>
          <a:pPr algn="l"/>
          <a:r>
            <a:rPr lang="en-US" sz="900" b="1" i="1">
              <a:latin typeface="Arial" panose="020B0604020202020204" pitchFamily="34" charset="0"/>
              <a:cs typeface="Arial" panose="020B0604020202020204" pitchFamily="34" charset="0"/>
            </a:rPr>
            <a:t>Project Specific Quality Check</a:t>
          </a:r>
        </a:p>
      </dgm:t>
    </dgm:pt>
    <dgm:pt modelId="{45CD7C95-3BCF-471D-9F33-FA1B6F0358F2}" type="parTrans" cxnId="{7C241176-6EB3-4B20-9C27-922EE0F45644}">
      <dgm:prSet/>
      <dgm:spPr/>
      <dgm:t>
        <a:bodyPr/>
        <a:lstStyle/>
        <a:p>
          <a:endParaRPr lang="en-US">
            <a:latin typeface="Times New Roman" panose="02020603050405020304" pitchFamily="18" charset="0"/>
            <a:cs typeface="Times New Roman" panose="02020603050405020304" pitchFamily="18" charset="0"/>
          </a:endParaRPr>
        </a:p>
      </dgm:t>
    </dgm:pt>
    <dgm:pt modelId="{3F56BC01-12A7-401F-BC99-4FF461430A1F}" type="sibTrans" cxnId="{7C241176-6EB3-4B20-9C27-922EE0F45644}">
      <dgm:prSet/>
      <dgm:spPr/>
      <dgm:t>
        <a:bodyPr/>
        <a:lstStyle/>
        <a:p>
          <a:endParaRPr lang="en-US">
            <a:latin typeface="Times New Roman" panose="02020603050405020304" pitchFamily="18" charset="0"/>
            <a:cs typeface="Times New Roman" panose="02020603050405020304" pitchFamily="18" charset="0"/>
          </a:endParaRPr>
        </a:p>
      </dgm:t>
    </dgm:pt>
    <dgm:pt modelId="{C01A46C9-4376-4EAE-AD86-DAA3C0FC559A}">
      <dgm:prSet custT="1"/>
      <dgm:spPr>
        <a:ln w="6350"/>
      </dgm:spPr>
      <dgm:t>
        <a:bodyPr/>
        <a:lstStyle/>
        <a:p>
          <a:pPr algn="l"/>
          <a:r>
            <a:rPr lang="en-US" sz="900">
              <a:latin typeface="Arial" panose="020B0604020202020204" pitchFamily="34" charset="0"/>
              <a:cs typeface="Arial" panose="020B0604020202020204" pitchFamily="34" charset="0"/>
            </a:rPr>
            <a:t>Assemble</a:t>
          </a:r>
          <a:r>
            <a:rPr lang="en-GB" sz="900">
              <a:latin typeface="Arial" panose="020B0604020202020204" pitchFamily="34" charset="0"/>
              <a:cs typeface="Arial" panose="020B0604020202020204" pitchFamily="34" charset="0"/>
            </a:rPr>
            <a:t> </a:t>
          </a:r>
          <a:r>
            <a:rPr lang="en-US" sz="900">
              <a:latin typeface="Arial" panose="020B0604020202020204" pitchFamily="34" charset="0"/>
              <a:cs typeface="Arial" panose="020B0604020202020204" pitchFamily="34" charset="0"/>
            </a:rPr>
            <a:t>aluminum frames with glass</a:t>
          </a:r>
        </a:p>
        <a:p>
          <a:pPr algn="l"/>
          <a:r>
            <a:rPr lang="en-US" sz="900" b="1" i="1">
              <a:latin typeface="Arial" panose="020B0604020202020204" pitchFamily="34" charset="0"/>
              <a:cs typeface="Arial" panose="020B0604020202020204" pitchFamily="34" charset="0"/>
            </a:rPr>
            <a:t>Quality Check</a:t>
          </a:r>
        </a:p>
      </dgm:t>
    </dgm:pt>
    <dgm:pt modelId="{8E8185BE-2E92-4AE9-B171-50C54C258B62}" type="parTrans" cxnId="{19EA407D-0A13-4327-B85A-E8D23906EE3F}">
      <dgm:prSet/>
      <dgm:spPr/>
      <dgm:t>
        <a:bodyPr/>
        <a:lstStyle/>
        <a:p>
          <a:endParaRPr lang="en-US">
            <a:latin typeface="Times New Roman" panose="02020603050405020304" pitchFamily="18" charset="0"/>
            <a:cs typeface="Times New Roman" panose="02020603050405020304" pitchFamily="18" charset="0"/>
          </a:endParaRPr>
        </a:p>
      </dgm:t>
    </dgm:pt>
    <dgm:pt modelId="{6B764B4E-FE64-466F-A158-083B6FE5E4DE}" type="sibTrans" cxnId="{19EA407D-0A13-4327-B85A-E8D23906EE3F}">
      <dgm:prSet/>
      <dgm:spPr/>
      <dgm:t>
        <a:bodyPr/>
        <a:lstStyle/>
        <a:p>
          <a:endParaRPr lang="en-US">
            <a:latin typeface="Times New Roman" panose="02020603050405020304" pitchFamily="18" charset="0"/>
            <a:cs typeface="Times New Roman" panose="02020603050405020304" pitchFamily="18" charset="0"/>
          </a:endParaRPr>
        </a:p>
      </dgm:t>
    </dgm:pt>
    <dgm:pt modelId="{9AD88667-102B-405D-9A06-905D954D55DD}">
      <dgm:prSet custT="1"/>
      <dgm:spPr>
        <a:ln w="6350"/>
      </dgm:spPr>
      <dgm:t>
        <a:bodyPr/>
        <a:lstStyle/>
        <a:p>
          <a:pPr algn="l"/>
          <a:r>
            <a:rPr lang="en-US" sz="900">
              <a:latin typeface="Arial" panose="020B0604020202020204" pitchFamily="34" charset="0"/>
              <a:cs typeface="Arial" panose="020B0604020202020204" pitchFamily="34" charset="0"/>
            </a:rPr>
            <a:t>Install on site</a:t>
          </a:r>
          <a:br>
            <a:rPr lang="en-US" sz="900">
              <a:latin typeface="Arial" panose="020B0604020202020204" pitchFamily="34" charset="0"/>
              <a:cs typeface="Arial" panose="020B0604020202020204" pitchFamily="34" charset="0"/>
            </a:rPr>
          </a:br>
          <a:r>
            <a:rPr lang="en-US" sz="900" b="1" i="1">
              <a:latin typeface="Arial" panose="020B0604020202020204" pitchFamily="34" charset="0"/>
              <a:cs typeface="Arial" panose="020B0604020202020204" pitchFamily="34" charset="0"/>
            </a:rPr>
            <a:t>Quality Check</a:t>
          </a:r>
        </a:p>
      </dgm:t>
    </dgm:pt>
    <dgm:pt modelId="{296B3E0E-91B8-4716-B7C8-BC8FFF7BC763}" type="parTrans" cxnId="{5035BA3B-A464-43D8-AEA1-1CA75675281D}">
      <dgm:prSet/>
      <dgm:spPr/>
      <dgm:t>
        <a:bodyPr/>
        <a:lstStyle/>
        <a:p>
          <a:endParaRPr lang="en-US">
            <a:latin typeface="Times New Roman" panose="02020603050405020304" pitchFamily="18" charset="0"/>
            <a:cs typeface="Times New Roman" panose="02020603050405020304" pitchFamily="18" charset="0"/>
          </a:endParaRPr>
        </a:p>
      </dgm:t>
    </dgm:pt>
    <dgm:pt modelId="{B0B6BBD7-531D-4219-9FFF-0B78046B08BC}" type="sibTrans" cxnId="{5035BA3B-A464-43D8-AEA1-1CA75675281D}">
      <dgm:prSet/>
      <dgm:spPr/>
      <dgm:t>
        <a:bodyPr/>
        <a:lstStyle/>
        <a:p>
          <a:endParaRPr lang="en-US">
            <a:latin typeface="Times New Roman" panose="02020603050405020304" pitchFamily="18" charset="0"/>
            <a:cs typeface="Times New Roman" panose="02020603050405020304" pitchFamily="18" charset="0"/>
          </a:endParaRPr>
        </a:p>
      </dgm:t>
    </dgm:pt>
    <dgm:pt modelId="{D776F939-C2BE-4E7B-817E-B0F2D8D55D11}" type="pres">
      <dgm:prSet presAssocID="{8E8B4D00-E662-47A6-938E-CF27AB875364}" presName="CompostProcess" presStyleCnt="0">
        <dgm:presLayoutVars>
          <dgm:dir/>
          <dgm:resizeHandles val="exact"/>
        </dgm:presLayoutVars>
      </dgm:prSet>
      <dgm:spPr/>
    </dgm:pt>
    <dgm:pt modelId="{C2919A7F-BFFB-4218-9581-49FD61075AB5}" type="pres">
      <dgm:prSet presAssocID="{8E8B4D00-E662-47A6-938E-CF27AB875364}" presName="arrow" presStyleLbl="bgShp" presStyleIdx="0" presStyleCnt="1" custLinFactNeighborX="-771"/>
      <dgm:spPr>
        <a:solidFill>
          <a:schemeClr val="bg1">
            <a:lumMod val="95000"/>
          </a:schemeClr>
        </a:solidFill>
        <a:ln w="6350">
          <a:solidFill>
            <a:schemeClr val="tx1"/>
          </a:solidFill>
        </a:ln>
      </dgm:spPr>
    </dgm:pt>
    <dgm:pt modelId="{CA742F5E-219D-4A93-A2AA-1713F25BAB7C}" type="pres">
      <dgm:prSet presAssocID="{8E8B4D00-E662-47A6-938E-CF27AB875364}" presName="linearProcess" presStyleCnt="0"/>
      <dgm:spPr/>
    </dgm:pt>
    <dgm:pt modelId="{7BBD3D64-5C28-4842-A292-6749B45063EB}" type="pres">
      <dgm:prSet presAssocID="{209028A7-408E-46FA-9956-4AC9E044A52B}" presName="textNode" presStyleLbl="node1" presStyleIdx="0" presStyleCnt="6">
        <dgm:presLayoutVars>
          <dgm:bulletEnabled val="1"/>
        </dgm:presLayoutVars>
      </dgm:prSet>
      <dgm:spPr/>
      <dgm:t>
        <a:bodyPr/>
        <a:lstStyle/>
        <a:p>
          <a:endParaRPr lang="en-US"/>
        </a:p>
      </dgm:t>
    </dgm:pt>
    <dgm:pt modelId="{FD8617DC-4FA9-450C-A287-022BC12E89DE}" type="pres">
      <dgm:prSet presAssocID="{FD536B16-87A5-4981-B648-20CD86C2D6D1}" presName="sibTrans" presStyleCnt="0"/>
      <dgm:spPr/>
    </dgm:pt>
    <dgm:pt modelId="{E44D6D3D-8038-44BE-BBC9-9B109674F9FA}" type="pres">
      <dgm:prSet presAssocID="{74B10DED-903F-47F8-8D9C-CDF0D4D115CA}" presName="textNode" presStyleLbl="node1" presStyleIdx="1" presStyleCnt="6">
        <dgm:presLayoutVars>
          <dgm:bulletEnabled val="1"/>
        </dgm:presLayoutVars>
      </dgm:prSet>
      <dgm:spPr/>
      <dgm:t>
        <a:bodyPr/>
        <a:lstStyle/>
        <a:p>
          <a:endParaRPr lang="en-US"/>
        </a:p>
      </dgm:t>
    </dgm:pt>
    <dgm:pt modelId="{69839646-6BB0-4A8C-8718-4DEA13DF1749}" type="pres">
      <dgm:prSet presAssocID="{4DA775F5-E9A2-4E95-92BB-260FF122CD61}" presName="sibTrans" presStyleCnt="0"/>
      <dgm:spPr/>
    </dgm:pt>
    <dgm:pt modelId="{1060CD19-23F9-4833-99E1-C6E1600CEF70}" type="pres">
      <dgm:prSet presAssocID="{C80BEFB8-AF84-424A-9317-F5F25BDDD5D4}" presName="textNode" presStyleLbl="node1" presStyleIdx="2" presStyleCnt="6">
        <dgm:presLayoutVars>
          <dgm:bulletEnabled val="1"/>
        </dgm:presLayoutVars>
      </dgm:prSet>
      <dgm:spPr/>
      <dgm:t>
        <a:bodyPr/>
        <a:lstStyle/>
        <a:p>
          <a:endParaRPr lang="en-US"/>
        </a:p>
      </dgm:t>
    </dgm:pt>
    <dgm:pt modelId="{D38E8351-D697-414F-85B9-AF58DACC18EC}" type="pres">
      <dgm:prSet presAssocID="{3F56BC01-12A7-401F-BC99-4FF461430A1F}" presName="sibTrans" presStyleCnt="0"/>
      <dgm:spPr/>
    </dgm:pt>
    <dgm:pt modelId="{43459D61-BC34-4DD3-8750-4F934668F688}" type="pres">
      <dgm:prSet presAssocID="{C01A46C9-4376-4EAE-AD86-DAA3C0FC559A}" presName="textNode" presStyleLbl="node1" presStyleIdx="3" presStyleCnt="6">
        <dgm:presLayoutVars>
          <dgm:bulletEnabled val="1"/>
        </dgm:presLayoutVars>
      </dgm:prSet>
      <dgm:spPr/>
      <dgm:t>
        <a:bodyPr/>
        <a:lstStyle/>
        <a:p>
          <a:endParaRPr lang="en-US"/>
        </a:p>
      </dgm:t>
    </dgm:pt>
    <dgm:pt modelId="{F293CF4D-A6F4-49F3-9F9F-0212ADCEC575}" type="pres">
      <dgm:prSet presAssocID="{6B764B4E-FE64-466F-A158-083B6FE5E4DE}" presName="sibTrans" presStyleCnt="0"/>
      <dgm:spPr/>
    </dgm:pt>
    <dgm:pt modelId="{952FFE78-5B32-43AA-9DCE-9D99B1C18912}" type="pres">
      <dgm:prSet presAssocID="{C7ABBC38-C7D3-48F1-893B-7BC6D37B58EB}" presName="textNode" presStyleLbl="node1" presStyleIdx="4" presStyleCnt="6">
        <dgm:presLayoutVars>
          <dgm:bulletEnabled val="1"/>
        </dgm:presLayoutVars>
      </dgm:prSet>
      <dgm:spPr/>
      <dgm:t>
        <a:bodyPr/>
        <a:lstStyle/>
        <a:p>
          <a:endParaRPr lang="en-US"/>
        </a:p>
      </dgm:t>
    </dgm:pt>
    <dgm:pt modelId="{9604306A-D3A5-42AC-A3C9-FF4B8845F5D5}" type="pres">
      <dgm:prSet presAssocID="{FC8ACD57-8607-4D5F-BDC8-C1C4FFF28201}" presName="sibTrans" presStyleCnt="0"/>
      <dgm:spPr/>
    </dgm:pt>
    <dgm:pt modelId="{89CD5259-1C27-464F-8E69-802F3F8A33FB}" type="pres">
      <dgm:prSet presAssocID="{9AD88667-102B-405D-9A06-905D954D55DD}" presName="textNode" presStyleLbl="node1" presStyleIdx="5" presStyleCnt="6">
        <dgm:presLayoutVars>
          <dgm:bulletEnabled val="1"/>
        </dgm:presLayoutVars>
      </dgm:prSet>
      <dgm:spPr/>
      <dgm:t>
        <a:bodyPr/>
        <a:lstStyle/>
        <a:p>
          <a:endParaRPr lang="en-US"/>
        </a:p>
      </dgm:t>
    </dgm:pt>
  </dgm:ptLst>
  <dgm:cxnLst>
    <dgm:cxn modelId="{C1677577-7835-4D24-99B6-8508F0762ABD}" srcId="{8E8B4D00-E662-47A6-938E-CF27AB875364}" destId="{209028A7-408E-46FA-9956-4AC9E044A52B}" srcOrd="0" destOrd="0" parTransId="{565834E2-6CAB-400B-921E-9A5361B3CCD8}" sibTransId="{FD536B16-87A5-4981-B648-20CD86C2D6D1}"/>
    <dgm:cxn modelId="{B0441134-F772-45EA-B12B-4ECB33FF4A96}" type="presOf" srcId="{C80BEFB8-AF84-424A-9317-F5F25BDDD5D4}" destId="{1060CD19-23F9-4833-99E1-C6E1600CEF70}" srcOrd="0" destOrd="0" presId="urn:microsoft.com/office/officeart/2005/8/layout/hProcess9"/>
    <dgm:cxn modelId="{19EA407D-0A13-4327-B85A-E8D23906EE3F}" srcId="{8E8B4D00-E662-47A6-938E-CF27AB875364}" destId="{C01A46C9-4376-4EAE-AD86-DAA3C0FC559A}" srcOrd="3" destOrd="0" parTransId="{8E8185BE-2E92-4AE9-B171-50C54C258B62}" sibTransId="{6B764B4E-FE64-466F-A158-083B6FE5E4DE}"/>
    <dgm:cxn modelId="{4F58C39E-9653-4AE8-AA71-AE81E51843C8}" type="presOf" srcId="{209028A7-408E-46FA-9956-4AC9E044A52B}" destId="{7BBD3D64-5C28-4842-A292-6749B45063EB}" srcOrd="0" destOrd="0" presId="urn:microsoft.com/office/officeart/2005/8/layout/hProcess9"/>
    <dgm:cxn modelId="{FAAD58A0-296A-4370-8C87-AAF0BA4AA538}" type="presOf" srcId="{C01A46C9-4376-4EAE-AD86-DAA3C0FC559A}" destId="{43459D61-BC34-4DD3-8750-4F934668F688}" srcOrd="0" destOrd="0" presId="urn:microsoft.com/office/officeart/2005/8/layout/hProcess9"/>
    <dgm:cxn modelId="{7C241176-6EB3-4B20-9C27-922EE0F45644}" srcId="{8E8B4D00-E662-47A6-938E-CF27AB875364}" destId="{C80BEFB8-AF84-424A-9317-F5F25BDDD5D4}" srcOrd="2" destOrd="0" parTransId="{45CD7C95-3BCF-471D-9F33-FA1B6F0358F2}" sibTransId="{3F56BC01-12A7-401F-BC99-4FF461430A1F}"/>
    <dgm:cxn modelId="{2DBC8795-D546-4ED4-B1B4-D9121BC02215}" type="presOf" srcId="{8E8B4D00-E662-47A6-938E-CF27AB875364}" destId="{D776F939-C2BE-4E7B-817E-B0F2D8D55D11}" srcOrd="0" destOrd="0" presId="urn:microsoft.com/office/officeart/2005/8/layout/hProcess9"/>
    <dgm:cxn modelId="{93F4723A-9AFB-4D72-A2FE-BAC8A0ED8EB0}" type="presOf" srcId="{C7ABBC38-C7D3-48F1-893B-7BC6D37B58EB}" destId="{952FFE78-5B32-43AA-9DCE-9D99B1C18912}" srcOrd="0" destOrd="0" presId="urn:microsoft.com/office/officeart/2005/8/layout/hProcess9"/>
    <dgm:cxn modelId="{69478775-8C07-4552-9E1D-984155ADD61D}" type="presOf" srcId="{74B10DED-903F-47F8-8D9C-CDF0D4D115CA}" destId="{E44D6D3D-8038-44BE-BBC9-9B109674F9FA}" srcOrd="0" destOrd="0" presId="urn:microsoft.com/office/officeart/2005/8/layout/hProcess9"/>
    <dgm:cxn modelId="{2334420C-07C0-4656-A5A6-5B9954BD88DA}" srcId="{8E8B4D00-E662-47A6-938E-CF27AB875364}" destId="{C7ABBC38-C7D3-48F1-893B-7BC6D37B58EB}" srcOrd="4" destOrd="0" parTransId="{65646891-F2EA-4B76-B8E3-E65F726CD4D9}" sibTransId="{FC8ACD57-8607-4D5F-BDC8-C1C4FFF28201}"/>
    <dgm:cxn modelId="{E2F718F7-8A38-4A43-AF1A-21B0F7E06D62}" type="presOf" srcId="{9AD88667-102B-405D-9A06-905D954D55DD}" destId="{89CD5259-1C27-464F-8E69-802F3F8A33FB}" srcOrd="0" destOrd="0" presId="urn:microsoft.com/office/officeart/2005/8/layout/hProcess9"/>
    <dgm:cxn modelId="{96CF9EC8-6EEC-40AD-A809-670E2F1D59F2}" srcId="{8E8B4D00-E662-47A6-938E-CF27AB875364}" destId="{74B10DED-903F-47F8-8D9C-CDF0D4D115CA}" srcOrd="1" destOrd="0" parTransId="{4D188387-651C-4569-92E1-02611AEEBA8A}" sibTransId="{4DA775F5-E9A2-4E95-92BB-260FF122CD61}"/>
    <dgm:cxn modelId="{5035BA3B-A464-43D8-AEA1-1CA75675281D}" srcId="{8E8B4D00-E662-47A6-938E-CF27AB875364}" destId="{9AD88667-102B-405D-9A06-905D954D55DD}" srcOrd="5" destOrd="0" parTransId="{296B3E0E-91B8-4716-B7C8-BC8FFF7BC763}" sibTransId="{B0B6BBD7-531D-4219-9FFF-0B78046B08BC}"/>
    <dgm:cxn modelId="{0CFFF07D-0E8D-4F9A-9C12-0F2E06C2CFBB}" type="presParOf" srcId="{D776F939-C2BE-4E7B-817E-B0F2D8D55D11}" destId="{C2919A7F-BFFB-4218-9581-49FD61075AB5}" srcOrd="0" destOrd="0" presId="urn:microsoft.com/office/officeart/2005/8/layout/hProcess9"/>
    <dgm:cxn modelId="{ECDED0D2-457F-43C9-A326-9E531902505F}" type="presParOf" srcId="{D776F939-C2BE-4E7B-817E-B0F2D8D55D11}" destId="{CA742F5E-219D-4A93-A2AA-1713F25BAB7C}" srcOrd="1" destOrd="0" presId="urn:microsoft.com/office/officeart/2005/8/layout/hProcess9"/>
    <dgm:cxn modelId="{0DE0EC5F-1ECC-4F22-946B-B766D3B19D1C}" type="presParOf" srcId="{CA742F5E-219D-4A93-A2AA-1713F25BAB7C}" destId="{7BBD3D64-5C28-4842-A292-6749B45063EB}" srcOrd="0" destOrd="0" presId="urn:microsoft.com/office/officeart/2005/8/layout/hProcess9"/>
    <dgm:cxn modelId="{1CC237DD-2873-4F2B-87EC-247E94D86975}" type="presParOf" srcId="{CA742F5E-219D-4A93-A2AA-1713F25BAB7C}" destId="{FD8617DC-4FA9-450C-A287-022BC12E89DE}" srcOrd="1" destOrd="0" presId="urn:microsoft.com/office/officeart/2005/8/layout/hProcess9"/>
    <dgm:cxn modelId="{6DB8AC62-3A03-4A8C-90E9-CF1C6FA416C9}" type="presParOf" srcId="{CA742F5E-219D-4A93-A2AA-1713F25BAB7C}" destId="{E44D6D3D-8038-44BE-BBC9-9B109674F9FA}" srcOrd="2" destOrd="0" presId="urn:microsoft.com/office/officeart/2005/8/layout/hProcess9"/>
    <dgm:cxn modelId="{2BAD3EA3-64DF-4E9D-8DAE-1ECD7D81DD72}" type="presParOf" srcId="{CA742F5E-219D-4A93-A2AA-1713F25BAB7C}" destId="{69839646-6BB0-4A8C-8718-4DEA13DF1749}" srcOrd="3" destOrd="0" presId="urn:microsoft.com/office/officeart/2005/8/layout/hProcess9"/>
    <dgm:cxn modelId="{BB1FD090-ED63-47E2-A584-88C29B284903}" type="presParOf" srcId="{CA742F5E-219D-4A93-A2AA-1713F25BAB7C}" destId="{1060CD19-23F9-4833-99E1-C6E1600CEF70}" srcOrd="4" destOrd="0" presId="urn:microsoft.com/office/officeart/2005/8/layout/hProcess9"/>
    <dgm:cxn modelId="{EE9B5A9D-162D-42CE-A67A-43B0E1581E52}" type="presParOf" srcId="{CA742F5E-219D-4A93-A2AA-1713F25BAB7C}" destId="{D38E8351-D697-414F-85B9-AF58DACC18EC}" srcOrd="5" destOrd="0" presId="urn:microsoft.com/office/officeart/2005/8/layout/hProcess9"/>
    <dgm:cxn modelId="{4A161D8E-3B60-4A40-B929-C0B09E705B41}" type="presParOf" srcId="{CA742F5E-219D-4A93-A2AA-1713F25BAB7C}" destId="{43459D61-BC34-4DD3-8750-4F934668F688}" srcOrd="6" destOrd="0" presId="urn:microsoft.com/office/officeart/2005/8/layout/hProcess9"/>
    <dgm:cxn modelId="{B2745900-9CDE-4554-BE11-39F8C14F8AEA}" type="presParOf" srcId="{CA742F5E-219D-4A93-A2AA-1713F25BAB7C}" destId="{F293CF4D-A6F4-49F3-9F9F-0212ADCEC575}" srcOrd="7" destOrd="0" presId="urn:microsoft.com/office/officeart/2005/8/layout/hProcess9"/>
    <dgm:cxn modelId="{666260A7-221E-4C25-8B36-B6A7A5A2CF36}" type="presParOf" srcId="{CA742F5E-219D-4A93-A2AA-1713F25BAB7C}" destId="{952FFE78-5B32-43AA-9DCE-9D99B1C18912}" srcOrd="8" destOrd="0" presId="urn:microsoft.com/office/officeart/2005/8/layout/hProcess9"/>
    <dgm:cxn modelId="{508158D8-2EB2-403A-B9FD-7BE1F798D2C1}" type="presParOf" srcId="{CA742F5E-219D-4A93-A2AA-1713F25BAB7C}" destId="{9604306A-D3A5-42AC-A3C9-FF4B8845F5D5}" srcOrd="9" destOrd="0" presId="urn:microsoft.com/office/officeart/2005/8/layout/hProcess9"/>
    <dgm:cxn modelId="{AA7FF461-10AE-4F32-9634-C9779AB93D67}" type="presParOf" srcId="{CA742F5E-219D-4A93-A2AA-1713F25BAB7C}" destId="{89CD5259-1C27-464F-8E69-802F3F8A33FB}" srcOrd="10" destOrd="0" presId="urn:microsoft.com/office/officeart/2005/8/layout/hProcess9"/>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DAD8F5-709B-4548-891B-2F359FA8B1DE}">
      <dsp:nvSpPr>
        <dsp:cNvPr id="0" name=""/>
        <dsp:cNvSpPr/>
      </dsp:nvSpPr>
      <dsp:spPr>
        <a:xfrm rot="5400000">
          <a:off x="-179846" y="182263"/>
          <a:ext cx="1198977" cy="839284"/>
        </a:xfrm>
        <a:prstGeom prst="chevron">
          <a:avLst/>
        </a:prstGeom>
        <a:solidFill>
          <a:schemeClr val="lt1">
            <a:hueOff val="0"/>
            <a:satOff val="0"/>
            <a:lumOff val="0"/>
            <a:alphaOff val="0"/>
          </a:schemeClr>
        </a:solidFill>
        <a:ln w="63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Raw Material Producers and Importers</a:t>
          </a:r>
        </a:p>
      </dsp:txBody>
      <dsp:txXfrm rot="-5400000">
        <a:off x="1" y="422058"/>
        <a:ext cx="839284" cy="359693"/>
      </dsp:txXfrm>
    </dsp:sp>
    <dsp:sp modelId="{91657DFD-EBD5-854C-B3F5-9B98D4CD5CF6}">
      <dsp:nvSpPr>
        <dsp:cNvPr id="0" name=""/>
        <dsp:cNvSpPr/>
      </dsp:nvSpPr>
      <dsp:spPr>
        <a:xfrm rot="5400000">
          <a:off x="2772969" y="-1931268"/>
          <a:ext cx="779745" cy="4647115"/>
        </a:xfrm>
        <a:prstGeom prst="round2SameRect">
          <a:avLst/>
        </a:prstGeom>
        <a:noFill/>
        <a:ln w="6350" cap="flat" cmpd="sng" algn="ctr">
          <a:solidFill>
            <a:scrgbClr r="0" g="0" b="0"/>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Raw Glazing</a:t>
          </a:r>
        </a:p>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Accessories</a:t>
          </a:r>
        </a:p>
      </dsp:txBody>
      <dsp:txXfrm rot="-5400000">
        <a:off x="839284" y="40481"/>
        <a:ext cx="4609051" cy="703617"/>
      </dsp:txXfrm>
    </dsp:sp>
    <dsp:sp modelId="{714ACB93-38D8-7C4F-93E3-5089243F27F4}">
      <dsp:nvSpPr>
        <dsp:cNvPr id="0" name=""/>
        <dsp:cNvSpPr/>
      </dsp:nvSpPr>
      <dsp:spPr>
        <a:xfrm rot="5400000">
          <a:off x="-179846" y="1180557"/>
          <a:ext cx="1198977" cy="839284"/>
        </a:xfrm>
        <a:prstGeom prst="chevron">
          <a:avLst/>
        </a:prstGeom>
        <a:solidFill>
          <a:schemeClr val="lt1">
            <a:hueOff val="0"/>
            <a:satOff val="0"/>
            <a:lumOff val="0"/>
            <a:alphaOff val="0"/>
          </a:schemeClr>
        </a:solidFill>
        <a:ln w="63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Manufacturers</a:t>
          </a:r>
        </a:p>
      </dsp:txBody>
      <dsp:txXfrm rot="-5400000">
        <a:off x="1" y="1420352"/>
        <a:ext cx="839284" cy="359693"/>
      </dsp:txXfrm>
    </dsp:sp>
    <dsp:sp modelId="{55C9E7DD-632A-4146-81E4-281B7849430E}">
      <dsp:nvSpPr>
        <dsp:cNvPr id="0" name=""/>
        <dsp:cNvSpPr/>
      </dsp:nvSpPr>
      <dsp:spPr>
        <a:xfrm rot="5400000">
          <a:off x="2773174" y="-933178"/>
          <a:ext cx="779335" cy="4647115"/>
        </a:xfrm>
        <a:prstGeom prst="round2SameRect">
          <a:avLst/>
        </a:prstGeom>
        <a:noFill/>
        <a:ln w="6350" cap="flat" cmpd="sng" algn="ctr">
          <a:solidFill>
            <a:scrgbClr r="0" g="0" b="0"/>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Extruded aluminum profiles (e.g., for SIDEM [</a:t>
          </a:r>
          <a:r>
            <a:rPr lang="en-GB" sz="900" kern="1200">
              <a:latin typeface="Arial" panose="020B0604020202020204" pitchFamily="34" charset="0"/>
              <a:cs typeface="Arial" panose="020B0604020202020204" pitchFamily="34" charset="0"/>
            </a:rPr>
            <a:t>Société pour l’industrie des Métaux SAL]</a:t>
          </a:r>
          <a:r>
            <a:rPr lang="en-US" sz="900" kern="1200">
              <a:latin typeface="Arial" panose="020B0604020202020204" pitchFamily="34" charset="0"/>
              <a:cs typeface="Arial" panose="020B0604020202020204" pitchFamily="34" charset="0"/>
            </a:rPr>
            <a:t>)</a:t>
          </a:r>
        </a:p>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Cut-to-size and processed glazing panels (e.g., Tempo Glass SAL)</a:t>
          </a:r>
        </a:p>
      </dsp:txBody>
      <dsp:txXfrm rot="-5400000">
        <a:off x="839284" y="1038756"/>
        <a:ext cx="4609071" cy="703247"/>
      </dsp:txXfrm>
    </dsp:sp>
    <dsp:sp modelId="{C5FFD53D-5ABB-6E41-BE19-B809D68CAFB6}">
      <dsp:nvSpPr>
        <dsp:cNvPr id="0" name=""/>
        <dsp:cNvSpPr/>
      </dsp:nvSpPr>
      <dsp:spPr>
        <a:xfrm rot="5400000">
          <a:off x="-179846" y="2178851"/>
          <a:ext cx="1198977" cy="839284"/>
        </a:xfrm>
        <a:prstGeom prst="chevron">
          <a:avLst/>
        </a:prstGeom>
        <a:solidFill>
          <a:schemeClr val="lt1">
            <a:hueOff val="0"/>
            <a:satOff val="0"/>
            <a:lumOff val="0"/>
            <a:alphaOff val="0"/>
          </a:schemeClr>
        </a:solidFill>
        <a:ln w="63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Contractors</a:t>
          </a:r>
        </a:p>
      </dsp:txBody>
      <dsp:txXfrm rot="-5400000">
        <a:off x="1" y="2418646"/>
        <a:ext cx="839284" cy="359693"/>
      </dsp:txXfrm>
    </dsp:sp>
    <dsp:sp modelId="{0E4FA857-81F5-8946-BD13-B47ACAD0D31B}">
      <dsp:nvSpPr>
        <dsp:cNvPr id="0" name=""/>
        <dsp:cNvSpPr/>
      </dsp:nvSpPr>
      <dsp:spPr>
        <a:xfrm rot="5400000">
          <a:off x="2773174" y="65115"/>
          <a:ext cx="779335" cy="4647115"/>
        </a:xfrm>
        <a:prstGeom prst="round2SameRect">
          <a:avLst/>
        </a:prstGeom>
        <a:noFill/>
        <a:ln w="6350" cap="flat" cmpd="sng" algn="ctr">
          <a:solidFill>
            <a:scrgbClr r="0" g="0" b="0"/>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Engineering</a:t>
          </a:r>
        </a:p>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Assembled products to be installed on construction sites (e.g., for Glassline Industries Company, Alumco LLC, AluSteel SAL, </a:t>
          </a:r>
          <a:r>
            <a:rPr lang="en-GB" sz="900" kern="1200">
              <a:latin typeface="Arial" panose="020B0604020202020204" pitchFamily="34" charset="0"/>
              <a:cs typeface="Arial" panose="020B0604020202020204" pitchFamily="34" charset="0"/>
            </a:rPr>
            <a:t>Profitech Aluminium Hmeidani</a:t>
          </a:r>
          <a:r>
            <a:rPr lang="en-US" sz="900" kern="1200">
              <a:latin typeface="Arial" panose="020B0604020202020204" pitchFamily="34" charset="0"/>
              <a:cs typeface="Arial" panose="020B0604020202020204" pitchFamily="34" charset="0"/>
            </a:rPr>
            <a:t>, Bifem Paralu Industries, and Profico </a:t>
          </a:r>
          <a:r>
            <a:rPr lang="en-GB" sz="900" kern="1200">
              <a:latin typeface="Arial" panose="020B0604020202020204" pitchFamily="34" charset="0"/>
              <a:cs typeface="Arial" panose="020B0604020202020204" pitchFamily="34" charset="0"/>
            </a:rPr>
            <a:t>Trading and Contracting Company WLL</a:t>
          </a:r>
          <a:r>
            <a:rPr lang="en-US" sz="900" kern="1200">
              <a:latin typeface="Arial" panose="020B0604020202020204" pitchFamily="34" charset="0"/>
              <a:cs typeface="Arial" panose="020B0604020202020204" pitchFamily="34" charset="0"/>
            </a:rPr>
            <a:t>)</a:t>
          </a:r>
        </a:p>
      </dsp:txBody>
      <dsp:txXfrm rot="-5400000">
        <a:off x="839284" y="2037049"/>
        <a:ext cx="4609071" cy="70324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C1807F-E21A-4D43-AE5B-E2145888172E}">
      <dsp:nvSpPr>
        <dsp:cNvPr id="0" name=""/>
        <dsp:cNvSpPr/>
      </dsp:nvSpPr>
      <dsp:spPr>
        <a:xfrm>
          <a:off x="1930248" y="1342430"/>
          <a:ext cx="166402" cy="1297940"/>
        </a:xfrm>
        <a:custGeom>
          <a:avLst/>
          <a:gdLst/>
          <a:ahLst/>
          <a:cxnLst/>
          <a:rect l="0" t="0" r="0" b="0"/>
          <a:pathLst>
            <a:path>
              <a:moveTo>
                <a:pt x="0" y="0"/>
              </a:moveTo>
              <a:lnTo>
                <a:pt x="0" y="1297940"/>
              </a:lnTo>
              <a:lnTo>
                <a:pt x="166402" y="1297940"/>
              </a:lnTo>
            </a:path>
          </a:pathLst>
        </a:custGeom>
        <a:noFill/>
        <a:ln w="635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C1B04936-8E06-4C6A-B48E-98FB934A74A4}">
      <dsp:nvSpPr>
        <dsp:cNvPr id="0" name=""/>
        <dsp:cNvSpPr/>
      </dsp:nvSpPr>
      <dsp:spPr>
        <a:xfrm>
          <a:off x="1930248" y="1342430"/>
          <a:ext cx="166402" cy="510301"/>
        </a:xfrm>
        <a:custGeom>
          <a:avLst/>
          <a:gdLst/>
          <a:ahLst/>
          <a:cxnLst/>
          <a:rect l="0" t="0" r="0" b="0"/>
          <a:pathLst>
            <a:path>
              <a:moveTo>
                <a:pt x="0" y="0"/>
              </a:moveTo>
              <a:lnTo>
                <a:pt x="0" y="510301"/>
              </a:lnTo>
              <a:lnTo>
                <a:pt x="166402" y="510301"/>
              </a:lnTo>
            </a:path>
          </a:pathLst>
        </a:custGeom>
        <a:noFill/>
        <a:ln w="635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CB73E324-9922-4BE3-BC92-2A3FC7916005}">
      <dsp:nvSpPr>
        <dsp:cNvPr id="0" name=""/>
        <dsp:cNvSpPr/>
      </dsp:nvSpPr>
      <dsp:spPr>
        <a:xfrm>
          <a:off x="1702831" y="554791"/>
          <a:ext cx="671157" cy="232963"/>
        </a:xfrm>
        <a:custGeom>
          <a:avLst/>
          <a:gdLst/>
          <a:ahLst/>
          <a:cxnLst/>
          <a:rect l="0" t="0" r="0" b="0"/>
          <a:pathLst>
            <a:path>
              <a:moveTo>
                <a:pt x="0" y="0"/>
              </a:moveTo>
              <a:lnTo>
                <a:pt x="0" y="116481"/>
              </a:lnTo>
              <a:lnTo>
                <a:pt x="671157" y="116481"/>
              </a:lnTo>
              <a:lnTo>
                <a:pt x="671157" y="232963"/>
              </a:lnTo>
            </a:path>
          </a:pathLst>
        </a:custGeom>
        <a:noFill/>
        <a:ln w="635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9B359189-39BB-4242-AC5F-5A46C4F5A8FF}">
      <dsp:nvSpPr>
        <dsp:cNvPr id="0" name=""/>
        <dsp:cNvSpPr/>
      </dsp:nvSpPr>
      <dsp:spPr>
        <a:xfrm>
          <a:off x="587933" y="1342430"/>
          <a:ext cx="166402" cy="1297940"/>
        </a:xfrm>
        <a:custGeom>
          <a:avLst/>
          <a:gdLst/>
          <a:ahLst/>
          <a:cxnLst/>
          <a:rect l="0" t="0" r="0" b="0"/>
          <a:pathLst>
            <a:path>
              <a:moveTo>
                <a:pt x="0" y="0"/>
              </a:moveTo>
              <a:lnTo>
                <a:pt x="0" y="1297940"/>
              </a:lnTo>
              <a:lnTo>
                <a:pt x="166402" y="1297940"/>
              </a:lnTo>
            </a:path>
          </a:pathLst>
        </a:custGeom>
        <a:noFill/>
        <a:ln w="635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EE580A00-85A8-474D-91D9-81F74C8CA78E}">
      <dsp:nvSpPr>
        <dsp:cNvPr id="0" name=""/>
        <dsp:cNvSpPr/>
      </dsp:nvSpPr>
      <dsp:spPr>
        <a:xfrm>
          <a:off x="587933" y="1342430"/>
          <a:ext cx="166402" cy="510301"/>
        </a:xfrm>
        <a:custGeom>
          <a:avLst/>
          <a:gdLst/>
          <a:ahLst/>
          <a:cxnLst/>
          <a:rect l="0" t="0" r="0" b="0"/>
          <a:pathLst>
            <a:path>
              <a:moveTo>
                <a:pt x="0" y="0"/>
              </a:moveTo>
              <a:lnTo>
                <a:pt x="0" y="510301"/>
              </a:lnTo>
              <a:lnTo>
                <a:pt x="166402" y="510301"/>
              </a:lnTo>
            </a:path>
          </a:pathLst>
        </a:custGeom>
        <a:noFill/>
        <a:ln w="635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B375CF06-50BB-4816-8E4F-7BBCBDC07479}">
      <dsp:nvSpPr>
        <dsp:cNvPr id="0" name=""/>
        <dsp:cNvSpPr/>
      </dsp:nvSpPr>
      <dsp:spPr>
        <a:xfrm>
          <a:off x="1031673" y="554791"/>
          <a:ext cx="671157" cy="232963"/>
        </a:xfrm>
        <a:custGeom>
          <a:avLst/>
          <a:gdLst/>
          <a:ahLst/>
          <a:cxnLst/>
          <a:rect l="0" t="0" r="0" b="0"/>
          <a:pathLst>
            <a:path>
              <a:moveTo>
                <a:pt x="671157" y="0"/>
              </a:moveTo>
              <a:lnTo>
                <a:pt x="671157" y="116481"/>
              </a:lnTo>
              <a:lnTo>
                <a:pt x="0" y="116481"/>
              </a:lnTo>
              <a:lnTo>
                <a:pt x="0" y="232963"/>
              </a:lnTo>
            </a:path>
          </a:pathLst>
        </a:custGeom>
        <a:noFill/>
        <a:ln w="635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5B246E07-929D-43D4-B8E1-484C6F34E978}">
      <dsp:nvSpPr>
        <dsp:cNvPr id="0" name=""/>
        <dsp:cNvSpPr/>
      </dsp:nvSpPr>
      <dsp:spPr>
        <a:xfrm>
          <a:off x="1148155" y="116"/>
          <a:ext cx="1109350" cy="554675"/>
        </a:xfrm>
        <a:prstGeom prst="rect">
          <a:avLst/>
        </a:prstGeom>
        <a:solidFill>
          <a:schemeClr val="lt1">
            <a:hueOff val="0"/>
            <a:satOff val="0"/>
            <a:lumOff val="0"/>
            <a:alphaOff val="0"/>
          </a:schemeClr>
        </a:solidFill>
        <a:ln w="63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latin typeface="Arial" panose="020B0604020202020204" pitchFamily="34" charset="0"/>
              <a:cs typeface="Arial" panose="020B0604020202020204" pitchFamily="34" charset="0"/>
            </a:rPr>
            <a:t>Eng. Henry Hajj</a:t>
          </a:r>
        </a:p>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General Manager </a:t>
          </a:r>
        </a:p>
      </dsp:txBody>
      <dsp:txXfrm>
        <a:off x="1148155" y="116"/>
        <a:ext cx="1109350" cy="554675"/>
      </dsp:txXfrm>
    </dsp:sp>
    <dsp:sp modelId="{89206BDA-6D10-47DA-B5CA-D2AF15251781}">
      <dsp:nvSpPr>
        <dsp:cNvPr id="0" name=""/>
        <dsp:cNvSpPr/>
      </dsp:nvSpPr>
      <dsp:spPr>
        <a:xfrm>
          <a:off x="476998" y="787755"/>
          <a:ext cx="1109350" cy="554675"/>
        </a:xfrm>
        <a:prstGeom prst="rect">
          <a:avLst/>
        </a:prstGeom>
        <a:solidFill>
          <a:schemeClr val="lt1">
            <a:hueOff val="0"/>
            <a:satOff val="0"/>
            <a:lumOff val="0"/>
            <a:alphaOff val="0"/>
          </a:schemeClr>
        </a:solidFill>
        <a:ln w="63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latin typeface="Arial" panose="020B0604020202020204" pitchFamily="34" charset="0"/>
              <a:cs typeface="Arial" panose="020B0604020202020204" pitchFamily="34" charset="0"/>
            </a:rPr>
            <a:t>Eng. Alex Hajj</a:t>
          </a:r>
        </a:p>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Administrative Assistant</a:t>
          </a:r>
        </a:p>
      </dsp:txBody>
      <dsp:txXfrm>
        <a:off x="476998" y="787755"/>
        <a:ext cx="1109350" cy="554675"/>
      </dsp:txXfrm>
    </dsp:sp>
    <dsp:sp modelId="{3B4D58F7-09C8-4576-9787-CBB1CEEF0A66}">
      <dsp:nvSpPr>
        <dsp:cNvPr id="0" name=""/>
        <dsp:cNvSpPr/>
      </dsp:nvSpPr>
      <dsp:spPr>
        <a:xfrm>
          <a:off x="754336" y="1575394"/>
          <a:ext cx="1109350" cy="554675"/>
        </a:xfrm>
        <a:prstGeom prst="rect">
          <a:avLst/>
        </a:prstGeom>
        <a:solidFill>
          <a:schemeClr val="lt1">
            <a:hueOff val="0"/>
            <a:satOff val="0"/>
            <a:lumOff val="0"/>
            <a:alphaOff val="0"/>
          </a:schemeClr>
        </a:solidFill>
        <a:ln w="63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Sales Representative</a:t>
          </a:r>
        </a:p>
      </dsp:txBody>
      <dsp:txXfrm>
        <a:off x="754336" y="1575394"/>
        <a:ext cx="1109350" cy="554675"/>
      </dsp:txXfrm>
    </dsp:sp>
    <dsp:sp modelId="{F64EF2DA-17B4-406E-B21B-21003F0605AA}">
      <dsp:nvSpPr>
        <dsp:cNvPr id="0" name=""/>
        <dsp:cNvSpPr/>
      </dsp:nvSpPr>
      <dsp:spPr>
        <a:xfrm>
          <a:off x="754336" y="2363033"/>
          <a:ext cx="1109350" cy="554675"/>
        </a:xfrm>
        <a:prstGeom prst="rect">
          <a:avLst/>
        </a:prstGeom>
        <a:solidFill>
          <a:schemeClr val="lt1">
            <a:hueOff val="0"/>
            <a:satOff val="0"/>
            <a:lumOff val="0"/>
            <a:alphaOff val="0"/>
          </a:schemeClr>
        </a:solidFill>
        <a:ln w="63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Accountant</a:t>
          </a:r>
        </a:p>
      </dsp:txBody>
      <dsp:txXfrm>
        <a:off x="754336" y="2363033"/>
        <a:ext cx="1109350" cy="554675"/>
      </dsp:txXfrm>
    </dsp:sp>
    <dsp:sp modelId="{135A0BF3-A57A-40B2-B5B9-F475D25DC96B}">
      <dsp:nvSpPr>
        <dsp:cNvPr id="0" name=""/>
        <dsp:cNvSpPr/>
      </dsp:nvSpPr>
      <dsp:spPr>
        <a:xfrm>
          <a:off x="1819312" y="787755"/>
          <a:ext cx="1109350" cy="554675"/>
        </a:xfrm>
        <a:prstGeom prst="rect">
          <a:avLst/>
        </a:prstGeom>
        <a:solidFill>
          <a:schemeClr val="lt1">
            <a:hueOff val="0"/>
            <a:satOff val="0"/>
            <a:lumOff val="0"/>
            <a:alphaOff val="0"/>
          </a:schemeClr>
        </a:solidFill>
        <a:ln w="63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Technical Manager</a:t>
          </a:r>
        </a:p>
      </dsp:txBody>
      <dsp:txXfrm>
        <a:off x="1819312" y="787755"/>
        <a:ext cx="1109350" cy="554675"/>
      </dsp:txXfrm>
    </dsp:sp>
    <dsp:sp modelId="{D9F64325-B079-4206-AC67-2B20B9209C39}">
      <dsp:nvSpPr>
        <dsp:cNvPr id="0" name=""/>
        <dsp:cNvSpPr/>
      </dsp:nvSpPr>
      <dsp:spPr>
        <a:xfrm>
          <a:off x="2096650" y="1575394"/>
          <a:ext cx="1109350" cy="554675"/>
        </a:xfrm>
        <a:prstGeom prst="rect">
          <a:avLst/>
        </a:prstGeom>
        <a:solidFill>
          <a:schemeClr val="lt1">
            <a:hueOff val="0"/>
            <a:satOff val="0"/>
            <a:lumOff val="0"/>
            <a:alphaOff val="0"/>
          </a:schemeClr>
        </a:solidFill>
        <a:ln w="63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Manufacturing Team</a:t>
          </a:r>
        </a:p>
      </dsp:txBody>
      <dsp:txXfrm>
        <a:off x="2096650" y="1575394"/>
        <a:ext cx="1109350" cy="554675"/>
      </dsp:txXfrm>
    </dsp:sp>
    <dsp:sp modelId="{5513C2F2-67E4-4FAA-950F-53723FB75219}">
      <dsp:nvSpPr>
        <dsp:cNvPr id="0" name=""/>
        <dsp:cNvSpPr/>
      </dsp:nvSpPr>
      <dsp:spPr>
        <a:xfrm>
          <a:off x="2096650" y="2363033"/>
          <a:ext cx="1109350" cy="554675"/>
        </a:xfrm>
        <a:prstGeom prst="rect">
          <a:avLst/>
        </a:prstGeom>
        <a:solidFill>
          <a:schemeClr val="lt1">
            <a:hueOff val="0"/>
            <a:satOff val="0"/>
            <a:lumOff val="0"/>
            <a:alphaOff val="0"/>
          </a:schemeClr>
        </a:solidFill>
        <a:ln w="63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Two external construction teams</a:t>
          </a:r>
        </a:p>
      </dsp:txBody>
      <dsp:txXfrm>
        <a:off x="2096650" y="2363033"/>
        <a:ext cx="1109350" cy="55467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919A7F-BFFB-4218-9581-49FD61075AB5}">
      <dsp:nvSpPr>
        <dsp:cNvPr id="0" name=""/>
        <dsp:cNvSpPr/>
      </dsp:nvSpPr>
      <dsp:spPr>
        <a:xfrm>
          <a:off x="406818" y="0"/>
          <a:ext cx="5052060" cy="2873828"/>
        </a:xfrm>
        <a:prstGeom prst="rightArrow">
          <a:avLst/>
        </a:prstGeom>
        <a:solidFill>
          <a:schemeClr val="bg1">
            <a:lumMod val="95000"/>
          </a:schemeClr>
        </a:solidFill>
        <a:ln w="6350">
          <a:solidFill>
            <a:schemeClr val="tx1"/>
          </a:solidFill>
        </a:ln>
        <a:effectLst/>
      </dsp:spPr>
      <dsp:style>
        <a:lnRef idx="0">
          <a:scrgbClr r="0" g="0" b="0"/>
        </a:lnRef>
        <a:fillRef idx="1">
          <a:scrgbClr r="0" g="0" b="0"/>
        </a:fillRef>
        <a:effectRef idx="0">
          <a:scrgbClr r="0" g="0" b="0"/>
        </a:effectRef>
        <a:fontRef idx="minor"/>
      </dsp:style>
    </dsp:sp>
    <dsp:sp modelId="{7BBD3D64-5C28-4842-A292-6749B45063EB}">
      <dsp:nvSpPr>
        <dsp:cNvPr id="0" name=""/>
        <dsp:cNvSpPr/>
      </dsp:nvSpPr>
      <dsp:spPr>
        <a:xfrm>
          <a:off x="72" y="862148"/>
          <a:ext cx="869773" cy="1149531"/>
        </a:xfrm>
        <a:prstGeom prst="roundRect">
          <a:avLst/>
        </a:prstGeom>
        <a:solidFill>
          <a:schemeClr val="lt1">
            <a:hueOff val="0"/>
            <a:satOff val="0"/>
            <a:lumOff val="0"/>
            <a:alphaOff val="0"/>
          </a:schemeClr>
        </a:solidFill>
        <a:ln w="63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Prepare shop drawings</a:t>
          </a:r>
        </a:p>
      </dsp:txBody>
      <dsp:txXfrm>
        <a:off x="42531" y="904607"/>
        <a:ext cx="784855" cy="1064613"/>
      </dsp:txXfrm>
    </dsp:sp>
    <dsp:sp modelId="{E44D6D3D-8038-44BE-BBC9-9B109674F9FA}">
      <dsp:nvSpPr>
        <dsp:cNvPr id="0" name=""/>
        <dsp:cNvSpPr/>
      </dsp:nvSpPr>
      <dsp:spPr>
        <a:xfrm>
          <a:off x="1014808" y="862148"/>
          <a:ext cx="869773" cy="1149531"/>
        </a:xfrm>
        <a:prstGeom prst="roundRect">
          <a:avLst/>
        </a:prstGeom>
        <a:solidFill>
          <a:schemeClr val="lt1">
            <a:hueOff val="0"/>
            <a:satOff val="0"/>
            <a:lumOff val="0"/>
            <a:alphaOff val="0"/>
          </a:schemeClr>
        </a:solidFill>
        <a:ln w="63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Cut aluminum frames and glass panels to size</a:t>
          </a:r>
        </a:p>
        <a:p>
          <a:pPr lvl="0" algn="l" defTabSz="400050">
            <a:lnSpc>
              <a:spcPct val="90000"/>
            </a:lnSpc>
            <a:spcBef>
              <a:spcPct val="0"/>
            </a:spcBef>
            <a:spcAft>
              <a:spcPct val="35000"/>
            </a:spcAft>
          </a:pPr>
          <a:r>
            <a:rPr lang="en-US" sz="900" b="1" i="1" kern="1200">
              <a:latin typeface="Arial" panose="020B0604020202020204" pitchFamily="34" charset="0"/>
              <a:cs typeface="Arial" panose="020B0604020202020204" pitchFamily="34" charset="0"/>
            </a:rPr>
            <a:t>Quality Check</a:t>
          </a:r>
        </a:p>
      </dsp:txBody>
      <dsp:txXfrm>
        <a:off x="1057267" y="904607"/>
        <a:ext cx="784855" cy="1064613"/>
      </dsp:txXfrm>
    </dsp:sp>
    <dsp:sp modelId="{1060CD19-23F9-4833-99E1-C6E1600CEF70}">
      <dsp:nvSpPr>
        <dsp:cNvPr id="0" name=""/>
        <dsp:cNvSpPr/>
      </dsp:nvSpPr>
      <dsp:spPr>
        <a:xfrm>
          <a:off x="2029544" y="862148"/>
          <a:ext cx="869773" cy="1149531"/>
        </a:xfrm>
        <a:prstGeom prst="roundRect">
          <a:avLst/>
        </a:prstGeom>
        <a:solidFill>
          <a:schemeClr val="lt1">
            <a:hueOff val="0"/>
            <a:satOff val="0"/>
            <a:lumOff val="0"/>
            <a:alphaOff val="0"/>
          </a:schemeClr>
        </a:solidFill>
        <a:ln w="63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Apply necessary project-specific modifications</a:t>
          </a:r>
        </a:p>
        <a:p>
          <a:pPr lvl="0" algn="l" defTabSz="400050">
            <a:lnSpc>
              <a:spcPct val="90000"/>
            </a:lnSpc>
            <a:spcBef>
              <a:spcPct val="0"/>
            </a:spcBef>
            <a:spcAft>
              <a:spcPct val="35000"/>
            </a:spcAft>
          </a:pPr>
          <a:r>
            <a:rPr lang="en-US" sz="900" b="1" i="1" kern="1200">
              <a:latin typeface="Arial" panose="020B0604020202020204" pitchFamily="34" charset="0"/>
              <a:cs typeface="Arial" panose="020B0604020202020204" pitchFamily="34" charset="0"/>
            </a:rPr>
            <a:t>Project Specific Quality Check</a:t>
          </a:r>
        </a:p>
      </dsp:txBody>
      <dsp:txXfrm>
        <a:off x="2072003" y="904607"/>
        <a:ext cx="784855" cy="1064613"/>
      </dsp:txXfrm>
    </dsp:sp>
    <dsp:sp modelId="{43459D61-BC34-4DD3-8750-4F934668F688}">
      <dsp:nvSpPr>
        <dsp:cNvPr id="0" name=""/>
        <dsp:cNvSpPr/>
      </dsp:nvSpPr>
      <dsp:spPr>
        <a:xfrm>
          <a:off x="3044281" y="862148"/>
          <a:ext cx="869773" cy="1149531"/>
        </a:xfrm>
        <a:prstGeom prst="roundRect">
          <a:avLst/>
        </a:prstGeom>
        <a:solidFill>
          <a:schemeClr val="lt1">
            <a:hueOff val="0"/>
            <a:satOff val="0"/>
            <a:lumOff val="0"/>
            <a:alphaOff val="0"/>
          </a:schemeClr>
        </a:solidFill>
        <a:ln w="63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Assemble</a:t>
          </a:r>
          <a:r>
            <a:rPr lang="en-GB" sz="900" kern="1200">
              <a:latin typeface="Arial" panose="020B0604020202020204" pitchFamily="34" charset="0"/>
              <a:cs typeface="Arial" panose="020B0604020202020204" pitchFamily="34" charset="0"/>
            </a:rPr>
            <a:t> </a:t>
          </a:r>
          <a:r>
            <a:rPr lang="en-US" sz="900" kern="1200">
              <a:latin typeface="Arial" panose="020B0604020202020204" pitchFamily="34" charset="0"/>
              <a:cs typeface="Arial" panose="020B0604020202020204" pitchFamily="34" charset="0"/>
            </a:rPr>
            <a:t>aluminum frames with glass</a:t>
          </a:r>
        </a:p>
        <a:p>
          <a:pPr lvl="0" algn="l" defTabSz="400050">
            <a:lnSpc>
              <a:spcPct val="90000"/>
            </a:lnSpc>
            <a:spcBef>
              <a:spcPct val="0"/>
            </a:spcBef>
            <a:spcAft>
              <a:spcPct val="35000"/>
            </a:spcAft>
          </a:pPr>
          <a:r>
            <a:rPr lang="en-US" sz="900" b="1" i="1" kern="1200">
              <a:latin typeface="Arial" panose="020B0604020202020204" pitchFamily="34" charset="0"/>
              <a:cs typeface="Arial" panose="020B0604020202020204" pitchFamily="34" charset="0"/>
            </a:rPr>
            <a:t>Quality Check</a:t>
          </a:r>
        </a:p>
      </dsp:txBody>
      <dsp:txXfrm>
        <a:off x="3086740" y="904607"/>
        <a:ext cx="784855" cy="1064613"/>
      </dsp:txXfrm>
    </dsp:sp>
    <dsp:sp modelId="{952FFE78-5B32-43AA-9DCE-9D99B1C18912}">
      <dsp:nvSpPr>
        <dsp:cNvPr id="0" name=""/>
        <dsp:cNvSpPr/>
      </dsp:nvSpPr>
      <dsp:spPr>
        <a:xfrm>
          <a:off x="4059017" y="862148"/>
          <a:ext cx="869773" cy="1149531"/>
        </a:xfrm>
        <a:prstGeom prst="roundRect">
          <a:avLst/>
        </a:prstGeom>
        <a:solidFill>
          <a:schemeClr val="lt1">
            <a:hueOff val="0"/>
            <a:satOff val="0"/>
            <a:lumOff val="0"/>
            <a:alphaOff val="0"/>
          </a:schemeClr>
        </a:solidFill>
        <a:ln w="63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Transport assembled material to site</a:t>
          </a:r>
        </a:p>
      </dsp:txBody>
      <dsp:txXfrm>
        <a:off x="4101476" y="904607"/>
        <a:ext cx="784855" cy="1064613"/>
      </dsp:txXfrm>
    </dsp:sp>
    <dsp:sp modelId="{89CD5259-1C27-464F-8E69-802F3F8A33FB}">
      <dsp:nvSpPr>
        <dsp:cNvPr id="0" name=""/>
        <dsp:cNvSpPr/>
      </dsp:nvSpPr>
      <dsp:spPr>
        <a:xfrm>
          <a:off x="5073753" y="862148"/>
          <a:ext cx="869773" cy="1149531"/>
        </a:xfrm>
        <a:prstGeom prst="roundRect">
          <a:avLst/>
        </a:prstGeom>
        <a:solidFill>
          <a:schemeClr val="lt1">
            <a:hueOff val="0"/>
            <a:satOff val="0"/>
            <a:lumOff val="0"/>
            <a:alphaOff val="0"/>
          </a:schemeClr>
        </a:solidFill>
        <a:ln w="63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Install on site</a:t>
          </a:r>
          <a:br>
            <a:rPr lang="en-US" sz="900" kern="1200">
              <a:latin typeface="Arial" panose="020B0604020202020204" pitchFamily="34" charset="0"/>
              <a:cs typeface="Arial" panose="020B0604020202020204" pitchFamily="34" charset="0"/>
            </a:rPr>
          </a:br>
          <a:r>
            <a:rPr lang="en-US" sz="900" b="1" i="1" kern="1200">
              <a:latin typeface="Arial" panose="020B0604020202020204" pitchFamily="34" charset="0"/>
              <a:cs typeface="Arial" panose="020B0604020202020204" pitchFamily="34" charset="0"/>
            </a:rPr>
            <a:t>Quality Check</a:t>
          </a:r>
        </a:p>
      </dsp:txBody>
      <dsp:txXfrm>
        <a:off x="5116212" y="904607"/>
        <a:ext cx="784855" cy="1064613"/>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4B34DC-D1BB-4732-BC5A-43187705C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3319</Words>
  <Characters>18920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3</cp:revision>
  <cp:lastPrinted>2015-03-04T20:34:00Z</cp:lastPrinted>
  <dcterms:created xsi:type="dcterms:W3CDTF">2019-08-22T20:02:00Z</dcterms:created>
  <dcterms:modified xsi:type="dcterms:W3CDTF">2019-08-28T19:49:00Z</dcterms:modified>
</cp:coreProperties>
</file>