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95DAF" w14:textId="77777777" w:rsidR="00470974" w:rsidRDefault="00470974" w:rsidP="00470974">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3BBF59E7" wp14:editId="7A3E1D29">
            <wp:extent cx="2613804" cy="551245"/>
            <wp:effectExtent l="0" t="0" r="0" b="1270"/>
            <wp:docPr id="1" name="Picture 1"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8DC052D" w14:textId="1E5C183A" w:rsidR="00470974" w:rsidRDefault="001A3ABB" w:rsidP="00470974">
      <w:pPr>
        <w:pStyle w:val="ProductNumber"/>
      </w:pPr>
      <w:r>
        <w:t>9B21A021</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4C894D38" w:rsidR="00013360" w:rsidRDefault="00E93AFB" w:rsidP="00013360">
      <w:pPr>
        <w:pStyle w:val="CaseTitle"/>
        <w:spacing w:after="0" w:line="240" w:lineRule="auto"/>
        <w:rPr>
          <w:sz w:val="20"/>
          <w:szCs w:val="20"/>
        </w:rPr>
      </w:pPr>
      <w:r>
        <w:rPr>
          <w:lang w:val="en-GB"/>
        </w:rPr>
        <w:t xml:space="preserve">bombay shaving company: </w:t>
      </w:r>
      <w:r w:rsidR="00B544BB" w:rsidRPr="00B544BB">
        <w:rPr>
          <w:lang w:val="en-GB"/>
        </w:rPr>
        <w:t>Digital Customer Conversion</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2A2FAB3E" w:rsidR="00086B26" w:rsidRPr="00287D6F" w:rsidRDefault="00B544BB" w:rsidP="00086B26">
      <w:pPr>
        <w:pStyle w:val="StyleCopyrightStatementAfter0ptBottomSinglesolidline1"/>
        <w:rPr>
          <w:lang w:val="en-GB"/>
        </w:rPr>
      </w:pPr>
      <w:r>
        <w:t xml:space="preserve">Rajeev Kumra </w:t>
      </w:r>
      <w:r w:rsidR="00086B26" w:rsidRPr="00287D6F">
        <w:rPr>
          <w:lang w:val="en-GB"/>
        </w:rPr>
        <w:t>wrote this case solely to provide material for class discussion. The author do</w:t>
      </w:r>
      <w:r w:rsidR="00E93AFB">
        <w:rPr>
          <w:lang w:val="en-GB"/>
        </w:rPr>
        <w:t>es</w:t>
      </w:r>
      <w:r w:rsidR="00086B26" w:rsidRPr="00287D6F">
        <w:rPr>
          <w:lang w:val="en-GB"/>
        </w:rPr>
        <w:t xml:space="preserve"> not intend to illustrate either effective or ineffective handling of a managerial situation. The author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79D54CDA" w14:textId="77777777" w:rsidR="00470974" w:rsidRPr="00A323B0" w:rsidRDefault="00470974" w:rsidP="00470974">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06F24022" w14:textId="77777777" w:rsidR="00470974" w:rsidRPr="00A323B0" w:rsidRDefault="00470974" w:rsidP="00470974">
      <w:pPr>
        <w:pStyle w:val="StyleStyleCopyrightStatementAfter0ptBottomSinglesolid"/>
        <w:rPr>
          <w:rFonts w:cs="Arial"/>
          <w:szCs w:val="16"/>
        </w:rPr>
      </w:pPr>
    </w:p>
    <w:p w14:paraId="3922E14F" w14:textId="483FF208" w:rsidR="00751E0B" w:rsidRPr="00C02410" w:rsidRDefault="00470974" w:rsidP="00470974">
      <w:pPr>
        <w:pStyle w:val="StyleStyleCopyrightStatementAfter0ptBottomSinglesolid"/>
        <w:rPr>
          <w:rFonts w:cs="Arial"/>
          <w:szCs w:val="16"/>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w:t>
      </w:r>
      <w:r>
        <w:rPr>
          <w:rFonts w:cs="Arial"/>
          <w:iCs w:val="0"/>
          <w:color w:val="auto"/>
          <w:szCs w:val="16"/>
        </w:rPr>
        <w:t>021-07-26</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2C183161" w14:textId="418D4780" w:rsidR="00B87DC0" w:rsidRDefault="00B87DC0" w:rsidP="002B40FF">
      <w:pPr>
        <w:pStyle w:val="Casehead1"/>
      </w:pPr>
    </w:p>
    <w:p w14:paraId="023056A9" w14:textId="472CDEB2" w:rsidR="00B544BB" w:rsidRPr="00D84AB1" w:rsidRDefault="001E1066" w:rsidP="00B544BB">
      <w:pPr>
        <w:jc w:val="both"/>
        <w:rPr>
          <w:color w:val="000000" w:themeColor="text1"/>
          <w:spacing w:val="-2"/>
          <w:sz w:val="22"/>
          <w:szCs w:val="22"/>
          <w:lang w:val="en-GB"/>
        </w:rPr>
      </w:pPr>
      <w:r w:rsidRPr="00D84AB1">
        <w:rPr>
          <w:color w:val="000000" w:themeColor="text1"/>
          <w:spacing w:val="-2"/>
          <w:sz w:val="22"/>
          <w:szCs w:val="22"/>
          <w:lang w:val="en-GB"/>
        </w:rPr>
        <w:t>On a</w:t>
      </w:r>
      <w:r w:rsidR="00B544BB" w:rsidRPr="00D84AB1">
        <w:rPr>
          <w:color w:val="000000" w:themeColor="text1"/>
          <w:spacing w:val="-2"/>
          <w:sz w:val="22"/>
          <w:szCs w:val="22"/>
          <w:lang w:val="en-GB"/>
        </w:rPr>
        <w:t xml:space="preserve"> </w:t>
      </w:r>
      <w:r w:rsidR="00356E6F" w:rsidRPr="00D84AB1">
        <w:rPr>
          <w:color w:val="000000" w:themeColor="text1"/>
          <w:spacing w:val="-2"/>
          <w:sz w:val="22"/>
          <w:szCs w:val="22"/>
          <w:lang w:val="en-GB"/>
        </w:rPr>
        <w:t xml:space="preserve">chilly winter day in </w:t>
      </w:r>
      <w:r w:rsidR="00B544BB" w:rsidRPr="00D84AB1">
        <w:rPr>
          <w:color w:val="000000" w:themeColor="text1"/>
          <w:spacing w:val="-2"/>
          <w:sz w:val="22"/>
          <w:szCs w:val="22"/>
          <w:lang w:val="en-GB"/>
        </w:rPr>
        <w:t xml:space="preserve">January 2020, Shantanu Deshpande, </w:t>
      </w:r>
      <w:r w:rsidR="00E93AFB" w:rsidRPr="00D84AB1">
        <w:rPr>
          <w:color w:val="000000" w:themeColor="text1"/>
          <w:spacing w:val="-2"/>
          <w:sz w:val="22"/>
          <w:szCs w:val="22"/>
          <w:lang w:val="en-GB"/>
        </w:rPr>
        <w:t>f</w:t>
      </w:r>
      <w:r w:rsidR="00B544BB" w:rsidRPr="00D84AB1">
        <w:rPr>
          <w:color w:val="000000" w:themeColor="text1"/>
          <w:spacing w:val="-2"/>
          <w:sz w:val="22"/>
          <w:szCs w:val="22"/>
          <w:lang w:val="en-GB"/>
        </w:rPr>
        <w:t xml:space="preserve">ounder and </w:t>
      </w:r>
      <w:r w:rsidR="00E93AFB" w:rsidRPr="00D84AB1">
        <w:rPr>
          <w:color w:val="000000" w:themeColor="text1"/>
          <w:spacing w:val="-2"/>
          <w:sz w:val="22"/>
          <w:szCs w:val="22"/>
          <w:lang w:val="en-GB"/>
        </w:rPr>
        <w:t>chief executive officer</w:t>
      </w:r>
      <w:r w:rsidR="00B544BB" w:rsidRPr="00D84AB1">
        <w:rPr>
          <w:color w:val="000000" w:themeColor="text1"/>
          <w:spacing w:val="-2"/>
          <w:sz w:val="22"/>
          <w:szCs w:val="22"/>
          <w:lang w:val="en-GB"/>
        </w:rPr>
        <w:t xml:space="preserve"> of Bombay Shaving Company (BSC), was in the middle of a sales review meeting in his South Delhi office. He was in a sombre mood and was staring into space whil</w:t>
      </w:r>
      <w:r w:rsidR="00E93AFB" w:rsidRPr="00D84AB1">
        <w:rPr>
          <w:color w:val="000000" w:themeColor="text1"/>
          <w:spacing w:val="-2"/>
          <w:sz w:val="22"/>
          <w:szCs w:val="22"/>
          <w:lang w:val="en-GB"/>
        </w:rPr>
        <w:t>e</w:t>
      </w:r>
      <w:r w:rsidR="00B544BB" w:rsidRPr="00D84AB1">
        <w:rPr>
          <w:color w:val="000000" w:themeColor="text1"/>
          <w:spacing w:val="-2"/>
          <w:sz w:val="22"/>
          <w:szCs w:val="22"/>
          <w:lang w:val="en-GB"/>
        </w:rPr>
        <w:t xml:space="preserve"> Shanky Chauhan, </w:t>
      </w:r>
      <w:r w:rsidR="00E93AFB" w:rsidRPr="00D84AB1">
        <w:rPr>
          <w:color w:val="000000" w:themeColor="text1"/>
          <w:spacing w:val="-2"/>
          <w:sz w:val="22"/>
          <w:szCs w:val="22"/>
          <w:lang w:val="en-GB"/>
        </w:rPr>
        <w:t xml:space="preserve">head of </w:t>
      </w:r>
      <w:r w:rsidRPr="00D84AB1">
        <w:rPr>
          <w:color w:val="000000" w:themeColor="text1"/>
          <w:spacing w:val="-2"/>
          <w:sz w:val="22"/>
          <w:szCs w:val="22"/>
          <w:lang w:val="en-GB"/>
        </w:rPr>
        <w:t>s</w:t>
      </w:r>
      <w:r w:rsidR="00B544BB" w:rsidRPr="00D84AB1">
        <w:rPr>
          <w:color w:val="000000" w:themeColor="text1"/>
          <w:spacing w:val="-2"/>
          <w:sz w:val="22"/>
          <w:szCs w:val="22"/>
          <w:lang w:val="en-GB"/>
        </w:rPr>
        <w:t xml:space="preserve">ales and </w:t>
      </w:r>
      <w:r w:rsidRPr="00D84AB1">
        <w:rPr>
          <w:color w:val="000000" w:themeColor="text1"/>
          <w:spacing w:val="-2"/>
          <w:sz w:val="22"/>
          <w:szCs w:val="22"/>
          <w:lang w:val="en-GB"/>
        </w:rPr>
        <w:t>d</w:t>
      </w:r>
      <w:r w:rsidR="00B544BB" w:rsidRPr="00D84AB1">
        <w:rPr>
          <w:color w:val="000000" w:themeColor="text1"/>
          <w:spacing w:val="-2"/>
          <w:sz w:val="22"/>
          <w:szCs w:val="22"/>
          <w:lang w:val="en-GB"/>
        </w:rPr>
        <w:t xml:space="preserve">igital </w:t>
      </w:r>
      <w:r w:rsidRPr="00D84AB1">
        <w:rPr>
          <w:color w:val="000000" w:themeColor="text1"/>
          <w:spacing w:val="-2"/>
          <w:sz w:val="22"/>
          <w:szCs w:val="22"/>
          <w:lang w:val="en-GB"/>
        </w:rPr>
        <w:t>m</w:t>
      </w:r>
      <w:r w:rsidR="00B544BB" w:rsidRPr="00D84AB1">
        <w:rPr>
          <w:color w:val="000000" w:themeColor="text1"/>
          <w:spacing w:val="-2"/>
          <w:sz w:val="22"/>
          <w:szCs w:val="22"/>
          <w:lang w:val="en-GB"/>
        </w:rPr>
        <w:t>arketing, present</w:t>
      </w:r>
      <w:r w:rsidR="00FC7ADE" w:rsidRPr="00D84AB1">
        <w:rPr>
          <w:color w:val="000000" w:themeColor="text1"/>
          <w:spacing w:val="-2"/>
          <w:sz w:val="22"/>
          <w:szCs w:val="22"/>
          <w:lang w:val="en-GB"/>
        </w:rPr>
        <w:t>ed</w:t>
      </w:r>
      <w:r w:rsidR="00B544BB" w:rsidRPr="00D84AB1">
        <w:rPr>
          <w:color w:val="000000" w:themeColor="text1"/>
          <w:spacing w:val="-2"/>
          <w:sz w:val="22"/>
          <w:szCs w:val="22"/>
          <w:lang w:val="en-GB"/>
        </w:rPr>
        <w:t xml:space="preserve"> the year-end numbers. He was reporting </w:t>
      </w:r>
      <w:r w:rsidR="00503797" w:rsidRPr="00D84AB1">
        <w:rPr>
          <w:color w:val="000000" w:themeColor="text1"/>
          <w:spacing w:val="-2"/>
          <w:sz w:val="22"/>
          <w:szCs w:val="22"/>
          <w:lang w:val="en-GB"/>
        </w:rPr>
        <w:t xml:space="preserve">on </w:t>
      </w:r>
      <w:r w:rsidR="00B544BB" w:rsidRPr="00D84AB1">
        <w:rPr>
          <w:color w:val="000000" w:themeColor="text1"/>
          <w:spacing w:val="-2"/>
          <w:sz w:val="22"/>
          <w:szCs w:val="22"/>
          <w:lang w:val="en-GB"/>
        </w:rPr>
        <w:t>key sales performance indicators</w:t>
      </w:r>
      <w:r w:rsidR="00FC7ADE" w:rsidRPr="00D84AB1">
        <w:rPr>
          <w:color w:val="000000" w:themeColor="text1"/>
          <w:spacing w:val="-2"/>
          <w:sz w:val="22"/>
          <w:szCs w:val="22"/>
          <w:lang w:val="en-GB"/>
        </w:rPr>
        <w:sym w:font="Symbol" w:char="F0BE"/>
      </w:r>
      <w:r w:rsidR="00B544BB" w:rsidRPr="00D84AB1">
        <w:rPr>
          <w:color w:val="000000" w:themeColor="text1"/>
          <w:spacing w:val="-2"/>
          <w:sz w:val="22"/>
          <w:szCs w:val="22"/>
          <w:lang w:val="en-GB"/>
        </w:rPr>
        <w:t>gross merchandise value (revenue figures), sales growth rate, sales of new products</w:t>
      </w:r>
      <w:r w:rsidR="00E93AFB" w:rsidRPr="00D84AB1">
        <w:rPr>
          <w:color w:val="000000" w:themeColor="text1"/>
          <w:spacing w:val="-2"/>
          <w:sz w:val="22"/>
          <w:szCs w:val="22"/>
          <w:lang w:val="en-GB"/>
        </w:rPr>
        <w:t>,</w:t>
      </w:r>
      <w:r w:rsidR="00B544BB" w:rsidRPr="00D84AB1">
        <w:rPr>
          <w:color w:val="000000" w:themeColor="text1"/>
          <w:spacing w:val="-2"/>
          <w:sz w:val="22"/>
          <w:szCs w:val="22"/>
          <w:lang w:val="en-GB"/>
        </w:rPr>
        <w:t xml:space="preserve"> and conversion rates, among many others. </w:t>
      </w:r>
      <w:r w:rsidR="00356E6F" w:rsidRPr="00D84AB1">
        <w:rPr>
          <w:rStyle w:val="BodyTextMainChar"/>
          <w:spacing w:val="-2"/>
          <w:sz w:val="22"/>
          <w:szCs w:val="22"/>
        </w:rPr>
        <w:t>Interestingly, since its inception three years earlier, BSC had been growing consistently in the men’s grooming category.</w:t>
      </w:r>
      <w:r w:rsidRPr="00D84AB1">
        <w:rPr>
          <w:rStyle w:val="BodyTextMainChar"/>
          <w:spacing w:val="-2"/>
          <w:sz w:val="22"/>
          <w:szCs w:val="22"/>
        </w:rPr>
        <w:t xml:space="preserve"> </w:t>
      </w:r>
      <w:r w:rsidR="00B544BB" w:rsidRPr="00D84AB1">
        <w:rPr>
          <w:rStyle w:val="BodyTextMainChar"/>
          <w:spacing w:val="-2"/>
          <w:sz w:val="22"/>
          <w:szCs w:val="22"/>
        </w:rPr>
        <w:t xml:space="preserve">However, Deshpande was worried about a glaring problem at hand: the analysis of online purchase data </w:t>
      </w:r>
      <w:r w:rsidR="00015F19" w:rsidRPr="00D84AB1">
        <w:rPr>
          <w:rStyle w:val="BodyTextMainChar"/>
          <w:spacing w:val="-2"/>
          <w:sz w:val="22"/>
          <w:szCs w:val="22"/>
        </w:rPr>
        <w:t xml:space="preserve">had </w:t>
      </w:r>
      <w:r w:rsidR="00B544BB" w:rsidRPr="00D84AB1">
        <w:rPr>
          <w:rStyle w:val="BodyTextMainChar"/>
          <w:spacing w:val="-2"/>
          <w:sz w:val="22"/>
          <w:szCs w:val="22"/>
        </w:rPr>
        <w:t>indicated that out of every thousand customers who visited his company</w:t>
      </w:r>
      <w:r w:rsidR="00E93AFB" w:rsidRPr="00D84AB1">
        <w:rPr>
          <w:rStyle w:val="BodyTextMainChar"/>
          <w:spacing w:val="-2"/>
          <w:sz w:val="22"/>
          <w:szCs w:val="22"/>
        </w:rPr>
        <w:t>’s</w:t>
      </w:r>
      <w:r w:rsidR="00B544BB" w:rsidRPr="00D84AB1">
        <w:rPr>
          <w:rStyle w:val="BodyTextMainChar"/>
          <w:spacing w:val="-2"/>
          <w:sz w:val="22"/>
          <w:szCs w:val="22"/>
        </w:rPr>
        <w:t xml:space="preserve"> website, only 13 ended</w:t>
      </w:r>
      <w:r w:rsidR="00B544BB" w:rsidRPr="00D84AB1">
        <w:rPr>
          <w:color w:val="000000" w:themeColor="text1"/>
          <w:spacing w:val="-2"/>
          <w:sz w:val="22"/>
          <w:szCs w:val="22"/>
          <w:lang w:val="en-GB"/>
        </w:rPr>
        <w:t xml:space="preserve"> up making a purchase. This problem of a mere 1.3</w:t>
      </w:r>
      <w:r w:rsidR="00E93AFB" w:rsidRPr="00D84AB1">
        <w:rPr>
          <w:color w:val="000000" w:themeColor="text1"/>
          <w:spacing w:val="-2"/>
          <w:sz w:val="22"/>
          <w:szCs w:val="22"/>
          <w:lang w:val="en-GB"/>
        </w:rPr>
        <w:t xml:space="preserve"> per cent</w:t>
      </w:r>
      <w:r w:rsidR="00B544BB" w:rsidRPr="00D84AB1">
        <w:rPr>
          <w:color w:val="000000" w:themeColor="text1"/>
          <w:spacing w:val="-2"/>
          <w:sz w:val="22"/>
          <w:szCs w:val="22"/>
          <w:lang w:val="en-GB"/>
        </w:rPr>
        <w:t xml:space="preserve"> customer conversion rate was significant</w:t>
      </w:r>
      <w:r w:rsidRPr="00D84AB1">
        <w:rPr>
          <w:color w:val="000000" w:themeColor="text1"/>
          <w:spacing w:val="-2"/>
          <w:sz w:val="22"/>
          <w:szCs w:val="22"/>
          <w:lang w:val="en-GB"/>
        </w:rPr>
        <w:t>,</w:t>
      </w:r>
      <w:r w:rsidR="00B544BB" w:rsidRPr="00D84AB1">
        <w:rPr>
          <w:color w:val="000000" w:themeColor="text1"/>
          <w:spacing w:val="-2"/>
          <w:sz w:val="22"/>
          <w:szCs w:val="22"/>
          <w:lang w:val="en-GB"/>
        </w:rPr>
        <w:t xml:space="preserve"> considering BSC’s 85</w:t>
      </w:r>
      <w:r w:rsidR="00E93AFB" w:rsidRPr="00D84AB1">
        <w:rPr>
          <w:color w:val="000000" w:themeColor="text1"/>
          <w:spacing w:val="-2"/>
          <w:sz w:val="22"/>
          <w:szCs w:val="22"/>
          <w:lang w:val="en-GB"/>
        </w:rPr>
        <w:t xml:space="preserve"> per cent</w:t>
      </w:r>
      <w:r w:rsidR="00B544BB" w:rsidRPr="00D84AB1">
        <w:rPr>
          <w:color w:val="000000" w:themeColor="text1"/>
          <w:spacing w:val="-2"/>
          <w:sz w:val="22"/>
          <w:szCs w:val="22"/>
          <w:lang w:val="en-GB"/>
        </w:rPr>
        <w:t xml:space="preserve"> online and 15</w:t>
      </w:r>
      <w:r w:rsidR="00E93AFB" w:rsidRPr="00D84AB1">
        <w:rPr>
          <w:color w:val="000000" w:themeColor="text1"/>
          <w:spacing w:val="-2"/>
          <w:sz w:val="22"/>
          <w:szCs w:val="22"/>
          <w:lang w:val="en-GB"/>
        </w:rPr>
        <w:t xml:space="preserve"> per cent</w:t>
      </w:r>
      <w:r w:rsidR="00B544BB" w:rsidRPr="00D84AB1">
        <w:rPr>
          <w:color w:val="000000" w:themeColor="text1"/>
          <w:spacing w:val="-2"/>
          <w:sz w:val="22"/>
          <w:szCs w:val="22"/>
          <w:lang w:val="en-GB"/>
        </w:rPr>
        <w:t xml:space="preserve"> offline sales mix. The alarming issue was that the company’s conversion rate was nowhere close to the industry standard of 2</w:t>
      </w:r>
      <w:r w:rsidR="00E93AFB" w:rsidRPr="00D84AB1">
        <w:rPr>
          <w:color w:val="000000" w:themeColor="text1"/>
          <w:spacing w:val="-2"/>
          <w:sz w:val="22"/>
          <w:szCs w:val="22"/>
          <w:lang w:val="en-GB"/>
        </w:rPr>
        <w:t xml:space="preserve"> per cent</w:t>
      </w:r>
      <w:r w:rsidR="00B544BB" w:rsidRPr="00D84AB1">
        <w:rPr>
          <w:color w:val="000000" w:themeColor="text1"/>
          <w:spacing w:val="-2"/>
          <w:sz w:val="22"/>
          <w:szCs w:val="22"/>
          <w:lang w:val="en-GB"/>
        </w:rPr>
        <w:t xml:space="preserve">. He wondered what BSC needed to do to </w:t>
      </w:r>
      <w:r w:rsidR="00503797" w:rsidRPr="00D84AB1">
        <w:rPr>
          <w:color w:val="000000" w:themeColor="text1"/>
          <w:spacing w:val="-2"/>
          <w:sz w:val="22"/>
          <w:szCs w:val="22"/>
          <w:lang w:val="en-GB"/>
        </w:rPr>
        <w:t>ensure</w:t>
      </w:r>
      <w:r w:rsidR="00B544BB" w:rsidRPr="00D84AB1">
        <w:rPr>
          <w:color w:val="000000" w:themeColor="text1"/>
          <w:spacing w:val="-2"/>
          <w:sz w:val="22"/>
          <w:szCs w:val="22"/>
          <w:lang w:val="en-GB"/>
        </w:rPr>
        <w:t xml:space="preserve"> </w:t>
      </w:r>
      <w:r w:rsidR="00E93AFB" w:rsidRPr="00D84AB1">
        <w:rPr>
          <w:color w:val="000000" w:themeColor="text1"/>
          <w:spacing w:val="-2"/>
          <w:sz w:val="22"/>
          <w:szCs w:val="22"/>
          <w:lang w:val="en-GB"/>
        </w:rPr>
        <w:t xml:space="preserve">its </w:t>
      </w:r>
      <w:r w:rsidR="00B544BB" w:rsidRPr="00D84AB1">
        <w:rPr>
          <w:color w:val="000000" w:themeColor="text1"/>
          <w:spacing w:val="-2"/>
          <w:sz w:val="22"/>
          <w:szCs w:val="22"/>
          <w:lang w:val="en-GB"/>
        </w:rPr>
        <w:t xml:space="preserve">conversion rate </w:t>
      </w:r>
      <w:r w:rsidR="00503797" w:rsidRPr="00D84AB1">
        <w:rPr>
          <w:color w:val="000000" w:themeColor="text1"/>
          <w:spacing w:val="-2"/>
          <w:sz w:val="22"/>
          <w:szCs w:val="22"/>
          <w:lang w:val="en-GB"/>
        </w:rPr>
        <w:t>met</w:t>
      </w:r>
      <w:r w:rsidR="00B544BB" w:rsidRPr="00D84AB1">
        <w:rPr>
          <w:color w:val="000000" w:themeColor="text1"/>
          <w:spacing w:val="-2"/>
          <w:sz w:val="22"/>
          <w:szCs w:val="22"/>
          <w:lang w:val="en-GB"/>
        </w:rPr>
        <w:t xml:space="preserve"> </w:t>
      </w:r>
      <w:r w:rsidR="00E93AFB" w:rsidRPr="00D84AB1">
        <w:rPr>
          <w:color w:val="000000" w:themeColor="text1"/>
          <w:spacing w:val="-2"/>
          <w:sz w:val="22"/>
          <w:szCs w:val="22"/>
          <w:lang w:val="en-GB"/>
        </w:rPr>
        <w:t xml:space="preserve">the </w:t>
      </w:r>
      <w:r w:rsidR="00B544BB" w:rsidRPr="00D84AB1">
        <w:rPr>
          <w:color w:val="000000" w:themeColor="text1"/>
          <w:spacing w:val="-2"/>
          <w:sz w:val="22"/>
          <w:szCs w:val="22"/>
          <w:lang w:val="en-GB"/>
        </w:rPr>
        <w:t>industry standard at optimum marketing spends</w:t>
      </w:r>
      <w:r w:rsidR="00E93AFB" w:rsidRPr="00D84AB1">
        <w:rPr>
          <w:color w:val="000000" w:themeColor="text1"/>
          <w:spacing w:val="-2"/>
          <w:sz w:val="22"/>
          <w:szCs w:val="22"/>
          <w:lang w:val="en-GB"/>
        </w:rPr>
        <w:t>.</w:t>
      </w:r>
    </w:p>
    <w:p w14:paraId="1379550F" w14:textId="77777777" w:rsidR="00B544BB" w:rsidRPr="003B683B" w:rsidRDefault="00B544BB" w:rsidP="00B544BB">
      <w:pPr>
        <w:jc w:val="both"/>
        <w:rPr>
          <w:color w:val="000000" w:themeColor="text1"/>
          <w:sz w:val="22"/>
          <w:szCs w:val="22"/>
          <w:lang w:val="en-GB"/>
        </w:rPr>
      </w:pPr>
    </w:p>
    <w:p w14:paraId="098312FE" w14:textId="77777777" w:rsidR="0066707D" w:rsidRDefault="00B544BB" w:rsidP="00B544BB">
      <w:pPr>
        <w:jc w:val="both"/>
        <w:rPr>
          <w:color w:val="000000" w:themeColor="text1"/>
          <w:sz w:val="22"/>
          <w:szCs w:val="22"/>
          <w:lang w:val="en-GB"/>
        </w:rPr>
      </w:pPr>
      <w:r w:rsidRPr="003B683B">
        <w:rPr>
          <w:color w:val="000000" w:themeColor="text1"/>
          <w:sz w:val="22"/>
          <w:szCs w:val="22"/>
          <w:lang w:val="en-GB"/>
        </w:rPr>
        <w:t xml:space="preserve">Deshpande had </w:t>
      </w:r>
      <w:r>
        <w:rPr>
          <w:color w:val="000000" w:themeColor="text1"/>
          <w:sz w:val="22"/>
          <w:szCs w:val="22"/>
          <w:lang w:val="en-GB"/>
        </w:rPr>
        <w:t>obtained</w:t>
      </w:r>
      <w:r w:rsidRPr="003B683B">
        <w:rPr>
          <w:color w:val="000000" w:themeColor="text1"/>
          <w:sz w:val="22"/>
          <w:szCs w:val="22"/>
          <w:lang w:val="en-GB"/>
        </w:rPr>
        <w:t xml:space="preserve"> his </w:t>
      </w:r>
      <w:r>
        <w:rPr>
          <w:color w:val="000000" w:themeColor="text1"/>
          <w:sz w:val="22"/>
          <w:szCs w:val="22"/>
          <w:lang w:val="en-GB"/>
        </w:rPr>
        <w:t>bachelor’s degree in c</w:t>
      </w:r>
      <w:r w:rsidRPr="003B683B">
        <w:rPr>
          <w:color w:val="000000" w:themeColor="text1"/>
          <w:sz w:val="22"/>
          <w:szCs w:val="22"/>
          <w:lang w:val="en-GB"/>
        </w:rPr>
        <w:t xml:space="preserve">omputer </w:t>
      </w:r>
      <w:r>
        <w:rPr>
          <w:color w:val="000000" w:themeColor="text1"/>
          <w:sz w:val="22"/>
          <w:szCs w:val="22"/>
          <w:lang w:val="en-GB"/>
        </w:rPr>
        <w:t>e</w:t>
      </w:r>
      <w:r w:rsidRPr="003B683B">
        <w:rPr>
          <w:color w:val="000000" w:themeColor="text1"/>
          <w:sz w:val="22"/>
          <w:szCs w:val="22"/>
          <w:lang w:val="en-GB"/>
        </w:rPr>
        <w:t xml:space="preserve">ngineering from </w:t>
      </w:r>
      <w:r w:rsidR="00503797" w:rsidRPr="003D0846">
        <w:rPr>
          <w:rStyle w:val="BodyTextMainChar"/>
          <w:sz w:val="22"/>
          <w:szCs w:val="22"/>
        </w:rPr>
        <w:t>Visvesvaraya National Institute of Technology</w:t>
      </w:r>
      <w:r w:rsidR="00503797">
        <w:rPr>
          <w:color w:val="000000" w:themeColor="text1"/>
          <w:sz w:val="22"/>
          <w:szCs w:val="22"/>
          <w:lang w:val="en-GB"/>
        </w:rPr>
        <w:t>,</w:t>
      </w:r>
      <w:r w:rsidRPr="003B683B">
        <w:rPr>
          <w:color w:val="000000" w:themeColor="text1"/>
          <w:sz w:val="22"/>
          <w:szCs w:val="22"/>
          <w:lang w:val="en-GB"/>
        </w:rPr>
        <w:t xml:space="preserve"> Nagpur</w:t>
      </w:r>
      <w:r w:rsidR="00503797">
        <w:rPr>
          <w:color w:val="000000" w:themeColor="text1"/>
          <w:sz w:val="22"/>
          <w:szCs w:val="22"/>
          <w:lang w:val="en-GB"/>
        </w:rPr>
        <w:t>,</w:t>
      </w:r>
      <w:r w:rsidRPr="003B683B">
        <w:rPr>
          <w:color w:val="000000" w:themeColor="text1"/>
          <w:sz w:val="22"/>
          <w:szCs w:val="22"/>
          <w:lang w:val="en-GB"/>
        </w:rPr>
        <w:t xml:space="preserve"> and </w:t>
      </w:r>
      <w:r>
        <w:rPr>
          <w:color w:val="000000" w:themeColor="text1"/>
          <w:sz w:val="22"/>
          <w:szCs w:val="22"/>
          <w:lang w:val="en-GB"/>
        </w:rPr>
        <w:t xml:space="preserve">his </w:t>
      </w:r>
      <w:r w:rsidRPr="003B683B">
        <w:rPr>
          <w:color w:val="000000" w:themeColor="text1"/>
          <w:sz w:val="22"/>
          <w:szCs w:val="22"/>
          <w:lang w:val="en-GB"/>
        </w:rPr>
        <w:t xml:space="preserve">MBA from </w:t>
      </w:r>
      <w:r w:rsidR="00503797">
        <w:rPr>
          <w:color w:val="000000" w:themeColor="text1"/>
          <w:sz w:val="22"/>
          <w:szCs w:val="22"/>
          <w:lang w:val="en-GB"/>
        </w:rPr>
        <w:t>the Indian Institute of Management,</w:t>
      </w:r>
      <w:r w:rsidRPr="003B683B">
        <w:rPr>
          <w:color w:val="000000" w:themeColor="text1"/>
          <w:sz w:val="22"/>
          <w:szCs w:val="22"/>
          <w:lang w:val="en-GB"/>
        </w:rPr>
        <w:t xml:space="preserve"> Lucknow. </w:t>
      </w:r>
      <w:r>
        <w:rPr>
          <w:color w:val="000000" w:themeColor="text1"/>
          <w:sz w:val="22"/>
          <w:szCs w:val="22"/>
          <w:lang w:val="en-GB"/>
        </w:rPr>
        <w:t xml:space="preserve">After obtaining his </w:t>
      </w:r>
      <w:r w:rsidRPr="003B683B">
        <w:rPr>
          <w:color w:val="000000" w:themeColor="text1"/>
          <w:sz w:val="22"/>
          <w:szCs w:val="22"/>
          <w:lang w:val="en-GB"/>
        </w:rPr>
        <w:t xml:space="preserve">MBA, Deshpande worked </w:t>
      </w:r>
      <w:r w:rsidR="00503797">
        <w:rPr>
          <w:color w:val="000000" w:themeColor="text1"/>
          <w:sz w:val="22"/>
          <w:szCs w:val="22"/>
          <w:lang w:val="en-GB"/>
        </w:rPr>
        <w:t>at</w:t>
      </w:r>
      <w:r w:rsidRPr="003B683B">
        <w:rPr>
          <w:color w:val="000000" w:themeColor="text1"/>
          <w:sz w:val="22"/>
          <w:szCs w:val="22"/>
          <w:lang w:val="en-GB"/>
        </w:rPr>
        <w:t xml:space="preserve"> McKinsey &amp; Company India</w:t>
      </w:r>
      <w:r w:rsidR="00EF6C0F">
        <w:rPr>
          <w:color w:val="000000" w:themeColor="text1"/>
          <w:sz w:val="22"/>
          <w:szCs w:val="22"/>
          <w:lang w:val="en-GB"/>
        </w:rPr>
        <w:t xml:space="preserve"> (McKinsey)</w:t>
      </w:r>
      <w:r w:rsidRPr="003B683B">
        <w:rPr>
          <w:color w:val="000000" w:themeColor="text1"/>
          <w:sz w:val="22"/>
          <w:szCs w:val="22"/>
          <w:lang w:val="en-GB"/>
        </w:rPr>
        <w:t xml:space="preserve"> </w:t>
      </w:r>
      <w:r w:rsidR="007F0359">
        <w:rPr>
          <w:color w:val="000000" w:themeColor="text1"/>
          <w:sz w:val="22"/>
          <w:szCs w:val="22"/>
          <w:lang w:val="en-GB"/>
        </w:rPr>
        <w:t xml:space="preserve">for four years, </w:t>
      </w:r>
      <w:r w:rsidR="007F0359" w:rsidRPr="003B683B">
        <w:rPr>
          <w:color w:val="000000" w:themeColor="text1"/>
          <w:sz w:val="22"/>
          <w:szCs w:val="22"/>
          <w:lang w:val="en-GB"/>
        </w:rPr>
        <w:t>from 2011 to 2015</w:t>
      </w:r>
      <w:r w:rsidR="007F0359">
        <w:rPr>
          <w:color w:val="000000" w:themeColor="text1"/>
          <w:sz w:val="22"/>
          <w:szCs w:val="22"/>
          <w:lang w:val="en-GB"/>
        </w:rPr>
        <w:t xml:space="preserve">, </w:t>
      </w:r>
      <w:r w:rsidRPr="003B683B">
        <w:rPr>
          <w:color w:val="000000" w:themeColor="text1"/>
          <w:sz w:val="22"/>
          <w:szCs w:val="22"/>
          <w:lang w:val="en-GB"/>
        </w:rPr>
        <w:t xml:space="preserve">as a </w:t>
      </w:r>
      <w:r>
        <w:rPr>
          <w:color w:val="000000" w:themeColor="text1"/>
          <w:sz w:val="22"/>
          <w:szCs w:val="22"/>
          <w:lang w:val="en-GB"/>
        </w:rPr>
        <w:t>c</w:t>
      </w:r>
      <w:r w:rsidRPr="003B683B">
        <w:rPr>
          <w:color w:val="000000" w:themeColor="text1"/>
          <w:sz w:val="22"/>
          <w:szCs w:val="22"/>
          <w:lang w:val="en-GB"/>
        </w:rPr>
        <w:t>onsultant</w:t>
      </w:r>
      <w:r>
        <w:rPr>
          <w:color w:val="000000" w:themeColor="text1"/>
          <w:sz w:val="22"/>
          <w:szCs w:val="22"/>
          <w:lang w:val="en-GB"/>
        </w:rPr>
        <w:t xml:space="preserve">, </w:t>
      </w:r>
      <w:r w:rsidRPr="003B683B">
        <w:rPr>
          <w:color w:val="000000" w:themeColor="text1"/>
          <w:sz w:val="22"/>
          <w:szCs w:val="22"/>
          <w:lang w:val="en-GB"/>
        </w:rPr>
        <w:t xml:space="preserve">primarily serving clients across </w:t>
      </w:r>
      <w:r>
        <w:rPr>
          <w:color w:val="000000" w:themeColor="text1"/>
          <w:sz w:val="22"/>
          <w:szCs w:val="22"/>
          <w:lang w:val="en-GB"/>
        </w:rPr>
        <w:t xml:space="preserve">the </w:t>
      </w:r>
      <w:r w:rsidRPr="003B683B">
        <w:rPr>
          <w:color w:val="000000" w:themeColor="text1"/>
          <w:sz w:val="22"/>
          <w:szCs w:val="22"/>
          <w:lang w:val="en-GB"/>
        </w:rPr>
        <w:t>fast-moving consumer goods (FMCG) and retail industry. FMCG consist</w:t>
      </w:r>
      <w:r w:rsidR="00503797">
        <w:rPr>
          <w:color w:val="000000" w:themeColor="text1"/>
          <w:sz w:val="22"/>
          <w:szCs w:val="22"/>
          <w:lang w:val="en-GB"/>
        </w:rPr>
        <w:t>ed</w:t>
      </w:r>
      <w:r w:rsidRPr="003B683B">
        <w:rPr>
          <w:color w:val="000000" w:themeColor="text1"/>
          <w:sz w:val="22"/>
          <w:szCs w:val="22"/>
          <w:lang w:val="en-GB"/>
        </w:rPr>
        <w:t xml:space="preserve"> of low-cost products that </w:t>
      </w:r>
      <w:r w:rsidR="00503797">
        <w:rPr>
          <w:color w:val="000000" w:themeColor="text1"/>
          <w:sz w:val="22"/>
          <w:szCs w:val="22"/>
          <w:lang w:val="en-GB"/>
        </w:rPr>
        <w:t>were</w:t>
      </w:r>
      <w:r w:rsidRPr="003B683B">
        <w:rPr>
          <w:color w:val="000000" w:themeColor="text1"/>
          <w:sz w:val="22"/>
          <w:szCs w:val="22"/>
          <w:lang w:val="en-GB"/>
        </w:rPr>
        <w:t xml:space="preserve"> sold quickly</w:t>
      </w:r>
      <w:r>
        <w:rPr>
          <w:color w:val="000000" w:themeColor="text1"/>
          <w:sz w:val="22"/>
          <w:szCs w:val="22"/>
          <w:lang w:val="en-GB"/>
        </w:rPr>
        <w:t>, s</w:t>
      </w:r>
      <w:r w:rsidRPr="003B683B">
        <w:rPr>
          <w:color w:val="000000" w:themeColor="text1"/>
          <w:sz w:val="22"/>
          <w:szCs w:val="22"/>
          <w:lang w:val="en-GB"/>
        </w:rPr>
        <w:t xml:space="preserve">uch as toiletries, cosmetics, </w:t>
      </w:r>
      <w:r w:rsidR="00503797">
        <w:rPr>
          <w:color w:val="000000" w:themeColor="text1"/>
          <w:sz w:val="22"/>
          <w:szCs w:val="22"/>
          <w:lang w:val="en-GB"/>
        </w:rPr>
        <w:t xml:space="preserve">and </w:t>
      </w:r>
      <w:r w:rsidRPr="003B683B">
        <w:rPr>
          <w:color w:val="000000" w:themeColor="text1"/>
          <w:sz w:val="22"/>
          <w:szCs w:val="22"/>
          <w:lang w:val="en-GB"/>
        </w:rPr>
        <w:t>candies</w:t>
      </w:r>
      <w:r w:rsidR="0066707D">
        <w:rPr>
          <w:color w:val="000000" w:themeColor="text1"/>
          <w:sz w:val="22"/>
          <w:szCs w:val="22"/>
          <w:lang w:val="en-GB"/>
        </w:rPr>
        <w:t>,</w:t>
      </w:r>
      <w:r w:rsidRPr="003B683B">
        <w:rPr>
          <w:color w:val="000000" w:themeColor="text1"/>
          <w:sz w:val="22"/>
          <w:szCs w:val="22"/>
          <w:lang w:val="en-GB"/>
        </w:rPr>
        <w:t xml:space="preserve"> and other consumables. </w:t>
      </w:r>
    </w:p>
    <w:p w14:paraId="2FBF906C" w14:textId="77777777" w:rsidR="0066707D" w:rsidRDefault="0066707D" w:rsidP="00B544BB">
      <w:pPr>
        <w:jc w:val="both"/>
        <w:rPr>
          <w:color w:val="000000" w:themeColor="text1"/>
          <w:sz w:val="22"/>
          <w:szCs w:val="22"/>
          <w:lang w:val="en-GB"/>
        </w:rPr>
      </w:pPr>
    </w:p>
    <w:p w14:paraId="1E98C05A" w14:textId="77777777" w:rsidR="0066707D" w:rsidRDefault="00B544BB" w:rsidP="00B544BB">
      <w:pPr>
        <w:jc w:val="both"/>
        <w:rPr>
          <w:color w:val="000000" w:themeColor="text1"/>
          <w:sz w:val="22"/>
          <w:szCs w:val="22"/>
          <w:lang w:val="en-GB"/>
        </w:rPr>
      </w:pPr>
      <w:r w:rsidRPr="003B683B">
        <w:rPr>
          <w:color w:val="000000" w:themeColor="text1"/>
          <w:sz w:val="22"/>
          <w:szCs w:val="22"/>
          <w:lang w:val="en-GB"/>
        </w:rPr>
        <w:t xml:space="preserve">In January 2015, a chance meeting </w:t>
      </w:r>
      <w:r w:rsidR="00503797">
        <w:rPr>
          <w:color w:val="000000" w:themeColor="text1"/>
          <w:sz w:val="22"/>
          <w:szCs w:val="22"/>
          <w:lang w:val="en-GB"/>
        </w:rPr>
        <w:t>occurred</w:t>
      </w:r>
      <w:r w:rsidRPr="003B683B">
        <w:rPr>
          <w:color w:val="000000" w:themeColor="text1"/>
          <w:sz w:val="22"/>
          <w:szCs w:val="22"/>
          <w:lang w:val="en-GB"/>
        </w:rPr>
        <w:t xml:space="preserve"> between Deshpande and his school friend in Boston. </w:t>
      </w:r>
      <w:r>
        <w:rPr>
          <w:color w:val="000000" w:themeColor="text1"/>
          <w:sz w:val="22"/>
          <w:szCs w:val="22"/>
          <w:lang w:val="en-GB"/>
        </w:rPr>
        <w:t>At that time, h</w:t>
      </w:r>
      <w:r w:rsidRPr="003B683B">
        <w:rPr>
          <w:color w:val="000000" w:themeColor="text1"/>
          <w:sz w:val="22"/>
          <w:szCs w:val="22"/>
          <w:lang w:val="en-GB"/>
        </w:rPr>
        <w:t>is friend was interning with a US-based company</w:t>
      </w:r>
      <w:r>
        <w:rPr>
          <w:color w:val="000000" w:themeColor="text1"/>
          <w:sz w:val="22"/>
          <w:szCs w:val="22"/>
          <w:lang w:val="en-GB"/>
        </w:rPr>
        <w:t xml:space="preserve"> </w:t>
      </w:r>
      <w:r w:rsidR="00503797">
        <w:rPr>
          <w:color w:val="000000" w:themeColor="text1"/>
          <w:sz w:val="22"/>
          <w:szCs w:val="22"/>
          <w:lang w:val="en-GB"/>
        </w:rPr>
        <w:t>that</w:t>
      </w:r>
      <w:r w:rsidRPr="003B683B">
        <w:rPr>
          <w:color w:val="000000" w:themeColor="text1"/>
          <w:sz w:val="22"/>
          <w:szCs w:val="22"/>
          <w:lang w:val="en-GB"/>
        </w:rPr>
        <w:t xml:space="preserve"> made new-age shaving products for men. Deshpande became interested i</w:t>
      </w:r>
      <w:r>
        <w:rPr>
          <w:color w:val="000000" w:themeColor="text1"/>
          <w:sz w:val="22"/>
          <w:szCs w:val="22"/>
          <w:lang w:val="en-GB"/>
        </w:rPr>
        <w:t>n</w:t>
      </w:r>
      <w:r w:rsidRPr="003B683B">
        <w:rPr>
          <w:color w:val="000000" w:themeColor="text1"/>
          <w:sz w:val="22"/>
          <w:szCs w:val="22"/>
          <w:lang w:val="en-GB"/>
        </w:rPr>
        <w:t xml:space="preserve"> the proposition and started </w:t>
      </w:r>
      <w:r>
        <w:rPr>
          <w:color w:val="000000" w:themeColor="text1"/>
          <w:sz w:val="22"/>
          <w:szCs w:val="22"/>
          <w:lang w:val="en-GB"/>
        </w:rPr>
        <w:t>studying</w:t>
      </w:r>
      <w:r w:rsidRPr="003B683B">
        <w:rPr>
          <w:color w:val="000000" w:themeColor="text1"/>
          <w:sz w:val="22"/>
          <w:szCs w:val="22"/>
          <w:lang w:val="en-GB"/>
        </w:rPr>
        <w:t xml:space="preserve"> the subject. His research revealed that in 2012, Dollar Shave Club (DSC), a subscription shaving accessories start</w:t>
      </w:r>
      <w:r w:rsidR="00503797">
        <w:rPr>
          <w:color w:val="000000" w:themeColor="text1"/>
          <w:sz w:val="22"/>
          <w:szCs w:val="22"/>
          <w:lang w:val="en-GB"/>
        </w:rPr>
        <w:t>-</w:t>
      </w:r>
      <w:r w:rsidRPr="003B683B">
        <w:rPr>
          <w:color w:val="000000" w:themeColor="text1"/>
          <w:sz w:val="22"/>
          <w:szCs w:val="22"/>
          <w:lang w:val="en-GB"/>
        </w:rPr>
        <w:t>up</w:t>
      </w:r>
      <w:r>
        <w:rPr>
          <w:color w:val="000000" w:themeColor="text1"/>
          <w:sz w:val="22"/>
          <w:szCs w:val="22"/>
          <w:lang w:val="en-GB"/>
        </w:rPr>
        <w:t xml:space="preserve">, </w:t>
      </w:r>
      <w:r w:rsidRPr="003B683B">
        <w:rPr>
          <w:color w:val="000000" w:themeColor="text1"/>
          <w:sz w:val="22"/>
          <w:szCs w:val="22"/>
          <w:lang w:val="en-GB"/>
        </w:rPr>
        <w:t xml:space="preserve">had disrupted </w:t>
      </w:r>
      <w:r w:rsidR="00503797">
        <w:rPr>
          <w:color w:val="000000" w:themeColor="text1"/>
          <w:sz w:val="22"/>
          <w:szCs w:val="22"/>
          <w:lang w:val="en-GB"/>
        </w:rPr>
        <w:t xml:space="preserve">Proctor &amp; Gamble brand </w:t>
      </w:r>
      <w:r w:rsidRPr="003B683B">
        <w:rPr>
          <w:color w:val="000000" w:themeColor="text1"/>
          <w:sz w:val="22"/>
          <w:szCs w:val="22"/>
          <w:lang w:val="en-GB"/>
        </w:rPr>
        <w:t>Gillette’s share</w:t>
      </w:r>
      <w:r w:rsidR="00503797">
        <w:rPr>
          <w:color w:val="000000" w:themeColor="text1"/>
          <w:sz w:val="22"/>
          <w:szCs w:val="22"/>
          <w:lang w:val="en-GB"/>
        </w:rPr>
        <w:t xml:space="preserve"> of the </w:t>
      </w:r>
      <w:r w:rsidR="00356E6F">
        <w:rPr>
          <w:color w:val="000000" w:themeColor="text1"/>
          <w:sz w:val="22"/>
          <w:szCs w:val="22"/>
          <w:lang w:val="en-GB"/>
        </w:rPr>
        <w:t xml:space="preserve">men’s shaving product </w:t>
      </w:r>
      <w:r w:rsidR="00503797">
        <w:rPr>
          <w:color w:val="000000" w:themeColor="text1"/>
          <w:sz w:val="22"/>
          <w:szCs w:val="22"/>
          <w:lang w:val="en-GB"/>
        </w:rPr>
        <w:t>market</w:t>
      </w:r>
      <w:r w:rsidRPr="003B683B">
        <w:rPr>
          <w:color w:val="000000" w:themeColor="text1"/>
          <w:sz w:val="22"/>
          <w:szCs w:val="22"/>
          <w:lang w:val="en-GB"/>
        </w:rPr>
        <w:t xml:space="preserve"> through viral video marketing. DSC disrupted FMCG sales and distribution by selling shaving razors, blades</w:t>
      </w:r>
      <w:r w:rsidR="00503797">
        <w:rPr>
          <w:color w:val="000000" w:themeColor="text1"/>
          <w:sz w:val="22"/>
          <w:szCs w:val="22"/>
          <w:lang w:val="en-GB"/>
        </w:rPr>
        <w:t>,</w:t>
      </w:r>
      <w:r w:rsidRPr="003B683B">
        <w:rPr>
          <w:color w:val="000000" w:themeColor="text1"/>
          <w:sz w:val="22"/>
          <w:szCs w:val="22"/>
          <w:lang w:val="en-GB"/>
        </w:rPr>
        <w:t xml:space="preserve"> and shaving accessories directly to consumers from </w:t>
      </w:r>
      <w:r w:rsidR="00503797">
        <w:rPr>
          <w:color w:val="000000" w:themeColor="text1"/>
          <w:sz w:val="22"/>
          <w:szCs w:val="22"/>
          <w:lang w:val="en-GB"/>
        </w:rPr>
        <w:t>its</w:t>
      </w:r>
      <w:r w:rsidRPr="003B683B">
        <w:rPr>
          <w:color w:val="000000" w:themeColor="text1"/>
          <w:sz w:val="22"/>
          <w:szCs w:val="22"/>
          <w:lang w:val="en-GB"/>
        </w:rPr>
        <w:t xml:space="preserve"> company website </w:t>
      </w:r>
      <w:r w:rsidR="005A555E">
        <w:rPr>
          <w:color w:val="000000" w:themeColor="text1"/>
          <w:sz w:val="22"/>
          <w:szCs w:val="22"/>
          <w:lang w:val="en-GB"/>
        </w:rPr>
        <w:t>through</w:t>
      </w:r>
      <w:r w:rsidRPr="003B683B">
        <w:rPr>
          <w:color w:val="000000" w:themeColor="text1"/>
          <w:sz w:val="22"/>
          <w:szCs w:val="22"/>
          <w:lang w:val="en-GB"/>
        </w:rPr>
        <w:t xml:space="preserve"> a subscription model. DSC was not a manufacturer but </w:t>
      </w:r>
      <w:r>
        <w:rPr>
          <w:color w:val="000000" w:themeColor="text1"/>
          <w:sz w:val="22"/>
          <w:szCs w:val="22"/>
          <w:lang w:val="en-GB"/>
        </w:rPr>
        <w:t xml:space="preserve">a </w:t>
      </w:r>
      <w:r w:rsidRPr="003B683B">
        <w:rPr>
          <w:color w:val="000000" w:themeColor="text1"/>
          <w:sz w:val="22"/>
          <w:szCs w:val="22"/>
          <w:lang w:val="en-GB"/>
        </w:rPr>
        <w:t xml:space="preserve">reseller of imported blades and razors from a Korean company. </w:t>
      </w:r>
    </w:p>
    <w:p w14:paraId="6608EFC1" w14:textId="77777777" w:rsidR="0066707D" w:rsidRDefault="0066707D" w:rsidP="00B544BB">
      <w:pPr>
        <w:jc w:val="both"/>
        <w:rPr>
          <w:color w:val="000000" w:themeColor="text1"/>
          <w:sz w:val="22"/>
          <w:szCs w:val="22"/>
          <w:lang w:val="en-GB"/>
        </w:rPr>
      </w:pPr>
    </w:p>
    <w:p w14:paraId="30C0D4C1" w14:textId="479B76E5" w:rsidR="00B544BB" w:rsidRPr="003B683B" w:rsidRDefault="00B544BB" w:rsidP="00B544BB">
      <w:pPr>
        <w:jc w:val="both"/>
        <w:rPr>
          <w:color w:val="000000" w:themeColor="text1"/>
          <w:sz w:val="22"/>
          <w:szCs w:val="22"/>
          <w:lang w:val="en-GB"/>
        </w:rPr>
      </w:pPr>
      <w:r w:rsidRPr="003B683B">
        <w:rPr>
          <w:color w:val="000000" w:themeColor="text1"/>
          <w:sz w:val="22"/>
          <w:szCs w:val="22"/>
          <w:lang w:val="en-GB"/>
        </w:rPr>
        <w:t xml:space="preserve">In 2011, </w:t>
      </w:r>
      <w:r w:rsidR="00FC7ADE">
        <w:rPr>
          <w:color w:val="000000" w:themeColor="text1"/>
          <w:sz w:val="22"/>
          <w:szCs w:val="22"/>
          <w:lang w:val="en-GB"/>
        </w:rPr>
        <w:t xml:space="preserve">DSC’s </w:t>
      </w:r>
      <w:r>
        <w:rPr>
          <w:color w:val="000000" w:themeColor="text1"/>
          <w:sz w:val="22"/>
          <w:szCs w:val="22"/>
          <w:lang w:val="en-GB"/>
        </w:rPr>
        <w:t>Y</w:t>
      </w:r>
      <w:r w:rsidRPr="003B683B">
        <w:rPr>
          <w:color w:val="000000" w:themeColor="text1"/>
          <w:sz w:val="22"/>
          <w:szCs w:val="22"/>
          <w:lang w:val="en-GB"/>
        </w:rPr>
        <w:t>ou</w:t>
      </w:r>
      <w:r>
        <w:rPr>
          <w:color w:val="000000" w:themeColor="text1"/>
          <w:sz w:val="22"/>
          <w:szCs w:val="22"/>
          <w:lang w:val="en-GB"/>
        </w:rPr>
        <w:t>T</w:t>
      </w:r>
      <w:r w:rsidRPr="003B683B">
        <w:rPr>
          <w:color w:val="000000" w:themeColor="text1"/>
          <w:sz w:val="22"/>
          <w:szCs w:val="22"/>
          <w:lang w:val="en-GB"/>
        </w:rPr>
        <w:t>ube video</w:t>
      </w:r>
      <w:r>
        <w:rPr>
          <w:color w:val="000000" w:themeColor="text1"/>
          <w:sz w:val="22"/>
          <w:szCs w:val="22"/>
          <w:lang w:val="en-GB"/>
        </w:rPr>
        <w:t>s</w:t>
      </w:r>
      <w:r w:rsidRPr="003B683B">
        <w:rPr>
          <w:color w:val="000000" w:themeColor="text1"/>
          <w:sz w:val="22"/>
          <w:szCs w:val="22"/>
          <w:lang w:val="en-GB"/>
        </w:rPr>
        <w:t xml:space="preserve"> became</w:t>
      </w:r>
      <w:r>
        <w:rPr>
          <w:color w:val="000000" w:themeColor="text1"/>
          <w:sz w:val="22"/>
          <w:szCs w:val="22"/>
          <w:lang w:val="en-GB"/>
        </w:rPr>
        <w:t xml:space="preserve"> </w:t>
      </w:r>
      <w:r w:rsidR="00FC7ADE">
        <w:rPr>
          <w:color w:val="000000" w:themeColor="text1"/>
          <w:sz w:val="22"/>
          <w:szCs w:val="22"/>
          <w:lang w:val="en-GB"/>
        </w:rPr>
        <w:t xml:space="preserve">an </w:t>
      </w:r>
      <w:r>
        <w:rPr>
          <w:color w:val="000000" w:themeColor="text1"/>
          <w:sz w:val="22"/>
          <w:szCs w:val="22"/>
          <w:lang w:val="en-GB"/>
        </w:rPr>
        <w:t>I</w:t>
      </w:r>
      <w:r w:rsidRPr="003B683B">
        <w:rPr>
          <w:color w:val="000000" w:themeColor="text1"/>
          <w:sz w:val="22"/>
          <w:szCs w:val="22"/>
          <w:lang w:val="en-GB"/>
        </w:rPr>
        <w:t xml:space="preserve">nternet sensation and garnered millions of hits and shares. </w:t>
      </w:r>
      <w:r>
        <w:rPr>
          <w:color w:val="000000" w:themeColor="text1"/>
          <w:sz w:val="22"/>
          <w:szCs w:val="22"/>
          <w:lang w:val="en-GB"/>
        </w:rPr>
        <w:t>The v</w:t>
      </w:r>
      <w:r w:rsidRPr="003B683B">
        <w:rPr>
          <w:color w:val="000000" w:themeColor="text1"/>
          <w:sz w:val="22"/>
          <w:szCs w:val="22"/>
          <w:lang w:val="en-GB"/>
        </w:rPr>
        <w:t xml:space="preserve">ideos highlighted how </w:t>
      </w:r>
      <w:r>
        <w:rPr>
          <w:color w:val="000000" w:themeColor="text1"/>
          <w:sz w:val="22"/>
          <w:szCs w:val="22"/>
          <w:lang w:val="en-GB"/>
        </w:rPr>
        <w:t xml:space="preserve">the </w:t>
      </w:r>
      <w:r w:rsidRPr="003B683B">
        <w:rPr>
          <w:color w:val="000000" w:themeColor="text1"/>
          <w:sz w:val="22"/>
          <w:szCs w:val="22"/>
          <w:lang w:val="en-GB"/>
        </w:rPr>
        <w:t>expensive shaving products of Gillette, the market leader</w:t>
      </w:r>
      <w:r w:rsidR="005A1FE8">
        <w:rPr>
          <w:color w:val="000000" w:themeColor="text1"/>
          <w:sz w:val="22"/>
          <w:szCs w:val="22"/>
          <w:lang w:val="en-GB"/>
        </w:rPr>
        <w:t xml:space="preserve"> at the time</w:t>
      </w:r>
      <w:r w:rsidRPr="003B683B">
        <w:rPr>
          <w:color w:val="000000" w:themeColor="text1"/>
          <w:sz w:val="22"/>
          <w:szCs w:val="22"/>
          <w:lang w:val="en-GB"/>
        </w:rPr>
        <w:t xml:space="preserve"> in the shaving category</w:t>
      </w:r>
      <w:r>
        <w:rPr>
          <w:color w:val="000000" w:themeColor="text1"/>
          <w:sz w:val="22"/>
          <w:szCs w:val="22"/>
          <w:lang w:val="en-GB"/>
        </w:rPr>
        <w:t xml:space="preserve">, </w:t>
      </w:r>
      <w:r w:rsidRPr="003B683B">
        <w:rPr>
          <w:color w:val="000000" w:themeColor="text1"/>
          <w:sz w:val="22"/>
          <w:szCs w:val="22"/>
          <w:lang w:val="en-GB"/>
        </w:rPr>
        <w:t>w</w:t>
      </w:r>
      <w:r>
        <w:rPr>
          <w:color w:val="000000" w:themeColor="text1"/>
          <w:sz w:val="22"/>
          <w:szCs w:val="22"/>
          <w:lang w:val="en-GB"/>
        </w:rPr>
        <w:t>ere</w:t>
      </w:r>
      <w:r w:rsidRPr="003B683B">
        <w:rPr>
          <w:color w:val="000000" w:themeColor="text1"/>
          <w:sz w:val="22"/>
          <w:szCs w:val="22"/>
          <w:lang w:val="en-GB"/>
        </w:rPr>
        <w:t xml:space="preserve"> burning holes in consumers’ pockets. DSC</w:t>
      </w:r>
      <w:r w:rsidR="005A555E">
        <w:rPr>
          <w:color w:val="000000" w:themeColor="text1"/>
          <w:sz w:val="22"/>
          <w:szCs w:val="22"/>
          <w:lang w:val="en-GB"/>
        </w:rPr>
        <w:t>, meanwhile,</w:t>
      </w:r>
      <w:r w:rsidRPr="003B683B">
        <w:rPr>
          <w:color w:val="000000" w:themeColor="text1"/>
          <w:sz w:val="22"/>
          <w:szCs w:val="22"/>
          <w:lang w:val="en-GB"/>
        </w:rPr>
        <w:t xml:space="preserve"> acquired customers online </w:t>
      </w:r>
      <w:r w:rsidRPr="003B683B">
        <w:rPr>
          <w:color w:val="000000" w:themeColor="text1"/>
          <w:sz w:val="22"/>
          <w:szCs w:val="22"/>
          <w:lang w:val="en-GB"/>
        </w:rPr>
        <w:lastRenderedPageBreak/>
        <w:t>through digital marketing and passed on the saved supply</w:t>
      </w:r>
      <w:r w:rsidR="005A555E">
        <w:rPr>
          <w:color w:val="000000" w:themeColor="text1"/>
          <w:sz w:val="22"/>
          <w:szCs w:val="22"/>
          <w:lang w:val="en-GB"/>
        </w:rPr>
        <w:t>-</w:t>
      </w:r>
      <w:r w:rsidRPr="003B683B">
        <w:rPr>
          <w:color w:val="000000" w:themeColor="text1"/>
          <w:sz w:val="22"/>
          <w:szCs w:val="22"/>
          <w:lang w:val="en-GB"/>
        </w:rPr>
        <w:t xml:space="preserve">chain costs to </w:t>
      </w:r>
      <w:r>
        <w:rPr>
          <w:color w:val="000000" w:themeColor="text1"/>
          <w:sz w:val="22"/>
          <w:szCs w:val="22"/>
          <w:lang w:val="en-GB"/>
        </w:rPr>
        <w:t xml:space="preserve">its </w:t>
      </w:r>
      <w:r w:rsidRPr="003B683B">
        <w:rPr>
          <w:color w:val="000000" w:themeColor="text1"/>
          <w:sz w:val="22"/>
          <w:szCs w:val="22"/>
          <w:lang w:val="en-GB"/>
        </w:rPr>
        <w:t xml:space="preserve">customers. </w:t>
      </w:r>
      <w:r>
        <w:rPr>
          <w:color w:val="000000" w:themeColor="text1"/>
          <w:sz w:val="22"/>
          <w:szCs w:val="22"/>
          <w:lang w:val="en-GB"/>
        </w:rPr>
        <w:t xml:space="preserve">Eventually, </w:t>
      </w:r>
      <w:r w:rsidRPr="003B683B">
        <w:rPr>
          <w:color w:val="000000" w:themeColor="text1"/>
          <w:sz w:val="22"/>
          <w:szCs w:val="22"/>
          <w:lang w:val="en-GB"/>
        </w:rPr>
        <w:t xml:space="preserve">DSC acquired </w:t>
      </w:r>
      <w:r w:rsidR="0066707D">
        <w:rPr>
          <w:color w:val="000000" w:themeColor="text1"/>
          <w:sz w:val="22"/>
          <w:szCs w:val="22"/>
          <w:lang w:val="en-GB"/>
        </w:rPr>
        <w:t>one</w:t>
      </w:r>
      <w:r w:rsidRPr="003B683B">
        <w:rPr>
          <w:color w:val="000000" w:themeColor="text1"/>
          <w:sz w:val="22"/>
          <w:szCs w:val="22"/>
          <w:lang w:val="en-GB"/>
        </w:rPr>
        <w:t xml:space="preserve"> million subscribers and completely disrupted </w:t>
      </w:r>
      <w:r w:rsidR="005A555E">
        <w:rPr>
          <w:color w:val="000000" w:themeColor="text1"/>
          <w:sz w:val="22"/>
          <w:szCs w:val="22"/>
          <w:lang w:val="en-GB"/>
        </w:rPr>
        <w:t>the</w:t>
      </w:r>
      <w:r w:rsidRPr="003B683B">
        <w:rPr>
          <w:color w:val="000000" w:themeColor="text1"/>
          <w:sz w:val="22"/>
          <w:szCs w:val="22"/>
          <w:lang w:val="en-GB"/>
        </w:rPr>
        <w:t xml:space="preserve"> monopoli</w:t>
      </w:r>
      <w:r w:rsidR="005A555E">
        <w:rPr>
          <w:color w:val="000000" w:themeColor="text1"/>
          <w:sz w:val="22"/>
          <w:szCs w:val="22"/>
          <w:lang w:val="en-GB"/>
        </w:rPr>
        <w:t>zed</w:t>
      </w:r>
      <w:r w:rsidRPr="003B683B">
        <w:rPr>
          <w:color w:val="000000" w:themeColor="text1"/>
          <w:sz w:val="22"/>
          <w:szCs w:val="22"/>
          <w:lang w:val="en-GB"/>
        </w:rPr>
        <w:t xml:space="preserve"> shaving products category in </w:t>
      </w:r>
      <w:r>
        <w:rPr>
          <w:color w:val="000000" w:themeColor="text1"/>
          <w:sz w:val="22"/>
          <w:szCs w:val="22"/>
          <w:lang w:val="en-GB"/>
        </w:rPr>
        <w:t>the</w:t>
      </w:r>
      <w:r w:rsidRPr="003B683B">
        <w:rPr>
          <w:color w:val="000000" w:themeColor="text1"/>
          <w:sz w:val="22"/>
          <w:szCs w:val="22"/>
          <w:lang w:val="en-GB"/>
        </w:rPr>
        <w:t xml:space="preserve"> competitive </w:t>
      </w:r>
      <w:r>
        <w:rPr>
          <w:color w:val="000000" w:themeColor="text1"/>
          <w:sz w:val="22"/>
          <w:szCs w:val="22"/>
          <w:lang w:val="en-GB"/>
        </w:rPr>
        <w:t xml:space="preserve">US </w:t>
      </w:r>
      <w:r w:rsidRPr="003B683B">
        <w:rPr>
          <w:color w:val="000000" w:themeColor="text1"/>
          <w:sz w:val="22"/>
          <w:szCs w:val="22"/>
          <w:lang w:val="en-GB"/>
        </w:rPr>
        <w:t>market. Th</w:t>
      </w:r>
      <w:r w:rsidR="005A555E">
        <w:rPr>
          <w:color w:val="000000" w:themeColor="text1"/>
          <w:sz w:val="22"/>
          <w:szCs w:val="22"/>
          <w:lang w:val="en-GB"/>
        </w:rPr>
        <w:t>e</w:t>
      </w:r>
      <w:r w:rsidRPr="003B683B">
        <w:rPr>
          <w:color w:val="000000" w:themeColor="text1"/>
          <w:sz w:val="22"/>
          <w:szCs w:val="22"/>
          <w:lang w:val="en-GB"/>
        </w:rPr>
        <w:t xml:space="preserve"> successful model </w:t>
      </w:r>
      <w:r>
        <w:rPr>
          <w:color w:val="000000" w:themeColor="text1"/>
          <w:sz w:val="22"/>
          <w:szCs w:val="22"/>
          <w:lang w:val="en-GB"/>
        </w:rPr>
        <w:t>applied by</w:t>
      </w:r>
      <w:r w:rsidRPr="003B683B">
        <w:rPr>
          <w:color w:val="000000" w:themeColor="text1"/>
          <w:sz w:val="22"/>
          <w:szCs w:val="22"/>
          <w:lang w:val="en-GB"/>
        </w:rPr>
        <w:t xml:space="preserve"> DSC further fuelled Deshpande’s entrepreneurial ambition. DSC was eventually acquired by Unilever for US</w:t>
      </w:r>
      <w:r w:rsidR="005A555E">
        <w:rPr>
          <w:color w:val="000000" w:themeColor="text1"/>
          <w:sz w:val="22"/>
          <w:szCs w:val="22"/>
          <w:lang w:val="en-GB"/>
        </w:rPr>
        <w:t>$</w:t>
      </w:r>
      <w:r w:rsidRPr="003B683B">
        <w:rPr>
          <w:color w:val="000000" w:themeColor="text1"/>
          <w:sz w:val="22"/>
          <w:szCs w:val="22"/>
          <w:lang w:val="en-GB"/>
        </w:rPr>
        <w:t>1 billion in 2016</w:t>
      </w:r>
      <w:r>
        <w:rPr>
          <w:color w:val="000000" w:themeColor="text1"/>
          <w:sz w:val="22"/>
          <w:szCs w:val="22"/>
          <w:lang w:val="en-GB"/>
        </w:rPr>
        <w:t>.</w:t>
      </w:r>
      <w:r w:rsidRPr="003B683B">
        <w:rPr>
          <w:rStyle w:val="FootnoteReference"/>
          <w:color w:val="000000" w:themeColor="text1"/>
          <w:sz w:val="22"/>
          <w:szCs w:val="22"/>
          <w:lang w:val="en-GB"/>
        </w:rPr>
        <w:footnoteReference w:id="1"/>
      </w:r>
    </w:p>
    <w:p w14:paraId="70AEB259" w14:textId="77777777" w:rsidR="00B544BB" w:rsidRPr="003B683B" w:rsidRDefault="00B544BB" w:rsidP="00B544BB">
      <w:pPr>
        <w:jc w:val="both"/>
        <w:rPr>
          <w:color w:val="000000" w:themeColor="text1"/>
          <w:sz w:val="22"/>
          <w:szCs w:val="22"/>
          <w:lang w:val="en-GB"/>
        </w:rPr>
      </w:pPr>
    </w:p>
    <w:p w14:paraId="29DB501A" w14:textId="6D7ED5F4" w:rsidR="0066707D" w:rsidRDefault="00B544BB" w:rsidP="00B544BB">
      <w:pPr>
        <w:jc w:val="both"/>
        <w:rPr>
          <w:color w:val="000000" w:themeColor="text1"/>
          <w:sz w:val="22"/>
          <w:szCs w:val="22"/>
          <w:lang w:val="en-GB"/>
        </w:rPr>
      </w:pPr>
      <w:r w:rsidRPr="003B683B">
        <w:rPr>
          <w:color w:val="000000" w:themeColor="text1"/>
          <w:sz w:val="22"/>
          <w:szCs w:val="22"/>
          <w:lang w:val="en-GB"/>
        </w:rPr>
        <w:t xml:space="preserve">Back home in India, for BSC, </w:t>
      </w:r>
      <w:r w:rsidR="00FC7ADE">
        <w:rPr>
          <w:color w:val="000000" w:themeColor="text1"/>
          <w:sz w:val="22"/>
          <w:szCs w:val="22"/>
          <w:lang w:val="en-GB"/>
        </w:rPr>
        <w:t xml:space="preserve">entering the </w:t>
      </w:r>
      <w:r w:rsidRPr="003B683B">
        <w:rPr>
          <w:color w:val="000000" w:themeColor="text1"/>
          <w:sz w:val="22"/>
          <w:szCs w:val="22"/>
          <w:lang w:val="en-GB"/>
        </w:rPr>
        <w:t xml:space="preserve">men’s grooming </w:t>
      </w:r>
      <w:r w:rsidR="00FC7ADE">
        <w:rPr>
          <w:color w:val="000000" w:themeColor="text1"/>
          <w:sz w:val="22"/>
          <w:szCs w:val="22"/>
          <w:lang w:val="en-GB"/>
        </w:rPr>
        <w:t>category was</w:t>
      </w:r>
      <w:r w:rsidRPr="003B683B">
        <w:rPr>
          <w:color w:val="000000" w:themeColor="text1"/>
          <w:sz w:val="22"/>
          <w:szCs w:val="22"/>
          <w:lang w:val="en-GB"/>
        </w:rPr>
        <w:t xml:space="preserve"> a natural choice. Favourable macro-environment factors in India had resulted in the unprecedented growth of </w:t>
      </w:r>
      <w:r>
        <w:rPr>
          <w:color w:val="000000" w:themeColor="text1"/>
          <w:sz w:val="22"/>
          <w:szCs w:val="22"/>
          <w:lang w:val="en-GB"/>
        </w:rPr>
        <w:t>this sector,</w:t>
      </w:r>
      <w:r w:rsidRPr="003B683B">
        <w:rPr>
          <w:color w:val="000000" w:themeColor="text1"/>
          <w:sz w:val="22"/>
          <w:szCs w:val="22"/>
          <w:lang w:val="en-GB"/>
        </w:rPr>
        <w:t xml:space="preserve"> from a </w:t>
      </w:r>
      <w:r w:rsidRPr="00B258C4">
        <w:rPr>
          <w:color w:val="222222"/>
          <w:sz w:val="22"/>
          <w:szCs w:val="22"/>
          <w:shd w:val="clear" w:color="auto" w:fill="FFFFFF"/>
          <w:lang w:val="en-GB"/>
        </w:rPr>
        <w:t>₹</w:t>
      </w:r>
      <w:r w:rsidR="004B2D9E">
        <w:rPr>
          <w:color w:val="000000" w:themeColor="text1"/>
          <w:sz w:val="22"/>
          <w:szCs w:val="22"/>
          <w:lang w:val="en-GB"/>
        </w:rPr>
        <w:t>44.68</w:t>
      </w:r>
      <w:r w:rsidR="00FC7ADE">
        <w:rPr>
          <w:color w:val="000000" w:themeColor="text1"/>
          <w:sz w:val="22"/>
          <w:szCs w:val="22"/>
          <w:lang w:val="en-GB"/>
        </w:rPr>
        <w:t>-</w:t>
      </w:r>
      <w:r>
        <w:rPr>
          <w:color w:val="000000" w:themeColor="text1"/>
          <w:sz w:val="22"/>
          <w:szCs w:val="22"/>
          <w:lang w:val="en-GB"/>
        </w:rPr>
        <w:t>b</w:t>
      </w:r>
      <w:r w:rsidRPr="003B683B">
        <w:rPr>
          <w:color w:val="000000" w:themeColor="text1"/>
          <w:sz w:val="22"/>
          <w:szCs w:val="22"/>
          <w:lang w:val="en-GB"/>
        </w:rPr>
        <w:t>illion</w:t>
      </w:r>
      <w:r w:rsidR="00FC7ADE">
        <w:rPr>
          <w:rStyle w:val="FootnoteReference"/>
          <w:color w:val="000000" w:themeColor="text1"/>
          <w:sz w:val="22"/>
          <w:szCs w:val="22"/>
          <w:lang w:val="en-GB"/>
        </w:rPr>
        <w:footnoteReference w:id="2"/>
      </w:r>
      <w:r w:rsidRPr="003B683B">
        <w:rPr>
          <w:color w:val="000000" w:themeColor="text1"/>
          <w:sz w:val="22"/>
          <w:szCs w:val="22"/>
          <w:lang w:val="en-GB"/>
        </w:rPr>
        <w:t xml:space="preserve"> category in 2012 to </w:t>
      </w:r>
      <w:r>
        <w:rPr>
          <w:color w:val="000000" w:themeColor="text1"/>
          <w:sz w:val="22"/>
          <w:szCs w:val="22"/>
          <w:lang w:val="en-GB"/>
        </w:rPr>
        <w:t xml:space="preserve">a </w:t>
      </w:r>
      <w:r w:rsidRPr="003B683B">
        <w:rPr>
          <w:color w:val="222222"/>
          <w:sz w:val="22"/>
          <w:szCs w:val="22"/>
          <w:shd w:val="clear" w:color="auto" w:fill="FFFFFF"/>
          <w:lang w:val="en-GB"/>
        </w:rPr>
        <w:t>₹</w:t>
      </w:r>
      <w:r w:rsidR="004B2D9E">
        <w:rPr>
          <w:color w:val="000000" w:themeColor="text1"/>
          <w:sz w:val="22"/>
          <w:szCs w:val="22"/>
          <w:lang w:val="en-GB"/>
        </w:rPr>
        <w:t>75.48</w:t>
      </w:r>
      <w:r w:rsidR="00FC7ADE">
        <w:rPr>
          <w:color w:val="000000" w:themeColor="text1"/>
          <w:sz w:val="22"/>
          <w:szCs w:val="22"/>
          <w:lang w:val="en-GB"/>
        </w:rPr>
        <w:t>-</w:t>
      </w:r>
      <w:r>
        <w:rPr>
          <w:color w:val="000000" w:themeColor="text1"/>
          <w:sz w:val="22"/>
          <w:szCs w:val="22"/>
          <w:lang w:val="en-GB"/>
        </w:rPr>
        <w:t>b</w:t>
      </w:r>
      <w:r w:rsidRPr="003B683B">
        <w:rPr>
          <w:color w:val="000000" w:themeColor="text1"/>
          <w:sz w:val="22"/>
          <w:szCs w:val="22"/>
          <w:lang w:val="en-GB"/>
        </w:rPr>
        <w:t>illion category in 2015</w:t>
      </w:r>
      <w:r w:rsidR="004B2D9E">
        <w:rPr>
          <w:rStyle w:val="FootnoteReference"/>
          <w:color w:val="000000" w:themeColor="text1"/>
          <w:sz w:val="22"/>
          <w:szCs w:val="22"/>
          <w:lang w:val="en-GB"/>
        </w:rPr>
        <w:footnoteReference w:id="3"/>
      </w:r>
      <w:r w:rsidRPr="003B683B">
        <w:rPr>
          <w:color w:val="000000" w:themeColor="text1"/>
          <w:sz w:val="22"/>
          <w:szCs w:val="22"/>
          <w:lang w:val="en-GB"/>
        </w:rPr>
        <w:t xml:space="preserve">. During this period, </w:t>
      </w:r>
      <w:r>
        <w:rPr>
          <w:color w:val="000000" w:themeColor="text1"/>
          <w:sz w:val="22"/>
          <w:szCs w:val="22"/>
          <w:lang w:val="en-GB"/>
        </w:rPr>
        <w:t xml:space="preserve">the </w:t>
      </w:r>
      <w:r w:rsidRPr="003B683B">
        <w:rPr>
          <w:color w:val="000000" w:themeColor="text1"/>
          <w:sz w:val="22"/>
          <w:szCs w:val="22"/>
          <w:lang w:val="en-GB"/>
        </w:rPr>
        <w:t>migration of population</w:t>
      </w:r>
      <w:r>
        <w:rPr>
          <w:color w:val="000000" w:themeColor="text1"/>
          <w:sz w:val="22"/>
          <w:szCs w:val="22"/>
          <w:lang w:val="en-GB"/>
        </w:rPr>
        <w:t>s</w:t>
      </w:r>
      <w:r w:rsidRPr="003B683B">
        <w:rPr>
          <w:color w:val="000000" w:themeColor="text1"/>
          <w:sz w:val="22"/>
          <w:szCs w:val="22"/>
          <w:lang w:val="en-GB"/>
        </w:rPr>
        <w:t xml:space="preserve"> from urban cities in search of jobs </w:t>
      </w:r>
      <w:r w:rsidR="00FC7ADE">
        <w:rPr>
          <w:color w:val="000000" w:themeColor="text1"/>
          <w:sz w:val="22"/>
          <w:szCs w:val="22"/>
          <w:lang w:val="en-GB"/>
        </w:rPr>
        <w:t xml:space="preserve">had </w:t>
      </w:r>
      <w:r w:rsidRPr="003B683B">
        <w:rPr>
          <w:color w:val="000000" w:themeColor="text1"/>
          <w:sz w:val="22"/>
          <w:szCs w:val="22"/>
          <w:lang w:val="en-GB"/>
        </w:rPr>
        <w:t xml:space="preserve">resulted in increased disposable income and access to running water. Urbanization and </w:t>
      </w:r>
      <w:r>
        <w:rPr>
          <w:color w:val="000000" w:themeColor="text1"/>
          <w:sz w:val="22"/>
          <w:szCs w:val="22"/>
          <w:lang w:val="en-GB"/>
        </w:rPr>
        <w:t xml:space="preserve">the </w:t>
      </w:r>
      <w:r w:rsidRPr="003B683B">
        <w:rPr>
          <w:color w:val="000000" w:themeColor="text1"/>
          <w:sz w:val="22"/>
          <w:szCs w:val="22"/>
          <w:lang w:val="en-GB"/>
        </w:rPr>
        <w:t>increased contribution (</w:t>
      </w:r>
      <w:r w:rsidR="009B77A4">
        <w:rPr>
          <w:color w:val="000000" w:themeColor="text1"/>
          <w:sz w:val="22"/>
          <w:szCs w:val="22"/>
          <w:lang w:val="en-GB"/>
        </w:rPr>
        <w:t>66</w:t>
      </w:r>
      <w:r w:rsidRPr="003B683B">
        <w:rPr>
          <w:color w:val="000000" w:themeColor="text1"/>
          <w:sz w:val="22"/>
          <w:szCs w:val="22"/>
          <w:lang w:val="en-GB"/>
        </w:rPr>
        <w:t>.</w:t>
      </w:r>
      <w:r w:rsidR="009B77A4">
        <w:rPr>
          <w:color w:val="000000" w:themeColor="text1"/>
          <w:sz w:val="22"/>
          <w:szCs w:val="22"/>
          <w:lang w:val="en-GB"/>
        </w:rPr>
        <w:t>1</w:t>
      </w:r>
      <w:r w:rsidR="005F6DE7">
        <w:rPr>
          <w:color w:val="000000" w:themeColor="text1"/>
          <w:sz w:val="22"/>
          <w:szCs w:val="22"/>
          <w:lang w:val="en-GB"/>
        </w:rPr>
        <w:t xml:space="preserve"> per cent</w:t>
      </w:r>
      <w:r w:rsidRPr="003B683B">
        <w:rPr>
          <w:color w:val="000000" w:themeColor="text1"/>
          <w:sz w:val="22"/>
          <w:szCs w:val="22"/>
          <w:lang w:val="en-GB"/>
        </w:rPr>
        <w:t xml:space="preserve">) of the service sector </w:t>
      </w:r>
      <w:r>
        <w:rPr>
          <w:color w:val="000000" w:themeColor="text1"/>
          <w:sz w:val="22"/>
          <w:szCs w:val="22"/>
          <w:lang w:val="en-GB"/>
        </w:rPr>
        <w:t>to India’s</w:t>
      </w:r>
      <w:r w:rsidRPr="003B683B">
        <w:rPr>
          <w:color w:val="000000" w:themeColor="text1"/>
          <w:sz w:val="22"/>
          <w:szCs w:val="22"/>
          <w:lang w:val="en-GB"/>
        </w:rPr>
        <w:t xml:space="preserve"> </w:t>
      </w:r>
      <w:r w:rsidR="00FC7ADE">
        <w:rPr>
          <w:color w:val="000000" w:themeColor="text1"/>
          <w:sz w:val="22"/>
          <w:szCs w:val="22"/>
          <w:lang w:val="en-GB"/>
        </w:rPr>
        <w:t>gross domestic product</w:t>
      </w:r>
      <w:r w:rsidRPr="003B683B">
        <w:rPr>
          <w:color w:val="000000" w:themeColor="text1"/>
          <w:sz w:val="22"/>
          <w:szCs w:val="22"/>
          <w:lang w:val="en-GB"/>
        </w:rPr>
        <w:t xml:space="preserve"> resulted in </w:t>
      </w:r>
      <w:r w:rsidR="005F6DE7">
        <w:rPr>
          <w:color w:val="000000" w:themeColor="text1"/>
          <w:sz w:val="22"/>
          <w:szCs w:val="22"/>
          <w:lang w:val="en-GB"/>
        </w:rPr>
        <w:t>a</w:t>
      </w:r>
      <w:r w:rsidRPr="003B683B">
        <w:rPr>
          <w:color w:val="000000" w:themeColor="text1"/>
          <w:sz w:val="22"/>
          <w:szCs w:val="22"/>
          <w:lang w:val="en-GB"/>
        </w:rPr>
        <w:t xml:space="preserve"> surge of jobs in </w:t>
      </w:r>
      <w:r>
        <w:rPr>
          <w:color w:val="000000" w:themeColor="text1"/>
          <w:sz w:val="22"/>
          <w:szCs w:val="22"/>
          <w:lang w:val="en-GB"/>
        </w:rPr>
        <w:t xml:space="preserve">the </w:t>
      </w:r>
      <w:r w:rsidRPr="003B683B">
        <w:rPr>
          <w:color w:val="000000" w:themeColor="text1"/>
          <w:sz w:val="22"/>
          <w:szCs w:val="22"/>
          <w:lang w:val="en-GB"/>
        </w:rPr>
        <w:t xml:space="preserve">hospitality and information technology services </w:t>
      </w:r>
      <w:r>
        <w:rPr>
          <w:color w:val="000000" w:themeColor="text1"/>
          <w:sz w:val="22"/>
          <w:szCs w:val="22"/>
          <w:lang w:val="en-GB"/>
        </w:rPr>
        <w:t>sector</w:t>
      </w:r>
      <w:r w:rsidR="005F6DE7">
        <w:rPr>
          <w:color w:val="000000" w:themeColor="text1"/>
          <w:sz w:val="22"/>
          <w:szCs w:val="22"/>
          <w:lang w:val="en-GB"/>
        </w:rPr>
        <w:t>s</w:t>
      </w:r>
      <w:r w:rsidR="007F0359">
        <w:rPr>
          <w:color w:val="000000" w:themeColor="text1"/>
          <w:sz w:val="22"/>
          <w:szCs w:val="22"/>
          <w:lang w:val="en-GB"/>
        </w:rPr>
        <w:t>,</w:t>
      </w:r>
      <w:r>
        <w:rPr>
          <w:color w:val="000000" w:themeColor="text1"/>
          <w:sz w:val="22"/>
          <w:szCs w:val="22"/>
          <w:lang w:val="en-GB"/>
        </w:rPr>
        <w:t xml:space="preserve"> </w:t>
      </w:r>
      <w:r w:rsidR="007F0359">
        <w:rPr>
          <w:color w:val="000000" w:themeColor="text1"/>
          <w:sz w:val="22"/>
          <w:szCs w:val="22"/>
          <w:lang w:val="en-GB"/>
        </w:rPr>
        <w:t>a</w:t>
      </w:r>
      <w:r w:rsidRPr="003B683B">
        <w:rPr>
          <w:color w:val="000000" w:themeColor="text1"/>
          <w:sz w:val="22"/>
          <w:szCs w:val="22"/>
          <w:lang w:val="en-GB"/>
        </w:rPr>
        <w:t xml:space="preserve"> co</w:t>
      </w:r>
      <w:r w:rsidR="005547E2">
        <w:rPr>
          <w:color w:val="000000" w:themeColor="text1"/>
          <w:sz w:val="22"/>
          <w:szCs w:val="22"/>
          <w:lang w:val="en-GB"/>
        </w:rPr>
        <w:t>ntrast</w:t>
      </w:r>
      <w:r w:rsidRPr="003B683B">
        <w:rPr>
          <w:color w:val="000000" w:themeColor="text1"/>
          <w:sz w:val="22"/>
          <w:szCs w:val="22"/>
          <w:lang w:val="en-GB"/>
        </w:rPr>
        <w:t xml:space="preserve"> to the </w:t>
      </w:r>
      <w:r>
        <w:rPr>
          <w:color w:val="000000" w:themeColor="text1"/>
          <w:sz w:val="22"/>
          <w:szCs w:val="22"/>
          <w:lang w:val="en-GB"/>
        </w:rPr>
        <w:t xml:space="preserve">previously </w:t>
      </w:r>
      <w:r w:rsidRPr="003B683B">
        <w:rPr>
          <w:color w:val="000000" w:themeColor="text1"/>
          <w:sz w:val="22"/>
          <w:szCs w:val="22"/>
          <w:lang w:val="en-GB"/>
        </w:rPr>
        <w:t>predominant agrarian and manufacturing jobs.</w:t>
      </w:r>
      <w:r w:rsidR="00EA48DC" w:rsidRPr="00EA48DC">
        <w:rPr>
          <w:rStyle w:val="FootnoteReference"/>
          <w:color w:val="000000" w:themeColor="text1"/>
          <w:sz w:val="22"/>
          <w:szCs w:val="22"/>
          <w:lang w:val="en-GB"/>
        </w:rPr>
        <w:t xml:space="preserve"> </w:t>
      </w:r>
      <w:r w:rsidR="00EA48DC">
        <w:rPr>
          <w:rStyle w:val="FootnoteReference"/>
          <w:color w:val="000000" w:themeColor="text1"/>
          <w:sz w:val="22"/>
          <w:szCs w:val="22"/>
          <w:lang w:val="en-GB"/>
        </w:rPr>
        <w:footnoteReference w:id="4"/>
      </w:r>
      <w:r w:rsidR="00EA48DC" w:rsidRPr="003B683B">
        <w:rPr>
          <w:color w:val="000000" w:themeColor="text1"/>
          <w:sz w:val="22"/>
          <w:szCs w:val="22"/>
          <w:lang w:val="en-GB"/>
        </w:rPr>
        <w:t xml:space="preserve"> </w:t>
      </w:r>
      <w:r w:rsidRPr="003B683B">
        <w:rPr>
          <w:color w:val="000000" w:themeColor="text1"/>
          <w:sz w:val="22"/>
          <w:szCs w:val="22"/>
          <w:lang w:val="en-GB"/>
        </w:rPr>
        <w:t xml:space="preserve">The </w:t>
      </w:r>
      <w:r>
        <w:rPr>
          <w:color w:val="000000" w:themeColor="text1"/>
          <w:sz w:val="22"/>
          <w:szCs w:val="22"/>
          <w:lang w:val="en-GB"/>
        </w:rPr>
        <w:t xml:space="preserve">newly created </w:t>
      </w:r>
      <w:r w:rsidRPr="003B683B">
        <w:rPr>
          <w:color w:val="000000" w:themeColor="text1"/>
          <w:sz w:val="22"/>
          <w:szCs w:val="22"/>
          <w:lang w:val="en-GB"/>
        </w:rPr>
        <w:t xml:space="preserve">jobs </w:t>
      </w:r>
      <w:r w:rsidR="005547E2">
        <w:rPr>
          <w:color w:val="000000" w:themeColor="text1"/>
          <w:sz w:val="22"/>
          <w:szCs w:val="22"/>
          <w:lang w:val="en-GB"/>
        </w:rPr>
        <w:t xml:space="preserve">in those sectors </w:t>
      </w:r>
      <w:r w:rsidRPr="003B683B">
        <w:rPr>
          <w:color w:val="000000" w:themeColor="text1"/>
          <w:sz w:val="22"/>
          <w:szCs w:val="22"/>
          <w:lang w:val="en-GB"/>
        </w:rPr>
        <w:t>required men to be</w:t>
      </w:r>
      <w:r>
        <w:rPr>
          <w:color w:val="000000" w:themeColor="text1"/>
          <w:sz w:val="22"/>
          <w:szCs w:val="22"/>
          <w:lang w:val="en-GB"/>
        </w:rPr>
        <w:t xml:space="preserve"> </w:t>
      </w:r>
      <w:r w:rsidRPr="003B683B">
        <w:rPr>
          <w:color w:val="000000" w:themeColor="text1"/>
          <w:sz w:val="22"/>
          <w:szCs w:val="22"/>
          <w:lang w:val="en-GB"/>
        </w:rPr>
        <w:t>groomed properly</w:t>
      </w:r>
      <w:r>
        <w:rPr>
          <w:color w:val="000000" w:themeColor="text1"/>
          <w:sz w:val="22"/>
          <w:szCs w:val="22"/>
          <w:lang w:val="en-GB"/>
        </w:rPr>
        <w:t xml:space="preserve"> </w:t>
      </w:r>
      <w:r w:rsidR="005547E2">
        <w:rPr>
          <w:color w:val="000000" w:themeColor="text1"/>
          <w:sz w:val="22"/>
          <w:szCs w:val="22"/>
          <w:lang w:val="en-GB"/>
        </w:rPr>
        <w:t>and</w:t>
      </w:r>
      <w:r>
        <w:rPr>
          <w:color w:val="000000" w:themeColor="text1"/>
          <w:sz w:val="22"/>
          <w:szCs w:val="22"/>
          <w:lang w:val="en-GB"/>
        </w:rPr>
        <w:t xml:space="preserve"> to</w:t>
      </w:r>
      <w:r w:rsidRPr="003B683B">
        <w:rPr>
          <w:color w:val="000000" w:themeColor="text1"/>
          <w:sz w:val="22"/>
          <w:szCs w:val="22"/>
          <w:lang w:val="en-GB"/>
        </w:rPr>
        <w:t xml:space="preserve"> look good and </w:t>
      </w:r>
      <w:r w:rsidR="005547E2">
        <w:rPr>
          <w:color w:val="000000" w:themeColor="text1"/>
          <w:sz w:val="22"/>
          <w:szCs w:val="22"/>
          <w:lang w:val="en-GB"/>
        </w:rPr>
        <w:t xml:space="preserve">appear </w:t>
      </w:r>
      <w:r w:rsidRPr="003B683B">
        <w:rPr>
          <w:color w:val="000000" w:themeColor="text1"/>
          <w:sz w:val="22"/>
          <w:szCs w:val="22"/>
          <w:lang w:val="en-GB"/>
        </w:rPr>
        <w:t xml:space="preserve">confident, a need </w:t>
      </w:r>
      <w:r w:rsidR="005547E2">
        <w:rPr>
          <w:color w:val="000000" w:themeColor="text1"/>
          <w:sz w:val="22"/>
          <w:szCs w:val="22"/>
          <w:lang w:val="en-GB"/>
        </w:rPr>
        <w:t>that had</w:t>
      </w:r>
      <w:r w:rsidRPr="003B683B">
        <w:rPr>
          <w:color w:val="000000" w:themeColor="text1"/>
          <w:sz w:val="22"/>
          <w:szCs w:val="22"/>
          <w:lang w:val="en-GB"/>
        </w:rPr>
        <w:t xml:space="preserve"> </w:t>
      </w:r>
      <w:r>
        <w:rPr>
          <w:color w:val="000000" w:themeColor="text1"/>
          <w:sz w:val="22"/>
          <w:szCs w:val="22"/>
          <w:lang w:val="en-GB"/>
        </w:rPr>
        <w:t xml:space="preserve">not </w:t>
      </w:r>
      <w:r w:rsidR="005547E2">
        <w:rPr>
          <w:color w:val="000000" w:themeColor="text1"/>
          <w:sz w:val="22"/>
          <w:szCs w:val="22"/>
          <w:lang w:val="en-GB"/>
        </w:rPr>
        <w:t xml:space="preserve">been </w:t>
      </w:r>
      <w:r>
        <w:rPr>
          <w:color w:val="000000" w:themeColor="text1"/>
          <w:sz w:val="22"/>
          <w:szCs w:val="22"/>
          <w:lang w:val="en-GB"/>
        </w:rPr>
        <w:t>that</w:t>
      </w:r>
      <w:r w:rsidRPr="003B683B">
        <w:rPr>
          <w:color w:val="000000" w:themeColor="text1"/>
          <w:sz w:val="22"/>
          <w:szCs w:val="22"/>
          <w:lang w:val="en-GB"/>
        </w:rPr>
        <w:t xml:space="preserve"> prevalent</w:t>
      </w:r>
      <w:r>
        <w:rPr>
          <w:color w:val="000000" w:themeColor="text1"/>
          <w:sz w:val="22"/>
          <w:szCs w:val="22"/>
          <w:lang w:val="en-GB"/>
        </w:rPr>
        <w:t xml:space="preserve"> in the past</w:t>
      </w:r>
      <w:r w:rsidRPr="003B683B">
        <w:rPr>
          <w:color w:val="000000" w:themeColor="text1"/>
          <w:sz w:val="22"/>
          <w:szCs w:val="22"/>
          <w:lang w:val="en-GB"/>
        </w:rPr>
        <w:t xml:space="preserve">. </w:t>
      </w:r>
    </w:p>
    <w:p w14:paraId="627B8431" w14:textId="77777777" w:rsidR="0066707D" w:rsidRDefault="0066707D" w:rsidP="00B544BB">
      <w:pPr>
        <w:jc w:val="both"/>
        <w:rPr>
          <w:color w:val="000000" w:themeColor="text1"/>
          <w:sz w:val="22"/>
          <w:szCs w:val="22"/>
          <w:lang w:val="en-GB"/>
        </w:rPr>
      </w:pPr>
    </w:p>
    <w:p w14:paraId="78FCF00C" w14:textId="54AD02A3" w:rsidR="00B544BB" w:rsidRPr="00B258C4" w:rsidRDefault="00B544BB" w:rsidP="00B544BB">
      <w:pPr>
        <w:jc w:val="both"/>
        <w:rPr>
          <w:color w:val="000000" w:themeColor="text1"/>
          <w:sz w:val="22"/>
          <w:szCs w:val="22"/>
          <w:lang w:val="en-GB"/>
        </w:rPr>
      </w:pPr>
      <w:r>
        <w:rPr>
          <w:color w:val="000000" w:themeColor="text1"/>
          <w:sz w:val="22"/>
          <w:szCs w:val="22"/>
          <w:lang w:val="en-GB"/>
        </w:rPr>
        <w:t xml:space="preserve">At the same time, </w:t>
      </w:r>
      <w:r w:rsidRPr="003B683B">
        <w:rPr>
          <w:color w:val="000000" w:themeColor="text1"/>
          <w:sz w:val="22"/>
          <w:szCs w:val="22"/>
          <w:lang w:val="en-GB"/>
        </w:rPr>
        <w:t>India</w:t>
      </w:r>
      <w:r>
        <w:rPr>
          <w:color w:val="000000" w:themeColor="text1"/>
          <w:sz w:val="22"/>
          <w:szCs w:val="22"/>
          <w:lang w:val="en-GB"/>
        </w:rPr>
        <w:t>, which had the world’s</w:t>
      </w:r>
      <w:r w:rsidRPr="003B683B">
        <w:rPr>
          <w:color w:val="000000" w:themeColor="text1"/>
          <w:sz w:val="22"/>
          <w:szCs w:val="22"/>
          <w:lang w:val="en-GB"/>
        </w:rPr>
        <w:t xml:space="preserve"> largest youth population</w:t>
      </w:r>
      <w:r>
        <w:rPr>
          <w:color w:val="000000" w:themeColor="text1"/>
          <w:sz w:val="22"/>
          <w:szCs w:val="22"/>
          <w:lang w:val="en-GB"/>
        </w:rPr>
        <w:t xml:space="preserve">, </w:t>
      </w:r>
      <w:r w:rsidR="005547E2">
        <w:rPr>
          <w:color w:val="000000" w:themeColor="text1"/>
          <w:sz w:val="22"/>
          <w:szCs w:val="22"/>
          <w:lang w:val="en-GB"/>
        </w:rPr>
        <w:t>was getting</w:t>
      </w:r>
      <w:r w:rsidRPr="003B683B">
        <w:rPr>
          <w:color w:val="000000" w:themeColor="text1"/>
          <w:sz w:val="22"/>
          <w:szCs w:val="22"/>
          <w:lang w:val="en-GB"/>
        </w:rPr>
        <w:t xml:space="preserve"> hooked </w:t>
      </w:r>
      <w:r>
        <w:rPr>
          <w:color w:val="000000" w:themeColor="text1"/>
          <w:sz w:val="22"/>
          <w:szCs w:val="22"/>
          <w:lang w:val="en-GB"/>
        </w:rPr>
        <w:t xml:space="preserve">on </w:t>
      </w:r>
      <w:r w:rsidRPr="003B683B">
        <w:rPr>
          <w:color w:val="000000" w:themeColor="text1"/>
          <w:sz w:val="22"/>
          <w:szCs w:val="22"/>
          <w:lang w:val="en-GB"/>
        </w:rPr>
        <w:t xml:space="preserve">social media. </w:t>
      </w:r>
      <w:r w:rsidR="00157E4D" w:rsidRPr="00157E4D">
        <w:rPr>
          <w:sz w:val="22"/>
          <w:szCs w:val="22"/>
        </w:rPr>
        <w:t xml:space="preserve">Many Indian males, predominantly those in their late twenties, </w:t>
      </w:r>
      <w:r w:rsidRPr="003B683B">
        <w:rPr>
          <w:color w:val="000000" w:themeColor="text1"/>
          <w:sz w:val="22"/>
          <w:szCs w:val="22"/>
          <w:lang w:val="en-GB"/>
        </w:rPr>
        <w:t>were busy casting their lives</w:t>
      </w:r>
      <w:r>
        <w:rPr>
          <w:color w:val="000000" w:themeColor="text1"/>
          <w:sz w:val="22"/>
          <w:szCs w:val="22"/>
          <w:lang w:val="en-GB"/>
        </w:rPr>
        <w:t xml:space="preserve"> and posting </w:t>
      </w:r>
      <w:r w:rsidRPr="003B683B">
        <w:rPr>
          <w:color w:val="000000" w:themeColor="text1"/>
          <w:sz w:val="22"/>
          <w:szCs w:val="22"/>
          <w:lang w:val="en-GB"/>
        </w:rPr>
        <w:t>selfie</w:t>
      </w:r>
      <w:r>
        <w:rPr>
          <w:color w:val="000000" w:themeColor="text1"/>
          <w:sz w:val="22"/>
          <w:szCs w:val="22"/>
          <w:lang w:val="en-GB"/>
        </w:rPr>
        <w:t>s</w:t>
      </w:r>
      <w:r w:rsidRPr="003B683B">
        <w:rPr>
          <w:color w:val="000000" w:themeColor="text1"/>
          <w:sz w:val="22"/>
          <w:szCs w:val="22"/>
          <w:lang w:val="en-GB"/>
        </w:rPr>
        <w:t xml:space="preserve"> on Instagram, Tinder</w:t>
      </w:r>
      <w:r w:rsidR="005547E2">
        <w:rPr>
          <w:color w:val="000000" w:themeColor="text1"/>
          <w:sz w:val="22"/>
          <w:szCs w:val="22"/>
          <w:lang w:val="en-GB"/>
        </w:rPr>
        <w:t>,</w:t>
      </w:r>
      <w:r>
        <w:rPr>
          <w:color w:val="000000" w:themeColor="text1"/>
          <w:sz w:val="22"/>
          <w:szCs w:val="22"/>
          <w:lang w:val="en-GB"/>
        </w:rPr>
        <w:t xml:space="preserve"> and</w:t>
      </w:r>
      <w:r w:rsidRPr="003B683B">
        <w:rPr>
          <w:color w:val="000000" w:themeColor="text1"/>
          <w:sz w:val="22"/>
          <w:szCs w:val="22"/>
          <w:lang w:val="en-GB"/>
        </w:rPr>
        <w:t xml:space="preserve"> Facebook</w:t>
      </w:r>
      <w:r>
        <w:rPr>
          <w:color w:val="000000" w:themeColor="text1"/>
          <w:sz w:val="22"/>
          <w:szCs w:val="22"/>
          <w:lang w:val="en-GB"/>
        </w:rPr>
        <w:t xml:space="preserve">, </w:t>
      </w:r>
      <w:r w:rsidRPr="003B683B">
        <w:rPr>
          <w:color w:val="000000" w:themeColor="text1"/>
          <w:sz w:val="22"/>
          <w:szCs w:val="22"/>
          <w:lang w:val="en-GB"/>
        </w:rPr>
        <w:t xml:space="preserve">resulting in the need for grooming </w:t>
      </w:r>
      <w:r w:rsidR="005547E2">
        <w:rPr>
          <w:color w:val="000000" w:themeColor="text1"/>
          <w:sz w:val="22"/>
          <w:szCs w:val="22"/>
          <w:lang w:val="en-GB"/>
        </w:rPr>
        <w:t xml:space="preserve">in order for them </w:t>
      </w:r>
      <w:r w:rsidRPr="003B683B">
        <w:rPr>
          <w:color w:val="000000" w:themeColor="text1"/>
          <w:sz w:val="22"/>
          <w:szCs w:val="22"/>
          <w:lang w:val="en-GB"/>
        </w:rPr>
        <w:t xml:space="preserve">to </w:t>
      </w:r>
      <w:r w:rsidR="00EA48DC" w:rsidRPr="00EA48DC">
        <w:rPr>
          <w:color w:val="000000" w:themeColor="text1"/>
          <w:sz w:val="22"/>
          <w:szCs w:val="22"/>
        </w:rPr>
        <w:t>in order for them to achieve their desired aesthetic</w:t>
      </w:r>
      <w:r>
        <w:rPr>
          <w:color w:val="000000" w:themeColor="text1"/>
          <w:sz w:val="22"/>
          <w:szCs w:val="22"/>
          <w:lang w:val="en-GB"/>
        </w:rPr>
        <w:t>.</w:t>
      </w:r>
      <w:r w:rsidRPr="003B683B">
        <w:rPr>
          <w:rStyle w:val="FootnoteReference"/>
          <w:color w:val="000000" w:themeColor="text1"/>
          <w:sz w:val="22"/>
          <w:szCs w:val="22"/>
          <w:lang w:val="en-GB"/>
        </w:rPr>
        <w:footnoteReference w:id="5"/>
      </w:r>
      <w:r>
        <w:rPr>
          <w:color w:val="000000" w:themeColor="text1"/>
          <w:sz w:val="22"/>
          <w:szCs w:val="22"/>
          <w:lang w:val="en-GB"/>
        </w:rPr>
        <w:t xml:space="preserve"> </w:t>
      </w:r>
      <w:r w:rsidRPr="003B683B">
        <w:rPr>
          <w:color w:val="000000" w:themeColor="text1"/>
          <w:sz w:val="22"/>
          <w:szCs w:val="22"/>
          <w:lang w:val="en-GB"/>
        </w:rPr>
        <w:t>Further, with the advent of dating and ma</w:t>
      </w:r>
      <w:r>
        <w:rPr>
          <w:color w:val="000000" w:themeColor="text1"/>
          <w:sz w:val="22"/>
          <w:szCs w:val="22"/>
          <w:lang w:val="en-GB"/>
        </w:rPr>
        <w:t>rriage</w:t>
      </w:r>
      <w:r w:rsidRPr="003B683B">
        <w:rPr>
          <w:color w:val="000000" w:themeColor="text1"/>
          <w:sz w:val="22"/>
          <w:szCs w:val="22"/>
          <w:lang w:val="en-GB"/>
        </w:rPr>
        <w:t xml:space="preserve"> sites, this space had become increasingly competitive. Entry barriers in FMCG were reduced with the boom of </w:t>
      </w:r>
      <w:r>
        <w:rPr>
          <w:color w:val="000000" w:themeColor="text1"/>
          <w:sz w:val="22"/>
          <w:szCs w:val="22"/>
          <w:lang w:val="en-GB"/>
        </w:rPr>
        <w:t>e</w:t>
      </w:r>
      <w:r w:rsidRPr="003B683B">
        <w:rPr>
          <w:color w:val="000000" w:themeColor="text1"/>
          <w:sz w:val="22"/>
          <w:szCs w:val="22"/>
          <w:lang w:val="en-GB"/>
        </w:rPr>
        <w:t>-commerce and online shopping. New role models</w:t>
      </w:r>
      <w:r>
        <w:rPr>
          <w:color w:val="000000" w:themeColor="text1"/>
          <w:sz w:val="22"/>
          <w:szCs w:val="22"/>
          <w:lang w:val="en-GB"/>
        </w:rPr>
        <w:t xml:space="preserve">, such as </w:t>
      </w:r>
      <w:r w:rsidRPr="003B683B">
        <w:rPr>
          <w:color w:val="000000" w:themeColor="text1"/>
          <w:sz w:val="22"/>
          <w:szCs w:val="22"/>
          <w:lang w:val="en-GB"/>
        </w:rPr>
        <w:t>Ranveer Singh, Virat Kohli</w:t>
      </w:r>
      <w:r w:rsidR="005F6DE7">
        <w:rPr>
          <w:color w:val="000000" w:themeColor="text1"/>
          <w:sz w:val="22"/>
          <w:szCs w:val="22"/>
          <w:lang w:val="en-GB"/>
        </w:rPr>
        <w:t>,</w:t>
      </w:r>
      <w:r w:rsidRPr="003B683B">
        <w:rPr>
          <w:color w:val="000000" w:themeColor="text1"/>
          <w:sz w:val="22"/>
          <w:szCs w:val="22"/>
          <w:lang w:val="en-GB"/>
        </w:rPr>
        <w:t xml:space="preserve"> and Shahid Kapoor</w:t>
      </w:r>
      <w:r>
        <w:rPr>
          <w:color w:val="000000" w:themeColor="text1"/>
          <w:sz w:val="22"/>
          <w:szCs w:val="22"/>
          <w:lang w:val="en-GB"/>
        </w:rPr>
        <w:t xml:space="preserve">, </w:t>
      </w:r>
      <w:r w:rsidR="00EF6C0F">
        <w:rPr>
          <w:color w:val="000000" w:themeColor="text1"/>
          <w:sz w:val="22"/>
          <w:szCs w:val="22"/>
          <w:lang w:val="en-GB"/>
        </w:rPr>
        <w:t xml:space="preserve">were </w:t>
      </w:r>
      <w:r w:rsidRPr="003B683B">
        <w:rPr>
          <w:color w:val="000000" w:themeColor="text1"/>
          <w:sz w:val="22"/>
          <w:szCs w:val="22"/>
          <w:lang w:val="en-GB"/>
        </w:rPr>
        <w:t>inspir</w:t>
      </w:r>
      <w:r w:rsidR="00EF6C0F">
        <w:rPr>
          <w:color w:val="000000" w:themeColor="text1"/>
          <w:sz w:val="22"/>
          <w:szCs w:val="22"/>
          <w:lang w:val="en-GB"/>
        </w:rPr>
        <w:t>ing</w:t>
      </w:r>
      <w:r w:rsidRPr="003B683B">
        <w:rPr>
          <w:color w:val="000000" w:themeColor="text1"/>
          <w:sz w:val="22"/>
          <w:szCs w:val="22"/>
          <w:lang w:val="en-GB"/>
        </w:rPr>
        <w:t xml:space="preserve"> </w:t>
      </w:r>
      <w:r w:rsidR="00157E4D">
        <w:rPr>
          <w:color w:val="000000" w:themeColor="text1"/>
          <w:sz w:val="22"/>
          <w:szCs w:val="22"/>
          <w:lang w:val="en-GB"/>
        </w:rPr>
        <w:t>young Indian men</w:t>
      </w:r>
      <w:r w:rsidRPr="003B683B">
        <w:rPr>
          <w:color w:val="000000" w:themeColor="text1"/>
          <w:sz w:val="22"/>
          <w:szCs w:val="22"/>
          <w:lang w:val="en-GB"/>
        </w:rPr>
        <w:t xml:space="preserve"> </w:t>
      </w:r>
      <w:r>
        <w:rPr>
          <w:color w:val="000000" w:themeColor="text1"/>
          <w:sz w:val="22"/>
          <w:szCs w:val="22"/>
          <w:lang w:val="en-GB"/>
        </w:rPr>
        <w:t xml:space="preserve">to go </w:t>
      </w:r>
      <w:r w:rsidRPr="003B683B">
        <w:rPr>
          <w:color w:val="000000" w:themeColor="text1"/>
          <w:sz w:val="22"/>
          <w:szCs w:val="22"/>
          <w:lang w:val="en-GB"/>
        </w:rPr>
        <w:t xml:space="preserve">for </w:t>
      </w:r>
      <w:r w:rsidR="00EF6C0F">
        <w:rPr>
          <w:color w:val="000000" w:themeColor="text1"/>
          <w:sz w:val="22"/>
          <w:szCs w:val="22"/>
          <w:lang w:val="en-GB"/>
        </w:rPr>
        <w:t>a</w:t>
      </w:r>
      <w:r w:rsidR="00157E4D">
        <w:rPr>
          <w:color w:val="000000" w:themeColor="text1"/>
          <w:sz w:val="22"/>
          <w:szCs w:val="22"/>
          <w:lang w:val="en-GB"/>
        </w:rPr>
        <w:t>n</w:t>
      </w:r>
      <w:r w:rsidR="00EF6C0F">
        <w:rPr>
          <w:color w:val="000000" w:themeColor="text1"/>
          <w:sz w:val="22"/>
          <w:szCs w:val="22"/>
          <w:lang w:val="en-GB"/>
        </w:rPr>
        <w:t xml:space="preserve"> </w:t>
      </w:r>
      <w:r w:rsidR="00157E4D" w:rsidRPr="00157E4D">
        <w:rPr>
          <w:color w:val="000000" w:themeColor="text1"/>
          <w:sz w:val="22"/>
          <w:szCs w:val="22"/>
        </w:rPr>
        <w:t>androgynous</w:t>
      </w:r>
      <w:r w:rsidRPr="003B683B">
        <w:rPr>
          <w:color w:val="000000" w:themeColor="text1"/>
          <w:sz w:val="22"/>
          <w:szCs w:val="22"/>
          <w:lang w:val="en-GB"/>
        </w:rPr>
        <w:t xml:space="preserve"> look</w:t>
      </w:r>
      <w:r w:rsidR="002275A3">
        <w:rPr>
          <w:color w:val="000000" w:themeColor="text1"/>
          <w:sz w:val="22"/>
          <w:szCs w:val="22"/>
          <w:lang w:val="en-GB"/>
        </w:rPr>
        <w:t>.</w:t>
      </w:r>
      <w:r w:rsidR="002E49D6">
        <w:rPr>
          <w:rStyle w:val="FootnoteReference"/>
          <w:color w:val="000000" w:themeColor="text1"/>
          <w:sz w:val="22"/>
          <w:szCs w:val="22"/>
          <w:lang w:val="en-GB"/>
        </w:rPr>
        <w:footnoteReference w:id="6"/>
      </w:r>
      <w:r w:rsidRPr="003B683B">
        <w:rPr>
          <w:color w:val="000000" w:themeColor="text1"/>
          <w:sz w:val="22"/>
          <w:szCs w:val="22"/>
          <w:lang w:val="en-GB"/>
        </w:rPr>
        <w:t xml:space="preserve"> </w:t>
      </w:r>
    </w:p>
    <w:p w14:paraId="1A91F5F8" w14:textId="14956571" w:rsidR="00B544BB" w:rsidRDefault="00B544BB" w:rsidP="00B544BB">
      <w:pPr>
        <w:jc w:val="both"/>
        <w:rPr>
          <w:color w:val="000000" w:themeColor="text1"/>
          <w:sz w:val="22"/>
          <w:szCs w:val="22"/>
          <w:lang w:val="en-GB"/>
        </w:rPr>
      </w:pPr>
    </w:p>
    <w:p w14:paraId="42616270" w14:textId="77777777" w:rsidR="009C3C95" w:rsidRPr="003B683B" w:rsidRDefault="009C3C95" w:rsidP="00B544BB">
      <w:pPr>
        <w:jc w:val="both"/>
        <w:rPr>
          <w:color w:val="000000" w:themeColor="text1"/>
          <w:sz w:val="22"/>
          <w:szCs w:val="22"/>
          <w:lang w:val="en-GB"/>
        </w:rPr>
      </w:pPr>
    </w:p>
    <w:p w14:paraId="6C95FD70" w14:textId="5748DAB0" w:rsidR="00B544BB" w:rsidRPr="003B683B" w:rsidRDefault="00B544BB" w:rsidP="009C3C95">
      <w:pPr>
        <w:pStyle w:val="Casehead1"/>
        <w:rPr>
          <w:lang w:val="en-GB"/>
        </w:rPr>
      </w:pPr>
      <w:r w:rsidRPr="003B683B">
        <w:rPr>
          <w:lang w:val="en-GB"/>
        </w:rPr>
        <w:t>The Birth and Matu</w:t>
      </w:r>
      <w:r>
        <w:rPr>
          <w:lang w:val="en-GB"/>
        </w:rPr>
        <w:t xml:space="preserve">ration of </w:t>
      </w:r>
      <w:r w:rsidRPr="003B683B">
        <w:rPr>
          <w:lang w:val="en-GB"/>
        </w:rPr>
        <w:t>Bombay Shaving Company</w:t>
      </w:r>
    </w:p>
    <w:p w14:paraId="7C5F1D1C" w14:textId="77777777" w:rsidR="009C3C95" w:rsidRDefault="009C3C95" w:rsidP="00B544BB">
      <w:pPr>
        <w:jc w:val="both"/>
        <w:rPr>
          <w:color w:val="000000" w:themeColor="text1"/>
          <w:sz w:val="22"/>
          <w:szCs w:val="22"/>
          <w:lang w:val="en-GB"/>
        </w:rPr>
      </w:pPr>
    </w:p>
    <w:p w14:paraId="5128A36E" w14:textId="6A48134F" w:rsidR="00B544BB" w:rsidRPr="00253D6F" w:rsidRDefault="00B544BB" w:rsidP="00B544BB">
      <w:pPr>
        <w:jc w:val="both"/>
        <w:rPr>
          <w:color w:val="000000" w:themeColor="text1"/>
          <w:sz w:val="22"/>
          <w:szCs w:val="22"/>
          <w:lang w:val="en-GB"/>
        </w:rPr>
      </w:pPr>
      <w:r>
        <w:rPr>
          <w:color w:val="000000" w:themeColor="text1"/>
          <w:sz w:val="22"/>
          <w:szCs w:val="22"/>
          <w:lang w:val="en-GB"/>
        </w:rPr>
        <w:t>Due to the</w:t>
      </w:r>
      <w:r w:rsidR="00EF6C0F">
        <w:rPr>
          <w:color w:val="000000" w:themeColor="text1"/>
          <w:sz w:val="22"/>
          <w:szCs w:val="22"/>
          <w:lang w:val="en-GB"/>
        </w:rPr>
        <w:t>se</w:t>
      </w:r>
      <w:r>
        <w:rPr>
          <w:color w:val="000000" w:themeColor="text1"/>
          <w:sz w:val="22"/>
          <w:szCs w:val="22"/>
          <w:lang w:val="en-GB"/>
        </w:rPr>
        <w:t xml:space="preserve"> favourable conditions, </w:t>
      </w:r>
      <w:r w:rsidRPr="003B683B">
        <w:rPr>
          <w:color w:val="000000" w:themeColor="text1"/>
          <w:sz w:val="22"/>
          <w:szCs w:val="22"/>
          <w:lang w:val="en-GB"/>
        </w:rPr>
        <w:t xml:space="preserve">Deshpande was able to </w:t>
      </w:r>
      <w:r>
        <w:rPr>
          <w:color w:val="000000" w:themeColor="text1"/>
          <w:sz w:val="22"/>
          <w:szCs w:val="22"/>
          <w:lang w:val="en-GB"/>
        </w:rPr>
        <w:t>raise in</w:t>
      </w:r>
      <w:r w:rsidRPr="003B683B">
        <w:rPr>
          <w:color w:val="000000" w:themeColor="text1"/>
          <w:sz w:val="22"/>
          <w:szCs w:val="22"/>
          <w:lang w:val="en-GB"/>
        </w:rPr>
        <w:t xml:space="preserve">vestors’ confidence </w:t>
      </w:r>
      <w:r w:rsidR="007F0359">
        <w:rPr>
          <w:color w:val="000000" w:themeColor="text1"/>
          <w:sz w:val="22"/>
          <w:szCs w:val="22"/>
          <w:lang w:val="en-GB"/>
        </w:rPr>
        <w:t>about</w:t>
      </w:r>
      <w:r w:rsidRPr="003B683B">
        <w:rPr>
          <w:color w:val="000000" w:themeColor="text1"/>
          <w:sz w:val="22"/>
          <w:szCs w:val="22"/>
          <w:lang w:val="en-GB"/>
        </w:rPr>
        <w:t xml:space="preserve"> invest</w:t>
      </w:r>
      <w:r w:rsidR="007F0359">
        <w:rPr>
          <w:color w:val="000000" w:themeColor="text1"/>
          <w:sz w:val="22"/>
          <w:szCs w:val="22"/>
          <w:lang w:val="en-GB"/>
        </w:rPr>
        <w:t>ing</w:t>
      </w:r>
      <w:r w:rsidRPr="003B683B">
        <w:rPr>
          <w:color w:val="000000" w:themeColor="text1"/>
          <w:sz w:val="22"/>
          <w:szCs w:val="22"/>
          <w:lang w:val="en-GB"/>
        </w:rPr>
        <w:t xml:space="preserve"> in BSC. Based on his research, he presented </w:t>
      </w:r>
      <w:r>
        <w:rPr>
          <w:color w:val="000000" w:themeColor="text1"/>
          <w:sz w:val="22"/>
          <w:szCs w:val="22"/>
          <w:lang w:val="en-GB"/>
        </w:rPr>
        <w:t xml:space="preserve">crucial information to the </w:t>
      </w:r>
      <w:r w:rsidRPr="003B683B">
        <w:rPr>
          <w:color w:val="000000" w:themeColor="text1"/>
          <w:sz w:val="22"/>
          <w:szCs w:val="22"/>
          <w:lang w:val="en-GB"/>
        </w:rPr>
        <w:t>investor community</w:t>
      </w:r>
      <w:r>
        <w:rPr>
          <w:color w:val="000000" w:themeColor="text1"/>
          <w:sz w:val="22"/>
          <w:szCs w:val="22"/>
          <w:lang w:val="en-GB"/>
        </w:rPr>
        <w:t xml:space="preserve">, stating that </w:t>
      </w:r>
      <w:r w:rsidR="00EF6C0F">
        <w:rPr>
          <w:color w:val="000000" w:themeColor="text1"/>
          <w:sz w:val="22"/>
          <w:szCs w:val="22"/>
          <w:lang w:val="en-GB"/>
        </w:rPr>
        <w:t>for</w:t>
      </w:r>
      <w:r w:rsidRPr="003B683B">
        <w:rPr>
          <w:color w:val="000000" w:themeColor="text1"/>
          <w:sz w:val="22"/>
          <w:szCs w:val="22"/>
          <w:lang w:val="en-GB"/>
        </w:rPr>
        <w:t xml:space="preserve"> daily grooming, </w:t>
      </w:r>
      <w:r w:rsidR="00EF6C0F">
        <w:rPr>
          <w:color w:val="000000" w:themeColor="text1"/>
          <w:sz w:val="22"/>
          <w:szCs w:val="22"/>
          <w:lang w:val="en-GB"/>
        </w:rPr>
        <w:t xml:space="preserve">the </w:t>
      </w:r>
      <w:r w:rsidRPr="003B683B">
        <w:rPr>
          <w:color w:val="000000" w:themeColor="text1"/>
          <w:sz w:val="22"/>
          <w:szCs w:val="22"/>
          <w:lang w:val="en-GB"/>
        </w:rPr>
        <w:t>average Indian m</w:t>
      </w:r>
      <w:r w:rsidR="00EF6C0F">
        <w:rPr>
          <w:color w:val="000000" w:themeColor="text1"/>
          <w:sz w:val="22"/>
          <w:szCs w:val="22"/>
          <w:lang w:val="en-GB"/>
        </w:rPr>
        <w:t>an</w:t>
      </w:r>
      <w:r w:rsidRPr="003B683B">
        <w:rPr>
          <w:color w:val="000000" w:themeColor="text1"/>
          <w:sz w:val="22"/>
          <w:szCs w:val="22"/>
          <w:lang w:val="en-GB"/>
        </w:rPr>
        <w:t xml:space="preserve"> spen</w:t>
      </w:r>
      <w:r>
        <w:rPr>
          <w:color w:val="000000" w:themeColor="text1"/>
          <w:sz w:val="22"/>
          <w:szCs w:val="22"/>
          <w:lang w:val="en-GB"/>
        </w:rPr>
        <w:t>t</w:t>
      </w:r>
      <w:r w:rsidRPr="003B683B">
        <w:rPr>
          <w:color w:val="000000" w:themeColor="text1"/>
          <w:sz w:val="22"/>
          <w:szCs w:val="22"/>
          <w:lang w:val="en-GB"/>
        </w:rPr>
        <w:t xml:space="preserve"> 42 minutes and use</w:t>
      </w:r>
      <w:r w:rsidR="00EF6C0F">
        <w:rPr>
          <w:color w:val="000000" w:themeColor="text1"/>
          <w:sz w:val="22"/>
          <w:szCs w:val="22"/>
          <w:lang w:val="en-GB"/>
        </w:rPr>
        <w:t>d</w:t>
      </w:r>
      <w:r w:rsidRPr="003B683B">
        <w:rPr>
          <w:color w:val="000000" w:themeColor="text1"/>
          <w:sz w:val="22"/>
          <w:szCs w:val="22"/>
          <w:lang w:val="en-GB"/>
        </w:rPr>
        <w:t xml:space="preserve"> </w:t>
      </w:r>
      <w:r>
        <w:rPr>
          <w:color w:val="000000" w:themeColor="text1"/>
          <w:sz w:val="22"/>
          <w:szCs w:val="22"/>
          <w:lang w:val="en-GB"/>
        </w:rPr>
        <w:t>about</w:t>
      </w:r>
      <w:r w:rsidRPr="003B683B">
        <w:rPr>
          <w:color w:val="000000" w:themeColor="text1"/>
          <w:sz w:val="22"/>
          <w:szCs w:val="22"/>
          <w:lang w:val="en-GB"/>
        </w:rPr>
        <w:t xml:space="preserve"> </w:t>
      </w:r>
      <w:r>
        <w:rPr>
          <w:color w:val="000000" w:themeColor="text1"/>
          <w:sz w:val="22"/>
          <w:szCs w:val="22"/>
          <w:lang w:val="en-GB"/>
        </w:rPr>
        <w:t xml:space="preserve">three to four </w:t>
      </w:r>
      <w:r w:rsidRPr="003B683B">
        <w:rPr>
          <w:color w:val="000000" w:themeColor="text1"/>
          <w:sz w:val="22"/>
          <w:szCs w:val="22"/>
          <w:lang w:val="en-GB"/>
        </w:rPr>
        <w:t>products daily. Further, urban male</w:t>
      </w:r>
      <w:r>
        <w:rPr>
          <w:color w:val="000000" w:themeColor="text1"/>
          <w:sz w:val="22"/>
          <w:szCs w:val="22"/>
          <w:lang w:val="en-GB"/>
        </w:rPr>
        <w:t xml:space="preserve"> </w:t>
      </w:r>
      <w:r w:rsidRPr="003B683B">
        <w:rPr>
          <w:color w:val="000000" w:themeColor="text1"/>
          <w:sz w:val="22"/>
          <w:szCs w:val="22"/>
          <w:lang w:val="en-GB"/>
        </w:rPr>
        <w:t xml:space="preserve">consumers </w:t>
      </w:r>
      <w:r w:rsidR="00EF6C0F">
        <w:rPr>
          <w:color w:val="000000" w:themeColor="text1"/>
          <w:sz w:val="22"/>
          <w:szCs w:val="22"/>
          <w:lang w:val="en-GB"/>
        </w:rPr>
        <w:t>under the age of</w:t>
      </w:r>
      <w:r w:rsidRPr="003B683B">
        <w:rPr>
          <w:color w:val="000000" w:themeColor="text1"/>
          <w:sz w:val="22"/>
          <w:szCs w:val="22"/>
          <w:lang w:val="en-GB"/>
        </w:rPr>
        <w:t xml:space="preserve"> 25 were </w:t>
      </w:r>
      <w:r>
        <w:rPr>
          <w:color w:val="000000" w:themeColor="text1"/>
          <w:sz w:val="22"/>
          <w:szCs w:val="22"/>
          <w:lang w:val="en-GB"/>
        </w:rPr>
        <w:t xml:space="preserve">more conscious of their </w:t>
      </w:r>
      <w:r w:rsidRPr="003B683B">
        <w:rPr>
          <w:color w:val="000000" w:themeColor="text1"/>
          <w:sz w:val="22"/>
          <w:szCs w:val="22"/>
          <w:lang w:val="en-GB"/>
        </w:rPr>
        <w:t>look</w:t>
      </w:r>
      <w:r>
        <w:rPr>
          <w:color w:val="000000" w:themeColor="text1"/>
          <w:sz w:val="22"/>
          <w:szCs w:val="22"/>
          <w:lang w:val="en-GB"/>
        </w:rPr>
        <w:t xml:space="preserve">s, </w:t>
      </w:r>
      <w:r w:rsidRPr="003B683B">
        <w:rPr>
          <w:color w:val="000000" w:themeColor="text1"/>
          <w:sz w:val="22"/>
          <w:szCs w:val="22"/>
          <w:lang w:val="en-GB"/>
        </w:rPr>
        <w:t>digitally</w:t>
      </w:r>
      <w:r w:rsidRPr="00253D6F">
        <w:rPr>
          <w:color w:val="000000" w:themeColor="text1"/>
          <w:sz w:val="22"/>
          <w:szCs w:val="22"/>
          <w:lang w:val="en-GB"/>
        </w:rPr>
        <w:t xml:space="preserve"> active</w:t>
      </w:r>
      <w:r w:rsidR="00EF6C0F">
        <w:rPr>
          <w:color w:val="000000" w:themeColor="text1"/>
          <w:sz w:val="22"/>
          <w:szCs w:val="22"/>
          <w:lang w:val="en-GB"/>
        </w:rPr>
        <w:t>,</w:t>
      </w:r>
      <w:r w:rsidRPr="00253D6F">
        <w:rPr>
          <w:color w:val="000000" w:themeColor="text1"/>
          <w:sz w:val="22"/>
          <w:szCs w:val="22"/>
          <w:lang w:val="en-GB"/>
        </w:rPr>
        <w:t xml:space="preserve"> and price</w:t>
      </w:r>
      <w:r w:rsidR="00EF6C0F">
        <w:rPr>
          <w:color w:val="000000" w:themeColor="text1"/>
          <w:sz w:val="22"/>
          <w:szCs w:val="22"/>
          <w:lang w:val="en-GB"/>
        </w:rPr>
        <w:t>-</w:t>
      </w:r>
      <w:r w:rsidRPr="00253D6F">
        <w:rPr>
          <w:color w:val="000000" w:themeColor="text1"/>
          <w:sz w:val="22"/>
          <w:szCs w:val="22"/>
          <w:lang w:val="en-GB"/>
        </w:rPr>
        <w:t>insensitive. Interestingly, consumers were willing to pay a premium for the right kind</w:t>
      </w:r>
      <w:r>
        <w:rPr>
          <w:color w:val="000000" w:themeColor="text1"/>
          <w:sz w:val="22"/>
          <w:szCs w:val="22"/>
          <w:lang w:val="en-GB"/>
        </w:rPr>
        <w:t>s</w:t>
      </w:r>
      <w:r w:rsidRPr="00253D6F">
        <w:rPr>
          <w:color w:val="000000" w:themeColor="text1"/>
          <w:sz w:val="22"/>
          <w:szCs w:val="22"/>
          <w:lang w:val="en-GB"/>
        </w:rPr>
        <w:t xml:space="preserve"> of products</w:t>
      </w:r>
      <w:r>
        <w:rPr>
          <w:color w:val="000000" w:themeColor="text1"/>
          <w:sz w:val="22"/>
          <w:szCs w:val="22"/>
          <w:lang w:val="en-GB"/>
        </w:rPr>
        <w:t xml:space="preserve">, </w:t>
      </w:r>
      <w:r w:rsidRPr="00253D6F">
        <w:rPr>
          <w:color w:val="000000" w:themeColor="text1"/>
          <w:sz w:val="22"/>
          <w:szCs w:val="22"/>
          <w:lang w:val="en-GB"/>
        </w:rPr>
        <w:t>as they were</w:t>
      </w:r>
      <w:r>
        <w:rPr>
          <w:color w:val="000000" w:themeColor="text1"/>
          <w:sz w:val="22"/>
          <w:szCs w:val="22"/>
          <w:lang w:val="en-GB"/>
        </w:rPr>
        <w:t xml:space="preserve"> becoming</w:t>
      </w:r>
      <w:r w:rsidRPr="00253D6F">
        <w:rPr>
          <w:color w:val="000000" w:themeColor="text1"/>
          <w:sz w:val="22"/>
          <w:szCs w:val="22"/>
          <w:lang w:val="en-GB"/>
        </w:rPr>
        <w:t xml:space="preserve"> </w:t>
      </w:r>
      <w:r>
        <w:rPr>
          <w:color w:val="000000" w:themeColor="text1"/>
          <w:sz w:val="22"/>
          <w:szCs w:val="22"/>
          <w:lang w:val="en-GB"/>
        </w:rPr>
        <w:t xml:space="preserve">more </w:t>
      </w:r>
      <w:r w:rsidRPr="00253D6F">
        <w:rPr>
          <w:color w:val="000000" w:themeColor="text1"/>
          <w:sz w:val="22"/>
          <w:szCs w:val="22"/>
          <w:lang w:val="en-GB"/>
        </w:rPr>
        <w:t xml:space="preserve">conscious of their </w:t>
      </w:r>
      <w:r w:rsidR="00A813CC">
        <w:rPr>
          <w:color w:val="000000" w:themeColor="text1"/>
          <w:sz w:val="22"/>
          <w:szCs w:val="22"/>
          <w:lang w:val="en-GB"/>
        </w:rPr>
        <w:t xml:space="preserve">grooming </w:t>
      </w:r>
      <w:r w:rsidRPr="00253D6F">
        <w:rPr>
          <w:color w:val="000000" w:themeColor="text1"/>
          <w:sz w:val="22"/>
          <w:szCs w:val="22"/>
          <w:lang w:val="en-GB"/>
        </w:rPr>
        <w:t>needs</w:t>
      </w:r>
      <w:r>
        <w:rPr>
          <w:color w:val="000000" w:themeColor="text1"/>
          <w:sz w:val="22"/>
          <w:szCs w:val="22"/>
          <w:lang w:val="en-GB"/>
        </w:rPr>
        <w:t>.</w:t>
      </w:r>
      <w:r w:rsidRPr="00253D6F">
        <w:rPr>
          <w:rStyle w:val="FootnoteReference"/>
          <w:color w:val="000000" w:themeColor="text1"/>
          <w:sz w:val="22"/>
          <w:szCs w:val="22"/>
          <w:lang w:val="en-GB"/>
        </w:rPr>
        <w:footnoteReference w:id="7"/>
      </w:r>
      <w:r w:rsidRPr="00253D6F">
        <w:rPr>
          <w:color w:val="000000" w:themeColor="text1"/>
          <w:sz w:val="22"/>
          <w:szCs w:val="22"/>
          <w:lang w:val="en-GB"/>
        </w:rPr>
        <w:t xml:space="preserve"> </w:t>
      </w:r>
      <w:r>
        <w:rPr>
          <w:color w:val="000000" w:themeColor="text1"/>
          <w:sz w:val="22"/>
          <w:szCs w:val="22"/>
          <w:lang w:val="en-GB"/>
        </w:rPr>
        <w:t>T</w:t>
      </w:r>
      <w:r w:rsidRPr="00253D6F">
        <w:rPr>
          <w:color w:val="000000" w:themeColor="text1"/>
          <w:sz w:val="22"/>
          <w:szCs w:val="22"/>
          <w:lang w:val="en-GB"/>
        </w:rPr>
        <w:t xml:space="preserve">he big catch, however, was that no brand spoke directly to men. Due to thousands of years of sociocultural nurturing, </w:t>
      </w:r>
      <w:r w:rsidR="00EF6C0F">
        <w:rPr>
          <w:color w:val="000000" w:themeColor="text1"/>
          <w:sz w:val="22"/>
          <w:szCs w:val="22"/>
          <w:lang w:val="en-GB"/>
        </w:rPr>
        <w:t>“</w:t>
      </w:r>
      <w:r w:rsidRPr="00253D6F">
        <w:rPr>
          <w:color w:val="000000" w:themeColor="text1"/>
          <w:sz w:val="22"/>
          <w:szCs w:val="22"/>
          <w:lang w:val="en-GB"/>
        </w:rPr>
        <w:t>beauty</w:t>
      </w:r>
      <w:r w:rsidR="00EF6C0F">
        <w:rPr>
          <w:color w:val="000000" w:themeColor="text1"/>
          <w:sz w:val="22"/>
          <w:szCs w:val="22"/>
          <w:lang w:val="en-GB"/>
        </w:rPr>
        <w:t>”</w:t>
      </w:r>
      <w:r w:rsidRPr="00253D6F">
        <w:rPr>
          <w:color w:val="000000" w:themeColor="text1"/>
          <w:sz w:val="22"/>
          <w:szCs w:val="22"/>
          <w:lang w:val="en-GB"/>
        </w:rPr>
        <w:t xml:space="preserve"> and </w:t>
      </w:r>
      <w:r w:rsidR="00EF6C0F">
        <w:rPr>
          <w:color w:val="000000" w:themeColor="text1"/>
          <w:sz w:val="22"/>
          <w:szCs w:val="22"/>
          <w:lang w:val="en-GB"/>
        </w:rPr>
        <w:t>“</w:t>
      </w:r>
      <w:r w:rsidRPr="00253D6F">
        <w:rPr>
          <w:color w:val="000000" w:themeColor="text1"/>
          <w:sz w:val="22"/>
          <w:szCs w:val="22"/>
          <w:lang w:val="en-GB"/>
        </w:rPr>
        <w:t>looking good</w:t>
      </w:r>
      <w:r w:rsidR="00EF6C0F">
        <w:rPr>
          <w:color w:val="000000" w:themeColor="text1"/>
          <w:sz w:val="22"/>
          <w:szCs w:val="22"/>
          <w:lang w:val="en-GB"/>
        </w:rPr>
        <w:t>”</w:t>
      </w:r>
      <w:r w:rsidRPr="00253D6F">
        <w:rPr>
          <w:color w:val="000000" w:themeColor="text1"/>
          <w:sz w:val="22"/>
          <w:szCs w:val="22"/>
          <w:lang w:val="en-GB"/>
        </w:rPr>
        <w:t xml:space="preserve"> seemed exclusively a female domain. </w:t>
      </w:r>
      <w:r w:rsidR="00EF6C0F">
        <w:rPr>
          <w:color w:val="000000" w:themeColor="text1"/>
          <w:sz w:val="22"/>
          <w:szCs w:val="22"/>
          <w:lang w:val="en-GB"/>
        </w:rPr>
        <w:t>B</w:t>
      </w:r>
      <w:r w:rsidRPr="00253D6F">
        <w:rPr>
          <w:color w:val="000000" w:themeColor="text1"/>
          <w:sz w:val="22"/>
          <w:szCs w:val="22"/>
          <w:lang w:val="en-GB"/>
        </w:rPr>
        <w:t xml:space="preserve">rands </w:t>
      </w:r>
      <w:r w:rsidR="00EF6C0F">
        <w:rPr>
          <w:color w:val="000000" w:themeColor="text1"/>
          <w:sz w:val="22"/>
          <w:szCs w:val="22"/>
          <w:lang w:val="en-GB"/>
        </w:rPr>
        <w:t xml:space="preserve">such </w:t>
      </w:r>
      <w:r>
        <w:rPr>
          <w:color w:val="000000" w:themeColor="text1"/>
          <w:sz w:val="22"/>
          <w:szCs w:val="22"/>
          <w:lang w:val="en-GB"/>
        </w:rPr>
        <w:t xml:space="preserve">as </w:t>
      </w:r>
      <w:r w:rsidRPr="00253D6F">
        <w:rPr>
          <w:color w:val="000000" w:themeColor="text1"/>
          <w:sz w:val="22"/>
          <w:szCs w:val="22"/>
          <w:lang w:val="en-GB"/>
        </w:rPr>
        <w:t xml:space="preserve">L’Oreal, Maybelline, Ponds, Lakme, </w:t>
      </w:r>
      <w:r w:rsidR="00EF6C0F">
        <w:rPr>
          <w:color w:val="000000" w:themeColor="text1"/>
          <w:sz w:val="22"/>
          <w:szCs w:val="22"/>
          <w:lang w:val="en-GB"/>
        </w:rPr>
        <w:t xml:space="preserve">and </w:t>
      </w:r>
      <w:r w:rsidRPr="00253D6F">
        <w:rPr>
          <w:color w:val="000000" w:themeColor="text1"/>
          <w:sz w:val="22"/>
          <w:szCs w:val="22"/>
          <w:lang w:val="en-GB"/>
        </w:rPr>
        <w:t xml:space="preserve">Fair </w:t>
      </w:r>
      <w:r w:rsidR="00EF6C0F">
        <w:rPr>
          <w:color w:val="000000" w:themeColor="text1"/>
          <w:sz w:val="22"/>
          <w:szCs w:val="22"/>
          <w:lang w:val="en-GB"/>
        </w:rPr>
        <w:t>&amp;</w:t>
      </w:r>
      <w:r w:rsidRPr="00253D6F">
        <w:rPr>
          <w:color w:val="000000" w:themeColor="text1"/>
          <w:sz w:val="22"/>
          <w:szCs w:val="22"/>
          <w:lang w:val="en-GB"/>
        </w:rPr>
        <w:t xml:space="preserve"> Lovely were predominantly women-oriented across age groups and economic class</w:t>
      </w:r>
      <w:r>
        <w:rPr>
          <w:color w:val="000000" w:themeColor="text1"/>
          <w:sz w:val="22"/>
          <w:szCs w:val="22"/>
          <w:lang w:val="en-GB"/>
        </w:rPr>
        <w:t>es</w:t>
      </w:r>
      <w:r w:rsidRPr="00253D6F">
        <w:rPr>
          <w:color w:val="000000" w:themeColor="text1"/>
          <w:sz w:val="22"/>
          <w:szCs w:val="22"/>
          <w:lang w:val="en-GB"/>
        </w:rPr>
        <w:t xml:space="preserve">. </w:t>
      </w:r>
    </w:p>
    <w:p w14:paraId="242977BC" w14:textId="4250CD2B" w:rsidR="00B544BB" w:rsidRPr="003B683B" w:rsidRDefault="00B544BB" w:rsidP="00B544BB">
      <w:pPr>
        <w:jc w:val="both"/>
        <w:rPr>
          <w:color w:val="000000" w:themeColor="text1"/>
          <w:sz w:val="22"/>
          <w:szCs w:val="22"/>
          <w:lang w:val="en-GB"/>
        </w:rPr>
      </w:pPr>
      <w:r w:rsidRPr="00253D6F">
        <w:rPr>
          <w:color w:val="000000" w:themeColor="text1"/>
          <w:sz w:val="22"/>
          <w:szCs w:val="22"/>
          <w:lang w:val="en-GB"/>
        </w:rPr>
        <w:lastRenderedPageBreak/>
        <w:t xml:space="preserve">Deshpande was a rising star at </w:t>
      </w:r>
      <w:r w:rsidRPr="003B683B">
        <w:rPr>
          <w:color w:val="000000" w:themeColor="text1"/>
          <w:sz w:val="22"/>
          <w:szCs w:val="22"/>
          <w:lang w:val="en-GB"/>
        </w:rPr>
        <w:t>McKinsey</w:t>
      </w:r>
      <w:r w:rsidR="00EF6C0F">
        <w:rPr>
          <w:color w:val="000000" w:themeColor="text1"/>
          <w:sz w:val="22"/>
          <w:szCs w:val="22"/>
          <w:lang w:val="en-GB"/>
        </w:rPr>
        <w:t>,</w:t>
      </w:r>
      <w:r w:rsidRPr="003B683B">
        <w:rPr>
          <w:color w:val="000000" w:themeColor="text1"/>
          <w:sz w:val="22"/>
          <w:szCs w:val="22"/>
          <w:lang w:val="en-GB"/>
        </w:rPr>
        <w:t xml:space="preserve"> quickly climb</w:t>
      </w:r>
      <w:r w:rsidR="00EF6C0F">
        <w:rPr>
          <w:color w:val="000000" w:themeColor="text1"/>
          <w:sz w:val="22"/>
          <w:szCs w:val="22"/>
          <w:lang w:val="en-GB"/>
        </w:rPr>
        <w:t>ing</w:t>
      </w:r>
      <w:r w:rsidRPr="003B683B">
        <w:rPr>
          <w:color w:val="000000" w:themeColor="text1"/>
          <w:sz w:val="22"/>
          <w:szCs w:val="22"/>
          <w:lang w:val="en-GB"/>
        </w:rPr>
        <w:t xml:space="preserve"> the rungs at the firm. </w:t>
      </w:r>
      <w:r>
        <w:rPr>
          <w:color w:val="000000" w:themeColor="text1"/>
          <w:sz w:val="22"/>
          <w:szCs w:val="22"/>
          <w:lang w:val="en-GB"/>
        </w:rPr>
        <w:t xml:space="preserve">However, </w:t>
      </w:r>
      <w:r w:rsidR="00EF6C0F">
        <w:rPr>
          <w:color w:val="000000" w:themeColor="text1"/>
          <w:sz w:val="22"/>
          <w:szCs w:val="22"/>
          <w:lang w:val="en-GB"/>
        </w:rPr>
        <w:t xml:space="preserve">for him </w:t>
      </w:r>
      <w:r>
        <w:rPr>
          <w:color w:val="000000" w:themeColor="text1"/>
          <w:sz w:val="22"/>
          <w:szCs w:val="22"/>
          <w:lang w:val="en-GB"/>
        </w:rPr>
        <w:t>the</w:t>
      </w:r>
      <w:r w:rsidRPr="003B683B">
        <w:rPr>
          <w:color w:val="000000" w:themeColor="text1"/>
          <w:sz w:val="22"/>
          <w:szCs w:val="22"/>
          <w:lang w:val="en-GB"/>
        </w:rPr>
        <w:t xml:space="preserve"> entrepreneurial itch was unbearable. </w:t>
      </w:r>
      <w:r>
        <w:rPr>
          <w:color w:val="000000" w:themeColor="text1"/>
          <w:sz w:val="22"/>
          <w:szCs w:val="22"/>
          <w:lang w:val="en-GB"/>
        </w:rPr>
        <w:t xml:space="preserve">Eventually, he </w:t>
      </w:r>
      <w:r w:rsidRPr="003B683B">
        <w:rPr>
          <w:color w:val="000000" w:themeColor="text1"/>
          <w:sz w:val="22"/>
          <w:szCs w:val="22"/>
          <w:lang w:val="en-GB"/>
        </w:rPr>
        <w:t>quit his</w:t>
      </w:r>
      <w:r>
        <w:rPr>
          <w:color w:val="000000" w:themeColor="text1"/>
          <w:sz w:val="22"/>
          <w:szCs w:val="22"/>
          <w:lang w:val="en-GB"/>
        </w:rPr>
        <w:t xml:space="preserve"> stable,</w:t>
      </w:r>
      <w:r w:rsidRPr="003B683B">
        <w:rPr>
          <w:color w:val="000000" w:themeColor="text1"/>
          <w:sz w:val="22"/>
          <w:szCs w:val="22"/>
          <w:lang w:val="en-GB"/>
        </w:rPr>
        <w:t xml:space="preserve"> well-paying job at McKinsey and called three of his friends to join him </w:t>
      </w:r>
      <w:r w:rsidR="00EF6C0F">
        <w:rPr>
          <w:color w:val="000000" w:themeColor="text1"/>
          <w:sz w:val="22"/>
          <w:szCs w:val="22"/>
          <w:lang w:val="en-GB"/>
        </w:rPr>
        <w:t xml:space="preserve">in </w:t>
      </w:r>
      <w:r w:rsidRPr="003B683B">
        <w:rPr>
          <w:color w:val="000000" w:themeColor="text1"/>
          <w:sz w:val="22"/>
          <w:szCs w:val="22"/>
          <w:lang w:val="en-GB"/>
        </w:rPr>
        <w:t>found</w:t>
      </w:r>
      <w:r w:rsidR="00EF6C0F">
        <w:rPr>
          <w:color w:val="000000" w:themeColor="text1"/>
          <w:sz w:val="22"/>
          <w:szCs w:val="22"/>
          <w:lang w:val="en-GB"/>
        </w:rPr>
        <w:t>ing a new company</w:t>
      </w:r>
      <w:r w:rsidRPr="003B683B">
        <w:rPr>
          <w:color w:val="000000" w:themeColor="text1"/>
          <w:sz w:val="22"/>
          <w:szCs w:val="22"/>
          <w:lang w:val="en-GB"/>
        </w:rPr>
        <w:t xml:space="preserve">. Raunak Munot, </w:t>
      </w:r>
      <w:r w:rsidR="00EF6C0F">
        <w:rPr>
          <w:color w:val="000000" w:themeColor="text1"/>
          <w:sz w:val="22"/>
          <w:szCs w:val="22"/>
          <w:lang w:val="en-GB"/>
        </w:rPr>
        <w:t>e</w:t>
      </w:r>
      <w:r w:rsidRPr="003B683B">
        <w:rPr>
          <w:color w:val="000000" w:themeColor="text1"/>
          <w:sz w:val="22"/>
          <w:szCs w:val="22"/>
          <w:lang w:val="en-GB"/>
        </w:rPr>
        <w:t>x-</w:t>
      </w:r>
      <w:r w:rsidR="00EF6C0F">
        <w:rPr>
          <w:color w:val="000000" w:themeColor="text1"/>
          <w:sz w:val="22"/>
          <w:szCs w:val="22"/>
          <w:lang w:val="en-GB"/>
        </w:rPr>
        <w:t>d</w:t>
      </w:r>
      <w:r w:rsidRPr="003B683B">
        <w:rPr>
          <w:color w:val="000000" w:themeColor="text1"/>
          <w:sz w:val="22"/>
          <w:szCs w:val="22"/>
          <w:lang w:val="en-GB"/>
        </w:rPr>
        <w:t xml:space="preserve">irector of Social Strategy at GroupM </w:t>
      </w:r>
      <w:r w:rsidR="00EF6C0F">
        <w:rPr>
          <w:color w:val="000000" w:themeColor="text1"/>
          <w:sz w:val="22"/>
          <w:szCs w:val="22"/>
          <w:lang w:val="en-GB"/>
        </w:rPr>
        <w:t xml:space="preserve">in the </w:t>
      </w:r>
      <w:r w:rsidRPr="003B683B">
        <w:rPr>
          <w:color w:val="000000" w:themeColor="text1"/>
          <w:sz w:val="22"/>
          <w:szCs w:val="22"/>
          <w:lang w:val="en-GB"/>
        </w:rPr>
        <w:t>U</w:t>
      </w:r>
      <w:r w:rsidR="00EF6C0F">
        <w:rPr>
          <w:color w:val="000000" w:themeColor="text1"/>
          <w:sz w:val="22"/>
          <w:szCs w:val="22"/>
          <w:lang w:val="en-GB"/>
        </w:rPr>
        <w:t xml:space="preserve">nited </w:t>
      </w:r>
      <w:r w:rsidRPr="003B683B">
        <w:rPr>
          <w:color w:val="000000" w:themeColor="text1"/>
          <w:sz w:val="22"/>
          <w:szCs w:val="22"/>
          <w:lang w:val="en-GB"/>
        </w:rPr>
        <w:t>S</w:t>
      </w:r>
      <w:r w:rsidR="00EF6C0F">
        <w:rPr>
          <w:color w:val="000000" w:themeColor="text1"/>
          <w:sz w:val="22"/>
          <w:szCs w:val="22"/>
          <w:lang w:val="en-GB"/>
        </w:rPr>
        <w:t>tates</w:t>
      </w:r>
      <w:r>
        <w:rPr>
          <w:color w:val="000000" w:themeColor="text1"/>
          <w:sz w:val="22"/>
          <w:szCs w:val="22"/>
          <w:lang w:val="en-GB"/>
        </w:rPr>
        <w:t xml:space="preserve">, </w:t>
      </w:r>
      <w:r w:rsidRPr="003B683B">
        <w:rPr>
          <w:color w:val="000000" w:themeColor="text1"/>
          <w:sz w:val="22"/>
          <w:szCs w:val="22"/>
          <w:lang w:val="en-GB"/>
        </w:rPr>
        <w:t xml:space="preserve">came back to India to join </w:t>
      </w:r>
      <w:r w:rsidR="00EF6C0F">
        <w:rPr>
          <w:color w:val="000000" w:themeColor="text1"/>
          <w:sz w:val="22"/>
          <w:szCs w:val="22"/>
          <w:lang w:val="en-GB"/>
        </w:rPr>
        <w:t xml:space="preserve">the new company </w:t>
      </w:r>
      <w:r w:rsidRPr="003B683B">
        <w:rPr>
          <w:color w:val="000000" w:themeColor="text1"/>
          <w:sz w:val="22"/>
          <w:szCs w:val="22"/>
          <w:lang w:val="en-GB"/>
        </w:rPr>
        <w:t xml:space="preserve">as </w:t>
      </w:r>
      <w:r w:rsidR="00EF6C0F">
        <w:rPr>
          <w:color w:val="000000" w:themeColor="text1"/>
          <w:sz w:val="22"/>
          <w:szCs w:val="22"/>
          <w:lang w:val="en-GB"/>
        </w:rPr>
        <w:t>h</w:t>
      </w:r>
      <w:r w:rsidRPr="003B683B">
        <w:rPr>
          <w:color w:val="000000" w:themeColor="text1"/>
          <w:sz w:val="22"/>
          <w:szCs w:val="22"/>
          <w:lang w:val="en-GB"/>
        </w:rPr>
        <w:t xml:space="preserve">ead of Marketing. Rohit Jaiwal, </w:t>
      </w:r>
      <w:r>
        <w:rPr>
          <w:color w:val="000000" w:themeColor="text1"/>
          <w:sz w:val="22"/>
          <w:szCs w:val="22"/>
          <w:lang w:val="en-GB"/>
        </w:rPr>
        <w:t xml:space="preserve">who had </w:t>
      </w:r>
      <w:r w:rsidR="00065868">
        <w:rPr>
          <w:color w:val="000000" w:themeColor="text1"/>
          <w:sz w:val="22"/>
          <w:szCs w:val="22"/>
          <w:lang w:val="en-GB"/>
        </w:rPr>
        <w:t xml:space="preserve">gained </w:t>
      </w:r>
      <w:r w:rsidRPr="003B683B">
        <w:rPr>
          <w:color w:val="000000" w:themeColor="text1"/>
          <w:sz w:val="22"/>
          <w:szCs w:val="22"/>
          <w:lang w:val="en-GB"/>
        </w:rPr>
        <w:t xml:space="preserve">experience </w:t>
      </w:r>
      <w:r>
        <w:rPr>
          <w:color w:val="000000" w:themeColor="text1"/>
          <w:sz w:val="22"/>
          <w:szCs w:val="22"/>
          <w:lang w:val="en-GB"/>
        </w:rPr>
        <w:t>in</w:t>
      </w:r>
      <w:r w:rsidRPr="003B683B">
        <w:rPr>
          <w:color w:val="000000" w:themeColor="text1"/>
          <w:sz w:val="22"/>
          <w:szCs w:val="22"/>
          <w:lang w:val="en-GB"/>
        </w:rPr>
        <w:t xml:space="preserve"> sales, operations</w:t>
      </w:r>
      <w:r w:rsidR="00065868">
        <w:rPr>
          <w:color w:val="000000" w:themeColor="text1"/>
          <w:sz w:val="22"/>
          <w:szCs w:val="22"/>
          <w:lang w:val="en-GB"/>
        </w:rPr>
        <w:t>,</w:t>
      </w:r>
      <w:r w:rsidRPr="003B683B">
        <w:rPr>
          <w:color w:val="000000" w:themeColor="text1"/>
          <w:sz w:val="22"/>
          <w:szCs w:val="22"/>
          <w:lang w:val="en-GB"/>
        </w:rPr>
        <w:t xml:space="preserve"> and marketing </w:t>
      </w:r>
      <w:r w:rsidR="00065868">
        <w:rPr>
          <w:color w:val="000000" w:themeColor="text1"/>
          <w:sz w:val="22"/>
          <w:szCs w:val="22"/>
          <w:lang w:val="en-GB"/>
        </w:rPr>
        <w:t>at</w:t>
      </w:r>
      <w:r w:rsidRPr="003B683B">
        <w:rPr>
          <w:color w:val="000000" w:themeColor="text1"/>
          <w:sz w:val="22"/>
          <w:szCs w:val="22"/>
          <w:lang w:val="en-GB"/>
        </w:rPr>
        <w:t xml:space="preserve"> </w:t>
      </w:r>
      <w:r w:rsidR="00065868">
        <w:rPr>
          <w:color w:val="000000" w:themeColor="text1"/>
          <w:sz w:val="22"/>
          <w:szCs w:val="22"/>
          <w:lang w:val="en-GB"/>
        </w:rPr>
        <w:t>The Emel Group,</w:t>
      </w:r>
      <w:r w:rsidRPr="003B683B">
        <w:rPr>
          <w:color w:val="000000" w:themeColor="text1"/>
          <w:sz w:val="22"/>
          <w:szCs w:val="22"/>
          <w:lang w:val="en-GB"/>
        </w:rPr>
        <w:t xml:space="preserve"> Nigeria</w:t>
      </w:r>
      <w:r w:rsidR="00065868">
        <w:rPr>
          <w:color w:val="000000" w:themeColor="text1"/>
          <w:sz w:val="22"/>
          <w:szCs w:val="22"/>
          <w:lang w:val="en-GB"/>
        </w:rPr>
        <w:t>,</w:t>
      </w:r>
      <w:r w:rsidRPr="003B683B">
        <w:rPr>
          <w:color w:val="000000" w:themeColor="text1"/>
          <w:sz w:val="22"/>
          <w:szCs w:val="22"/>
          <w:lang w:val="en-GB"/>
        </w:rPr>
        <w:t xml:space="preserve"> and </w:t>
      </w:r>
      <w:r w:rsidR="001D2453">
        <w:rPr>
          <w:color w:val="000000" w:themeColor="text1"/>
          <w:sz w:val="22"/>
          <w:szCs w:val="22"/>
          <w:lang w:val="en-GB"/>
        </w:rPr>
        <w:t xml:space="preserve">at </w:t>
      </w:r>
      <w:r w:rsidRPr="003B683B">
        <w:rPr>
          <w:color w:val="000000" w:themeColor="text1"/>
          <w:sz w:val="22"/>
          <w:szCs w:val="22"/>
          <w:lang w:val="en-GB"/>
        </w:rPr>
        <w:t>Crompton Greaves</w:t>
      </w:r>
      <w:r w:rsidR="00065868">
        <w:rPr>
          <w:color w:val="000000" w:themeColor="text1"/>
          <w:sz w:val="22"/>
          <w:szCs w:val="22"/>
          <w:lang w:val="en-GB"/>
        </w:rPr>
        <w:t xml:space="preserve"> Limited</w:t>
      </w:r>
      <w:r>
        <w:rPr>
          <w:color w:val="000000" w:themeColor="text1"/>
          <w:sz w:val="22"/>
          <w:szCs w:val="22"/>
          <w:lang w:val="en-GB"/>
        </w:rPr>
        <w:t xml:space="preserve">, </w:t>
      </w:r>
      <w:r w:rsidRPr="003B683B">
        <w:rPr>
          <w:color w:val="000000" w:themeColor="text1"/>
          <w:sz w:val="22"/>
          <w:szCs w:val="22"/>
          <w:lang w:val="en-GB"/>
        </w:rPr>
        <w:t xml:space="preserve">joined as </w:t>
      </w:r>
      <w:r w:rsidR="00065868">
        <w:rPr>
          <w:color w:val="000000" w:themeColor="text1"/>
          <w:sz w:val="22"/>
          <w:szCs w:val="22"/>
          <w:lang w:val="en-GB"/>
        </w:rPr>
        <w:t>h</w:t>
      </w:r>
      <w:r w:rsidRPr="003B683B">
        <w:rPr>
          <w:color w:val="000000" w:themeColor="text1"/>
          <w:sz w:val="22"/>
          <w:szCs w:val="22"/>
          <w:lang w:val="en-GB"/>
        </w:rPr>
        <w:t xml:space="preserve">ead of New Product Development and Procurement. Deepu Panicker, </w:t>
      </w:r>
      <w:r>
        <w:rPr>
          <w:color w:val="000000" w:themeColor="text1"/>
          <w:sz w:val="22"/>
          <w:szCs w:val="22"/>
          <w:lang w:val="en-GB"/>
        </w:rPr>
        <w:t>an e</w:t>
      </w:r>
      <w:r w:rsidRPr="003B683B">
        <w:rPr>
          <w:color w:val="000000" w:themeColor="text1"/>
          <w:sz w:val="22"/>
          <w:szCs w:val="22"/>
          <w:lang w:val="en-GB"/>
        </w:rPr>
        <w:t xml:space="preserve">x-McKinsey </w:t>
      </w:r>
      <w:r>
        <w:rPr>
          <w:color w:val="000000" w:themeColor="text1"/>
          <w:sz w:val="22"/>
          <w:szCs w:val="22"/>
          <w:lang w:val="en-GB"/>
        </w:rPr>
        <w:t>a</w:t>
      </w:r>
      <w:r w:rsidRPr="003B683B">
        <w:rPr>
          <w:color w:val="000000" w:themeColor="text1"/>
          <w:sz w:val="22"/>
          <w:szCs w:val="22"/>
          <w:lang w:val="en-GB"/>
        </w:rPr>
        <w:t>nalyst</w:t>
      </w:r>
      <w:r>
        <w:rPr>
          <w:color w:val="000000" w:themeColor="text1"/>
          <w:sz w:val="22"/>
          <w:szCs w:val="22"/>
          <w:lang w:val="en-GB"/>
        </w:rPr>
        <w:t>,</w:t>
      </w:r>
      <w:r w:rsidRPr="003B683B">
        <w:rPr>
          <w:color w:val="000000" w:themeColor="text1"/>
          <w:sz w:val="22"/>
          <w:szCs w:val="22"/>
          <w:lang w:val="en-GB"/>
        </w:rPr>
        <w:t xml:space="preserve"> joined as </w:t>
      </w:r>
      <w:r w:rsidR="00065868">
        <w:rPr>
          <w:color w:val="000000" w:themeColor="text1"/>
          <w:sz w:val="22"/>
          <w:szCs w:val="22"/>
          <w:lang w:val="en-GB"/>
        </w:rPr>
        <w:t>h</w:t>
      </w:r>
      <w:r w:rsidRPr="003B683B">
        <w:rPr>
          <w:color w:val="000000" w:themeColor="text1"/>
          <w:sz w:val="22"/>
          <w:szCs w:val="22"/>
          <w:lang w:val="en-GB"/>
        </w:rPr>
        <w:t xml:space="preserve">ead of Technology and Operations. </w:t>
      </w:r>
      <w:r>
        <w:rPr>
          <w:color w:val="000000" w:themeColor="text1"/>
          <w:sz w:val="22"/>
          <w:szCs w:val="22"/>
          <w:lang w:val="en-GB"/>
        </w:rPr>
        <w:t xml:space="preserve">Soon, </w:t>
      </w:r>
      <w:r w:rsidRPr="003B683B">
        <w:rPr>
          <w:color w:val="000000" w:themeColor="text1"/>
          <w:sz w:val="22"/>
          <w:szCs w:val="22"/>
          <w:lang w:val="en-GB"/>
        </w:rPr>
        <w:t>Deshpande and</w:t>
      </w:r>
      <w:r>
        <w:rPr>
          <w:color w:val="000000" w:themeColor="text1"/>
          <w:sz w:val="22"/>
          <w:szCs w:val="22"/>
          <w:lang w:val="en-GB"/>
        </w:rPr>
        <w:t xml:space="preserve"> his team of </w:t>
      </w:r>
      <w:r w:rsidRPr="003B683B">
        <w:rPr>
          <w:color w:val="000000" w:themeColor="text1"/>
          <w:sz w:val="22"/>
          <w:szCs w:val="22"/>
          <w:lang w:val="en-GB"/>
        </w:rPr>
        <w:t>co-founders</w:t>
      </w:r>
      <w:r>
        <w:rPr>
          <w:color w:val="000000" w:themeColor="text1"/>
          <w:sz w:val="22"/>
          <w:szCs w:val="22"/>
          <w:lang w:val="en-GB"/>
        </w:rPr>
        <w:t xml:space="preserve"> </w:t>
      </w:r>
      <w:r w:rsidRPr="003B683B">
        <w:rPr>
          <w:color w:val="000000" w:themeColor="text1"/>
          <w:sz w:val="22"/>
          <w:szCs w:val="22"/>
          <w:lang w:val="en-GB"/>
        </w:rPr>
        <w:t xml:space="preserve">were able to raise funding from </w:t>
      </w:r>
      <w:r>
        <w:rPr>
          <w:color w:val="000000" w:themeColor="text1"/>
          <w:sz w:val="22"/>
          <w:szCs w:val="22"/>
          <w:lang w:val="en-GB"/>
        </w:rPr>
        <w:t xml:space="preserve">angel investors consisting of </w:t>
      </w:r>
      <w:r w:rsidRPr="003B683B">
        <w:rPr>
          <w:color w:val="000000" w:themeColor="text1"/>
          <w:sz w:val="22"/>
          <w:szCs w:val="22"/>
          <w:lang w:val="en-GB"/>
        </w:rPr>
        <w:t>23 leading corporate professionals</w:t>
      </w:r>
      <w:r>
        <w:rPr>
          <w:color w:val="000000" w:themeColor="text1"/>
          <w:sz w:val="22"/>
          <w:szCs w:val="22"/>
          <w:lang w:val="en-GB"/>
        </w:rPr>
        <w:t xml:space="preserve">, </w:t>
      </w:r>
      <w:r w:rsidRPr="003B683B">
        <w:rPr>
          <w:color w:val="000000" w:themeColor="text1"/>
          <w:sz w:val="22"/>
          <w:szCs w:val="22"/>
          <w:lang w:val="en-GB"/>
        </w:rPr>
        <w:t xml:space="preserve">including 17 partners at McKinsey who had been Deshpande’s bosses at some point in his stint there. Finally, </w:t>
      </w:r>
      <w:r w:rsidR="00065868">
        <w:rPr>
          <w:color w:val="000000" w:themeColor="text1"/>
          <w:sz w:val="22"/>
          <w:szCs w:val="22"/>
          <w:lang w:val="en-GB"/>
        </w:rPr>
        <w:t>BSC</w:t>
      </w:r>
      <w:r w:rsidRPr="003B683B">
        <w:rPr>
          <w:color w:val="000000" w:themeColor="text1"/>
          <w:sz w:val="22"/>
          <w:szCs w:val="22"/>
          <w:lang w:val="en-GB"/>
        </w:rPr>
        <w:t xml:space="preserve"> was founded in October 2015 in a small</w:t>
      </w:r>
      <w:r>
        <w:rPr>
          <w:color w:val="000000" w:themeColor="text1"/>
          <w:sz w:val="22"/>
          <w:szCs w:val="22"/>
          <w:lang w:val="en-GB"/>
        </w:rPr>
        <w:t xml:space="preserve"> </w:t>
      </w:r>
      <w:r w:rsidRPr="003B683B">
        <w:rPr>
          <w:color w:val="000000" w:themeColor="text1"/>
          <w:sz w:val="22"/>
          <w:szCs w:val="22"/>
          <w:lang w:val="en-GB"/>
        </w:rPr>
        <w:t>office in New Delhi.</w:t>
      </w:r>
    </w:p>
    <w:p w14:paraId="65E331B3" w14:textId="77777777" w:rsidR="00B544BB" w:rsidRPr="003B683B" w:rsidRDefault="00B544BB" w:rsidP="00B544BB">
      <w:pPr>
        <w:jc w:val="both"/>
        <w:rPr>
          <w:color w:val="000000" w:themeColor="text1"/>
          <w:sz w:val="22"/>
          <w:szCs w:val="22"/>
          <w:lang w:val="en-GB"/>
        </w:rPr>
      </w:pPr>
    </w:p>
    <w:p w14:paraId="57F68807" w14:textId="7AA3D265" w:rsidR="00B544BB" w:rsidRPr="003B683B" w:rsidRDefault="00B544BB" w:rsidP="00B544BB">
      <w:pPr>
        <w:jc w:val="both"/>
        <w:rPr>
          <w:color w:val="000000" w:themeColor="text1"/>
          <w:sz w:val="22"/>
          <w:szCs w:val="22"/>
          <w:lang w:val="en-GB"/>
        </w:rPr>
      </w:pPr>
      <w:r w:rsidRPr="003B683B">
        <w:rPr>
          <w:color w:val="000000" w:themeColor="text1"/>
          <w:sz w:val="22"/>
          <w:szCs w:val="22"/>
          <w:lang w:val="en-GB"/>
        </w:rPr>
        <w:t xml:space="preserve">BSC’s top management decided to use </w:t>
      </w:r>
      <w:r w:rsidR="00356E6F" w:rsidRPr="00356E6F">
        <w:rPr>
          <w:color w:val="000000" w:themeColor="text1"/>
          <w:sz w:val="22"/>
          <w:szCs w:val="22"/>
        </w:rPr>
        <w:t>all existing consumer insights they had access to</w:t>
      </w:r>
      <w:r w:rsidRPr="003B683B">
        <w:rPr>
          <w:color w:val="000000" w:themeColor="text1"/>
          <w:sz w:val="22"/>
          <w:szCs w:val="22"/>
          <w:lang w:val="en-GB"/>
        </w:rPr>
        <w:t xml:space="preserve">. Based on </w:t>
      </w:r>
      <w:r>
        <w:rPr>
          <w:color w:val="000000" w:themeColor="text1"/>
          <w:sz w:val="22"/>
          <w:szCs w:val="22"/>
          <w:lang w:val="en-GB"/>
        </w:rPr>
        <w:t>these,</w:t>
      </w:r>
      <w:r w:rsidRPr="003B683B">
        <w:rPr>
          <w:color w:val="000000" w:themeColor="text1"/>
          <w:sz w:val="22"/>
          <w:szCs w:val="22"/>
          <w:lang w:val="en-GB"/>
        </w:rPr>
        <w:t xml:space="preserve"> BSC’s strategy was to first create the brand digitally in the men’s grooming category. </w:t>
      </w:r>
      <w:r>
        <w:rPr>
          <w:color w:val="000000" w:themeColor="text1"/>
          <w:sz w:val="22"/>
          <w:szCs w:val="22"/>
          <w:lang w:val="en-GB"/>
        </w:rPr>
        <w:t>A s</w:t>
      </w:r>
      <w:r w:rsidRPr="003B683B">
        <w:rPr>
          <w:color w:val="000000" w:themeColor="text1"/>
          <w:sz w:val="22"/>
          <w:szCs w:val="22"/>
          <w:lang w:val="en-GB"/>
        </w:rPr>
        <w:t>imple, no-frill</w:t>
      </w:r>
      <w:r>
        <w:rPr>
          <w:color w:val="000000" w:themeColor="text1"/>
          <w:sz w:val="22"/>
          <w:szCs w:val="22"/>
          <w:lang w:val="en-GB"/>
        </w:rPr>
        <w:t>s</w:t>
      </w:r>
      <w:r w:rsidRPr="003B683B">
        <w:rPr>
          <w:color w:val="000000" w:themeColor="text1"/>
          <w:sz w:val="22"/>
          <w:szCs w:val="22"/>
          <w:lang w:val="en-GB"/>
        </w:rPr>
        <w:t xml:space="preserve"> method of storytelling </w:t>
      </w:r>
      <w:r>
        <w:rPr>
          <w:color w:val="000000" w:themeColor="text1"/>
          <w:sz w:val="22"/>
          <w:szCs w:val="22"/>
          <w:lang w:val="en-GB"/>
        </w:rPr>
        <w:t xml:space="preserve">via </w:t>
      </w:r>
      <w:r w:rsidRPr="003B683B">
        <w:rPr>
          <w:color w:val="000000" w:themeColor="text1"/>
          <w:sz w:val="22"/>
          <w:szCs w:val="22"/>
          <w:lang w:val="en-GB"/>
        </w:rPr>
        <w:t xml:space="preserve">social media was used </w:t>
      </w:r>
      <w:r>
        <w:rPr>
          <w:color w:val="000000" w:themeColor="text1"/>
          <w:sz w:val="22"/>
          <w:szCs w:val="22"/>
          <w:lang w:val="en-GB"/>
        </w:rPr>
        <w:t xml:space="preserve">as a strategy for </w:t>
      </w:r>
      <w:r w:rsidRPr="003B683B">
        <w:rPr>
          <w:color w:val="000000" w:themeColor="text1"/>
          <w:sz w:val="22"/>
          <w:szCs w:val="22"/>
          <w:lang w:val="en-GB"/>
        </w:rPr>
        <w:t xml:space="preserve">customer acquisition. </w:t>
      </w:r>
      <w:r w:rsidR="001D2453">
        <w:rPr>
          <w:color w:val="000000" w:themeColor="text1"/>
          <w:sz w:val="22"/>
          <w:szCs w:val="22"/>
          <w:lang w:val="en-GB"/>
        </w:rPr>
        <w:t>F</w:t>
      </w:r>
      <w:r w:rsidRPr="003B683B">
        <w:rPr>
          <w:color w:val="000000" w:themeColor="text1"/>
          <w:sz w:val="22"/>
          <w:szCs w:val="22"/>
          <w:lang w:val="en-GB"/>
        </w:rPr>
        <w:t xml:space="preserve">rom the very </w:t>
      </w:r>
      <w:r>
        <w:rPr>
          <w:color w:val="000000" w:themeColor="text1"/>
          <w:sz w:val="22"/>
          <w:szCs w:val="22"/>
          <w:lang w:val="en-GB"/>
        </w:rPr>
        <w:t>start</w:t>
      </w:r>
      <w:r w:rsidRPr="003B683B">
        <w:rPr>
          <w:color w:val="000000" w:themeColor="text1"/>
          <w:sz w:val="22"/>
          <w:szCs w:val="22"/>
          <w:lang w:val="en-GB"/>
        </w:rPr>
        <w:t xml:space="preserve">, </w:t>
      </w:r>
      <w:r w:rsidR="001D2453">
        <w:rPr>
          <w:color w:val="000000" w:themeColor="text1"/>
          <w:sz w:val="22"/>
          <w:szCs w:val="22"/>
          <w:lang w:val="en-GB"/>
        </w:rPr>
        <w:t xml:space="preserve">BSC </w:t>
      </w:r>
      <w:r w:rsidRPr="003B683B">
        <w:rPr>
          <w:color w:val="000000" w:themeColor="text1"/>
          <w:sz w:val="22"/>
          <w:szCs w:val="22"/>
          <w:lang w:val="en-GB"/>
        </w:rPr>
        <w:t xml:space="preserve">focused on </w:t>
      </w:r>
      <w:r>
        <w:rPr>
          <w:color w:val="000000" w:themeColor="text1"/>
          <w:sz w:val="22"/>
          <w:szCs w:val="22"/>
          <w:lang w:val="en-GB"/>
        </w:rPr>
        <w:t xml:space="preserve">the </w:t>
      </w:r>
      <w:r w:rsidRPr="003B683B">
        <w:rPr>
          <w:color w:val="000000" w:themeColor="text1"/>
          <w:sz w:val="22"/>
          <w:szCs w:val="22"/>
          <w:lang w:val="en-GB"/>
        </w:rPr>
        <w:t>direct</w:t>
      </w:r>
      <w:r>
        <w:rPr>
          <w:color w:val="000000" w:themeColor="text1"/>
          <w:sz w:val="22"/>
          <w:szCs w:val="22"/>
          <w:lang w:val="en-GB"/>
        </w:rPr>
        <w:t>-</w:t>
      </w:r>
      <w:r w:rsidRPr="003B683B">
        <w:rPr>
          <w:color w:val="000000" w:themeColor="text1"/>
          <w:sz w:val="22"/>
          <w:szCs w:val="22"/>
          <w:lang w:val="en-GB"/>
        </w:rPr>
        <w:t>to</w:t>
      </w:r>
      <w:r>
        <w:rPr>
          <w:color w:val="000000" w:themeColor="text1"/>
          <w:sz w:val="22"/>
          <w:szCs w:val="22"/>
          <w:lang w:val="en-GB"/>
        </w:rPr>
        <w:t>-</w:t>
      </w:r>
      <w:r w:rsidRPr="003B683B">
        <w:rPr>
          <w:color w:val="000000" w:themeColor="text1"/>
          <w:sz w:val="22"/>
          <w:szCs w:val="22"/>
          <w:lang w:val="en-GB"/>
        </w:rPr>
        <w:t xml:space="preserve">customer model for selling </w:t>
      </w:r>
      <w:r>
        <w:rPr>
          <w:color w:val="000000" w:themeColor="text1"/>
          <w:sz w:val="22"/>
          <w:szCs w:val="22"/>
          <w:lang w:val="en-GB"/>
        </w:rPr>
        <w:t xml:space="preserve">its </w:t>
      </w:r>
      <w:r w:rsidRPr="003B683B">
        <w:rPr>
          <w:color w:val="000000" w:themeColor="text1"/>
          <w:sz w:val="22"/>
          <w:szCs w:val="22"/>
          <w:lang w:val="en-GB"/>
        </w:rPr>
        <w:t xml:space="preserve">grooming products on the company website. </w:t>
      </w:r>
      <w:r>
        <w:rPr>
          <w:color w:val="000000" w:themeColor="text1"/>
          <w:sz w:val="22"/>
          <w:szCs w:val="22"/>
          <w:lang w:val="en-GB"/>
        </w:rPr>
        <w:t>With a focus on</w:t>
      </w:r>
      <w:r w:rsidRPr="003B683B">
        <w:rPr>
          <w:color w:val="000000" w:themeColor="text1"/>
          <w:sz w:val="22"/>
          <w:szCs w:val="22"/>
          <w:lang w:val="en-GB"/>
        </w:rPr>
        <w:t xml:space="preserve"> online selling, the company invested heavily in data analytics to </w:t>
      </w:r>
      <w:r w:rsidR="00356E6F">
        <w:rPr>
          <w:color w:val="000000" w:themeColor="text1"/>
          <w:sz w:val="22"/>
          <w:szCs w:val="22"/>
          <w:lang w:val="en-GB"/>
        </w:rPr>
        <w:t>establish</w:t>
      </w:r>
      <w:r w:rsidRPr="003B683B">
        <w:rPr>
          <w:color w:val="000000" w:themeColor="text1"/>
          <w:sz w:val="22"/>
          <w:szCs w:val="22"/>
          <w:lang w:val="en-GB"/>
        </w:rPr>
        <w:t xml:space="preserve"> replenishment</w:t>
      </w:r>
      <w:r w:rsidR="007F0359">
        <w:rPr>
          <w:color w:val="000000" w:themeColor="text1"/>
          <w:sz w:val="22"/>
          <w:szCs w:val="22"/>
          <w:lang w:val="en-GB"/>
        </w:rPr>
        <w:t>-</w:t>
      </w:r>
      <w:r w:rsidRPr="003B683B">
        <w:rPr>
          <w:color w:val="000000" w:themeColor="text1"/>
          <w:sz w:val="22"/>
          <w:szCs w:val="22"/>
          <w:lang w:val="en-GB"/>
        </w:rPr>
        <w:t xml:space="preserve">selling algorithms </w:t>
      </w:r>
      <w:r>
        <w:rPr>
          <w:color w:val="000000" w:themeColor="text1"/>
          <w:sz w:val="22"/>
          <w:szCs w:val="22"/>
          <w:lang w:val="en-GB"/>
        </w:rPr>
        <w:t>that c</w:t>
      </w:r>
      <w:r w:rsidR="001D2453">
        <w:rPr>
          <w:color w:val="000000" w:themeColor="text1"/>
          <w:sz w:val="22"/>
          <w:szCs w:val="22"/>
          <w:lang w:val="en-GB"/>
        </w:rPr>
        <w:t>ould</w:t>
      </w:r>
      <w:r>
        <w:rPr>
          <w:color w:val="000000" w:themeColor="text1"/>
          <w:sz w:val="22"/>
          <w:szCs w:val="22"/>
          <w:lang w:val="en-GB"/>
        </w:rPr>
        <w:t xml:space="preserve"> </w:t>
      </w:r>
      <w:r w:rsidRPr="003B683B">
        <w:rPr>
          <w:color w:val="000000" w:themeColor="text1"/>
          <w:sz w:val="22"/>
          <w:szCs w:val="22"/>
          <w:lang w:val="en-GB"/>
        </w:rPr>
        <w:t>predict</w:t>
      </w:r>
      <w:r>
        <w:rPr>
          <w:color w:val="000000" w:themeColor="text1"/>
          <w:sz w:val="22"/>
          <w:szCs w:val="22"/>
          <w:lang w:val="en-GB"/>
        </w:rPr>
        <w:t xml:space="preserve"> </w:t>
      </w:r>
      <w:r w:rsidRPr="003B683B">
        <w:rPr>
          <w:color w:val="000000" w:themeColor="text1"/>
          <w:sz w:val="22"/>
          <w:szCs w:val="22"/>
          <w:lang w:val="en-GB"/>
        </w:rPr>
        <w:t>consumers</w:t>
      </w:r>
      <w:r>
        <w:rPr>
          <w:color w:val="000000" w:themeColor="text1"/>
          <w:sz w:val="22"/>
          <w:szCs w:val="22"/>
          <w:lang w:val="en-GB"/>
        </w:rPr>
        <w:t>’</w:t>
      </w:r>
      <w:r w:rsidRPr="003B683B">
        <w:rPr>
          <w:color w:val="000000" w:themeColor="text1"/>
          <w:sz w:val="22"/>
          <w:szCs w:val="22"/>
          <w:lang w:val="en-GB"/>
        </w:rPr>
        <w:t xml:space="preserve"> usage </w:t>
      </w:r>
      <w:r w:rsidR="00356E6F">
        <w:rPr>
          <w:color w:val="000000" w:themeColor="text1"/>
          <w:sz w:val="22"/>
          <w:szCs w:val="22"/>
          <w:lang w:val="en-GB"/>
        </w:rPr>
        <w:t>patterns</w:t>
      </w:r>
      <w:r w:rsidRPr="003B683B">
        <w:rPr>
          <w:color w:val="000000" w:themeColor="text1"/>
          <w:sz w:val="22"/>
          <w:szCs w:val="22"/>
          <w:lang w:val="en-GB"/>
        </w:rPr>
        <w:t xml:space="preserve">. Initially, the company decided to enter </w:t>
      </w:r>
      <w:r>
        <w:rPr>
          <w:color w:val="000000" w:themeColor="text1"/>
          <w:sz w:val="22"/>
          <w:szCs w:val="22"/>
          <w:lang w:val="en-GB"/>
        </w:rPr>
        <w:t xml:space="preserve">the </w:t>
      </w:r>
      <w:r w:rsidRPr="003B683B">
        <w:rPr>
          <w:color w:val="000000" w:themeColor="text1"/>
          <w:sz w:val="22"/>
          <w:szCs w:val="22"/>
          <w:lang w:val="en-GB"/>
        </w:rPr>
        <w:t xml:space="preserve">shaving category only because shaving </w:t>
      </w:r>
      <w:r>
        <w:rPr>
          <w:color w:val="000000" w:themeColor="text1"/>
          <w:sz w:val="22"/>
          <w:szCs w:val="22"/>
          <w:lang w:val="en-GB"/>
        </w:rPr>
        <w:t xml:space="preserve">comprised </w:t>
      </w:r>
      <w:r w:rsidRPr="003B683B">
        <w:rPr>
          <w:color w:val="000000" w:themeColor="text1"/>
          <w:sz w:val="22"/>
          <w:szCs w:val="22"/>
          <w:lang w:val="en-GB"/>
        </w:rPr>
        <w:t>70</w:t>
      </w:r>
      <w:r w:rsidR="001D2453">
        <w:rPr>
          <w:color w:val="000000" w:themeColor="text1"/>
          <w:sz w:val="22"/>
          <w:szCs w:val="22"/>
          <w:lang w:val="en-GB"/>
        </w:rPr>
        <w:t xml:space="preserve"> per cent</w:t>
      </w:r>
      <w:r w:rsidRPr="003B683B">
        <w:rPr>
          <w:color w:val="000000" w:themeColor="text1"/>
          <w:sz w:val="22"/>
          <w:szCs w:val="22"/>
          <w:lang w:val="en-GB"/>
        </w:rPr>
        <w:t xml:space="preserve"> </w:t>
      </w:r>
      <w:r>
        <w:rPr>
          <w:color w:val="000000" w:themeColor="text1"/>
          <w:sz w:val="22"/>
          <w:szCs w:val="22"/>
          <w:lang w:val="en-GB"/>
        </w:rPr>
        <w:t>of</w:t>
      </w:r>
      <w:r w:rsidRPr="003B683B">
        <w:rPr>
          <w:color w:val="000000" w:themeColor="text1"/>
          <w:sz w:val="22"/>
          <w:szCs w:val="22"/>
          <w:lang w:val="en-GB"/>
        </w:rPr>
        <w:t xml:space="preserve"> </w:t>
      </w:r>
      <w:r>
        <w:rPr>
          <w:color w:val="000000" w:themeColor="text1"/>
          <w:sz w:val="22"/>
          <w:szCs w:val="22"/>
          <w:lang w:val="en-GB"/>
        </w:rPr>
        <w:t xml:space="preserve">the </w:t>
      </w:r>
      <w:r w:rsidRPr="003B683B">
        <w:rPr>
          <w:color w:val="000000" w:themeColor="text1"/>
          <w:sz w:val="22"/>
          <w:szCs w:val="22"/>
          <w:lang w:val="en-GB"/>
        </w:rPr>
        <w:t xml:space="preserve">men’s grooming </w:t>
      </w:r>
      <w:r w:rsidR="00C74E9E">
        <w:rPr>
          <w:color w:val="000000" w:themeColor="text1"/>
          <w:sz w:val="22"/>
          <w:szCs w:val="22"/>
          <w:lang w:val="en-GB"/>
        </w:rPr>
        <w:t>market</w:t>
      </w:r>
      <w:r>
        <w:rPr>
          <w:color w:val="000000" w:themeColor="text1"/>
          <w:sz w:val="22"/>
          <w:szCs w:val="22"/>
          <w:lang w:val="en-GB"/>
        </w:rPr>
        <w:t xml:space="preserve">, </w:t>
      </w:r>
      <w:r w:rsidRPr="003B683B">
        <w:rPr>
          <w:color w:val="000000" w:themeColor="text1"/>
          <w:sz w:val="22"/>
          <w:szCs w:val="22"/>
          <w:lang w:val="en-GB"/>
        </w:rPr>
        <w:t xml:space="preserve">with </w:t>
      </w:r>
      <w:r w:rsidR="007F0359">
        <w:rPr>
          <w:color w:val="000000" w:themeColor="text1"/>
          <w:sz w:val="22"/>
          <w:szCs w:val="22"/>
          <w:lang w:val="en-GB"/>
        </w:rPr>
        <w:t>just</w:t>
      </w:r>
      <w:r w:rsidRPr="003B683B">
        <w:rPr>
          <w:color w:val="000000" w:themeColor="text1"/>
          <w:sz w:val="22"/>
          <w:szCs w:val="22"/>
          <w:lang w:val="en-GB"/>
        </w:rPr>
        <w:t xml:space="preserve"> one player holding </w:t>
      </w:r>
      <w:r>
        <w:rPr>
          <w:color w:val="000000" w:themeColor="text1"/>
          <w:sz w:val="22"/>
          <w:szCs w:val="22"/>
          <w:lang w:val="en-GB"/>
        </w:rPr>
        <w:t xml:space="preserve">the </w:t>
      </w:r>
      <w:r w:rsidRPr="003B683B">
        <w:rPr>
          <w:color w:val="000000" w:themeColor="text1"/>
          <w:sz w:val="22"/>
          <w:szCs w:val="22"/>
          <w:lang w:val="en-GB"/>
        </w:rPr>
        <w:t xml:space="preserve">largest market share and </w:t>
      </w:r>
      <w:r>
        <w:rPr>
          <w:color w:val="000000" w:themeColor="text1"/>
          <w:sz w:val="22"/>
          <w:szCs w:val="22"/>
          <w:lang w:val="en-GB"/>
        </w:rPr>
        <w:t xml:space="preserve">the rest making up a </w:t>
      </w:r>
      <w:r w:rsidRPr="003B683B">
        <w:rPr>
          <w:color w:val="000000" w:themeColor="text1"/>
          <w:sz w:val="22"/>
          <w:szCs w:val="22"/>
          <w:lang w:val="en-GB"/>
        </w:rPr>
        <w:t>fragmented market. Th</w:t>
      </w:r>
      <w:r>
        <w:rPr>
          <w:color w:val="000000" w:themeColor="text1"/>
          <w:sz w:val="22"/>
          <w:szCs w:val="22"/>
          <w:lang w:val="en-GB"/>
        </w:rPr>
        <w:t>us, the</w:t>
      </w:r>
      <w:r w:rsidR="001D2453">
        <w:rPr>
          <w:color w:val="000000" w:themeColor="text1"/>
          <w:sz w:val="22"/>
          <w:szCs w:val="22"/>
          <w:lang w:val="en-GB"/>
        </w:rPr>
        <w:t xml:space="preserve"> co-founders</w:t>
      </w:r>
      <w:r>
        <w:rPr>
          <w:color w:val="000000" w:themeColor="text1"/>
          <w:sz w:val="22"/>
          <w:szCs w:val="22"/>
          <w:lang w:val="en-GB"/>
        </w:rPr>
        <w:t xml:space="preserve"> saw a </w:t>
      </w:r>
      <w:r w:rsidRPr="003B683B">
        <w:rPr>
          <w:color w:val="000000" w:themeColor="text1"/>
          <w:sz w:val="22"/>
          <w:szCs w:val="22"/>
          <w:lang w:val="en-GB"/>
        </w:rPr>
        <w:t xml:space="preserve">clear opportunity for BSC </w:t>
      </w:r>
      <w:r w:rsidR="00356E6F" w:rsidRPr="00356E6F">
        <w:rPr>
          <w:sz w:val="22"/>
          <w:szCs w:val="22"/>
        </w:rPr>
        <w:t>to become the second player in the market rather than joining one of the more cluttered men’s grooming categories</w:t>
      </w:r>
      <w:r w:rsidRPr="00356E6F">
        <w:rPr>
          <w:color w:val="000000" w:themeColor="text1"/>
          <w:sz w:val="22"/>
          <w:szCs w:val="22"/>
          <w:lang w:val="en-GB"/>
        </w:rPr>
        <w:t>.</w:t>
      </w:r>
      <w:r w:rsidRPr="003B683B">
        <w:rPr>
          <w:color w:val="000000" w:themeColor="text1"/>
          <w:sz w:val="22"/>
          <w:szCs w:val="22"/>
          <w:lang w:val="en-GB"/>
        </w:rPr>
        <w:t xml:space="preserve"> However, this was a</w:t>
      </w:r>
      <w:r>
        <w:rPr>
          <w:color w:val="000000" w:themeColor="text1"/>
          <w:sz w:val="22"/>
          <w:szCs w:val="22"/>
          <w:lang w:val="en-GB"/>
        </w:rPr>
        <w:t xml:space="preserve"> </w:t>
      </w:r>
      <w:r w:rsidRPr="003B683B">
        <w:rPr>
          <w:color w:val="000000" w:themeColor="text1"/>
          <w:sz w:val="22"/>
          <w:szCs w:val="22"/>
          <w:lang w:val="en-GB"/>
        </w:rPr>
        <w:t>foot</w:t>
      </w:r>
      <w:r>
        <w:rPr>
          <w:color w:val="000000" w:themeColor="text1"/>
          <w:sz w:val="22"/>
          <w:szCs w:val="22"/>
          <w:lang w:val="en-GB"/>
        </w:rPr>
        <w:t>-</w:t>
      </w:r>
      <w:r w:rsidRPr="003B683B">
        <w:rPr>
          <w:color w:val="000000" w:themeColor="text1"/>
          <w:sz w:val="22"/>
          <w:szCs w:val="22"/>
          <w:lang w:val="en-GB"/>
        </w:rPr>
        <w:t>in</w:t>
      </w:r>
      <w:r>
        <w:rPr>
          <w:color w:val="000000" w:themeColor="text1"/>
          <w:sz w:val="22"/>
          <w:szCs w:val="22"/>
          <w:lang w:val="en-GB"/>
        </w:rPr>
        <w:t>-</w:t>
      </w:r>
      <w:r w:rsidRPr="003B683B">
        <w:rPr>
          <w:color w:val="000000" w:themeColor="text1"/>
          <w:sz w:val="22"/>
          <w:szCs w:val="22"/>
          <w:lang w:val="en-GB"/>
        </w:rPr>
        <w:t>the</w:t>
      </w:r>
      <w:r>
        <w:rPr>
          <w:color w:val="000000" w:themeColor="text1"/>
          <w:sz w:val="22"/>
          <w:szCs w:val="22"/>
          <w:lang w:val="en-GB"/>
        </w:rPr>
        <w:t>-</w:t>
      </w:r>
      <w:r w:rsidRPr="003B683B">
        <w:rPr>
          <w:color w:val="000000" w:themeColor="text1"/>
          <w:sz w:val="22"/>
          <w:szCs w:val="22"/>
          <w:lang w:val="en-GB"/>
        </w:rPr>
        <w:t>door strategy</w:t>
      </w:r>
      <w:r>
        <w:rPr>
          <w:color w:val="000000" w:themeColor="text1"/>
          <w:sz w:val="22"/>
          <w:szCs w:val="22"/>
          <w:lang w:val="en-GB"/>
        </w:rPr>
        <w:t xml:space="preserve">, </w:t>
      </w:r>
      <w:r w:rsidRPr="003B683B">
        <w:rPr>
          <w:color w:val="000000" w:themeColor="text1"/>
          <w:sz w:val="22"/>
          <w:szCs w:val="22"/>
          <w:lang w:val="en-GB"/>
        </w:rPr>
        <w:t xml:space="preserve">and BSC planned to eventually expand to other </w:t>
      </w:r>
      <w:r w:rsidR="00356E6F">
        <w:rPr>
          <w:color w:val="000000" w:themeColor="text1"/>
          <w:sz w:val="22"/>
          <w:szCs w:val="22"/>
          <w:lang w:val="en-GB"/>
        </w:rPr>
        <w:t>categories</w:t>
      </w:r>
      <w:r w:rsidRPr="003B683B">
        <w:rPr>
          <w:color w:val="000000" w:themeColor="text1"/>
          <w:sz w:val="22"/>
          <w:szCs w:val="22"/>
          <w:lang w:val="en-GB"/>
        </w:rPr>
        <w:t xml:space="preserve"> in </w:t>
      </w:r>
      <w:r>
        <w:rPr>
          <w:color w:val="000000" w:themeColor="text1"/>
          <w:sz w:val="22"/>
          <w:szCs w:val="22"/>
          <w:lang w:val="en-GB"/>
        </w:rPr>
        <w:t xml:space="preserve">the </w:t>
      </w:r>
      <w:r w:rsidRPr="003B683B">
        <w:rPr>
          <w:color w:val="000000" w:themeColor="text1"/>
          <w:sz w:val="22"/>
          <w:szCs w:val="22"/>
          <w:lang w:val="en-GB"/>
        </w:rPr>
        <w:t xml:space="preserve">men’s grooming </w:t>
      </w:r>
      <w:r w:rsidR="00C74E9E">
        <w:rPr>
          <w:color w:val="000000" w:themeColor="text1"/>
          <w:sz w:val="22"/>
          <w:szCs w:val="22"/>
          <w:lang w:val="en-GB"/>
        </w:rPr>
        <w:t>market</w:t>
      </w:r>
      <w:r w:rsidRPr="003B683B">
        <w:rPr>
          <w:color w:val="000000" w:themeColor="text1"/>
          <w:sz w:val="22"/>
          <w:szCs w:val="22"/>
          <w:lang w:val="en-GB"/>
        </w:rPr>
        <w:t xml:space="preserve">. </w:t>
      </w:r>
    </w:p>
    <w:p w14:paraId="27CD52E1" w14:textId="77777777" w:rsidR="00B544BB" w:rsidRPr="003B683B" w:rsidRDefault="00B544BB" w:rsidP="00B544BB">
      <w:pPr>
        <w:jc w:val="both"/>
        <w:rPr>
          <w:color w:val="000000" w:themeColor="text1"/>
          <w:sz w:val="22"/>
          <w:szCs w:val="22"/>
          <w:lang w:val="en-GB"/>
        </w:rPr>
      </w:pPr>
    </w:p>
    <w:p w14:paraId="0AF14F84" w14:textId="5BBDFD9A" w:rsidR="00B544BB" w:rsidRPr="0066707D" w:rsidRDefault="00B544BB" w:rsidP="00B544BB">
      <w:pPr>
        <w:jc w:val="both"/>
        <w:rPr>
          <w:color w:val="000000" w:themeColor="text1"/>
          <w:sz w:val="22"/>
          <w:szCs w:val="22"/>
          <w:lang w:val="en-GB"/>
        </w:rPr>
      </w:pPr>
      <w:r w:rsidRPr="0066707D">
        <w:rPr>
          <w:color w:val="000000" w:themeColor="text1"/>
          <w:sz w:val="22"/>
          <w:szCs w:val="22"/>
          <w:lang w:val="en-GB"/>
        </w:rPr>
        <w:t>The reason behind the brand name Bombay Shaving Company was an aspiration for a distinct brand that reflect</w:t>
      </w:r>
      <w:r w:rsidR="00C74E9E" w:rsidRPr="0066707D">
        <w:rPr>
          <w:color w:val="000000" w:themeColor="text1"/>
          <w:sz w:val="22"/>
          <w:szCs w:val="22"/>
          <w:lang w:val="en-GB"/>
        </w:rPr>
        <w:t>ed</w:t>
      </w:r>
      <w:r w:rsidRPr="0066707D">
        <w:rPr>
          <w:color w:val="000000" w:themeColor="text1"/>
          <w:sz w:val="22"/>
          <w:szCs w:val="22"/>
          <w:lang w:val="en-GB"/>
        </w:rPr>
        <w:t xml:space="preserve"> the products’ global benchmark quality. Globally, Bombay </w:t>
      </w:r>
      <w:r w:rsidR="00C74E9E" w:rsidRPr="0066707D">
        <w:rPr>
          <w:color w:val="000000" w:themeColor="text1"/>
          <w:sz w:val="22"/>
          <w:szCs w:val="22"/>
          <w:lang w:val="en-GB"/>
        </w:rPr>
        <w:t>was</w:t>
      </w:r>
      <w:r w:rsidRPr="0066707D">
        <w:rPr>
          <w:color w:val="000000" w:themeColor="text1"/>
          <w:sz w:val="22"/>
          <w:szCs w:val="22"/>
          <w:lang w:val="en-GB"/>
        </w:rPr>
        <w:t xml:space="preserve"> the most prominent name associated with India after Gandhi, yoga</w:t>
      </w:r>
      <w:r w:rsidR="001D2453" w:rsidRPr="0066707D">
        <w:rPr>
          <w:color w:val="000000" w:themeColor="text1"/>
          <w:sz w:val="22"/>
          <w:szCs w:val="22"/>
          <w:lang w:val="en-GB"/>
        </w:rPr>
        <w:t>,</w:t>
      </w:r>
      <w:r w:rsidRPr="0066707D">
        <w:rPr>
          <w:color w:val="000000" w:themeColor="text1"/>
          <w:sz w:val="22"/>
          <w:szCs w:val="22"/>
          <w:lang w:val="en-GB"/>
        </w:rPr>
        <w:t xml:space="preserve"> and the Taj Mahal. The name Bombay also had a romantic feeling to it and reflected the values </w:t>
      </w:r>
      <w:r w:rsidR="00C74E9E" w:rsidRPr="0066707D">
        <w:rPr>
          <w:color w:val="000000" w:themeColor="text1"/>
          <w:sz w:val="22"/>
          <w:szCs w:val="22"/>
          <w:lang w:val="en-GB"/>
        </w:rPr>
        <w:t>on which</w:t>
      </w:r>
      <w:r w:rsidRPr="0066707D">
        <w:rPr>
          <w:color w:val="000000" w:themeColor="text1"/>
          <w:sz w:val="22"/>
          <w:szCs w:val="22"/>
          <w:lang w:val="en-GB"/>
        </w:rPr>
        <w:t xml:space="preserve"> the company focused: heritage with new engineering and design. </w:t>
      </w:r>
      <w:r w:rsidR="00356E6F" w:rsidRPr="0066707D">
        <w:rPr>
          <w:color w:val="000000" w:themeColor="text1"/>
          <w:sz w:val="22"/>
          <w:szCs w:val="22"/>
          <w:lang w:val="en-GB"/>
        </w:rPr>
        <w:t>Inclusion was also among the company’s core values for the brand.</w:t>
      </w:r>
      <w:r w:rsidRPr="0066707D">
        <w:rPr>
          <w:color w:val="000000" w:themeColor="text1"/>
          <w:sz w:val="22"/>
          <w:szCs w:val="22"/>
          <w:lang w:val="en-GB"/>
        </w:rPr>
        <w:t xml:space="preserve"> </w:t>
      </w:r>
      <w:r w:rsidR="00356E6F" w:rsidRPr="0066707D">
        <w:rPr>
          <w:color w:val="000000" w:themeColor="text1"/>
          <w:sz w:val="22"/>
          <w:szCs w:val="22"/>
          <w:lang w:val="en-GB"/>
        </w:rPr>
        <w:t xml:space="preserve">Thus, the colours, language, narrative, identity, and archetype of the brand positioned BSC as </w:t>
      </w:r>
      <w:r w:rsidRPr="0066707D">
        <w:rPr>
          <w:color w:val="000000" w:themeColor="text1"/>
          <w:sz w:val="22"/>
          <w:szCs w:val="22"/>
          <w:lang w:val="en-GB"/>
        </w:rPr>
        <w:t>a friendly, joyful</w:t>
      </w:r>
      <w:r w:rsidR="00C74E9E" w:rsidRPr="0066707D">
        <w:rPr>
          <w:color w:val="000000" w:themeColor="text1"/>
          <w:sz w:val="22"/>
          <w:szCs w:val="22"/>
          <w:lang w:val="en-GB"/>
        </w:rPr>
        <w:t>,</w:t>
      </w:r>
      <w:r w:rsidRPr="0066707D">
        <w:rPr>
          <w:color w:val="000000" w:themeColor="text1"/>
          <w:sz w:val="22"/>
          <w:szCs w:val="22"/>
          <w:lang w:val="en-GB"/>
        </w:rPr>
        <w:t xml:space="preserve"> and romantic brand. This kind of brand positioning was different from the toxic masculinity and </w:t>
      </w:r>
      <w:r w:rsidR="00A813CC" w:rsidRPr="0066707D">
        <w:rPr>
          <w:color w:val="000000" w:themeColor="text1"/>
          <w:sz w:val="22"/>
          <w:szCs w:val="22"/>
          <w:lang w:val="en-GB"/>
        </w:rPr>
        <w:t>“</w:t>
      </w:r>
      <w:r w:rsidRPr="0066707D">
        <w:rPr>
          <w:color w:val="000000" w:themeColor="text1"/>
          <w:sz w:val="22"/>
          <w:szCs w:val="22"/>
          <w:lang w:val="en-GB"/>
        </w:rPr>
        <w:t>chic</w:t>
      </w:r>
      <w:r w:rsidR="00A813CC" w:rsidRPr="0066707D">
        <w:rPr>
          <w:color w:val="000000" w:themeColor="text1"/>
          <w:sz w:val="22"/>
          <w:szCs w:val="22"/>
          <w:lang w:val="en-GB"/>
        </w:rPr>
        <w:t>k-</w:t>
      </w:r>
      <w:r w:rsidRPr="0066707D">
        <w:rPr>
          <w:color w:val="000000" w:themeColor="text1"/>
          <w:sz w:val="22"/>
          <w:szCs w:val="22"/>
          <w:lang w:val="en-GB"/>
        </w:rPr>
        <w:t>magnet</w:t>
      </w:r>
      <w:r w:rsidR="00A813CC" w:rsidRPr="0066707D">
        <w:rPr>
          <w:color w:val="000000" w:themeColor="text1"/>
          <w:sz w:val="22"/>
          <w:szCs w:val="22"/>
          <w:lang w:val="en-GB"/>
        </w:rPr>
        <w:t>”</w:t>
      </w:r>
      <w:r w:rsidRPr="0066707D">
        <w:rPr>
          <w:color w:val="000000" w:themeColor="text1"/>
          <w:sz w:val="22"/>
          <w:szCs w:val="22"/>
          <w:lang w:val="en-GB"/>
        </w:rPr>
        <w:t xml:space="preserve"> positioning of all other players in the category. Furthermore, BSC’s brand narrative </w:t>
      </w:r>
      <w:r w:rsidR="00A813CC" w:rsidRPr="0066707D">
        <w:rPr>
          <w:color w:val="000000" w:themeColor="text1"/>
          <w:sz w:val="22"/>
          <w:szCs w:val="22"/>
          <w:lang w:val="en-GB"/>
        </w:rPr>
        <w:t xml:space="preserve">was consistently </w:t>
      </w:r>
      <w:r w:rsidRPr="0066707D">
        <w:rPr>
          <w:color w:val="000000" w:themeColor="text1"/>
          <w:sz w:val="22"/>
          <w:szCs w:val="22"/>
          <w:lang w:val="en-GB"/>
        </w:rPr>
        <w:t>engaging and educational across channels and platforms.</w:t>
      </w:r>
    </w:p>
    <w:p w14:paraId="66844342" w14:textId="77777777" w:rsidR="00B544BB" w:rsidRPr="003B683B" w:rsidRDefault="00B544BB" w:rsidP="00B544BB">
      <w:pPr>
        <w:jc w:val="both"/>
        <w:rPr>
          <w:color w:val="000000" w:themeColor="text1"/>
          <w:sz w:val="22"/>
          <w:szCs w:val="22"/>
          <w:lang w:val="en-GB"/>
        </w:rPr>
      </w:pPr>
    </w:p>
    <w:p w14:paraId="7B151FAD" w14:textId="5A9F79D4" w:rsidR="00B544BB" w:rsidRPr="003B683B" w:rsidRDefault="00B544BB" w:rsidP="00B544BB">
      <w:pPr>
        <w:jc w:val="both"/>
        <w:rPr>
          <w:color w:val="000000" w:themeColor="text1"/>
          <w:sz w:val="22"/>
          <w:szCs w:val="22"/>
          <w:lang w:val="en-GB"/>
        </w:rPr>
      </w:pPr>
      <w:r>
        <w:rPr>
          <w:color w:val="000000" w:themeColor="text1"/>
          <w:sz w:val="22"/>
          <w:szCs w:val="22"/>
          <w:lang w:val="en-GB"/>
        </w:rPr>
        <w:t xml:space="preserve">After its establishment, </w:t>
      </w:r>
      <w:r w:rsidRPr="003B683B">
        <w:rPr>
          <w:color w:val="000000" w:themeColor="text1"/>
          <w:sz w:val="22"/>
          <w:szCs w:val="22"/>
          <w:lang w:val="en-GB"/>
        </w:rPr>
        <w:t xml:space="preserve">BSC </w:t>
      </w:r>
      <w:r w:rsidR="00A813CC">
        <w:rPr>
          <w:color w:val="000000" w:themeColor="text1"/>
          <w:sz w:val="22"/>
          <w:szCs w:val="22"/>
          <w:lang w:val="en-GB"/>
        </w:rPr>
        <w:t>undertook</w:t>
      </w:r>
      <w:r w:rsidR="00A813CC" w:rsidRPr="003B683B">
        <w:rPr>
          <w:color w:val="000000" w:themeColor="text1"/>
          <w:sz w:val="22"/>
          <w:szCs w:val="22"/>
          <w:lang w:val="en-GB"/>
        </w:rPr>
        <w:t xml:space="preserve"> </w:t>
      </w:r>
      <w:r w:rsidRPr="003B683B">
        <w:rPr>
          <w:color w:val="000000" w:themeColor="text1"/>
          <w:sz w:val="22"/>
          <w:szCs w:val="22"/>
          <w:lang w:val="en-GB"/>
        </w:rPr>
        <w:t>intensive market research, consumer surveys</w:t>
      </w:r>
      <w:r w:rsidR="00A813CC">
        <w:rPr>
          <w:color w:val="000000" w:themeColor="text1"/>
          <w:sz w:val="22"/>
          <w:szCs w:val="22"/>
          <w:lang w:val="en-GB"/>
        </w:rPr>
        <w:t>,</w:t>
      </w:r>
      <w:r w:rsidRPr="003B683B">
        <w:rPr>
          <w:color w:val="000000" w:themeColor="text1"/>
          <w:sz w:val="22"/>
          <w:szCs w:val="22"/>
          <w:lang w:val="en-GB"/>
        </w:rPr>
        <w:t xml:space="preserve"> and product testing. Detailed interviews were carried out with product formulations experts, shaving hardware </w:t>
      </w:r>
      <w:r w:rsidR="00356E6F">
        <w:rPr>
          <w:color w:val="000000" w:themeColor="text1"/>
          <w:sz w:val="22"/>
          <w:szCs w:val="22"/>
          <w:lang w:val="en-GB"/>
        </w:rPr>
        <w:t>manufacturers</w:t>
      </w:r>
      <w:r w:rsidRPr="003B683B">
        <w:rPr>
          <w:color w:val="000000" w:themeColor="text1"/>
          <w:sz w:val="22"/>
          <w:szCs w:val="22"/>
          <w:lang w:val="en-GB"/>
        </w:rPr>
        <w:t xml:space="preserve">, </w:t>
      </w:r>
      <w:r w:rsidR="00C74E9E">
        <w:rPr>
          <w:color w:val="000000" w:themeColor="text1"/>
          <w:sz w:val="22"/>
          <w:szCs w:val="22"/>
          <w:lang w:val="en-GB"/>
        </w:rPr>
        <w:t>research and development</w:t>
      </w:r>
      <w:r w:rsidRPr="003B683B">
        <w:rPr>
          <w:color w:val="000000" w:themeColor="text1"/>
          <w:sz w:val="22"/>
          <w:szCs w:val="22"/>
          <w:lang w:val="en-GB"/>
        </w:rPr>
        <w:t xml:space="preserve"> labs and scientists, dermatologists</w:t>
      </w:r>
      <w:r w:rsidR="0029053D">
        <w:rPr>
          <w:color w:val="000000" w:themeColor="text1"/>
          <w:sz w:val="22"/>
          <w:szCs w:val="22"/>
          <w:lang w:val="en-GB"/>
        </w:rPr>
        <w:t>,</w:t>
      </w:r>
      <w:r w:rsidRPr="00B258C4">
        <w:rPr>
          <w:color w:val="000000" w:themeColor="text1"/>
          <w:sz w:val="22"/>
          <w:szCs w:val="22"/>
          <w:lang w:val="en-GB"/>
        </w:rPr>
        <w:t xml:space="preserve"> </w:t>
      </w:r>
      <w:r w:rsidRPr="003B683B">
        <w:rPr>
          <w:color w:val="000000" w:themeColor="text1"/>
          <w:sz w:val="22"/>
          <w:szCs w:val="22"/>
          <w:lang w:val="en-GB"/>
        </w:rPr>
        <w:t xml:space="preserve">and skin and sensorial experts. Based on research findings, </w:t>
      </w:r>
      <w:r w:rsidR="0029053D">
        <w:rPr>
          <w:color w:val="000000" w:themeColor="text1"/>
          <w:sz w:val="22"/>
          <w:szCs w:val="22"/>
          <w:lang w:val="en-GB"/>
        </w:rPr>
        <w:t xml:space="preserve">BSC developed </w:t>
      </w:r>
      <w:r w:rsidRPr="003B683B">
        <w:rPr>
          <w:color w:val="000000" w:themeColor="text1"/>
          <w:sz w:val="22"/>
          <w:szCs w:val="22"/>
          <w:lang w:val="en-GB"/>
        </w:rPr>
        <w:t>a holistic shaving system</w:t>
      </w:r>
      <w:r>
        <w:rPr>
          <w:color w:val="000000" w:themeColor="text1"/>
          <w:sz w:val="22"/>
          <w:szCs w:val="22"/>
          <w:lang w:val="en-GB"/>
        </w:rPr>
        <w:t xml:space="preserve">, </w:t>
      </w:r>
      <w:r w:rsidRPr="003B683B">
        <w:rPr>
          <w:color w:val="000000" w:themeColor="text1"/>
          <w:sz w:val="22"/>
          <w:szCs w:val="22"/>
          <w:lang w:val="en-GB"/>
        </w:rPr>
        <w:t xml:space="preserve">rather than just </w:t>
      </w:r>
      <w:r>
        <w:rPr>
          <w:color w:val="000000" w:themeColor="text1"/>
          <w:sz w:val="22"/>
          <w:szCs w:val="22"/>
          <w:lang w:val="en-GB"/>
        </w:rPr>
        <w:t xml:space="preserve">a simple </w:t>
      </w:r>
      <w:r w:rsidRPr="003B683B">
        <w:rPr>
          <w:color w:val="000000" w:themeColor="text1"/>
          <w:sz w:val="22"/>
          <w:szCs w:val="22"/>
          <w:lang w:val="en-GB"/>
        </w:rPr>
        <w:t xml:space="preserve">shaving razor. The </w:t>
      </w:r>
      <w:r w:rsidR="0029053D">
        <w:rPr>
          <w:color w:val="000000" w:themeColor="text1"/>
          <w:sz w:val="22"/>
          <w:szCs w:val="22"/>
          <w:lang w:val="en-GB"/>
        </w:rPr>
        <w:t xml:space="preserve">company’s </w:t>
      </w:r>
      <w:r w:rsidRPr="003B683B">
        <w:rPr>
          <w:color w:val="000000" w:themeColor="text1"/>
          <w:sz w:val="22"/>
          <w:szCs w:val="22"/>
          <w:lang w:val="en-GB"/>
        </w:rPr>
        <w:t>6-Part Shaving System consisted of a single</w:t>
      </w:r>
      <w:r w:rsidR="0029053D">
        <w:rPr>
          <w:color w:val="000000" w:themeColor="text1"/>
          <w:sz w:val="22"/>
          <w:szCs w:val="22"/>
          <w:lang w:val="en-GB"/>
        </w:rPr>
        <w:t>-</w:t>
      </w:r>
      <w:r w:rsidRPr="003B683B">
        <w:rPr>
          <w:color w:val="000000" w:themeColor="text1"/>
          <w:sz w:val="22"/>
          <w:szCs w:val="22"/>
          <w:lang w:val="en-GB"/>
        </w:rPr>
        <w:t xml:space="preserve">blade razor </w:t>
      </w:r>
      <w:r w:rsidRPr="00C031BC">
        <w:rPr>
          <w:color w:val="000000" w:themeColor="text1"/>
          <w:sz w:val="22"/>
          <w:szCs w:val="22"/>
          <w:lang w:val="en-GB"/>
        </w:rPr>
        <w:t>manufactured with a high-precision, 80</w:t>
      </w:r>
      <w:r w:rsidRPr="00B258C4">
        <w:rPr>
          <w:color w:val="000000" w:themeColor="text1"/>
          <w:sz w:val="22"/>
          <w:szCs w:val="22"/>
          <w:lang w:val="en-GB"/>
        </w:rPr>
        <w:t>-</w:t>
      </w:r>
      <w:r w:rsidRPr="00C031BC">
        <w:rPr>
          <w:color w:val="000000" w:themeColor="text1"/>
          <w:sz w:val="22"/>
          <w:szCs w:val="22"/>
          <w:lang w:val="en-GB"/>
        </w:rPr>
        <w:t>micron tolerance</w:t>
      </w:r>
      <w:r w:rsidR="0029053D">
        <w:rPr>
          <w:color w:val="000000" w:themeColor="text1"/>
          <w:sz w:val="22"/>
          <w:szCs w:val="22"/>
          <w:lang w:val="en-GB"/>
        </w:rPr>
        <w:t>,</w:t>
      </w:r>
      <w:r w:rsidRPr="00C031BC">
        <w:rPr>
          <w:color w:val="000000" w:themeColor="text1"/>
          <w:sz w:val="22"/>
          <w:szCs w:val="22"/>
          <w:lang w:val="en-GB"/>
        </w:rPr>
        <w:t xml:space="preserve"> </w:t>
      </w:r>
      <w:r w:rsidR="0029053D">
        <w:rPr>
          <w:color w:val="000000" w:themeColor="text1"/>
          <w:sz w:val="22"/>
          <w:szCs w:val="22"/>
          <w:lang w:val="en-GB"/>
        </w:rPr>
        <w:t>along with</w:t>
      </w:r>
      <w:r w:rsidRPr="00C031BC">
        <w:rPr>
          <w:color w:val="000000" w:themeColor="text1"/>
          <w:sz w:val="22"/>
          <w:szCs w:val="22"/>
          <w:lang w:val="en-GB"/>
        </w:rPr>
        <w:t xml:space="preserve"> cream, balm, scrub, brush, blades</w:t>
      </w:r>
      <w:r w:rsidR="0029053D">
        <w:rPr>
          <w:color w:val="000000" w:themeColor="text1"/>
          <w:sz w:val="22"/>
          <w:szCs w:val="22"/>
          <w:lang w:val="en-GB"/>
        </w:rPr>
        <w:t>,</w:t>
      </w:r>
      <w:r w:rsidRPr="00C031BC">
        <w:rPr>
          <w:color w:val="000000" w:themeColor="text1"/>
          <w:sz w:val="22"/>
          <w:szCs w:val="22"/>
          <w:lang w:val="en-GB"/>
        </w:rPr>
        <w:t xml:space="preserve"> and a dab</w:t>
      </w:r>
      <w:r>
        <w:rPr>
          <w:color w:val="000000" w:themeColor="text1"/>
          <w:sz w:val="22"/>
          <w:szCs w:val="22"/>
          <w:lang w:val="en-GB"/>
        </w:rPr>
        <w:t>, all</w:t>
      </w:r>
      <w:r w:rsidRPr="00C031BC">
        <w:rPr>
          <w:color w:val="000000" w:themeColor="text1"/>
          <w:sz w:val="22"/>
          <w:szCs w:val="22"/>
          <w:lang w:val="en-GB"/>
        </w:rPr>
        <w:t xml:space="preserve"> nic</w:t>
      </w:r>
      <w:r w:rsidRPr="003B683B">
        <w:rPr>
          <w:color w:val="000000" w:themeColor="text1"/>
          <w:sz w:val="22"/>
          <w:szCs w:val="22"/>
          <w:lang w:val="en-GB"/>
        </w:rPr>
        <w:t xml:space="preserve">ely packed in a premium box. BSC’s products were differentiated </w:t>
      </w:r>
      <w:r>
        <w:rPr>
          <w:color w:val="000000" w:themeColor="text1"/>
          <w:sz w:val="22"/>
          <w:szCs w:val="22"/>
          <w:lang w:val="en-GB"/>
        </w:rPr>
        <w:t xml:space="preserve">from its competitors </w:t>
      </w:r>
      <w:r w:rsidR="0029053D">
        <w:rPr>
          <w:color w:val="000000" w:themeColor="text1"/>
          <w:sz w:val="22"/>
          <w:szCs w:val="22"/>
          <w:lang w:val="en-GB"/>
        </w:rPr>
        <w:t>by</w:t>
      </w:r>
      <w:r w:rsidRPr="003B683B">
        <w:rPr>
          <w:color w:val="000000" w:themeColor="text1"/>
          <w:sz w:val="22"/>
          <w:szCs w:val="22"/>
          <w:lang w:val="en-GB"/>
        </w:rPr>
        <w:t xml:space="preserve"> high-quality ingredients </w:t>
      </w:r>
      <w:r>
        <w:rPr>
          <w:color w:val="000000" w:themeColor="text1"/>
          <w:sz w:val="22"/>
          <w:szCs w:val="22"/>
          <w:lang w:val="en-GB"/>
        </w:rPr>
        <w:t xml:space="preserve">that were </w:t>
      </w:r>
      <w:r w:rsidRPr="003B683B">
        <w:rPr>
          <w:color w:val="000000" w:themeColor="text1"/>
          <w:sz w:val="22"/>
          <w:szCs w:val="22"/>
          <w:lang w:val="en-GB"/>
        </w:rPr>
        <w:t xml:space="preserve">developed based on </w:t>
      </w:r>
      <w:r>
        <w:rPr>
          <w:color w:val="000000" w:themeColor="text1"/>
          <w:sz w:val="22"/>
          <w:szCs w:val="22"/>
          <w:lang w:val="en-GB"/>
        </w:rPr>
        <w:t xml:space="preserve">the unique needs of </w:t>
      </w:r>
      <w:r w:rsidRPr="003B683B">
        <w:rPr>
          <w:color w:val="000000" w:themeColor="text1"/>
          <w:sz w:val="22"/>
          <w:szCs w:val="22"/>
          <w:lang w:val="en-GB"/>
        </w:rPr>
        <w:t>Indian male</w:t>
      </w:r>
      <w:r>
        <w:rPr>
          <w:color w:val="000000" w:themeColor="text1"/>
          <w:sz w:val="22"/>
          <w:szCs w:val="22"/>
          <w:lang w:val="en-GB"/>
        </w:rPr>
        <w:t xml:space="preserve">s with different </w:t>
      </w:r>
      <w:r w:rsidRPr="003B683B">
        <w:rPr>
          <w:color w:val="000000" w:themeColor="text1"/>
          <w:sz w:val="22"/>
          <w:szCs w:val="22"/>
          <w:lang w:val="en-GB"/>
        </w:rPr>
        <w:t>skin type</w:t>
      </w:r>
      <w:r>
        <w:rPr>
          <w:color w:val="000000" w:themeColor="text1"/>
          <w:sz w:val="22"/>
          <w:szCs w:val="22"/>
          <w:lang w:val="en-GB"/>
        </w:rPr>
        <w:t xml:space="preserve">s. </w:t>
      </w:r>
      <w:r w:rsidR="0029053D">
        <w:rPr>
          <w:color w:val="000000" w:themeColor="text1"/>
          <w:sz w:val="22"/>
          <w:szCs w:val="22"/>
          <w:lang w:val="en-GB"/>
        </w:rPr>
        <w:t>I</w:t>
      </w:r>
      <w:r w:rsidRPr="003B683B">
        <w:rPr>
          <w:color w:val="000000" w:themeColor="text1"/>
          <w:sz w:val="22"/>
          <w:szCs w:val="22"/>
          <w:lang w:val="en-GB"/>
        </w:rPr>
        <w:t>t took 55 prototypes to develop the unique</w:t>
      </w:r>
      <w:r>
        <w:rPr>
          <w:color w:val="000000" w:themeColor="text1"/>
          <w:sz w:val="22"/>
          <w:szCs w:val="22"/>
          <w:lang w:val="en-GB"/>
        </w:rPr>
        <w:t xml:space="preserve"> BSC</w:t>
      </w:r>
      <w:r w:rsidRPr="003B683B">
        <w:rPr>
          <w:color w:val="000000" w:themeColor="text1"/>
          <w:sz w:val="22"/>
          <w:szCs w:val="22"/>
          <w:lang w:val="en-GB"/>
        </w:rPr>
        <w:t xml:space="preserve"> razor</w:t>
      </w:r>
      <w:r>
        <w:rPr>
          <w:color w:val="000000" w:themeColor="text1"/>
          <w:sz w:val="22"/>
          <w:szCs w:val="22"/>
          <w:lang w:val="en-GB"/>
        </w:rPr>
        <w:t>s</w:t>
      </w:r>
      <w:r w:rsidRPr="003B683B">
        <w:rPr>
          <w:color w:val="000000" w:themeColor="text1"/>
          <w:sz w:val="22"/>
          <w:szCs w:val="22"/>
          <w:lang w:val="en-GB"/>
        </w:rPr>
        <w:t xml:space="preserve"> at </w:t>
      </w:r>
      <w:r w:rsidR="0029053D">
        <w:rPr>
          <w:color w:val="000000" w:themeColor="text1"/>
          <w:sz w:val="22"/>
          <w:szCs w:val="22"/>
          <w:lang w:val="en-GB"/>
        </w:rPr>
        <w:t>the</w:t>
      </w:r>
      <w:r>
        <w:rPr>
          <w:color w:val="000000" w:themeColor="text1"/>
          <w:sz w:val="22"/>
          <w:szCs w:val="22"/>
          <w:lang w:val="en-GB"/>
        </w:rPr>
        <w:t xml:space="preserve"> </w:t>
      </w:r>
      <w:r w:rsidRPr="003B683B">
        <w:rPr>
          <w:color w:val="000000" w:themeColor="text1"/>
          <w:sz w:val="22"/>
          <w:szCs w:val="22"/>
          <w:lang w:val="en-GB"/>
        </w:rPr>
        <w:t>desired precision</w:t>
      </w:r>
      <w:r>
        <w:rPr>
          <w:color w:val="000000" w:themeColor="text1"/>
          <w:sz w:val="22"/>
          <w:szCs w:val="22"/>
          <w:lang w:val="en-GB"/>
        </w:rPr>
        <w:t xml:space="preserve"> level</w:t>
      </w:r>
      <w:r w:rsidRPr="003B683B">
        <w:rPr>
          <w:color w:val="000000" w:themeColor="text1"/>
          <w:sz w:val="22"/>
          <w:szCs w:val="22"/>
          <w:lang w:val="en-GB"/>
        </w:rPr>
        <w:t xml:space="preserve">. </w:t>
      </w:r>
    </w:p>
    <w:p w14:paraId="746D34D8" w14:textId="77777777" w:rsidR="00B544BB" w:rsidRPr="003B683B" w:rsidRDefault="00B544BB" w:rsidP="00B544BB">
      <w:pPr>
        <w:jc w:val="both"/>
        <w:rPr>
          <w:color w:val="000000" w:themeColor="text1"/>
          <w:sz w:val="22"/>
          <w:szCs w:val="22"/>
          <w:lang w:val="en-GB"/>
        </w:rPr>
      </w:pPr>
    </w:p>
    <w:p w14:paraId="1C912C32" w14:textId="026E1111" w:rsidR="00B544BB" w:rsidRPr="003B683B" w:rsidRDefault="00B544BB" w:rsidP="00B544BB">
      <w:pPr>
        <w:jc w:val="both"/>
        <w:rPr>
          <w:color w:val="000000" w:themeColor="text1"/>
          <w:sz w:val="22"/>
          <w:szCs w:val="22"/>
          <w:lang w:val="en-GB"/>
        </w:rPr>
      </w:pPr>
      <w:r w:rsidRPr="003B683B">
        <w:rPr>
          <w:color w:val="000000" w:themeColor="text1"/>
          <w:sz w:val="22"/>
          <w:szCs w:val="22"/>
          <w:lang w:val="en-GB"/>
        </w:rPr>
        <w:t xml:space="preserve">The </w:t>
      </w:r>
      <w:r w:rsidR="00A813CC">
        <w:rPr>
          <w:color w:val="000000" w:themeColor="text1"/>
          <w:sz w:val="22"/>
          <w:szCs w:val="22"/>
          <w:lang w:val="en-GB"/>
        </w:rPr>
        <w:t>poor</w:t>
      </w:r>
      <w:r>
        <w:rPr>
          <w:color w:val="000000" w:themeColor="text1"/>
          <w:sz w:val="22"/>
          <w:szCs w:val="22"/>
          <w:lang w:val="en-GB"/>
        </w:rPr>
        <w:t>-</w:t>
      </w:r>
      <w:r w:rsidRPr="003B683B">
        <w:rPr>
          <w:color w:val="000000" w:themeColor="text1"/>
          <w:sz w:val="22"/>
          <w:szCs w:val="22"/>
          <w:lang w:val="en-GB"/>
        </w:rPr>
        <w:t>quality</w:t>
      </w:r>
      <w:r w:rsidR="005326CA">
        <w:rPr>
          <w:color w:val="000000" w:themeColor="text1"/>
          <w:sz w:val="22"/>
          <w:szCs w:val="22"/>
          <w:lang w:val="en-GB"/>
        </w:rPr>
        <w:t>,</w:t>
      </w:r>
      <w:r w:rsidRPr="003B683B">
        <w:rPr>
          <w:color w:val="000000" w:themeColor="text1"/>
          <w:sz w:val="22"/>
          <w:szCs w:val="22"/>
          <w:lang w:val="en-GB"/>
        </w:rPr>
        <w:t xml:space="preserve"> single</w:t>
      </w:r>
      <w:r>
        <w:rPr>
          <w:color w:val="000000" w:themeColor="text1"/>
          <w:sz w:val="22"/>
          <w:szCs w:val="22"/>
          <w:lang w:val="en-GB"/>
        </w:rPr>
        <w:t>-</w:t>
      </w:r>
      <w:r w:rsidRPr="003B683B">
        <w:rPr>
          <w:color w:val="000000" w:themeColor="text1"/>
          <w:sz w:val="22"/>
          <w:szCs w:val="22"/>
          <w:lang w:val="en-GB"/>
        </w:rPr>
        <w:t xml:space="preserve">blade shaving razor </w:t>
      </w:r>
      <w:r>
        <w:rPr>
          <w:color w:val="000000" w:themeColor="text1"/>
          <w:sz w:val="22"/>
          <w:szCs w:val="22"/>
          <w:lang w:val="en-GB"/>
        </w:rPr>
        <w:t>produced</w:t>
      </w:r>
      <w:r w:rsidRPr="003B683B">
        <w:rPr>
          <w:color w:val="000000" w:themeColor="text1"/>
          <w:sz w:val="22"/>
          <w:szCs w:val="22"/>
          <w:lang w:val="en-GB"/>
        </w:rPr>
        <w:t xml:space="preserve"> by local manufacturers </w:t>
      </w:r>
      <w:r w:rsidR="005326CA">
        <w:rPr>
          <w:color w:val="000000" w:themeColor="text1"/>
          <w:sz w:val="22"/>
          <w:szCs w:val="22"/>
          <w:lang w:val="en-GB"/>
        </w:rPr>
        <w:t xml:space="preserve">had </w:t>
      </w:r>
      <w:r>
        <w:rPr>
          <w:color w:val="000000" w:themeColor="text1"/>
          <w:sz w:val="22"/>
          <w:szCs w:val="22"/>
          <w:lang w:val="en-GB"/>
        </w:rPr>
        <w:t>dominated the</w:t>
      </w:r>
      <w:r w:rsidRPr="003B683B">
        <w:rPr>
          <w:color w:val="000000" w:themeColor="text1"/>
          <w:sz w:val="22"/>
          <w:szCs w:val="22"/>
          <w:lang w:val="en-GB"/>
        </w:rPr>
        <w:t xml:space="preserve"> Indian market before Gillette</w:t>
      </w:r>
      <w:r>
        <w:rPr>
          <w:color w:val="000000" w:themeColor="text1"/>
          <w:sz w:val="22"/>
          <w:szCs w:val="22"/>
          <w:lang w:val="en-GB"/>
        </w:rPr>
        <w:t>’s entry</w:t>
      </w:r>
      <w:r w:rsidRPr="003B683B">
        <w:rPr>
          <w:color w:val="000000" w:themeColor="text1"/>
          <w:sz w:val="22"/>
          <w:szCs w:val="22"/>
          <w:lang w:val="en-GB"/>
        </w:rPr>
        <w:t xml:space="preserve">. </w:t>
      </w:r>
      <w:r>
        <w:rPr>
          <w:color w:val="000000" w:themeColor="text1"/>
          <w:sz w:val="22"/>
          <w:szCs w:val="22"/>
          <w:lang w:val="en-GB"/>
        </w:rPr>
        <w:t>The s</w:t>
      </w:r>
      <w:r w:rsidRPr="003B683B">
        <w:rPr>
          <w:color w:val="000000" w:themeColor="text1"/>
          <w:sz w:val="22"/>
          <w:szCs w:val="22"/>
          <w:lang w:val="en-GB"/>
        </w:rPr>
        <w:t>having giant made consumers believe that every new blade was a technolog</w:t>
      </w:r>
      <w:r>
        <w:rPr>
          <w:color w:val="000000" w:themeColor="text1"/>
          <w:sz w:val="22"/>
          <w:szCs w:val="22"/>
          <w:lang w:val="en-GB"/>
        </w:rPr>
        <w:t>ical</w:t>
      </w:r>
      <w:r w:rsidRPr="003B683B">
        <w:rPr>
          <w:color w:val="000000" w:themeColor="text1"/>
          <w:sz w:val="22"/>
          <w:szCs w:val="22"/>
          <w:lang w:val="en-GB"/>
        </w:rPr>
        <w:t xml:space="preserve"> advancement and</w:t>
      </w:r>
      <w:r>
        <w:rPr>
          <w:color w:val="000000" w:themeColor="text1"/>
          <w:sz w:val="22"/>
          <w:szCs w:val="22"/>
          <w:lang w:val="en-GB"/>
        </w:rPr>
        <w:t xml:space="preserve">, </w:t>
      </w:r>
      <w:r w:rsidRPr="003B683B">
        <w:rPr>
          <w:color w:val="000000" w:themeColor="text1"/>
          <w:sz w:val="22"/>
          <w:szCs w:val="22"/>
          <w:lang w:val="en-GB"/>
        </w:rPr>
        <w:t>hence</w:t>
      </w:r>
      <w:r>
        <w:rPr>
          <w:color w:val="000000" w:themeColor="text1"/>
          <w:sz w:val="22"/>
          <w:szCs w:val="22"/>
          <w:lang w:val="en-GB"/>
        </w:rPr>
        <w:t xml:space="preserve">, </w:t>
      </w:r>
      <w:r w:rsidRPr="003B683B">
        <w:rPr>
          <w:color w:val="000000" w:themeColor="text1"/>
          <w:sz w:val="22"/>
          <w:szCs w:val="22"/>
          <w:lang w:val="en-GB"/>
        </w:rPr>
        <w:t>gave a better shave. In a multi-blade razor, not every blade cut the hair</w:t>
      </w:r>
      <w:r>
        <w:rPr>
          <w:color w:val="000000" w:themeColor="text1"/>
          <w:sz w:val="22"/>
          <w:szCs w:val="22"/>
          <w:lang w:val="en-GB"/>
        </w:rPr>
        <w:t>;</w:t>
      </w:r>
      <w:r w:rsidRPr="003B683B">
        <w:rPr>
          <w:color w:val="000000" w:themeColor="text1"/>
          <w:sz w:val="22"/>
          <w:szCs w:val="22"/>
          <w:lang w:val="en-GB"/>
        </w:rPr>
        <w:t xml:space="preserve"> the leading blade pull</w:t>
      </w:r>
      <w:r w:rsidR="005326CA">
        <w:rPr>
          <w:color w:val="000000" w:themeColor="text1"/>
          <w:sz w:val="22"/>
          <w:szCs w:val="22"/>
          <w:lang w:val="en-GB"/>
        </w:rPr>
        <w:t>ed</w:t>
      </w:r>
      <w:r w:rsidRPr="003B683B">
        <w:rPr>
          <w:color w:val="000000" w:themeColor="text1"/>
          <w:sz w:val="22"/>
          <w:szCs w:val="22"/>
          <w:lang w:val="en-GB"/>
        </w:rPr>
        <w:t xml:space="preserve"> the hair whil</w:t>
      </w:r>
      <w:r w:rsidR="005326CA">
        <w:rPr>
          <w:color w:val="000000" w:themeColor="text1"/>
          <w:sz w:val="22"/>
          <w:szCs w:val="22"/>
          <w:lang w:val="en-GB"/>
        </w:rPr>
        <w:t>e</w:t>
      </w:r>
      <w:r w:rsidRPr="003B683B">
        <w:rPr>
          <w:color w:val="000000" w:themeColor="text1"/>
          <w:sz w:val="22"/>
          <w:szCs w:val="22"/>
          <w:lang w:val="en-GB"/>
        </w:rPr>
        <w:t xml:space="preserve"> the following blade cut it</w:t>
      </w:r>
      <w:r>
        <w:rPr>
          <w:color w:val="000000" w:themeColor="text1"/>
          <w:sz w:val="22"/>
          <w:szCs w:val="22"/>
          <w:lang w:val="en-GB"/>
        </w:rPr>
        <w:t>. However, this c</w:t>
      </w:r>
      <w:r w:rsidRPr="003B683B">
        <w:rPr>
          <w:color w:val="000000" w:themeColor="text1"/>
          <w:sz w:val="22"/>
          <w:szCs w:val="22"/>
          <w:lang w:val="en-GB"/>
        </w:rPr>
        <w:t>ause</w:t>
      </w:r>
      <w:r w:rsidR="005326CA">
        <w:rPr>
          <w:color w:val="000000" w:themeColor="text1"/>
          <w:sz w:val="22"/>
          <w:szCs w:val="22"/>
          <w:lang w:val="en-GB"/>
        </w:rPr>
        <w:t>d</w:t>
      </w:r>
      <w:r>
        <w:rPr>
          <w:color w:val="000000" w:themeColor="text1"/>
          <w:sz w:val="22"/>
          <w:szCs w:val="22"/>
          <w:lang w:val="en-GB"/>
        </w:rPr>
        <w:t xml:space="preserve"> </w:t>
      </w:r>
      <w:r w:rsidRPr="003B683B">
        <w:rPr>
          <w:color w:val="000000" w:themeColor="text1"/>
          <w:sz w:val="22"/>
          <w:szCs w:val="22"/>
          <w:lang w:val="en-GB"/>
        </w:rPr>
        <w:t>the blade to clog easily</w:t>
      </w:r>
      <w:r>
        <w:rPr>
          <w:color w:val="000000" w:themeColor="text1"/>
          <w:sz w:val="22"/>
          <w:szCs w:val="22"/>
          <w:lang w:val="en-GB"/>
        </w:rPr>
        <w:t xml:space="preserve">, and as such, </w:t>
      </w:r>
      <w:r w:rsidR="005326CA">
        <w:rPr>
          <w:color w:val="000000" w:themeColor="text1"/>
          <w:sz w:val="22"/>
          <w:szCs w:val="22"/>
          <w:lang w:val="en-GB"/>
        </w:rPr>
        <w:t xml:space="preserve">getting </w:t>
      </w:r>
      <w:r>
        <w:rPr>
          <w:color w:val="000000" w:themeColor="text1"/>
          <w:sz w:val="22"/>
          <w:szCs w:val="22"/>
          <w:lang w:val="en-GB"/>
        </w:rPr>
        <w:t>a</w:t>
      </w:r>
      <w:r w:rsidRPr="003B683B">
        <w:rPr>
          <w:color w:val="000000" w:themeColor="text1"/>
          <w:sz w:val="22"/>
          <w:szCs w:val="22"/>
          <w:lang w:val="en-GB"/>
        </w:rPr>
        <w:t xml:space="preserve"> close shave </w:t>
      </w:r>
      <w:r w:rsidR="005326CA">
        <w:rPr>
          <w:color w:val="000000" w:themeColor="text1"/>
          <w:sz w:val="22"/>
          <w:szCs w:val="22"/>
          <w:lang w:val="en-GB"/>
        </w:rPr>
        <w:t>required</w:t>
      </w:r>
      <w:r w:rsidR="005326CA" w:rsidRPr="003B683B">
        <w:rPr>
          <w:color w:val="000000" w:themeColor="text1"/>
          <w:sz w:val="22"/>
          <w:szCs w:val="22"/>
          <w:lang w:val="en-GB"/>
        </w:rPr>
        <w:t xml:space="preserve"> </w:t>
      </w:r>
      <w:r w:rsidRPr="003B683B">
        <w:rPr>
          <w:color w:val="000000" w:themeColor="text1"/>
          <w:sz w:val="22"/>
          <w:szCs w:val="22"/>
          <w:lang w:val="en-GB"/>
        </w:rPr>
        <w:t xml:space="preserve">multiple strokes in the same area. Thus, shaving evolved from the elegance of a single blade to a seemingly advanced multi-blade cartridge. </w:t>
      </w:r>
      <w:r>
        <w:rPr>
          <w:color w:val="000000" w:themeColor="text1"/>
          <w:sz w:val="22"/>
          <w:szCs w:val="22"/>
          <w:lang w:val="en-GB"/>
        </w:rPr>
        <w:t xml:space="preserve">In comparison, </w:t>
      </w:r>
      <w:r w:rsidRPr="003B683B">
        <w:rPr>
          <w:color w:val="000000" w:themeColor="text1"/>
          <w:sz w:val="22"/>
          <w:szCs w:val="22"/>
          <w:lang w:val="en-GB"/>
        </w:rPr>
        <w:lastRenderedPageBreak/>
        <w:t>BSC propagated th</w:t>
      </w:r>
      <w:r>
        <w:rPr>
          <w:color w:val="000000" w:themeColor="text1"/>
          <w:sz w:val="22"/>
          <w:szCs w:val="22"/>
          <w:lang w:val="en-GB"/>
        </w:rPr>
        <w:t xml:space="preserve">e idea that </w:t>
      </w:r>
      <w:r w:rsidRPr="003B683B">
        <w:rPr>
          <w:color w:val="000000" w:themeColor="text1"/>
          <w:sz w:val="22"/>
          <w:szCs w:val="22"/>
          <w:lang w:val="en-GB"/>
        </w:rPr>
        <w:t>a high-quality single blade w</w:t>
      </w:r>
      <w:r>
        <w:rPr>
          <w:color w:val="000000" w:themeColor="text1"/>
          <w:sz w:val="22"/>
          <w:szCs w:val="22"/>
          <w:lang w:val="en-GB"/>
        </w:rPr>
        <w:t>ou</w:t>
      </w:r>
      <w:r w:rsidRPr="003B683B">
        <w:rPr>
          <w:color w:val="000000" w:themeColor="text1"/>
          <w:sz w:val="22"/>
          <w:szCs w:val="22"/>
          <w:lang w:val="en-GB"/>
        </w:rPr>
        <w:t>l</w:t>
      </w:r>
      <w:r>
        <w:rPr>
          <w:color w:val="000000" w:themeColor="text1"/>
          <w:sz w:val="22"/>
          <w:szCs w:val="22"/>
          <w:lang w:val="en-GB"/>
        </w:rPr>
        <w:t>d</w:t>
      </w:r>
      <w:r w:rsidRPr="003B683B">
        <w:rPr>
          <w:color w:val="000000" w:themeColor="text1"/>
          <w:sz w:val="22"/>
          <w:szCs w:val="22"/>
          <w:lang w:val="en-GB"/>
        </w:rPr>
        <w:t xml:space="preserve"> cleanly cut the hair in one stroke without clogging or pulling at the skin. Multi-blade cartridge razors caused ingrown hair</w:t>
      </w:r>
      <w:r w:rsidR="005326CA">
        <w:rPr>
          <w:color w:val="000000" w:themeColor="text1"/>
          <w:sz w:val="22"/>
          <w:szCs w:val="22"/>
          <w:lang w:val="en-GB"/>
        </w:rPr>
        <w:t>s</w:t>
      </w:r>
      <w:r w:rsidRPr="003B683B">
        <w:rPr>
          <w:color w:val="000000" w:themeColor="text1"/>
          <w:sz w:val="22"/>
          <w:szCs w:val="22"/>
          <w:lang w:val="en-GB"/>
        </w:rPr>
        <w:t xml:space="preserve"> and </w:t>
      </w:r>
      <w:r>
        <w:rPr>
          <w:color w:val="000000" w:themeColor="text1"/>
          <w:sz w:val="22"/>
          <w:szCs w:val="22"/>
          <w:lang w:val="en-GB"/>
        </w:rPr>
        <w:t>sore,</w:t>
      </w:r>
      <w:r w:rsidRPr="003B683B">
        <w:rPr>
          <w:color w:val="000000" w:themeColor="text1"/>
          <w:sz w:val="22"/>
          <w:szCs w:val="22"/>
          <w:lang w:val="en-GB"/>
        </w:rPr>
        <w:t xml:space="preserve"> red bumps on the skin</w:t>
      </w:r>
      <w:r>
        <w:rPr>
          <w:color w:val="000000" w:themeColor="text1"/>
          <w:sz w:val="22"/>
          <w:szCs w:val="22"/>
          <w:lang w:val="en-GB"/>
        </w:rPr>
        <w:t xml:space="preserve">, </w:t>
      </w:r>
      <w:r w:rsidRPr="003B683B">
        <w:rPr>
          <w:color w:val="000000" w:themeColor="text1"/>
          <w:sz w:val="22"/>
          <w:szCs w:val="22"/>
          <w:lang w:val="en-GB"/>
        </w:rPr>
        <w:t>whil</w:t>
      </w:r>
      <w:r w:rsidR="005326CA">
        <w:rPr>
          <w:color w:val="000000" w:themeColor="text1"/>
          <w:sz w:val="22"/>
          <w:szCs w:val="22"/>
          <w:lang w:val="en-GB"/>
        </w:rPr>
        <w:t>e</w:t>
      </w:r>
      <w:r w:rsidRPr="00B258C4">
        <w:rPr>
          <w:color w:val="000000" w:themeColor="text1"/>
          <w:sz w:val="22"/>
          <w:szCs w:val="22"/>
          <w:lang w:val="en-GB"/>
        </w:rPr>
        <w:t xml:space="preserve"> </w:t>
      </w:r>
      <w:r w:rsidRPr="003B683B">
        <w:rPr>
          <w:color w:val="000000" w:themeColor="text1"/>
          <w:sz w:val="22"/>
          <w:szCs w:val="22"/>
          <w:lang w:val="en-GB"/>
        </w:rPr>
        <w:t>a single</w:t>
      </w:r>
      <w:r>
        <w:rPr>
          <w:color w:val="000000" w:themeColor="text1"/>
          <w:sz w:val="22"/>
          <w:szCs w:val="22"/>
          <w:lang w:val="en-GB"/>
        </w:rPr>
        <w:t>-</w:t>
      </w:r>
      <w:r w:rsidRPr="003B683B">
        <w:rPr>
          <w:color w:val="000000" w:themeColor="text1"/>
          <w:sz w:val="22"/>
          <w:szCs w:val="22"/>
          <w:lang w:val="en-GB"/>
        </w:rPr>
        <w:t xml:space="preserve">blade razor cut the hair at skin level. </w:t>
      </w:r>
      <w:r>
        <w:rPr>
          <w:color w:val="000000" w:themeColor="text1"/>
          <w:sz w:val="22"/>
          <w:szCs w:val="22"/>
          <w:lang w:val="en-GB"/>
        </w:rPr>
        <w:t>This</w:t>
      </w:r>
      <w:r w:rsidRPr="003B683B">
        <w:rPr>
          <w:color w:val="000000" w:themeColor="text1"/>
          <w:sz w:val="22"/>
          <w:szCs w:val="22"/>
          <w:lang w:val="en-GB"/>
        </w:rPr>
        <w:t xml:space="preserve"> </w:t>
      </w:r>
      <w:r>
        <w:rPr>
          <w:color w:val="000000" w:themeColor="text1"/>
          <w:sz w:val="22"/>
          <w:szCs w:val="22"/>
          <w:lang w:val="en-GB"/>
        </w:rPr>
        <w:t xml:space="preserve">precision </w:t>
      </w:r>
      <w:r w:rsidRPr="003B683B">
        <w:rPr>
          <w:color w:val="000000" w:themeColor="text1"/>
          <w:sz w:val="22"/>
          <w:szCs w:val="22"/>
          <w:lang w:val="en-GB"/>
        </w:rPr>
        <w:t>helped in keeping the beard line clean</w:t>
      </w:r>
      <w:r>
        <w:rPr>
          <w:color w:val="000000" w:themeColor="text1"/>
          <w:sz w:val="22"/>
          <w:szCs w:val="22"/>
          <w:lang w:val="en-GB"/>
        </w:rPr>
        <w:t xml:space="preserve">, resulting in a </w:t>
      </w:r>
      <w:r w:rsidRPr="003B683B">
        <w:rPr>
          <w:color w:val="000000" w:themeColor="text1"/>
          <w:sz w:val="22"/>
          <w:szCs w:val="22"/>
          <w:lang w:val="en-GB"/>
        </w:rPr>
        <w:t xml:space="preserve">clean shave. </w:t>
      </w:r>
      <w:r>
        <w:rPr>
          <w:color w:val="000000" w:themeColor="text1"/>
          <w:sz w:val="22"/>
          <w:szCs w:val="22"/>
          <w:lang w:val="en-GB"/>
        </w:rPr>
        <w:t>Moreover, a</w:t>
      </w:r>
      <w:r w:rsidRPr="003B683B">
        <w:rPr>
          <w:color w:val="000000" w:themeColor="text1"/>
          <w:sz w:val="22"/>
          <w:szCs w:val="22"/>
          <w:lang w:val="en-GB"/>
        </w:rPr>
        <w:t xml:space="preserve"> single blade was more hygienic</w:t>
      </w:r>
      <w:r>
        <w:rPr>
          <w:color w:val="000000" w:themeColor="text1"/>
          <w:sz w:val="22"/>
          <w:szCs w:val="22"/>
          <w:lang w:val="en-GB"/>
        </w:rPr>
        <w:t xml:space="preserve">, </w:t>
      </w:r>
      <w:r w:rsidRPr="003B683B">
        <w:rPr>
          <w:color w:val="000000" w:themeColor="text1"/>
          <w:sz w:val="22"/>
          <w:szCs w:val="22"/>
          <w:lang w:val="en-GB"/>
        </w:rPr>
        <w:t>as it was easy to clean</w:t>
      </w:r>
      <w:r>
        <w:rPr>
          <w:color w:val="000000" w:themeColor="text1"/>
          <w:sz w:val="22"/>
          <w:szCs w:val="22"/>
          <w:lang w:val="en-GB"/>
        </w:rPr>
        <w:t xml:space="preserve">, </w:t>
      </w:r>
      <w:r w:rsidRPr="003B683B">
        <w:rPr>
          <w:color w:val="000000" w:themeColor="text1"/>
          <w:sz w:val="22"/>
          <w:szCs w:val="22"/>
          <w:lang w:val="en-GB"/>
        </w:rPr>
        <w:t xml:space="preserve">and each blade lasted for </w:t>
      </w:r>
      <w:r>
        <w:rPr>
          <w:color w:val="000000" w:themeColor="text1"/>
          <w:sz w:val="22"/>
          <w:szCs w:val="22"/>
          <w:lang w:val="en-GB"/>
        </w:rPr>
        <w:t xml:space="preserve">15 </w:t>
      </w:r>
      <w:r w:rsidRPr="003B683B">
        <w:rPr>
          <w:color w:val="000000" w:themeColor="text1"/>
          <w:sz w:val="22"/>
          <w:szCs w:val="22"/>
          <w:lang w:val="en-GB"/>
        </w:rPr>
        <w:t xml:space="preserve">shaves. This precision safety razor from BSC was premium priced at </w:t>
      </w:r>
      <w:r w:rsidR="005547E2" w:rsidRPr="005D1CAA">
        <w:rPr>
          <w:color w:val="222222"/>
          <w:sz w:val="22"/>
          <w:szCs w:val="22"/>
          <w:shd w:val="clear" w:color="auto" w:fill="FFFFFF"/>
          <w:lang w:val="en-GB"/>
        </w:rPr>
        <w:t>₹</w:t>
      </w:r>
      <w:r w:rsidRPr="003B683B">
        <w:rPr>
          <w:color w:val="000000" w:themeColor="text1"/>
          <w:sz w:val="22"/>
          <w:szCs w:val="22"/>
          <w:lang w:val="en-GB"/>
        </w:rPr>
        <w:t>1</w:t>
      </w:r>
      <w:r w:rsidR="005547E2">
        <w:rPr>
          <w:color w:val="000000" w:themeColor="text1"/>
          <w:sz w:val="22"/>
          <w:szCs w:val="22"/>
          <w:lang w:val="en-GB"/>
        </w:rPr>
        <w:t>,</w:t>
      </w:r>
      <w:r w:rsidRPr="003B683B">
        <w:rPr>
          <w:color w:val="000000" w:themeColor="text1"/>
          <w:sz w:val="22"/>
          <w:szCs w:val="22"/>
          <w:lang w:val="en-GB"/>
        </w:rPr>
        <w:t>845</w:t>
      </w:r>
      <w:r w:rsidR="005326CA">
        <w:rPr>
          <w:color w:val="000000" w:themeColor="text1"/>
          <w:sz w:val="22"/>
          <w:szCs w:val="22"/>
          <w:lang w:val="en-GB"/>
        </w:rPr>
        <w:t>,</w:t>
      </w:r>
      <w:r w:rsidRPr="003B683B">
        <w:rPr>
          <w:color w:val="000000" w:themeColor="text1"/>
          <w:sz w:val="22"/>
          <w:szCs w:val="22"/>
          <w:lang w:val="en-GB"/>
        </w:rPr>
        <w:t xml:space="preserve"> </w:t>
      </w:r>
      <w:r w:rsidR="005326CA">
        <w:rPr>
          <w:color w:val="000000" w:themeColor="text1"/>
          <w:sz w:val="22"/>
          <w:szCs w:val="22"/>
          <w:lang w:val="en-GB"/>
        </w:rPr>
        <w:t>while</w:t>
      </w:r>
      <w:r w:rsidRPr="003B683B">
        <w:rPr>
          <w:color w:val="000000" w:themeColor="text1"/>
          <w:sz w:val="22"/>
          <w:szCs w:val="22"/>
          <w:lang w:val="en-GB"/>
        </w:rPr>
        <w:t xml:space="preserve"> the market leader, </w:t>
      </w:r>
      <w:r>
        <w:rPr>
          <w:color w:val="000000" w:themeColor="text1"/>
          <w:sz w:val="22"/>
          <w:szCs w:val="22"/>
          <w:lang w:val="en-GB"/>
        </w:rPr>
        <w:t xml:space="preserve">the </w:t>
      </w:r>
      <w:r w:rsidRPr="003B683B">
        <w:rPr>
          <w:color w:val="000000" w:themeColor="text1"/>
          <w:sz w:val="22"/>
          <w:szCs w:val="22"/>
          <w:lang w:val="en-GB"/>
        </w:rPr>
        <w:t>multi-blade Gillette razor</w:t>
      </w:r>
      <w:r w:rsidR="005326CA">
        <w:rPr>
          <w:color w:val="000000" w:themeColor="text1"/>
          <w:sz w:val="22"/>
          <w:szCs w:val="22"/>
          <w:lang w:val="en-GB"/>
        </w:rPr>
        <w:t>,</w:t>
      </w:r>
      <w:r w:rsidRPr="003B683B">
        <w:rPr>
          <w:color w:val="000000" w:themeColor="text1"/>
          <w:sz w:val="22"/>
          <w:szCs w:val="22"/>
          <w:lang w:val="en-GB"/>
        </w:rPr>
        <w:t xml:space="preserve"> </w:t>
      </w:r>
      <w:r w:rsidR="005326CA">
        <w:rPr>
          <w:color w:val="000000" w:themeColor="text1"/>
          <w:sz w:val="22"/>
          <w:szCs w:val="22"/>
          <w:lang w:val="en-GB"/>
        </w:rPr>
        <w:t xml:space="preserve">was </w:t>
      </w:r>
      <w:r w:rsidRPr="003B683B">
        <w:rPr>
          <w:color w:val="000000" w:themeColor="text1"/>
          <w:sz w:val="22"/>
          <w:szCs w:val="22"/>
          <w:lang w:val="en-GB"/>
        </w:rPr>
        <w:t>priced at</w:t>
      </w:r>
      <w:r>
        <w:rPr>
          <w:color w:val="222222"/>
          <w:sz w:val="22"/>
          <w:szCs w:val="22"/>
          <w:shd w:val="clear" w:color="auto" w:fill="FFFFFF"/>
          <w:lang w:val="en-GB"/>
        </w:rPr>
        <w:t xml:space="preserve"> </w:t>
      </w:r>
      <w:r w:rsidRPr="005D1CAA">
        <w:rPr>
          <w:color w:val="222222"/>
          <w:sz w:val="22"/>
          <w:szCs w:val="22"/>
          <w:shd w:val="clear" w:color="auto" w:fill="FFFFFF"/>
          <w:lang w:val="en-GB"/>
        </w:rPr>
        <w:t>₹</w:t>
      </w:r>
      <w:r w:rsidRPr="003B683B">
        <w:rPr>
          <w:color w:val="000000" w:themeColor="text1"/>
          <w:sz w:val="22"/>
          <w:szCs w:val="22"/>
          <w:lang w:val="en-GB"/>
        </w:rPr>
        <w:t xml:space="preserve">245. The price of 20 </w:t>
      </w:r>
      <w:r>
        <w:rPr>
          <w:color w:val="000000" w:themeColor="text1"/>
          <w:sz w:val="22"/>
          <w:szCs w:val="22"/>
          <w:lang w:val="en-GB"/>
        </w:rPr>
        <w:t xml:space="preserve">BSC </w:t>
      </w:r>
      <w:r w:rsidRPr="003B683B">
        <w:rPr>
          <w:color w:val="000000" w:themeColor="text1"/>
          <w:sz w:val="22"/>
          <w:szCs w:val="22"/>
          <w:lang w:val="en-GB"/>
        </w:rPr>
        <w:t xml:space="preserve">blades per pack was </w:t>
      </w:r>
      <w:r w:rsidRPr="005D1CAA">
        <w:rPr>
          <w:color w:val="222222"/>
          <w:sz w:val="22"/>
          <w:szCs w:val="22"/>
          <w:shd w:val="clear" w:color="auto" w:fill="FFFFFF"/>
          <w:lang w:val="en-GB"/>
        </w:rPr>
        <w:t>₹</w:t>
      </w:r>
      <w:r w:rsidRPr="003B683B">
        <w:rPr>
          <w:color w:val="000000" w:themeColor="text1"/>
          <w:sz w:val="22"/>
          <w:szCs w:val="22"/>
          <w:lang w:val="en-GB"/>
        </w:rPr>
        <w:t>400, whereas Gillette</w:t>
      </w:r>
      <w:r>
        <w:rPr>
          <w:color w:val="000000" w:themeColor="text1"/>
          <w:sz w:val="22"/>
          <w:szCs w:val="22"/>
          <w:lang w:val="en-GB"/>
        </w:rPr>
        <w:t xml:space="preserve"> sold </w:t>
      </w:r>
      <w:r w:rsidR="005326CA">
        <w:rPr>
          <w:color w:val="000000" w:themeColor="text1"/>
          <w:sz w:val="22"/>
          <w:szCs w:val="22"/>
          <w:lang w:val="en-GB"/>
        </w:rPr>
        <w:t>its</w:t>
      </w:r>
      <w:r w:rsidRPr="003B683B">
        <w:rPr>
          <w:color w:val="000000" w:themeColor="text1"/>
          <w:sz w:val="22"/>
          <w:szCs w:val="22"/>
          <w:lang w:val="en-GB"/>
        </w:rPr>
        <w:t xml:space="preserve"> blade pack</w:t>
      </w:r>
      <w:r>
        <w:rPr>
          <w:color w:val="000000" w:themeColor="text1"/>
          <w:sz w:val="22"/>
          <w:szCs w:val="22"/>
          <w:lang w:val="en-GB"/>
        </w:rPr>
        <w:t xml:space="preserve">, </w:t>
      </w:r>
      <w:r w:rsidRPr="003B683B">
        <w:rPr>
          <w:color w:val="000000" w:themeColor="text1"/>
          <w:sz w:val="22"/>
          <w:szCs w:val="22"/>
          <w:lang w:val="en-GB"/>
        </w:rPr>
        <w:t xml:space="preserve">each </w:t>
      </w:r>
      <w:r>
        <w:rPr>
          <w:color w:val="000000" w:themeColor="text1"/>
          <w:sz w:val="22"/>
          <w:szCs w:val="22"/>
          <w:lang w:val="en-GB"/>
        </w:rPr>
        <w:t>containing six</w:t>
      </w:r>
      <w:r w:rsidRPr="003B683B">
        <w:rPr>
          <w:color w:val="000000" w:themeColor="text1"/>
          <w:sz w:val="22"/>
          <w:szCs w:val="22"/>
          <w:lang w:val="en-GB"/>
        </w:rPr>
        <w:t xml:space="preserve"> blades</w:t>
      </w:r>
      <w:r w:rsidR="005326CA">
        <w:rPr>
          <w:color w:val="000000" w:themeColor="text1"/>
          <w:sz w:val="22"/>
          <w:szCs w:val="22"/>
          <w:lang w:val="en-GB"/>
        </w:rPr>
        <w:t>,</w:t>
      </w:r>
      <w:r w:rsidR="005326CA" w:rsidRPr="005326CA">
        <w:rPr>
          <w:color w:val="000000" w:themeColor="text1"/>
          <w:sz w:val="22"/>
          <w:szCs w:val="22"/>
          <w:lang w:val="en-GB"/>
        </w:rPr>
        <w:t xml:space="preserve"> </w:t>
      </w:r>
      <w:r w:rsidR="005326CA">
        <w:rPr>
          <w:color w:val="000000" w:themeColor="text1"/>
          <w:sz w:val="22"/>
          <w:szCs w:val="22"/>
          <w:lang w:val="en-GB"/>
        </w:rPr>
        <w:t>for</w:t>
      </w:r>
      <w:r w:rsidR="005326CA" w:rsidRPr="003B683B">
        <w:rPr>
          <w:color w:val="000000" w:themeColor="text1"/>
          <w:sz w:val="22"/>
          <w:szCs w:val="22"/>
          <w:lang w:val="en-GB"/>
        </w:rPr>
        <w:t xml:space="preserve"> </w:t>
      </w:r>
      <w:r w:rsidR="005326CA" w:rsidRPr="005D1CAA">
        <w:rPr>
          <w:color w:val="222222"/>
          <w:sz w:val="22"/>
          <w:szCs w:val="22"/>
          <w:shd w:val="clear" w:color="auto" w:fill="FFFFFF"/>
          <w:lang w:val="en-GB"/>
        </w:rPr>
        <w:t>₹</w:t>
      </w:r>
      <w:r w:rsidR="005326CA" w:rsidRPr="003B683B">
        <w:rPr>
          <w:color w:val="000000" w:themeColor="text1"/>
          <w:sz w:val="22"/>
          <w:szCs w:val="22"/>
          <w:lang w:val="en-GB"/>
        </w:rPr>
        <w:t>780</w:t>
      </w:r>
      <w:r>
        <w:rPr>
          <w:color w:val="000000" w:themeColor="text1"/>
          <w:sz w:val="22"/>
          <w:szCs w:val="22"/>
          <w:lang w:val="en-GB"/>
        </w:rPr>
        <w:t xml:space="preserve">. </w:t>
      </w:r>
      <w:r w:rsidRPr="003B683B">
        <w:rPr>
          <w:color w:val="000000" w:themeColor="text1"/>
          <w:sz w:val="22"/>
          <w:szCs w:val="22"/>
          <w:lang w:val="en-GB"/>
        </w:rPr>
        <w:t>However, Gillette blade</w:t>
      </w:r>
      <w:r>
        <w:rPr>
          <w:color w:val="000000" w:themeColor="text1"/>
          <w:sz w:val="22"/>
          <w:szCs w:val="22"/>
          <w:lang w:val="en-GB"/>
        </w:rPr>
        <w:t>s</w:t>
      </w:r>
      <w:r w:rsidRPr="003B683B">
        <w:rPr>
          <w:color w:val="000000" w:themeColor="text1"/>
          <w:sz w:val="22"/>
          <w:szCs w:val="22"/>
          <w:lang w:val="en-GB"/>
        </w:rPr>
        <w:t xml:space="preserve"> also gave </w:t>
      </w:r>
      <w:r>
        <w:rPr>
          <w:color w:val="000000" w:themeColor="text1"/>
          <w:sz w:val="22"/>
          <w:szCs w:val="22"/>
          <w:lang w:val="en-GB"/>
        </w:rPr>
        <w:t>15</w:t>
      </w:r>
      <w:r w:rsidRPr="003B683B">
        <w:rPr>
          <w:color w:val="000000" w:themeColor="text1"/>
          <w:sz w:val="22"/>
          <w:szCs w:val="22"/>
          <w:lang w:val="en-GB"/>
        </w:rPr>
        <w:t xml:space="preserve"> shaves per blade</w:t>
      </w:r>
      <w:r w:rsidR="00DD6116">
        <w:rPr>
          <w:color w:val="000000" w:themeColor="text1"/>
          <w:sz w:val="22"/>
          <w:szCs w:val="22"/>
          <w:lang w:val="en-GB"/>
        </w:rPr>
        <w:t>.</w:t>
      </w:r>
      <w:r w:rsidRPr="003B683B">
        <w:rPr>
          <w:rStyle w:val="FootnoteReference"/>
          <w:color w:val="000000" w:themeColor="text1"/>
          <w:sz w:val="22"/>
          <w:szCs w:val="22"/>
          <w:lang w:val="en-GB"/>
        </w:rPr>
        <w:footnoteReference w:id="8"/>
      </w:r>
    </w:p>
    <w:p w14:paraId="08593908" w14:textId="77777777" w:rsidR="00B544BB" w:rsidRPr="003B683B" w:rsidRDefault="00B544BB" w:rsidP="00B544BB">
      <w:pPr>
        <w:jc w:val="both"/>
        <w:rPr>
          <w:color w:val="000000" w:themeColor="text1"/>
          <w:sz w:val="22"/>
          <w:szCs w:val="22"/>
          <w:lang w:val="en-GB"/>
        </w:rPr>
      </w:pPr>
    </w:p>
    <w:p w14:paraId="61EDAA97" w14:textId="5C751B9A" w:rsidR="00B544BB" w:rsidRPr="00B65D63" w:rsidRDefault="00B544BB" w:rsidP="00B65D63">
      <w:pPr>
        <w:pStyle w:val="BodyTextMain"/>
        <w:rPr>
          <w:spacing w:val="-2"/>
          <w:lang w:val="en-GB"/>
        </w:rPr>
      </w:pPr>
      <w:r w:rsidRPr="00B65D63">
        <w:rPr>
          <w:spacing w:val="-2"/>
          <w:lang w:val="en-GB"/>
        </w:rPr>
        <w:t xml:space="preserve">Meanwhile, BSC’s grooming products, such as cream and balm, were manufactured with no alcohol or harmful chemicals </w:t>
      </w:r>
      <w:r w:rsidR="005326CA" w:rsidRPr="00B65D63">
        <w:rPr>
          <w:spacing w:val="-2"/>
          <w:lang w:val="en-GB"/>
        </w:rPr>
        <w:t>such as</w:t>
      </w:r>
      <w:r w:rsidRPr="00B65D63">
        <w:rPr>
          <w:spacing w:val="-2"/>
          <w:lang w:val="en-GB"/>
        </w:rPr>
        <w:t xml:space="preserve"> sodium lauryl ether sulphate and parabens. These best-engineered products with thoughtful aesthetic packaging and fragrances created a unique experience for consumers. The company also educated Indian consumers on complete care through a regimen philosophy for all </w:t>
      </w:r>
      <w:r w:rsidR="00D34D1F" w:rsidRPr="00B65D63">
        <w:rPr>
          <w:spacing w:val="-2"/>
          <w:lang w:val="en-GB"/>
        </w:rPr>
        <w:t xml:space="preserve">BSC </w:t>
      </w:r>
      <w:r w:rsidRPr="00B65D63">
        <w:rPr>
          <w:spacing w:val="-2"/>
          <w:lang w:val="en-GB"/>
        </w:rPr>
        <w:t xml:space="preserve">grooming ranges. The company worked to transform boring, mundane grooming into a ritualistic, joyful activity. Initially, BSC test-marketed the 6-Part Shaving System at the company website, </w:t>
      </w:r>
      <w:r w:rsidRPr="00720E0A">
        <w:rPr>
          <w:rStyle w:val="BodyTextMainChar"/>
          <w:spacing w:val="-2"/>
        </w:rPr>
        <w:t>www.bombayshavingcompany.com</w:t>
      </w:r>
      <w:r w:rsidRPr="00B65D63">
        <w:rPr>
          <w:spacing w:val="-2"/>
          <w:lang w:val="en-GB"/>
        </w:rPr>
        <w:t>, before commerciali</w:t>
      </w:r>
      <w:r w:rsidR="00D34D1F" w:rsidRPr="00B65D63">
        <w:rPr>
          <w:spacing w:val="-2"/>
          <w:lang w:val="en-GB"/>
        </w:rPr>
        <w:t>z</w:t>
      </w:r>
      <w:r w:rsidRPr="00B65D63">
        <w:rPr>
          <w:spacing w:val="-2"/>
          <w:lang w:val="en-GB"/>
        </w:rPr>
        <w:t>ation in May 2016. The company was able to obtain auto-debit approval from Paytm, a mobile payment platform. Using this platform, BSC developed a full ecosystem of vendors, suppliers, warehousing, finance</w:t>
      </w:r>
      <w:r w:rsidR="00D34D1F" w:rsidRPr="00B65D63">
        <w:rPr>
          <w:spacing w:val="-2"/>
          <w:lang w:val="en-GB"/>
        </w:rPr>
        <w:t>,</w:t>
      </w:r>
      <w:r w:rsidRPr="00B65D63">
        <w:rPr>
          <w:spacing w:val="-2"/>
          <w:lang w:val="en-GB"/>
        </w:rPr>
        <w:t xml:space="preserve"> and logistics before full-scale commerciali</w:t>
      </w:r>
      <w:r w:rsidR="00D34D1F" w:rsidRPr="00B65D63">
        <w:rPr>
          <w:spacing w:val="-2"/>
          <w:lang w:val="en-GB"/>
        </w:rPr>
        <w:t>z</w:t>
      </w:r>
      <w:r w:rsidRPr="00B65D63">
        <w:rPr>
          <w:spacing w:val="-2"/>
          <w:lang w:val="en-GB"/>
        </w:rPr>
        <w:t xml:space="preserve">ation. </w:t>
      </w:r>
    </w:p>
    <w:p w14:paraId="75B65604" w14:textId="77777777" w:rsidR="00B544BB" w:rsidRPr="003B683B" w:rsidRDefault="00B544BB" w:rsidP="00B544BB">
      <w:pPr>
        <w:jc w:val="both"/>
        <w:rPr>
          <w:color w:val="000000" w:themeColor="text1"/>
          <w:sz w:val="22"/>
          <w:szCs w:val="22"/>
          <w:lang w:val="en-GB"/>
        </w:rPr>
      </w:pPr>
    </w:p>
    <w:p w14:paraId="13D8E0D2" w14:textId="7A7F961C" w:rsidR="00B31B11" w:rsidRDefault="00B544BB" w:rsidP="00B544BB">
      <w:pPr>
        <w:jc w:val="both"/>
        <w:rPr>
          <w:color w:val="000000" w:themeColor="text1"/>
          <w:spacing w:val="-2"/>
          <w:sz w:val="22"/>
          <w:szCs w:val="22"/>
          <w:lang w:val="en-GB"/>
        </w:rPr>
      </w:pPr>
      <w:r w:rsidRPr="00720E0A">
        <w:rPr>
          <w:color w:val="000000" w:themeColor="text1"/>
          <w:spacing w:val="-2"/>
          <w:sz w:val="22"/>
          <w:szCs w:val="22"/>
          <w:lang w:val="en-GB"/>
        </w:rPr>
        <w:t xml:space="preserve">Test marketing taught the BSC </w:t>
      </w:r>
      <w:r w:rsidR="00D34D1F" w:rsidRPr="00720E0A">
        <w:rPr>
          <w:color w:val="000000" w:themeColor="text1"/>
          <w:spacing w:val="-2"/>
          <w:sz w:val="22"/>
          <w:szCs w:val="22"/>
          <w:lang w:val="en-GB"/>
        </w:rPr>
        <w:t xml:space="preserve">team </w:t>
      </w:r>
      <w:r w:rsidRPr="00720E0A">
        <w:rPr>
          <w:color w:val="000000" w:themeColor="text1"/>
          <w:spacing w:val="-2"/>
          <w:sz w:val="22"/>
          <w:szCs w:val="22"/>
          <w:lang w:val="en-GB"/>
        </w:rPr>
        <w:t xml:space="preserve">a great deal about the product and Indian consumer insights. For example, many of the </w:t>
      </w:r>
      <w:r w:rsidR="00D34D1F" w:rsidRPr="00720E0A">
        <w:rPr>
          <w:color w:val="000000" w:themeColor="text1"/>
          <w:spacing w:val="-2"/>
          <w:sz w:val="22"/>
          <w:szCs w:val="22"/>
          <w:lang w:val="en-GB"/>
        </w:rPr>
        <w:t xml:space="preserve">razors produced </w:t>
      </w:r>
      <w:r w:rsidRPr="00720E0A">
        <w:rPr>
          <w:color w:val="000000" w:themeColor="text1"/>
          <w:spacing w:val="-2"/>
          <w:sz w:val="22"/>
          <w:szCs w:val="22"/>
          <w:lang w:val="en-GB"/>
        </w:rPr>
        <w:t xml:space="preserve">initially missed the tolerance gap by some microns, and these had to be fixed </w:t>
      </w:r>
      <w:r w:rsidR="00D34D1F" w:rsidRPr="00720E0A">
        <w:rPr>
          <w:color w:val="000000" w:themeColor="text1"/>
          <w:spacing w:val="-2"/>
          <w:sz w:val="22"/>
          <w:szCs w:val="22"/>
          <w:lang w:val="en-GB"/>
        </w:rPr>
        <w:t>with</w:t>
      </w:r>
      <w:r w:rsidRPr="00720E0A">
        <w:rPr>
          <w:color w:val="000000" w:themeColor="text1"/>
          <w:spacing w:val="-2"/>
          <w:sz w:val="22"/>
          <w:szCs w:val="22"/>
          <w:lang w:val="en-GB"/>
        </w:rPr>
        <w:t xml:space="preserve">in a week to ensure that not even a single faulty razor was shipped to a customer. Fortunately, initial consumer reviews were encouraging. For example, one consumer commented, </w:t>
      </w:r>
      <w:r w:rsidR="00D34D1F" w:rsidRPr="00720E0A">
        <w:rPr>
          <w:color w:val="000000" w:themeColor="text1"/>
          <w:spacing w:val="-2"/>
          <w:sz w:val="22"/>
          <w:szCs w:val="22"/>
          <w:lang w:val="en-GB"/>
        </w:rPr>
        <w:t>“</w:t>
      </w:r>
      <w:r w:rsidR="00E174B0" w:rsidRPr="00E174B0">
        <w:rPr>
          <w:color w:val="000000" w:themeColor="text1"/>
          <w:spacing w:val="-2"/>
          <w:sz w:val="22"/>
          <w:szCs w:val="22"/>
          <w:lang w:val="en-GB"/>
        </w:rPr>
        <w:t>I recently started shaving my face &amp; let me tell you just how life changing it is!</w:t>
      </w:r>
      <w:r w:rsidR="00D34D1F" w:rsidRPr="00720E0A">
        <w:rPr>
          <w:color w:val="000000" w:themeColor="text1"/>
          <w:spacing w:val="-2"/>
          <w:sz w:val="22"/>
          <w:szCs w:val="22"/>
          <w:lang w:val="en-GB"/>
        </w:rPr>
        <w:t>”</w:t>
      </w:r>
      <w:r w:rsidR="00B31B11">
        <w:rPr>
          <w:rStyle w:val="FootnoteReference"/>
          <w:color w:val="000000" w:themeColor="text1"/>
          <w:spacing w:val="-2"/>
          <w:sz w:val="22"/>
          <w:szCs w:val="22"/>
          <w:lang w:val="en-GB"/>
        </w:rPr>
        <w:footnoteReference w:id="9"/>
      </w:r>
      <w:r w:rsidRPr="00720E0A">
        <w:rPr>
          <w:color w:val="000000" w:themeColor="text1"/>
          <w:spacing w:val="-2"/>
          <w:sz w:val="22"/>
          <w:szCs w:val="22"/>
          <w:lang w:val="en-GB"/>
        </w:rPr>
        <w:t xml:space="preserve"> </w:t>
      </w:r>
    </w:p>
    <w:p w14:paraId="5CFA5BF5" w14:textId="77777777" w:rsidR="00B31B11" w:rsidRDefault="00B31B11" w:rsidP="00B544BB">
      <w:pPr>
        <w:jc w:val="both"/>
        <w:rPr>
          <w:color w:val="000000" w:themeColor="text1"/>
          <w:spacing w:val="-2"/>
          <w:sz w:val="22"/>
          <w:szCs w:val="22"/>
          <w:lang w:val="en-GB"/>
        </w:rPr>
      </w:pPr>
    </w:p>
    <w:p w14:paraId="6F0EDE9F" w14:textId="2EBEF80D" w:rsidR="00B544BB" w:rsidRPr="00720E0A" w:rsidRDefault="00B544BB" w:rsidP="00B544BB">
      <w:pPr>
        <w:jc w:val="both"/>
        <w:rPr>
          <w:color w:val="000000" w:themeColor="text1"/>
          <w:spacing w:val="-2"/>
          <w:sz w:val="22"/>
          <w:szCs w:val="22"/>
          <w:lang w:val="en-GB"/>
        </w:rPr>
      </w:pPr>
      <w:r w:rsidRPr="00720E0A">
        <w:rPr>
          <w:color w:val="000000" w:themeColor="text1"/>
          <w:spacing w:val="-2"/>
          <w:sz w:val="22"/>
          <w:szCs w:val="22"/>
          <w:lang w:val="en-GB"/>
        </w:rPr>
        <w:t xml:space="preserve">To ensure customer satisfaction, BSC customers were given an offer—the first of its kind </w:t>
      </w:r>
      <w:r w:rsidR="00CB1009">
        <w:rPr>
          <w:color w:val="000000" w:themeColor="text1"/>
          <w:spacing w:val="-2"/>
          <w:sz w:val="22"/>
          <w:szCs w:val="22"/>
          <w:lang w:val="en-GB"/>
        </w:rPr>
        <w:t xml:space="preserve">in India </w:t>
      </w:r>
      <w:r w:rsidRPr="00720E0A">
        <w:rPr>
          <w:color w:val="000000" w:themeColor="text1"/>
          <w:spacing w:val="-2"/>
          <w:sz w:val="22"/>
          <w:szCs w:val="22"/>
          <w:lang w:val="en-GB"/>
        </w:rPr>
        <w:t xml:space="preserve">in the FMCG industry: a no-questions-asked return policy if consumers were not satisfied with the products. BSC </w:t>
      </w:r>
      <w:r w:rsidR="00D34D1F" w:rsidRPr="00720E0A">
        <w:rPr>
          <w:color w:val="000000" w:themeColor="text1"/>
          <w:spacing w:val="-2"/>
          <w:sz w:val="22"/>
          <w:szCs w:val="22"/>
          <w:lang w:val="en-GB"/>
        </w:rPr>
        <w:t xml:space="preserve">soon </w:t>
      </w:r>
      <w:r w:rsidRPr="00720E0A">
        <w:rPr>
          <w:color w:val="000000" w:themeColor="text1"/>
          <w:spacing w:val="-2"/>
          <w:sz w:val="22"/>
          <w:szCs w:val="22"/>
          <w:lang w:val="en-GB"/>
        </w:rPr>
        <w:t>learn</w:t>
      </w:r>
      <w:r w:rsidR="00D34D1F" w:rsidRPr="00720E0A">
        <w:rPr>
          <w:color w:val="000000" w:themeColor="text1"/>
          <w:spacing w:val="-2"/>
          <w:sz w:val="22"/>
          <w:szCs w:val="22"/>
          <w:lang w:val="en-GB"/>
        </w:rPr>
        <w:t>ed</w:t>
      </w:r>
      <w:r w:rsidRPr="00720E0A">
        <w:rPr>
          <w:color w:val="000000" w:themeColor="text1"/>
          <w:spacing w:val="-2"/>
          <w:sz w:val="22"/>
          <w:szCs w:val="22"/>
          <w:lang w:val="en-GB"/>
        </w:rPr>
        <w:t xml:space="preserve"> that the DSC </w:t>
      </w:r>
      <w:r w:rsidR="00D34D1F">
        <w:rPr>
          <w:color w:val="000000" w:themeColor="text1"/>
          <w:spacing w:val="-2"/>
          <w:sz w:val="22"/>
          <w:szCs w:val="22"/>
          <w:lang w:val="en-GB"/>
        </w:rPr>
        <w:t xml:space="preserve">subscription </w:t>
      </w:r>
      <w:r w:rsidRPr="00720E0A">
        <w:rPr>
          <w:color w:val="000000" w:themeColor="text1"/>
          <w:spacing w:val="-2"/>
          <w:sz w:val="22"/>
          <w:szCs w:val="22"/>
          <w:lang w:val="en-GB"/>
        </w:rPr>
        <w:t>model in the U</w:t>
      </w:r>
      <w:r w:rsidR="00D34D1F" w:rsidRPr="00720E0A">
        <w:rPr>
          <w:color w:val="000000" w:themeColor="text1"/>
          <w:spacing w:val="-2"/>
          <w:sz w:val="22"/>
          <w:szCs w:val="22"/>
          <w:lang w:val="en-GB"/>
        </w:rPr>
        <w:t xml:space="preserve">nited </w:t>
      </w:r>
      <w:r w:rsidRPr="00720E0A">
        <w:rPr>
          <w:color w:val="000000" w:themeColor="text1"/>
          <w:spacing w:val="-2"/>
          <w:sz w:val="22"/>
          <w:szCs w:val="22"/>
          <w:lang w:val="en-GB"/>
        </w:rPr>
        <w:t>S</w:t>
      </w:r>
      <w:r w:rsidR="00D34D1F" w:rsidRPr="00720E0A">
        <w:rPr>
          <w:color w:val="000000" w:themeColor="text1"/>
          <w:spacing w:val="-2"/>
          <w:sz w:val="22"/>
          <w:szCs w:val="22"/>
          <w:lang w:val="en-GB"/>
        </w:rPr>
        <w:t>tates</w:t>
      </w:r>
      <w:r w:rsidRPr="00720E0A">
        <w:rPr>
          <w:color w:val="000000" w:themeColor="text1"/>
          <w:spacing w:val="-2"/>
          <w:sz w:val="22"/>
          <w:szCs w:val="22"/>
          <w:lang w:val="en-GB"/>
        </w:rPr>
        <w:t xml:space="preserve"> was difficult to replicate in India. Further, the shaving product bundling of the 6-Part Shaving System was perceived by Indian consumers to be enforcing or gifting-specific, rather than an attractive offer for regular usage. Thus, BSC had to dismantle the original 6-Part Shaving System kit idea and add more products into the repertoire, selling them as individual stock-keeping units (SKUs) to suit Indian consumers’ purchasing behaviours. Further, </w:t>
      </w:r>
      <w:r w:rsidR="00E160F3">
        <w:rPr>
          <w:color w:val="000000" w:themeColor="text1"/>
          <w:spacing w:val="-2"/>
          <w:sz w:val="22"/>
          <w:szCs w:val="22"/>
          <w:lang w:val="en-GB"/>
        </w:rPr>
        <w:t>it</w:t>
      </w:r>
      <w:r w:rsidRPr="00720E0A">
        <w:rPr>
          <w:color w:val="000000" w:themeColor="text1"/>
          <w:spacing w:val="-2"/>
          <w:sz w:val="22"/>
          <w:szCs w:val="22"/>
          <w:lang w:val="en-GB"/>
        </w:rPr>
        <w:t xml:space="preserve"> learn</w:t>
      </w:r>
      <w:r w:rsidR="00D34D1F" w:rsidRPr="00720E0A">
        <w:rPr>
          <w:color w:val="000000" w:themeColor="text1"/>
          <w:spacing w:val="-2"/>
          <w:sz w:val="22"/>
          <w:szCs w:val="22"/>
          <w:lang w:val="en-GB"/>
        </w:rPr>
        <w:t>ed</w:t>
      </w:r>
      <w:r w:rsidRPr="00720E0A">
        <w:rPr>
          <w:color w:val="000000" w:themeColor="text1"/>
          <w:spacing w:val="-2"/>
          <w:sz w:val="22"/>
          <w:szCs w:val="22"/>
          <w:lang w:val="en-GB"/>
        </w:rPr>
        <w:t xml:space="preserve"> that customers were prone to buying smaller SKUs than large ones and that Indian consumers preferred to buy from e-commerce websites or stores near them rather than from a company website</w:t>
      </w:r>
      <w:r w:rsidR="00E96739" w:rsidRPr="00720E0A">
        <w:rPr>
          <w:color w:val="000000" w:themeColor="text1"/>
          <w:spacing w:val="-2"/>
          <w:sz w:val="22"/>
          <w:szCs w:val="22"/>
          <w:lang w:val="en-GB"/>
        </w:rPr>
        <w:t>.</w:t>
      </w:r>
      <w:r w:rsidR="00E174B0">
        <w:rPr>
          <w:color w:val="000000" w:themeColor="text1"/>
          <w:spacing w:val="-2"/>
          <w:sz w:val="22"/>
          <w:szCs w:val="22"/>
          <w:lang w:val="en-GB"/>
        </w:rPr>
        <w:t xml:space="preserve"> </w:t>
      </w:r>
      <w:r w:rsidRPr="00720E0A">
        <w:rPr>
          <w:color w:val="000000" w:themeColor="text1"/>
          <w:spacing w:val="-2"/>
          <w:sz w:val="22"/>
          <w:szCs w:val="22"/>
          <w:lang w:val="en-GB"/>
        </w:rPr>
        <w:t>This prompted BSC to establish a partnership with Amazon</w:t>
      </w:r>
      <w:r w:rsidR="00D34D1F" w:rsidRPr="00720E0A">
        <w:rPr>
          <w:color w:val="000000" w:themeColor="text1"/>
          <w:spacing w:val="-2"/>
          <w:sz w:val="22"/>
          <w:szCs w:val="22"/>
          <w:lang w:val="en-GB"/>
        </w:rPr>
        <w:t>.</w:t>
      </w:r>
      <w:r w:rsidR="00CB1009">
        <w:rPr>
          <w:color w:val="000000" w:themeColor="text1"/>
          <w:spacing w:val="-2"/>
          <w:sz w:val="22"/>
          <w:szCs w:val="22"/>
          <w:lang w:val="en-GB"/>
        </w:rPr>
        <w:t>in</w:t>
      </w:r>
      <w:r w:rsidRPr="00720E0A">
        <w:rPr>
          <w:color w:val="000000" w:themeColor="text1"/>
          <w:spacing w:val="-2"/>
          <w:sz w:val="22"/>
          <w:szCs w:val="22"/>
          <w:lang w:val="en-GB"/>
        </w:rPr>
        <w:t xml:space="preserve"> as its e-commerce platform. </w:t>
      </w:r>
    </w:p>
    <w:p w14:paraId="287F6DAD" w14:textId="77777777" w:rsidR="00B544BB" w:rsidRPr="003B683B" w:rsidRDefault="00B544BB" w:rsidP="00B544BB">
      <w:pPr>
        <w:jc w:val="both"/>
        <w:rPr>
          <w:color w:val="000000" w:themeColor="text1"/>
          <w:sz w:val="22"/>
          <w:szCs w:val="22"/>
          <w:lang w:val="en-GB"/>
        </w:rPr>
      </w:pPr>
    </w:p>
    <w:p w14:paraId="37E9B1D1" w14:textId="77777777" w:rsidR="004063D5" w:rsidRDefault="00B544BB" w:rsidP="00720E0A">
      <w:pPr>
        <w:pStyle w:val="BodyTextMain"/>
        <w:rPr>
          <w:lang w:val="en-GB"/>
        </w:rPr>
      </w:pPr>
      <w:r w:rsidRPr="003B683B">
        <w:rPr>
          <w:lang w:val="en-GB"/>
        </w:rPr>
        <w:t xml:space="preserve">The </w:t>
      </w:r>
      <w:r>
        <w:rPr>
          <w:lang w:val="en-GB"/>
        </w:rPr>
        <w:t xml:space="preserve">rising </w:t>
      </w:r>
      <w:r w:rsidRPr="003B683B">
        <w:rPr>
          <w:lang w:val="en-GB"/>
        </w:rPr>
        <w:t xml:space="preserve">popularity of </w:t>
      </w:r>
      <w:r>
        <w:rPr>
          <w:lang w:val="en-GB"/>
        </w:rPr>
        <w:t xml:space="preserve">BSC’s </w:t>
      </w:r>
      <w:r w:rsidRPr="003B683B">
        <w:rPr>
          <w:lang w:val="en-GB"/>
        </w:rPr>
        <w:t xml:space="preserve">products </w:t>
      </w:r>
      <w:r w:rsidR="001371C3">
        <w:rPr>
          <w:lang w:val="en-GB"/>
        </w:rPr>
        <w:t>did not go</w:t>
      </w:r>
      <w:r w:rsidRPr="003B683B">
        <w:rPr>
          <w:lang w:val="en-GB"/>
        </w:rPr>
        <w:t xml:space="preserve"> unnoticed </w:t>
      </w:r>
      <w:r>
        <w:rPr>
          <w:lang w:val="en-GB"/>
        </w:rPr>
        <w:t xml:space="preserve">by the </w:t>
      </w:r>
      <w:r w:rsidRPr="003B683B">
        <w:rPr>
          <w:lang w:val="en-GB"/>
        </w:rPr>
        <w:t>media</w:t>
      </w:r>
      <w:r>
        <w:rPr>
          <w:lang w:val="en-GB"/>
        </w:rPr>
        <w:t>. I</w:t>
      </w:r>
      <w:r w:rsidRPr="003B683B">
        <w:rPr>
          <w:lang w:val="en-GB"/>
        </w:rPr>
        <w:t>n September 2016</w:t>
      </w:r>
      <w:r>
        <w:rPr>
          <w:lang w:val="en-GB"/>
        </w:rPr>
        <w:t xml:space="preserve">, </w:t>
      </w:r>
      <w:r w:rsidRPr="003B683B">
        <w:rPr>
          <w:lang w:val="en-GB"/>
        </w:rPr>
        <w:t xml:space="preserve">an article </w:t>
      </w:r>
      <w:r>
        <w:rPr>
          <w:lang w:val="en-GB"/>
        </w:rPr>
        <w:t xml:space="preserve">about BSC </w:t>
      </w:r>
      <w:r w:rsidRPr="003B683B">
        <w:rPr>
          <w:lang w:val="en-GB"/>
        </w:rPr>
        <w:t xml:space="preserve">appeared in </w:t>
      </w:r>
      <w:r>
        <w:rPr>
          <w:lang w:val="en-GB"/>
        </w:rPr>
        <w:t>a local</w:t>
      </w:r>
      <w:r w:rsidRPr="003B683B">
        <w:rPr>
          <w:lang w:val="en-GB"/>
        </w:rPr>
        <w:t xml:space="preserve"> newspaper. </w:t>
      </w:r>
      <w:r w:rsidR="00CB1009">
        <w:t>This gave the company much needed publicity and the BSC website a boost in traffic.</w:t>
      </w:r>
      <w:r w:rsidRPr="003B683B">
        <w:rPr>
          <w:rStyle w:val="FootnoteReference"/>
          <w:color w:val="000000" w:themeColor="text1"/>
          <w:lang w:val="en-GB"/>
        </w:rPr>
        <w:footnoteReference w:id="10"/>
      </w:r>
      <w:r>
        <w:rPr>
          <w:lang w:val="en-GB"/>
        </w:rPr>
        <w:t xml:space="preserve"> </w:t>
      </w:r>
      <w:r w:rsidR="001371C3">
        <w:rPr>
          <w:lang w:val="en-GB"/>
        </w:rPr>
        <w:t xml:space="preserve">BSC’s </w:t>
      </w:r>
      <w:r>
        <w:rPr>
          <w:lang w:val="en-GB"/>
        </w:rPr>
        <w:t>e-</w:t>
      </w:r>
      <w:r w:rsidRPr="003B683B">
        <w:rPr>
          <w:lang w:val="en-GB"/>
        </w:rPr>
        <w:t>commerce business was launched through Amazon</w:t>
      </w:r>
      <w:r w:rsidR="001371C3">
        <w:rPr>
          <w:lang w:val="en-GB"/>
        </w:rPr>
        <w:t>.com</w:t>
      </w:r>
      <w:r w:rsidRPr="003B683B">
        <w:rPr>
          <w:lang w:val="en-GB"/>
        </w:rPr>
        <w:t xml:space="preserve"> in October 2016. </w:t>
      </w:r>
      <w:r>
        <w:rPr>
          <w:lang w:val="en-GB"/>
        </w:rPr>
        <w:t>However, the</w:t>
      </w:r>
      <w:r w:rsidRPr="003B683B">
        <w:rPr>
          <w:lang w:val="en-GB"/>
        </w:rPr>
        <w:t xml:space="preserve"> expansion of business in the US market through Amazon</w:t>
      </w:r>
      <w:r w:rsidR="001371C3">
        <w:rPr>
          <w:lang w:val="en-GB"/>
        </w:rPr>
        <w:t>.com</w:t>
      </w:r>
      <w:r w:rsidRPr="003B683B">
        <w:rPr>
          <w:lang w:val="en-GB"/>
        </w:rPr>
        <w:t xml:space="preserve"> had to be rolled back</w:t>
      </w:r>
      <w:r>
        <w:rPr>
          <w:lang w:val="en-GB"/>
        </w:rPr>
        <w:t xml:space="preserve"> </w:t>
      </w:r>
      <w:r w:rsidRPr="003B683B">
        <w:rPr>
          <w:lang w:val="en-GB"/>
        </w:rPr>
        <w:t xml:space="preserve">because of </w:t>
      </w:r>
      <w:r>
        <w:rPr>
          <w:lang w:val="en-GB"/>
        </w:rPr>
        <w:t xml:space="preserve">the </w:t>
      </w:r>
      <w:r w:rsidRPr="003B683B">
        <w:rPr>
          <w:lang w:val="en-GB"/>
        </w:rPr>
        <w:t>BSC</w:t>
      </w:r>
      <w:r>
        <w:rPr>
          <w:lang w:val="en-GB"/>
        </w:rPr>
        <w:t>’s</w:t>
      </w:r>
      <w:r w:rsidRPr="003B683B">
        <w:rPr>
          <w:lang w:val="en-GB"/>
        </w:rPr>
        <w:t xml:space="preserve"> size limitation. </w:t>
      </w:r>
    </w:p>
    <w:p w14:paraId="3A152BB0" w14:textId="77777777" w:rsidR="004063D5" w:rsidRPr="004063D5" w:rsidRDefault="00B544BB" w:rsidP="00720E0A">
      <w:pPr>
        <w:pStyle w:val="BodyTextMain"/>
        <w:rPr>
          <w:lang w:val="en-GB"/>
        </w:rPr>
      </w:pPr>
      <w:r w:rsidRPr="004063D5">
        <w:rPr>
          <w:lang w:val="en-GB"/>
        </w:rPr>
        <w:t>In December 2016, a chance order from a pharmaceutical company</w:t>
      </w:r>
      <w:r w:rsidR="001371C3" w:rsidRPr="004063D5">
        <w:rPr>
          <w:lang w:val="en-GB"/>
        </w:rPr>
        <w:sym w:font="Symbol" w:char="F0BE"/>
      </w:r>
      <w:r w:rsidR="001371C3" w:rsidRPr="004063D5">
        <w:rPr>
          <w:lang w:val="en-GB"/>
        </w:rPr>
        <w:t>it had</w:t>
      </w:r>
      <w:r w:rsidRPr="004063D5">
        <w:rPr>
          <w:lang w:val="en-GB"/>
        </w:rPr>
        <w:t xml:space="preserve"> decided to give </w:t>
      </w:r>
      <w:r w:rsidR="001371C3" w:rsidRPr="004063D5">
        <w:rPr>
          <w:lang w:val="en-GB"/>
        </w:rPr>
        <w:t xml:space="preserve">BSC products </w:t>
      </w:r>
      <w:r w:rsidRPr="004063D5">
        <w:rPr>
          <w:lang w:val="en-GB"/>
        </w:rPr>
        <w:t>as gifts to conference attendees</w:t>
      </w:r>
      <w:r w:rsidR="001371C3" w:rsidRPr="004063D5">
        <w:rPr>
          <w:lang w:val="en-GB"/>
        </w:rPr>
        <w:sym w:font="Symbol" w:char="F0BE"/>
      </w:r>
      <w:r w:rsidRPr="004063D5">
        <w:rPr>
          <w:lang w:val="en-GB"/>
        </w:rPr>
        <w:t>opened up a new gifting proposition for BSC products. Soon</w:t>
      </w:r>
      <w:r w:rsidR="001371C3" w:rsidRPr="004063D5">
        <w:rPr>
          <w:lang w:val="en-GB"/>
        </w:rPr>
        <w:t xml:space="preserve"> after</w:t>
      </w:r>
      <w:r w:rsidRPr="004063D5">
        <w:rPr>
          <w:lang w:val="en-GB"/>
        </w:rPr>
        <w:t xml:space="preserve">, the company hired an employee to start </w:t>
      </w:r>
      <w:r w:rsidR="001371C3" w:rsidRPr="004063D5">
        <w:rPr>
          <w:lang w:val="en-GB"/>
        </w:rPr>
        <w:t>a</w:t>
      </w:r>
      <w:r w:rsidRPr="004063D5">
        <w:rPr>
          <w:lang w:val="en-GB"/>
        </w:rPr>
        <w:t xml:space="preserve"> </w:t>
      </w:r>
      <w:r w:rsidR="001371C3" w:rsidRPr="004063D5">
        <w:rPr>
          <w:lang w:val="en-GB"/>
        </w:rPr>
        <w:t>business-to-business</w:t>
      </w:r>
      <w:r w:rsidRPr="004063D5">
        <w:rPr>
          <w:lang w:val="en-GB"/>
        </w:rPr>
        <w:t xml:space="preserve">/institutional gifting division. Eventually, BSC’s </w:t>
      </w:r>
      <w:r w:rsidRPr="004063D5">
        <w:rPr>
          <w:lang w:val="en-GB"/>
        </w:rPr>
        <w:lastRenderedPageBreak/>
        <w:t xml:space="preserve">6-Part Shaving System packaging was awarded as the best packaging in the FMCG industry in India. By 2017, BSC </w:t>
      </w:r>
      <w:r w:rsidR="001371C3" w:rsidRPr="004063D5">
        <w:rPr>
          <w:lang w:val="en-GB"/>
        </w:rPr>
        <w:t>pursued</w:t>
      </w:r>
      <w:r w:rsidRPr="004063D5">
        <w:rPr>
          <w:lang w:val="en-GB"/>
        </w:rPr>
        <w:t xml:space="preserve"> a second round of funding from Fireside Ventures and started expanding across products, teams</w:t>
      </w:r>
      <w:r w:rsidR="001371C3" w:rsidRPr="004063D5">
        <w:rPr>
          <w:lang w:val="en-GB"/>
        </w:rPr>
        <w:t>,</w:t>
      </w:r>
      <w:r w:rsidRPr="004063D5">
        <w:rPr>
          <w:lang w:val="en-GB"/>
        </w:rPr>
        <w:t xml:space="preserve"> and channels. BSC entered the bath</w:t>
      </w:r>
      <w:r w:rsidR="006C1E45" w:rsidRPr="004063D5">
        <w:rPr>
          <w:lang w:val="en-GB"/>
        </w:rPr>
        <w:t>-</w:t>
      </w:r>
      <w:r w:rsidRPr="004063D5">
        <w:rPr>
          <w:lang w:val="en-GB"/>
        </w:rPr>
        <w:t xml:space="preserve">care market with its range of handmade soaps and further extended its distribution channels to include Flipkart </w:t>
      </w:r>
      <w:r w:rsidR="006C1E45" w:rsidRPr="004063D5">
        <w:rPr>
          <w:lang w:val="en-GB"/>
        </w:rPr>
        <w:t>e</w:t>
      </w:r>
      <w:r w:rsidRPr="004063D5">
        <w:rPr>
          <w:lang w:val="en-GB"/>
        </w:rPr>
        <w:t xml:space="preserve">-commerce platforms. </w:t>
      </w:r>
    </w:p>
    <w:p w14:paraId="6ACCC506" w14:textId="77777777" w:rsidR="00D84AB1" w:rsidRDefault="00D84AB1" w:rsidP="00B544BB">
      <w:pPr>
        <w:jc w:val="both"/>
        <w:rPr>
          <w:lang w:val="en-GB"/>
        </w:rPr>
      </w:pPr>
    </w:p>
    <w:p w14:paraId="5A8998F7" w14:textId="690E75DE" w:rsidR="004063D5" w:rsidRPr="00DF0582" w:rsidRDefault="00B544BB" w:rsidP="00D84AB1">
      <w:pPr>
        <w:pStyle w:val="BodyTextMain"/>
        <w:rPr>
          <w:color w:val="000000" w:themeColor="text1"/>
          <w:spacing w:val="-4"/>
          <w:lang w:val="en-GB"/>
        </w:rPr>
      </w:pPr>
      <w:r w:rsidRPr="00DF0582">
        <w:rPr>
          <w:spacing w:val="-4"/>
          <w:lang w:val="en-GB"/>
        </w:rPr>
        <w:t xml:space="preserve">In 2018, </w:t>
      </w:r>
      <w:r w:rsidR="00A46072" w:rsidRPr="00DF0582">
        <w:rPr>
          <w:spacing w:val="-4"/>
          <w:lang w:val="en-GB"/>
        </w:rPr>
        <w:t>BSC h</w:t>
      </w:r>
      <w:r w:rsidR="000E5F71" w:rsidRPr="00DF0582">
        <w:rPr>
          <w:spacing w:val="-4"/>
          <w:lang w:val="en-GB"/>
        </w:rPr>
        <w:t>it</w:t>
      </w:r>
      <w:r w:rsidR="00A46072" w:rsidRPr="00DF0582">
        <w:rPr>
          <w:spacing w:val="-4"/>
          <w:lang w:val="en-GB"/>
        </w:rPr>
        <w:t xml:space="preserve"> </w:t>
      </w:r>
      <w:r w:rsidRPr="00DF0582">
        <w:rPr>
          <w:spacing w:val="-4"/>
          <w:lang w:val="en-GB"/>
        </w:rPr>
        <w:t>a watershed</w:t>
      </w:r>
      <w:r w:rsidR="000E5F71" w:rsidRPr="00DF0582">
        <w:rPr>
          <w:spacing w:val="-4"/>
          <w:lang w:val="en-GB"/>
        </w:rPr>
        <w:t xml:space="preserve"> when</w:t>
      </w:r>
      <w:r w:rsidRPr="00DF0582">
        <w:rPr>
          <w:spacing w:val="-4"/>
          <w:lang w:val="en-GB"/>
        </w:rPr>
        <w:t xml:space="preserve"> </w:t>
      </w:r>
      <w:r w:rsidR="00A46072" w:rsidRPr="00DF0582">
        <w:rPr>
          <w:spacing w:val="-4"/>
          <w:lang w:val="en-GB"/>
        </w:rPr>
        <w:t xml:space="preserve">the </w:t>
      </w:r>
      <w:r w:rsidRPr="00DF0582">
        <w:rPr>
          <w:spacing w:val="-4"/>
          <w:lang w:val="en-GB"/>
        </w:rPr>
        <w:t>Colgate</w:t>
      </w:r>
      <w:r w:rsidR="00A46072" w:rsidRPr="00DF0582">
        <w:rPr>
          <w:spacing w:val="-4"/>
          <w:lang w:val="en-GB"/>
        </w:rPr>
        <w:t>-</w:t>
      </w:r>
      <w:r w:rsidRPr="00DF0582">
        <w:rPr>
          <w:spacing w:val="-4"/>
          <w:lang w:val="en-GB"/>
        </w:rPr>
        <w:t xml:space="preserve">Palmolive </w:t>
      </w:r>
      <w:r w:rsidR="00A46072" w:rsidRPr="00DF0582">
        <w:rPr>
          <w:spacing w:val="-4"/>
          <w:lang w:val="en-GB"/>
        </w:rPr>
        <w:t xml:space="preserve">Company </w:t>
      </w:r>
      <w:r w:rsidRPr="00DF0582">
        <w:rPr>
          <w:spacing w:val="-4"/>
          <w:lang w:val="en-GB"/>
        </w:rPr>
        <w:t xml:space="preserve">invested strategically in the company. This investment by an FMCG giant was a testimony </w:t>
      </w:r>
      <w:r w:rsidR="00CB1009" w:rsidRPr="00DF0582">
        <w:rPr>
          <w:spacing w:val="-4"/>
        </w:rPr>
        <w:t>to BSC having pursued the right strategy</w:t>
      </w:r>
      <w:r w:rsidRPr="00DF0582">
        <w:rPr>
          <w:spacing w:val="-4"/>
          <w:lang w:val="en-GB"/>
        </w:rPr>
        <w:t xml:space="preserve">. </w:t>
      </w:r>
      <w:r w:rsidRPr="00DF0582">
        <w:rPr>
          <w:color w:val="000000" w:themeColor="text1"/>
          <w:spacing w:val="-4"/>
          <w:lang w:val="en-GB"/>
        </w:rPr>
        <w:t>In the same year, BSC entered the beard</w:t>
      </w:r>
      <w:r w:rsidR="006B602E" w:rsidRPr="00DF0582">
        <w:rPr>
          <w:color w:val="000000" w:themeColor="text1"/>
          <w:spacing w:val="-4"/>
          <w:lang w:val="en-GB"/>
        </w:rPr>
        <w:t>-</w:t>
      </w:r>
      <w:r w:rsidRPr="00DF0582">
        <w:rPr>
          <w:color w:val="000000" w:themeColor="text1"/>
          <w:spacing w:val="-4"/>
          <w:lang w:val="en-GB"/>
        </w:rPr>
        <w:t>care category and rolled out a massive brand campaign to launch its products within th</w:t>
      </w:r>
      <w:r w:rsidR="006B602E" w:rsidRPr="00DF0582">
        <w:rPr>
          <w:color w:val="000000" w:themeColor="text1"/>
          <w:spacing w:val="-4"/>
          <w:lang w:val="en-GB"/>
        </w:rPr>
        <w:t>e</w:t>
      </w:r>
      <w:r w:rsidRPr="00DF0582">
        <w:rPr>
          <w:color w:val="000000" w:themeColor="text1"/>
          <w:spacing w:val="-4"/>
          <w:lang w:val="en-GB"/>
        </w:rPr>
        <w:t xml:space="preserve"> category. However, the campaign results were not encouraging, as click rates and sales were less than expected. The company understood the need to refine the business model and sharply define its online business. </w:t>
      </w:r>
      <w:r w:rsidR="006B602E" w:rsidRPr="00DF0582">
        <w:rPr>
          <w:color w:val="000000" w:themeColor="text1"/>
          <w:spacing w:val="-4"/>
          <w:lang w:val="en-GB"/>
        </w:rPr>
        <w:t>From 2014 to 2019</w:t>
      </w:r>
      <w:r w:rsidRPr="00DF0582">
        <w:rPr>
          <w:color w:val="000000" w:themeColor="text1"/>
          <w:spacing w:val="-4"/>
          <w:lang w:val="en-GB"/>
        </w:rPr>
        <w:t>, the male grooming industry in India had also shown phenomenal growth (</w:t>
      </w:r>
      <w:r w:rsidR="006B602E" w:rsidRPr="00DF0582">
        <w:rPr>
          <w:color w:val="000000" w:themeColor="text1"/>
          <w:spacing w:val="-4"/>
          <w:lang w:val="en-GB"/>
        </w:rPr>
        <w:t xml:space="preserve">see </w:t>
      </w:r>
      <w:r w:rsidRPr="00DF0582">
        <w:rPr>
          <w:color w:val="000000" w:themeColor="text1"/>
          <w:spacing w:val="-4"/>
          <w:lang w:val="en-GB"/>
        </w:rPr>
        <w:t xml:space="preserve">Exhibit 1). </w:t>
      </w:r>
    </w:p>
    <w:p w14:paraId="7AAC8166" w14:textId="77777777" w:rsidR="004063D5" w:rsidRPr="004063D5" w:rsidRDefault="004063D5" w:rsidP="00B544BB">
      <w:pPr>
        <w:jc w:val="both"/>
        <w:rPr>
          <w:color w:val="000000" w:themeColor="text1"/>
          <w:sz w:val="22"/>
          <w:szCs w:val="22"/>
          <w:lang w:val="en-GB"/>
        </w:rPr>
      </w:pPr>
    </w:p>
    <w:p w14:paraId="23EB9E10" w14:textId="4CAF6F4A" w:rsidR="00B544BB" w:rsidRPr="003B683B" w:rsidRDefault="00B544BB" w:rsidP="00B544BB">
      <w:pPr>
        <w:jc w:val="both"/>
        <w:rPr>
          <w:color w:val="000000" w:themeColor="text1"/>
          <w:sz w:val="22"/>
          <w:szCs w:val="22"/>
          <w:lang w:val="en-GB"/>
        </w:rPr>
      </w:pPr>
      <w:r w:rsidRPr="004063D5">
        <w:rPr>
          <w:color w:val="000000" w:themeColor="text1"/>
          <w:sz w:val="22"/>
          <w:szCs w:val="22"/>
          <w:lang w:val="en-GB"/>
        </w:rPr>
        <w:t xml:space="preserve">In 2019, the company went for another round of funding from </w:t>
      </w:r>
      <w:r w:rsidR="006B602E" w:rsidRPr="004063D5">
        <w:rPr>
          <w:color w:val="000000" w:themeColor="text1"/>
          <w:sz w:val="22"/>
          <w:szCs w:val="22"/>
          <w:lang w:val="en-GB"/>
        </w:rPr>
        <w:t xml:space="preserve">the </w:t>
      </w:r>
      <w:r w:rsidRPr="004063D5">
        <w:rPr>
          <w:color w:val="000000" w:themeColor="text1"/>
          <w:sz w:val="22"/>
          <w:szCs w:val="22"/>
          <w:lang w:val="en-GB"/>
        </w:rPr>
        <w:t>Colgate</w:t>
      </w:r>
      <w:r w:rsidR="006B602E" w:rsidRPr="004063D5">
        <w:rPr>
          <w:color w:val="000000" w:themeColor="text1"/>
          <w:sz w:val="22"/>
          <w:szCs w:val="22"/>
          <w:lang w:val="en-GB"/>
        </w:rPr>
        <w:t>-</w:t>
      </w:r>
      <w:r w:rsidRPr="004063D5">
        <w:rPr>
          <w:color w:val="000000" w:themeColor="text1"/>
          <w:sz w:val="22"/>
          <w:szCs w:val="22"/>
          <w:lang w:val="en-GB"/>
        </w:rPr>
        <w:t xml:space="preserve">Palmolive </w:t>
      </w:r>
      <w:r w:rsidR="006B602E" w:rsidRPr="004063D5">
        <w:rPr>
          <w:color w:val="000000" w:themeColor="text1"/>
          <w:sz w:val="22"/>
          <w:szCs w:val="22"/>
          <w:lang w:val="en-GB"/>
        </w:rPr>
        <w:t xml:space="preserve">Company </w:t>
      </w:r>
      <w:r w:rsidRPr="004063D5">
        <w:rPr>
          <w:color w:val="000000" w:themeColor="text1"/>
          <w:sz w:val="22"/>
          <w:szCs w:val="22"/>
          <w:lang w:val="en-GB"/>
        </w:rPr>
        <w:t>and Sixth Sense Ventures and expanded into the skin</w:t>
      </w:r>
      <w:r w:rsidR="006B602E" w:rsidRPr="004063D5">
        <w:rPr>
          <w:color w:val="000000" w:themeColor="text1"/>
          <w:sz w:val="22"/>
          <w:szCs w:val="22"/>
          <w:lang w:val="en-GB"/>
        </w:rPr>
        <w:t>-</w:t>
      </w:r>
      <w:r w:rsidRPr="004063D5">
        <w:rPr>
          <w:color w:val="000000" w:themeColor="text1"/>
          <w:sz w:val="22"/>
          <w:szCs w:val="22"/>
          <w:lang w:val="en-GB"/>
        </w:rPr>
        <w:t xml:space="preserve">care category. At that point, BSC, which </w:t>
      </w:r>
      <w:r w:rsidR="006B602E" w:rsidRPr="004063D5">
        <w:rPr>
          <w:color w:val="000000" w:themeColor="text1"/>
          <w:sz w:val="22"/>
          <w:szCs w:val="22"/>
          <w:lang w:val="en-GB"/>
        </w:rPr>
        <w:t xml:space="preserve">had </w:t>
      </w:r>
      <w:r w:rsidRPr="004063D5">
        <w:rPr>
          <w:color w:val="000000" w:themeColor="text1"/>
          <w:sz w:val="22"/>
          <w:szCs w:val="22"/>
          <w:lang w:val="en-GB"/>
        </w:rPr>
        <w:t>started with just six products, was selling 32 products across the shaving, bath and body, skin</w:t>
      </w:r>
      <w:r w:rsidR="006B602E" w:rsidRPr="004063D5">
        <w:rPr>
          <w:color w:val="000000" w:themeColor="text1"/>
          <w:sz w:val="22"/>
          <w:szCs w:val="22"/>
          <w:lang w:val="en-GB"/>
        </w:rPr>
        <w:t>-care,</w:t>
      </w:r>
      <w:r w:rsidRPr="004063D5">
        <w:rPr>
          <w:color w:val="000000" w:themeColor="text1"/>
          <w:sz w:val="22"/>
          <w:szCs w:val="22"/>
          <w:lang w:val="en-GB"/>
        </w:rPr>
        <w:t xml:space="preserve"> and beard</w:t>
      </w:r>
      <w:r w:rsidR="006B602E" w:rsidRPr="004063D5">
        <w:rPr>
          <w:color w:val="000000" w:themeColor="text1"/>
          <w:sz w:val="22"/>
          <w:szCs w:val="22"/>
          <w:lang w:val="en-GB"/>
        </w:rPr>
        <w:t>-</w:t>
      </w:r>
      <w:r w:rsidRPr="004063D5">
        <w:rPr>
          <w:color w:val="000000" w:themeColor="text1"/>
          <w:sz w:val="22"/>
          <w:szCs w:val="22"/>
          <w:lang w:val="en-GB"/>
        </w:rPr>
        <w:t>care markets (</w:t>
      </w:r>
      <w:r w:rsidR="006B602E" w:rsidRPr="004063D5">
        <w:rPr>
          <w:color w:val="000000" w:themeColor="text1"/>
          <w:sz w:val="22"/>
          <w:szCs w:val="22"/>
          <w:lang w:val="en-GB"/>
        </w:rPr>
        <w:t xml:space="preserve">see </w:t>
      </w:r>
      <w:r w:rsidRPr="004063D5">
        <w:rPr>
          <w:color w:val="000000" w:themeColor="text1"/>
          <w:sz w:val="22"/>
          <w:szCs w:val="22"/>
          <w:lang w:val="en-GB"/>
        </w:rPr>
        <w:t xml:space="preserve">Exhibit 2). BSC started </w:t>
      </w:r>
      <w:r w:rsidR="006B602E" w:rsidRPr="004063D5">
        <w:rPr>
          <w:color w:val="000000" w:themeColor="text1"/>
          <w:sz w:val="22"/>
          <w:szCs w:val="22"/>
          <w:lang w:val="en-GB"/>
        </w:rPr>
        <w:t xml:space="preserve">to </w:t>
      </w:r>
      <w:r w:rsidRPr="004063D5">
        <w:rPr>
          <w:color w:val="000000" w:themeColor="text1"/>
          <w:sz w:val="22"/>
          <w:szCs w:val="22"/>
          <w:lang w:val="en-GB"/>
        </w:rPr>
        <w:t>increas</w:t>
      </w:r>
      <w:r w:rsidR="006B602E" w:rsidRPr="004063D5">
        <w:rPr>
          <w:color w:val="000000" w:themeColor="text1"/>
          <w:sz w:val="22"/>
          <w:szCs w:val="22"/>
          <w:lang w:val="en-GB"/>
        </w:rPr>
        <w:t>e</w:t>
      </w:r>
      <w:r w:rsidRPr="004063D5">
        <w:rPr>
          <w:color w:val="000000" w:themeColor="text1"/>
          <w:sz w:val="22"/>
          <w:szCs w:val="22"/>
          <w:lang w:val="en-GB"/>
        </w:rPr>
        <w:t xml:space="preserve"> its offline presence by opening 6</w:t>
      </w:r>
      <w:r w:rsidR="006B602E" w:rsidRPr="004063D5">
        <w:rPr>
          <w:color w:val="000000" w:themeColor="text1"/>
          <w:sz w:val="22"/>
          <w:szCs w:val="22"/>
          <w:lang w:val="en-GB"/>
        </w:rPr>
        <w:t>,</w:t>
      </w:r>
      <w:r w:rsidRPr="004063D5">
        <w:rPr>
          <w:color w:val="000000" w:themeColor="text1"/>
          <w:sz w:val="22"/>
          <w:szCs w:val="22"/>
          <w:lang w:val="en-GB"/>
        </w:rPr>
        <w:t>000–7</w:t>
      </w:r>
      <w:r w:rsidR="006B602E" w:rsidRPr="004063D5">
        <w:rPr>
          <w:color w:val="000000" w:themeColor="text1"/>
          <w:sz w:val="22"/>
          <w:szCs w:val="22"/>
          <w:lang w:val="en-GB"/>
        </w:rPr>
        <w:t>,</w:t>
      </w:r>
      <w:r w:rsidRPr="004063D5">
        <w:rPr>
          <w:color w:val="000000" w:themeColor="text1"/>
          <w:sz w:val="22"/>
          <w:szCs w:val="22"/>
          <w:lang w:val="en-GB"/>
        </w:rPr>
        <w:t xml:space="preserve">000 stores across 10 Indian cities, </w:t>
      </w:r>
      <w:r w:rsidR="006B602E" w:rsidRPr="004063D5">
        <w:rPr>
          <w:color w:val="000000" w:themeColor="text1"/>
          <w:sz w:val="22"/>
          <w:szCs w:val="22"/>
          <w:lang w:val="en-GB"/>
        </w:rPr>
        <w:t xml:space="preserve">and </w:t>
      </w:r>
      <w:r w:rsidRPr="004063D5">
        <w:rPr>
          <w:color w:val="000000" w:themeColor="text1"/>
          <w:sz w:val="22"/>
          <w:szCs w:val="22"/>
          <w:lang w:val="en-GB"/>
        </w:rPr>
        <w:t>coupled with a strong online presence through Facebook and Instagram ad</w:t>
      </w:r>
      <w:r w:rsidR="00204E4D">
        <w:rPr>
          <w:color w:val="000000" w:themeColor="text1"/>
          <w:sz w:val="22"/>
          <w:szCs w:val="22"/>
          <w:lang w:val="en-GB"/>
        </w:rPr>
        <w:t>vertising</w:t>
      </w:r>
      <w:r w:rsidRPr="004063D5">
        <w:rPr>
          <w:color w:val="000000" w:themeColor="text1"/>
          <w:sz w:val="22"/>
          <w:szCs w:val="22"/>
          <w:lang w:val="en-GB"/>
        </w:rPr>
        <w:t>, brand awareness</w:t>
      </w:r>
      <w:r w:rsidR="006B602E" w:rsidRPr="004063D5">
        <w:rPr>
          <w:color w:val="000000" w:themeColor="text1"/>
          <w:sz w:val="22"/>
          <w:szCs w:val="22"/>
          <w:lang w:val="en-GB"/>
        </w:rPr>
        <w:t xml:space="preserve"> increased</w:t>
      </w:r>
      <w:r w:rsidRPr="004063D5">
        <w:rPr>
          <w:color w:val="000000" w:themeColor="text1"/>
          <w:sz w:val="22"/>
          <w:szCs w:val="22"/>
          <w:lang w:val="en-GB"/>
        </w:rPr>
        <w:t xml:space="preserve">. Moreover, Bollywood actor Kartik Aryan was signed as brand ambassador to ensure further mass appeal. </w:t>
      </w:r>
    </w:p>
    <w:p w14:paraId="211B9A1D" w14:textId="77777777" w:rsidR="00B544BB" w:rsidRDefault="00B544BB" w:rsidP="00B544BB">
      <w:pPr>
        <w:jc w:val="both"/>
        <w:rPr>
          <w:color w:val="000000" w:themeColor="text1"/>
          <w:sz w:val="22"/>
          <w:szCs w:val="22"/>
          <w:lang w:val="en-GB"/>
        </w:rPr>
      </w:pPr>
    </w:p>
    <w:p w14:paraId="19B16873" w14:textId="77777777" w:rsidR="006B602E" w:rsidRPr="003B683B" w:rsidRDefault="006B602E" w:rsidP="00B544BB">
      <w:pPr>
        <w:jc w:val="both"/>
        <w:rPr>
          <w:color w:val="000000" w:themeColor="text1"/>
          <w:sz w:val="22"/>
          <w:szCs w:val="22"/>
          <w:lang w:val="en-GB"/>
        </w:rPr>
      </w:pPr>
    </w:p>
    <w:p w14:paraId="3AF41D42" w14:textId="77777777" w:rsidR="00B544BB" w:rsidRPr="00253D6F" w:rsidRDefault="00B544BB" w:rsidP="00B8259F">
      <w:pPr>
        <w:pStyle w:val="Casehead1"/>
        <w:rPr>
          <w:lang w:val="en-GB"/>
        </w:rPr>
      </w:pPr>
      <w:r w:rsidRPr="003B683B">
        <w:rPr>
          <w:lang w:val="en-GB"/>
        </w:rPr>
        <w:t>Customer Acquisition</w:t>
      </w:r>
    </w:p>
    <w:p w14:paraId="421334D5" w14:textId="77777777" w:rsidR="00B544BB" w:rsidRDefault="00B544BB" w:rsidP="00B544BB">
      <w:pPr>
        <w:jc w:val="both"/>
        <w:rPr>
          <w:color w:val="000000" w:themeColor="text1"/>
          <w:sz w:val="22"/>
          <w:szCs w:val="22"/>
          <w:lang w:val="en-GB"/>
        </w:rPr>
      </w:pPr>
    </w:p>
    <w:p w14:paraId="75DEB0A2" w14:textId="38282539" w:rsidR="00B544BB" w:rsidRDefault="00B544BB" w:rsidP="00B544BB">
      <w:pPr>
        <w:jc w:val="both"/>
        <w:rPr>
          <w:color w:val="000000" w:themeColor="text1"/>
          <w:sz w:val="22"/>
          <w:szCs w:val="22"/>
          <w:lang w:val="en-GB"/>
        </w:rPr>
      </w:pPr>
      <w:r w:rsidRPr="00B258C4">
        <w:rPr>
          <w:color w:val="000000" w:themeColor="text1"/>
          <w:sz w:val="22"/>
          <w:szCs w:val="22"/>
          <w:lang w:val="en-GB"/>
        </w:rPr>
        <w:t>The digital platform was leveraged differently along the consumer journey</w:t>
      </w:r>
      <w:r>
        <w:rPr>
          <w:color w:val="000000" w:themeColor="text1"/>
          <w:sz w:val="22"/>
          <w:szCs w:val="22"/>
          <w:lang w:val="en-GB"/>
        </w:rPr>
        <w:t xml:space="preserve"> and entailed a process from </w:t>
      </w:r>
      <w:r w:rsidRPr="00253D6F">
        <w:rPr>
          <w:color w:val="000000" w:themeColor="text1"/>
          <w:sz w:val="22"/>
          <w:szCs w:val="22"/>
          <w:lang w:val="en-GB"/>
        </w:rPr>
        <w:t>customer acquisition</w:t>
      </w:r>
      <w:r>
        <w:rPr>
          <w:color w:val="000000" w:themeColor="text1"/>
          <w:sz w:val="22"/>
          <w:szCs w:val="22"/>
          <w:lang w:val="en-GB"/>
        </w:rPr>
        <w:t xml:space="preserve"> and</w:t>
      </w:r>
      <w:r w:rsidRPr="00253D6F">
        <w:rPr>
          <w:color w:val="000000" w:themeColor="text1"/>
          <w:sz w:val="22"/>
          <w:szCs w:val="22"/>
          <w:lang w:val="en-GB"/>
        </w:rPr>
        <w:t xml:space="preserve"> customer convers</w:t>
      </w:r>
      <w:r w:rsidR="00E160F3">
        <w:rPr>
          <w:color w:val="000000" w:themeColor="text1"/>
          <w:sz w:val="22"/>
          <w:szCs w:val="22"/>
          <w:lang w:val="en-GB"/>
        </w:rPr>
        <w:t>ion</w:t>
      </w:r>
      <w:r>
        <w:rPr>
          <w:color w:val="000000" w:themeColor="text1"/>
          <w:sz w:val="22"/>
          <w:szCs w:val="22"/>
          <w:lang w:val="en-GB"/>
        </w:rPr>
        <w:t xml:space="preserve"> to </w:t>
      </w:r>
      <w:r w:rsidRPr="00253D6F">
        <w:rPr>
          <w:color w:val="000000" w:themeColor="text1"/>
          <w:sz w:val="22"/>
          <w:szCs w:val="22"/>
          <w:lang w:val="en-GB"/>
        </w:rPr>
        <w:t>customer retention. In this customer funnel, the first step of customer acquisition meant driving traffic to the BSC website through digital advertisements. In the offline world, the retail store was</w:t>
      </w:r>
      <w:r>
        <w:rPr>
          <w:color w:val="000000" w:themeColor="text1"/>
          <w:sz w:val="22"/>
          <w:szCs w:val="22"/>
          <w:lang w:val="en-GB"/>
        </w:rPr>
        <w:t xml:space="preserve"> a</w:t>
      </w:r>
      <w:r w:rsidRPr="00253D6F">
        <w:rPr>
          <w:color w:val="000000" w:themeColor="text1"/>
          <w:sz w:val="22"/>
          <w:szCs w:val="22"/>
          <w:lang w:val="en-GB"/>
        </w:rPr>
        <w:t xml:space="preserve"> crucial brand touchpoint, whereas in digital parlance</w:t>
      </w:r>
      <w:r>
        <w:rPr>
          <w:color w:val="000000" w:themeColor="text1"/>
          <w:sz w:val="22"/>
          <w:szCs w:val="22"/>
          <w:lang w:val="en-GB"/>
        </w:rPr>
        <w:t xml:space="preserve"> </w:t>
      </w:r>
      <w:r w:rsidRPr="00253D6F">
        <w:rPr>
          <w:color w:val="000000" w:themeColor="text1"/>
          <w:sz w:val="22"/>
          <w:szCs w:val="22"/>
          <w:lang w:val="en-GB"/>
        </w:rPr>
        <w:t>it was the BSC website. In a retail environment</w:t>
      </w:r>
      <w:r>
        <w:rPr>
          <w:color w:val="000000" w:themeColor="text1"/>
          <w:sz w:val="22"/>
          <w:szCs w:val="22"/>
          <w:lang w:val="en-GB"/>
        </w:rPr>
        <w:t xml:space="preserve">, a </w:t>
      </w:r>
      <w:r w:rsidRPr="00253D6F">
        <w:rPr>
          <w:color w:val="000000" w:themeColor="text1"/>
          <w:sz w:val="22"/>
          <w:szCs w:val="22"/>
          <w:lang w:val="en-GB"/>
        </w:rPr>
        <w:t xml:space="preserve">cluttered shelf display </w:t>
      </w:r>
      <w:r w:rsidR="003D6E1A">
        <w:rPr>
          <w:color w:val="000000" w:themeColor="text1"/>
          <w:sz w:val="22"/>
          <w:szCs w:val="22"/>
          <w:lang w:val="en-GB"/>
        </w:rPr>
        <w:t>could</w:t>
      </w:r>
      <w:r w:rsidRPr="00253D6F">
        <w:rPr>
          <w:color w:val="000000" w:themeColor="text1"/>
          <w:sz w:val="22"/>
          <w:szCs w:val="22"/>
          <w:lang w:val="en-GB"/>
        </w:rPr>
        <w:t xml:space="preserve"> dissuade customers</w:t>
      </w:r>
      <w:r>
        <w:rPr>
          <w:color w:val="000000" w:themeColor="text1"/>
          <w:sz w:val="22"/>
          <w:szCs w:val="22"/>
          <w:lang w:val="en-GB"/>
        </w:rPr>
        <w:t>. S</w:t>
      </w:r>
      <w:r w:rsidRPr="00253D6F">
        <w:rPr>
          <w:color w:val="000000" w:themeColor="text1"/>
          <w:sz w:val="22"/>
          <w:szCs w:val="22"/>
          <w:lang w:val="en-GB"/>
        </w:rPr>
        <w:t>imilarly</w:t>
      </w:r>
      <w:r>
        <w:rPr>
          <w:color w:val="000000" w:themeColor="text1"/>
          <w:sz w:val="22"/>
          <w:szCs w:val="22"/>
          <w:lang w:val="en-GB"/>
        </w:rPr>
        <w:t xml:space="preserve">, a </w:t>
      </w:r>
      <w:r w:rsidRPr="00253D6F">
        <w:rPr>
          <w:color w:val="000000" w:themeColor="text1"/>
          <w:sz w:val="22"/>
          <w:szCs w:val="22"/>
          <w:lang w:val="en-GB"/>
        </w:rPr>
        <w:t>digital website</w:t>
      </w:r>
      <w:r>
        <w:rPr>
          <w:color w:val="000000" w:themeColor="text1"/>
          <w:sz w:val="22"/>
          <w:szCs w:val="22"/>
          <w:lang w:val="en-GB"/>
        </w:rPr>
        <w:t xml:space="preserve"> should </w:t>
      </w:r>
      <w:r w:rsidR="003D6E1A">
        <w:rPr>
          <w:color w:val="000000" w:themeColor="text1"/>
          <w:sz w:val="22"/>
          <w:szCs w:val="22"/>
          <w:lang w:val="en-GB"/>
        </w:rPr>
        <w:t>offer</w:t>
      </w:r>
      <w:r>
        <w:rPr>
          <w:color w:val="000000" w:themeColor="text1"/>
          <w:sz w:val="22"/>
          <w:szCs w:val="22"/>
          <w:lang w:val="en-GB"/>
        </w:rPr>
        <w:t xml:space="preserve"> </w:t>
      </w:r>
      <w:r w:rsidRPr="00253D6F">
        <w:rPr>
          <w:color w:val="000000" w:themeColor="text1"/>
          <w:sz w:val="22"/>
          <w:szCs w:val="22"/>
          <w:lang w:val="en-GB"/>
        </w:rPr>
        <w:t xml:space="preserve">ease of navigation </w:t>
      </w:r>
      <w:r>
        <w:rPr>
          <w:color w:val="000000" w:themeColor="text1"/>
          <w:sz w:val="22"/>
          <w:szCs w:val="22"/>
          <w:lang w:val="en-GB"/>
        </w:rPr>
        <w:t>and a</w:t>
      </w:r>
      <w:r w:rsidRPr="00253D6F">
        <w:rPr>
          <w:color w:val="000000" w:themeColor="text1"/>
          <w:sz w:val="22"/>
          <w:szCs w:val="22"/>
          <w:lang w:val="en-GB"/>
        </w:rPr>
        <w:t xml:space="preserve"> less </w:t>
      </w:r>
      <w:r w:rsidR="003D6E1A">
        <w:rPr>
          <w:color w:val="000000" w:themeColor="text1"/>
          <w:sz w:val="22"/>
          <w:szCs w:val="22"/>
          <w:lang w:val="en-GB"/>
        </w:rPr>
        <w:t>“</w:t>
      </w:r>
      <w:r w:rsidRPr="00253D6F">
        <w:rPr>
          <w:color w:val="000000" w:themeColor="text1"/>
          <w:sz w:val="22"/>
          <w:szCs w:val="22"/>
          <w:lang w:val="en-GB"/>
        </w:rPr>
        <w:t>crowded</w:t>
      </w:r>
      <w:r w:rsidR="003D6E1A">
        <w:rPr>
          <w:color w:val="000000" w:themeColor="text1"/>
          <w:sz w:val="22"/>
          <w:szCs w:val="22"/>
          <w:lang w:val="en-GB"/>
        </w:rPr>
        <w:t>”</w:t>
      </w:r>
      <w:r>
        <w:rPr>
          <w:color w:val="000000" w:themeColor="text1"/>
          <w:sz w:val="22"/>
          <w:szCs w:val="22"/>
          <w:lang w:val="en-GB"/>
        </w:rPr>
        <w:t xml:space="preserve"> </w:t>
      </w:r>
      <w:r w:rsidRPr="00253D6F">
        <w:rPr>
          <w:color w:val="000000" w:themeColor="text1"/>
          <w:sz w:val="22"/>
          <w:szCs w:val="22"/>
          <w:lang w:val="en-GB"/>
        </w:rPr>
        <w:t xml:space="preserve">website. </w:t>
      </w:r>
      <w:r>
        <w:rPr>
          <w:color w:val="000000" w:themeColor="text1"/>
          <w:sz w:val="22"/>
          <w:szCs w:val="22"/>
          <w:lang w:val="en-GB"/>
        </w:rPr>
        <w:t xml:space="preserve">The </w:t>
      </w:r>
      <w:r w:rsidRPr="00253D6F">
        <w:rPr>
          <w:color w:val="000000" w:themeColor="text1"/>
          <w:sz w:val="22"/>
          <w:szCs w:val="22"/>
          <w:lang w:val="en-GB"/>
        </w:rPr>
        <w:t xml:space="preserve">BSC digital team understood that </w:t>
      </w:r>
      <w:r>
        <w:rPr>
          <w:color w:val="000000" w:themeColor="text1"/>
          <w:sz w:val="22"/>
          <w:szCs w:val="22"/>
          <w:lang w:val="en-GB"/>
        </w:rPr>
        <w:t xml:space="preserve">its </w:t>
      </w:r>
      <w:r w:rsidRPr="00253D6F">
        <w:rPr>
          <w:color w:val="000000" w:themeColor="text1"/>
          <w:sz w:val="22"/>
          <w:szCs w:val="22"/>
          <w:lang w:val="en-GB"/>
        </w:rPr>
        <w:t xml:space="preserve">website was a place of selling and </w:t>
      </w:r>
      <w:r>
        <w:rPr>
          <w:color w:val="000000" w:themeColor="text1"/>
          <w:sz w:val="22"/>
          <w:szCs w:val="22"/>
          <w:lang w:val="en-GB"/>
        </w:rPr>
        <w:t xml:space="preserve">that using a </w:t>
      </w:r>
      <w:r w:rsidRPr="00253D6F">
        <w:rPr>
          <w:color w:val="000000" w:themeColor="text1"/>
          <w:sz w:val="22"/>
          <w:szCs w:val="22"/>
          <w:lang w:val="en-GB"/>
        </w:rPr>
        <w:t xml:space="preserve">relevant content strategy was </w:t>
      </w:r>
      <w:r>
        <w:rPr>
          <w:color w:val="000000" w:themeColor="text1"/>
          <w:sz w:val="22"/>
          <w:szCs w:val="22"/>
          <w:lang w:val="en-GB"/>
        </w:rPr>
        <w:t xml:space="preserve">a </w:t>
      </w:r>
      <w:r w:rsidRPr="00253D6F">
        <w:rPr>
          <w:color w:val="000000" w:themeColor="text1"/>
          <w:sz w:val="22"/>
          <w:szCs w:val="22"/>
          <w:lang w:val="en-GB"/>
        </w:rPr>
        <w:t>key</w:t>
      </w:r>
      <w:r>
        <w:rPr>
          <w:color w:val="000000" w:themeColor="text1"/>
          <w:sz w:val="22"/>
          <w:szCs w:val="22"/>
          <w:lang w:val="en-GB"/>
        </w:rPr>
        <w:t xml:space="preserve"> factor to consider</w:t>
      </w:r>
      <w:r w:rsidRPr="00253D6F">
        <w:rPr>
          <w:color w:val="000000" w:themeColor="text1"/>
          <w:sz w:val="22"/>
          <w:szCs w:val="22"/>
          <w:lang w:val="en-GB"/>
        </w:rPr>
        <w:t xml:space="preserve">. This was possible through </w:t>
      </w:r>
      <w:r w:rsidR="003D6E1A">
        <w:rPr>
          <w:color w:val="000000" w:themeColor="text1"/>
          <w:sz w:val="22"/>
          <w:szCs w:val="22"/>
          <w:lang w:val="en-GB"/>
        </w:rPr>
        <w:t>“</w:t>
      </w:r>
      <w:r w:rsidRPr="00253D6F">
        <w:rPr>
          <w:color w:val="000000" w:themeColor="text1"/>
          <w:sz w:val="22"/>
          <w:szCs w:val="22"/>
          <w:lang w:val="en-GB"/>
        </w:rPr>
        <w:t>social listening,</w:t>
      </w:r>
      <w:r w:rsidR="003D6E1A">
        <w:rPr>
          <w:color w:val="000000" w:themeColor="text1"/>
          <w:sz w:val="22"/>
          <w:szCs w:val="22"/>
          <w:lang w:val="en-GB"/>
        </w:rPr>
        <w:t>”</w:t>
      </w:r>
      <w:r w:rsidRPr="00253D6F">
        <w:rPr>
          <w:color w:val="000000" w:themeColor="text1"/>
          <w:sz w:val="22"/>
          <w:szCs w:val="22"/>
          <w:lang w:val="en-GB"/>
        </w:rPr>
        <w:t xml:space="preserve"> </w:t>
      </w:r>
      <w:r>
        <w:rPr>
          <w:color w:val="000000" w:themeColor="text1"/>
          <w:sz w:val="22"/>
          <w:szCs w:val="22"/>
          <w:lang w:val="en-GB"/>
        </w:rPr>
        <w:t>which helped gain the best</w:t>
      </w:r>
      <w:r w:rsidRPr="00253D6F">
        <w:rPr>
          <w:color w:val="000000" w:themeColor="text1"/>
          <w:sz w:val="22"/>
          <w:szCs w:val="22"/>
          <w:lang w:val="en-GB"/>
        </w:rPr>
        <w:t xml:space="preserve"> consumer insight</w:t>
      </w:r>
      <w:r>
        <w:rPr>
          <w:color w:val="000000" w:themeColor="text1"/>
          <w:sz w:val="22"/>
          <w:szCs w:val="22"/>
          <w:lang w:val="en-GB"/>
        </w:rPr>
        <w:t>s</w:t>
      </w:r>
      <w:r w:rsidRPr="00253D6F">
        <w:rPr>
          <w:color w:val="000000" w:themeColor="text1"/>
          <w:sz w:val="22"/>
          <w:szCs w:val="22"/>
          <w:lang w:val="en-GB"/>
        </w:rPr>
        <w:t xml:space="preserve"> fo</w:t>
      </w:r>
      <w:r>
        <w:rPr>
          <w:color w:val="000000" w:themeColor="text1"/>
          <w:sz w:val="22"/>
          <w:szCs w:val="22"/>
          <w:lang w:val="en-GB"/>
        </w:rPr>
        <w:t xml:space="preserve">r suitable </w:t>
      </w:r>
      <w:r w:rsidRPr="00253D6F">
        <w:rPr>
          <w:color w:val="000000" w:themeColor="text1"/>
          <w:sz w:val="22"/>
          <w:szCs w:val="22"/>
          <w:lang w:val="en-GB"/>
        </w:rPr>
        <w:t>digital content</w:t>
      </w:r>
      <w:r>
        <w:rPr>
          <w:color w:val="000000" w:themeColor="text1"/>
          <w:sz w:val="22"/>
          <w:szCs w:val="22"/>
          <w:lang w:val="en-GB"/>
        </w:rPr>
        <w:t xml:space="preserve"> as well as</w:t>
      </w:r>
      <w:r w:rsidRPr="00253D6F">
        <w:rPr>
          <w:color w:val="000000" w:themeColor="text1"/>
          <w:sz w:val="22"/>
          <w:szCs w:val="22"/>
          <w:lang w:val="en-GB"/>
        </w:rPr>
        <w:t xml:space="preserve"> new product development and services. </w:t>
      </w:r>
    </w:p>
    <w:p w14:paraId="7B2B2E36" w14:textId="77777777" w:rsidR="00B544BB" w:rsidRDefault="00B544BB" w:rsidP="00B544BB">
      <w:pPr>
        <w:jc w:val="both"/>
        <w:rPr>
          <w:color w:val="000000" w:themeColor="text1"/>
          <w:sz w:val="22"/>
          <w:szCs w:val="22"/>
          <w:lang w:val="en-GB"/>
        </w:rPr>
      </w:pPr>
    </w:p>
    <w:p w14:paraId="4298B518" w14:textId="30167453" w:rsidR="00B544BB" w:rsidRPr="00253D6F" w:rsidRDefault="00B544BB" w:rsidP="00B544BB">
      <w:pPr>
        <w:jc w:val="both"/>
        <w:rPr>
          <w:color w:val="000000" w:themeColor="text1"/>
          <w:sz w:val="22"/>
          <w:szCs w:val="22"/>
          <w:lang w:val="en-GB"/>
        </w:rPr>
      </w:pPr>
      <w:r w:rsidRPr="00253D6F">
        <w:rPr>
          <w:color w:val="000000" w:themeColor="text1"/>
          <w:sz w:val="22"/>
          <w:szCs w:val="22"/>
          <w:lang w:val="en-GB"/>
        </w:rPr>
        <w:t>Social listening include</w:t>
      </w:r>
      <w:r w:rsidR="003D6E1A">
        <w:rPr>
          <w:color w:val="000000" w:themeColor="text1"/>
          <w:sz w:val="22"/>
          <w:szCs w:val="22"/>
          <w:lang w:val="en-GB"/>
        </w:rPr>
        <w:t>d</w:t>
      </w:r>
      <w:r>
        <w:rPr>
          <w:color w:val="000000" w:themeColor="text1"/>
          <w:sz w:val="22"/>
          <w:szCs w:val="22"/>
          <w:lang w:val="en-GB"/>
        </w:rPr>
        <w:t xml:space="preserve"> the use of </w:t>
      </w:r>
      <w:r w:rsidRPr="00253D6F">
        <w:rPr>
          <w:color w:val="000000" w:themeColor="text1"/>
          <w:sz w:val="22"/>
          <w:szCs w:val="22"/>
          <w:lang w:val="en-GB"/>
        </w:rPr>
        <w:t>Google search analytics</w:t>
      </w:r>
      <w:r>
        <w:rPr>
          <w:color w:val="000000" w:themeColor="text1"/>
          <w:sz w:val="22"/>
          <w:szCs w:val="22"/>
          <w:lang w:val="en-GB"/>
        </w:rPr>
        <w:t>, which c</w:t>
      </w:r>
      <w:r w:rsidR="003D6E1A">
        <w:rPr>
          <w:color w:val="000000" w:themeColor="text1"/>
          <w:sz w:val="22"/>
          <w:szCs w:val="22"/>
          <w:lang w:val="en-GB"/>
        </w:rPr>
        <w:t>ould</w:t>
      </w:r>
      <w:r>
        <w:rPr>
          <w:color w:val="000000" w:themeColor="text1"/>
          <w:sz w:val="22"/>
          <w:szCs w:val="22"/>
          <w:lang w:val="en-GB"/>
        </w:rPr>
        <w:t xml:space="preserve"> help</w:t>
      </w:r>
      <w:r w:rsidRPr="00253D6F">
        <w:rPr>
          <w:color w:val="000000" w:themeColor="text1"/>
          <w:sz w:val="22"/>
          <w:szCs w:val="22"/>
          <w:lang w:val="en-GB"/>
        </w:rPr>
        <w:t xml:space="preserve"> </w:t>
      </w:r>
      <w:r w:rsidR="003D6E1A">
        <w:rPr>
          <w:color w:val="000000" w:themeColor="text1"/>
          <w:sz w:val="22"/>
          <w:szCs w:val="22"/>
          <w:lang w:val="en-GB"/>
        </w:rPr>
        <w:t>uncover</w:t>
      </w:r>
      <w:r w:rsidRPr="00253D6F">
        <w:rPr>
          <w:color w:val="000000" w:themeColor="text1"/>
          <w:sz w:val="22"/>
          <w:szCs w:val="22"/>
          <w:lang w:val="en-GB"/>
        </w:rPr>
        <w:t xml:space="preserve"> </w:t>
      </w:r>
      <w:r>
        <w:rPr>
          <w:color w:val="000000" w:themeColor="text1"/>
          <w:sz w:val="22"/>
          <w:szCs w:val="22"/>
          <w:lang w:val="en-GB"/>
        </w:rPr>
        <w:t xml:space="preserve">the </w:t>
      </w:r>
      <w:r w:rsidRPr="00C031BC">
        <w:rPr>
          <w:color w:val="000000" w:themeColor="text1"/>
          <w:sz w:val="22"/>
          <w:szCs w:val="22"/>
          <w:lang w:val="en-GB"/>
        </w:rPr>
        <w:t xml:space="preserve">keywords </w:t>
      </w:r>
      <w:r>
        <w:rPr>
          <w:color w:val="000000" w:themeColor="text1"/>
          <w:sz w:val="22"/>
          <w:szCs w:val="22"/>
          <w:lang w:val="en-GB"/>
        </w:rPr>
        <w:t xml:space="preserve">used for </w:t>
      </w:r>
      <w:r w:rsidRPr="00C031BC">
        <w:rPr>
          <w:color w:val="000000" w:themeColor="text1"/>
          <w:sz w:val="22"/>
          <w:szCs w:val="22"/>
          <w:lang w:val="en-GB"/>
        </w:rPr>
        <w:t>search</w:t>
      </w:r>
      <w:r>
        <w:rPr>
          <w:color w:val="000000" w:themeColor="text1"/>
          <w:sz w:val="22"/>
          <w:szCs w:val="22"/>
          <w:lang w:val="en-GB"/>
        </w:rPr>
        <w:t xml:space="preserve">ing </w:t>
      </w:r>
      <w:r w:rsidRPr="00C031BC">
        <w:rPr>
          <w:color w:val="000000" w:themeColor="text1"/>
          <w:sz w:val="22"/>
          <w:szCs w:val="22"/>
          <w:lang w:val="en-GB"/>
        </w:rPr>
        <w:t xml:space="preserve">and </w:t>
      </w:r>
      <w:r>
        <w:rPr>
          <w:color w:val="000000" w:themeColor="text1"/>
          <w:sz w:val="22"/>
          <w:szCs w:val="22"/>
          <w:lang w:val="en-GB"/>
        </w:rPr>
        <w:t xml:space="preserve">the </w:t>
      </w:r>
      <w:r w:rsidRPr="00C031BC">
        <w:rPr>
          <w:color w:val="000000" w:themeColor="text1"/>
          <w:sz w:val="22"/>
          <w:szCs w:val="22"/>
          <w:lang w:val="en-GB"/>
        </w:rPr>
        <w:t>questions consumer</w:t>
      </w:r>
      <w:r>
        <w:rPr>
          <w:color w:val="000000" w:themeColor="text1"/>
          <w:sz w:val="22"/>
          <w:szCs w:val="22"/>
          <w:lang w:val="en-GB"/>
        </w:rPr>
        <w:t xml:space="preserve">s </w:t>
      </w:r>
      <w:r w:rsidRPr="00C031BC">
        <w:rPr>
          <w:color w:val="000000" w:themeColor="text1"/>
          <w:sz w:val="22"/>
          <w:szCs w:val="22"/>
          <w:lang w:val="en-GB"/>
        </w:rPr>
        <w:t>ask</w:t>
      </w:r>
      <w:r>
        <w:rPr>
          <w:color w:val="000000" w:themeColor="text1"/>
          <w:sz w:val="22"/>
          <w:szCs w:val="22"/>
          <w:lang w:val="en-GB"/>
        </w:rPr>
        <w:t>ed</w:t>
      </w:r>
      <w:r w:rsidRPr="00C031BC">
        <w:rPr>
          <w:color w:val="000000" w:themeColor="text1"/>
          <w:sz w:val="22"/>
          <w:szCs w:val="22"/>
          <w:lang w:val="en-GB"/>
        </w:rPr>
        <w:t xml:space="preserve"> </w:t>
      </w:r>
      <w:r>
        <w:rPr>
          <w:color w:val="000000" w:themeColor="text1"/>
          <w:sz w:val="22"/>
          <w:szCs w:val="22"/>
          <w:lang w:val="en-GB"/>
        </w:rPr>
        <w:t>using the</w:t>
      </w:r>
      <w:r w:rsidR="003D6E1A">
        <w:rPr>
          <w:color w:val="000000" w:themeColor="text1"/>
          <w:sz w:val="22"/>
          <w:szCs w:val="22"/>
          <w:lang w:val="en-GB"/>
        </w:rPr>
        <w:t>se</w:t>
      </w:r>
      <w:r>
        <w:rPr>
          <w:color w:val="000000" w:themeColor="text1"/>
          <w:sz w:val="22"/>
          <w:szCs w:val="22"/>
          <w:lang w:val="en-GB"/>
        </w:rPr>
        <w:t xml:space="preserve"> keywords</w:t>
      </w:r>
      <w:r w:rsidRPr="00C031BC">
        <w:rPr>
          <w:color w:val="000000" w:themeColor="text1"/>
          <w:sz w:val="22"/>
          <w:szCs w:val="22"/>
          <w:lang w:val="en-GB"/>
        </w:rPr>
        <w:t>. For example, analytics on</w:t>
      </w:r>
      <w:r>
        <w:rPr>
          <w:color w:val="000000" w:themeColor="text1"/>
          <w:sz w:val="22"/>
          <w:szCs w:val="22"/>
          <w:lang w:val="en-GB"/>
        </w:rPr>
        <w:t xml:space="preserve"> the</w:t>
      </w:r>
      <w:r w:rsidRPr="00C031BC">
        <w:rPr>
          <w:color w:val="000000" w:themeColor="text1"/>
          <w:sz w:val="22"/>
          <w:szCs w:val="22"/>
          <w:lang w:val="en-GB"/>
        </w:rPr>
        <w:t xml:space="preserve"> </w:t>
      </w:r>
      <w:r w:rsidR="003D6E1A">
        <w:rPr>
          <w:color w:val="000000" w:themeColor="text1"/>
          <w:sz w:val="22"/>
          <w:szCs w:val="22"/>
          <w:lang w:val="en-GB"/>
        </w:rPr>
        <w:t>“</w:t>
      </w:r>
      <w:r w:rsidRPr="00C031BC">
        <w:rPr>
          <w:color w:val="000000" w:themeColor="text1"/>
          <w:sz w:val="22"/>
          <w:szCs w:val="22"/>
          <w:lang w:val="en-GB"/>
        </w:rPr>
        <w:t>charcoal face</w:t>
      </w:r>
      <w:r w:rsidR="001547FD">
        <w:rPr>
          <w:color w:val="000000" w:themeColor="text1"/>
          <w:sz w:val="22"/>
          <w:szCs w:val="22"/>
          <w:lang w:val="en-GB"/>
        </w:rPr>
        <w:t xml:space="preserve"> </w:t>
      </w:r>
      <w:r w:rsidRPr="00C031BC">
        <w:rPr>
          <w:color w:val="000000" w:themeColor="text1"/>
          <w:sz w:val="22"/>
          <w:szCs w:val="22"/>
          <w:lang w:val="en-GB"/>
        </w:rPr>
        <w:t>wash</w:t>
      </w:r>
      <w:r w:rsidR="003D6E1A">
        <w:rPr>
          <w:color w:val="000000" w:themeColor="text1"/>
          <w:sz w:val="22"/>
          <w:szCs w:val="22"/>
          <w:lang w:val="en-GB"/>
        </w:rPr>
        <w:t>”</w:t>
      </w:r>
      <w:r w:rsidRPr="00253D6F">
        <w:rPr>
          <w:color w:val="000000" w:themeColor="text1"/>
          <w:sz w:val="22"/>
          <w:szCs w:val="22"/>
          <w:lang w:val="en-GB"/>
        </w:rPr>
        <w:t xml:space="preserve"> </w:t>
      </w:r>
      <w:r w:rsidR="00CF3B67" w:rsidRPr="00CF3B67">
        <w:rPr>
          <w:color w:val="000000" w:themeColor="text1"/>
          <w:sz w:val="22"/>
          <w:szCs w:val="22"/>
        </w:rPr>
        <w:t>keyword query cloud could reveal information associated with this keyword search in the form of how, what, when, who, will, why, where, which, and can</w:t>
      </w:r>
      <w:r w:rsidR="00CF3B67" w:rsidRPr="00CF3B67">
        <w:rPr>
          <w:color w:val="000000" w:themeColor="text1"/>
          <w:sz w:val="22"/>
          <w:szCs w:val="22"/>
          <w:lang w:val="en-GB"/>
        </w:rPr>
        <w:t xml:space="preserve"> </w:t>
      </w:r>
      <w:r w:rsidRPr="00253D6F">
        <w:rPr>
          <w:color w:val="000000" w:themeColor="text1"/>
          <w:sz w:val="22"/>
          <w:szCs w:val="22"/>
          <w:lang w:val="en-GB"/>
        </w:rPr>
        <w:t>(</w:t>
      </w:r>
      <w:r w:rsidR="003D6E1A">
        <w:rPr>
          <w:color w:val="000000" w:themeColor="text1"/>
          <w:sz w:val="22"/>
          <w:szCs w:val="22"/>
          <w:lang w:val="en-GB"/>
        </w:rPr>
        <w:t xml:space="preserve">see </w:t>
      </w:r>
      <w:r w:rsidRPr="00253D6F">
        <w:rPr>
          <w:color w:val="000000" w:themeColor="text1"/>
          <w:sz w:val="22"/>
          <w:szCs w:val="22"/>
          <w:lang w:val="en-GB"/>
        </w:rPr>
        <w:t xml:space="preserve">Exhibit 3). BSC </w:t>
      </w:r>
      <w:r>
        <w:rPr>
          <w:color w:val="000000" w:themeColor="text1"/>
          <w:sz w:val="22"/>
          <w:szCs w:val="22"/>
          <w:lang w:val="en-GB"/>
        </w:rPr>
        <w:t xml:space="preserve">conducted </w:t>
      </w:r>
      <w:r w:rsidRPr="00253D6F">
        <w:rPr>
          <w:color w:val="000000" w:themeColor="text1"/>
          <w:sz w:val="22"/>
          <w:szCs w:val="22"/>
          <w:lang w:val="en-GB"/>
        </w:rPr>
        <w:t>product-specific search analytics</w:t>
      </w:r>
      <w:r>
        <w:rPr>
          <w:color w:val="000000" w:themeColor="text1"/>
          <w:sz w:val="22"/>
          <w:szCs w:val="22"/>
          <w:lang w:val="en-GB"/>
        </w:rPr>
        <w:t xml:space="preserve"> and </w:t>
      </w:r>
      <w:r w:rsidRPr="00253D6F">
        <w:rPr>
          <w:color w:val="000000" w:themeColor="text1"/>
          <w:sz w:val="22"/>
          <w:szCs w:val="22"/>
          <w:lang w:val="en-GB"/>
        </w:rPr>
        <w:t xml:space="preserve">monitored </w:t>
      </w:r>
      <w:r>
        <w:rPr>
          <w:color w:val="000000" w:themeColor="text1"/>
          <w:sz w:val="22"/>
          <w:szCs w:val="22"/>
          <w:lang w:val="en-GB"/>
        </w:rPr>
        <w:t xml:space="preserve">search </w:t>
      </w:r>
      <w:r w:rsidRPr="00253D6F">
        <w:rPr>
          <w:color w:val="000000" w:themeColor="text1"/>
          <w:sz w:val="22"/>
          <w:szCs w:val="22"/>
          <w:lang w:val="en-GB"/>
        </w:rPr>
        <w:t>trends and common dominant search themes customer segment-wise. Th</w:t>
      </w:r>
      <w:r w:rsidR="003D6E1A">
        <w:rPr>
          <w:color w:val="000000" w:themeColor="text1"/>
          <w:sz w:val="22"/>
          <w:szCs w:val="22"/>
          <w:lang w:val="en-GB"/>
        </w:rPr>
        <w:t>e</w:t>
      </w:r>
      <w:r w:rsidRPr="00253D6F">
        <w:rPr>
          <w:color w:val="000000" w:themeColor="text1"/>
          <w:sz w:val="22"/>
          <w:szCs w:val="22"/>
          <w:lang w:val="en-GB"/>
        </w:rPr>
        <w:t xml:space="preserve"> goldmine of information </w:t>
      </w:r>
      <w:r w:rsidR="003D6E1A">
        <w:rPr>
          <w:color w:val="000000" w:themeColor="text1"/>
          <w:sz w:val="22"/>
          <w:szCs w:val="22"/>
          <w:lang w:val="en-GB"/>
        </w:rPr>
        <w:t xml:space="preserve">that it gathered </w:t>
      </w:r>
      <w:r w:rsidRPr="00253D6F">
        <w:rPr>
          <w:color w:val="000000" w:themeColor="text1"/>
          <w:sz w:val="22"/>
          <w:szCs w:val="22"/>
          <w:lang w:val="en-GB"/>
        </w:rPr>
        <w:t xml:space="preserve">was useful </w:t>
      </w:r>
      <w:r>
        <w:rPr>
          <w:color w:val="000000" w:themeColor="text1"/>
          <w:sz w:val="22"/>
          <w:szCs w:val="22"/>
          <w:lang w:val="en-GB"/>
        </w:rPr>
        <w:t>in</w:t>
      </w:r>
      <w:r w:rsidRPr="00253D6F">
        <w:rPr>
          <w:color w:val="000000" w:themeColor="text1"/>
          <w:sz w:val="22"/>
          <w:szCs w:val="22"/>
          <w:lang w:val="en-GB"/>
        </w:rPr>
        <w:t xml:space="preserve"> curat</w:t>
      </w:r>
      <w:r>
        <w:rPr>
          <w:color w:val="000000" w:themeColor="text1"/>
          <w:sz w:val="22"/>
          <w:szCs w:val="22"/>
          <w:lang w:val="en-GB"/>
        </w:rPr>
        <w:t xml:space="preserve">ing </w:t>
      </w:r>
      <w:r w:rsidRPr="00253D6F">
        <w:rPr>
          <w:color w:val="000000" w:themeColor="text1"/>
          <w:sz w:val="22"/>
          <w:szCs w:val="22"/>
          <w:lang w:val="en-GB"/>
        </w:rPr>
        <w:t>differentiated and relevant</w:t>
      </w:r>
      <w:r>
        <w:rPr>
          <w:color w:val="000000" w:themeColor="text1"/>
          <w:sz w:val="22"/>
          <w:szCs w:val="22"/>
          <w:lang w:val="en-GB"/>
        </w:rPr>
        <w:t xml:space="preserve"> </w:t>
      </w:r>
      <w:r w:rsidRPr="00253D6F">
        <w:rPr>
          <w:color w:val="000000" w:themeColor="text1"/>
          <w:sz w:val="22"/>
          <w:szCs w:val="22"/>
          <w:lang w:val="en-GB"/>
        </w:rPr>
        <w:t xml:space="preserve">pitches, proposals, digital content, digital </w:t>
      </w:r>
      <w:r w:rsidR="003D6E1A">
        <w:rPr>
          <w:color w:val="000000" w:themeColor="text1"/>
          <w:sz w:val="22"/>
          <w:szCs w:val="22"/>
          <w:lang w:val="en-GB"/>
        </w:rPr>
        <w:t>public relations,</w:t>
      </w:r>
      <w:r w:rsidRPr="00253D6F">
        <w:rPr>
          <w:color w:val="000000" w:themeColor="text1"/>
          <w:sz w:val="22"/>
          <w:szCs w:val="22"/>
          <w:lang w:val="en-GB"/>
        </w:rPr>
        <w:t xml:space="preserve"> and new product development. </w:t>
      </w:r>
      <w:r>
        <w:rPr>
          <w:color w:val="000000" w:themeColor="text1"/>
          <w:sz w:val="22"/>
          <w:szCs w:val="22"/>
          <w:lang w:val="en-GB"/>
        </w:rPr>
        <w:t>Using this s</w:t>
      </w:r>
      <w:r w:rsidRPr="00253D6F">
        <w:rPr>
          <w:color w:val="000000" w:themeColor="text1"/>
          <w:sz w:val="22"/>
          <w:szCs w:val="22"/>
          <w:lang w:val="en-GB"/>
        </w:rPr>
        <w:t xml:space="preserve">trategy drove more traffic </w:t>
      </w:r>
      <w:r>
        <w:rPr>
          <w:color w:val="000000" w:themeColor="text1"/>
          <w:sz w:val="22"/>
          <w:szCs w:val="22"/>
          <w:lang w:val="en-GB"/>
        </w:rPr>
        <w:t>to the</w:t>
      </w:r>
      <w:r w:rsidRPr="00253D6F">
        <w:rPr>
          <w:color w:val="000000" w:themeColor="text1"/>
          <w:sz w:val="22"/>
          <w:szCs w:val="22"/>
          <w:lang w:val="en-GB"/>
        </w:rPr>
        <w:t xml:space="preserve"> BSC website.</w:t>
      </w:r>
    </w:p>
    <w:p w14:paraId="77682DB6" w14:textId="77777777" w:rsidR="00B544BB" w:rsidRPr="00253D6F" w:rsidRDefault="00B544BB" w:rsidP="00B544BB">
      <w:pPr>
        <w:jc w:val="both"/>
        <w:rPr>
          <w:color w:val="000000" w:themeColor="text1"/>
          <w:sz w:val="22"/>
          <w:szCs w:val="22"/>
          <w:lang w:val="en-GB"/>
        </w:rPr>
      </w:pPr>
    </w:p>
    <w:p w14:paraId="664672C1" w14:textId="53278F0E" w:rsidR="00204E4D" w:rsidRDefault="00B544BB" w:rsidP="00B544BB">
      <w:pPr>
        <w:jc w:val="both"/>
        <w:rPr>
          <w:color w:val="000000" w:themeColor="text1"/>
          <w:sz w:val="22"/>
          <w:szCs w:val="22"/>
          <w:lang w:val="en-GB"/>
        </w:rPr>
      </w:pPr>
      <w:r>
        <w:rPr>
          <w:color w:val="000000" w:themeColor="text1"/>
          <w:sz w:val="22"/>
          <w:szCs w:val="22"/>
          <w:lang w:val="en-GB"/>
        </w:rPr>
        <w:t xml:space="preserve">The </w:t>
      </w:r>
      <w:r w:rsidRPr="00253D6F">
        <w:rPr>
          <w:color w:val="000000" w:themeColor="text1"/>
          <w:sz w:val="22"/>
          <w:szCs w:val="22"/>
          <w:lang w:val="en-GB"/>
        </w:rPr>
        <w:t xml:space="preserve">BSC digital team </w:t>
      </w:r>
      <w:r>
        <w:rPr>
          <w:color w:val="000000" w:themeColor="text1"/>
          <w:sz w:val="22"/>
          <w:szCs w:val="22"/>
          <w:lang w:val="en-GB"/>
        </w:rPr>
        <w:t xml:space="preserve">also </w:t>
      </w:r>
      <w:r w:rsidRPr="00253D6F">
        <w:rPr>
          <w:color w:val="000000" w:themeColor="text1"/>
          <w:sz w:val="22"/>
          <w:szCs w:val="22"/>
          <w:lang w:val="en-GB"/>
        </w:rPr>
        <w:t>undertook competitive analysis by studying the best-selling online brands in the market</w:t>
      </w:r>
      <w:r w:rsidR="00E66FDC">
        <w:rPr>
          <w:color w:val="000000" w:themeColor="text1"/>
          <w:sz w:val="22"/>
          <w:szCs w:val="22"/>
          <w:lang w:val="en-GB"/>
        </w:rPr>
        <w:t>,</w:t>
      </w:r>
      <w:r w:rsidRPr="00253D6F">
        <w:rPr>
          <w:color w:val="000000" w:themeColor="text1"/>
          <w:sz w:val="22"/>
          <w:szCs w:val="22"/>
          <w:lang w:val="en-GB"/>
        </w:rPr>
        <w:t xml:space="preserve"> </w:t>
      </w:r>
      <w:r w:rsidR="00E66FDC">
        <w:rPr>
          <w:color w:val="000000" w:themeColor="text1"/>
          <w:sz w:val="22"/>
          <w:szCs w:val="22"/>
          <w:lang w:val="en-GB"/>
        </w:rPr>
        <w:t>s</w:t>
      </w:r>
      <w:r w:rsidRPr="00253D6F">
        <w:rPr>
          <w:color w:val="000000" w:themeColor="text1"/>
          <w:sz w:val="22"/>
          <w:szCs w:val="22"/>
          <w:lang w:val="en-GB"/>
        </w:rPr>
        <w:t>pecifically</w:t>
      </w:r>
      <w:r>
        <w:rPr>
          <w:color w:val="000000" w:themeColor="text1"/>
          <w:sz w:val="22"/>
          <w:szCs w:val="22"/>
          <w:lang w:val="en-GB"/>
        </w:rPr>
        <w:t xml:space="preserve"> obtaining information on </w:t>
      </w:r>
      <w:r w:rsidRPr="00253D6F">
        <w:rPr>
          <w:color w:val="000000" w:themeColor="text1"/>
          <w:sz w:val="22"/>
          <w:szCs w:val="22"/>
          <w:lang w:val="en-GB"/>
        </w:rPr>
        <w:t>audience</w:t>
      </w:r>
      <w:r>
        <w:rPr>
          <w:color w:val="000000" w:themeColor="text1"/>
          <w:sz w:val="22"/>
          <w:szCs w:val="22"/>
          <w:lang w:val="en-GB"/>
        </w:rPr>
        <w:t xml:space="preserve"> </w:t>
      </w:r>
      <w:r w:rsidRPr="00253D6F">
        <w:rPr>
          <w:color w:val="000000" w:themeColor="text1"/>
          <w:sz w:val="22"/>
          <w:szCs w:val="22"/>
          <w:lang w:val="en-GB"/>
        </w:rPr>
        <w:t>target</w:t>
      </w:r>
      <w:r>
        <w:rPr>
          <w:color w:val="000000" w:themeColor="text1"/>
          <w:sz w:val="22"/>
          <w:szCs w:val="22"/>
          <w:lang w:val="en-GB"/>
        </w:rPr>
        <w:t xml:space="preserve">ing, </w:t>
      </w:r>
      <w:r w:rsidRPr="00253D6F">
        <w:rPr>
          <w:color w:val="000000" w:themeColor="text1"/>
          <w:sz w:val="22"/>
          <w:szCs w:val="22"/>
          <w:lang w:val="en-GB"/>
        </w:rPr>
        <w:t xml:space="preserve">price, </w:t>
      </w:r>
      <w:r w:rsidR="00E66FDC">
        <w:rPr>
          <w:color w:val="000000" w:themeColor="text1"/>
          <w:sz w:val="22"/>
          <w:szCs w:val="22"/>
          <w:lang w:val="en-GB"/>
        </w:rPr>
        <w:t xml:space="preserve">the </w:t>
      </w:r>
      <w:r w:rsidRPr="00253D6F">
        <w:rPr>
          <w:color w:val="000000" w:themeColor="text1"/>
          <w:sz w:val="22"/>
          <w:szCs w:val="22"/>
          <w:lang w:val="en-GB"/>
        </w:rPr>
        <w:t xml:space="preserve">discounts </w:t>
      </w:r>
      <w:r w:rsidR="00E66FDC">
        <w:rPr>
          <w:color w:val="000000" w:themeColor="text1"/>
          <w:sz w:val="22"/>
          <w:szCs w:val="22"/>
          <w:lang w:val="en-GB"/>
        </w:rPr>
        <w:t>and</w:t>
      </w:r>
      <w:r w:rsidRPr="00253D6F">
        <w:rPr>
          <w:color w:val="000000" w:themeColor="text1"/>
          <w:sz w:val="22"/>
          <w:szCs w:val="22"/>
          <w:lang w:val="en-GB"/>
        </w:rPr>
        <w:t xml:space="preserve"> features </w:t>
      </w:r>
      <w:r w:rsidR="00E66FDC">
        <w:rPr>
          <w:color w:val="000000" w:themeColor="text1"/>
          <w:sz w:val="22"/>
          <w:szCs w:val="22"/>
          <w:lang w:val="en-GB"/>
        </w:rPr>
        <w:t xml:space="preserve">offered </w:t>
      </w:r>
      <w:r w:rsidRPr="00253D6F">
        <w:rPr>
          <w:color w:val="000000" w:themeColor="text1"/>
          <w:sz w:val="22"/>
          <w:szCs w:val="22"/>
          <w:lang w:val="en-GB"/>
        </w:rPr>
        <w:t>by competitors</w:t>
      </w:r>
      <w:r>
        <w:rPr>
          <w:color w:val="000000" w:themeColor="text1"/>
          <w:sz w:val="22"/>
          <w:szCs w:val="22"/>
          <w:lang w:val="en-GB"/>
        </w:rPr>
        <w:t xml:space="preserve">, </w:t>
      </w:r>
      <w:r w:rsidRPr="00C031BC">
        <w:rPr>
          <w:color w:val="000000" w:themeColor="text1"/>
          <w:sz w:val="22"/>
          <w:szCs w:val="22"/>
          <w:lang w:val="en-GB"/>
        </w:rPr>
        <w:t xml:space="preserve">customer reviews </w:t>
      </w:r>
      <w:r>
        <w:rPr>
          <w:color w:val="000000" w:themeColor="text1"/>
          <w:sz w:val="22"/>
          <w:szCs w:val="22"/>
          <w:lang w:val="en-GB"/>
        </w:rPr>
        <w:t>(</w:t>
      </w:r>
      <w:r w:rsidRPr="00C031BC">
        <w:rPr>
          <w:color w:val="000000" w:themeColor="text1"/>
          <w:sz w:val="22"/>
          <w:szCs w:val="22"/>
          <w:lang w:val="en-GB"/>
        </w:rPr>
        <w:t>positive and negative</w:t>
      </w:r>
      <w:r>
        <w:rPr>
          <w:color w:val="000000" w:themeColor="text1"/>
          <w:sz w:val="22"/>
          <w:szCs w:val="22"/>
          <w:lang w:val="en-GB"/>
        </w:rPr>
        <w:t>)</w:t>
      </w:r>
      <w:r w:rsidR="003D6E1A">
        <w:rPr>
          <w:color w:val="000000" w:themeColor="text1"/>
          <w:sz w:val="22"/>
          <w:szCs w:val="22"/>
          <w:lang w:val="en-GB"/>
        </w:rPr>
        <w:t>,</w:t>
      </w:r>
      <w:r>
        <w:rPr>
          <w:color w:val="000000" w:themeColor="text1"/>
          <w:sz w:val="22"/>
          <w:szCs w:val="22"/>
          <w:lang w:val="en-GB"/>
        </w:rPr>
        <w:t xml:space="preserve"> </w:t>
      </w:r>
      <w:r w:rsidRPr="00C031BC">
        <w:rPr>
          <w:color w:val="000000" w:themeColor="text1"/>
          <w:sz w:val="22"/>
          <w:szCs w:val="22"/>
          <w:lang w:val="en-GB"/>
        </w:rPr>
        <w:t xml:space="preserve">and customer queries. BSC </w:t>
      </w:r>
      <w:r w:rsidR="00CB1009">
        <w:rPr>
          <w:color w:val="000000" w:themeColor="text1"/>
          <w:sz w:val="22"/>
          <w:szCs w:val="22"/>
          <w:lang w:val="en-GB"/>
        </w:rPr>
        <w:t xml:space="preserve">accordingly </w:t>
      </w:r>
      <w:r w:rsidRPr="00C031BC">
        <w:rPr>
          <w:color w:val="000000" w:themeColor="text1"/>
          <w:sz w:val="22"/>
          <w:szCs w:val="22"/>
          <w:lang w:val="en-GB"/>
        </w:rPr>
        <w:t>present</w:t>
      </w:r>
      <w:r>
        <w:rPr>
          <w:color w:val="000000" w:themeColor="text1"/>
          <w:sz w:val="22"/>
          <w:szCs w:val="22"/>
          <w:lang w:val="en-GB"/>
        </w:rPr>
        <w:t xml:space="preserve">ed </w:t>
      </w:r>
      <w:r w:rsidRPr="00C031BC">
        <w:rPr>
          <w:color w:val="000000" w:themeColor="text1"/>
          <w:sz w:val="22"/>
          <w:szCs w:val="22"/>
          <w:lang w:val="en-GB"/>
        </w:rPr>
        <w:t>customi</w:t>
      </w:r>
      <w:r w:rsidR="003D6E1A">
        <w:rPr>
          <w:color w:val="000000" w:themeColor="text1"/>
          <w:sz w:val="22"/>
          <w:szCs w:val="22"/>
          <w:lang w:val="en-GB"/>
        </w:rPr>
        <w:t>zed</w:t>
      </w:r>
      <w:r w:rsidRPr="00C031BC">
        <w:rPr>
          <w:color w:val="000000" w:themeColor="text1"/>
          <w:sz w:val="22"/>
          <w:szCs w:val="22"/>
          <w:lang w:val="en-GB"/>
        </w:rPr>
        <w:t xml:space="preserve"> advertisement</w:t>
      </w:r>
      <w:r>
        <w:rPr>
          <w:color w:val="000000" w:themeColor="text1"/>
          <w:sz w:val="22"/>
          <w:szCs w:val="22"/>
          <w:lang w:val="en-GB"/>
        </w:rPr>
        <w:t xml:space="preserve">s </w:t>
      </w:r>
      <w:r w:rsidRPr="00C031BC">
        <w:rPr>
          <w:color w:val="000000" w:themeColor="text1"/>
          <w:sz w:val="22"/>
          <w:szCs w:val="22"/>
          <w:lang w:val="en-GB"/>
        </w:rPr>
        <w:t>for the product</w:t>
      </w:r>
      <w:r>
        <w:rPr>
          <w:color w:val="000000" w:themeColor="text1"/>
          <w:sz w:val="22"/>
          <w:szCs w:val="22"/>
          <w:lang w:val="en-GB"/>
        </w:rPr>
        <w:t>s</w:t>
      </w:r>
      <w:r w:rsidRPr="00C031BC">
        <w:rPr>
          <w:color w:val="000000" w:themeColor="text1"/>
          <w:sz w:val="22"/>
          <w:szCs w:val="22"/>
          <w:lang w:val="en-GB"/>
        </w:rPr>
        <w:t xml:space="preserve"> searched based on </w:t>
      </w:r>
      <w:r w:rsidR="00E66FDC">
        <w:rPr>
          <w:color w:val="000000" w:themeColor="text1"/>
          <w:sz w:val="22"/>
          <w:szCs w:val="22"/>
          <w:lang w:val="en-GB"/>
        </w:rPr>
        <w:t xml:space="preserve">the </w:t>
      </w:r>
      <w:r w:rsidRPr="00C031BC">
        <w:rPr>
          <w:color w:val="000000" w:themeColor="text1"/>
          <w:sz w:val="22"/>
          <w:szCs w:val="22"/>
          <w:lang w:val="en-GB"/>
        </w:rPr>
        <w:t xml:space="preserve">keywords </w:t>
      </w:r>
      <w:r>
        <w:rPr>
          <w:color w:val="000000" w:themeColor="text1"/>
          <w:sz w:val="22"/>
          <w:szCs w:val="22"/>
          <w:lang w:val="en-GB"/>
        </w:rPr>
        <w:t xml:space="preserve">used </w:t>
      </w:r>
      <w:r w:rsidRPr="00C031BC">
        <w:rPr>
          <w:color w:val="000000" w:themeColor="text1"/>
          <w:sz w:val="22"/>
          <w:szCs w:val="22"/>
          <w:lang w:val="en-GB"/>
        </w:rPr>
        <w:t>by customer</w:t>
      </w:r>
      <w:r>
        <w:rPr>
          <w:color w:val="000000" w:themeColor="text1"/>
          <w:sz w:val="22"/>
          <w:szCs w:val="22"/>
          <w:lang w:val="en-GB"/>
        </w:rPr>
        <w:t>s</w:t>
      </w:r>
      <w:r w:rsidRPr="00C031BC">
        <w:rPr>
          <w:color w:val="000000" w:themeColor="text1"/>
          <w:sz w:val="22"/>
          <w:szCs w:val="22"/>
          <w:lang w:val="en-GB"/>
        </w:rPr>
        <w:t xml:space="preserve"> </w:t>
      </w:r>
      <w:r w:rsidR="003F4ADD">
        <w:rPr>
          <w:color w:val="000000" w:themeColor="text1"/>
          <w:sz w:val="22"/>
          <w:szCs w:val="22"/>
          <w:lang w:val="en-GB"/>
        </w:rPr>
        <w:t>in a</w:t>
      </w:r>
      <w:r w:rsidRPr="00C031BC">
        <w:rPr>
          <w:color w:val="000000" w:themeColor="text1"/>
          <w:sz w:val="22"/>
          <w:szCs w:val="22"/>
          <w:lang w:val="en-GB"/>
        </w:rPr>
        <w:t xml:space="preserve"> Google</w:t>
      </w:r>
      <w:r w:rsidR="003F4ADD">
        <w:rPr>
          <w:color w:val="000000" w:themeColor="text1"/>
          <w:sz w:val="22"/>
          <w:szCs w:val="22"/>
          <w:lang w:val="en-GB"/>
        </w:rPr>
        <w:t xml:space="preserve"> search</w:t>
      </w:r>
      <w:r w:rsidRPr="00C031BC">
        <w:rPr>
          <w:color w:val="000000" w:themeColor="text1"/>
          <w:sz w:val="22"/>
          <w:szCs w:val="22"/>
          <w:lang w:val="en-GB"/>
        </w:rPr>
        <w:t xml:space="preserve">. For example, a </w:t>
      </w:r>
      <w:r w:rsidR="00204E4D">
        <w:rPr>
          <w:color w:val="000000" w:themeColor="text1"/>
          <w:sz w:val="22"/>
          <w:szCs w:val="22"/>
          <w:lang w:val="en-GB"/>
        </w:rPr>
        <w:t>Google</w:t>
      </w:r>
      <w:r w:rsidRPr="00C031BC">
        <w:rPr>
          <w:color w:val="000000" w:themeColor="text1"/>
          <w:sz w:val="22"/>
          <w:szCs w:val="22"/>
          <w:lang w:val="en-GB"/>
        </w:rPr>
        <w:t xml:space="preserve"> search </w:t>
      </w:r>
      <w:r>
        <w:rPr>
          <w:color w:val="000000" w:themeColor="text1"/>
          <w:sz w:val="22"/>
          <w:szCs w:val="22"/>
          <w:lang w:val="en-GB"/>
        </w:rPr>
        <w:t xml:space="preserve">for </w:t>
      </w:r>
      <w:r w:rsidR="003F4ADD">
        <w:rPr>
          <w:color w:val="000000" w:themeColor="text1"/>
          <w:sz w:val="22"/>
          <w:szCs w:val="22"/>
          <w:lang w:val="en-GB"/>
        </w:rPr>
        <w:t>“</w:t>
      </w:r>
      <w:r w:rsidRPr="00C031BC">
        <w:rPr>
          <w:color w:val="000000" w:themeColor="text1"/>
          <w:sz w:val="22"/>
          <w:szCs w:val="22"/>
          <w:lang w:val="en-GB"/>
        </w:rPr>
        <w:t>charcoal face</w:t>
      </w:r>
      <w:r w:rsidR="001547FD">
        <w:rPr>
          <w:color w:val="000000" w:themeColor="text1"/>
          <w:sz w:val="22"/>
          <w:szCs w:val="22"/>
          <w:lang w:val="en-GB"/>
        </w:rPr>
        <w:t xml:space="preserve"> </w:t>
      </w:r>
      <w:r w:rsidRPr="00C031BC">
        <w:rPr>
          <w:color w:val="000000" w:themeColor="text1"/>
          <w:sz w:val="22"/>
          <w:szCs w:val="22"/>
          <w:lang w:val="en-GB"/>
        </w:rPr>
        <w:t>wash</w:t>
      </w:r>
      <w:r w:rsidR="003F4ADD">
        <w:rPr>
          <w:color w:val="000000" w:themeColor="text1"/>
          <w:sz w:val="22"/>
          <w:szCs w:val="22"/>
          <w:lang w:val="en-GB"/>
        </w:rPr>
        <w:t>”</w:t>
      </w:r>
      <w:r w:rsidR="00204E4D">
        <w:rPr>
          <w:color w:val="000000" w:themeColor="text1"/>
          <w:sz w:val="22"/>
          <w:szCs w:val="22"/>
          <w:lang w:val="en-GB"/>
        </w:rPr>
        <w:t xml:space="preserve"> would result in</w:t>
      </w:r>
      <w:r w:rsidRPr="00C031BC">
        <w:rPr>
          <w:color w:val="000000" w:themeColor="text1"/>
          <w:sz w:val="22"/>
          <w:szCs w:val="22"/>
          <w:lang w:val="en-GB"/>
        </w:rPr>
        <w:t xml:space="preserve"> </w:t>
      </w:r>
      <w:r>
        <w:rPr>
          <w:color w:val="000000" w:themeColor="text1"/>
          <w:sz w:val="22"/>
          <w:szCs w:val="22"/>
          <w:lang w:val="en-GB"/>
        </w:rPr>
        <w:t xml:space="preserve">a </w:t>
      </w:r>
      <w:r w:rsidRPr="00C031BC">
        <w:rPr>
          <w:color w:val="000000" w:themeColor="text1"/>
          <w:sz w:val="22"/>
          <w:szCs w:val="22"/>
          <w:lang w:val="en-GB"/>
        </w:rPr>
        <w:t>customi</w:t>
      </w:r>
      <w:r w:rsidR="003F4ADD">
        <w:rPr>
          <w:color w:val="000000" w:themeColor="text1"/>
          <w:sz w:val="22"/>
          <w:szCs w:val="22"/>
          <w:lang w:val="en-GB"/>
        </w:rPr>
        <w:t>zed</w:t>
      </w:r>
      <w:r w:rsidRPr="00C031BC">
        <w:rPr>
          <w:color w:val="000000" w:themeColor="text1"/>
          <w:sz w:val="22"/>
          <w:szCs w:val="22"/>
          <w:lang w:val="en-GB"/>
        </w:rPr>
        <w:t xml:space="preserve"> </w:t>
      </w:r>
      <w:r w:rsidR="00204E4D">
        <w:rPr>
          <w:color w:val="000000" w:themeColor="text1"/>
          <w:sz w:val="22"/>
          <w:szCs w:val="22"/>
          <w:lang w:val="en-GB"/>
        </w:rPr>
        <w:t xml:space="preserve">Facebook </w:t>
      </w:r>
      <w:r w:rsidRPr="00C031BC">
        <w:rPr>
          <w:color w:val="000000" w:themeColor="text1"/>
          <w:sz w:val="22"/>
          <w:szCs w:val="22"/>
          <w:lang w:val="en-GB"/>
        </w:rPr>
        <w:t>advertisement</w:t>
      </w:r>
      <w:r w:rsidRPr="00253D6F">
        <w:rPr>
          <w:color w:val="000000" w:themeColor="text1"/>
          <w:sz w:val="22"/>
          <w:szCs w:val="22"/>
          <w:lang w:val="en-GB"/>
        </w:rPr>
        <w:t xml:space="preserve"> </w:t>
      </w:r>
      <w:r>
        <w:rPr>
          <w:color w:val="000000" w:themeColor="text1"/>
          <w:sz w:val="22"/>
          <w:szCs w:val="22"/>
          <w:lang w:val="en-GB"/>
        </w:rPr>
        <w:t xml:space="preserve">for the </w:t>
      </w:r>
      <w:r w:rsidRPr="00253D6F">
        <w:rPr>
          <w:color w:val="000000" w:themeColor="text1"/>
          <w:sz w:val="22"/>
          <w:szCs w:val="22"/>
          <w:lang w:val="en-GB"/>
        </w:rPr>
        <w:t>BSC charcoal face</w:t>
      </w:r>
      <w:r w:rsidR="001547FD">
        <w:rPr>
          <w:color w:val="000000" w:themeColor="text1"/>
          <w:sz w:val="22"/>
          <w:szCs w:val="22"/>
          <w:lang w:val="en-GB"/>
        </w:rPr>
        <w:t>-</w:t>
      </w:r>
      <w:r w:rsidRPr="00253D6F">
        <w:rPr>
          <w:color w:val="000000" w:themeColor="text1"/>
          <w:sz w:val="22"/>
          <w:szCs w:val="22"/>
          <w:lang w:val="en-GB"/>
        </w:rPr>
        <w:t>wash</w:t>
      </w:r>
      <w:r>
        <w:rPr>
          <w:color w:val="000000" w:themeColor="text1"/>
          <w:sz w:val="22"/>
          <w:szCs w:val="22"/>
          <w:lang w:val="en-GB"/>
        </w:rPr>
        <w:t xml:space="preserve"> product</w:t>
      </w:r>
      <w:r w:rsidRPr="00253D6F">
        <w:rPr>
          <w:color w:val="000000" w:themeColor="text1"/>
          <w:sz w:val="22"/>
          <w:szCs w:val="22"/>
          <w:lang w:val="en-GB"/>
        </w:rPr>
        <w:t>.</w:t>
      </w:r>
      <w:r>
        <w:rPr>
          <w:color w:val="000000" w:themeColor="text1"/>
          <w:sz w:val="22"/>
          <w:szCs w:val="22"/>
          <w:lang w:val="en-GB"/>
        </w:rPr>
        <w:t xml:space="preserve"> </w:t>
      </w:r>
    </w:p>
    <w:p w14:paraId="0BA7E336" w14:textId="77777777" w:rsidR="00204E4D" w:rsidRDefault="00204E4D" w:rsidP="00B544BB">
      <w:pPr>
        <w:jc w:val="both"/>
        <w:rPr>
          <w:color w:val="000000" w:themeColor="text1"/>
          <w:sz w:val="22"/>
          <w:szCs w:val="22"/>
          <w:lang w:val="en-GB"/>
        </w:rPr>
      </w:pPr>
    </w:p>
    <w:p w14:paraId="72AE90B5" w14:textId="2FA7FBCE" w:rsidR="00B544BB" w:rsidRDefault="00B544BB" w:rsidP="00B544BB">
      <w:pPr>
        <w:jc w:val="both"/>
        <w:rPr>
          <w:color w:val="000000" w:themeColor="text1"/>
          <w:sz w:val="22"/>
          <w:szCs w:val="22"/>
          <w:lang w:val="en-GB"/>
        </w:rPr>
      </w:pPr>
      <w:r w:rsidRPr="00253D6F">
        <w:rPr>
          <w:color w:val="000000" w:themeColor="text1"/>
          <w:sz w:val="22"/>
          <w:szCs w:val="22"/>
          <w:lang w:val="en-GB"/>
        </w:rPr>
        <w:lastRenderedPageBreak/>
        <w:t>BSC</w:t>
      </w:r>
      <w:r w:rsidR="003F4ADD">
        <w:rPr>
          <w:color w:val="000000" w:themeColor="text1"/>
          <w:sz w:val="22"/>
          <w:szCs w:val="22"/>
          <w:lang w:val="en-GB"/>
        </w:rPr>
        <w:t>’s</w:t>
      </w:r>
      <w:r w:rsidRPr="00253D6F">
        <w:rPr>
          <w:color w:val="000000" w:themeColor="text1"/>
          <w:sz w:val="22"/>
          <w:szCs w:val="22"/>
          <w:lang w:val="en-GB"/>
        </w:rPr>
        <w:t xml:space="preserve"> analysis indicate</w:t>
      </w:r>
      <w:r>
        <w:rPr>
          <w:color w:val="000000" w:themeColor="text1"/>
          <w:sz w:val="22"/>
          <w:szCs w:val="22"/>
          <w:lang w:val="en-GB"/>
        </w:rPr>
        <w:t>d</w:t>
      </w:r>
      <w:r w:rsidRPr="00253D6F">
        <w:rPr>
          <w:color w:val="000000" w:themeColor="text1"/>
          <w:sz w:val="22"/>
          <w:szCs w:val="22"/>
          <w:lang w:val="en-GB"/>
        </w:rPr>
        <w:t xml:space="preserve"> that click</w:t>
      </w:r>
      <w:r>
        <w:rPr>
          <w:color w:val="000000" w:themeColor="text1"/>
          <w:sz w:val="22"/>
          <w:szCs w:val="22"/>
          <w:lang w:val="en-GB"/>
        </w:rPr>
        <w:t>s</w:t>
      </w:r>
      <w:r w:rsidRPr="00253D6F">
        <w:rPr>
          <w:color w:val="000000" w:themeColor="text1"/>
          <w:sz w:val="22"/>
          <w:szCs w:val="22"/>
          <w:lang w:val="en-GB"/>
        </w:rPr>
        <w:t xml:space="preserve"> on banner advertisements on social media</w:t>
      </w:r>
      <w:r w:rsidR="003F4ADD">
        <w:rPr>
          <w:color w:val="000000" w:themeColor="text1"/>
          <w:sz w:val="22"/>
          <w:szCs w:val="22"/>
          <w:lang w:val="en-GB"/>
        </w:rPr>
        <w:t xml:space="preserve"> sites</w:t>
      </w:r>
      <w:r>
        <w:rPr>
          <w:color w:val="000000" w:themeColor="text1"/>
          <w:sz w:val="22"/>
          <w:szCs w:val="22"/>
          <w:lang w:val="en-GB"/>
        </w:rPr>
        <w:t xml:space="preserve"> </w:t>
      </w:r>
      <w:r w:rsidR="003F4ADD">
        <w:rPr>
          <w:color w:val="000000" w:themeColor="text1"/>
          <w:sz w:val="22"/>
          <w:szCs w:val="22"/>
          <w:lang w:val="en-GB"/>
        </w:rPr>
        <w:t>such as</w:t>
      </w:r>
      <w:r w:rsidRPr="00253D6F">
        <w:rPr>
          <w:color w:val="000000" w:themeColor="text1"/>
          <w:sz w:val="22"/>
          <w:szCs w:val="22"/>
          <w:lang w:val="en-GB"/>
        </w:rPr>
        <w:t xml:space="preserve"> Facebook</w:t>
      </w:r>
      <w:r>
        <w:rPr>
          <w:color w:val="000000" w:themeColor="text1"/>
          <w:sz w:val="22"/>
          <w:szCs w:val="22"/>
          <w:lang w:val="en-GB"/>
        </w:rPr>
        <w:t xml:space="preserve">, which </w:t>
      </w:r>
      <w:r w:rsidR="003F4ADD">
        <w:rPr>
          <w:color w:val="000000" w:themeColor="text1"/>
          <w:sz w:val="22"/>
          <w:szCs w:val="22"/>
          <w:lang w:val="en-GB"/>
        </w:rPr>
        <w:t>would</w:t>
      </w:r>
      <w:r w:rsidRPr="00253D6F">
        <w:rPr>
          <w:color w:val="000000" w:themeColor="text1"/>
          <w:sz w:val="22"/>
          <w:szCs w:val="22"/>
          <w:lang w:val="en-GB"/>
        </w:rPr>
        <w:t xml:space="preserve"> </w:t>
      </w:r>
      <w:r>
        <w:rPr>
          <w:color w:val="000000" w:themeColor="text1"/>
          <w:sz w:val="22"/>
          <w:szCs w:val="22"/>
          <w:lang w:val="en-GB"/>
        </w:rPr>
        <w:t>open the</w:t>
      </w:r>
      <w:r w:rsidRPr="00253D6F">
        <w:rPr>
          <w:color w:val="000000" w:themeColor="text1"/>
          <w:sz w:val="22"/>
          <w:szCs w:val="22"/>
          <w:lang w:val="en-GB"/>
        </w:rPr>
        <w:t xml:space="preserve"> BSC landing page</w:t>
      </w:r>
      <w:r>
        <w:rPr>
          <w:color w:val="000000" w:themeColor="text1"/>
          <w:sz w:val="22"/>
          <w:szCs w:val="22"/>
          <w:lang w:val="en-GB"/>
        </w:rPr>
        <w:t xml:space="preserve">, tended to have a </w:t>
      </w:r>
      <w:r w:rsidRPr="00253D6F">
        <w:rPr>
          <w:color w:val="000000" w:themeColor="text1"/>
          <w:sz w:val="22"/>
          <w:szCs w:val="22"/>
          <w:lang w:val="en-GB"/>
        </w:rPr>
        <w:t xml:space="preserve">high bounce rate. Further, the analysis revealed a direct correlation between </w:t>
      </w:r>
      <w:r w:rsidR="003F4ADD">
        <w:rPr>
          <w:color w:val="000000" w:themeColor="text1"/>
          <w:sz w:val="22"/>
          <w:szCs w:val="22"/>
          <w:lang w:val="en-GB"/>
        </w:rPr>
        <w:t xml:space="preserve">the </w:t>
      </w:r>
      <w:r w:rsidRPr="00253D6F">
        <w:rPr>
          <w:color w:val="000000" w:themeColor="text1"/>
          <w:sz w:val="22"/>
          <w:szCs w:val="22"/>
          <w:lang w:val="en-GB"/>
        </w:rPr>
        <w:t xml:space="preserve">time </w:t>
      </w:r>
      <w:r w:rsidR="003F4ADD">
        <w:rPr>
          <w:color w:val="000000" w:themeColor="text1"/>
          <w:sz w:val="22"/>
          <w:szCs w:val="22"/>
          <w:lang w:val="en-GB"/>
        </w:rPr>
        <w:t>it took for</w:t>
      </w:r>
      <w:r w:rsidRPr="00253D6F">
        <w:rPr>
          <w:color w:val="000000" w:themeColor="text1"/>
          <w:sz w:val="22"/>
          <w:szCs w:val="22"/>
          <w:lang w:val="en-GB"/>
        </w:rPr>
        <w:t xml:space="preserve"> the BSC landing page </w:t>
      </w:r>
      <w:r w:rsidR="003F4ADD">
        <w:rPr>
          <w:color w:val="000000" w:themeColor="text1"/>
          <w:sz w:val="22"/>
          <w:szCs w:val="22"/>
          <w:lang w:val="en-GB"/>
        </w:rPr>
        <w:t xml:space="preserve">to open </w:t>
      </w:r>
      <w:r w:rsidRPr="00253D6F">
        <w:rPr>
          <w:color w:val="000000" w:themeColor="text1"/>
          <w:sz w:val="22"/>
          <w:szCs w:val="22"/>
          <w:lang w:val="en-GB"/>
        </w:rPr>
        <w:t xml:space="preserve">and bounce rate. BSC calculated that it took 11 seconds for </w:t>
      </w:r>
      <w:r>
        <w:rPr>
          <w:color w:val="000000" w:themeColor="text1"/>
          <w:sz w:val="22"/>
          <w:szCs w:val="22"/>
          <w:lang w:val="en-GB"/>
        </w:rPr>
        <w:t xml:space="preserve">the </w:t>
      </w:r>
      <w:r w:rsidRPr="00253D6F">
        <w:rPr>
          <w:color w:val="000000" w:themeColor="text1"/>
          <w:sz w:val="22"/>
          <w:szCs w:val="22"/>
          <w:lang w:val="en-GB"/>
        </w:rPr>
        <w:t>BSC web</w:t>
      </w:r>
      <w:r w:rsidR="003F4ADD">
        <w:rPr>
          <w:color w:val="000000" w:themeColor="text1"/>
          <w:sz w:val="22"/>
          <w:szCs w:val="22"/>
          <w:lang w:val="en-GB"/>
        </w:rPr>
        <w:t xml:space="preserve"> </w:t>
      </w:r>
      <w:r w:rsidRPr="00253D6F">
        <w:rPr>
          <w:color w:val="000000" w:themeColor="text1"/>
          <w:sz w:val="22"/>
          <w:szCs w:val="22"/>
          <w:lang w:val="en-GB"/>
        </w:rPr>
        <w:t xml:space="preserve">page to load. </w:t>
      </w:r>
      <w:r w:rsidR="003F4ADD">
        <w:rPr>
          <w:color w:val="000000" w:themeColor="text1"/>
          <w:sz w:val="22"/>
          <w:szCs w:val="22"/>
          <w:lang w:val="en-GB"/>
        </w:rPr>
        <w:t>Thus</w:t>
      </w:r>
      <w:r>
        <w:rPr>
          <w:color w:val="000000" w:themeColor="text1"/>
          <w:sz w:val="22"/>
          <w:szCs w:val="22"/>
          <w:lang w:val="en-GB"/>
        </w:rPr>
        <w:t xml:space="preserve">, </w:t>
      </w:r>
      <w:r w:rsidR="003F4ADD">
        <w:rPr>
          <w:color w:val="000000" w:themeColor="text1"/>
          <w:sz w:val="22"/>
          <w:szCs w:val="22"/>
          <w:lang w:val="en-GB"/>
        </w:rPr>
        <w:t>it</w:t>
      </w:r>
      <w:r>
        <w:rPr>
          <w:color w:val="000000" w:themeColor="text1"/>
          <w:sz w:val="22"/>
          <w:szCs w:val="22"/>
          <w:lang w:val="en-GB"/>
        </w:rPr>
        <w:t xml:space="preserve"> </w:t>
      </w:r>
      <w:r w:rsidRPr="00253D6F">
        <w:rPr>
          <w:color w:val="000000" w:themeColor="text1"/>
          <w:sz w:val="22"/>
          <w:szCs w:val="22"/>
          <w:lang w:val="en-GB"/>
        </w:rPr>
        <w:t xml:space="preserve">changed the core technology stack and brought </w:t>
      </w:r>
      <w:r w:rsidR="003F4ADD">
        <w:rPr>
          <w:color w:val="000000" w:themeColor="text1"/>
          <w:sz w:val="22"/>
          <w:szCs w:val="22"/>
          <w:lang w:val="en-GB"/>
        </w:rPr>
        <w:t>the load time</w:t>
      </w:r>
      <w:r w:rsidRPr="00253D6F">
        <w:rPr>
          <w:color w:val="000000" w:themeColor="text1"/>
          <w:sz w:val="22"/>
          <w:szCs w:val="22"/>
          <w:lang w:val="en-GB"/>
        </w:rPr>
        <w:t xml:space="preserve"> </w:t>
      </w:r>
      <w:r>
        <w:rPr>
          <w:color w:val="000000" w:themeColor="text1"/>
          <w:sz w:val="22"/>
          <w:szCs w:val="22"/>
          <w:lang w:val="en-GB"/>
        </w:rPr>
        <w:t xml:space="preserve">down </w:t>
      </w:r>
      <w:r w:rsidRPr="00253D6F">
        <w:rPr>
          <w:color w:val="000000" w:themeColor="text1"/>
          <w:sz w:val="22"/>
          <w:szCs w:val="22"/>
          <w:lang w:val="en-GB"/>
        </w:rPr>
        <w:t xml:space="preserve">to </w:t>
      </w:r>
      <w:r>
        <w:rPr>
          <w:color w:val="000000" w:themeColor="text1"/>
          <w:sz w:val="22"/>
          <w:szCs w:val="22"/>
          <w:lang w:val="en-GB"/>
        </w:rPr>
        <w:t>six</w:t>
      </w:r>
      <w:r w:rsidRPr="00253D6F">
        <w:rPr>
          <w:color w:val="000000" w:themeColor="text1"/>
          <w:sz w:val="22"/>
          <w:szCs w:val="22"/>
          <w:lang w:val="en-GB"/>
        </w:rPr>
        <w:t xml:space="preserve"> seconds</w:t>
      </w:r>
      <w:r>
        <w:rPr>
          <w:color w:val="000000" w:themeColor="text1"/>
          <w:sz w:val="22"/>
          <w:szCs w:val="22"/>
          <w:lang w:val="en-GB"/>
        </w:rPr>
        <w:t>—</w:t>
      </w:r>
      <w:r w:rsidRPr="00253D6F">
        <w:rPr>
          <w:color w:val="000000" w:themeColor="text1"/>
          <w:sz w:val="22"/>
          <w:szCs w:val="22"/>
          <w:lang w:val="en-GB"/>
        </w:rPr>
        <w:t xml:space="preserve">at par with </w:t>
      </w:r>
      <w:r w:rsidR="003F4ADD">
        <w:rPr>
          <w:color w:val="000000" w:themeColor="text1"/>
          <w:sz w:val="22"/>
          <w:szCs w:val="22"/>
          <w:lang w:val="en-GB"/>
        </w:rPr>
        <w:t xml:space="preserve">the </w:t>
      </w:r>
      <w:r w:rsidRPr="00253D6F">
        <w:rPr>
          <w:color w:val="000000" w:themeColor="text1"/>
          <w:sz w:val="22"/>
          <w:szCs w:val="22"/>
          <w:lang w:val="en-GB"/>
        </w:rPr>
        <w:t xml:space="preserve">benchmark </w:t>
      </w:r>
      <w:r>
        <w:rPr>
          <w:color w:val="000000" w:themeColor="text1"/>
          <w:sz w:val="22"/>
          <w:szCs w:val="22"/>
          <w:lang w:val="en-GB"/>
        </w:rPr>
        <w:t>G</w:t>
      </w:r>
      <w:r w:rsidRPr="00253D6F">
        <w:rPr>
          <w:color w:val="000000" w:themeColor="text1"/>
          <w:sz w:val="22"/>
          <w:szCs w:val="22"/>
          <w:lang w:val="en-GB"/>
        </w:rPr>
        <w:t>oogle web</w:t>
      </w:r>
      <w:r w:rsidR="003F4ADD">
        <w:rPr>
          <w:color w:val="000000" w:themeColor="text1"/>
          <w:sz w:val="22"/>
          <w:szCs w:val="22"/>
          <w:lang w:val="en-GB"/>
        </w:rPr>
        <w:t>-</w:t>
      </w:r>
      <w:r w:rsidRPr="00253D6F">
        <w:rPr>
          <w:color w:val="000000" w:themeColor="text1"/>
          <w:sz w:val="22"/>
          <w:szCs w:val="22"/>
          <w:lang w:val="en-GB"/>
        </w:rPr>
        <w:t xml:space="preserve">page load time. Interestingly, BSC </w:t>
      </w:r>
      <w:r>
        <w:rPr>
          <w:color w:val="000000" w:themeColor="text1"/>
          <w:sz w:val="22"/>
          <w:szCs w:val="22"/>
          <w:lang w:val="en-GB"/>
        </w:rPr>
        <w:t>also f</w:t>
      </w:r>
      <w:r w:rsidRPr="00253D6F">
        <w:rPr>
          <w:color w:val="000000" w:themeColor="text1"/>
          <w:sz w:val="22"/>
          <w:szCs w:val="22"/>
          <w:lang w:val="en-GB"/>
        </w:rPr>
        <w:t>ound that mobile phone</w:t>
      </w:r>
      <w:r>
        <w:rPr>
          <w:color w:val="000000" w:themeColor="text1"/>
          <w:sz w:val="22"/>
          <w:szCs w:val="22"/>
          <w:lang w:val="en-GB"/>
        </w:rPr>
        <w:t>s, i</w:t>
      </w:r>
      <w:r w:rsidRPr="00253D6F">
        <w:rPr>
          <w:color w:val="000000" w:themeColor="text1"/>
          <w:sz w:val="22"/>
          <w:szCs w:val="22"/>
          <w:lang w:val="en-GB"/>
        </w:rPr>
        <w:t xml:space="preserve">n comparison to desktop or laptop </w:t>
      </w:r>
      <w:r>
        <w:rPr>
          <w:color w:val="000000" w:themeColor="text1"/>
          <w:sz w:val="22"/>
          <w:szCs w:val="22"/>
          <w:lang w:val="en-GB"/>
        </w:rPr>
        <w:t xml:space="preserve">computers, </w:t>
      </w:r>
      <w:r w:rsidRPr="00253D6F">
        <w:rPr>
          <w:color w:val="000000" w:themeColor="text1"/>
          <w:sz w:val="22"/>
          <w:szCs w:val="22"/>
          <w:lang w:val="en-GB"/>
        </w:rPr>
        <w:t>contribute</w:t>
      </w:r>
      <w:r>
        <w:rPr>
          <w:color w:val="000000" w:themeColor="text1"/>
          <w:sz w:val="22"/>
          <w:szCs w:val="22"/>
          <w:lang w:val="en-GB"/>
        </w:rPr>
        <w:t>d</w:t>
      </w:r>
      <w:r w:rsidRPr="00253D6F">
        <w:rPr>
          <w:color w:val="000000" w:themeColor="text1"/>
          <w:sz w:val="22"/>
          <w:szCs w:val="22"/>
          <w:lang w:val="en-GB"/>
        </w:rPr>
        <w:t xml:space="preserve"> </w:t>
      </w:r>
      <w:r>
        <w:rPr>
          <w:color w:val="000000" w:themeColor="text1"/>
          <w:sz w:val="22"/>
          <w:szCs w:val="22"/>
          <w:lang w:val="en-GB"/>
        </w:rPr>
        <w:t xml:space="preserve">a </w:t>
      </w:r>
      <w:r w:rsidRPr="00253D6F">
        <w:rPr>
          <w:color w:val="000000" w:themeColor="text1"/>
          <w:sz w:val="22"/>
          <w:szCs w:val="22"/>
          <w:lang w:val="en-GB"/>
        </w:rPr>
        <w:t xml:space="preserve">disproportionately </w:t>
      </w:r>
      <w:r>
        <w:rPr>
          <w:color w:val="000000" w:themeColor="text1"/>
          <w:sz w:val="22"/>
          <w:szCs w:val="22"/>
          <w:lang w:val="en-GB"/>
        </w:rPr>
        <w:t xml:space="preserve">greater share of </w:t>
      </w:r>
      <w:r w:rsidRPr="00253D6F">
        <w:rPr>
          <w:color w:val="000000" w:themeColor="text1"/>
          <w:sz w:val="22"/>
          <w:szCs w:val="22"/>
          <w:lang w:val="en-GB"/>
        </w:rPr>
        <w:t xml:space="preserve">e-commerce transactions. This was driven by the proliferation of low-cost smartphones and affordable mobile </w:t>
      </w:r>
      <w:r w:rsidR="003F4ADD">
        <w:rPr>
          <w:color w:val="000000" w:themeColor="text1"/>
          <w:sz w:val="22"/>
          <w:szCs w:val="22"/>
          <w:lang w:val="en-GB"/>
        </w:rPr>
        <w:t>I</w:t>
      </w:r>
      <w:r w:rsidRPr="00253D6F">
        <w:rPr>
          <w:color w:val="000000" w:themeColor="text1"/>
          <w:sz w:val="22"/>
          <w:szCs w:val="22"/>
          <w:lang w:val="en-GB"/>
        </w:rPr>
        <w:t xml:space="preserve">nternet service charges. </w:t>
      </w:r>
      <w:r w:rsidR="003F4ADD">
        <w:rPr>
          <w:color w:val="000000" w:themeColor="text1"/>
          <w:sz w:val="22"/>
          <w:szCs w:val="22"/>
          <w:lang w:val="en-GB"/>
        </w:rPr>
        <w:t>T</w:t>
      </w:r>
      <w:r>
        <w:rPr>
          <w:color w:val="000000" w:themeColor="text1"/>
          <w:sz w:val="22"/>
          <w:szCs w:val="22"/>
          <w:lang w:val="en-GB"/>
        </w:rPr>
        <w:t xml:space="preserve">he company </w:t>
      </w:r>
      <w:r w:rsidR="003F4ADD">
        <w:rPr>
          <w:color w:val="000000" w:themeColor="text1"/>
          <w:sz w:val="22"/>
          <w:szCs w:val="22"/>
          <w:lang w:val="en-GB"/>
        </w:rPr>
        <w:t xml:space="preserve">thus </w:t>
      </w:r>
      <w:r w:rsidRPr="00253D6F">
        <w:rPr>
          <w:color w:val="000000" w:themeColor="text1"/>
          <w:sz w:val="22"/>
          <w:szCs w:val="22"/>
          <w:lang w:val="en-GB"/>
        </w:rPr>
        <w:t>created a mobile-friendly</w:t>
      </w:r>
      <w:r>
        <w:rPr>
          <w:color w:val="000000" w:themeColor="text1"/>
          <w:sz w:val="22"/>
          <w:szCs w:val="22"/>
          <w:lang w:val="en-GB"/>
        </w:rPr>
        <w:t xml:space="preserve">, </w:t>
      </w:r>
      <w:r w:rsidRPr="00253D6F">
        <w:rPr>
          <w:color w:val="000000" w:themeColor="text1"/>
          <w:sz w:val="22"/>
          <w:szCs w:val="22"/>
          <w:lang w:val="en-GB"/>
        </w:rPr>
        <w:t>quick</w:t>
      </w:r>
      <w:r>
        <w:rPr>
          <w:color w:val="000000" w:themeColor="text1"/>
          <w:sz w:val="22"/>
          <w:szCs w:val="22"/>
          <w:lang w:val="en-GB"/>
        </w:rPr>
        <w:t>-</w:t>
      </w:r>
      <w:r w:rsidRPr="00253D6F">
        <w:rPr>
          <w:color w:val="000000" w:themeColor="text1"/>
          <w:sz w:val="22"/>
          <w:szCs w:val="22"/>
          <w:lang w:val="en-GB"/>
        </w:rPr>
        <w:t>loading website.</w:t>
      </w:r>
    </w:p>
    <w:p w14:paraId="20531699" w14:textId="77777777" w:rsidR="00204E4D" w:rsidRPr="00253D6F" w:rsidRDefault="00204E4D" w:rsidP="00B544BB">
      <w:pPr>
        <w:jc w:val="both"/>
        <w:rPr>
          <w:color w:val="000000" w:themeColor="text1"/>
          <w:sz w:val="22"/>
          <w:szCs w:val="22"/>
          <w:lang w:val="en-GB"/>
        </w:rPr>
      </w:pPr>
    </w:p>
    <w:p w14:paraId="61BE0412" w14:textId="77777777" w:rsidR="003D6E1A" w:rsidRDefault="003D6E1A" w:rsidP="00B8259F">
      <w:pPr>
        <w:pStyle w:val="Casehead1"/>
        <w:rPr>
          <w:lang w:val="en-GB"/>
        </w:rPr>
      </w:pPr>
    </w:p>
    <w:p w14:paraId="451A85A7" w14:textId="77777777" w:rsidR="00B544BB" w:rsidRPr="00253D6F" w:rsidRDefault="00B544BB" w:rsidP="00B8259F">
      <w:pPr>
        <w:pStyle w:val="Casehead1"/>
        <w:rPr>
          <w:lang w:val="en-GB"/>
        </w:rPr>
      </w:pPr>
      <w:r w:rsidRPr="00253D6F">
        <w:rPr>
          <w:lang w:val="en-GB"/>
        </w:rPr>
        <w:t>Customer Conversion</w:t>
      </w:r>
    </w:p>
    <w:p w14:paraId="25863089" w14:textId="77777777" w:rsidR="00B544BB" w:rsidRPr="00253D6F" w:rsidRDefault="00B544BB" w:rsidP="00B544BB">
      <w:pPr>
        <w:jc w:val="both"/>
        <w:rPr>
          <w:color w:val="000000" w:themeColor="text1"/>
          <w:sz w:val="22"/>
          <w:szCs w:val="22"/>
          <w:lang w:val="en-GB"/>
        </w:rPr>
      </w:pPr>
    </w:p>
    <w:p w14:paraId="2800BB95" w14:textId="131CB43D" w:rsidR="00B544BB" w:rsidRPr="00C031BC" w:rsidRDefault="00B544BB" w:rsidP="00B544BB">
      <w:pPr>
        <w:jc w:val="both"/>
        <w:rPr>
          <w:color w:val="000000" w:themeColor="text1"/>
          <w:sz w:val="22"/>
          <w:szCs w:val="22"/>
          <w:lang w:val="en-GB"/>
        </w:rPr>
      </w:pPr>
      <w:r w:rsidRPr="00C031BC">
        <w:rPr>
          <w:color w:val="000000" w:themeColor="text1"/>
          <w:sz w:val="22"/>
          <w:szCs w:val="22"/>
          <w:lang w:val="en-GB"/>
        </w:rPr>
        <w:t xml:space="preserve">The next step in the customer journey </w:t>
      </w:r>
      <w:r w:rsidR="003F4ADD">
        <w:rPr>
          <w:color w:val="000000" w:themeColor="text1"/>
          <w:sz w:val="22"/>
          <w:szCs w:val="22"/>
          <w:lang w:val="en-GB"/>
        </w:rPr>
        <w:t>was</w:t>
      </w:r>
      <w:r w:rsidRPr="00C031BC">
        <w:rPr>
          <w:color w:val="000000" w:themeColor="text1"/>
          <w:sz w:val="22"/>
          <w:szCs w:val="22"/>
          <w:lang w:val="en-GB"/>
        </w:rPr>
        <w:t xml:space="preserve"> customer conversion. BSC used data analytics to analy</w:t>
      </w:r>
      <w:r w:rsidR="004518EB">
        <w:rPr>
          <w:color w:val="000000" w:themeColor="text1"/>
          <w:sz w:val="22"/>
          <w:szCs w:val="22"/>
          <w:lang w:val="en-GB"/>
        </w:rPr>
        <w:t>ze</w:t>
      </w:r>
      <w:r w:rsidRPr="00C031BC">
        <w:rPr>
          <w:color w:val="000000" w:themeColor="text1"/>
          <w:sz w:val="22"/>
          <w:szCs w:val="22"/>
          <w:lang w:val="en-GB"/>
        </w:rPr>
        <w:t xml:space="preserve"> consumer journey</w:t>
      </w:r>
      <w:r>
        <w:rPr>
          <w:color w:val="000000" w:themeColor="text1"/>
          <w:sz w:val="22"/>
          <w:szCs w:val="22"/>
          <w:lang w:val="en-GB"/>
        </w:rPr>
        <w:t>s</w:t>
      </w:r>
      <w:r w:rsidRPr="00C031BC">
        <w:rPr>
          <w:color w:val="000000" w:themeColor="text1"/>
          <w:sz w:val="22"/>
          <w:szCs w:val="22"/>
          <w:lang w:val="en-GB"/>
        </w:rPr>
        <w:t xml:space="preserve"> on the </w:t>
      </w:r>
      <w:r w:rsidR="00204E4D">
        <w:rPr>
          <w:color w:val="000000" w:themeColor="text1"/>
          <w:sz w:val="22"/>
          <w:szCs w:val="22"/>
          <w:lang w:val="en-GB"/>
        </w:rPr>
        <w:t xml:space="preserve">BSC </w:t>
      </w:r>
      <w:r w:rsidRPr="00C031BC">
        <w:rPr>
          <w:color w:val="000000" w:themeColor="text1"/>
          <w:sz w:val="22"/>
          <w:szCs w:val="22"/>
          <w:lang w:val="en-GB"/>
        </w:rPr>
        <w:t>website</w:t>
      </w:r>
      <w:r w:rsidR="004518EB">
        <w:rPr>
          <w:color w:val="000000" w:themeColor="text1"/>
          <w:sz w:val="22"/>
          <w:szCs w:val="22"/>
          <w:lang w:val="en-GB"/>
        </w:rPr>
        <w:t>,</w:t>
      </w:r>
      <w:r w:rsidRPr="00C031BC">
        <w:rPr>
          <w:color w:val="000000" w:themeColor="text1"/>
          <w:sz w:val="22"/>
          <w:szCs w:val="22"/>
          <w:lang w:val="en-GB"/>
        </w:rPr>
        <w:t xml:space="preserve"> help</w:t>
      </w:r>
      <w:r w:rsidR="004518EB">
        <w:rPr>
          <w:color w:val="000000" w:themeColor="text1"/>
          <w:sz w:val="22"/>
          <w:szCs w:val="22"/>
          <w:lang w:val="en-GB"/>
        </w:rPr>
        <w:t>ing</w:t>
      </w:r>
      <w:r>
        <w:rPr>
          <w:color w:val="000000" w:themeColor="text1"/>
          <w:sz w:val="22"/>
          <w:szCs w:val="22"/>
          <w:lang w:val="en-GB"/>
        </w:rPr>
        <w:t xml:space="preserve"> </w:t>
      </w:r>
      <w:r w:rsidR="004518EB">
        <w:rPr>
          <w:color w:val="000000" w:themeColor="text1"/>
          <w:sz w:val="22"/>
          <w:szCs w:val="22"/>
          <w:lang w:val="en-GB"/>
        </w:rPr>
        <w:t xml:space="preserve">to </w:t>
      </w:r>
      <w:r w:rsidRPr="00C031BC">
        <w:rPr>
          <w:color w:val="000000" w:themeColor="text1"/>
          <w:sz w:val="22"/>
          <w:szCs w:val="22"/>
          <w:lang w:val="en-GB"/>
        </w:rPr>
        <w:t>create assets</w:t>
      </w:r>
      <w:r w:rsidR="00204E4D">
        <w:rPr>
          <w:color w:val="000000" w:themeColor="text1"/>
          <w:sz w:val="22"/>
          <w:szCs w:val="22"/>
          <w:lang w:val="en-GB"/>
        </w:rPr>
        <w:t>—</w:t>
      </w:r>
      <w:r w:rsidRPr="00C031BC">
        <w:rPr>
          <w:color w:val="000000" w:themeColor="text1"/>
          <w:sz w:val="22"/>
          <w:szCs w:val="22"/>
          <w:lang w:val="en-GB"/>
        </w:rPr>
        <w:t xml:space="preserve">static or video advertisements </w:t>
      </w:r>
      <w:r>
        <w:rPr>
          <w:color w:val="000000" w:themeColor="text1"/>
          <w:sz w:val="22"/>
          <w:szCs w:val="22"/>
          <w:lang w:val="en-GB"/>
        </w:rPr>
        <w:t>found on the</w:t>
      </w:r>
      <w:r w:rsidRPr="00C031BC">
        <w:rPr>
          <w:color w:val="000000" w:themeColor="text1"/>
          <w:sz w:val="22"/>
          <w:szCs w:val="22"/>
          <w:lang w:val="en-GB"/>
        </w:rPr>
        <w:t xml:space="preserve"> BSC website</w:t>
      </w:r>
      <w:r w:rsidR="00204E4D">
        <w:rPr>
          <w:color w:val="000000" w:themeColor="text1"/>
          <w:sz w:val="22"/>
          <w:szCs w:val="22"/>
          <w:lang w:val="en-GB"/>
        </w:rPr>
        <w:t xml:space="preserve">—that </w:t>
      </w:r>
      <w:r w:rsidR="00204E4D" w:rsidRPr="00C031BC">
        <w:rPr>
          <w:color w:val="000000" w:themeColor="text1"/>
          <w:sz w:val="22"/>
          <w:szCs w:val="22"/>
          <w:lang w:val="en-GB"/>
        </w:rPr>
        <w:t xml:space="preserve">were tailored </w:t>
      </w:r>
      <w:r w:rsidR="00204E4D">
        <w:rPr>
          <w:color w:val="000000" w:themeColor="text1"/>
          <w:sz w:val="22"/>
          <w:szCs w:val="22"/>
          <w:lang w:val="en-GB"/>
        </w:rPr>
        <w:t>to creating better</w:t>
      </w:r>
      <w:r w:rsidR="00204E4D" w:rsidRPr="00C031BC">
        <w:rPr>
          <w:color w:val="000000" w:themeColor="text1"/>
          <w:sz w:val="22"/>
          <w:szCs w:val="22"/>
          <w:lang w:val="en-GB"/>
        </w:rPr>
        <w:t xml:space="preserve"> consumer experience</w:t>
      </w:r>
      <w:r w:rsidR="00204E4D">
        <w:rPr>
          <w:color w:val="000000" w:themeColor="text1"/>
          <w:sz w:val="22"/>
          <w:szCs w:val="22"/>
          <w:lang w:val="en-GB"/>
        </w:rPr>
        <w:t>s</w:t>
      </w:r>
      <w:r w:rsidRPr="00C031BC">
        <w:rPr>
          <w:color w:val="000000" w:themeColor="text1"/>
          <w:sz w:val="22"/>
          <w:szCs w:val="22"/>
          <w:lang w:val="en-GB"/>
        </w:rPr>
        <w:t>. BSC</w:t>
      </w:r>
      <w:r w:rsidR="004518EB">
        <w:rPr>
          <w:color w:val="000000" w:themeColor="text1"/>
          <w:sz w:val="22"/>
          <w:szCs w:val="22"/>
          <w:lang w:val="en-GB"/>
        </w:rPr>
        <w:t>’s</w:t>
      </w:r>
      <w:r w:rsidRPr="00C031BC">
        <w:rPr>
          <w:color w:val="000000" w:themeColor="text1"/>
          <w:sz w:val="22"/>
          <w:szCs w:val="22"/>
          <w:lang w:val="en-GB"/>
        </w:rPr>
        <w:t xml:space="preserve"> analysis of Facebook algorithm</w:t>
      </w:r>
      <w:r>
        <w:rPr>
          <w:color w:val="000000" w:themeColor="text1"/>
          <w:sz w:val="22"/>
          <w:szCs w:val="22"/>
          <w:lang w:val="en-GB"/>
        </w:rPr>
        <w:t>s</w:t>
      </w:r>
      <w:r w:rsidRPr="00C031BC">
        <w:rPr>
          <w:color w:val="000000" w:themeColor="text1"/>
          <w:sz w:val="22"/>
          <w:szCs w:val="22"/>
          <w:lang w:val="en-GB"/>
        </w:rPr>
        <w:t xml:space="preserve"> </w:t>
      </w:r>
      <w:r w:rsidR="004518EB">
        <w:rPr>
          <w:color w:val="000000" w:themeColor="text1"/>
          <w:sz w:val="22"/>
          <w:szCs w:val="22"/>
          <w:lang w:val="en-GB"/>
        </w:rPr>
        <w:t xml:space="preserve">had </w:t>
      </w:r>
      <w:r w:rsidRPr="00C031BC">
        <w:rPr>
          <w:color w:val="000000" w:themeColor="text1"/>
          <w:sz w:val="22"/>
          <w:szCs w:val="22"/>
          <w:lang w:val="en-GB"/>
        </w:rPr>
        <w:t xml:space="preserve">indicated that if the assets </w:t>
      </w:r>
      <w:r>
        <w:rPr>
          <w:color w:val="000000" w:themeColor="text1"/>
          <w:sz w:val="22"/>
          <w:szCs w:val="22"/>
          <w:lang w:val="en-GB"/>
        </w:rPr>
        <w:t>were</w:t>
      </w:r>
      <w:r w:rsidRPr="00C031BC">
        <w:rPr>
          <w:color w:val="000000" w:themeColor="text1"/>
          <w:sz w:val="22"/>
          <w:szCs w:val="22"/>
          <w:lang w:val="en-GB"/>
        </w:rPr>
        <w:t xml:space="preserve"> not changed continuously, customer</w:t>
      </w:r>
      <w:r>
        <w:rPr>
          <w:color w:val="000000" w:themeColor="text1"/>
          <w:sz w:val="22"/>
          <w:szCs w:val="22"/>
          <w:lang w:val="en-GB"/>
        </w:rPr>
        <w:t xml:space="preserve"> </w:t>
      </w:r>
      <w:r w:rsidRPr="00C031BC">
        <w:rPr>
          <w:color w:val="000000" w:themeColor="text1"/>
          <w:sz w:val="22"/>
          <w:szCs w:val="22"/>
          <w:lang w:val="en-GB"/>
        </w:rPr>
        <w:t>fatigue</w:t>
      </w:r>
      <w:r w:rsidR="004518EB">
        <w:rPr>
          <w:color w:val="000000" w:themeColor="text1"/>
          <w:sz w:val="22"/>
          <w:szCs w:val="22"/>
          <w:lang w:val="en-GB"/>
        </w:rPr>
        <w:t xml:space="preserve"> could result</w:t>
      </w:r>
      <w:r>
        <w:rPr>
          <w:color w:val="000000" w:themeColor="text1"/>
          <w:sz w:val="22"/>
          <w:szCs w:val="22"/>
          <w:lang w:val="en-GB"/>
        </w:rPr>
        <w:t>. In turn, this r</w:t>
      </w:r>
      <w:r w:rsidRPr="00C031BC">
        <w:rPr>
          <w:color w:val="000000" w:themeColor="text1"/>
          <w:sz w:val="22"/>
          <w:szCs w:val="22"/>
          <w:lang w:val="en-GB"/>
        </w:rPr>
        <w:t>esult</w:t>
      </w:r>
      <w:r>
        <w:rPr>
          <w:color w:val="000000" w:themeColor="text1"/>
          <w:sz w:val="22"/>
          <w:szCs w:val="22"/>
          <w:lang w:val="en-GB"/>
        </w:rPr>
        <w:t xml:space="preserve">ed </w:t>
      </w:r>
      <w:r w:rsidRPr="00C031BC">
        <w:rPr>
          <w:color w:val="000000" w:themeColor="text1"/>
          <w:sz w:val="22"/>
          <w:szCs w:val="22"/>
          <w:lang w:val="en-GB"/>
        </w:rPr>
        <w:t>in poor conversion and click-through rates</w:t>
      </w:r>
      <w:r w:rsidR="006F7771">
        <w:rPr>
          <w:color w:val="000000" w:themeColor="text1"/>
          <w:sz w:val="22"/>
          <w:szCs w:val="22"/>
          <w:lang w:val="en-GB"/>
        </w:rPr>
        <w:t xml:space="preserve"> (CTR)</w:t>
      </w:r>
      <w:r>
        <w:rPr>
          <w:color w:val="000000" w:themeColor="text1"/>
          <w:sz w:val="22"/>
          <w:szCs w:val="22"/>
          <w:lang w:val="en-GB"/>
        </w:rPr>
        <w:t xml:space="preserve">, </w:t>
      </w:r>
      <w:r w:rsidRPr="00C031BC">
        <w:rPr>
          <w:color w:val="000000" w:themeColor="text1"/>
          <w:sz w:val="22"/>
          <w:szCs w:val="22"/>
          <w:lang w:val="en-GB"/>
        </w:rPr>
        <w:t xml:space="preserve">leading to wastage of advertising money. This </w:t>
      </w:r>
      <w:r>
        <w:rPr>
          <w:color w:val="000000" w:themeColor="text1"/>
          <w:sz w:val="22"/>
          <w:szCs w:val="22"/>
          <w:lang w:val="en-GB"/>
        </w:rPr>
        <w:t>insight prompted</w:t>
      </w:r>
      <w:r w:rsidRPr="00C031BC">
        <w:rPr>
          <w:color w:val="000000" w:themeColor="text1"/>
          <w:sz w:val="22"/>
          <w:szCs w:val="22"/>
          <w:lang w:val="en-GB"/>
        </w:rPr>
        <w:t xml:space="preserve"> BSC </w:t>
      </w:r>
      <w:r>
        <w:rPr>
          <w:color w:val="000000" w:themeColor="text1"/>
          <w:sz w:val="22"/>
          <w:szCs w:val="22"/>
          <w:lang w:val="en-GB"/>
        </w:rPr>
        <w:t xml:space="preserve">to </w:t>
      </w:r>
      <w:r w:rsidRPr="00C031BC">
        <w:rPr>
          <w:color w:val="000000" w:themeColor="text1"/>
          <w:sz w:val="22"/>
          <w:szCs w:val="22"/>
          <w:lang w:val="en-GB"/>
        </w:rPr>
        <w:t>revolutioni</w:t>
      </w:r>
      <w:r w:rsidR="004518EB">
        <w:rPr>
          <w:color w:val="000000" w:themeColor="text1"/>
          <w:sz w:val="22"/>
          <w:szCs w:val="22"/>
          <w:lang w:val="en-GB"/>
        </w:rPr>
        <w:t>ze</w:t>
      </w:r>
      <w:r>
        <w:rPr>
          <w:color w:val="000000" w:themeColor="text1"/>
          <w:sz w:val="22"/>
          <w:szCs w:val="22"/>
          <w:lang w:val="en-GB"/>
        </w:rPr>
        <w:t xml:space="preserve"> </w:t>
      </w:r>
      <w:r w:rsidRPr="00C031BC">
        <w:rPr>
          <w:color w:val="000000" w:themeColor="text1"/>
          <w:sz w:val="22"/>
          <w:szCs w:val="22"/>
          <w:lang w:val="en-GB"/>
        </w:rPr>
        <w:t>its digital str</w:t>
      </w:r>
      <w:r w:rsidRPr="00253D6F">
        <w:rPr>
          <w:color w:val="000000" w:themeColor="text1"/>
          <w:sz w:val="22"/>
          <w:szCs w:val="22"/>
          <w:lang w:val="en-GB"/>
        </w:rPr>
        <w:t>ategy</w:t>
      </w:r>
      <w:r>
        <w:rPr>
          <w:color w:val="000000" w:themeColor="text1"/>
          <w:sz w:val="22"/>
          <w:szCs w:val="22"/>
          <w:lang w:val="en-GB"/>
        </w:rPr>
        <w:t xml:space="preserve">: rather than </w:t>
      </w:r>
      <w:r w:rsidRPr="003C13E8">
        <w:rPr>
          <w:color w:val="000000" w:themeColor="text1"/>
          <w:sz w:val="22"/>
          <w:szCs w:val="22"/>
          <w:lang w:val="en-GB"/>
        </w:rPr>
        <w:t>work</w:t>
      </w:r>
      <w:r>
        <w:rPr>
          <w:color w:val="000000" w:themeColor="text1"/>
          <w:sz w:val="22"/>
          <w:szCs w:val="22"/>
          <w:lang w:val="en-GB"/>
        </w:rPr>
        <w:t xml:space="preserve"> </w:t>
      </w:r>
      <w:r w:rsidRPr="003C13E8">
        <w:rPr>
          <w:color w:val="000000" w:themeColor="text1"/>
          <w:sz w:val="22"/>
          <w:szCs w:val="22"/>
          <w:lang w:val="en-GB"/>
        </w:rPr>
        <w:t>with external agencies</w:t>
      </w:r>
      <w:r>
        <w:rPr>
          <w:color w:val="000000" w:themeColor="text1"/>
          <w:sz w:val="22"/>
          <w:szCs w:val="22"/>
          <w:lang w:val="en-GB"/>
        </w:rPr>
        <w:t xml:space="preserve">, the company decided to create an </w:t>
      </w:r>
      <w:r w:rsidRPr="00253D6F">
        <w:rPr>
          <w:color w:val="000000" w:themeColor="text1"/>
          <w:sz w:val="22"/>
          <w:szCs w:val="22"/>
          <w:lang w:val="en-GB"/>
        </w:rPr>
        <w:t xml:space="preserve">in-house digital analytics and </w:t>
      </w:r>
      <w:r w:rsidRPr="00C031BC">
        <w:rPr>
          <w:color w:val="000000" w:themeColor="text1"/>
          <w:sz w:val="22"/>
          <w:szCs w:val="22"/>
          <w:lang w:val="en-GB"/>
        </w:rPr>
        <w:t xml:space="preserve">data science team </w:t>
      </w:r>
      <w:r>
        <w:rPr>
          <w:color w:val="000000" w:themeColor="text1"/>
          <w:sz w:val="22"/>
          <w:szCs w:val="22"/>
          <w:lang w:val="en-GB"/>
        </w:rPr>
        <w:t>responsible for</w:t>
      </w:r>
      <w:r w:rsidRPr="00C031BC">
        <w:rPr>
          <w:color w:val="000000" w:themeColor="text1"/>
          <w:sz w:val="22"/>
          <w:szCs w:val="22"/>
          <w:lang w:val="en-GB"/>
        </w:rPr>
        <w:t xml:space="preserve"> hour</w:t>
      </w:r>
      <w:r>
        <w:rPr>
          <w:color w:val="000000" w:themeColor="text1"/>
          <w:sz w:val="22"/>
          <w:szCs w:val="22"/>
          <w:lang w:val="en-GB"/>
        </w:rPr>
        <w:t>-</w:t>
      </w:r>
      <w:r w:rsidRPr="00C031BC">
        <w:rPr>
          <w:color w:val="000000" w:themeColor="text1"/>
          <w:sz w:val="22"/>
          <w:szCs w:val="22"/>
          <w:lang w:val="en-GB"/>
        </w:rPr>
        <w:t xml:space="preserve">level tracking and </w:t>
      </w:r>
      <w:r w:rsidR="001611EB">
        <w:rPr>
          <w:color w:val="000000" w:themeColor="text1"/>
          <w:sz w:val="22"/>
          <w:szCs w:val="22"/>
          <w:lang w:val="en-GB"/>
        </w:rPr>
        <w:t>generating</w:t>
      </w:r>
      <w:r w:rsidR="004518EB">
        <w:rPr>
          <w:color w:val="000000" w:themeColor="text1"/>
          <w:sz w:val="22"/>
          <w:szCs w:val="22"/>
          <w:lang w:val="en-GB"/>
        </w:rPr>
        <w:t xml:space="preserve"> </w:t>
      </w:r>
      <w:r w:rsidRPr="00C031BC">
        <w:rPr>
          <w:color w:val="000000" w:themeColor="text1"/>
          <w:sz w:val="22"/>
          <w:szCs w:val="22"/>
          <w:lang w:val="en-GB"/>
        </w:rPr>
        <w:t xml:space="preserve">a much greater number of assets to target customers more effectively. </w:t>
      </w:r>
      <w:r>
        <w:rPr>
          <w:color w:val="000000" w:themeColor="text1"/>
          <w:sz w:val="22"/>
          <w:szCs w:val="22"/>
          <w:lang w:val="en-GB"/>
        </w:rPr>
        <w:t>The i</w:t>
      </w:r>
      <w:r w:rsidRPr="00C031BC">
        <w:rPr>
          <w:color w:val="000000" w:themeColor="text1"/>
          <w:sz w:val="22"/>
          <w:szCs w:val="22"/>
          <w:lang w:val="en-GB"/>
        </w:rPr>
        <w:t>n</w:t>
      </w:r>
      <w:r>
        <w:rPr>
          <w:color w:val="000000" w:themeColor="text1"/>
          <w:sz w:val="22"/>
          <w:szCs w:val="22"/>
          <w:lang w:val="en-GB"/>
        </w:rPr>
        <w:t>-</w:t>
      </w:r>
      <w:r w:rsidRPr="00C031BC">
        <w:rPr>
          <w:color w:val="000000" w:themeColor="text1"/>
          <w:sz w:val="22"/>
          <w:szCs w:val="22"/>
          <w:lang w:val="en-GB"/>
        </w:rPr>
        <w:t xml:space="preserve">house digital team soon started tracking all </w:t>
      </w:r>
      <w:r w:rsidR="004518EB">
        <w:rPr>
          <w:color w:val="000000" w:themeColor="text1"/>
          <w:sz w:val="22"/>
          <w:szCs w:val="22"/>
          <w:lang w:val="en-GB"/>
        </w:rPr>
        <w:t xml:space="preserve">of </w:t>
      </w:r>
      <w:r w:rsidRPr="00C031BC">
        <w:rPr>
          <w:color w:val="000000" w:themeColor="text1"/>
          <w:sz w:val="22"/>
          <w:szCs w:val="22"/>
          <w:lang w:val="en-GB"/>
        </w:rPr>
        <w:t>those parameters that mattered after customer</w:t>
      </w:r>
      <w:r>
        <w:rPr>
          <w:color w:val="000000" w:themeColor="text1"/>
          <w:sz w:val="22"/>
          <w:szCs w:val="22"/>
          <w:lang w:val="en-GB"/>
        </w:rPr>
        <w:t xml:space="preserve">s </w:t>
      </w:r>
      <w:r w:rsidRPr="00C031BC">
        <w:rPr>
          <w:color w:val="000000" w:themeColor="text1"/>
          <w:sz w:val="22"/>
          <w:szCs w:val="22"/>
          <w:lang w:val="en-GB"/>
        </w:rPr>
        <w:t>visit</w:t>
      </w:r>
      <w:r>
        <w:rPr>
          <w:color w:val="000000" w:themeColor="text1"/>
          <w:sz w:val="22"/>
          <w:szCs w:val="22"/>
          <w:lang w:val="en-GB"/>
        </w:rPr>
        <w:t>ed</w:t>
      </w:r>
      <w:r w:rsidRPr="00C031BC">
        <w:rPr>
          <w:color w:val="000000" w:themeColor="text1"/>
          <w:sz w:val="22"/>
          <w:szCs w:val="22"/>
          <w:lang w:val="en-GB"/>
        </w:rPr>
        <w:t xml:space="preserve"> websites</w:t>
      </w:r>
      <w:r>
        <w:rPr>
          <w:color w:val="000000" w:themeColor="text1"/>
          <w:sz w:val="22"/>
          <w:szCs w:val="22"/>
          <w:lang w:val="en-GB"/>
        </w:rPr>
        <w:t xml:space="preserve">, </w:t>
      </w:r>
      <w:r w:rsidRPr="00C031BC">
        <w:rPr>
          <w:color w:val="000000" w:themeColor="text1"/>
          <w:sz w:val="22"/>
          <w:szCs w:val="22"/>
          <w:lang w:val="en-GB"/>
        </w:rPr>
        <w:t xml:space="preserve">such as bounce rate, how many pages they </w:t>
      </w:r>
      <w:r>
        <w:rPr>
          <w:color w:val="000000" w:themeColor="text1"/>
          <w:sz w:val="22"/>
          <w:szCs w:val="22"/>
          <w:lang w:val="en-GB"/>
        </w:rPr>
        <w:t xml:space="preserve">were </w:t>
      </w:r>
      <w:r w:rsidRPr="00C031BC">
        <w:rPr>
          <w:color w:val="000000" w:themeColor="text1"/>
          <w:sz w:val="22"/>
          <w:szCs w:val="22"/>
          <w:lang w:val="en-GB"/>
        </w:rPr>
        <w:t xml:space="preserve">browsing, how much time </w:t>
      </w:r>
      <w:r>
        <w:rPr>
          <w:color w:val="000000" w:themeColor="text1"/>
          <w:sz w:val="22"/>
          <w:szCs w:val="22"/>
          <w:lang w:val="en-GB"/>
        </w:rPr>
        <w:t>they</w:t>
      </w:r>
      <w:r w:rsidRPr="00C031BC">
        <w:rPr>
          <w:color w:val="000000" w:themeColor="text1"/>
          <w:sz w:val="22"/>
          <w:szCs w:val="22"/>
          <w:lang w:val="en-GB"/>
        </w:rPr>
        <w:t xml:space="preserve"> spen</w:t>
      </w:r>
      <w:r>
        <w:rPr>
          <w:color w:val="000000" w:themeColor="text1"/>
          <w:sz w:val="22"/>
          <w:szCs w:val="22"/>
          <w:lang w:val="en-GB"/>
        </w:rPr>
        <w:t xml:space="preserve">t </w:t>
      </w:r>
      <w:r w:rsidRPr="00C031BC">
        <w:rPr>
          <w:color w:val="000000" w:themeColor="text1"/>
          <w:sz w:val="22"/>
          <w:szCs w:val="22"/>
          <w:lang w:val="en-GB"/>
        </w:rPr>
        <w:t>on the website</w:t>
      </w:r>
      <w:r w:rsidR="004518EB">
        <w:rPr>
          <w:color w:val="000000" w:themeColor="text1"/>
          <w:sz w:val="22"/>
          <w:szCs w:val="22"/>
          <w:lang w:val="en-GB"/>
        </w:rPr>
        <w:t>,</w:t>
      </w:r>
      <w:r w:rsidRPr="00C031BC">
        <w:rPr>
          <w:color w:val="000000" w:themeColor="text1"/>
          <w:sz w:val="22"/>
          <w:szCs w:val="22"/>
          <w:lang w:val="en-GB"/>
        </w:rPr>
        <w:t xml:space="preserve"> and </w:t>
      </w:r>
      <w:r>
        <w:rPr>
          <w:color w:val="000000" w:themeColor="text1"/>
          <w:sz w:val="22"/>
          <w:szCs w:val="22"/>
          <w:lang w:val="en-GB"/>
        </w:rPr>
        <w:t xml:space="preserve">the </w:t>
      </w:r>
      <w:r w:rsidRPr="00C031BC">
        <w:rPr>
          <w:color w:val="000000" w:themeColor="text1"/>
          <w:sz w:val="22"/>
          <w:szCs w:val="22"/>
          <w:lang w:val="en-GB"/>
        </w:rPr>
        <w:t>convers</w:t>
      </w:r>
      <w:r w:rsidR="00E160F3">
        <w:rPr>
          <w:color w:val="000000" w:themeColor="text1"/>
          <w:sz w:val="22"/>
          <w:szCs w:val="22"/>
          <w:lang w:val="en-GB"/>
        </w:rPr>
        <w:t>ion</w:t>
      </w:r>
      <w:r w:rsidRPr="00C031BC">
        <w:rPr>
          <w:color w:val="000000" w:themeColor="text1"/>
          <w:sz w:val="22"/>
          <w:szCs w:val="22"/>
          <w:lang w:val="en-GB"/>
        </w:rPr>
        <w:t xml:space="preserve"> rates. To improve these parameters</w:t>
      </w:r>
      <w:r>
        <w:rPr>
          <w:color w:val="000000" w:themeColor="text1"/>
          <w:sz w:val="22"/>
          <w:szCs w:val="22"/>
          <w:lang w:val="en-GB"/>
        </w:rPr>
        <w:t xml:space="preserve">, </w:t>
      </w:r>
      <w:r w:rsidRPr="00C031BC">
        <w:rPr>
          <w:color w:val="000000" w:themeColor="text1"/>
          <w:sz w:val="22"/>
          <w:szCs w:val="22"/>
          <w:lang w:val="en-GB"/>
        </w:rPr>
        <w:t>BSC leveraged moment marketing, heatmaps, rich media pages, customi</w:t>
      </w:r>
      <w:r w:rsidR="004518EB">
        <w:rPr>
          <w:color w:val="000000" w:themeColor="text1"/>
          <w:sz w:val="22"/>
          <w:szCs w:val="22"/>
          <w:lang w:val="en-GB"/>
        </w:rPr>
        <w:t>zed</w:t>
      </w:r>
      <w:r w:rsidRPr="00C031BC">
        <w:rPr>
          <w:color w:val="000000" w:themeColor="text1"/>
          <w:sz w:val="22"/>
          <w:szCs w:val="22"/>
          <w:lang w:val="en-GB"/>
        </w:rPr>
        <w:t xml:space="preserve"> content, personali</w:t>
      </w:r>
      <w:r w:rsidR="004518EB">
        <w:rPr>
          <w:color w:val="000000" w:themeColor="text1"/>
          <w:sz w:val="22"/>
          <w:szCs w:val="22"/>
          <w:lang w:val="en-GB"/>
        </w:rPr>
        <w:t>zed</w:t>
      </w:r>
      <w:r w:rsidRPr="00C031BC">
        <w:rPr>
          <w:color w:val="000000" w:themeColor="text1"/>
          <w:sz w:val="22"/>
          <w:szCs w:val="22"/>
          <w:lang w:val="en-GB"/>
        </w:rPr>
        <w:t xml:space="preserve"> gift options</w:t>
      </w:r>
      <w:r w:rsidR="004518EB">
        <w:rPr>
          <w:color w:val="000000" w:themeColor="text1"/>
          <w:sz w:val="22"/>
          <w:szCs w:val="22"/>
          <w:lang w:val="en-GB"/>
        </w:rPr>
        <w:t>,</w:t>
      </w:r>
      <w:r w:rsidRPr="00C031BC">
        <w:rPr>
          <w:color w:val="000000" w:themeColor="text1"/>
          <w:sz w:val="22"/>
          <w:szCs w:val="22"/>
          <w:lang w:val="en-GB"/>
        </w:rPr>
        <w:t xml:space="preserve"> and product A/B testing. </w:t>
      </w:r>
    </w:p>
    <w:p w14:paraId="3F29055E" w14:textId="59732721" w:rsidR="00B544BB" w:rsidRDefault="00B544BB" w:rsidP="00B544BB">
      <w:pPr>
        <w:jc w:val="both"/>
        <w:rPr>
          <w:color w:val="000000" w:themeColor="text1"/>
          <w:sz w:val="22"/>
          <w:szCs w:val="22"/>
          <w:lang w:val="en-GB"/>
        </w:rPr>
      </w:pPr>
    </w:p>
    <w:p w14:paraId="31B0F7BA" w14:textId="77777777" w:rsidR="00B8259F" w:rsidRPr="00C031BC" w:rsidRDefault="00B8259F" w:rsidP="00B544BB">
      <w:pPr>
        <w:jc w:val="both"/>
        <w:rPr>
          <w:color w:val="000000" w:themeColor="text1"/>
          <w:sz w:val="22"/>
          <w:szCs w:val="22"/>
          <w:lang w:val="en-GB"/>
        </w:rPr>
      </w:pPr>
    </w:p>
    <w:p w14:paraId="23BFB081" w14:textId="640BD784" w:rsidR="00B544BB" w:rsidRPr="00AB2EEC" w:rsidRDefault="00B544BB" w:rsidP="00B8259F">
      <w:pPr>
        <w:pStyle w:val="Casehead2"/>
        <w:rPr>
          <w:lang w:val="en-GB"/>
        </w:rPr>
      </w:pPr>
      <w:r w:rsidRPr="00AB2EEC">
        <w:rPr>
          <w:lang w:val="en-GB"/>
        </w:rPr>
        <w:t xml:space="preserve">Contextualized </w:t>
      </w:r>
      <w:r w:rsidR="004518EB">
        <w:rPr>
          <w:lang w:val="en-GB"/>
        </w:rPr>
        <w:t>M</w:t>
      </w:r>
      <w:r w:rsidRPr="00AB2EEC">
        <w:rPr>
          <w:lang w:val="en-GB"/>
        </w:rPr>
        <w:t xml:space="preserve">oment </w:t>
      </w:r>
      <w:r w:rsidR="004518EB">
        <w:rPr>
          <w:lang w:val="en-GB"/>
        </w:rPr>
        <w:t>M</w:t>
      </w:r>
      <w:r w:rsidRPr="00AB2EEC">
        <w:rPr>
          <w:lang w:val="en-GB"/>
        </w:rPr>
        <w:t>arketing</w:t>
      </w:r>
    </w:p>
    <w:p w14:paraId="0BE3180A" w14:textId="77777777" w:rsidR="00B544BB" w:rsidRDefault="00B544BB" w:rsidP="00B544BB">
      <w:pPr>
        <w:jc w:val="both"/>
        <w:rPr>
          <w:color w:val="000000" w:themeColor="text1"/>
          <w:sz w:val="22"/>
          <w:szCs w:val="22"/>
          <w:lang w:val="en-GB"/>
        </w:rPr>
      </w:pPr>
    </w:p>
    <w:p w14:paraId="5CCA5171" w14:textId="3975D7ED" w:rsidR="005603BC" w:rsidRDefault="00B544BB" w:rsidP="00B544BB">
      <w:pPr>
        <w:jc w:val="both"/>
        <w:rPr>
          <w:color w:val="000000" w:themeColor="text1"/>
          <w:sz w:val="22"/>
          <w:szCs w:val="22"/>
          <w:lang w:val="en-GB"/>
        </w:rPr>
      </w:pPr>
      <w:r>
        <w:rPr>
          <w:color w:val="000000" w:themeColor="text1"/>
          <w:sz w:val="22"/>
          <w:szCs w:val="22"/>
          <w:lang w:val="en-GB"/>
        </w:rPr>
        <w:t>The a</w:t>
      </w:r>
      <w:r w:rsidRPr="00C031BC">
        <w:rPr>
          <w:color w:val="000000" w:themeColor="text1"/>
          <w:sz w:val="22"/>
          <w:szCs w:val="22"/>
          <w:lang w:val="en-GB"/>
        </w:rPr>
        <w:t xml:space="preserve">ssets were </w:t>
      </w:r>
      <w:r>
        <w:rPr>
          <w:color w:val="000000" w:themeColor="text1"/>
          <w:sz w:val="22"/>
          <w:szCs w:val="22"/>
          <w:lang w:val="en-GB"/>
        </w:rPr>
        <w:t xml:space="preserve">also </w:t>
      </w:r>
      <w:r w:rsidRPr="00C031BC">
        <w:rPr>
          <w:color w:val="000000" w:themeColor="text1"/>
          <w:sz w:val="22"/>
          <w:szCs w:val="22"/>
          <w:lang w:val="en-GB"/>
        </w:rPr>
        <w:t>contextuali</w:t>
      </w:r>
      <w:r w:rsidR="004518EB">
        <w:rPr>
          <w:color w:val="000000" w:themeColor="text1"/>
          <w:sz w:val="22"/>
          <w:szCs w:val="22"/>
          <w:lang w:val="en-GB"/>
        </w:rPr>
        <w:t>zed</w:t>
      </w:r>
      <w:r w:rsidRPr="00C031BC">
        <w:rPr>
          <w:color w:val="000000" w:themeColor="text1"/>
          <w:sz w:val="22"/>
          <w:szCs w:val="22"/>
          <w:lang w:val="en-GB"/>
        </w:rPr>
        <w:t xml:space="preserve"> based on the interests of the target group</w:t>
      </w:r>
      <w:r>
        <w:rPr>
          <w:color w:val="000000" w:themeColor="text1"/>
          <w:sz w:val="22"/>
          <w:szCs w:val="22"/>
          <w:lang w:val="en-GB"/>
        </w:rPr>
        <w:t>. F</w:t>
      </w:r>
      <w:r w:rsidRPr="00C031BC">
        <w:rPr>
          <w:color w:val="000000" w:themeColor="text1"/>
          <w:sz w:val="22"/>
          <w:szCs w:val="22"/>
          <w:lang w:val="en-GB"/>
        </w:rPr>
        <w:t>or example, young male</w:t>
      </w:r>
      <w:r w:rsidR="005603BC">
        <w:rPr>
          <w:color w:val="000000" w:themeColor="text1"/>
          <w:sz w:val="22"/>
          <w:szCs w:val="22"/>
          <w:lang w:val="en-GB"/>
        </w:rPr>
        <w:t xml:space="preserve"> consumer</w:t>
      </w:r>
      <w:r w:rsidR="00B84EA2">
        <w:rPr>
          <w:color w:val="000000" w:themeColor="text1"/>
          <w:sz w:val="22"/>
          <w:szCs w:val="22"/>
          <w:lang w:val="en-GB"/>
        </w:rPr>
        <w:t>s</w:t>
      </w:r>
      <w:r w:rsidRPr="00C031BC">
        <w:rPr>
          <w:color w:val="000000" w:themeColor="text1"/>
          <w:sz w:val="22"/>
          <w:szCs w:val="22"/>
          <w:lang w:val="en-GB"/>
        </w:rPr>
        <w:t xml:space="preserve"> </w:t>
      </w:r>
      <w:r w:rsidR="00B84EA2">
        <w:rPr>
          <w:color w:val="000000" w:themeColor="text1"/>
          <w:sz w:val="22"/>
          <w:szCs w:val="22"/>
          <w:lang w:val="en-GB"/>
        </w:rPr>
        <w:t xml:space="preserve">who </w:t>
      </w:r>
      <w:r w:rsidRPr="00C031BC">
        <w:rPr>
          <w:color w:val="000000" w:themeColor="text1"/>
          <w:sz w:val="22"/>
          <w:szCs w:val="22"/>
          <w:lang w:val="en-GB"/>
        </w:rPr>
        <w:t>listen</w:t>
      </w:r>
      <w:r>
        <w:rPr>
          <w:color w:val="000000" w:themeColor="text1"/>
          <w:sz w:val="22"/>
          <w:szCs w:val="22"/>
          <w:lang w:val="en-GB"/>
        </w:rPr>
        <w:t>ed</w:t>
      </w:r>
      <w:r w:rsidRPr="00C031BC">
        <w:rPr>
          <w:color w:val="000000" w:themeColor="text1"/>
          <w:sz w:val="22"/>
          <w:szCs w:val="22"/>
          <w:lang w:val="en-GB"/>
        </w:rPr>
        <w:t xml:space="preserve"> to music </w:t>
      </w:r>
      <w:r w:rsidR="005603BC">
        <w:rPr>
          <w:color w:val="000000" w:themeColor="text1"/>
          <w:sz w:val="22"/>
          <w:szCs w:val="22"/>
          <w:lang w:val="en-GB"/>
        </w:rPr>
        <w:t>online would receive music imagery and content, or</w:t>
      </w:r>
      <w:r w:rsidRPr="00C031BC">
        <w:rPr>
          <w:color w:val="000000" w:themeColor="text1"/>
          <w:sz w:val="22"/>
          <w:szCs w:val="22"/>
          <w:lang w:val="en-GB"/>
        </w:rPr>
        <w:t xml:space="preserve"> automobile enthusiast</w:t>
      </w:r>
      <w:r w:rsidR="00B84EA2">
        <w:rPr>
          <w:color w:val="000000" w:themeColor="text1"/>
          <w:sz w:val="22"/>
          <w:szCs w:val="22"/>
          <w:lang w:val="en-GB"/>
        </w:rPr>
        <w:t>s</w:t>
      </w:r>
      <w:r w:rsidR="005603BC">
        <w:rPr>
          <w:color w:val="000000" w:themeColor="text1"/>
          <w:sz w:val="22"/>
          <w:szCs w:val="22"/>
          <w:lang w:val="en-GB"/>
        </w:rPr>
        <w:t xml:space="preserve"> would receive automotive</w:t>
      </w:r>
      <w:r>
        <w:rPr>
          <w:color w:val="000000" w:themeColor="text1"/>
          <w:sz w:val="22"/>
          <w:szCs w:val="22"/>
          <w:lang w:val="en-GB"/>
        </w:rPr>
        <w:t xml:space="preserve"> </w:t>
      </w:r>
      <w:r w:rsidRPr="00C031BC">
        <w:rPr>
          <w:color w:val="000000" w:themeColor="text1"/>
          <w:sz w:val="22"/>
          <w:szCs w:val="22"/>
          <w:lang w:val="en-GB"/>
        </w:rPr>
        <w:t xml:space="preserve">imagery and content. This </w:t>
      </w:r>
      <w:r w:rsidR="00B84EA2">
        <w:rPr>
          <w:color w:val="000000" w:themeColor="text1"/>
          <w:sz w:val="22"/>
          <w:szCs w:val="22"/>
          <w:lang w:val="en-GB"/>
        </w:rPr>
        <w:t>was</w:t>
      </w:r>
      <w:r w:rsidRPr="00C031BC">
        <w:rPr>
          <w:color w:val="000000" w:themeColor="text1"/>
          <w:sz w:val="22"/>
          <w:szCs w:val="22"/>
          <w:lang w:val="en-GB"/>
        </w:rPr>
        <w:t xml:space="preserve"> achieved through automation</w:t>
      </w:r>
      <w:r>
        <w:rPr>
          <w:color w:val="000000" w:themeColor="text1"/>
          <w:sz w:val="22"/>
          <w:szCs w:val="22"/>
          <w:lang w:val="en-GB"/>
        </w:rPr>
        <w:t xml:space="preserve"> </w:t>
      </w:r>
      <w:r w:rsidR="00B84EA2">
        <w:rPr>
          <w:color w:val="000000" w:themeColor="text1"/>
          <w:sz w:val="22"/>
          <w:szCs w:val="22"/>
          <w:lang w:val="en-GB"/>
        </w:rPr>
        <w:t>by</w:t>
      </w:r>
      <w:r>
        <w:rPr>
          <w:color w:val="000000" w:themeColor="text1"/>
          <w:sz w:val="22"/>
          <w:szCs w:val="22"/>
          <w:lang w:val="en-GB"/>
        </w:rPr>
        <w:t xml:space="preserve"> which </w:t>
      </w:r>
      <w:r w:rsidRPr="00C031BC">
        <w:rPr>
          <w:color w:val="000000" w:themeColor="text1"/>
          <w:sz w:val="22"/>
          <w:szCs w:val="22"/>
          <w:lang w:val="en-GB"/>
        </w:rPr>
        <w:t xml:space="preserve">Facebook audiences </w:t>
      </w:r>
      <w:r w:rsidR="00B84EA2">
        <w:rPr>
          <w:color w:val="000000" w:themeColor="text1"/>
          <w:sz w:val="22"/>
          <w:szCs w:val="22"/>
          <w:lang w:val="en-GB"/>
        </w:rPr>
        <w:t>were</w:t>
      </w:r>
      <w:r w:rsidRPr="00C031BC">
        <w:rPr>
          <w:color w:val="000000" w:themeColor="text1"/>
          <w:sz w:val="22"/>
          <w:szCs w:val="22"/>
          <w:lang w:val="en-GB"/>
        </w:rPr>
        <w:t xml:space="preserve"> created based on the interest groups</w:t>
      </w:r>
      <w:r>
        <w:rPr>
          <w:color w:val="000000" w:themeColor="text1"/>
          <w:sz w:val="22"/>
          <w:szCs w:val="22"/>
          <w:lang w:val="en-GB"/>
        </w:rPr>
        <w:t xml:space="preserve"> </w:t>
      </w:r>
      <w:r w:rsidRPr="00C031BC">
        <w:rPr>
          <w:color w:val="000000" w:themeColor="text1"/>
          <w:sz w:val="22"/>
          <w:szCs w:val="22"/>
          <w:lang w:val="en-GB"/>
        </w:rPr>
        <w:t xml:space="preserve">and BSC advertisements </w:t>
      </w:r>
      <w:r>
        <w:rPr>
          <w:color w:val="000000" w:themeColor="text1"/>
          <w:sz w:val="22"/>
          <w:szCs w:val="22"/>
          <w:lang w:val="en-GB"/>
        </w:rPr>
        <w:t>delivered</w:t>
      </w:r>
      <w:r w:rsidRPr="00C031BC">
        <w:rPr>
          <w:color w:val="000000" w:themeColor="text1"/>
          <w:sz w:val="22"/>
          <w:szCs w:val="22"/>
          <w:lang w:val="en-GB"/>
        </w:rPr>
        <w:t xml:space="preserve"> accordingly. Further</w:t>
      </w:r>
      <w:r>
        <w:rPr>
          <w:color w:val="000000" w:themeColor="text1"/>
          <w:sz w:val="22"/>
          <w:szCs w:val="22"/>
          <w:lang w:val="en-GB"/>
        </w:rPr>
        <w:t xml:space="preserve">, </w:t>
      </w:r>
      <w:r w:rsidR="00B84EA2">
        <w:rPr>
          <w:color w:val="000000" w:themeColor="text1"/>
          <w:sz w:val="22"/>
          <w:szCs w:val="22"/>
          <w:lang w:val="en-GB"/>
        </w:rPr>
        <w:t xml:space="preserve">the </w:t>
      </w:r>
      <w:r>
        <w:rPr>
          <w:color w:val="000000" w:themeColor="text1"/>
          <w:sz w:val="22"/>
          <w:szCs w:val="22"/>
          <w:lang w:val="en-GB"/>
        </w:rPr>
        <w:t xml:space="preserve">campaign </w:t>
      </w:r>
      <w:r w:rsidRPr="00C031BC">
        <w:rPr>
          <w:color w:val="000000" w:themeColor="text1"/>
          <w:sz w:val="22"/>
          <w:szCs w:val="22"/>
          <w:lang w:val="en-GB"/>
        </w:rPr>
        <w:t>was highly contextuali</w:t>
      </w:r>
      <w:r w:rsidR="00B84EA2">
        <w:rPr>
          <w:color w:val="000000" w:themeColor="text1"/>
          <w:sz w:val="22"/>
          <w:szCs w:val="22"/>
          <w:lang w:val="en-GB"/>
        </w:rPr>
        <w:t>zed</w:t>
      </w:r>
      <w:r w:rsidR="005603BC">
        <w:rPr>
          <w:color w:val="000000" w:themeColor="text1"/>
          <w:sz w:val="22"/>
          <w:szCs w:val="22"/>
          <w:lang w:val="en-GB"/>
        </w:rPr>
        <w:t>. F</w:t>
      </w:r>
      <w:r w:rsidRPr="00C031BC">
        <w:rPr>
          <w:color w:val="000000" w:themeColor="text1"/>
          <w:sz w:val="22"/>
          <w:szCs w:val="22"/>
          <w:lang w:val="en-GB"/>
        </w:rPr>
        <w:t xml:space="preserve">or example, </w:t>
      </w:r>
      <w:r w:rsidR="005603BC">
        <w:rPr>
          <w:color w:val="000000" w:themeColor="text1"/>
          <w:sz w:val="22"/>
          <w:szCs w:val="22"/>
          <w:lang w:val="en-GB"/>
        </w:rPr>
        <w:t>on a</w:t>
      </w:r>
      <w:r w:rsidRPr="00C031BC">
        <w:rPr>
          <w:color w:val="000000" w:themeColor="text1"/>
          <w:sz w:val="22"/>
          <w:szCs w:val="22"/>
          <w:lang w:val="en-GB"/>
        </w:rPr>
        <w:t xml:space="preserve"> rain</w:t>
      </w:r>
      <w:r w:rsidR="005603BC">
        <w:rPr>
          <w:color w:val="000000" w:themeColor="text1"/>
          <w:sz w:val="22"/>
          <w:szCs w:val="22"/>
          <w:lang w:val="en-GB"/>
        </w:rPr>
        <w:t>y day</w:t>
      </w:r>
      <w:r w:rsidRPr="00C031BC">
        <w:rPr>
          <w:color w:val="000000" w:themeColor="text1"/>
          <w:sz w:val="22"/>
          <w:szCs w:val="22"/>
          <w:lang w:val="en-GB"/>
        </w:rPr>
        <w:t xml:space="preserve"> in Delhi, the advertisement</w:t>
      </w:r>
      <w:r w:rsidRPr="00253D6F">
        <w:rPr>
          <w:color w:val="000000" w:themeColor="text1"/>
          <w:sz w:val="22"/>
          <w:szCs w:val="22"/>
          <w:lang w:val="en-GB"/>
        </w:rPr>
        <w:t xml:space="preserve"> banner would </w:t>
      </w:r>
      <w:r w:rsidR="005603BC">
        <w:rPr>
          <w:color w:val="000000" w:themeColor="text1"/>
          <w:sz w:val="22"/>
          <w:szCs w:val="22"/>
          <w:lang w:val="en-GB"/>
        </w:rPr>
        <w:t>show</w:t>
      </w:r>
      <w:r>
        <w:rPr>
          <w:color w:val="000000" w:themeColor="text1"/>
          <w:sz w:val="22"/>
          <w:szCs w:val="22"/>
          <w:lang w:val="en-GB"/>
        </w:rPr>
        <w:t xml:space="preserve"> a</w:t>
      </w:r>
      <w:r w:rsidRPr="00253D6F">
        <w:rPr>
          <w:color w:val="000000" w:themeColor="text1"/>
          <w:sz w:val="22"/>
          <w:szCs w:val="22"/>
          <w:lang w:val="en-GB"/>
        </w:rPr>
        <w:t xml:space="preserve"> raining background and </w:t>
      </w:r>
      <w:r>
        <w:rPr>
          <w:color w:val="000000" w:themeColor="text1"/>
          <w:sz w:val="22"/>
          <w:szCs w:val="22"/>
          <w:lang w:val="en-GB"/>
        </w:rPr>
        <w:t xml:space="preserve">related </w:t>
      </w:r>
      <w:r w:rsidRPr="00253D6F">
        <w:rPr>
          <w:color w:val="000000" w:themeColor="text1"/>
          <w:sz w:val="22"/>
          <w:szCs w:val="22"/>
          <w:lang w:val="en-GB"/>
        </w:rPr>
        <w:t xml:space="preserve">content. </w:t>
      </w:r>
    </w:p>
    <w:p w14:paraId="0873FC36" w14:textId="77777777" w:rsidR="005603BC" w:rsidRDefault="005603BC" w:rsidP="00B544BB">
      <w:pPr>
        <w:jc w:val="both"/>
        <w:rPr>
          <w:color w:val="000000" w:themeColor="text1"/>
          <w:sz w:val="22"/>
          <w:szCs w:val="22"/>
          <w:lang w:val="en-GB"/>
        </w:rPr>
      </w:pPr>
    </w:p>
    <w:p w14:paraId="221DDC93" w14:textId="301C1D80" w:rsidR="00B544BB" w:rsidRDefault="00B544BB" w:rsidP="00B544BB">
      <w:pPr>
        <w:jc w:val="both"/>
        <w:rPr>
          <w:color w:val="000000" w:themeColor="text1"/>
          <w:sz w:val="22"/>
          <w:szCs w:val="22"/>
          <w:lang w:val="en-GB"/>
        </w:rPr>
      </w:pPr>
      <w:r>
        <w:rPr>
          <w:color w:val="000000" w:themeColor="text1"/>
          <w:sz w:val="22"/>
          <w:szCs w:val="22"/>
          <w:lang w:val="en-GB"/>
        </w:rPr>
        <w:t xml:space="preserve">In this </w:t>
      </w:r>
      <w:r w:rsidRPr="00253D6F">
        <w:rPr>
          <w:color w:val="000000" w:themeColor="text1"/>
          <w:sz w:val="22"/>
          <w:szCs w:val="22"/>
          <w:lang w:val="en-GB"/>
        </w:rPr>
        <w:t>moment marketing</w:t>
      </w:r>
      <w:r>
        <w:rPr>
          <w:color w:val="000000" w:themeColor="text1"/>
          <w:sz w:val="22"/>
          <w:szCs w:val="22"/>
          <w:lang w:val="en-GB"/>
        </w:rPr>
        <w:t>, it was crucial to</w:t>
      </w:r>
      <w:r w:rsidRPr="00253D6F">
        <w:rPr>
          <w:color w:val="000000" w:themeColor="text1"/>
          <w:sz w:val="22"/>
          <w:szCs w:val="22"/>
          <w:lang w:val="en-GB"/>
        </w:rPr>
        <w:t xml:space="preserve"> get</w:t>
      </w:r>
      <w:r>
        <w:rPr>
          <w:color w:val="000000" w:themeColor="text1"/>
          <w:sz w:val="22"/>
          <w:szCs w:val="22"/>
          <w:lang w:val="en-GB"/>
        </w:rPr>
        <w:t xml:space="preserve"> </w:t>
      </w:r>
      <w:r w:rsidRPr="00253D6F">
        <w:rPr>
          <w:color w:val="000000" w:themeColor="text1"/>
          <w:sz w:val="22"/>
          <w:szCs w:val="22"/>
          <w:lang w:val="en-GB"/>
        </w:rPr>
        <w:t xml:space="preserve">the right message </w:t>
      </w:r>
      <w:r>
        <w:rPr>
          <w:color w:val="000000" w:themeColor="text1"/>
          <w:sz w:val="22"/>
          <w:szCs w:val="22"/>
          <w:lang w:val="en-GB"/>
        </w:rPr>
        <w:t xml:space="preserve">across </w:t>
      </w:r>
      <w:r w:rsidRPr="00253D6F">
        <w:rPr>
          <w:color w:val="000000" w:themeColor="text1"/>
          <w:sz w:val="22"/>
          <w:szCs w:val="22"/>
          <w:lang w:val="en-GB"/>
        </w:rPr>
        <w:t xml:space="preserve">at the right time instead of </w:t>
      </w:r>
      <w:r w:rsidR="00B84EA2">
        <w:rPr>
          <w:color w:val="000000" w:themeColor="text1"/>
          <w:sz w:val="22"/>
          <w:szCs w:val="22"/>
          <w:lang w:val="en-GB"/>
        </w:rPr>
        <w:t xml:space="preserve">expressing </w:t>
      </w:r>
      <w:r w:rsidRPr="00253D6F">
        <w:rPr>
          <w:color w:val="000000" w:themeColor="text1"/>
          <w:sz w:val="22"/>
          <w:szCs w:val="22"/>
          <w:lang w:val="en-GB"/>
        </w:rPr>
        <w:t>a generic message</w:t>
      </w:r>
      <w:r>
        <w:rPr>
          <w:color w:val="000000" w:themeColor="text1"/>
          <w:sz w:val="22"/>
          <w:szCs w:val="22"/>
          <w:lang w:val="en-GB"/>
        </w:rPr>
        <w:t xml:space="preserve">. This strategy </w:t>
      </w:r>
      <w:r w:rsidRPr="00253D6F">
        <w:rPr>
          <w:color w:val="000000" w:themeColor="text1"/>
          <w:sz w:val="22"/>
          <w:szCs w:val="22"/>
          <w:lang w:val="en-GB"/>
        </w:rPr>
        <w:t>creat</w:t>
      </w:r>
      <w:r>
        <w:rPr>
          <w:color w:val="000000" w:themeColor="text1"/>
          <w:sz w:val="22"/>
          <w:szCs w:val="22"/>
          <w:lang w:val="en-GB"/>
        </w:rPr>
        <w:t>e</w:t>
      </w:r>
      <w:r w:rsidR="00B84EA2">
        <w:rPr>
          <w:color w:val="000000" w:themeColor="text1"/>
          <w:sz w:val="22"/>
          <w:szCs w:val="22"/>
          <w:lang w:val="en-GB"/>
        </w:rPr>
        <w:t>d</w:t>
      </w:r>
      <w:r>
        <w:rPr>
          <w:color w:val="000000" w:themeColor="text1"/>
          <w:sz w:val="22"/>
          <w:szCs w:val="22"/>
          <w:lang w:val="en-GB"/>
        </w:rPr>
        <w:t xml:space="preserve"> </w:t>
      </w:r>
      <w:r w:rsidRPr="00253D6F">
        <w:rPr>
          <w:color w:val="000000" w:themeColor="text1"/>
          <w:sz w:val="22"/>
          <w:szCs w:val="22"/>
          <w:lang w:val="en-GB"/>
        </w:rPr>
        <w:t xml:space="preserve">a seamless connection in the </w:t>
      </w:r>
      <w:r>
        <w:rPr>
          <w:color w:val="000000" w:themeColor="text1"/>
          <w:sz w:val="22"/>
          <w:szCs w:val="22"/>
          <w:lang w:val="en-GB"/>
        </w:rPr>
        <w:t xml:space="preserve">users’ </w:t>
      </w:r>
      <w:r w:rsidRPr="00253D6F">
        <w:rPr>
          <w:color w:val="000000" w:themeColor="text1"/>
          <w:sz w:val="22"/>
          <w:szCs w:val="22"/>
          <w:lang w:val="en-GB"/>
        </w:rPr>
        <w:t>offline and online world</w:t>
      </w:r>
      <w:r>
        <w:rPr>
          <w:color w:val="000000" w:themeColor="text1"/>
          <w:sz w:val="22"/>
          <w:szCs w:val="22"/>
          <w:lang w:val="en-GB"/>
        </w:rPr>
        <w:t xml:space="preserve">s and </w:t>
      </w:r>
      <w:r w:rsidRPr="00253D6F">
        <w:rPr>
          <w:color w:val="000000" w:themeColor="text1"/>
          <w:sz w:val="22"/>
          <w:szCs w:val="22"/>
          <w:lang w:val="en-GB"/>
        </w:rPr>
        <w:t>include</w:t>
      </w:r>
      <w:r w:rsidR="00B84EA2">
        <w:rPr>
          <w:color w:val="000000" w:themeColor="text1"/>
          <w:sz w:val="22"/>
          <w:szCs w:val="22"/>
          <w:lang w:val="en-GB"/>
        </w:rPr>
        <w:t>d</w:t>
      </w:r>
      <w:r w:rsidRPr="00253D6F">
        <w:rPr>
          <w:color w:val="000000" w:themeColor="text1"/>
          <w:sz w:val="22"/>
          <w:szCs w:val="22"/>
          <w:lang w:val="en-GB"/>
        </w:rPr>
        <w:t xml:space="preserve"> everything from sports event</w:t>
      </w:r>
      <w:r>
        <w:rPr>
          <w:color w:val="000000" w:themeColor="text1"/>
          <w:sz w:val="22"/>
          <w:szCs w:val="22"/>
          <w:lang w:val="en-GB"/>
        </w:rPr>
        <w:t>s</w:t>
      </w:r>
      <w:r w:rsidRPr="00253D6F">
        <w:rPr>
          <w:color w:val="000000" w:themeColor="text1"/>
          <w:sz w:val="22"/>
          <w:szCs w:val="22"/>
          <w:lang w:val="en-GB"/>
        </w:rPr>
        <w:t xml:space="preserve"> to change</w:t>
      </w:r>
      <w:r>
        <w:rPr>
          <w:color w:val="000000" w:themeColor="text1"/>
          <w:sz w:val="22"/>
          <w:szCs w:val="22"/>
          <w:lang w:val="en-GB"/>
        </w:rPr>
        <w:t>s</w:t>
      </w:r>
      <w:r w:rsidRPr="00253D6F">
        <w:rPr>
          <w:color w:val="000000" w:themeColor="text1"/>
          <w:sz w:val="22"/>
          <w:szCs w:val="22"/>
          <w:lang w:val="en-GB"/>
        </w:rPr>
        <w:t xml:space="preserve"> in weather</w:t>
      </w:r>
      <w:r>
        <w:rPr>
          <w:color w:val="000000" w:themeColor="text1"/>
          <w:sz w:val="22"/>
          <w:szCs w:val="22"/>
          <w:lang w:val="en-GB"/>
        </w:rPr>
        <w:t xml:space="preserve">, all competing for the </w:t>
      </w:r>
      <w:r w:rsidRPr="00253D6F">
        <w:rPr>
          <w:color w:val="000000" w:themeColor="text1"/>
          <w:sz w:val="22"/>
          <w:szCs w:val="22"/>
          <w:lang w:val="en-GB"/>
        </w:rPr>
        <w:t>consumer</w:t>
      </w:r>
      <w:r>
        <w:rPr>
          <w:color w:val="000000" w:themeColor="text1"/>
          <w:sz w:val="22"/>
          <w:szCs w:val="22"/>
          <w:lang w:val="en-GB"/>
        </w:rPr>
        <w:t>’s attention.</w:t>
      </w:r>
      <w:r w:rsidRPr="00253D6F">
        <w:rPr>
          <w:color w:val="000000" w:themeColor="text1"/>
          <w:sz w:val="22"/>
          <w:szCs w:val="22"/>
          <w:lang w:val="en-GB"/>
        </w:rPr>
        <w:t xml:space="preserve"> </w:t>
      </w:r>
      <w:r w:rsidR="005603BC">
        <w:rPr>
          <w:color w:val="000000" w:themeColor="text1"/>
          <w:sz w:val="22"/>
          <w:szCs w:val="22"/>
          <w:lang w:val="en-GB"/>
        </w:rPr>
        <w:t xml:space="preserve">It </w:t>
      </w:r>
      <w:r>
        <w:rPr>
          <w:color w:val="000000" w:themeColor="text1"/>
          <w:sz w:val="22"/>
          <w:szCs w:val="22"/>
          <w:lang w:val="en-GB"/>
        </w:rPr>
        <w:t>was</w:t>
      </w:r>
      <w:r w:rsidRPr="00253D6F">
        <w:rPr>
          <w:color w:val="000000" w:themeColor="text1"/>
          <w:sz w:val="22"/>
          <w:szCs w:val="22"/>
          <w:lang w:val="en-GB"/>
        </w:rPr>
        <w:t xml:space="preserve"> </w:t>
      </w:r>
      <w:r>
        <w:rPr>
          <w:color w:val="000000" w:themeColor="text1"/>
          <w:sz w:val="22"/>
          <w:szCs w:val="22"/>
          <w:lang w:val="en-GB"/>
        </w:rPr>
        <w:t>essential</w:t>
      </w:r>
      <w:r w:rsidRPr="00253D6F">
        <w:rPr>
          <w:color w:val="000000" w:themeColor="text1"/>
          <w:sz w:val="22"/>
          <w:szCs w:val="22"/>
          <w:lang w:val="en-GB"/>
        </w:rPr>
        <w:t xml:space="preserve"> </w:t>
      </w:r>
      <w:r w:rsidR="005603BC">
        <w:rPr>
          <w:color w:val="000000" w:themeColor="text1"/>
          <w:sz w:val="22"/>
          <w:szCs w:val="22"/>
          <w:lang w:val="en-GB"/>
        </w:rPr>
        <w:t>to remain</w:t>
      </w:r>
      <w:r>
        <w:rPr>
          <w:color w:val="000000" w:themeColor="text1"/>
          <w:sz w:val="22"/>
          <w:szCs w:val="22"/>
          <w:lang w:val="en-GB"/>
        </w:rPr>
        <w:t xml:space="preserve"> competitive in the </w:t>
      </w:r>
      <w:r w:rsidRPr="00253D6F">
        <w:rPr>
          <w:color w:val="000000" w:themeColor="text1"/>
          <w:sz w:val="22"/>
          <w:szCs w:val="22"/>
          <w:lang w:val="en-GB"/>
        </w:rPr>
        <w:t>digital world</w:t>
      </w:r>
      <w:r>
        <w:rPr>
          <w:color w:val="000000" w:themeColor="text1"/>
          <w:sz w:val="22"/>
          <w:szCs w:val="22"/>
          <w:lang w:val="en-GB"/>
        </w:rPr>
        <w:t xml:space="preserve">, </w:t>
      </w:r>
      <w:r w:rsidRPr="00253D6F">
        <w:rPr>
          <w:color w:val="000000" w:themeColor="text1"/>
          <w:sz w:val="22"/>
          <w:szCs w:val="22"/>
          <w:lang w:val="en-GB"/>
        </w:rPr>
        <w:t xml:space="preserve">where power </w:t>
      </w:r>
      <w:r>
        <w:rPr>
          <w:color w:val="000000" w:themeColor="text1"/>
          <w:sz w:val="22"/>
          <w:szCs w:val="22"/>
          <w:lang w:val="en-GB"/>
        </w:rPr>
        <w:t>l</w:t>
      </w:r>
      <w:r w:rsidR="00B84EA2">
        <w:rPr>
          <w:color w:val="000000" w:themeColor="text1"/>
          <w:sz w:val="22"/>
          <w:szCs w:val="22"/>
          <w:lang w:val="en-GB"/>
        </w:rPr>
        <w:t>ay</w:t>
      </w:r>
      <w:r>
        <w:rPr>
          <w:color w:val="000000" w:themeColor="text1"/>
          <w:sz w:val="22"/>
          <w:szCs w:val="22"/>
          <w:lang w:val="en-GB"/>
        </w:rPr>
        <w:t xml:space="preserve"> i</w:t>
      </w:r>
      <w:r w:rsidRPr="00253D6F">
        <w:rPr>
          <w:color w:val="000000" w:themeColor="text1"/>
          <w:sz w:val="22"/>
          <w:szCs w:val="22"/>
          <w:lang w:val="en-GB"/>
        </w:rPr>
        <w:t xml:space="preserve">n the hands of the consumer. </w:t>
      </w:r>
      <w:r>
        <w:rPr>
          <w:color w:val="000000" w:themeColor="text1"/>
          <w:sz w:val="22"/>
          <w:szCs w:val="22"/>
          <w:lang w:val="en-GB"/>
        </w:rPr>
        <w:t xml:space="preserve">As </w:t>
      </w:r>
      <w:r w:rsidRPr="00253D6F">
        <w:rPr>
          <w:color w:val="000000" w:themeColor="text1"/>
          <w:sz w:val="22"/>
          <w:szCs w:val="22"/>
          <w:lang w:val="en-GB"/>
        </w:rPr>
        <w:t>BSC made it imperative for the brand to use moment marketing to foster deeper relationships</w:t>
      </w:r>
      <w:r>
        <w:rPr>
          <w:color w:val="000000" w:themeColor="text1"/>
          <w:sz w:val="22"/>
          <w:szCs w:val="22"/>
          <w:lang w:val="en-GB"/>
        </w:rPr>
        <w:t xml:space="preserve"> with the customers</w:t>
      </w:r>
      <w:r w:rsidRPr="00253D6F">
        <w:rPr>
          <w:color w:val="000000" w:themeColor="text1"/>
          <w:sz w:val="22"/>
          <w:szCs w:val="22"/>
          <w:lang w:val="en-GB"/>
        </w:rPr>
        <w:t xml:space="preserve">, </w:t>
      </w:r>
      <w:r w:rsidR="00B84EA2">
        <w:rPr>
          <w:color w:val="000000" w:themeColor="text1"/>
          <w:sz w:val="22"/>
          <w:szCs w:val="22"/>
          <w:lang w:val="en-GB"/>
        </w:rPr>
        <w:t>its</w:t>
      </w:r>
      <w:r w:rsidRPr="00253D6F">
        <w:rPr>
          <w:color w:val="000000" w:themeColor="text1"/>
          <w:sz w:val="22"/>
          <w:szCs w:val="22"/>
          <w:lang w:val="en-GB"/>
        </w:rPr>
        <w:t xml:space="preserve"> team created 50</w:t>
      </w:r>
      <w:r w:rsidR="00B84EA2">
        <w:rPr>
          <w:color w:val="000000" w:themeColor="text1"/>
          <w:sz w:val="22"/>
          <w:szCs w:val="22"/>
          <w:lang w:val="en-GB"/>
        </w:rPr>
        <w:sym w:font="Symbol" w:char="F02D"/>
      </w:r>
      <w:r w:rsidRPr="00253D6F">
        <w:rPr>
          <w:color w:val="000000" w:themeColor="text1"/>
          <w:sz w:val="22"/>
          <w:szCs w:val="22"/>
          <w:lang w:val="en-GB"/>
        </w:rPr>
        <w:t xml:space="preserve">60 advertisements daily </w:t>
      </w:r>
      <w:r>
        <w:rPr>
          <w:color w:val="000000" w:themeColor="text1"/>
          <w:sz w:val="22"/>
          <w:szCs w:val="22"/>
          <w:lang w:val="en-GB"/>
        </w:rPr>
        <w:t xml:space="preserve">for this purpose, </w:t>
      </w:r>
      <w:r w:rsidR="00B84EA2">
        <w:rPr>
          <w:color w:val="000000" w:themeColor="text1"/>
          <w:sz w:val="22"/>
          <w:szCs w:val="22"/>
          <w:lang w:val="en-GB"/>
        </w:rPr>
        <w:t xml:space="preserve">which </w:t>
      </w:r>
      <w:r>
        <w:rPr>
          <w:color w:val="000000" w:themeColor="text1"/>
          <w:sz w:val="22"/>
          <w:szCs w:val="22"/>
          <w:lang w:val="en-GB"/>
        </w:rPr>
        <w:t>result</w:t>
      </w:r>
      <w:r w:rsidR="00B84EA2">
        <w:rPr>
          <w:color w:val="000000" w:themeColor="text1"/>
          <w:sz w:val="22"/>
          <w:szCs w:val="22"/>
          <w:lang w:val="en-GB"/>
        </w:rPr>
        <w:t>ed</w:t>
      </w:r>
      <w:r>
        <w:rPr>
          <w:color w:val="000000" w:themeColor="text1"/>
          <w:sz w:val="22"/>
          <w:szCs w:val="22"/>
          <w:lang w:val="en-GB"/>
        </w:rPr>
        <w:t xml:space="preserve"> in </w:t>
      </w:r>
      <w:r w:rsidRPr="00253D6F">
        <w:rPr>
          <w:color w:val="000000" w:themeColor="text1"/>
          <w:sz w:val="22"/>
          <w:szCs w:val="22"/>
          <w:lang w:val="en-GB"/>
        </w:rPr>
        <w:t>marked improvement</w:t>
      </w:r>
      <w:r>
        <w:rPr>
          <w:color w:val="000000" w:themeColor="text1"/>
          <w:sz w:val="22"/>
          <w:szCs w:val="22"/>
          <w:lang w:val="en-GB"/>
        </w:rPr>
        <w:t xml:space="preserve">s in </w:t>
      </w:r>
      <w:r w:rsidR="006F7771">
        <w:rPr>
          <w:color w:val="000000" w:themeColor="text1"/>
          <w:sz w:val="22"/>
          <w:szCs w:val="22"/>
          <w:lang w:val="en-GB"/>
        </w:rPr>
        <w:t>CTR</w:t>
      </w:r>
      <w:r w:rsidRPr="00253D6F">
        <w:rPr>
          <w:color w:val="000000" w:themeColor="text1"/>
          <w:sz w:val="22"/>
          <w:szCs w:val="22"/>
          <w:lang w:val="en-GB"/>
        </w:rPr>
        <w:t xml:space="preserve"> and cost per action. </w:t>
      </w:r>
    </w:p>
    <w:p w14:paraId="6EA3BBEE" w14:textId="77777777" w:rsidR="00B544BB" w:rsidRDefault="00B544BB" w:rsidP="00B544BB">
      <w:pPr>
        <w:jc w:val="both"/>
        <w:rPr>
          <w:color w:val="000000" w:themeColor="text1"/>
          <w:sz w:val="22"/>
          <w:szCs w:val="22"/>
          <w:lang w:val="en-GB"/>
        </w:rPr>
      </w:pPr>
    </w:p>
    <w:p w14:paraId="1A6D9312" w14:textId="13F96C68" w:rsidR="00B544BB" w:rsidRPr="00C031BC" w:rsidRDefault="00B544BB" w:rsidP="00B544BB">
      <w:pPr>
        <w:jc w:val="both"/>
        <w:rPr>
          <w:color w:val="000000" w:themeColor="text1"/>
          <w:sz w:val="22"/>
          <w:szCs w:val="22"/>
          <w:lang w:val="en-GB"/>
        </w:rPr>
      </w:pPr>
      <w:r w:rsidRPr="00C031BC">
        <w:rPr>
          <w:color w:val="000000" w:themeColor="text1"/>
          <w:sz w:val="22"/>
          <w:szCs w:val="22"/>
          <w:lang w:val="en-GB"/>
        </w:rPr>
        <w:t xml:space="preserve">BSC </w:t>
      </w:r>
      <w:r>
        <w:rPr>
          <w:color w:val="000000" w:themeColor="text1"/>
          <w:sz w:val="22"/>
          <w:szCs w:val="22"/>
          <w:lang w:val="en-GB"/>
        </w:rPr>
        <w:t xml:space="preserve">also </w:t>
      </w:r>
      <w:r w:rsidRPr="00C031BC">
        <w:rPr>
          <w:color w:val="000000" w:themeColor="text1"/>
          <w:sz w:val="22"/>
          <w:szCs w:val="22"/>
          <w:lang w:val="en-GB"/>
        </w:rPr>
        <w:t>created a greater value proposition for customer</w:t>
      </w:r>
      <w:r>
        <w:rPr>
          <w:color w:val="000000" w:themeColor="text1"/>
          <w:sz w:val="22"/>
          <w:szCs w:val="22"/>
          <w:lang w:val="en-GB"/>
        </w:rPr>
        <w:t>s</w:t>
      </w:r>
      <w:r w:rsidR="00B84EA2">
        <w:rPr>
          <w:color w:val="000000" w:themeColor="text1"/>
          <w:sz w:val="22"/>
          <w:szCs w:val="22"/>
          <w:lang w:val="en-GB"/>
        </w:rPr>
        <w:t>,</w:t>
      </w:r>
      <w:r w:rsidRPr="00C031BC">
        <w:rPr>
          <w:color w:val="000000" w:themeColor="text1"/>
          <w:sz w:val="22"/>
          <w:szCs w:val="22"/>
          <w:lang w:val="en-GB"/>
        </w:rPr>
        <w:t xml:space="preserve"> </w:t>
      </w:r>
      <w:r w:rsidR="00B84EA2">
        <w:rPr>
          <w:color w:val="000000" w:themeColor="text1"/>
          <w:sz w:val="22"/>
          <w:szCs w:val="22"/>
          <w:lang w:val="en-GB"/>
        </w:rPr>
        <w:t>to</w:t>
      </w:r>
      <w:r w:rsidRPr="00C031BC">
        <w:rPr>
          <w:color w:val="000000" w:themeColor="text1"/>
          <w:sz w:val="22"/>
          <w:szCs w:val="22"/>
          <w:lang w:val="en-GB"/>
        </w:rPr>
        <w:t xml:space="preserve"> </w:t>
      </w:r>
      <w:r w:rsidR="00B84EA2">
        <w:rPr>
          <w:color w:val="000000" w:themeColor="text1"/>
          <w:sz w:val="22"/>
          <w:szCs w:val="22"/>
          <w:lang w:val="en-GB"/>
        </w:rPr>
        <w:t xml:space="preserve">gain a </w:t>
      </w:r>
      <w:r w:rsidRPr="00C031BC">
        <w:rPr>
          <w:color w:val="000000" w:themeColor="text1"/>
          <w:sz w:val="22"/>
          <w:szCs w:val="22"/>
          <w:lang w:val="en-GB"/>
        </w:rPr>
        <w:t>long</w:t>
      </w:r>
      <w:r>
        <w:rPr>
          <w:color w:val="000000" w:themeColor="text1"/>
          <w:sz w:val="22"/>
          <w:szCs w:val="22"/>
          <w:lang w:val="en-GB"/>
        </w:rPr>
        <w:t>-</w:t>
      </w:r>
      <w:r w:rsidRPr="00C031BC">
        <w:rPr>
          <w:color w:val="000000" w:themeColor="text1"/>
          <w:sz w:val="22"/>
          <w:szCs w:val="22"/>
          <w:lang w:val="en-GB"/>
        </w:rPr>
        <w:t>term</w:t>
      </w:r>
      <w:r w:rsidR="00B84EA2">
        <w:rPr>
          <w:color w:val="000000" w:themeColor="text1"/>
          <w:sz w:val="22"/>
          <w:szCs w:val="22"/>
          <w:lang w:val="en-GB"/>
        </w:rPr>
        <w:t xml:space="preserve"> and</w:t>
      </w:r>
      <w:r>
        <w:rPr>
          <w:color w:val="000000" w:themeColor="text1"/>
          <w:sz w:val="22"/>
          <w:szCs w:val="22"/>
          <w:lang w:val="en-GB"/>
        </w:rPr>
        <w:t xml:space="preserve"> </w:t>
      </w:r>
      <w:r w:rsidRPr="00C031BC">
        <w:rPr>
          <w:color w:val="000000" w:themeColor="text1"/>
          <w:sz w:val="22"/>
          <w:szCs w:val="22"/>
          <w:lang w:val="en-GB"/>
        </w:rPr>
        <w:t>sustainable</w:t>
      </w:r>
      <w:r>
        <w:rPr>
          <w:color w:val="000000" w:themeColor="text1"/>
          <w:sz w:val="22"/>
          <w:szCs w:val="22"/>
          <w:lang w:val="en-GB"/>
        </w:rPr>
        <w:t xml:space="preserve"> </w:t>
      </w:r>
      <w:r w:rsidRPr="00C031BC">
        <w:rPr>
          <w:color w:val="000000" w:themeColor="text1"/>
          <w:sz w:val="22"/>
          <w:szCs w:val="22"/>
          <w:lang w:val="en-GB"/>
        </w:rPr>
        <w:t xml:space="preserve">competitive advantage. </w:t>
      </w:r>
      <w:r>
        <w:rPr>
          <w:color w:val="000000" w:themeColor="text1"/>
          <w:sz w:val="22"/>
          <w:szCs w:val="22"/>
          <w:lang w:val="en-GB"/>
        </w:rPr>
        <w:t>This included</w:t>
      </w:r>
      <w:r w:rsidRPr="00C031BC">
        <w:rPr>
          <w:color w:val="000000" w:themeColor="text1"/>
          <w:sz w:val="22"/>
          <w:szCs w:val="22"/>
          <w:lang w:val="en-GB"/>
        </w:rPr>
        <w:t xml:space="preserve"> personali</w:t>
      </w:r>
      <w:r w:rsidR="00B84EA2">
        <w:rPr>
          <w:color w:val="000000" w:themeColor="text1"/>
          <w:sz w:val="22"/>
          <w:szCs w:val="22"/>
          <w:lang w:val="en-GB"/>
        </w:rPr>
        <w:t>zed</w:t>
      </w:r>
      <w:r w:rsidRPr="00C031BC">
        <w:rPr>
          <w:color w:val="000000" w:themeColor="text1"/>
          <w:sz w:val="22"/>
          <w:szCs w:val="22"/>
          <w:lang w:val="en-GB"/>
        </w:rPr>
        <w:t xml:space="preserve"> gift options</w:t>
      </w:r>
      <w:r>
        <w:rPr>
          <w:color w:val="000000" w:themeColor="text1"/>
          <w:sz w:val="22"/>
          <w:szCs w:val="22"/>
          <w:lang w:val="en-GB"/>
        </w:rPr>
        <w:t xml:space="preserve">, which </w:t>
      </w:r>
      <w:r w:rsidR="00B84EA2">
        <w:rPr>
          <w:color w:val="000000" w:themeColor="text1"/>
          <w:sz w:val="22"/>
          <w:szCs w:val="22"/>
          <w:lang w:val="en-GB"/>
        </w:rPr>
        <w:t>resonated</w:t>
      </w:r>
      <w:r w:rsidRPr="00C031BC">
        <w:rPr>
          <w:color w:val="000000" w:themeColor="text1"/>
          <w:sz w:val="22"/>
          <w:szCs w:val="22"/>
          <w:lang w:val="en-GB"/>
        </w:rPr>
        <w:t xml:space="preserve"> with Indian customers in general and millennials in p</w:t>
      </w:r>
      <w:r>
        <w:rPr>
          <w:color w:val="000000" w:themeColor="text1"/>
          <w:sz w:val="22"/>
          <w:szCs w:val="22"/>
          <w:lang w:val="en-GB"/>
        </w:rPr>
        <w:t xml:space="preserve">articular. </w:t>
      </w:r>
      <w:r w:rsidRPr="00C031BC">
        <w:rPr>
          <w:color w:val="000000" w:themeColor="text1"/>
          <w:sz w:val="22"/>
          <w:szCs w:val="22"/>
          <w:lang w:val="en-GB"/>
        </w:rPr>
        <w:t>India was a land of festivals</w:t>
      </w:r>
      <w:r>
        <w:rPr>
          <w:color w:val="000000" w:themeColor="text1"/>
          <w:sz w:val="22"/>
          <w:szCs w:val="22"/>
          <w:lang w:val="en-GB"/>
        </w:rPr>
        <w:t xml:space="preserve">, </w:t>
      </w:r>
      <w:r w:rsidRPr="00C031BC">
        <w:rPr>
          <w:color w:val="000000" w:themeColor="text1"/>
          <w:sz w:val="22"/>
          <w:szCs w:val="22"/>
          <w:lang w:val="en-GB"/>
        </w:rPr>
        <w:t xml:space="preserve">and gifting was a </w:t>
      </w:r>
      <w:r>
        <w:rPr>
          <w:color w:val="000000" w:themeColor="text1"/>
          <w:sz w:val="22"/>
          <w:szCs w:val="22"/>
          <w:lang w:val="en-GB"/>
        </w:rPr>
        <w:t xml:space="preserve">major </w:t>
      </w:r>
      <w:r w:rsidRPr="00C031BC">
        <w:rPr>
          <w:color w:val="000000" w:themeColor="text1"/>
          <w:sz w:val="22"/>
          <w:szCs w:val="22"/>
          <w:lang w:val="en-GB"/>
        </w:rPr>
        <w:t xml:space="preserve">part of the festival tradition. </w:t>
      </w:r>
      <w:r w:rsidR="005603BC">
        <w:rPr>
          <w:color w:val="000000" w:themeColor="text1"/>
          <w:sz w:val="22"/>
          <w:szCs w:val="22"/>
          <w:lang w:val="en-GB"/>
        </w:rPr>
        <w:t>Therefore</w:t>
      </w:r>
      <w:r>
        <w:rPr>
          <w:color w:val="000000" w:themeColor="text1"/>
          <w:sz w:val="22"/>
          <w:szCs w:val="22"/>
          <w:lang w:val="en-GB"/>
        </w:rPr>
        <w:t>, B</w:t>
      </w:r>
      <w:r w:rsidRPr="00C031BC">
        <w:rPr>
          <w:color w:val="000000" w:themeColor="text1"/>
          <w:sz w:val="22"/>
          <w:szCs w:val="22"/>
          <w:lang w:val="en-GB"/>
        </w:rPr>
        <w:t xml:space="preserve">SC created gift options </w:t>
      </w:r>
      <w:r>
        <w:rPr>
          <w:color w:val="000000" w:themeColor="text1"/>
          <w:sz w:val="22"/>
          <w:szCs w:val="22"/>
          <w:lang w:val="en-GB"/>
        </w:rPr>
        <w:t>specifically meant to</w:t>
      </w:r>
      <w:r w:rsidRPr="00C031BC">
        <w:rPr>
          <w:color w:val="000000" w:themeColor="text1"/>
          <w:sz w:val="22"/>
          <w:szCs w:val="22"/>
          <w:lang w:val="en-GB"/>
        </w:rPr>
        <w:t xml:space="preserve"> be gifted </w:t>
      </w:r>
      <w:r>
        <w:rPr>
          <w:color w:val="000000" w:themeColor="text1"/>
          <w:sz w:val="22"/>
          <w:szCs w:val="22"/>
          <w:lang w:val="en-GB"/>
        </w:rPr>
        <w:t>at</w:t>
      </w:r>
      <w:r w:rsidRPr="00C031BC">
        <w:rPr>
          <w:color w:val="000000" w:themeColor="text1"/>
          <w:sz w:val="22"/>
          <w:szCs w:val="22"/>
          <w:lang w:val="en-GB"/>
        </w:rPr>
        <w:t xml:space="preserve"> festivals. Millennials loved the</w:t>
      </w:r>
      <w:r>
        <w:rPr>
          <w:color w:val="000000" w:themeColor="text1"/>
          <w:sz w:val="22"/>
          <w:szCs w:val="22"/>
          <w:lang w:val="en-GB"/>
        </w:rPr>
        <w:t xml:space="preserve"> idea </w:t>
      </w:r>
      <w:r>
        <w:rPr>
          <w:color w:val="000000" w:themeColor="text1"/>
          <w:sz w:val="22"/>
          <w:szCs w:val="22"/>
          <w:lang w:val="en-GB"/>
        </w:rPr>
        <w:lastRenderedPageBreak/>
        <w:t>of</w:t>
      </w:r>
      <w:r w:rsidRPr="00C031BC">
        <w:rPr>
          <w:color w:val="000000" w:themeColor="text1"/>
          <w:sz w:val="22"/>
          <w:szCs w:val="22"/>
          <w:lang w:val="en-GB"/>
        </w:rPr>
        <w:t xml:space="preserve"> personali</w:t>
      </w:r>
      <w:r w:rsidR="00B84EA2">
        <w:rPr>
          <w:color w:val="000000" w:themeColor="text1"/>
          <w:sz w:val="22"/>
          <w:szCs w:val="22"/>
          <w:lang w:val="en-GB"/>
        </w:rPr>
        <w:t>zed</w:t>
      </w:r>
      <w:r w:rsidRPr="00C031BC">
        <w:rPr>
          <w:color w:val="000000" w:themeColor="text1"/>
          <w:sz w:val="22"/>
          <w:szCs w:val="22"/>
          <w:lang w:val="en-GB"/>
        </w:rPr>
        <w:t xml:space="preserve"> gifting as a trend in </w:t>
      </w:r>
      <w:r>
        <w:rPr>
          <w:color w:val="000000" w:themeColor="text1"/>
          <w:sz w:val="22"/>
          <w:szCs w:val="22"/>
          <w:lang w:val="en-GB"/>
        </w:rPr>
        <w:t xml:space="preserve">the </w:t>
      </w:r>
      <w:r w:rsidRPr="00C031BC">
        <w:rPr>
          <w:color w:val="000000" w:themeColor="text1"/>
          <w:sz w:val="22"/>
          <w:szCs w:val="22"/>
          <w:lang w:val="en-GB"/>
        </w:rPr>
        <w:t>personal care category</w:t>
      </w:r>
      <w:r w:rsidR="00CF3B67">
        <w:rPr>
          <w:color w:val="000000" w:themeColor="text1"/>
          <w:sz w:val="22"/>
          <w:szCs w:val="22"/>
          <w:lang w:val="en-GB"/>
        </w:rPr>
        <w:t>.</w:t>
      </w:r>
      <w:r w:rsidR="00067497">
        <w:rPr>
          <w:rStyle w:val="FootnoteReference"/>
          <w:color w:val="000000" w:themeColor="text1"/>
          <w:sz w:val="22"/>
          <w:szCs w:val="22"/>
          <w:lang w:val="en-GB"/>
        </w:rPr>
        <w:footnoteReference w:id="11"/>
      </w:r>
      <w:r>
        <w:rPr>
          <w:color w:val="000000" w:themeColor="text1"/>
          <w:sz w:val="22"/>
          <w:szCs w:val="22"/>
          <w:lang w:val="en-GB"/>
        </w:rPr>
        <w:t xml:space="preserve"> With B</w:t>
      </w:r>
      <w:r w:rsidRPr="00C031BC">
        <w:rPr>
          <w:color w:val="000000" w:themeColor="text1"/>
          <w:sz w:val="22"/>
          <w:szCs w:val="22"/>
          <w:lang w:val="en-GB"/>
        </w:rPr>
        <w:t xml:space="preserve">SC’s </w:t>
      </w:r>
      <w:r>
        <w:rPr>
          <w:color w:val="000000" w:themeColor="text1"/>
          <w:sz w:val="22"/>
          <w:szCs w:val="22"/>
          <w:lang w:val="en-GB"/>
        </w:rPr>
        <w:t xml:space="preserve">efforts to </w:t>
      </w:r>
      <w:r w:rsidRPr="00C031BC">
        <w:rPr>
          <w:color w:val="000000" w:themeColor="text1"/>
          <w:sz w:val="22"/>
          <w:szCs w:val="22"/>
          <w:lang w:val="en-GB"/>
        </w:rPr>
        <w:t>personali</w:t>
      </w:r>
      <w:r w:rsidR="00B84EA2">
        <w:rPr>
          <w:color w:val="000000" w:themeColor="text1"/>
          <w:sz w:val="22"/>
          <w:szCs w:val="22"/>
          <w:lang w:val="en-GB"/>
        </w:rPr>
        <w:t>ze</w:t>
      </w:r>
      <w:r w:rsidRPr="00C031BC">
        <w:rPr>
          <w:color w:val="000000" w:themeColor="text1"/>
          <w:sz w:val="22"/>
          <w:szCs w:val="22"/>
          <w:lang w:val="en-GB"/>
        </w:rPr>
        <w:t xml:space="preserve"> </w:t>
      </w:r>
      <w:r>
        <w:rPr>
          <w:color w:val="000000" w:themeColor="text1"/>
          <w:sz w:val="22"/>
          <w:szCs w:val="22"/>
          <w:lang w:val="en-GB"/>
        </w:rPr>
        <w:t xml:space="preserve">razors with </w:t>
      </w:r>
      <w:r w:rsidRPr="00C031BC">
        <w:rPr>
          <w:color w:val="000000" w:themeColor="text1"/>
          <w:sz w:val="22"/>
          <w:szCs w:val="22"/>
          <w:lang w:val="en-GB"/>
        </w:rPr>
        <w:t xml:space="preserve">initials and </w:t>
      </w:r>
      <w:r>
        <w:rPr>
          <w:color w:val="000000" w:themeColor="text1"/>
          <w:sz w:val="22"/>
          <w:szCs w:val="22"/>
          <w:lang w:val="en-GB"/>
        </w:rPr>
        <w:t xml:space="preserve">create </w:t>
      </w:r>
      <w:r w:rsidRPr="00C031BC">
        <w:rPr>
          <w:color w:val="000000" w:themeColor="text1"/>
          <w:sz w:val="22"/>
          <w:szCs w:val="22"/>
          <w:lang w:val="en-GB"/>
        </w:rPr>
        <w:t>customi</w:t>
      </w:r>
      <w:r w:rsidR="00B84EA2">
        <w:rPr>
          <w:color w:val="000000" w:themeColor="text1"/>
          <w:sz w:val="22"/>
          <w:szCs w:val="22"/>
          <w:lang w:val="en-GB"/>
        </w:rPr>
        <w:t>zed</w:t>
      </w:r>
      <w:r w:rsidRPr="00C031BC">
        <w:rPr>
          <w:color w:val="000000" w:themeColor="text1"/>
          <w:sz w:val="22"/>
          <w:szCs w:val="22"/>
          <w:lang w:val="en-GB"/>
        </w:rPr>
        <w:t xml:space="preserve"> messages</w:t>
      </w:r>
      <w:r>
        <w:rPr>
          <w:color w:val="000000" w:themeColor="text1"/>
          <w:sz w:val="22"/>
          <w:szCs w:val="22"/>
          <w:lang w:val="en-GB"/>
        </w:rPr>
        <w:t xml:space="preserve"> for the packages, it was able to </w:t>
      </w:r>
      <w:r w:rsidRPr="00C031BC">
        <w:rPr>
          <w:color w:val="000000" w:themeColor="text1"/>
          <w:sz w:val="22"/>
          <w:szCs w:val="22"/>
          <w:lang w:val="en-GB"/>
        </w:rPr>
        <w:t xml:space="preserve">increase customer engagement. </w:t>
      </w:r>
      <w:r>
        <w:rPr>
          <w:color w:val="000000" w:themeColor="text1"/>
          <w:sz w:val="22"/>
          <w:szCs w:val="22"/>
          <w:lang w:val="en-GB"/>
        </w:rPr>
        <w:t xml:space="preserve">Furthermore, </w:t>
      </w:r>
      <w:r w:rsidRPr="00C031BC">
        <w:rPr>
          <w:color w:val="000000" w:themeColor="text1"/>
          <w:sz w:val="22"/>
          <w:szCs w:val="22"/>
          <w:lang w:val="en-GB"/>
        </w:rPr>
        <w:t xml:space="preserve">Facebook and Instagram advertisements </w:t>
      </w:r>
      <w:r>
        <w:rPr>
          <w:color w:val="000000" w:themeColor="text1"/>
          <w:sz w:val="22"/>
          <w:szCs w:val="22"/>
          <w:lang w:val="en-GB"/>
        </w:rPr>
        <w:t>tend</w:t>
      </w:r>
      <w:r w:rsidR="00B84EA2">
        <w:rPr>
          <w:color w:val="000000" w:themeColor="text1"/>
          <w:sz w:val="22"/>
          <w:szCs w:val="22"/>
          <w:lang w:val="en-GB"/>
        </w:rPr>
        <w:t>ed</w:t>
      </w:r>
      <w:r>
        <w:rPr>
          <w:color w:val="000000" w:themeColor="text1"/>
          <w:sz w:val="22"/>
          <w:szCs w:val="22"/>
          <w:lang w:val="en-GB"/>
        </w:rPr>
        <w:t xml:space="preserve"> to </w:t>
      </w:r>
      <w:r w:rsidRPr="00C031BC">
        <w:rPr>
          <w:color w:val="000000" w:themeColor="text1"/>
          <w:sz w:val="22"/>
          <w:szCs w:val="22"/>
          <w:lang w:val="en-GB"/>
        </w:rPr>
        <w:t>look very similar to users</w:t>
      </w:r>
      <w:r>
        <w:rPr>
          <w:color w:val="000000" w:themeColor="text1"/>
          <w:sz w:val="22"/>
          <w:szCs w:val="22"/>
          <w:lang w:val="en-GB"/>
        </w:rPr>
        <w:t xml:space="preserve">; </w:t>
      </w:r>
      <w:r w:rsidRPr="00C031BC">
        <w:rPr>
          <w:color w:val="000000" w:themeColor="text1"/>
          <w:sz w:val="22"/>
          <w:szCs w:val="22"/>
          <w:lang w:val="en-GB"/>
        </w:rPr>
        <w:t>hence</w:t>
      </w:r>
      <w:r>
        <w:rPr>
          <w:color w:val="000000" w:themeColor="text1"/>
          <w:sz w:val="22"/>
          <w:szCs w:val="22"/>
          <w:lang w:val="en-GB"/>
        </w:rPr>
        <w:t>,</w:t>
      </w:r>
      <w:r w:rsidRPr="00C031BC">
        <w:rPr>
          <w:color w:val="000000" w:themeColor="text1"/>
          <w:sz w:val="22"/>
          <w:szCs w:val="22"/>
          <w:lang w:val="en-GB"/>
        </w:rPr>
        <w:t xml:space="preserve"> ad</w:t>
      </w:r>
      <w:r w:rsidR="00B84EA2">
        <w:rPr>
          <w:color w:val="000000" w:themeColor="text1"/>
          <w:sz w:val="22"/>
          <w:szCs w:val="22"/>
          <w:lang w:val="en-GB"/>
        </w:rPr>
        <w:t>vertisement</w:t>
      </w:r>
      <w:r w:rsidRPr="00C031BC">
        <w:rPr>
          <w:color w:val="000000" w:themeColor="text1"/>
          <w:sz w:val="22"/>
          <w:szCs w:val="22"/>
          <w:lang w:val="en-GB"/>
        </w:rPr>
        <w:t>s with messages on product customi</w:t>
      </w:r>
      <w:r w:rsidR="00B84EA2">
        <w:rPr>
          <w:color w:val="000000" w:themeColor="text1"/>
          <w:sz w:val="22"/>
          <w:szCs w:val="22"/>
          <w:lang w:val="en-GB"/>
        </w:rPr>
        <w:t>z</w:t>
      </w:r>
      <w:r w:rsidRPr="00C031BC">
        <w:rPr>
          <w:color w:val="000000" w:themeColor="text1"/>
          <w:sz w:val="22"/>
          <w:szCs w:val="22"/>
          <w:lang w:val="en-GB"/>
        </w:rPr>
        <w:t xml:space="preserve">ation </w:t>
      </w:r>
      <w:r>
        <w:rPr>
          <w:color w:val="000000" w:themeColor="text1"/>
          <w:sz w:val="22"/>
          <w:szCs w:val="22"/>
          <w:lang w:val="en-GB"/>
        </w:rPr>
        <w:t xml:space="preserve">and </w:t>
      </w:r>
      <w:r w:rsidRPr="00C031BC">
        <w:rPr>
          <w:color w:val="000000" w:themeColor="text1"/>
          <w:sz w:val="22"/>
          <w:szCs w:val="22"/>
          <w:lang w:val="en-GB"/>
        </w:rPr>
        <w:t>personali</w:t>
      </w:r>
      <w:r w:rsidR="00B84EA2">
        <w:rPr>
          <w:color w:val="000000" w:themeColor="text1"/>
          <w:sz w:val="22"/>
          <w:szCs w:val="22"/>
          <w:lang w:val="en-GB"/>
        </w:rPr>
        <w:t>z</w:t>
      </w:r>
      <w:r w:rsidRPr="00C031BC">
        <w:rPr>
          <w:color w:val="000000" w:themeColor="text1"/>
          <w:sz w:val="22"/>
          <w:szCs w:val="22"/>
          <w:lang w:val="en-GB"/>
        </w:rPr>
        <w:t xml:space="preserve">ation created better traction. </w:t>
      </w:r>
    </w:p>
    <w:p w14:paraId="78AFEBE2" w14:textId="77777777" w:rsidR="00B544BB" w:rsidRDefault="00B544BB" w:rsidP="00B544BB">
      <w:pPr>
        <w:jc w:val="both"/>
        <w:rPr>
          <w:color w:val="000000" w:themeColor="text1"/>
          <w:sz w:val="22"/>
          <w:szCs w:val="22"/>
          <w:lang w:val="en-GB"/>
        </w:rPr>
      </w:pPr>
    </w:p>
    <w:p w14:paraId="0FF92ED9" w14:textId="77777777" w:rsidR="00B544BB" w:rsidRDefault="00B544BB" w:rsidP="00B544BB">
      <w:pPr>
        <w:jc w:val="both"/>
        <w:rPr>
          <w:color w:val="000000" w:themeColor="text1"/>
          <w:sz w:val="22"/>
          <w:szCs w:val="22"/>
          <w:lang w:val="en-GB"/>
        </w:rPr>
      </w:pPr>
    </w:p>
    <w:p w14:paraId="6586E41E" w14:textId="76FB0E77" w:rsidR="00B544BB" w:rsidRPr="00AB2EEC" w:rsidRDefault="00B544BB" w:rsidP="00B8259F">
      <w:pPr>
        <w:pStyle w:val="Casehead2"/>
        <w:rPr>
          <w:lang w:val="en-GB"/>
        </w:rPr>
      </w:pPr>
      <w:r w:rsidRPr="00AB2EEC">
        <w:rPr>
          <w:lang w:val="en-GB"/>
        </w:rPr>
        <w:t xml:space="preserve">Heatmaps and </w:t>
      </w:r>
      <w:r w:rsidR="004518EB">
        <w:rPr>
          <w:lang w:val="en-GB"/>
        </w:rPr>
        <w:t>C</w:t>
      </w:r>
      <w:r w:rsidRPr="00AB2EEC">
        <w:rPr>
          <w:lang w:val="en-GB"/>
        </w:rPr>
        <w:t xml:space="preserve">lick </w:t>
      </w:r>
      <w:r w:rsidR="004518EB">
        <w:rPr>
          <w:lang w:val="en-GB"/>
        </w:rPr>
        <w:t>P</w:t>
      </w:r>
      <w:r w:rsidRPr="00AB2EEC">
        <w:rPr>
          <w:lang w:val="en-GB"/>
        </w:rPr>
        <w:t xml:space="preserve">attern </w:t>
      </w:r>
      <w:r w:rsidR="004518EB">
        <w:rPr>
          <w:lang w:val="en-GB"/>
        </w:rPr>
        <w:t>A</w:t>
      </w:r>
      <w:r w:rsidRPr="00AB2EEC">
        <w:rPr>
          <w:lang w:val="en-GB"/>
        </w:rPr>
        <w:t>nalysis</w:t>
      </w:r>
    </w:p>
    <w:p w14:paraId="02EA2FF7" w14:textId="77777777" w:rsidR="00B544BB" w:rsidRPr="00253D6F" w:rsidRDefault="00B544BB" w:rsidP="00B544BB">
      <w:pPr>
        <w:jc w:val="both"/>
        <w:rPr>
          <w:color w:val="000000" w:themeColor="text1"/>
          <w:sz w:val="22"/>
          <w:szCs w:val="22"/>
          <w:lang w:val="en-GB"/>
        </w:rPr>
      </w:pPr>
    </w:p>
    <w:p w14:paraId="721DCF77" w14:textId="656FF857" w:rsidR="005603BC" w:rsidRDefault="00B544BB" w:rsidP="00B544BB">
      <w:pPr>
        <w:jc w:val="both"/>
        <w:rPr>
          <w:color w:val="000000" w:themeColor="text1"/>
          <w:sz w:val="22"/>
          <w:szCs w:val="22"/>
          <w:lang w:val="en-GB"/>
        </w:rPr>
      </w:pPr>
      <w:r>
        <w:rPr>
          <w:color w:val="000000" w:themeColor="text1"/>
          <w:sz w:val="22"/>
          <w:szCs w:val="22"/>
          <w:lang w:val="en-GB"/>
        </w:rPr>
        <w:t xml:space="preserve">The </w:t>
      </w:r>
      <w:r w:rsidRPr="00253D6F">
        <w:rPr>
          <w:color w:val="000000" w:themeColor="text1"/>
          <w:sz w:val="22"/>
          <w:szCs w:val="22"/>
          <w:lang w:val="en-GB"/>
        </w:rPr>
        <w:t xml:space="preserve">BSC digital marketing team </w:t>
      </w:r>
      <w:r>
        <w:rPr>
          <w:color w:val="000000" w:themeColor="text1"/>
          <w:sz w:val="22"/>
          <w:szCs w:val="22"/>
          <w:lang w:val="en-GB"/>
        </w:rPr>
        <w:t xml:space="preserve">also worked on </w:t>
      </w:r>
      <w:r w:rsidRPr="00253D6F">
        <w:rPr>
          <w:color w:val="000000" w:themeColor="text1"/>
          <w:sz w:val="22"/>
          <w:szCs w:val="22"/>
          <w:lang w:val="en-GB"/>
        </w:rPr>
        <w:t>company website heatmaps to analy</w:t>
      </w:r>
      <w:r w:rsidR="00B84EA2">
        <w:rPr>
          <w:color w:val="000000" w:themeColor="text1"/>
          <w:sz w:val="22"/>
          <w:szCs w:val="22"/>
          <w:lang w:val="en-GB"/>
        </w:rPr>
        <w:t>ze</w:t>
      </w:r>
      <w:r w:rsidRPr="00253D6F">
        <w:rPr>
          <w:color w:val="000000" w:themeColor="text1"/>
          <w:sz w:val="22"/>
          <w:szCs w:val="22"/>
          <w:lang w:val="en-GB"/>
        </w:rPr>
        <w:t xml:space="preserve"> consumer</w:t>
      </w:r>
      <w:r>
        <w:rPr>
          <w:color w:val="000000" w:themeColor="text1"/>
          <w:sz w:val="22"/>
          <w:szCs w:val="22"/>
          <w:lang w:val="en-GB"/>
        </w:rPr>
        <w:t xml:space="preserve">s </w:t>
      </w:r>
      <w:r w:rsidRPr="00253D6F">
        <w:rPr>
          <w:color w:val="000000" w:themeColor="text1"/>
          <w:sz w:val="22"/>
          <w:szCs w:val="22"/>
          <w:lang w:val="en-GB"/>
        </w:rPr>
        <w:t xml:space="preserve">through </w:t>
      </w:r>
      <w:r>
        <w:rPr>
          <w:color w:val="000000" w:themeColor="text1"/>
          <w:sz w:val="22"/>
          <w:szCs w:val="22"/>
          <w:lang w:val="en-GB"/>
        </w:rPr>
        <w:t xml:space="preserve">their </w:t>
      </w:r>
      <w:r w:rsidRPr="00253D6F">
        <w:rPr>
          <w:color w:val="000000" w:themeColor="text1"/>
          <w:sz w:val="22"/>
          <w:szCs w:val="22"/>
          <w:lang w:val="en-GB"/>
        </w:rPr>
        <w:t xml:space="preserve">browsing </w:t>
      </w:r>
      <w:r w:rsidRPr="00C031BC">
        <w:rPr>
          <w:color w:val="000000" w:themeColor="text1"/>
          <w:sz w:val="22"/>
          <w:szCs w:val="22"/>
          <w:lang w:val="en-GB"/>
        </w:rPr>
        <w:t>behaviour</w:t>
      </w:r>
      <w:r>
        <w:rPr>
          <w:color w:val="000000" w:themeColor="text1"/>
          <w:sz w:val="22"/>
          <w:szCs w:val="22"/>
          <w:lang w:val="en-GB"/>
        </w:rPr>
        <w:t>s</w:t>
      </w:r>
      <w:r w:rsidRPr="00C031BC">
        <w:rPr>
          <w:color w:val="000000" w:themeColor="text1"/>
          <w:sz w:val="22"/>
          <w:szCs w:val="22"/>
          <w:lang w:val="en-GB"/>
        </w:rPr>
        <w:t xml:space="preserve"> on the</w:t>
      </w:r>
      <w:r>
        <w:rPr>
          <w:color w:val="000000" w:themeColor="text1"/>
          <w:sz w:val="22"/>
          <w:szCs w:val="22"/>
          <w:lang w:val="en-GB"/>
        </w:rPr>
        <w:t xml:space="preserve"> </w:t>
      </w:r>
      <w:r w:rsidRPr="00C031BC">
        <w:rPr>
          <w:color w:val="000000" w:themeColor="text1"/>
          <w:sz w:val="22"/>
          <w:szCs w:val="22"/>
          <w:lang w:val="en-GB"/>
        </w:rPr>
        <w:t xml:space="preserve">website. For example, </w:t>
      </w:r>
      <w:r>
        <w:rPr>
          <w:color w:val="000000" w:themeColor="text1"/>
          <w:sz w:val="22"/>
          <w:szCs w:val="22"/>
          <w:lang w:val="en-GB"/>
        </w:rPr>
        <w:t>the company o</w:t>
      </w:r>
      <w:r w:rsidRPr="00C031BC">
        <w:rPr>
          <w:color w:val="000000" w:themeColor="text1"/>
          <w:sz w:val="22"/>
          <w:szCs w:val="22"/>
          <w:lang w:val="en-GB"/>
        </w:rPr>
        <w:t>bserved that the</w:t>
      </w:r>
      <w:r>
        <w:rPr>
          <w:color w:val="000000" w:themeColor="text1"/>
          <w:sz w:val="22"/>
          <w:szCs w:val="22"/>
          <w:lang w:val="en-GB"/>
        </w:rPr>
        <w:t xml:space="preserve"> ad</w:t>
      </w:r>
      <w:r w:rsidR="003D1C57">
        <w:rPr>
          <w:color w:val="000000" w:themeColor="text1"/>
          <w:sz w:val="22"/>
          <w:szCs w:val="22"/>
          <w:lang w:val="en-GB"/>
        </w:rPr>
        <w:t>vertisement</w:t>
      </w:r>
      <w:r>
        <w:rPr>
          <w:color w:val="000000" w:themeColor="text1"/>
          <w:sz w:val="22"/>
          <w:szCs w:val="22"/>
          <w:lang w:val="en-GB"/>
        </w:rPr>
        <w:t xml:space="preserve"> for </w:t>
      </w:r>
      <w:r w:rsidR="003D1C57">
        <w:rPr>
          <w:color w:val="000000" w:themeColor="text1"/>
          <w:sz w:val="22"/>
          <w:szCs w:val="22"/>
          <w:lang w:val="en-GB"/>
        </w:rPr>
        <w:t>its</w:t>
      </w:r>
      <w:r w:rsidRPr="00C031BC">
        <w:rPr>
          <w:color w:val="000000" w:themeColor="text1"/>
          <w:sz w:val="22"/>
          <w:szCs w:val="22"/>
          <w:lang w:val="en-GB"/>
        </w:rPr>
        <w:t xml:space="preserve"> discount campaign</w:t>
      </w:r>
      <w:r>
        <w:rPr>
          <w:color w:val="000000" w:themeColor="text1"/>
          <w:sz w:val="22"/>
          <w:szCs w:val="22"/>
          <w:lang w:val="en-GB"/>
        </w:rPr>
        <w:t xml:space="preserve"> (i.e., </w:t>
      </w:r>
      <w:r w:rsidR="003D1C57">
        <w:rPr>
          <w:color w:val="000000" w:themeColor="text1"/>
          <w:sz w:val="22"/>
          <w:szCs w:val="22"/>
          <w:lang w:val="en-GB"/>
        </w:rPr>
        <w:t xml:space="preserve">the </w:t>
      </w:r>
      <w:r w:rsidRPr="00C031BC">
        <w:rPr>
          <w:color w:val="000000" w:themeColor="text1"/>
          <w:sz w:val="22"/>
          <w:szCs w:val="22"/>
          <w:lang w:val="en-GB"/>
        </w:rPr>
        <w:t xml:space="preserve">Broke Bank campaign </w:t>
      </w:r>
      <w:r w:rsidR="003D1C57">
        <w:rPr>
          <w:color w:val="000000" w:themeColor="text1"/>
          <w:sz w:val="22"/>
          <w:szCs w:val="22"/>
          <w:lang w:val="en-GB"/>
        </w:rPr>
        <w:t>offering a</w:t>
      </w:r>
      <w:r w:rsidRPr="00C031BC">
        <w:rPr>
          <w:color w:val="000000" w:themeColor="text1"/>
          <w:sz w:val="22"/>
          <w:szCs w:val="22"/>
          <w:lang w:val="en-GB"/>
        </w:rPr>
        <w:t xml:space="preserve"> </w:t>
      </w:r>
      <w:r w:rsidR="003D1C57">
        <w:rPr>
          <w:color w:val="000000" w:themeColor="text1"/>
          <w:sz w:val="22"/>
          <w:szCs w:val="22"/>
          <w:lang w:val="en-GB"/>
        </w:rPr>
        <w:t>b</w:t>
      </w:r>
      <w:r w:rsidRPr="00C031BC">
        <w:rPr>
          <w:color w:val="000000" w:themeColor="text1"/>
          <w:sz w:val="22"/>
          <w:szCs w:val="22"/>
          <w:lang w:val="en-GB"/>
        </w:rPr>
        <w:t>uy</w:t>
      </w:r>
      <w:r w:rsidR="003D1C57">
        <w:rPr>
          <w:color w:val="000000" w:themeColor="text1"/>
          <w:sz w:val="22"/>
          <w:szCs w:val="22"/>
          <w:lang w:val="en-GB"/>
        </w:rPr>
        <w:t>-one-g</w:t>
      </w:r>
      <w:r w:rsidRPr="00C031BC">
        <w:rPr>
          <w:color w:val="000000" w:themeColor="text1"/>
          <w:sz w:val="22"/>
          <w:szCs w:val="22"/>
          <w:lang w:val="en-GB"/>
        </w:rPr>
        <w:t>et</w:t>
      </w:r>
      <w:r w:rsidR="003D1C57">
        <w:rPr>
          <w:color w:val="000000" w:themeColor="text1"/>
          <w:sz w:val="22"/>
          <w:szCs w:val="22"/>
          <w:lang w:val="en-GB"/>
        </w:rPr>
        <w:t>-one</w:t>
      </w:r>
      <w:r w:rsidRPr="00C031BC">
        <w:rPr>
          <w:color w:val="000000" w:themeColor="text1"/>
          <w:sz w:val="22"/>
          <w:szCs w:val="22"/>
          <w:lang w:val="en-GB"/>
        </w:rPr>
        <w:t xml:space="preserve"> deal</w:t>
      </w:r>
      <w:r>
        <w:rPr>
          <w:color w:val="000000" w:themeColor="text1"/>
          <w:sz w:val="22"/>
          <w:szCs w:val="22"/>
          <w:lang w:val="en-GB"/>
        </w:rPr>
        <w:t xml:space="preserve">) </w:t>
      </w:r>
      <w:r w:rsidRPr="00C031BC">
        <w:rPr>
          <w:color w:val="000000" w:themeColor="text1"/>
          <w:sz w:val="22"/>
          <w:szCs w:val="22"/>
          <w:lang w:val="en-GB"/>
        </w:rPr>
        <w:t xml:space="preserve">was </w:t>
      </w:r>
      <w:r>
        <w:rPr>
          <w:color w:val="000000" w:themeColor="text1"/>
          <w:sz w:val="22"/>
          <w:szCs w:val="22"/>
          <w:lang w:val="en-GB"/>
        </w:rPr>
        <w:t xml:space="preserve">previously placed </w:t>
      </w:r>
      <w:r w:rsidRPr="007E3130">
        <w:rPr>
          <w:color w:val="000000" w:themeColor="text1"/>
          <w:sz w:val="22"/>
          <w:szCs w:val="22"/>
          <w:lang w:val="en-GB"/>
        </w:rPr>
        <w:t>on the left-hand side</w:t>
      </w:r>
      <w:r w:rsidR="003D1C57">
        <w:rPr>
          <w:color w:val="000000" w:themeColor="text1"/>
          <w:sz w:val="22"/>
          <w:szCs w:val="22"/>
          <w:lang w:val="en-GB"/>
        </w:rPr>
        <w:t xml:space="preserve"> of the page</w:t>
      </w:r>
      <w:r w:rsidRPr="00C031BC">
        <w:rPr>
          <w:color w:val="000000" w:themeColor="text1"/>
          <w:sz w:val="22"/>
          <w:szCs w:val="22"/>
          <w:lang w:val="en-GB"/>
        </w:rPr>
        <w:t xml:space="preserve">. However, heatmap analysis pointed out that the right side was </w:t>
      </w:r>
      <w:r>
        <w:rPr>
          <w:color w:val="000000" w:themeColor="text1"/>
          <w:sz w:val="22"/>
          <w:szCs w:val="22"/>
          <w:lang w:val="en-GB"/>
        </w:rPr>
        <w:t xml:space="preserve">the </w:t>
      </w:r>
      <w:r w:rsidRPr="00C031BC">
        <w:rPr>
          <w:color w:val="000000" w:themeColor="text1"/>
          <w:sz w:val="22"/>
          <w:szCs w:val="22"/>
          <w:lang w:val="en-GB"/>
        </w:rPr>
        <w:t>most</w:t>
      </w:r>
      <w:r w:rsidR="003D1C57">
        <w:rPr>
          <w:color w:val="000000" w:themeColor="text1"/>
          <w:sz w:val="22"/>
          <w:szCs w:val="22"/>
          <w:lang w:val="en-GB"/>
        </w:rPr>
        <w:t>-</w:t>
      </w:r>
      <w:r w:rsidRPr="00C031BC">
        <w:rPr>
          <w:color w:val="000000" w:themeColor="text1"/>
          <w:sz w:val="22"/>
          <w:szCs w:val="22"/>
          <w:lang w:val="en-GB"/>
        </w:rPr>
        <w:t xml:space="preserve">often visited part of the website. </w:t>
      </w:r>
      <w:r>
        <w:rPr>
          <w:color w:val="000000" w:themeColor="text1"/>
          <w:sz w:val="22"/>
          <w:szCs w:val="22"/>
          <w:lang w:val="en-GB"/>
        </w:rPr>
        <w:t>Th</w:t>
      </w:r>
      <w:r w:rsidR="005603BC">
        <w:rPr>
          <w:color w:val="000000" w:themeColor="text1"/>
          <w:sz w:val="22"/>
          <w:szCs w:val="22"/>
          <w:lang w:val="en-GB"/>
        </w:rPr>
        <w:t>erefore</w:t>
      </w:r>
      <w:r>
        <w:rPr>
          <w:color w:val="000000" w:themeColor="text1"/>
          <w:sz w:val="22"/>
          <w:szCs w:val="22"/>
          <w:lang w:val="en-GB"/>
        </w:rPr>
        <w:t xml:space="preserve">, the </w:t>
      </w:r>
      <w:r w:rsidRPr="00C031BC">
        <w:rPr>
          <w:color w:val="000000" w:themeColor="text1"/>
          <w:sz w:val="22"/>
          <w:szCs w:val="22"/>
          <w:lang w:val="en-GB"/>
        </w:rPr>
        <w:t xml:space="preserve">Broke Bank campaign </w:t>
      </w:r>
      <w:r>
        <w:rPr>
          <w:color w:val="000000" w:themeColor="text1"/>
          <w:sz w:val="22"/>
          <w:szCs w:val="22"/>
          <w:lang w:val="en-GB"/>
        </w:rPr>
        <w:t>ad</w:t>
      </w:r>
      <w:r w:rsidR="003D1C57">
        <w:rPr>
          <w:color w:val="000000" w:themeColor="text1"/>
          <w:sz w:val="22"/>
          <w:szCs w:val="22"/>
          <w:lang w:val="en-GB"/>
        </w:rPr>
        <w:t>vertisement</w:t>
      </w:r>
      <w:r>
        <w:rPr>
          <w:color w:val="000000" w:themeColor="text1"/>
          <w:sz w:val="22"/>
          <w:szCs w:val="22"/>
          <w:lang w:val="en-GB"/>
        </w:rPr>
        <w:t xml:space="preserve"> </w:t>
      </w:r>
      <w:r w:rsidRPr="00C031BC">
        <w:rPr>
          <w:color w:val="000000" w:themeColor="text1"/>
          <w:sz w:val="22"/>
          <w:szCs w:val="22"/>
          <w:lang w:val="en-GB"/>
        </w:rPr>
        <w:t xml:space="preserve">was shifted from left to right for easy thumb tapping. </w:t>
      </w:r>
      <w:r>
        <w:rPr>
          <w:color w:val="000000" w:themeColor="text1"/>
          <w:sz w:val="22"/>
          <w:szCs w:val="22"/>
          <w:lang w:val="en-GB"/>
        </w:rPr>
        <w:t>The team then r</w:t>
      </w:r>
      <w:r w:rsidRPr="00C031BC">
        <w:rPr>
          <w:color w:val="000000" w:themeColor="text1"/>
          <w:sz w:val="22"/>
          <w:szCs w:val="22"/>
          <w:lang w:val="en-GB"/>
        </w:rPr>
        <w:t>efreshed the deals every 15 days</w:t>
      </w:r>
      <w:r>
        <w:rPr>
          <w:color w:val="000000" w:themeColor="text1"/>
          <w:sz w:val="22"/>
          <w:szCs w:val="22"/>
          <w:lang w:val="en-GB"/>
        </w:rPr>
        <w:t xml:space="preserve"> and </w:t>
      </w:r>
      <w:r w:rsidRPr="00C031BC">
        <w:rPr>
          <w:color w:val="000000" w:themeColor="text1"/>
          <w:sz w:val="22"/>
          <w:szCs w:val="22"/>
          <w:lang w:val="en-GB"/>
        </w:rPr>
        <w:t>created rich media web</w:t>
      </w:r>
      <w:r w:rsidR="004518EB">
        <w:rPr>
          <w:color w:val="000000" w:themeColor="text1"/>
          <w:sz w:val="22"/>
          <w:szCs w:val="22"/>
          <w:lang w:val="en-GB"/>
        </w:rPr>
        <w:t xml:space="preserve"> </w:t>
      </w:r>
      <w:r w:rsidRPr="00C031BC">
        <w:rPr>
          <w:color w:val="000000" w:themeColor="text1"/>
          <w:sz w:val="22"/>
          <w:szCs w:val="22"/>
          <w:lang w:val="en-GB"/>
        </w:rPr>
        <w:t>pages with enhanced product photos</w:t>
      </w:r>
      <w:r w:rsidR="003D1C57">
        <w:rPr>
          <w:color w:val="000000" w:themeColor="text1"/>
          <w:sz w:val="22"/>
          <w:szCs w:val="22"/>
          <w:lang w:val="en-GB"/>
        </w:rPr>
        <w:t>;</w:t>
      </w:r>
      <w:r w:rsidRPr="00C031BC">
        <w:rPr>
          <w:color w:val="000000" w:themeColor="text1"/>
          <w:sz w:val="22"/>
          <w:szCs w:val="22"/>
          <w:lang w:val="en-GB"/>
        </w:rPr>
        <w:t xml:space="preserve"> </w:t>
      </w:r>
      <w:r>
        <w:rPr>
          <w:color w:val="000000" w:themeColor="text1"/>
          <w:sz w:val="22"/>
          <w:szCs w:val="22"/>
          <w:lang w:val="en-GB"/>
        </w:rPr>
        <w:t xml:space="preserve">a </w:t>
      </w:r>
      <w:r w:rsidRPr="00C031BC">
        <w:rPr>
          <w:color w:val="000000" w:themeColor="text1"/>
          <w:sz w:val="22"/>
          <w:szCs w:val="22"/>
          <w:lang w:val="en-GB"/>
        </w:rPr>
        <w:t>how</w:t>
      </w:r>
      <w:r>
        <w:rPr>
          <w:color w:val="000000" w:themeColor="text1"/>
          <w:sz w:val="22"/>
          <w:szCs w:val="22"/>
          <w:lang w:val="en-GB"/>
        </w:rPr>
        <w:t>-t</w:t>
      </w:r>
      <w:r w:rsidRPr="00C031BC">
        <w:rPr>
          <w:color w:val="000000" w:themeColor="text1"/>
          <w:sz w:val="22"/>
          <w:szCs w:val="22"/>
          <w:lang w:val="en-GB"/>
        </w:rPr>
        <w:t>o</w:t>
      </w:r>
      <w:r>
        <w:rPr>
          <w:color w:val="000000" w:themeColor="text1"/>
          <w:sz w:val="22"/>
          <w:szCs w:val="22"/>
          <w:lang w:val="en-GB"/>
        </w:rPr>
        <w:t>-</w:t>
      </w:r>
      <w:r w:rsidRPr="00C031BC">
        <w:rPr>
          <w:color w:val="000000" w:themeColor="text1"/>
          <w:sz w:val="22"/>
          <w:szCs w:val="22"/>
          <w:lang w:val="en-GB"/>
        </w:rPr>
        <w:t>use section</w:t>
      </w:r>
      <w:r w:rsidR="003D1C57">
        <w:rPr>
          <w:color w:val="000000" w:themeColor="text1"/>
          <w:sz w:val="22"/>
          <w:szCs w:val="22"/>
          <w:lang w:val="en-GB"/>
        </w:rPr>
        <w:t>;</w:t>
      </w:r>
      <w:r w:rsidRPr="00C031BC">
        <w:rPr>
          <w:color w:val="000000" w:themeColor="text1"/>
          <w:sz w:val="22"/>
          <w:szCs w:val="22"/>
          <w:lang w:val="en-GB"/>
        </w:rPr>
        <w:t xml:space="preserve"> frequent</w:t>
      </w:r>
      <w:r>
        <w:rPr>
          <w:color w:val="000000" w:themeColor="text1"/>
          <w:sz w:val="22"/>
          <w:szCs w:val="22"/>
          <w:lang w:val="en-GB"/>
        </w:rPr>
        <w:t xml:space="preserve">ly </w:t>
      </w:r>
      <w:r w:rsidRPr="00C031BC">
        <w:rPr>
          <w:color w:val="000000" w:themeColor="text1"/>
          <w:sz w:val="22"/>
          <w:szCs w:val="22"/>
          <w:lang w:val="en-GB"/>
        </w:rPr>
        <w:t>asked questions</w:t>
      </w:r>
      <w:r w:rsidR="003D1C57">
        <w:rPr>
          <w:color w:val="000000" w:themeColor="text1"/>
          <w:sz w:val="22"/>
          <w:szCs w:val="22"/>
          <w:lang w:val="en-GB"/>
        </w:rPr>
        <w:t>;</w:t>
      </w:r>
      <w:r>
        <w:rPr>
          <w:color w:val="000000" w:themeColor="text1"/>
          <w:sz w:val="22"/>
          <w:szCs w:val="22"/>
          <w:lang w:val="en-GB"/>
        </w:rPr>
        <w:t xml:space="preserve"> and </w:t>
      </w:r>
      <w:r w:rsidRPr="00C031BC">
        <w:rPr>
          <w:color w:val="000000" w:themeColor="text1"/>
          <w:sz w:val="22"/>
          <w:szCs w:val="22"/>
          <w:lang w:val="en-GB"/>
        </w:rPr>
        <w:t xml:space="preserve">urgency factors </w:t>
      </w:r>
      <w:r w:rsidR="003D1C57">
        <w:rPr>
          <w:color w:val="000000" w:themeColor="text1"/>
          <w:sz w:val="22"/>
          <w:szCs w:val="22"/>
          <w:lang w:val="en-GB"/>
        </w:rPr>
        <w:t>such as</w:t>
      </w:r>
      <w:r w:rsidRPr="00C031BC">
        <w:rPr>
          <w:color w:val="000000" w:themeColor="text1"/>
          <w:sz w:val="22"/>
          <w:szCs w:val="22"/>
          <w:lang w:val="en-GB"/>
        </w:rPr>
        <w:t xml:space="preserve"> inventory sold, last bought info</w:t>
      </w:r>
      <w:r w:rsidR="003D1C57">
        <w:rPr>
          <w:color w:val="000000" w:themeColor="text1"/>
          <w:sz w:val="22"/>
          <w:szCs w:val="22"/>
          <w:lang w:val="en-GB"/>
        </w:rPr>
        <w:t>rmation,</w:t>
      </w:r>
      <w:r w:rsidRPr="00B258C4">
        <w:rPr>
          <w:color w:val="000000" w:themeColor="text1"/>
          <w:sz w:val="22"/>
          <w:szCs w:val="22"/>
          <w:lang w:val="en-GB"/>
        </w:rPr>
        <w:t xml:space="preserve"> </w:t>
      </w:r>
      <w:r w:rsidRPr="00C031BC">
        <w:rPr>
          <w:color w:val="000000" w:themeColor="text1"/>
          <w:sz w:val="22"/>
          <w:szCs w:val="22"/>
          <w:lang w:val="en-GB"/>
        </w:rPr>
        <w:t>and a single</w:t>
      </w:r>
      <w:r w:rsidR="005603BC">
        <w:rPr>
          <w:color w:val="000000" w:themeColor="text1"/>
          <w:sz w:val="22"/>
          <w:szCs w:val="22"/>
          <w:lang w:val="en-GB"/>
        </w:rPr>
        <w:t xml:space="preserve"> </w:t>
      </w:r>
      <w:r w:rsidR="003D1C57">
        <w:rPr>
          <w:color w:val="000000" w:themeColor="text1"/>
          <w:sz w:val="22"/>
          <w:szCs w:val="22"/>
          <w:lang w:val="en-GB"/>
        </w:rPr>
        <w:t>call to action</w:t>
      </w:r>
      <w:r>
        <w:rPr>
          <w:color w:val="000000" w:themeColor="text1"/>
          <w:sz w:val="22"/>
          <w:szCs w:val="22"/>
          <w:lang w:val="en-GB"/>
        </w:rPr>
        <w:t xml:space="preserve">. </w:t>
      </w:r>
    </w:p>
    <w:p w14:paraId="1354D114" w14:textId="77777777" w:rsidR="005603BC" w:rsidRDefault="005603BC" w:rsidP="00B544BB">
      <w:pPr>
        <w:jc w:val="both"/>
        <w:rPr>
          <w:color w:val="000000" w:themeColor="text1"/>
          <w:sz w:val="22"/>
          <w:szCs w:val="22"/>
          <w:lang w:val="en-GB"/>
        </w:rPr>
      </w:pPr>
    </w:p>
    <w:p w14:paraId="6D3EBAC5" w14:textId="13971942" w:rsidR="00B544BB" w:rsidRPr="00DF0582" w:rsidRDefault="00B544BB" w:rsidP="00B544BB">
      <w:pPr>
        <w:jc w:val="both"/>
        <w:rPr>
          <w:color w:val="000000" w:themeColor="text1"/>
          <w:spacing w:val="-4"/>
          <w:sz w:val="22"/>
          <w:szCs w:val="22"/>
          <w:lang w:val="en-GB"/>
        </w:rPr>
      </w:pPr>
      <w:r w:rsidRPr="00DF0582">
        <w:rPr>
          <w:color w:val="000000" w:themeColor="text1"/>
          <w:spacing w:val="-4"/>
          <w:sz w:val="22"/>
          <w:szCs w:val="22"/>
          <w:lang w:val="en-GB"/>
        </w:rPr>
        <w:t>BSC also used a website click-tracking tool to perform granular analysis on website traffic. Instead of looking at macro-level metrics, this analytical tool drill</w:t>
      </w:r>
      <w:r w:rsidR="003D1C57" w:rsidRPr="00DF0582">
        <w:rPr>
          <w:color w:val="000000" w:themeColor="text1"/>
          <w:spacing w:val="-4"/>
          <w:sz w:val="22"/>
          <w:szCs w:val="22"/>
          <w:lang w:val="en-GB"/>
        </w:rPr>
        <w:t>ed</w:t>
      </w:r>
      <w:r w:rsidRPr="00DF0582">
        <w:rPr>
          <w:color w:val="000000" w:themeColor="text1"/>
          <w:spacing w:val="-4"/>
          <w:sz w:val="22"/>
          <w:szCs w:val="22"/>
          <w:lang w:val="en-GB"/>
        </w:rPr>
        <w:t xml:space="preserve"> down to the basic tracking of website clicks and how customers use</w:t>
      </w:r>
      <w:r w:rsidR="003D1C57" w:rsidRPr="00DF0582">
        <w:rPr>
          <w:color w:val="000000" w:themeColor="text1"/>
          <w:spacing w:val="-4"/>
          <w:sz w:val="22"/>
          <w:szCs w:val="22"/>
          <w:lang w:val="en-GB"/>
        </w:rPr>
        <w:t>d</w:t>
      </w:r>
      <w:r w:rsidRPr="00DF0582">
        <w:rPr>
          <w:color w:val="000000" w:themeColor="text1"/>
          <w:spacing w:val="-4"/>
          <w:sz w:val="22"/>
          <w:szCs w:val="22"/>
          <w:lang w:val="en-GB"/>
        </w:rPr>
        <w:t xml:space="preserve"> the BSC web</w:t>
      </w:r>
      <w:r w:rsidR="004518EB" w:rsidRPr="00DF0582">
        <w:rPr>
          <w:color w:val="000000" w:themeColor="text1"/>
          <w:spacing w:val="-4"/>
          <w:sz w:val="22"/>
          <w:szCs w:val="22"/>
          <w:lang w:val="en-GB"/>
        </w:rPr>
        <w:t xml:space="preserve"> </w:t>
      </w:r>
      <w:r w:rsidRPr="00DF0582">
        <w:rPr>
          <w:color w:val="000000" w:themeColor="text1"/>
          <w:spacing w:val="-4"/>
          <w:sz w:val="22"/>
          <w:szCs w:val="22"/>
          <w:lang w:val="en-GB"/>
        </w:rPr>
        <w:t>page. For example, click pattern analysis indicated that BSC customers usually browsed their mobile phone using their right thumb. Based on this insight, BSC moved the beard campaign ad</w:t>
      </w:r>
      <w:r w:rsidR="003D1C57" w:rsidRPr="00DF0582">
        <w:rPr>
          <w:color w:val="000000" w:themeColor="text1"/>
          <w:spacing w:val="-4"/>
          <w:sz w:val="22"/>
          <w:szCs w:val="22"/>
          <w:lang w:val="en-GB"/>
        </w:rPr>
        <w:t>vertisement</w:t>
      </w:r>
      <w:r w:rsidRPr="00DF0582">
        <w:rPr>
          <w:color w:val="000000" w:themeColor="text1"/>
          <w:spacing w:val="-4"/>
          <w:sz w:val="22"/>
          <w:szCs w:val="22"/>
          <w:lang w:val="en-GB"/>
        </w:rPr>
        <w:t xml:space="preserve"> from the left side to the right side of the web</w:t>
      </w:r>
      <w:r w:rsidR="004518EB" w:rsidRPr="00DF0582">
        <w:rPr>
          <w:color w:val="000000" w:themeColor="text1"/>
          <w:spacing w:val="-4"/>
          <w:sz w:val="22"/>
          <w:szCs w:val="22"/>
          <w:lang w:val="en-GB"/>
        </w:rPr>
        <w:t xml:space="preserve"> </w:t>
      </w:r>
      <w:r w:rsidRPr="00DF0582">
        <w:rPr>
          <w:color w:val="000000" w:themeColor="text1"/>
          <w:spacing w:val="-4"/>
          <w:sz w:val="22"/>
          <w:szCs w:val="22"/>
          <w:lang w:val="en-GB"/>
        </w:rPr>
        <w:t>page in line with such click behaviour. This method was also used to analy</w:t>
      </w:r>
      <w:r w:rsidR="003D1C57" w:rsidRPr="00DF0582">
        <w:rPr>
          <w:color w:val="000000" w:themeColor="text1"/>
          <w:spacing w:val="-4"/>
          <w:sz w:val="22"/>
          <w:szCs w:val="22"/>
          <w:lang w:val="en-GB"/>
        </w:rPr>
        <w:t>ze</w:t>
      </w:r>
      <w:r w:rsidRPr="00DF0582">
        <w:rPr>
          <w:color w:val="000000" w:themeColor="text1"/>
          <w:spacing w:val="-4"/>
          <w:sz w:val="22"/>
          <w:szCs w:val="22"/>
          <w:lang w:val="en-GB"/>
        </w:rPr>
        <w:t xml:space="preserve"> whether different channels were paid or organic</w:t>
      </w:r>
      <w:r w:rsidR="003D1C57" w:rsidRPr="00DF0582">
        <w:rPr>
          <w:color w:val="000000" w:themeColor="text1"/>
          <w:spacing w:val="-4"/>
          <w:sz w:val="22"/>
          <w:szCs w:val="22"/>
          <w:lang w:val="en-GB"/>
        </w:rPr>
        <w:t>,</w:t>
      </w:r>
      <w:r w:rsidRPr="00DF0582">
        <w:rPr>
          <w:color w:val="000000" w:themeColor="text1"/>
          <w:spacing w:val="-4"/>
          <w:sz w:val="22"/>
          <w:szCs w:val="22"/>
          <w:lang w:val="en-GB"/>
        </w:rPr>
        <w:t xml:space="preserve"> as well as to compare engagement from different sources, redesign the site, direct visitors’ attention</w:t>
      </w:r>
      <w:r w:rsidR="003D1C57" w:rsidRPr="00DF0582">
        <w:rPr>
          <w:color w:val="000000" w:themeColor="text1"/>
          <w:spacing w:val="-4"/>
          <w:sz w:val="22"/>
          <w:szCs w:val="22"/>
          <w:lang w:val="en-GB"/>
        </w:rPr>
        <w:t>,</w:t>
      </w:r>
      <w:r w:rsidRPr="00DF0582">
        <w:rPr>
          <w:color w:val="000000" w:themeColor="text1"/>
          <w:spacing w:val="-4"/>
          <w:sz w:val="22"/>
          <w:szCs w:val="22"/>
          <w:lang w:val="en-GB"/>
        </w:rPr>
        <w:t xml:space="preserve"> and remove distractions.</w:t>
      </w:r>
    </w:p>
    <w:p w14:paraId="1A8FFF92" w14:textId="17C77040" w:rsidR="00B544BB" w:rsidRDefault="00B544BB" w:rsidP="00B544BB">
      <w:pPr>
        <w:jc w:val="both"/>
        <w:rPr>
          <w:color w:val="000000" w:themeColor="text1"/>
          <w:sz w:val="22"/>
          <w:szCs w:val="22"/>
          <w:lang w:val="en-GB"/>
        </w:rPr>
      </w:pPr>
    </w:p>
    <w:p w14:paraId="592A1626" w14:textId="77777777" w:rsidR="00B8259F" w:rsidRPr="00C031BC" w:rsidRDefault="00B8259F" w:rsidP="00B544BB">
      <w:pPr>
        <w:jc w:val="both"/>
        <w:rPr>
          <w:color w:val="000000" w:themeColor="text1"/>
          <w:sz w:val="22"/>
          <w:szCs w:val="22"/>
          <w:lang w:val="en-GB"/>
        </w:rPr>
      </w:pPr>
    </w:p>
    <w:p w14:paraId="214C5317" w14:textId="77777777" w:rsidR="00B544BB" w:rsidRPr="00BF2CC1" w:rsidRDefault="00B544BB" w:rsidP="00B8259F">
      <w:pPr>
        <w:pStyle w:val="Casehead2"/>
        <w:keepNext/>
        <w:rPr>
          <w:lang w:val="en-GB"/>
        </w:rPr>
      </w:pPr>
      <w:r>
        <w:rPr>
          <w:lang w:val="en-GB"/>
        </w:rPr>
        <w:t>A/B Testing</w:t>
      </w:r>
    </w:p>
    <w:p w14:paraId="081C6509" w14:textId="77777777" w:rsidR="00B544BB" w:rsidRDefault="00B544BB" w:rsidP="00B8259F">
      <w:pPr>
        <w:keepNext/>
        <w:jc w:val="both"/>
        <w:rPr>
          <w:color w:val="000000" w:themeColor="text1"/>
          <w:sz w:val="22"/>
          <w:szCs w:val="22"/>
          <w:lang w:val="en-GB"/>
        </w:rPr>
      </w:pPr>
    </w:p>
    <w:p w14:paraId="34D51758" w14:textId="77777777" w:rsidR="004B19C2" w:rsidRDefault="00B544BB" w:rsidP="00B8259F">
      <w:pPr>
        <w:keepNext/>
        <w:jc w:val="both"/>
        <w:rPr>
          <w:color w:val="000000" w:themeColor="text1"/>
          <w:sz w:val="22"/>
          <w:szCs w:val="22"/>
          <w:lang w:val="en-GB"/>
        </w:rPr>
      </w:pPr>
      <w:r w:rsidRPr="00C031BC">
        <w:rPr>
          <w:color w:val="000000" w:themeColor="text1"/>
          <w:sz w:val="22"/>
          <w:szCs w:val="22"/>
          <w:lang w:val="en-GB"/>
        </w:rPr>
        <w:t xml:space="preserve">To </w:t>
      </w:r>
      <w:r>
        <w:rPr>
          <w:color w:val="000000" w:themeColor="text1"/>
          <w:sz w:val="22"/>
          <w:szCs w:val="22"/>
          <w:lang w:val="en-GB"/>
        </w:rPr>
        <w:t xml:space="preserve">properly </w:t>
      </w:r>
      <w:r w:rsidRPr="00C031BC">
        <w:rPr>
          <w:color w:val="000000" w:themeColor="text1"/>
          <w:sz w:val="22"/>
          <w:szCs w:val="22"/>
          <w:lang w:val="en-GB"/>
        </w:rPr>
        <w:t>curate</w:t>
      </w:r>
      <w:r>
        <w:rPr>
          <w:color w:val="000000" w:themeColor="text1"/>
          <w:sz w:val="22"/>
          <w:szCs w:val="22"/>
          <w:lang w:val="en-GB"/>
        </w:rPr>
        <w:t xml:space="preserve"> the </w:t>
      </w:r>
      <w:r w:rsidR="00CB1009">
        <w:rPr>
          <w:color w:val="000000" w:themeColor="text1"/>
          <w:sz w:val="22"/>
          <w:szCs w:val="22"/>
          <w:lang w:val="en-GB"/>
        </w:rPr>
        <w:t xml:space="preserve">customer </w:t>
      </w:r>
      <w:r>
        <w:rPr>
          <w:color w:val="000000" w:themeColor="text1"/>
          <w:sz w:val="22"/>
          <w:szCs w:val="22"/>
          <w:lang w:val="en-GB"/>
        </w:rPr>
        <w:t>experience</w:t>
      </w:r>
      <w:r w:rsidRPr="00C031BC">
        <w:rPr>
          <w:color w:val="000000" w:themeColor="text1"/>
          <w:sz w:val="22"/>
          <w:szCs w:val="22"/>
          <w:lang w:val="en-GB"/>
        </w:rPr>
        <w:t>, the best content company kn</w:t>
      </w:r>
      <w:r w:rsidR="006F7771">
        <w:rPr>
          <w:color w:val="000000" w:themeColor="text1"/>
          <w:sz w:val="22"/>
          <w:szCs w:val="22"/>
          <w:lang w:val="en-GB"/>
        </w:rPr>
        <w:t>ew</w:t>
      </w:r>
      <w:r>
        <w:rPr>
          <w:color w:val="000000" w:themeColor="text1"/>
          <w:sz w:val="22"/>
          <w:szCs w:val="22"/>
          <w:lang w:val="en-GB"/>
        </w:rPr>
        <w:t xml:space="preserve"> </w:t>
      </w:r>
      <w:r w:rsidRPr="00C031BC">
        <w:rPr>
          <w:color w:val="000000" w:themeColor="text1"/>
          <w:sz w:val="22"/>
          <w:szCs w:val="22"/>
          <w:lang w:val="en-GB"/>
        </w:rPr>
        <w:t xml:space="preserve">that </w:t>
      </w:r>
      <w:r w:rsidR="00CB1009">
        <w:rPr>
          <w:color w:val="000000" w:themeColor="text1"/>
          <w:sz w:val="22"/>
          <w:szCs w:val="22"/>
          <w:lang w:val="en-GB"/>
        </w:rPr>
        <w:t>a website</w:t>
      </w:r>
      <w:r w:rsidRPr="00C031BC">
        <w:rPr>
          <w:color w:val="000000" w:themeColor="text1"/>
          <w:sz w:val="22"/>
          <w:szCs w:val="22"/>
          <w:lang w:val="en-GB"/>
        </w:rPr>
        <w:t xml:space="preserve"> should be relevant to micro-moments when customers use</w:t>
      </w:r>
      <w:r w:rsidR="006F7771">
        <w:rPr>
          <w:color w:val="000000" w:themeColor="text1"/>
          <w:sz w:val="22"/>
          <w:szCs w:val="22"/>
          <w:lang w:val="en-GB"/>
        </w:rPr>
        <w:t>d</w:t>
      </w:r>
      <w:r w:rsidRPr="00C031BC">
        <w:rPr>
          <w:color w:val="000000" w:themeColor="text1"/>
          <w:sz w:val="22"/>
          <w:szCs w:val="22"/>
          <w:lang w:val="en-GB"/>
        </w:rPr>
        <w:t xml:space="preserve"> </w:t>
      </w:r>
      <w:r>
        <w:rPr>
          <w:color w:val="000000" w:themeColor="text1"/>
          <w:sz w:val="22"/>
          <w:szCs w:val="22"/>
          <w:lang w:val="en-GB"/>
        </w:rPr>
        <w:t xml:space="preserve">their </w:t>
      </w:r>
      <w:r w:rsidRPr="00C031BC">
        <w:rPr>
          <w:color w:val="000000" w:themeColor="text1"/>
          <w:sz w:val="22"/>
          <w:szCs w:val="22"/>
          <w:lang w:val="en-GB"/>
        </w:rPr>
        <w:t xml:space="preserve">mobile phones to </w:t>
      </w:r>
      <w:r>
        <w:rPr>
          <w:color w:val="000000" w:themeColor="text1"/>
          <w:sz w:val="22"/>
          <w:szCs w:val="22"/>
          <w:lang w:val="en-GB"/>
        </w:rPr>
        <w:t xml:space="preserve">perform </w:t>
      </w:r>
      <w:r w:rsidRPr="00C031BC">
        <w:rPr>
          <w:color w:val="000000" w:themeColor="text1"/>
          <w:sz w:val="22"/>
          <w:szCs w:val="22"/>
          <w:lang w:val="en-GB"/>
        </w:rPr>
        <w:t>activit</w:t>
      </w:r>
      <w:r>
        <w:rPr>
          <w:color w:val="000000" w:themeColor="text1"/>
          <w:sz w:val="22"/>
          <w:szCs w:val="22"/>
          <w:lang w:val="en-GB"/>
        </w:rPr>
        <w:t xml:space="preserve">ies </w:t>
      </w:r>
      <w:r w:rsidR="006F7771">
        <w:rPr>
          <w:color w:val="000000" w:themeColor="text1"/>
          <w:sz w:val="22"/>
          <w:szCs w:val="22"/>
          <w:lang w:val="en-GB"/>
        </w:rPr>
        <w:t>such as</w:t>
      </w:r>
      <w:r w:rsidR="006F7771" w:rsidRPr="00C031BC">
        <w:rPr>
          <w:color w:val="000000" w:themeColor="text1"/>
          <w:sz w:val="22"/>
          <w:szCs w:val="22"/>
          <w:lang w:val="en-GB"/>
        </w:rPr>
        <w:t xml:space="preserve"> </w:t>
      </w:r>
      <w:r w:rsidRPr="00C031BC">
        <w:rPr>
          <w:color w:val="000000" w:themeColor="text1"/>
          <w:sz w:val="22"/>
          <w:szCs w:val="22"/>
          <w:lang w:val="en-GB"/>
        </w:rPr>
        <w:t>discover</w:t>
      </w:r>
      <w:r>
        <w:rPr>
          <w:color w:val="000000" w:themeColor="text1"/>
          <w:sz w:val="22"/>
          <w:szCs w:val="22"/>
          <w:lang w:val="en-GB"/>
        </w:rPr>
        <w:t>ing</w:t>
      </w:r>
      <w:r w:rsidRPr="00C031BC">
        <w:rPr>
          <w:color w:val="000000" w:themeColor="text1"/>
          <w:sz w:val="22"/>
          <w:szCs w:val="22"/>
          <w:lang w:val="en-GB"/>
        </w:rPr>
        <w:t>, watch</w:t>
      </w:r>
      <w:r>
        <w:rPr>
          <w:color w:val="000000" w:themeColor="text1"/>
          <w:sz w:val="22"/>
          <w:szCs w:val="22"/>
          <w:lang w:val="en-GB"/>
        </w:rPr>
        <w:t>ing</w:t>
      </w:r>
      <w:r w:rsidR="006F7771">
        <w:rPr>
          <w:color w:val="000000" w:themeColor="text1"/>
          <w:sz w:val="22"/>
          <w:szCs w:val="22"/>
          <w:lang w:val="en-GB"/>
        </w:rPr>
        <w:t>,</w:t>
      </w:r>
      <w:r>
        <w:rPr>
          <w:color w:val="000000" w:themeColor="text1"/>
          <w:sz w:val="22"/>
          <w:szCs w:val="22"/>
          <w:lang w:val="en-GB"/>
        </w:rPr>
        <w:t xml:space="preserve"> </w:t>
      </w:r>
      <w:r w:rsidRPr="00C031BC">
        <w:rPr>
          <w:color w:val="000000" w:themeColor="text1"/>
          <w:sz w:val="22"/>
          <w:szCs w:val="22"/>
          <w:lang w:val="en-GB"/>
        </w:rPr>
        <w:t>or buy</w:t>
      </w:r>
      <w:r>
        <w:rPr>
          <w:color w:val="000000" w:themeColor="text1"/>
          <w:sz w:val="22"/>
          <w:szCs w:val="22"/>
          <w:lang w:val="en-GB"/>
        </w:rPr>
        <w:t>ing</w:t>
      </w:r>
      <w:r w:rsidR="006F7771">
        <w:rPr>
          <w:color w:val="000000" w:themeColor="text1"/>
          <w:sz w:val="22"/>
          <w:szCs w:val="22"/>
          <w:lang w:val="en-GB"/>
        </w:rPr>
        <w:t xml:space="preserve"> something</w:t>
      </w:r>
      <w:r w:rsidRPr="00C031BC">
        <w:rPr>
          <w:color w:val="000000" w:themeColor="text1"/>
          <w:sz w:val="22"/>
          <w:szCs w:val="22"/>
          <w:lang w:val="en-GB"/>
        </w:rPr>
        <w:t xml:space="preserve">. These specific moments on the </w:t>
      </w:r>
      <w:r>
        <w:rPr>
          <w:color w:val="000000" w:themeColor="text1"/>
          <w:sz w:val="22"/>
          <w:szCs w:val="22"/>
          <w:lang w:val="en-GB"/>
        </w:rPr>
        <w:t>I</w:t>
      </w:r>
      <w:r w:rsidRPr="00C031BC">
        <w:rPr>
          <w:color w:val="000000" w:themeColor="text1"/>
          <w:sz w:val="22"/>
          <w:szCs w:val="22"/>
          <w:lang w:val="en-GB"/>
        </w:rPr>
        <w:t xml:space="preserve">nternet </w:t>
      </w:r>
      <w:r w:rsidR="006F7771">
        <w:rPr>
          <w:color w:val="000000" w:themeColor="text1"/>
          <w:sz w:val="22"/>
          <w:szCs w:val="22"/>
          <w:lang w:val="en-GB"/>
        </w:rPr>
        <w:t>were</w:t>
      </w:r>
      <w:r w:rsidRPr="00C031BC">
        <w:rPr>
          <w:color w:val="000000" w:themeColor="text1"/>
          <w:sz w:val="22"/>
          <w:szCs w:val="22"/>
          <w:lang w:val="en-GB"/>
        </w:rPr>
        <w:t xml:space="preserve"> moments of buying decisions. Thus, keeping in line with the agile principl</w:t>
      </w:r>
      <w:r>
        <w:rPr>
          <w:color w:val="000000" w:themeColor="text1"/>
          <w:sz w:val="22"/>
          <w:szCs w:val="22"/>
          <w:lang w:val="en-GB"/>
        </w:rPr>
        <w:t>e</w:t>
      </w:r>
      <w:r w:rsidRPr="00C031BC">
        <w:rPr>
          <w:color w:val="000000" w:themeColor="text1"/>
          <w:sz w:val="22"/>
          <w:szCs w:val="22"/>
          <w:lang w:val="en-GB"/>
        </w:rPr>
        <w:t xml:space="preserve"> of working for A/B testing</w:t>
      </w:r>
      <w:r>
        <w:rPr>
          <w:color w:val="000000" w:themeColor="text1"/>
          <w:sz w:val="22"/>
          <w:szCs w:val="22"/>
          <w:lang w:val="en-GB"/>
        </w:rPr>
        <w:t xml:space="preserve">, BSC decided </w:t>
      </w:r>
      <w:r w:rsidRPr="00C031BC">
        <w:rPr>
          <w:color w:val="000000" w:themeColor="text1"/>
          <w:sz w:val="22"/>
          <w:szCs w:val="22"/>
          <w:lang w:val="en-GB"/>
        </w:rPr>
        <w:t xml:space="preserve">to check the performances of </w:t>
      </w:r>
      <w:r w:rsidR="006F7771">
        <w:rPr>
          <w:color w:val="000000" w:themeColor="text1"/>
          <w:sz w:val="22"/>
          <w:szCs w:val="22"/>
          <w:lang w:val="en-GB"/>
        </w:rPr>
        <w:t>its</w:t>
      </w:r>
      <w:r w:rsidR="006F7771" w:rsidRPr="00C031BC">
        <w:rPr>
          <w:color w:val="000000" w:themeColor="text1"/>
          <w:sz w:val="22"/>
          <w:szCs w:val="22"/>
          <w:lang w:val="en-GB"/>
        </w:rPr>
        <w:t xml:space="preserve"> </w:t>
      </w:r>
      <w:r w:rsidRPr="00C031BC">
        <w:rPr>
          <w:color w:val="000000" w:themeColor="text1"/>
          <w:sz w:val="22"/>
          <w:szCs w:val="22"/>
          <w:lang w:val="en-GB"/>
        </w:rPr>
        <w:t>ad</w:t>
      </w:r>
      <w:r w:rsidR="006F7771">
        <w:rPr>
          <w:color w:val="000000" w:themeColor="text1"/>
          <w:sz w:val="22"/>
          <w:szCs w:val="22"/>
          <w:lang w:val="en-GB"/>
        </w:rPr>
        <w:t>vertisement</w:t>
      </w:r>
      <w:r w:rsidRPr="00C031BC">
        <w:rPr>
          <w:color w:val="000000" w:themeColor="text1"/>
          <w:sz w:val="22"/>
          <w:szCs w:val="22"/>
          <w:lang w:val="en-GB"/>
        </w:rPr>
        <w:t>s on an hourly basis using the Facebook dashboard. A/B testing</w:t>
      </w:r>
      <w:r>
        <w:rPr>
          <w:color w:val="000000" w:themeColor="text1"/>
          <w:sz w:val="22"/>
          <w:szCs w:val="22"/>
          <w:lang w:val="en-GB"/>
        </w:rPr>
        <w:t>, a</w:t>
      </w:r>
      <w:r w:rsidRPr="00C031BC">
        <w:rPr>
          <w:color w:val="000000" w:themeColor="text1"/>
          <w:sz w:val="22"/>
          <w:szCs w:val="22"/>
          <w:lang w:val="en-GB"/>
        </w:rPr>
        <w:t>lso called split testing</w:t>
      </w:r>
      <w:r>
        <w:rPr>
          <w:color w:val="000000" w:themeColor="text1"/>
          <w:sz w:val="22"/>
          <w:szCs w:val="22"/>
          <w:lang w:val="en-GB"/>
        </w:rPr>
        <w:t xml:space="preserve">, </w:t>
      </w:r>
      <w:r w:rsidR="006F7771">
        <w:rPr>
          <w:color w:val="000000" w:themeColor="text1"/>
          <w:sz w:val="22"/>
          <w:szCs w:val="22"/>
          <w:lang w:val="en-GB"/>
        </w:rPr>
        <w:t>was</w:t>
      </w:r>
      <w:r>
        <w:rPr>
          <w:color w:val="000000" w:themeColor="text1"/>
          <w:sz w:val="22"/>
          <w:szCs w:val="22"/>
          <w:lang w:val="en-GB"/>
        </w:rPr>
        <w:t xml:space="preserve"> an</w:t>
      </w:r>
      <w:r w:rsidRPr="00C031BC">
        <w:rPr>
          <w:color w:val="000000" w:themeColor="text1"/>
          <w:sz w:val="22"/>
          <w:szCs w:val="22"/>
          <w:lang w:val="en-GB"/>
        </w:rPr>
        <w:t xml:space="preserve"> experimental design to compare two designs</w:t>
      </w:r>
      <w:r w:rsidR="006F7771">
        <w:rPr>
          <w:color w:val="000000" w:themeColor="text1"/>
          <w:sz w:val="22"/>
          <w:szCs w:val="22"/>
          <w:lang w:val="en-GB"/>
        </w:rPr>
        <w:sym w:font="Symbol" w:char="F0BE"/>
      </w:r>
      <w:r>
        <w:rPr>
          <w:color w:val="000000" w:themeColor="text1"/>
          <w:sz w:val="22"/>
          <w:szCs w:val="22"/>
          <w:lang w:val="en-GB"/>
        </w:rPr>
        <w:t xml:space="preserve">namely, </w:t>
      </w:r>
      <w:r w:rsidRPr="00C031BC">
        <w:rPr>
          <w:color w:val="000000" w:themeColor="text1"/>
          <w:sz w:val="22"/>
          <w:szCs w:val="22"/>
          <w:lang w:val="en-GB"/>
        </w:rPr>
        <w:t>experimental and control design. It include</w:t>
      </w:r>
      <w:r w:rsidR="006F7771">
        <w:rPr>
          <w:color w:val="000000" w:themeColor="text1"/>
          <w:sz w:val="22"/>
          <w:szCs w:val="22"/>
          <w:lang w:val="en-GB"/>
        </w:rPr>
        <w:t>d</w:t>
      </w:r>
      <w:r w:rsidRPr="00C031BC">
        <w:rPr>
          <w:color w:val="000000" w:themeColor="text1"/>
          <w:sz w:val="22"/>
          <w:szCs w:val="22"/>
          <w:lang w:val="en-GB"/>
        </w:rPr>
        <w:t xml:space="preserve"> comparing the performance of two versions of web</w:t>
      </w:r>
      <w:r w:rsidR="004518EB">
        <w:rPr>
          <w:color w:val="000000" w:themeColor="text1"/>
          <w:sz w:val="22"/>
          <w:szCs w:val="22"/>
          <w:lang w:val="en-GB"/>
        </w:rPr>
        <w:t xml:space="preserve"> </w:t>
      </w:r>
      <w:r w:rsidRPr="00C031BC">
        <w:rPr>
          <w:color w:val="000000" w:themeColor="text1"/>
          <w:sz w:val="22"/>
          <w:szCs w:val="22"/>
          <w:lang w:val="en-GB"/>
        </w:rPr>
        <w:t>page advertisements, content</w:t>
      </w:r>
      <w:r w:rsidR="006F7771">
        <w:rPr>
          <w:color w:val="000000" w:themeColor="text1"/>
          <w:sz w:val="22"/>
          <w:szCs w:val="22"/>
          <w:lang w:val="en-GB"/>
        </w:rPr>
        <w:t>,</w:t>
      </w:r>
      <w:r w:rsidRPr="00C031BC">
        <w:rPr>
          <w:color w:val="000000" w:themeColor="text1"/>
          <w:sz w:val="22"/>
          <w:szCs w:val="22"/>
          <w:lang w:val="en-GB"/>
        </w:rPr>
        <w:t xml:space="preserve"> or other assets. BSC experimented with A/B testing on different visuals for the same promotional communication. For example, </w:t>
      </w:r>
      <w:r>
        <w:rPr>
          <w:color w:val="000000" w:themeColor="text1"/>
          <w:sz w:val="22"/>
          <w:szCs w:val="22"/>
          <w:lang w:val="en-GB"/>
        </w:rPr>
        <w:t xml:space="preserve">the marketing team </w:t>
      </w:r>
      <w:r w:rsidR="006F7771">
        <w:rPr>
          <w:color w:val="000000" w:themeColor="text1"/>
          <w:sz w:val="22"/>
          <w:szCs w:val="22"/>
          <w:lang w:val="en-GB"/>
        </w:rPr>
        <w:t xml:space="preserve">compared </w:t>
      </w:r>
      <w:r w:rsidRPr="00C031BC">
        <w:rPr>
          <w:color w:val="000000" w:themeColor="text1"/>
          <w:sz w:val="22"/>
          <w:szCs w:val="22"/>
          <w:lang w:val="en-GB"/>
        </w:rPr>
        <w:t>product imagery to model lifestyle imagery to test which of these generated better click rates on website</w:t>
      </w:r>
      <w:r>
        <w:rPr>
          <w:color w:val="000000" w:themeColor="text1"/>
          <w:sz w:val="22"/>
          <w:szCs w:val="22"/>
          <w:lang w:val="en-GB"/>
        </w:rPr>
        <w:t>s</w:t>
      </w:r>
      <w:r w:rsidRPr="00C031BC">
        <w:rPr>
          <w:color w:val="000000" w:themeColor="text1"/>
          <w:sz w:val="22"/>
          <w:szCs w:val="22"/>
          <w:lang w:val="en-GB"/>
        </w:rPr>
        <w:t xml:space="preserve"> and </w:t>
      </w:r>
      <w:r w:rsidR="006F7771">
        <w:rPr>
          <w:color w:val="000000" w:themeColor="text1"/>
          <w:sz w:val="22"/>
          <w:szCs w:val="22"/>
          <w:lang w:val="en-GB"/>
        </w:rPr>
        <w:t xml:space="preserve">in </w:t>
      </w:r>
      <w:r w:rsidRPr="00C031BC">
        <w:rPr>
          <w:color w:val="000000" w:themeColor="text1"/>
          <w:sz w:val="22"/>
          <w:szCs w:val="22"/>
          <w:lang w:val="en-GB"/>
        </w:rPr>
        <w:t xml:space="preserve">emails. </w:t>
      </w:r>
    </w:p>
    <w:p w14:paraId="446FAB55" w14:textId="77777777" w:rsidR="004B19C2" w:rsidRDefault="004B19C2" w:rsidP="00B8259F">
      <w:pPr>
        <w:keepNext/>
        <w:jc w:val="both"/>
        <w:rPr>
          <w:color w:val="000000" w:themeColor="text1"/>
          <w:sz w:val="22"/>
          <w:szCs w:val="22"/>
          <w:lang w:val="en-GB"/>
        </w:rPr>
      </w:pPr>
    </w:p>
    <w:p w14:paraId="445CCF47" w14:textId="6DED5200" w:rsidR="00B544BB" w:rsidRPr="00C031BC" w:rsidRDefault="00B544BB" w:rsidP="00B8259F">
      <w:pPr>
        <w:keepNext/>
        <w:jc w:val="both"/>
        <w:rPr>
          <w:color w:val="000000" w:themeColor="text1"/>
          <w:sz w:val="22"/>
          <w:szCs w:val="22"/>
          <w:lang w:val="en-GB"/>
        </w:rPr>
      </w:pPr>
      <w:r w:rsidRPr="00C031BC">
        <w:rPr>
          <w:color w:val="000000" w:themeColor="text1"/>
          <w:sz w:val="22"/>
          <w:szCs w:val="22"/>
          <w:lang w:val="en-GB"/>
        </w:rPr>
        <w:t xml:space="preserve">Based on </w:t>
      </w:r>
      <w:r w:rsidR="006F7771">
        <w:rPr>
          <w:color w:val="000000" w:themeColor="text1"/>
          <w:sz w:val="22"/>
          <w:szCs w:val="22"/>
          <w:lang w:val="en-GB"/>
        </w:rPr>
        <w:t xml:space="preserve">the </w:t>
      </w:r>
      <w:r w:rsidRPr="00C031BC">
        <w:rPr>
          <w:color w:val="000000" w:themeColor="text1"/>
          <w:sz w:val="22"/>
          <w:szCs w:val="22"/>
          <w:lang w:val="en-GB"/>
        </w:rPr>
        <w:t>A/B testing</w:t>
      </w:r>
      <w:r>
        <w:rPr>
          <w:color w:val="000000" w:themeColor="text1"/>
          <w:sz w:val="22"/>
          <w:szCs w:val="22"/>
          <w:lang w:val="en-GB"/>
        </w:rPr>
        <w:t xml:space="preserve"> results, those </w:t>
      </w:r>
      <w:r w:rsidRPr="00C031BC">
        <w:rPr>
          <w:color w:val="000000" w:themeColor="text1"/>
          <w:sz w:val="22"/>
          <w:szCs w:val="22"/>
          <w:lang w:val="en-GB"/>
        </w:rPr>
        <w:t xml:space="preserve">advertisements </w:t>
      </w:r>
      <w:r>
        <w:rPr>
          <w:color w:val="000000" w:themeColor="text1"/>
          <w:sz w:val="22"/>
          <w:szCs w:val="22"/>
          <w:lang w:val="en-GB"/>
        </w:rPr>
        <w:t xml:space="preserve">that </w:t>
      </w:r>
      <w:r w:rsidRPr="00C031BC">
        <w:rPr>
          <w:color w:val="000000" w:themeColor="text1"/>
          <w:sz w:val="22"/>
          <w:szCs w:val="22"/>
          <w:lang w:val="en-GB"/>
        </w:rPr>
        <w:t xml:space="preserve">performed well were scaled up and </w:t>
      </w:r>
      <w:r>
        <w:rPr>
          <w:color w:val="000000" w:themeColor="text1"/>
          <w:sz w:val="22"/>
          <w:szCs w:val="22"/>
          <w:lang w:val="en-GB"/>
        </w:rPr>
        <w:t xml:space="preserve">those that </w:t>
      </w:r>
      <w:r w:rsidRPr="00C031BC">
        <w:rPr>
          <w:color w:val="000000" w:themeColor="text1"/>
          <w:sz w:val="22"/>
          <w:szCs w:val="22"/>
          <w:lang w:val="en-GB"/>
        </w:rPr>
        <w:t>had less than 1</w:t>
      </w:r>
      <w:r w:rsidR="006F7771">
        <w:rPr>
          <w:color w:val="000000" w:themeColor="text1"/>
          <w:sz w:val="22"/>
          <w:szCs w:val="22"/>
          <w:lang w:val="en-GB"/>
        </w:rPr>
        <w:t xml:space="preserve"> per cent</w:t>
      </w:r>
      <w:r w:rsidRPr="00C031BC">
        <w:rPr>
          <w:color w:val="000000" w:themeColor="text1"/>
          <w:sz w:val="22"/>
          <w:szCs w:val="22"/>
          <w:lang w:val="en-GB"/>
        </w:rPr>
        <w:t xml:space="preserve"> conversion w</w:t>
      </w:r>
      <w:r>
        <w:rPr>
          <w:color w:val="000000" w:themeColor="text1"/>
          <w:sz w:val="22"/>
          <w:szCs w:val="22"/>
          <w:lang w:val="en-GB"/>
        </w:rPr>
        <w:t xml:space="preserve">ere </w:t>
      </w:r>
      <w:r w:rsidRPr="00C031BC">
        <w:rPr>
          <w:color w:val="000000" w:themeColor="text1"/>
          <w:sz w:val="22"/>
          <w:szCs w:val="22"/>
          <w:lang w:val="en-GB"/>
        </w:rPr>
        <w:t xml:space="preserve">cut down. This strategy was used across all </w:t>
      </w:r>
      <w:r>
        <w:rPr>
          <w:color w:val="000000" w:themeColor="text1"/>
          <w:sz w:val="22"/>
          <w:szCs w:val="22"/>
          <w:lang w:val="en-GB"/>
        </w:rPr>
        <w:t xml:space="preserve">of BSC’s </w:t>
      </w:r>
      <w:r w:rsidRPr="00C031BC">
        <w:rPr>
          <w:color w:val="000000" w:themeColor="text1"/>
          <w:sz w:val="22"/>
          <w:szCs w:val="22"/>
          <w:lang w:val="en-GB"/>
        </w:rPr>
        <w:t xml:space="preserve">social channels. Interestingly, </w:t>
      </w:r>
      <w:r>
        <w:rPr>
          <w:color w:val="000000" w:themeColor="text1"/>
          <w:sz w:val="22"/>
          <w:szCs w:val="22"/>
          <w:lang w:val="en-GB"/>
        </w:rPr>
        <w:t xml:space="preserve">the </w:t>
      </w:r>
      <w:r w:rsidRPr="00C031BC">
        <w:rPr>
          <w:color w:val="000000" w:themeColor="text1"/>
          <w:sz w:val="22"/>
          <w:szCs w:val="22"/>
          <w:lang w:val="en-GB"/>
        </w:rPr>
        <w:t>company</w:t>
      </w:r>
      <w:r>
        <w:rPr>
          <w:color w:val="000000" w:themeColor="text1"/>
          <w:sz w:val="22"/>
          <w:szCs w:val="22"/>
          <w:lang w:val="en-GB"/>
        </w:rPr>
        <w:t>’s</w:t>
      </w:r>
      <w:r w:rsidRPr="00C031BC">
        <w:rPr>
          <w:color w:val="000000" w:themeColor="text1"/>
          <w:sz w:val="22"/>
          <w:szCs w:val="22"/>
          <w:lang w:val="en-GB"/>
        </w:rPr>
        <w:t xml:space="preserve"> experience was much different </w:t>
      </w:r>
      <w:r>
        <w:rPr>
          <w:color w:val="000000" w:themeColor="text1"/>
          <w:sz w:val="22"/>
          <w:szCs w:val="22"/>
          <w:lang w:val="en-GB"/>
        </w:rPr>
        <w:t>on</w:t>
      </w:r>
      <w:r w:rsidRPr="00C031BC">
        <w:rPr>
          <w:color w:val="000000" w:themeColor="text1"/>
          <w:sz w:val="22"/>
          <w:szCs w:val="22"/>
          <w:lang w:val="en-GB"/>
        </w:rPr>
        <w:t xml:space="preserve"> Facebook. </w:t>
      </w:r>
      <w:r>
        <w:rPr>
          <w:color w:val="000000" w:themeColor="text1"/>
          <w:sz w:val="22"/>
          <w:szCs w:val="22"/>
          <w:lang w:val="en-GB"/>
        </w:rPr>
        <w:t>T</w:t>
      </w:r>
      <w:r w:rsidRPr="00C031BC">
        <w:rPr>
          <w:color w:val="000000" w:themeColor="text1"/>
          <w:sz w:val="22"/>
          <w:szCs w:val="22"/>
          <w:lang w:val="en-GB"/>
        </w:rPr>
        <w:t xml:space="preserve">he Facebook team </w:t>
      </w:r>
      <w:r>
        <w:rPr>
          <w:color w:val="000000" w:themeColor="text1"/>
          <w:sz w:val="22"/>
          <w:szCs w:val="22"/>
          <w:lang w:val="en-GB"/>
        </w:rPr>
        <w:t xml:space="preserve">suggested </w:t>
      </w:r>
      <w:r w:rsidRPr="00C031BC">
        <w:rPr>
          <w:color w:val="000000" w:themeColor="text1"/>
          <w:sz w:val="22"/>
          <w:szCs w:val="22"/>
          <w:lang w:val="en-GB"/>
        </w:rPr>
        <w:t xml:space="preserve">that visuals (images) without text </w:t>
      </w:r>
      <w:r>
        <w:rPr>
          <w:color w:val="000000" w:themeColor="text1"/>
          <w:sz w:val="22"/>
          <w:szCs w:val="22"/>
          <w:lang w:val="en-GB"/>
        </w:rPr>
        <w:t xml:space="preserve">were more effective, </w:t>
      </w:r>
      <w:r w:rsidRPr="00C031BC">
        <w:rPr>
          <w:color w:val="000000" w:themeColor="text1"/>
          <w:sz w:val="22"/>
          <w:szCs w:val="22"/>
          <w:lang w:val="en-GB"/>
        </w:rPr>
        <w:t xml:space="preserve">but BSC </w:t>
      </w:r>
      <w:r>
        <w:rPr>
          <w:color w:val="000000" w:themeColor="text1"/>
          <w:sz w:val="22"/>
          <w:szCs w:val="22"/>
          <w:lang w:val="en-GB"/>
        </w:rPr>
        <w:t>learn</w:t>
      </w:r>
      <w:r w:rsidR="006F7771">
        <w:rPr>
          <w:color w:val="000000" w:themeColor="text1"/>
          <w:sz w:val="22"/>
          <w:szCs w:val="22"/>
          <w:lang w:val="en-GB"/>
        </w:rPr>
        <w:t>ed</w:t>
      </w:r>
      <w:r>
        <w:rPr>
          <w:color w:val="000000" w:themeColor="text1"/>
          <w:sz w:val="22"/>
          <w:szCs w:val="22"/>
          <w:lang w:val="en-GB"/>
        </w:rPr>
        <w:t xml:space="preserve"> that, specifically for </w:t>
      </w:r>
      <w:r w:rsidR="006F7771">
        <w:rPr>
          <w:color w:val="000000" w:themeColor="text1"/>
          <w:sz w:val="22"/>
          <w:szCs w:val="22"/>
          <w:lang w:val="en-GB"/>
        </w:rPr>
        <w:t>its</w:t>
      </w:r>
      <w:r>
        <w:rPr>
          <w:color w:val="000000" w:themeColor="text1"/>
          <w:sz w:val="22"/>
          <w:szCs w:val="22"/>
          <w:lang w:val="en-GB"/>
        </w:rPr>
        <w:t xml:space="preserve"> </w:t>
      </w:r>
      <w:r w:rsidRPr="00C031BC">
        <w:rPr>
          <w:color w:val="000000" w:themeColor="text1"/>
          <w:sz w:val="22"/>
          <w:szCs w:val="22"/>
          <w:lang w:val="en-GB"/>
        </w:rPr>
        <w:t>products</w:t>
      </w:r>
      <w:r>
        <w:rPr>
          <w:color w:val="000000" w:themeColor="text1"/>
          <w:sz w:val="22"/>
          <w:szCs w:val="22"/>
          <w:lang w:val="en-GB"/>
        </w:rPr>
        <w:t xml:space="preserve">, </w:t>
      </w:r>
      <w:r w:rsidRPr="00C031BC">
        <w:rPr>
          <w:color w:val="000000" w:themeColor="text1"/>
          <w:sz w:val="22"/>
          <w:szCs w:val="22"/>
          <w:lang w:val="en-GB"/>
        </w:rPr>
        <w:t xml:space="preserve">visuals with text </w:t>
      </w:r>
      <w:r>
        <w:rPr>
          <w:color w:val="000000" w:themeColor="text1"/>
          <w:sz w:val="22"/>
          <w:szCs w:val="22"/>
          <w:lang w:val="en-GB"/>
        </w:rPr>
        <w:t xml:space="preserve">had better </w:t>
      </w:r>
      <w:r w:rsidRPr="00C031BC">
        <w:rPr>
          <w:color w:val="000000" w:themeColor="text1"/>
          <w:sz w:val="22"/>
          <w:szCs w:val="22"/>
          <w:lang w:val="en-GB"/>
        </w:rPr>
        <w:t>perform</w:t>
      </w:r>
      <w:r>
        <w:rPr>
          <w:color w:val="000000" w:themeColor="text1"/>
          <w:sz w:val="22"/>
          <w:szCs w:val="22"/>
          <w:lang w:val="en-GB"/>
        </w:rPr>
        <w:t>ance. In fact, c</w:t>
      </w:r>
      <w:r w:rsidRPr="00C031BC">
        <w:rPr>
          <w:color w:val="000000" w:themeColor="text1"/>
          <w:sz w:val="22"/>
          <w:szCs w:val="22"/>
          <w:lang w:val="en-GB"/>
        </w:rPr>
        <w:t>ampaigns with visual</w:t>
      </w:r>
      <w:r w:rsidR="00AA2EA4">
        <w:rPr>
          <w:color w:val="000000" w:themeColor="text1"/>
          <w:sz w:val="22"/>
          <w:szCs w:val="22"/>
          <w:lang w:val="en-GB"/>
        </w:rPr>
        <w:t>s</w:t>
      </w:r>
      <w:r w:rsidRPr="00C031BC">
        <w:rPr>
          <w:color w:val="000000" w:themeColor="text1"/>
          <w:sz w:val="22"/>
          <w:szCs w:val="22"/>
          <w:lang w:val="en-GB"/>
        </w:rPr>
        <w:t xml:space="preserve"> and text generated </w:t>
      </w:r>
      <w:r>
        <w:rPr>
          <w:color w:val="000000" w:themeColor="text1"/>
          <w:sz w:val="22"/>
          <w:szCs w:val="22"/>
          <w:lang w:val="en-GB"/>
        </w:rPr>
        <w:t xml:space="preserve">the </w:t>
      </w:r>
      <w:r>
        <w:rPr>
          <w:color w:val="000000" w:themeColor="text1"/>
          <w:sz w:val="22"/>
          <w:szCs w:val="22"/>
          <w:lang w:val="en-GB"/>
        </w:rPr>
        <w:lastRenderedPageBreak/>
        <w:t xml:space="preserve">following outputs: </w:t>
      </w:r>
      <w:r w:rsidRPr="00C031BC">
        <w:rPr>
          <w:color w:val="000000" w:themeColor="text1"/>
          <w:sz w:val="22"/>
          <w:szCs w:val="22"/>
          <w:lang w:val="en-GB"/>
        </w:rPr>
        <w:t>CTR: 1</w:t>
      </w:r>
      <w:r w:rsidR="006F7771">
        <w:rPr>
          <w:color w:val="000000" w:themeColor="text1"/>
          <w:sz w:val="22"/>
          <w:szCs w:val="22"/>
          <w:lang w:val="en-GB"/>
        </w:rPr>
        <w:t xml:space="preserve"> per cent</w:t>
      </w:r>
      <w:r>
        <w:rPr>
          <w:color w:val="000000" w:themeColor="text1"/>
          <w:sz w:val="22"/>
          <w:szCs w:val="22"/>
          <w:lang w:val="en-GB"/>
        </w:rPr>
        <w:t xml:space="preserve">, </w:t>
      </w:r>
      <w:r w:rsidR="006F7771">
        <w:rPr>
          <w:color w:val="000000" w:themeColor="text1"/>
          <w:sz w:val="22"/>
          <w:szCs w:val="22"/>
          <w:lang w:val="en-GB"/>
        </w:rPr>
        <w:t>cost per click (</w:t>
      </w:r>
      <w:r w:rsidRPr="00C031BC">
        <w:rPr>
          <w:color w:val="000000" w:themeColor="text1"/>
          <w:sz w:val="22"/>
          <w:szCs w:val="22"/>
          <w:lang w:val="en-GB"/>
        </w:rPr>
        <w:t>CPC</w:t>
      </w:r>
      <w:r w:rsidR="006F7771">
        <w:rPr>
          <w:color w:val="000000" w:themeColor="text1"/>
          <w:sz w:val="22"/>
          <w:szCs w:val="22"/>
          <w:lang w:val="en-GB"/>
        </w:rPr>
        <w:t>)</w:t>
      </w:r>
      <w:r w:rsidRPr="00C031BC">
        <w:rPr>
          <w:color w:val="000000" w:themeColor="text1"/>
          <w:sz w:val="22"/>
          <w:szCs w:val="22"/>
          <w:lang w:val="en-GB"/>
        </w:rPr>
        <w:t>: 13</w:t>
      </w:r>
      <w:r>
        <w:rPr>
          <w:color w:val="000000" w:themeColor="text1"/>
          <w:sz w:val="22"/>
          <w:szCs w:val="22"/>
          <w:lang w:val="en-GB"/>
        </w:rPr>
        <w:t>,</w:t>
      </w:r>
      <w:r w:rsidRPr="00C031BC">
        <w:rPr>
          <w:color w:val="000000" w:themeColor="text1"/>
          <w:sz w:val="22"/>
          <w:szCs w:val="22"/>
          <w:lang w:val="en-GB"/>
        </w:rPr>
        <w:t xml:space="preserve"> </w:t>
      </w:r>
      <w:r>
        <w:rPr>
          <w:color w:val="000000" w:themeColor="text1"/>
          <w:sz w:val="22"/>
          <w:szCs w:val="22"/>
          <w:lang w:val="en-GB"/>
        </w:rPr>
        <w:t>and c</w:t>
      </w:r>
      <w:r w:rsidRPr="00C031BC">
        <w:rPr>
          <w:color w:val="000000" w:themeColor="text1"/>
          <w:sz w:val="22"/>
          <w:szCs w:val="22"/>
          <w:lang w:val="en-GB"/>
        </w:rPr>
        <w:t xml:space="preserve">onversion </w:t>
      </w:r>
      <w:r>
        <w:rPr>
          <w:color w:val="000000" w:themeColor="text1"/>
          <w:sz w:val="22"/>
          <w:szCs w:val="22"/>
          <w:lang w:val="en-GB"/>
        </w:rPr>
        <w:t>r</w:t>
      </w:r>
      <w:r w:rsidRPr="00C031BC">
        <w:rPr>
          <w:color w:val="000000" w:themeColor="text1"/>
          <w:sz w:val="22"/>
          <w:szCs w:val="22"/>
          <w:lang w:val="en-GB"/>
        </w:rPr>
        <w:t>ate: 9.5</w:t>
      </w:r>
      <w:r w:rsidR="006F7771">
        <w:rPr>
          <w:color w:val="000000" w:themeColor="text1"/>
          <w:sz w:val="22"/>
          <w:szCs w:val="22"/>
          <w:lang w:val="en-GB"/>
        </w:rPr>
        <w:t xml:space="preserve"> per cent,</w:t>
      </w:r>
      <w:r w:rsidRPr="00C031BC">
        <w:rPr>
          <w:color w:val="000000" w:themeColor="text1"/>
          <w:sz w:val="22"/>
          <w:szCs w:val="22"/>
          <w:lang w:val="en-GB"/>
        </w:rPr>
        <w:t xml:space="preserve"> </w:t>
      </w:r>
      <w:r>
        <w:rPr>
          <w:color w:val="000000" w:themeColor="text1"/>
          <w:sz w:val="22"/>
          <w:szCs w:val="22"/>
          <w:lang w:val="en-GB"/>
        </w:rPr>
        <w:t xml:space="preserve">as </w:t>
      </w:r>
      <w:r w:rsidRPr="00C031BC">
        <w:rPr>
          <w:color w:val="000000" w:themeColor="text1"/>
          <w:sz w:val="22"/>
          <w:szCs w:val="22"/>
          <w:lang w:val="en-GB"/>
        </w:rPr>
        <w:t>compar</w:t>
      </w:r>
      <w:r>
        <w:rPr>
          <w:color w:val="000000" w:themeColor="text1"/>
          <w:sz w:val="22"/>
          <w:szCs w:val="22"/>
          <w:lang w:val="en-GB"/>
        </w:rPr>
        <w:t>ed to image-only content (</w:t>
      </w:r>
      <w:r w:rsidRPr="00C031BC">
        <w:rPr>
          <w:color w:val="000000" w:themeColor="text1"/>
          <w:sz w:val="22"/>
          <w:szCs w:val="22"/>
          <w:lang w:val="en-GB"/>
        </w:rPr>
        <w:t>CTR: 0.65</w:t>
      </w:r>
      <w:r w:rsidR="006F7771">
        <w:rPr>
          <w:color w:val="000000" w:themeColor="text1"/>
          <w:sz w:val="22"/>
          <w:szCs w:val="22"/>
          <w:lang w:val="en-GB"/>
        </w:rPr>
        <w:t xml:space="preserve"> per cent</w:t>
      </w:r>
      <w:r>
        <w:rPr>
          <w:color w:val="000000" w:themeColor="text1"/>
          <w:sz w:val="22"/>
          <w:szCs w:val="22"/>
          <w:lang w:val="en-GB"/>
        </w:rPr>
        <w:t xml:space="preserve">, </w:t>
      </w:r>
      <w:r w:rsidRPr="00C031BC">
        <w:rPr>
          <w:color w:val="000000" w:themeColor="text1"/>
          <w:sz w:val="22"/>
          <w:szCs w:val="22"/>
          <w:lang w:val="en-GB"/>
        </w:rPr>
        <w:t>CPC: 21</w:t>
      </w:r>
      <w:r w:rsidR="00AA2EA4">
        <w:rPr>
          <w:color w:val="000000" w:themeColor="text1"/>
          <w:sz w:val="22"/>
          <w:szCs w:val="22"/>
          <w:lang w:val="en-GB"/>
        </w:rPr>
        <w:t xml:space="preserve"> per cent</w:t>
      </w:r>
      <w:r>
        <w:rPr>
          <w:color w:val="000000" w:themeColor="text1"/>
          <w:sz w:val="22"/>
          <w:szCs w:val="22"/>
          <w:lang w:val="en-GB"/>
        </w:rPr>
        <w:t>, and c</w:t>
      </w:r>
      <w:r w:rsidRPr="00C031BC">
        <w:rPr>
          <w:color w:val="000000" w:themeColor="text1"/>
          <w:sz w:val="22"/>
          <w:szCs w:val="22"/>
          <w:lang w:val="en-GB"/>
        </w:rPr>
        <w:t xml:space="preserve">onversion </w:t>
      </w:r>
      <w:r>
        <w:rPr>
          <w:color w:val="000000" w:themeColor="text1"/>
          <w:sz w:val="22"/>
          <w:szCs w:val="22"/>
          <w:lang w:val="en-GB"/>
        </w:rPr>
        <w:t>r</w:t>
      </w:r>
      <w:r w:rsidRPr="00C031BC">
        <w:rPr>
          <w:color w:val="000000" w:themeColor="text1"/>
          <w:sz w:val="22"/>
          <w:szCs w:val="22"/>
          <w:lang w:val="en-GB"/>
        </w:rPr>
        <w:t>ate: 6.5</w:t>
      </w:r>
      <w:r w:rsidR="006F7771">
        <w:rPr>
          <w:color w:val="000000" w:themeColor="text1"/>
          <w:sz w:val="22"/>
          <w:szCs w:val="22"/>
          <w:lang w:val="en-GB"/>
        </w:rPr>
        <w:t xml:space="preserve"> per cent</w:t>
      </w:r>
      <w:r>
        <w:rPr>
          <w:color w:val="000000" w:themeColor="text1"/>
          <w:sz w:val="22"/>
          <w:szCs w:val="22"/>
          <w:lang w:val="en-GB"/>
        </w:rPr>
        <w:t>)</w:t>
      </w:r>
      <w:r w:rsidRPr="00C031BC">
        <w:rPr>
          <w:color w:val="000000" w:themeColor="text1"/>
          <w:sz w:val="22"/>
          <w:szCs w:val="22"/>
          <w:lang w:val="en-GB"/>
        </w:rPr>
        <w:t xml:space="preserve">. </w:t>
      </w:r>
    </w:p>
    <w:p w14:paraId="3788BBCC" w14:textId="77777777" w:rsidR="00B544BB" w:rsidRDefault="00B544BB" w:rsidP="00B544BB">
      <w:pPr>
        <w:jc w:val="both"/>
        <w:rPr>
          <w:color w:val="000000" w:themeColor="text1"/>
          <w:sz w:val="22"/>
          <w:szCs w:val="22"/>
          <w:lang w:val="en-GB"/>
        </w:rPr>
      </w:pPr>
    </w:p>
    <w:p w14:paraId="13995542" w14:textId="77777777" w:rsidR="00B544BB" w:rsidRPr="00C031BC" w:rsidRDefault="00B544BB" w:rsidP="00B544BB">
      <w:pPr>
        <w:jc w:val="both"/>
        <w:rPr>
          <w:color w:val="000000" w:themeColor="text1"/>
          <w:sz w:val="22"/>
          <w:szCs w:val="22"/>
          <w:lang w:val="en-GB"/>
        </w:rPr>
      </w:pPr>
    </w:p>
    <w:p w14:paraId="7C6877C6" w14:textId="77777777" w:rsidR="00B544BB" w:rsidRPr="00AB2EEC" w:rsidRDefault="00B544BB" w:rsidP="00B8259F">
      <w:pPr>
        <w:pStyle w:val="Casehead2"/>
        <w:rPr>
          <w:lang w:val="en-GB"/>
        </w:rPr>
      </w:pPr>
      <w:r w:rsidRPr="00AB2EEC">
        <w:rPr>
          <w:lang w:val="en-GB"/>
        </w:rPr>
        <w:t>Influencer Marketing</w:t>
      </w:r>
    </w:p>
    <w:p w14:paraId="4EC7ECFA" w14:textId="77777777" w:rsidR="00B544BB" w:rsidRDefault="00B544BB" w:rsidP="00B544BB">
      <w:pPr>
        <w:jc w:val="both"/>
        <w:rPr>
          <w:color w:val="000000" w:themeColor="text1"/>
          <w:sz w:val="22"/>
          <w:szCs w:val="22"/>
          <w:lang w:val="en-GB"/>
        </w:rPr>
      </w:pPr>
    </w:p>
    <w:p w14:paraId="66DB0B02" w14:textId="651D3E23" w:rsidR="00B544BB" w:rsidRPr="00DF0582" w:rsidRDefault="00B544BB" w:rsidP="00B544BB">
      <w:pPr>
        <w:jc w:val="both"/>
        <w:rPr>
          <w:color w:val="000000" w:themeColor="text1"/>
          <w:spacing w:val="-2"/>
          <w:sz w:val="22"/>
          <w:szCs w:val="22"/>
          <w:lang w:val="en-GB"/>
        </w:rPr>
      </w:pPr>
      <w:r w:rsidRPr="00DF0582">
        <w:rPr>
          <w:color w:val="000000" w:themeColor="text1"/>
          <w:spacing w:val="-2"/>
          <w:sz w:val="22"/>
          <w:szCs w:val="22"/>
          <w:lang w:val="en-GB"/>
        </w:rPr>
        <w:t xml:space="preserve">With the company’s strong digital presence on social media platforms, churning assets for continuous engagement became the core focus of the marketing team. BSC understood that the key to its success was to generate content as fast as possible. BSC’s </w:t>
      </w:r>
      <w:r w:rsidR="004B19C2" w:rsidRPr="00DF0582">
        <w:rPr>
          <w:color w:val="000000" w:themeColor="text1"/>
          <w:spacing w:val="-2"/>
          <w:sz w:val="22"/>
          <w:szCs w:val="22"/>
          <w:lang w:val="en-GB"/>
        </w:rPr>
        <w:t>target group</w:t>
      </w:r>
      <w:r w:rsidRPr="00DF0582">
        <w:rPr>
          <w:color w:val="000000" w:themeColor="text1"/>
          <w:spacing w:val="-2"/>
          <w:sz w:val="22"/>
          <w:szCs w:val="22"/>
          <w:lang w:val="en-GB"/>
        </w:rPr>
        <w:t xml:space="preserve"> consisted of young adults who were typically </w:t>
      </w:r>
      <w:r w:rsidR="00AA2EA4" w:rsidRPr="00DF0582">
        <w:rPr>
          <w:color w:val="000000" w:themeColor="text1"/>
          <w:spacing w:val="-2"/>
          <w:sz w:val="22"/>
          <w:szCs w:val="22"/>
          <w:lang w:val="en-GB"/>
        </w:rPr>
        <w:t xml:space="preserve">swayed </w:t>
      </w:r>
      <w:r w:rsidRPr="00DF0582">
        <w:rPr>
          <w:color w:val="000000" w:themeColor="text1"/>
          <w:spacing w:val="-2"/>
          <w:sz w:val="22"/>
          <w:szCs w:val="22"/>
          <w:lang w:val="en-GB"/>
        </w:rPr>
        <w:t xml:space="preserve">by social media influencers. </w:t>
      </w:r>
      <w:r w:rsidR="00AA2EA4" w:rsidRPr="00DF0582">
        <w:rPr>
          <w:color w:val="000000" w:themeColor="text1"/>
          <w:spacing w:val="-2"/>
          <w:sz w:val="22"/>
          <w:szCs w:val="22"/>
          <w:lang w:val="en-GB"/>
        </w:rPr>
        <w:t xml:space="preserve">The company’s </w:t>
      </w:r>
      <w:r w:rsidRPr="00DF0582">
        <w:rPr>
          <w:color w:val="000000" w:themeColor="text1"/>
          <w:spacing w:val="-2"/>
          <w:sz w:val="22"/>
          <w:szCs w:val="22"/>
          <w:lang w:val="en-GB"/>
        </w:rPr>
        <w:t>research indicated that 68</w:t>
      </w:r>
      <w:r w:rsidR="00AA2EA4" w:rsidRPr="00DF0582">
        <w:rPr>
          <w:color w:val="000000" w:themeColor="text1"/>
          <w:spacing w:val="-2"/>
          <w:sz w:val="22"/>
          <w:szCs w:val="22"/>
          <w:lang w:val="en-GB"/>
        </w:rPr>
        <w:t xml:space="preserve"> per cent</w:t>
      </w:r>
      <w:r w:rsidRPr="00DF0582">
        <w:rPr>
          <w:color w:val="000000" w:themeColor="text1"/>
          <w:spacing w:val="-2"/>
          <w:sz w:val="22"/>
          <w:szCs w:val="22"/>
          <w:lang w:val="en-GB"/>
        </w:rPr>
        <w:t xml:space="preserve"> of this population group </w:t>
      </w:r>
      <w:r w:rsidR="00AA2EA4" w:rsidRPr="00DF0582">
        <w:rPr>
          <w:color w:val="000000" w:themeColor="text1"/>
          <w:spacing w:val="-2"/>
          <w:sz w:val="22"/>
          <w:szCs w:val="22"/>
          <w:lang w:val="en-GB"/>
        </w:rPr>
        <w:t>visited</w:t>
      </w:r>
      <w:r w:rsidRPr="00DF0582">
        <w:rPr>
          <w:color w:val="000000" w:themeColor="text1"/>
          <w:spacing w:val="-2"/>
          <w:sz w:val="22"/>
          <w:szCs w:val="22"/>
          <w:lang w:val="en-GB"/>
        </w:rPr>
        <w:t xml:space="preserve"> Instagram to interact with influencers. In addition, the online campaigns endorsed by influencers had a wider reach, were perceived to be trustworthy, and reached the relevant </w:t>
      </w:r>
      <w:r w:rsidR="004B19C2" w:rsidRPr="00DF0582">
        <w:rPr>
          <w:color w:val="000000" w:themeColor="text1"/>
          <w:spacing w:val="-2"/>
          <w:sz w:val="22"/>
          <w:szCs w:val="22"/>
          <w:lang w:val="en-GB"/>
        </w:rPr>
        <w:t>consumer group</w:t>
      </w:r>
      <w:r w:rsidRPr="00DF0582">
        <w:rPr>
          <w:color w:val="000000" w:themeColor="text1"/>
          <w:spacing w:val="-2"/>
          <w:sz w:val="22"/>
          <w:szCs w:val="22"/>
          <w:lang w:val="en-GB"/>
        </w:rPr>
        <w:t xml:space="preserve">. </w:t>
      </w:r>
      <w:r w:rsidR="00AA2EA4" w:rsidRPr="00DF0582">
        <w:rPr>
          <w:color w:val="000000" w:themeColor="text1"/>
          <w:spacing w:val="-2"/>
          <w:sz w:val="22"/>
          <w:szCs w:val="22"/>
          <w:lang w:val="en-GB"/>
        </w:rPr>
        <w:t>BSC</w:t>
      </w:r>
      <w:r w:rsidRPr="00DF0582">
        <w:rPr>
          <w:color w:val="000000" w:themeColor="text1"/>
          <w:spacing w:val="-2"/>
          <w:sz w:val="22"/>
          <w:szCs w:val="22"/>
          <w:lang w:val="en-GB"/>
        </w:rPr>
        <w:t xml:space="preserve"> also found that influencer endorsement had a good marketing return on investment</w:t>
      </w:r>
      <w:r w:rsidR="00AA2EA4" w:rsidRPr="00DF0582">
        <w:rPr>
          <w:color w:val="000000" w:themeColor="text1"/>
          <w:spacing w:val="-2"/>
          <w:sz w:val="22"/>
          <w:szCs w:val="22"/>
          <w:lang w:val="en-GB"/>
        </w:rPr>
        <w:t>,</w:t>
      </w:r>
      <w:r w:rsidRPr="00DF0582">
        <w:rPr>
          <w:color w:val="000000" w:themeColor="text1"/>
          <w:spacing w:val="-2"/>
          <w:sz w:val="22"/>
          <w:szCs w:val="22"/>
          <w:lang w:val="en-GB"/>
        </w:rPr>
        <w:t xml:space="preserve"> and that although influencers increased marketing spending by 15</w:t>
      </w:r>
      <w:r w:rsidR="00AA2EA4" w:rsidRPr="00DF0582">
        <w:rPr>
          <w:color w:val="000000" w:themeColor="text1"/>
          <w:spacing w:val="-2"/>
          <w:sz w:val="22"/>
          <w:szCs w:val="22"/>
          <w:lang w:val="en-GB"/>
        </w:rPr>
        <w:t xml:space="preserve"> per cent</w:t>
      </w:r>
      <w:r w:rsidRPr="00DF0582">
        <w:rPr>
          <w:color w:val="000000" w:themeColor="text1"/>
          <w:spacing w:val="-2"/>
          <w:sz w:val="22"/>
          <w:szCs w:val="22"/>
          <w:lang w:val="en-GB"/>
        </w:rPr>
        <w:t>, they delivered twice the effective reach. However, influencer marketing had its downside as well. In particular, hiring the wrong influencer c</w:t>
      </w:r>
      <w:r w:rsidR="00AA2EA4" w:rsidRPr="00DF0582">
        <w:rPr>
          <w:color w:val="000000" w:themeColor="text1"/>
          <w:spacing w:val="-2"/>
          <w:sz w:val="22"/>
          <w:szCs w:val="22"/>
          <w:lang w:val="en-GB"/>
        </w:rPr>
        <w:t>ould</w:t>
      </w:r>
      <w:r w:rsidRPr="00DF0582">
        <w:rPr>
          <w:color w:val="000000" w:themeColor="text1"/>
          <w:spacing w:val="-2"/>
          <w:sz w:val="22"/>
          <w:szCs w:val="22"/>
          <w:lang w:val="en-GB"/>
        </w:rPr>
        <w:t xml:space="preserve"> harm the brand image. </w:t>
      </w:r>
    </w:p>
    <w:p w14:paraId="7C4243E8" w14:textId="77777777" w:rsidR="00B544BB" w:rsidRDefault="00B544BB" w:rsidP="00B544BB">
      <w:pPr>
        <w:jc w:val="both"/>
        <w:rPr>
          <w:color w:val="000000" w:themeColor="text1"/>
          <w:sz w:val="22"/>
          <w:szCs w:val="22"/>
          <w:lang w:val="en-GB"/>
        </w:rPr>
      </w:pPr>
    </w:p>
    <w:p w14:paraId="153428F9" w14:textId="51ED3E6C" w:rsidR="00B544BB" w:rsidRPr="00C031BC" w:rsidRDefault="00B544BB" w:rsidP="00B544BB">
      <w:pPr>
        <w:jc w:val="both"/>
        <w:rPr>
          <w:color w:val="000000" w:themeColor="text1"/>
          <w:sz w:val="22"/>
          <w:szCs w:val="22"/>
          <w:lang w:val="en-GB"/>
        </w:rPr>
      </w:pPr>
      <w:r w:rsidRPr="00C031BC">
        <w:rPr>
          <w:color w:val="000000" w:themeColor="text1"/>
          <w:sz w:val="22"/>
          <w:szCs w:val="22"/>
          <w:lang w:val="en-GB"/>
        </w:rPr>
        <w:t xml:space="preserve">Interestingly, </w:t>
      </w:r>
      <w:r>
        <w:rPr>
          <w:color w:val="000000" w:themeColor="text1"/>
          <w:sz w:val="22"/>
          <w:szCs w:val="22"/>
          <w:lang w:val="en-GB"/>
        </w:rPr>
        <w:t xml:space="preserve">the marketing team also found that </w:t>
      </w:r>
      <w:r w:rsidRPr="00C031BC">
        <w:rPr>
          <w:color w:val="000000" w:themeColor="text1"/>
          <w:sz w:val="22"/>
          <w:szCs w:val="22"/>
          <w:lang w:val="en-GB"/>
        </w:rPr>
        <w:t>social media was flooded with fake influencers</w:t>
      </w:r>
      <w:r>
        <w:rPr>
          <w:color w:val="000000" w:themeColor="text1"/>
          <w:sz w:val="22"/>
          <w:szCs w:val="22"/>
          <w:lang w:val="en-GB"/>
        </w:rPr>
        <w:t xml:space="preserve"> who posted </w:t>
      </w:r>
      <w:r w:rsidRPr="00C031BC">
        <w:rPr>
          <w:color w:val="000000" w:themeColor="text1"/>
          <w:sz w:val="22"/>
          <w:szCs w:val="22"/>
          <w:lang w:val="en-GB"/>
        </w:rPr>
        <w:t>high-quality images</w:t>
      </w:r>
      <w:r w:rsidR="00AA2EA4">
        <w:rPr>
          <w:color w:val="000000" w:themeColor="text1"/>
          <w:sz w:val="22"/>
          <w:szCs w:val="22"/>
          <w:lang w:val="en-GB"/>
        </w:rPr>
        <w:t xml:space="preserve"> and</w:t>
      </w:r>
      <w:r w:rsidRPr="00C031BC">
        <w:rPr>
          <w:color w:val="000000" w:themeColor="text1"/>
          <w:sz w:val="22"/>
          <w:szCs w:val="22"/>
          <w:lang w:val="en-GB"/>
        </w:rPr>
        <w:t xml:space="preserve"> </w:t>
      </w:r>
      <w:r>
        <w:rPr>
          <w:color w:val="000000" w:themeColor="text1"/>
          <w:sz w:val="22"/>
          <w:szCs w:val="22"/>
          <w:lang w:val="en-GB"/>
        </w:rPr>
        <w:t xml:space="preserve">had </w:t>
      </w:r>
      <w:r w:rsidRPr="00C031BC">
        <w:rPr>
          <w:color w:val="000000" w:themeColor="text1"/>
          <w:sz w:val="22"/>
          <w:szCs w:val="22"/>
          <w:lang w:val="en-GB"/>
        </w:rPr>
        <w:t xml:space="preserve">numerous followers and many likes or comments </w:t>
      </w:r>
      <w:r w:rsidR="00AA2EA4">
        <w:rPr>
          <w:color w:val="000000" w:themeColor="text1"/>
          <w:sz w:val="22"/>
          <w:szCs w:val="22"/>
          <w:lang w:val="en-GB"/>
        </w:rPr>
        <w:t>who</w:t>
      </w:r>
      <w:r w:rsidRPr="00C031BC">
        <w:rPr>
          <w:color w:val="000000" w:themeColor="text1"/>
          <w:sz w:val="22"/>
          <w:szCs w:val="22"/>
          <w:lang w:val="en-GB"/>
        </w:rPr>
        <w:t xml:space="preserve"> were not much different from a real influencer</w:t>
      </w:r>
      <w:r>
        <w:rPr>
          <w:color w:val="000000" w:themeColor="text1"/>
          <w:sz w:val="22"/>
          <w:szCs w:val="22"/>
          <w:lang w:val="en-GB"/>
        </w:rPr>
        <w:t xml:space="preserve">. However, upon closer inspection, one would see that </w:t>
      </w:r>
      <w:r w:rsidRPr="00C031BC">
        <w:rPr>
          <w:color w:val="000000" w:themeColor="text1"/>
          <w:sz w:val="22"/>
          <w:szCs w:val="22"/>
          <w:lang w:val="en-GB"/>
        </w:rPr>
        <w:t>most of their follow</w:t>
      </w:r>
      <w:r w:rsidR="00AA2EA4">
        <w:rPr>
          <w:color w:val="000000" w:themeColor="text1"/>
          <w:sz w:val="22"/>
          <w:szCs w:val="22"/>
          <w:lang w:val="en-GB"/>
        </w:rPr>
        <w:t>ers</w:t>
      </w:r>
      <w:r w:rsidRPr="00C031BC">
        <w:rPr>
          <w:color w:val="000000" w:themeColor="text1"/>
          <w:sz w:val="22"/>
          <w:szCs w:val="22"/>
          <w:lang w:val="en-GB"/>
        </w:rPr>
        <w:t xml:space="preserve"> </w:t>
      </w:r>
      <w:r>
        <w:rPr>
          <w:color w:val="000000" w:themeColor="text1"/>
          <w:sz w:val="22"/>
          <w:szCs w:val="22"/>
          <w:lang w:val="en-GB"/>
        </w:rPr>
        <w:t xml:space="preserve">were </w:t>
      </w:r>
      <w:r w:rsidRPr="00C031BC">
        <w:rPr>
          <w:color w:val="000000" w:themeColor="text1"/>
          <w:sz w:val="22"/>
          <w:szCs w:val="22"/>
          <w:lang w:val="en-GB"/>
        </w:rPr>
        <w:t>fake</w:t>
      </w:r>
      <w:r w:rsidR="00AA2EA4">
        <w:rPr>
          <w:color w:val="000000" w:themeColor="text1"/>
          <w:sz w:val="22"/>
          <w:szCs w:val="22"/>
          <w:lang w:val="en-GB"/>
        </w:rPr>
        <w:t>-</w:t>
      </w:r>
      <w:r w:rsidRPr="00C031BC">
        <w:rPr>
          <w:color w:val="000000" w:themeColor="text1"/>
          <w:sz w:val="22"/>
          <w:szCs w:val="22"/>
          <w:lang w:val="en-GB"/>
        </w:rPr>
        <w:t>purchased follower</w:t>
      </w:r>
      <w:r w:rsidR="00AA2EA4">
        <w:rPr>
          <w:color w:val="000000" w:themeColor="text1"/>
          <w:sz w:val="22"/>
          <w:szCs w:val="22"/>
          <w:lang w:val="en-GB"/>
        </w:rPr>
        <w:t>s</w:t>
      </w:r>
      <w:r w:rsidRPr="00C031BC">
        <w:rPr>
          <w:color w:val="000000" w:themeColor="text1"/>
          <w:sz w:val="22"/>
          <w:szCs w:val="22"/>
          <w:lang w:val="en-GB"/>
        </w:rPr>
        <w:t>, accounts</w:t>
      </w:r>
      <w:r w:rsidR="00AA2EA4">
        <w:rPr>
          <w:color w:val="000000" w:themeColor="text1"/>
          <w:sz w:val="22"/>
          <w:szCs w:val="22"/>
          <w:lang w:val="en-GB"/>
        </w:rPr>
        <w:t>,</w:t>
      </w:r>
      <w:r w:rsidRPr="00C031BC">
        <w:rPr>
          <w:color w:val="000000" w:themeColor="text1"/>
          <w:sz w:val="22"/>
          <w:szCs w:val="22"/>
          <w:lang w:val="en-GB"/>
        </w:rPr>
        <w:t xml:space="preserve"> and bots, </w:t>
      </w:r>
      <w:r>
        <w:rPr>
          <w:color w:val="000000" w:themeColor="text1"/>
          <w:sz w:val="22"/>
          <w:szCs w:val="22"/>
          <w:lang w:val="en-GB"/>
        </w:rPr>
        <w:t xml:space="preserve">which </w:t>
      </w:r>
      <w:r w:rsidRPr="00C031BC">
        <w:rPr>
          <w:color w:val="000000" w:themeColor="text1"/>
          <w:sz w:val="22"/>
          <w:szCs w:val="22"/>
          <w:lang w:val="en-GB"/>
        </w:rPr>
        <w:t xml:space="preserve">meant </w:t>
      </w:r>
      <w:r>
        <w:rPr>
          <w:color w:val="000000" w:themeColor="text1"/>
          <w:sz w:val="22"/>
          <w:szCs w:val="22"/>
          <w:lang w:val="en-GB"/>
        </w:rPr>
        <w:t xml:space="preserve">they had </w:t>
      </w:r>
      <w:r w:rsidRPr="00C031BC">
        <w:rPr>
          <w:color w:val="000000" w:themeColor="text1"/>
          <w:sz w:val="22"/>
          <w:szCs w:val="22"/>
          <w:lang w:val="en-GB"/>
        </w:rPr>
        <w:t>no real influence on the audience. These accounts and bots would</w:t>
      </w:r>
      <w:r>
        <w:rPr>
          <w:color w:val="000000" w:themeColor="text1"/>
          <w:sz w:val="22"/>
          <w:szCs w:val="22"/>
          <w:lang w:val="en-GB"/>
        </w:rPr>
        <w:t xml:space="preserve"> even</w:t>
      </w:r>
      <w:r w:rsidRPr="00C031BC">
        <w:rPr>
          <w:color w:val="000000" w:themeColor="text1"/>
          <w:sz w:val="22"/>
          <w:szCs w:val="22"/>
          <w:lang w:val="en-GB"/>
        </w:rPr>
        <w:t xml:space="preserve"> create awkward situations and </w:t>
      </w:r>
      <w:r w:rsidR="00AA2EA4">
        <w:rPr>
          <w:color w:val="000000" w:themeColor="text1"/>
          <w:sz w:val="22"/>
          <w:szCs w:val="22"/>
          <w:lang w:val="en-GB"/>
        </w:rPr>
        <w:t xml:space="preserve">post </w:t>
      </w:r>
      <w:r w:rsidRPr="00C031BC">
        <w:rPr>
          <w:color w:val="000000" w:themeColor="text1"/>
          <w:sz w:val="22"/>
          <w:szCs w:val="22"/>
          <w:lang w:val="en-GB"/>
        </w:rPr>
        <w:t>insensitive comments</w:t>
      </w:r>
      <w:r>
        <w:rPr>
          <w:color w:val="000000" w:themeColor="text1"/>
          <w:sz w:val="22"/>
          <w:szCs w:val="22"/>
          <w:lang w:val="en-GB"/>
        </w:rPr>
        <w:t xml:space="preserve">, </w:t>
      </w:r>
      <w:r w:rsidRPr="00C031BC">
        <w:rPr>
          <w:color w:val="000000" w:themeColor="text1"/>
          <w:sz w:val="22"/>
          <w:szCs w:val="22"/>
          <w:lang w:val="en-GB"/>
        </w:rPr>
        <w:t xml:space="preserve">because </w:t>
      </w:r>
      <w:r>
        <w:rPr>
          <w:color w:val="000000" w:themeColor="text1"/>
          <w:sz w:val="22"/>
          <w:szCs w:val="22"/>
          <w:lang w:val="en-GB"/>
        </w:rPr>
        <w:t xml:space="preserve">their engagement was often </w:t>
      </w:r>
      <w:r w:rsidRPr="00C031BC">
        <w:rPr>
          <w:color w:val="000000" w:themeColor="text1"/>
          <w:sz w:val="22"/>
          <w:szCs w:val="22"/>
          <w:lang w:val="en-GB"/>
        </w:rPr>
        <w:t>based on hashtag</w:t>
      </w:r>
      <w:r>
        <w:rPr>
          <w:color w:val="000000" w:themeColor="text1"/>
          <w:sz w:val="22"/>
          <w:szCs w:val="22"/>
          <w:lang w:val="en-GB"/>
        </w:rPr>
        <w:t>s</w:t>
      </w:r>
      <w:r w:rsidRPr="00C031BC">
        <w:rPr>
          <w:color w:val="000000" w:themeColor="text1"/>
          <w:sz w:val="22"/>
          <w:szCs w:val="22"/>
          <w:lang w:val="en-GB"/>
        </w:rPr>
        <w:t xml:space="preserve">. </w:t>
      </w:r>
      <w:r>
        <w:rPr>
          <w:color w:val="000000" w:themeColor="text1"/>
          <w:sz w:val="22"/>
          <w:szCs w:val="22"/>
          <w:lang w:val="en-GB"/>
        </w:rPr>
        <w:t xml:space="preserve">To overcome this problem, </w:t>
      </w:r>
      <w:r w:rsidRPr="00C031BC">
        <w:rPr>
          <w:color w:val="000000" w:themeColor="text1"/>
          <w:sz w:val="22"/>
          <w:szCs w:val="22"/>
          <w:lang w:val="en-GB"/>
        </w:rPr>
        <w:t>BSC used technology tools to analy</w:t>
      </w:r>
      <w:r w:rsidR="00AA2EA4">
        <w:rPr>
          <w:color w:val="000000" w:themeColor="text1"/>
          <w:sz w:val="22"/>
          <w:szCs w:val="22"/>
          <w:lang w:val="en-GB"/>
        </w:rPr>
        <w:t>ze</w:t>
      </w:r>
      <w:r w:rsidRPr="00C031BC">
        <w:rPr>
          <w:color w:val="000000" w:themeColor="text1"/>
          <w:sz w:val="22"/>
          <w:szCs w:val="22"/>
          <w:lang w:val="en-GB"/>
        </w:rPr>
        <w:t xml:space="preserve"> and evaluate influencer marketing plan</w:t>
      </w:r>
      <w:r>
        <w:rPr>
          <w:color w:val="000000" w:themeColor="text1"/>
          <w:sz w:val="22"/>
          <w:szCs w:val="22"/>
          <w:lang w:val="en-GB"/>
        </w:rPr>
        <w:t>s</w:t>
      </w:r>
      <w:r w:rsidRPr="00C031BC">
        <w:rPr>
          <w:color w:val="000000" w:themeColor="text1"/>
          <w:sz w:val="22"/>
          <w:szCs w:val="22"/>
          <w:lang w:val="en-GB"/>
        </w:rPr>
        <w:t xml:space="preserve">. </w:t>
      </w:r>
      <w:r>
        <w:rPr>
          <w:color w:val="000000" w:themeColor="text1"/>
          <w:sz w:val="22"/>
          <w:szCs w:val="22"/>
          <w:lang w:val="en-GB"/>
        </w:rPr>
        <w:t>The</w:t>
      </w:r>
      <w:r w:rsidRPr="00C031BC">
        <w:rPr>
          <w:color w:val="000000" w:themeColor="text1"/>
          <w:sz w:val="22"/>
          <w:szCs w:val="22"/>
          <w:lang w:val="en-GB"/>
        </w:rPr>
        <w:t xml:space="preserve"> influencer scoring algorithm</w:t>
      </w:r>
      <w:r>
        <w:rPr>
          <w:color w:val="000000" w:themeColor="text1"/>
          <w:sz w:val="22"/>
          <w:szCs w:val="22"/>
          <w:lang w:val="en-GB"/>
        </w:rPr>
        <w:t>, which was an important tool in this monitoring task,</w:t>
      </w:r>
      <w:r w:rsidRPr="00C031BC">
        <w:rPr>
          <w:color w:val="000000" w:themeColor="text1"/>
          <w:sz w:val="22"/>
          <w:szCs w:val="22"/>
          <w:lang w:val="en-GB"/>
        </w:rPr>
        <w:t xml:space="preserve"> analy</w:t>
      </w:r>
      <w:r w:rsidR="00AA2EA4">
        <w:rPr>
          <w:color w:val="000000" w:themeColor="text1"/>
          <w:sz w:val="22"/>
          <w:szCs w:val="22"/>
          <w:lang w:val="en-GB"/>
        </w:rPr>
        <w:t>zed</w:t>
      </w:r>
      <w:r>
        <w:rPr>
          <w:color w:val="000000" w:themeColor="text1"/>
          <w:sz w:val="22"/>
          <w:szCs w:val="22"/>
          <w:lang w:val="en-GB"/>
        </w:rPr>
        <w:t xml:space="preserve"> </w:t>
      </w:r>
      <w:r w:rsidR="00AA2EA4">
        <w:rPr>
          <w:color w:val="000000" w:themeColor="text1"/>
          <w:sz w:val="22"/>
          <w:szCs w:val="22"/>
          <w:lang w:val="en-GB"/>
        </w:rPr>
        <w:t xml:space="preserve">any </w:t>
      </w:r>
      <w:r w:rsidRPr="00C031BC">
        <w:rPr>
          <w:color w:val="000000" w:themeColor="text1"/>
          <w:sz w:val="22"/>
          <w:szCs w:val="22"/>
          <w:lang w:val="en-GB"/>
        </w:rPr>
        <w:t>unusual</w:t>
      </w:r>
      <w:r w:rsidR="00AA2EA4">
        <w:rPr>
          <w:color w:val="000000" w:themeColor="text1"/>
          <w:sz w:val="22"/>
          <w:szCs w:val="22"/>
          <w:lang w:val="en-GB"/>
        </w:rPr>
        <w:t xml:space="preserve"> </w:t>
      </w:r>
      <w:r w:rsidRPr="00C031BC">
        <w:rPr>
          <w:color w:val="000000" w:themeColor="text1"/>
          <w:sz w:val="22"/>
          <w:szCs w:val="22"/>
          <w:lang w:val="en-GB"/>
        </w:rPr>
        <w:t>follower</w:t>
      </w:r>
      <w:r w:rsidR="00AA2EA4">
        <w:rPr>
          <w:color w:val="000000" w:themeColor="text1"/>
          <w:sz w:val="22"/>
          <w:szCs w:val="22"/>
          <w:lang w:val="en-GB"/>
        </w:rPr>
        <w:t>-</w:t>
      </w:r>
      <w:r w:rsidRPr="00C031BC">
        <w:rPr>
          <w:color w:val="000000" w:themeColor="text1"/>
          <w:sz w:val="22"/>
          <w:szCs w:val="22"/>
          <w:lang w:val="en-GB"/>
        </w:rPr>
        <w:t>to</w:t>
      </w:r>
      <w:r w:rsidR="00AA2EA4">
        <w:rPr>
          <w:color w:val="000000" w:themeColor="text1"/>
          <w:sz w:val="22"/>
          <w:szCs w:val="22"/>
          <w:lang w:val="en-GB"/>
        </w:rPr>
        <w:t>-</w:t>
      </w:r>
      <w:r w:rsidRPr="00C031BC">
        <w:rPr>
          <w:color w:val="000000" w:themeColor="text1"/>
          <w:sz w:val="22"/>
          <w:szCs w:val="22"/>
          <w:lang w:val="en-GB"/>
        </w:rPr>
        <w:t>engagement ratio, engagement quality, sudden spike</w:t>
      </w:r>
      <w:r>
        <w:rPr>
          <w:color w:val="000000" w:themeColor="text1"/>
          <w:sz w:val="22"/>
          <w:szCs w:val="22"/>
          <w:lang w:val="en-GB"/>
        </w:rPr>
        <w:t>s</w:t>
      </w:r>
      <w:r w:rsidRPr="00C031BC">
        <w:rPr>
          <w:color w:val="000000" w:themeColor="text1"/>
          <w:sz w:val="22"/>
          <w:szCs w:val="22"/>
          <w:lang w:val="en-GB"/>
        </w:rPr>
        <w:t xml:space="preserve"> in </w:t>
      </w:r>
      <w:r w:rsidR="00AA2EA4">
        <w:rPr>
          <w:color w:val="000000" w:themeColor="text1"/>
          <w:sz w:val="22"/>
          <w:szCs w:val="22"/>
          <w:lang w:val="en-GB"/>
        </w:rPr>
        <w:t xml:space="preserve">number of </w:t>
      </w:r>
      <w:r w:rsidRPr="00C031BC">
        <w:rPr>
          <w:color w:val="000000" w:themeColor="text1"/>
          <w:sz w:val="22"/>
          <w:szCs w:val="22"/>
          <w:lang w:val="en-GB"/>
        </w:rPr>
        <w:t>follower</w:t>
      </w:r>
      <w:r w:rsidR="00AA2EA4">
        <w:rPr>
          <w:color w:val="000000" w:themeColor="text1"/>
          <w:sz w:val="22"/>
          <w:szCs w:val="22"/>
          <w:lang w:val="en-GB"/>
        </w:rPr>
        <w:t>s</w:t>
      </w:r>
      <w:r w:rsidRPr="00C031BC">
        <w:rPr>
          <w:color w:val="000000" w:themeColor="text1"/>
          <w:sz w:val="22"/>
          <w:szCs w:val="22"/>
          <w:lang w:val="en-GB"/>
        </w:rPr>
        <w:t xml:space="preserve">, </w:t>
      </w:r>
      <w:r>
        <w:rPr>
          <w:color w:val="000000" w:themeColor="text1"/>
          <w:sz w:val="22"/>
          <w:szCs w:val="22"/>
          <w:lang w:val="en-GB"/>
        </w:rPr>
        <w:t xml:space="preserve">numerous </w:t>
      </w:r>
      <w:r w:rsidRPr="00C031BC">
        <w:rPr>
          <w:color w:val="000000" w:themeColor="text1"/>
          <w:sz w:val="22"/>
          <w:szCs w:val="22"/>
          <w:lang w:val="en-GB"/>
        </w:rPr>
        <w:t>irrelevant or spam comments</w:t>
      </w:r>
      <w:r w:rsidR="00AA2EA4">
        <w:rPr>
          <w:color w:val="000000" w:themeColor="text1"/>
          <w:sz w:val="22"/>
          <w:szCs w:val="22"/>
          <w:lang w:val="en-GB"/>
        </w:rPr>
        <w:t>,</w:t>
      </w:r>
      <w:r w:rsidRPr="00C031BC">
        <w:rPr>
          <w:color w:val="000000" w:themeColor="text1"/>
          <w:sz w:val="22"/>
          <w:szCs w:val="22"/>
          <w:lang w:val="en-GB"/>
        </w:rPr>
        <w:t xml:space="preserve"> and audience evaluation in terms of demographics to identify and spot the right influencers.</w:t>
      </w:r>
    </w:p>
    <w:p w14:paraId="0D149E85" w14:textId="77777777" w:rsidR="00B544BB" w:rsidRPr="00C031BC" w:rsidRDefault="00B544BB" w:rsidP="00B544BB">
      <w:pPr>
        <w:jc w:val="both"/>
        <w:rPr>
          <w:color w:val="000000" w:themeColor="text1"/>
          <w:sz w:val="22"/>
          <w:szCs w:val="22"/>
          <w:lang w:val="en-GB"/>
        </w:rPr>
      </w:pPr>
    </w:p>
    <w:p w14:paraId="6B12016C" w14:textId="77777777" w:rsidR="00B544BB" w:rsidRPr="00C031BC" w:rsidRDefault="00B544BB" w:rsidP="00B544BB">
      <w:pPr>
        <w:jc w:val="both"/>
        <w:rPr>
          <w:color w:val="000000" w:themeColor="text1"/>
          <w:sz w:val="22"/>
          <w:szCs w:val="22"/>
          <w:lang w:val="en-GB"/>
        </w:rPr>
      </w:pPr>
    </w:p>
    <w:p w14:paraId="2CCD736A" w14:textId="77777777" w:rsidR="00B544BB" w:rsidRPr="00BF2CC1" w:rsidRDefault="00B544BB" w:rsidP="00B8259F">
      <w:pPr>
        <w:pStyle w:val="Casehead2"/>
        <w:rPr>
          <w:lang w:val="en-GB"/>
        </w:rPr>
      </w:pPr>
      <w:r>
        <w:rPr>
          <w:lang w:val="en-GB"/>
        </w:rPr>
        <w:t>Digital Analytics</w:t>
      </w:r>
    </w:p>
    <w:p w14:paraId="60D161A1" w14:textId="77777777" w:rsidR="00B544BB" w:rsidRDefault="00B544BB" w:rsidP="00B544BB">
      <w:pPr>
        <w:jc w:val="both"/>
        <w:rPr>
          <w:color w:val="000000" w:themeColor="text1"/>
          <w:sz w:val="22"/>
          <w:szCs w:val="22"/>
          <w:lang w:val="en-GB"/>
        </w:rPr>
      </w:pPr>
    </w:p>
    <w:p w14:paraId="76D49425" w14:textId="2DE5BAF4" w:rsidR="004B19C2" w:rsidRDefault="00B544BB" w:rsidP="00B544BB">
      <w:pPr>
        <w:jc w:val="both"/>
        <w:rPr>
          <w:color w:val="000000" w:themeColor="text1"/>
          <w:sz w:val="22"/>
          <w:szCs w:val="22"/>
          <w:lang w:val="en-GB"/>
        </w:rPr>
      </w:pPr>
      <w:r w:rsidRPr="00C031BC">
        <w:rPr>
          <w:color w:val="000000" w:themeColor="text1"/>
          <w:sz w:val="22"/>
          <w:szCs w:val="22"/>
          <w:lang w:val="en-GB"/>
        </w:rPr>
        <w:t xml:space="preserve">The final objective of BSC </w:t>
      </w:r>
      <w:r>
        <w:rPr>
          <w:color w:val="000000" w:themeColor="text1"/>
          <w:sz w:val="22"/>
          <w:szCs w:val="22"/>
          <w:lang w:val="en-GB"/>
        </w:rPr>
        <w:t>was t</w:t>
      </w:r>
      <w:r w:rsidRPr="00C031BC">
        <w:rPr>
          <w:color w:val="000000" w:themeColor="text1"/>
          <w:sz w:val="22"/>
          <w:szCs w:val="22"/>
          <w:lang w:val="en-GB"/>
        </w:rPr>
        <w:t xml:space="preserve">o use data analytics </w:t>
      </w:r>
      <w:r>
        <w:rPr>
          <w:color w:val="000000" w:themeColor="text1"/>
          <w:sz w:val="22"/>
          <w:szCs w:val="22"/>
          <w:lang w:val="en-GB"/>
        </w:rPr>
        <w:t xml:space="preserve">to obtain </w:t>
      </w:r>
      <w:r w:rsidRPr="00C031BC">
        <w:rPr>
          <w:color w:val="000000" w:themeColor="text1"/>
          <w:sz w:val="22"/>
          <w:szCs w:val="22"/>
          <w:lang w:val="en-GB"/>
        </w:rPr>
        <w:t>relevant traffic at the lowest cost and increas</w:t>
      </w:r>
      <w:r>
        <w:rPr>
          <w:color w:val="000000" w:themeColor="text1"/>
          <w:sz w:val="22"/>
          <w:szCs w:val="22"/>
          <w:lang w:val="en-GB"/>
        </w:rPr>
        <w:t>e</w:t>
      </w:r>
      <w:r w:rsidRPr="00C031BC">
        <w:rPr>
          <w:color w:val="000000" w:themeColor="text1"/>
          <w:sz w:val="22"/>
          <w:szCs w:val="22"/>
          <w:lang w:val="en-GB"/>
        </w:rPr>
        <w:t xml:space="preserve"> convers</w:t>
      </w:r>
      <w:r w:rsidR="00E160F3">
        <w:rPr>
          <w:color w:val="000000" w:themeColor="text1"/>
          <w:sz w:val="22"/>
          <w:szCs w:val="22"/>
          <w:lang w:val="en-GB"/>
        </w:rPr>
        <w:t>ion</w:t>
      </w:r>
      <w:r w:rsidRPr="00C031BC">
        <w:rPr>
          <w:color w:val="000000" w:themeColor="text1"/>
          <w:sz w:val="22"/>
          <w:szCs w:val="22"/>
          <w:lang w:val="en-GB"/>
        </w:rPr>
        <w:t xml:space="preserve"> rates. Among various </w:t>
      </w:r>
      <w:r w:rsidR="00AA2EA4">
        <w:rPr>
          <w:color w:val="000000" w:themeColor="text1"/>
          <w:sz w:val="22"/>
          <w:szCs w:val="22"/>
          <w:lang w:val="en-GB"/>
        </w:rPr>
        <w:t xml:space="preserve">other </w:t>
      </w:r>
      <w:r w:rsidRPr="00C031BC">
        <w:rPr>
          <w:color w:val="000000" w:themeColor="text1"/>
          <w:sz w:val="22"/>
          <w:szCs w:val="22"/>
          <w:lang w:val="en-GB"/>
        </w:rPr>
        <w:t xml:space="preserve">metrics, bounce rates were used to measure the website’s overall engagement. </w:t>
      </w:r>
      <w:r w:rsidR="00AA2EA4">
        <w:rPr>
          <w:color w:val="000000" w:themeColor="text1"/>
          <w:sz w:val="22"/>
          <w:szCs w:val="22"/>
          <w:lang w:val="en-GB"/>
        </w:rPr>
        <w:t>This</w:t>
      </w:r>
      <w:r w:rsidRPr="00C031BC">
        <w:rPr>
          <w:color w:val="000000" w:themeColor="text1"/>
          <w:sz w:val="22"/>
          <w:szCs w:val="22"/>
          <w:lang w:val="en-GB"/>
        </w:rPr>
        <w:t xml:space="preserve"> was a measure to check </w:t>
      </w:r>
      <w:r>
        <w:rPr>
          <w:color w:val="000000" w:themeColor="text1"/>
          <w:sz w:val="22"/>
          <w:szCs w:val="22"/>
          <w:lang w:val="en-GB"/>
        </w:rPr>
        <w:t>whether</w:t>
      </w:r>
      <w:r w:rsidRPr="00C031BC">
        <w:rPr>
          <w:color w:val="000000" w:themeColor="text1"/>
          <w:sz w:val="22"/>
          <w:szCs w:val="22"/>
          <w:lang w:val="en-GB"/>
        </w:rPr>
        <w:t xml:space="preserve"> consumers interacted with the website or </w:t>
      </w:r>
      <w:r>
        <w:rPr>
          <w:color w:val="000000" w:themeColor="text1"/>
          <w:sz w:val="22"/>
          <w:szCs w:val="22"/>
          <w:lang w:val="en-GB"/>
        </w:rPr>
        <w:t xml:space="preserve">just left </w:t>
      </w:r>
      <w:r w:rsidRPr="00C031BC">
        <w:rPr>
          <w:color w:val="000000" w:themeColor="text1"/>
          <w:sz w:val="22"/>
          <w:szCs w:val="22"/>
          <w:lang w:val="en-GB"/>
        </w:rPr>
        <w:t xml:space="preserve">after </w:t>
      </w:r>
      <w:r>
        <w:rPr>
          <w:color w:val="000000" w:themeColor="text1"/>
          <w:sz w:val="22"/>
          <w:szCs w:val="22"/>
          <w:lang w:val="en-GB"/>
        </w:rPr>
        <w:t>checking</w:t>
      </w:r>
      <w:r w:rsidRPr="00C031BC">
        <w:rPr>
          <w:color w:val="000000" w:themeColor="text1"/>
          <w:sz w:val="22"/>
          <w:szCs w:val="22"/>
          <w:lang w:val="en-GB"/>
        </w:rPr>
        <w:t xml:space="preserve"> the landing page. BSC </w:t>
      </w:r>
      <w:r w:rsidR="00CB1009">
        <w:rPr>
          <w:color w:val="000000" w:themeColor="text1"/>
          <w:sz w:val="22"/>
          <w:szCs w:val="22"/>
          <w:lang w:val="en-GB"/>
        </w:rPr>
        <w:t>used</w:t>
      </w:r>
      <w:r w:rsidRPr="00C031BC">
        <w:rPr>
          <w:color w:val="000000" w:themeColor="text1"/>
          <w:sz w:val="22"/>
          <w:szCs w:val="22"/>
          <w:lang w:val="en-GB"/>
        </w:rPr>
        <w:t xml:space="preserve"> </w:t>
      </w:r>
      <w:r>
        <w:rPr>
          <w:color w:val="000000" w:themeColor="text1"/>
          <w:sz w:val="22"/>
          <w:szCs w:val="22"/>
          <w:lang w:val="en-GB"/>
        </w:rPr>
        <w:t>G</w:t>
      </w:r>
      <w:r w:rsidRPr="00C031BC">
        <w:rPr>
          <w:color w:val="000000" w:themeColor="text1"/>
          <w:sz w:val="22"/>
          <w:szCs w:val="22"/>
          <w:lang w:val="en-GB"/>
        </w:rPr>
        <w:t xml:space="preserve">oogle </w:t>
      </w:r>
      <w:r>
        <w:rPr>
          <w:color w:val="000000" w:themeColor="text1"/>
          <w:sz w:val="22"/>
          <w:szCs w:val="22"/>
          <w:lang w:val="en-GB"/>
        </w:rPr>
        <w:t>A</w:t>
      </w:r>
      <w:r w:rsidRPr="00C031BC">
        <w:rPr>
          <w:color w:val="000000" w:themeColor="text1"/>
          <w:sz w:val="22"/>
          <w:szCs w:val="22"/>
          <w:lang w:val="en-GB"/>
        </w:rPr>
        <w:t>nalytics</w:t>
      </w:r>
      <w:r>
        <w:rPr>
          <w:color w:val="000000" w:themeColor="text1"/>
          <w:sz w:val="22"/>
          <w:szCs w:val="22"/>
          <w:lang w:val="en-GB"/>
        </w:rPr>
        <w:t xml:space="preserve">, </w:t>
      </w:r>
      <w:r w:rsidRPr="00C031BC">
        <w:rPr>
          <w:color w:val="000000" w:themeColor="text1"/>
          <w:sz w:val="22"/>
          <w:szCs w:val="22"/>
          <w:lang w:val="en-GB"/>
        </w:rPr>
        <w:t>which track</w:t>
      </w:r>
      <w:r>
        <w:rPr>
          <w:color w:val="000000" w:themeColor="text1"/>
          <w:sz w:val="22"/>
          <w:szCs w:val="22"/>
          <w:lang w:val="en-GB"/>
        </w:rPr>
        <w:t xml:space="preserve">ed </w:t>
      </w:r>
      <w:r w:rsidRPr="00C031BC">
        <w:rPr>
          <w:color w:val="000000" w:themeColor="text1"/>
          <w:sz w:val="22"/>
          <w:szCs w:val="22"/>
          <w:lang w:val="en-GB"/>
        </w:rPr>
        <w:t>the session timing. Google start</w:t>
      </w:r>
      <w:r w:rsidR="000D4828">
        <w:rPr>
          <w:color w:val="000000" w:themeColor="text1"/>
          <w:sz w:val="22"/>
          <w:szCs w:val="22"/>
          <w:lang w:val="en-GB"/>
        </w:rPr>
        <w:t>ed</w:t>
      </w:r>
      <w:r w:rsidRPr="00C031BC">
        <w:rPr>
          <w:color w:val="000000" w:themeColor="text1"/>
          <w:sz w:val="22"/>
          <w:szCs w:val="22"/>
          <w:lang w:val="en-GB"/>
        </w:rPr>
        <w:t xml:space="preserve"> the timer when the session start</w:t>
      </w:r>
      <w:r w:rsidR="000D4828">
        <w:rPr>
          <w:color w:val="000000" w:themeColor="text1"/>
          <w:sz w:val="22"/>
          <w:szCs w:val="22"/>
          <w:lang w:val="en-GB"/>
        </w:rPr>
        <w:t>ed</w:t>
      </w:r>
      <w:r>
        <w:rPr>
          <w:color w:val="000000" w:themeColor="text1"/>
          <w:sz w:val="22"/>
          <w:szCs w:val="22"/>
          <w:lang w:val="en-GB"/>
        </w:rPr>
        <w:t xml:space="preserve">; the </w:t>
      </w:r>
      <w:r w:rsidRPr="00C031BC">
        <w:rPr>
          <w:color w:val="000000" w:themeColor="text1"/>
          <w:sz w:val="22"/>
          <w:szCs w:val="22"/>
          <w:lang w:val="en-GB"/>
        </w:rPr>
        <w:t>timer stop</w:t>
      </w:r>
      <w:r w:rsidR="000D4828">
        <w:rPr>
          <w:color w:val="000000" w:themeColor="text1"/>
          <w:sz w:val="22"/>
          <w:szCs w:val="22"/>
          <w:lang w:val="en-GB"/>
        </w:rPr>
        <w:t>ped</w:t>
      </w:r>
      <w:r w:rsidRPr="00C031BC">
        <w:rPr>
          <w:color w:val="000000" w:themeColor="text1"/>
          <w:sz w:val="22"/>
          <w:szCs w:val="22"/>
          <w:lang w:val="en-GB"/>
        </w:rPr>
        <w:t xml:space="preserve"> when the user end</w:t>
      </w:r>
      <w:r w:rsidR="009F65E4">
        <w:rPr>
          <w:color w:val="000000" w:themeColor="text1"/>
          <w:sz w:val="22"/>
          <w:szCs w:val="22"/>
          <w:lang w:val="en-GB"/>
        </w:rPr>
        <w:t>ed</w:t>
      </w:r>
      <w:r w:rsidRPr="00C031BC">
        <w:rPr>
          <w:color w:val="000000" w:themeColor="text1"/>
          <w:sz w:val="22"/>
          <w:szCs w:val="22"/>
          <w:lang w:val="en-GB"/>
        </w:rPr>
        <w:t xml:space="preserve"> the session </w:t>
      </w:r>
      <w:r>
        <w:rPr>
          <w:color w:val="000000" w:themeColor="text1"/>
          <w:sz w:val="22"/>
          <w:szCs w:val="22"/>
          <w:lang w:val="en-GB"/>
        </w:rPr>
        <w:t xml:space="preserve">by </w:t>
      </w:r>
      <w:r w:rsidRPr="00C031BC">
        <w:rPr>
          <w:color w:val="000000" w:themeColor="text1"/>
          <w:sz w:val="22"/>
          <w:szCs w:val="22"/>
          <w:lang w:val="en-GB"/>
        </w:rPr>
        <w:t>leav</w:t>
      </w:r>
      <w:r>
        <w:rPr>
          <w:color w:val="000000" w:themeColor="text1"/>
          <w:sz w:val="22"/>
          <w:szCs w:val="22"/>
          <w:lang w:val="en-GB"/>
        </w:rPr>
        <w:t xml:space="preserve">ing </w:t>
      </w:r>
      <w:r w:rsidRPr="00C031BC">
        <w:rPr>
          <w:color w:val="000000" w:themeColor="text1"/>
          <w:sz w:val="22"/>
          <w:szCs w:val="22"/>
          <w:lang w:val="en-GB"/>
        </w:rPr>
        <w:t>the website</w:t>
      </w:r>
      <w:r>
        <w:rPr>
          <w:color w:val="000000" w:themeColor="text1"/>
          <w:sz w:val="22"/>
          <w:szCs w:val="22"/>
          <w:lang w:val="en-GB"/>
        </w:rPr>
        <w:t xml:space="preserve"> or when the </w:t>
      </w:r>
      <w:r w:rsidRPr="00C031BC">
        <w:rPr>
          <w:color w:val="000000" w:themeColor="text1"/>
          <w:sz w:val="22"/>
          <w:szCs w:val="22"/>
          <w:lang w:val="en-GB"/>
        </w:rPr>
        <w:t>user ha</w:t>
      </w:r>
      <w:r w:rsidR="009F65E4">
        <w:rPr>
          <w:color w:val="000000" w:themeColor="text1"/>
          <w:sz w:val="22"/>
          <w:szCs w:val="22"/>
          <w:lang w:val="en-GB"/>
        </w:rPr>
        <w:t>d</w:t>
      </w:r>
      <w:r w:rsidRPr="00C031BC">
        <w:rPr>
          <w:color w:val="000000" w:themeColor="text1"/>
          <w:sz w:val="22"/>
          <w:szCs w:val="22"/>
          <w:lang w:val="en-GB"/>
        </w:rPr>
        <w:t xml:space="preserve"> been inactive for 30 minutes. Google </w:t>
      </w:r>
      <w:r>
        <w:rPr>
          <w:color w:val="000000" w:themeColor="text1"/>
          <w:sz w:val="22"/>
          <w:szCs w:val="22"/>
          <w:lang w:val="en-GB"/>
        </w:rPr>
        <w:t>A</w:t>
      </w:r>
      <w:r w:rsidRPr="00C031BC">
        <w:rPr>
          <w:color w:val="000000" w:themeColor="text1"/>
          <w:sz w:val="22"/>
          <w:szCs w:val="22"/>
          <w:lang w:val="en-GB"/>
        </w:rPr>
        <w:t>nalytics calculate</w:t>
      </w:r>
      <w:r w:rsidR="009F65E4">
        <w:rPr>
          <w:color w:val="000000" w:themeColor="text1"/>
          <w:sz w:val="22"/>
          <w:szCs w:val="22"/>
          <w:lang w:val="en-GB"/>
        </w:rPr>
        <w:t>d</w:t>
      </w:r>
      <w:r w:rsidRPr="00C031BC">
        <w:rPr>
          <w:color w:val="000000" w:themeColor="text1"/>
          <w:sz w:val="22"/>
          <w:szCs w:val="22"/>
          <w:lang w:val="en-GB"/>
        </w:rPr>
        <w:t xml:space="preserve"> the time spen</w:t>
      </w:r>
      <w:r>
        <w:rPr>
          <w:color w:val="000000" w:themeColor="text1"/>
          <w:sz w:val="22"/>
          <w:szCs w:val="22"/>
          <w:lang w:val="en-GB"/>
        </w:rPr>
        <w:t>t</w:t>
      </w:r>
      <w:r w:rsidRPr="00C031BC">
        <w:rPr>
          <w:color w:val="000000" w:themeColor="text1"/>
          <w:sz w:val="22"/>
          <w:szCs w:val="22"/>
          <w:lang w:val="en-GB"/>
        </w:rPr>
        <w:t xml:space="preserve"> by each web</w:t>
      </w:r>
      <w:r w:rsidR="004518EB">
        <w:rPr>
          <w:color w:val="000000" w:themeColor="text1"/>
          <w:sz w:val="22"/>
          <w:szCs w:val="22"/>
          <w:lang w:val="en-GB"/>
        </w:rPr>
        <w:t xml:space="preserve"> </w:t>
      </w:r>
      <w:r w:rsidRPr="00C031BC">
        <w:rPr>
          <w:color w:val="000000" w:themeColor="text1"/>
          <w:sz w:val="22"/>
          <w:szCs w:val="22"/>
          <w:lang w:val="en-GB"/>
        </w:rPr>
        <w:t xml:space="preserve">page visitor divided by several visitors to arrive at the average session duration. However, for this calculation purpose, the user </w:t>
      </w:r>
      <w:r w:rsidR="009F65E4">
        <w:rPr>
          <w:color w:val="000000" w:themeColor="text1"/>
          <w:sz w:val="22"/>
          <w:szCs w:val="22"/>
          <w:lang w:val="en-GB"/>
        </w:rPr>
        <w:t>had to</w:t>
      </w:r>
      <w:r w:rsidR="009F65E4" w:rsidRPr="00C031BC">
        <w:rPr>
          <w:color w:val="000000" w:themeColor="text1"/>
          <w:sz w:val="22"/>
          <w:szCs w:val="22"/>
          <w:lang w:val="en-GB"/>
        </w:rPr>
        <w:t xml:space="preserve"> </w:t>
      </w:r>
      <w:r w:rsidRPr="00C031BC">
        <w:rPr>
          <w:color w:val="000000" w:themeColor="text1"/>
          <w:sz w:val="22"/>
          <w:szCs w:val="22"/>
          <w:lang w:val="en-GB"/>
        </w:rPr>
        <w:t>take an action on that page (click</w:t>
      </w:r>
      <w:r>
        <w:rPr>
          <w:color w:val="000000" w:themeColor="text1"/>
          <w:sz w:val="22"/>
          <w:szCs w:val="22"/>
          <w:lang w:val="en-GB"/>
        </w:rPr>
        <w:t xml:space="preserve"> </w:t>
      </w:r>
      <w:r w:rsidRPr="00C031BC">
        <w:rPr>
          <w:color w:val="000000" w:themeColor="text1"/>
          <w:sz w:val="22"/>
          <w:szCs w:val="22"/>
          <w:lang w:val="en-GB"/>
        </w:rPr>
        <w:t>a link, play</w:t>
      </w:r>
      <w:r>
        <w:rPr>
          <w:color w:val="000000" w:themeColor="text1"/>
          <w:sz w:val="22"/>
          <w:szCs w:val="22"/>
          <w:lang w:val="en-GB"/>
        </w:rPr>
        <w:t xml:space="preserve"> </w:t>
      </w:r>
      <w:r w:rsidRPr="00C031BC">
        <w:rPr>
          <w:color w:val="000000" w:themeColor="text1"/>
          <w:sz w:val="22"/>
          <w:szCs w:val="22"/>
          <w:lang w:val="en-GB"/>
        </w:rPr>
        <w:t>a video, fil</w:t>
      </w:r>
      <w:r>
        <w:rPr>
          <w:color w:val="000000" w:themeColor="text1"/>
          <w:sz w:val="22"/>
          <w:szCs w:val="22"/>
          <w:lang w:val="en-GB"/>
        </w:rPr>
        <w:t xml:space="preserve">l </w:t>
      </w:r>
      <w:r w:rsidRPr="00C031BC">
        <w:rPr>
          <w:color w:val="000000" w:themeColor="text1"/>
          <w:sz w:val="22"/>
          <w:szCs w:val="22"/>
          <w:lang w:val="en-GB"/>
        </w:rPr>
        <w:t xml:space="preserve">out a form, etc.). Thus, </w:t>
      </w:r>
      <w:r w:rsidR="009F65E4">
        <w:rPr>
          <w:color w:val="000000" w:themeColor="text1"/>
          <w:sz w:val="22"/>
          <w:szCs w:val="22"/>
          <w:lang w:val="en-GB"/>
        </w:rPr>
        <w:t xml:space="preserve">the </w:t>
      </w:r>
      <w:r w:rsidRPr="00C031BC">
        <w:rPr>
          <w:color w:val="000000" w:themeColor="text1"/>
          <w:sz w:val="22"/>
          <w:szCs w:val="22"/>
          <w:lang w:val="en-GB"/>
        </w:rPr>
        <w:t>average session duration contribute</w:t>
      </w:r>
      <w:r>
        <w:rPr>
          <w:color w:val="000000" w:themeColor="text1"/>
          <w:sz w:val="22"/>
          <w:szCs w:val="22"/>
          <w:lang w:val="en-GB"/>
        </w:rPr>
        <w:t>d</w:t>
      </w:r>
      <w:r w:rsidRPr="00C031BC">
        <w:rPr>
          <w:color w:val="000000" w:themeColor="text1"/>
          <w:sz w:val="22"/>
          <w:szCs w:val="22"/>
          <w:lang w:val="en-GB"/>
        </w:rPr>
        <w:t xml:space="preserve"> to the understanding of user engagement by illustrating how long users stayed on </w:t>
      </w:r>
      <w:r>
        <w:rPr>
          <w:color w:val="000000" w:themeColor="text1"/>
          <w:sz w:val="22"/>
          <w:szCs w:val="22"/>
          <w:lang w:val="en-GB"/>
        </w:rPr>
        <w:t xml:space="preserve">the </w:t>
      </w:r>
      <w:r w:rsidRPr="00C031BC">
        <w:rPr>
          <w:color w:val="000000" w:themeColor="text1"/>
          <w:sz w:val="22"/>
          <w:szCs w:val="22"/>
          <w:lang w:val="en-GB"/>
        </w:rPr>
        <w:t xml:space="preserve">BSC site. </w:t>
      </w:r>
    </w:p>
    <w:p w14:paraId="586324B5" w14:textId="77777777" w:rsidR="004B19C2" w:rsidRDefault="004B19C2" w:rsidP="00B544BB">
      <w:pPr>
        <w:jc w:val="both"/>
        <w:rPr>
          <w:color w:val="000000" w:themeColor="text1"/>
          <w:sz w:val="22"/>
          <w:szCs w:val="22"/>
          <w:lang w:val="en-GB"/>
        </w:rPr>
      </w:pPr>
    </w:p>
    <w:p w14:paraId="5B9B3933" w14:textId="66BFE2AD" w:rsidR="00B544BB" w:rsidRPr="00C031BC" w:rsidRDefault="00B544BB" w:rsidP="00B544BB">
      <w:pPr>
        <w:jc w:val="both"/>
        <w:rPr>
          <w:color w:val="000000" w:themeColor="text1"/>
          <w:sz w:val="22"/>
          <w:szCs w:val="22"/>
          <w:lang w:val="en-GB"/>
        </w:rPr>
      </w:pPr>
      <w:r w:rsidRPr="00C031BC">
        <w:rPr>
          <w:color w:val="000000" w:themeColor="text1"/>
          <w:sz w:val="22"/>
          <w:szCs w:val="22"/>
          <w:lang w:val="en-GB"/>
        </w:rPr>
        <w:t xml:space="preserve">At the site level, </w:t>
      </w:r>
      <w:r w:rsidR="009F65E4">
        <w:rPr>
          <w:color w:val="000000" w:themeColor="text1"/>
          <w:sz w:val="22"/>
          <w:szCs w:val="22"/>
          <w:lang w:val="en-GB"/>
        </w:rPr>
        <w:t>this</w:t>
      </w:r>
      <w:r w:rsidRPr="00C031BC">
        <w:rPr>
          <w:color w:val="000000" w:themeColor="text1"/>
          <w:sz w:val="22"/>
          <w:szCs w:val="22"/>
          <w:lang w:val="en-GB"/>
        </w:rPr>
        <w:t xml:space="preserve"> </w:t>
      </w:r>
      <w:r>
        <w:rPr>
          <w:color w:val="000000" w:themeColor="text1"/>
          <w:sz w:val="22"/>
          <w:szCs w:val="22"/>
          <w:lang w:val="en-GB"/>
        </w:rPr>
        <w:t>proved to be a</w:t>
      </w:r>
      <w:r w:rsidRPr="00C031BC">
        <w:rPr>
          <w:color w:val="000000" w:themeColor="text1"/>
          <w:sz w:val="22"/>
          <w:szCs w:val="22"/>
          <w:lang w:val="en-GB"/>
        </w:rPr>
        <w:t xml:space="preserve"> helpful metric that indicated engagement </w:t>
      </w:r>
      <w:r>
        <w:rPr>
          <w:color w:val="000000" w:themeColor="text1"/>
          <w:sz w:val="22"/>
          <w:szCs w:val="22"/>
          <w:lang w:val="en-GB"/>
        </w:rPr>
        <w:t xml:space="preserve">in </w:t>
      </w:r>
      <w:r w:rsidRPr="00C031BC">
        <w:rPr>
          <w:color w:val="000000" w:themeColor="text1"/>
          <w:sz w:val="22"/>
          <w:szCs w:val="22"/>
          <w:lang w:val="en-GB"/>
        </w:rPr>
        <w:t xml:space="preserve">the true value of </w:t>
      </w:r>
      <w:r w:rsidR="009F65E4">
        <w:rPr>
          <w:color w:val="000000" w:themeColor="text1"/>
          <w:sz w:val="22"/>
          <w:szCs w:val="22"/>
          <w:lang w:val="en-GB"/>
        </w:rPr>
        <w:t xml:space="preserve">the </w:t>
      </w:r>
      <w:r w:rsidRPr="00C031BC">
        <w:rPr>
          <w:color w:val="000000" w:themeColor="text1"/>
          <w:sz w:val="22"/>
          <w:szCs w:val="22"/>
          <w:lang w:val="en-GB"/>
        </w:rPr>
        <w:t>site content. BSC also tracked pages per session</w:t>
      </w:r>
      <w:r>
        <w:rPr>
          <w:color w:val="000000" w:themeColor="text1"/>
          <w:sz w:val="22"/>
          <w:szCs w:val="22"/>
          <w:lang w:val="en-GB"/>
        </w:rPr>
        <w:t xml:space="preserve"> or the </w:t>
      </w:r>
      <w:r w:rsidRPr="00C031BC">
        <w:rPr>
          <w:color w:val="000000" w:themeColor="text1"/>
          <w:sz w:val="22"/>
          <w:szCs w:val="22"/>
          <w:lang w:val="en-GB"/>
        </w:rPr>
        <w:t xml:space="preserve">average number of pages viewed during a session. </w:t>
      </w:r>
      <w:r>
        <w:rPr>
          <w:color w:val="000000" w:themeColor="text1"/>
          <w:sz w:val="22"/>
          <w:szCs w:val="22"/>
          <w:lang w:val="en-GB"/>
        </w:rPr>
        <w:t>A higher number of</w:t>
      </w:r>
      <w:r w:rsidRPr="00C031BC">
        <w:rPr>
          <w:color w:val="000000" w:themeColor="text1"/>
          <w:sz w:val="22"/>
          <w:szCs w:val="22"/>
          <w:lang w:val="en-GB"/>
        </w:rPr>
        <w:t xml:space="preserve"> pages per session meant that users were more engaged </w:t>
      </w:r>
      <w:r>
        <w:rPr>
          <w:color w:val="000000" w:themeColor="text1"/>
          <w:sz w:val="22"/>
          <w:szCs w:val="22"/>
          <w:lang w:val="en-GB"/>
        </w:rPr>
        <w:t xml:space="preserve">while visiting the </w:t>
      </w:r>
      <w:r w:rsidRPr="00C031BC">
        <w:rPr>
          <w:color w:val="000000" w:themeColor="text1"/>
          <w:sz w:val="22"/>
          <w:szCs w:val="22"/>
          <w:lang w:val="en-GB"/>
        </w:rPr>
        <w:t>website. This helped to broadly gauge how compelling users found the content and the ease of access</w:t>
      </w:r>
      <w:r>
        <w:rPr>
          <w:color w:val="000000" w:themeColor="text1"/>
          <w:sz w:val="22"/>
          <w:szCs w:val="22"/>
          <w:lang w:val="en-GB"/>
        </w:rPr>
        <w:t xml:space="preserve"> they experienced</w:t>
      </w:r>
      <w:r w:rsidRPr="00C031BC">
        <w:rPr>
          <w:color w:val="000000" w:themeColor="text1"/>
          <w:sz w:val="22"/>
          <w:szCs w:val="22"/>
          <w:lang w:val="en-GB"/>
        </w:rPr>
        <w:t xml:space="preserve">. </w:t>
      </w:r>
      <w:r>
        <w:rPr>
          <w:color w:val="000000" w:themeColor="text1"/>
          <w:sz w:val="22"/>
          <w:szCs w:val="22"/>
          <w:lang w:val="en-GB"/>
        </w:rPr>
        <w:t>Then, data on m</w:t>
      </w:r>
      <w:r w:rsidRPr="00C031BC">
        <w:rPr>
          <w:color w:val="000000" w:themeColor="text1"/>
          <w:sz w:val="22"/>
          <w:szCs w:val="22"/>
          <w:lang w:val="en-GB"/>
        </w:rPr>
        <w:t>arketing spend</w:t>
      </w:r>
      <w:r>
        <w:rPr>
          <w:color w:val="000000" w:themeColor="text1"/>
          <w:sz w:val="22"/>
          <w:szCs w:val="22"/>
          <w:lang w:val="en-GB"/>
        </w:rPr>
        <w:t>ing were obtained</w:t>
      </w:r>
      <w:r w:rsidRPr="00C031BC">
        <w:rPr>
          <w:color w:val="000000" w:themeColor="text1"/>
          <w:sz w:val="22"/>
          <w:szCs w:val="22"/>
          <w:lang w:val="en-GB"/>
        </w:rPr>
        <w:t xml:space="preserve"> using the </w:t>
      </w:r>
      <w:r w:rsidR="006F7771">
        <w:rPr>
          <w:color w:val="000000" w:themeColor="text1"/>
          <w:sz w:val="22"/>
          <w:szCs w:val="22"/>
          <w:lang w:val="en-GB"/>
        </w:rPr>
        <w:t>CPC</w:t>
      </w:r>
      <w:r w:rsidRPr="00C031BC">
        <w:rPr>
          <w:color w:val="000000" w:themeColor="text1"/>
          <w:sz w:val="22"/>
          <w:szCs w:val="22"/>
          <w:lang w:val="en-GB"/>
        </w:rPr>
        <w:t xml:space="preserve"> and cost</w:t>
      </w:r>
      <w:r w:rsidR="009F65E4">
        <w:rPr>
          <w:color w:val="000000" w:themeColor="text1"/>
          <w:sz w:val="22"/>
          <w:szCs w:val="22"/>
          <w:lang w:val="en-GB"/>
        </w:rPr>
        <w:t>-</w:t>
      </w:r>
      <w:r w:rsidRPr="00C031BC">
        <w:rPr>
          <w:color w:val="000000" w:themeColor="text1"/>
          <w:sz w:val="22"/>
          <w:szCs w:val="22"/>
          <w:lang w:val="en-GB"/>
        </w:rPr>
        <w:t>per</w:t>
      </w:r>
      <w:r w:rsidR="009F65E4">
        <w:rPr>
          <w:color w:val="000000" w:themeColor="text1"/>
          <w:sz w:val="22"/>
          <w:szCs w:val="22"/>
          <w:lang w:val="en-GB"/>
        </w:rPr>
        <w:t>-</w:t>
      </w:r>
      <w:r w:rsidRPr="00C031BC">
        <w:rPr>
          <w:color w:val="000000" w:themeColor="text1"/>
          <w:sz w:val="22"/>
          <w:szCs w:val="22"/>
          <w:lang w:val="en-GB"/>
        </w:rPr>
        <w:t>mile pricing models to analy</w:t>
      </w:r>
      <w:r w:rsidR="009F65E4">
        <w:rPr>
          <w:color w:val="000000" w:themeColor="text1"/>
          <w:sz w:val="22"/>
          <w:szCs w:val="22"/>
          <w:lang w:val="en-GB"/>
        </w:rPr>
        <w:t>ze</w:t>
      </w:r>
      <w:r w:rsidRPr="00C031BC">
        <w:rPr>
          <w:color w:val="000000" w:themeColor="text1"/>
          <w:sz w:val="22"/>
          <w:szCs w:val="22"/>
          <w:lang w:val="en-GB"/>
        </w:rPr>
        <w:t xml:space="preserve"> the number of clicks and number of impressions</w:t>
      </w:r>
      <w:r>
        <w:rPr>
          <w:color w:val="000000" w:themeColor="text1"/>
          <w:sz w:val="22"/>
          <w:szCs w:val="22"/>
          <w:lang w:val="en-GB"/>
        </w:rPr>
        <w:t xml:space="preserve">, respectively, </w:t>
      </w:r>
      <w:r w:rsidRPr="00C031BC">
        <w:rPr>
          <w:color w:val="000000" w:themeColor="text1"/>
          <w:sz w:val="22"/>
          <w:szCs w:val="22"/>
          <w:lang w:val="en-GB"/>
        </w:rPr>
        <w:t>as the bas</w:t>
      </w:r>
      <w:r>
        <w:rPr>
          <w:color w:val="000000" w:themeColor="text1"/>
          <w:sz w:val="22"/>
          <w:szCs w:val="22"/>
          <w:lang w:val="en-GB"/>
        </w:rPr>
        <w:t>e</w:t>
      </w:r>
      <w:r w:rsidRPr="00C031BC">
        <w:rPr>
          <w:color w:val="000000" w:themeColor="text1"/>
          <w:sz w:val="22"/>
          <w:szCs w:val="22"/>
          <w:lang w:val="en-GB"/>
        </w:rPr>
        <w:t>s of measurement. Combining the two, CTR</w:t>
      </w:r>
      <w:r w:rsidR="009F65E4">
        <w:rPr>
          <w:color w:val="000000" w:themeColor="text1"/>
          <w:sz w:val="22"/>
          <w:szCs w:val="22"/>
          <w:lang w:val="en-GB"/>
        </w:rPr>
        <w:t>s</w:t>
      </w:r>
      <w:r w:rsidRPr="00C031BC">
        <w:rPr>
          <w:color w:val="000000" w:themeColor="text1"/>
          <w:sz w:val="22"/>
          <w:szCs w:val="22"/>
          <w:lang w:val="en-GB"/>
        </w:rPr>
        <w:t xml:space="preserve"> w</w:t>
      </w:r>
      <w:r>
        <w:rPr>
          <w:color w:val="000000" w:themeColor="text1"/>
          <w:sz w:val="22"/>
          <w:szCs w:val="22"/>
          <w:lang w:val="en-GB"/>
        </w:rPr>
        <w:t>ere</w:t>
      </w:r>
      <w:r w:rsidRPr="00C031BC">
        <w:rPr>
          <w:color w:val="000000" w:themeColor="text1"/>
          <w:sz w:val="22"/>
          <w:szCs w:val="22"/>
          <w:lang w:val="en-GB"/>
        </w:rPr>
        <w:t xml:space="preserve"> obtained to measure the number of clicks received per number of impressions. </w:t>
      </w:r>
      <w:r>
        <w:rPr>
          <w:color w:val="000000" w:themeColor="text1"/>
          <w:sz w:val="22"/>
          <w:szCs w:val="22"/>
          <w:lang w:val="en-GB"/>
        </w:rPr>
        <w:t>In turn, t</w:t>
      </w:r>
      <w:r w:rsidRPr="00C031BC">
        <w:rPr>
          <w:color w:val="000000" w:themeColor="text1"/>
          <w:sz w:val="22"/>
          <w:szCs w:val="22"/>
          <w:lang w:val="en-GB"/>
        </w:rPr>
        <w:t xml:space="preserve">his </w:t>
      </w:r>
      <w:r w:rsidR="004B19C2">
        <w:rPr>
          <w:color w:val="000000" w:themeColor="text1"/>
          <w:sz w:val="22"/>
          <w:szCs w:val="22"/>
          <w:lang w:val="en-GB"/>
        </w:rPr>
        <w:t xml:space="preserve">tool </w:t>
      </w:r>
      <w:r w:rsidRPr="00C031BC">
        <w:rPr>
          <w:color w:val="000000" w:themeColor="text1"/>
          <w:sz w:val="22"/>
          <w:szCs w:val="22"/>
          <w:lang w:val="en-GB"/>
        </w:rPr>
        <w:t>was used to benchmark the performance of the assets and control the efficiency of promotional spend</w:t>
      </w:r>
      <w:r>
        <w:rPr>
          <w:color w:val="000000" w:themeColor="text1"/>
          <w:sz w:val="22"/>
          <w:szCs w:val="22"/>
          <w:lang w:val="en-GB"/>
        </w:rPr>
        <w:t>ing</w:t>
      </w:r>
      <w:r w:rsidRPr="00C031BC">
        <w:rPr>
          <w:color w:val="000000" w:themeColor="text1"/>
          <w:sz w:val="22"/>
          <w:szCs w:val="22"/>
          <w:lang w:val="en-GB"/>
        </w:rPr>
        <w:t xml:space="preserve"> (</w:t>
      </w:r>
      <w:r w:rsidR="00AA2EA4">
        <w:rPr>
          <w:color w:val="000000" w:themeColor="text1"/>
          <w:sz w:val="22"/>
          <w:szCs w:val="22"/>
          <w:lang w:val="en-GB"/>
        </w:rPr>
        <w:t xml:space="preserve">see </w:t>
      </w:r>
      <w:r w:rsidRPr="00C031BC">
        <w:rPr>
          <w:color w:val="000000" w:themeColor="text1"/>
          <w:sz w:val="22"/>
          <w:szCs w:val="22"/>
          <w:lang w:val="en-GB"/>
        </w:rPr>
        <w:t xml:space="preserve">Exhibit </w:t>
      </w:r>
      <w:r w:rsidR="00470974">
        <w:rPr>
          <w:color w:val="000000" w:themeColor="text1"/>
          <w:sz w:val="22"/>
          <w:szCs w:val="22"/>
          <w:lang w:val="en-GB"/>
        </w:rPr>
        <w:t>4</w:t>
      </w:r>
      <w:r w:rsidRPr="00C031BC">
        <w:rPr>
          <w:color w:val="000000" w:themeColor="text1"/>
          <w:sz w:val="22"/>
          <w:szCs w:val="22"/>
          <w:lang w:val="en-GB"/>
        </w:rPr>
        <w:t>).</w:t>
      </w:r>
    </w:p>
    <w:p w14:paraId="7DEFCB63" w14:textId="77777777" w:rsidR="004B19C2" w:rsidRDefault="00B544BB" w:rsidP="00B544BB">
      <w:pPr>
        <w:jc w:val="both"/>
        <w:rPr>
          <w:color w:val="000000" w:themeColor="text1"/>
          <w:sz w:val="22"/>
          <w:szCs w:val="22"/>
          <w:lang w:val="en-GB"/>
        </w:rPr>
      </w:pPr>
      <w:r>
        <w:rPr>
          <w:color w:val="000000" w:themeColor="text1"/>
          <w:sz w:val="22"/>
          <w:szCs w:val="22"/>
          <w:lang w:val="en-GB"/>
        </w:rPr>
        <w:lastRenderedPageBreak/>
        <w:t xml:space="preserve">BSC also </w:t>
      </w:r>
      <w:r w:rsidRPr="00C031BC">
        <w:rPr>
          <w:color w:val="000000" w:themeColor="text1"/>
          <w:sz w:val="22"/>
          <w:szCs w:val="22"/>
          <w:lang w:val="en-GB"/>
        </w:rPr>
        <w:t>add</w:t>
      </w:r>
      <w:r>
        <w:rPr>
          <w:color w:val="000000" w:themeColor="text1"/>
          <w:sz w:val="22"/>
          <w:szCs w:val="22"/>
          <w:lang w:val="en-GB"/>
        </w:rPr>
        <w:t xml:space="preserve">ed </w:t>
      </w:r>
      <w:r w:rsidRPr="00C031BC">
        <w:rPr>
          <w:color w:val="000000" w:themeColor="text1"/>
          <w:sz w:val="22"/>
          <w:szCs w:val="22"/>
          <w:lang w:val="en-GB"/>
        </w:rPr>
        <w:t>positive words and categori</w:t>
      </w:r>
      <w:r w:rsidR="009F65E4">
        <w:rPr>
          <w:color w:val="000000" w:themeColor="text1"/>
          <w:sz w:val="22"/>
          <w:szCs w:val="22"/>
          <w:lang w:val="en-GB"/>
        </w:rPr>
        <w:t>zed</w:t>
      </w:r>
      <w:r w:rsidRPr="00C031BC">
        <w:rPr>
          <w:color w:val="000000" w:themeColor="text1"/>
          <w:sz w:val="22"/>
          <w:szCs w:val="22"/>
          <w:lang w:val="en-GB"/>
        </w:rPr>
        <w:t xml:space="preserve"> negative words to fine-tune </w:t>
      </w:r>
      <w:r>
        <w:rPr>
          <w:color w:val="000000" w:themeColor="text1"/>
          <w:sz w:val="22"/>
          <w:szCs w:val="22"/>
          <w:lang w:val="en-GB"/>
        </w:rPr>
        <w:t>the content based on</w:t>
      </w:r>
      <w:r w:rsidRPr="00C031BC">
        <w:rPr>
          <w:color w:val="000000" w:themeColor="text1"/>
          <w:sz w:val="22"/>
          <w:szCs w:val="22"/>
          <w:lang w:val="en-GB"/>
        </w:rPr>
        <w:t xml:space="preserve"> users</w:t>
      </w:r>
      <w:r>
        <w:rPr>
          <w:color w:val="000000" w:themeColor="text1"/>
          <w:sz w:val="22"/>
          <w:szCs w:val="22"/>
          <w:lang w:val="en-GB"/>
        </w:rPr>
        <w:t>’</w:t>
      </w:r>
      <w:r w:rsidRPr="00C031BC">
        <w:rPr>
          <w:color w:val="000000" w:themeColor="text1"/>
          <w:sz w:val="22"/>
          <w:szCs w:val="22"/>
          <w:lang w:val="en-GB"/>
        </w:rPr>
        <w:t xml:space="preserve"> search behaviour</w:t>
      </w:r>
      <w:r>
        <w:rPr>
          <w:color w:val="000000" w:themeColor="text1"/>
          <w:sz w:val="22"/>
          <w:szCs w:val="22"/>
          <w:lang w:val="en-GB"/>
        </w:rPr>
        <w:t>s</w:t>
      </w:r>
      <w:r w:rsidRPr="00C031BC">
        <w:rPr>
          <w:color w:val="000000" w:themeColor="text1"/>
          <w:sz w:val="22"/>
          <w:szCs w:val="22"/>
          <w:lang w:val="en-GB"/>
        </w:rPr>
        <w:t xml:space="preserve">. For example, </w:t>
      </w:r>
      <w:r w:rsidR="009F65E4">
        <w:rPr>
          <w:color w:val="000000" w:themeColor="text1"/>
          <w:sz w:val="22"/>
          <w:szCs w:val="22"/>
          <w:lang w:val="en-GB"/>
        </w:rPr>
        <w:t>it</w:t>
      </w:r>
      <w:r w:rsidRPr="00C031BC">
        <w:rPr>
          <w:color w:val="000000" w:themeColor="text1"/>
          <w:sz w:val="22"/>
          <w:szCs w:val="22"/>
          <w:lang w:val="en-GB"/>
        </w:rPr>
        <w:t xml:space="preserve"> found that anyone who searched for</w:t>
      </w:r>
      <w:r>
        <w:rPr>
          <w:color w:val="000000" w:themeColor="text1"/>
          <w:sz w:val="22"/>
          <w:szCs w:val="22"/>
          <w:lang w:val="en-GB"/>
        </w:rPr>
        <w:t xml:space="preserve"> </w:t>
      </w:r>
      <w:r w:rsidR="009F65E4">
        <w:rPr>
          <w:color w:val="000000" w:themeColor="text1"/>
          <w:sz w:val="22"/>
          <w:szCs w:val="22"/>
          <w:lang w:val="en-GB"/>
        </w:rPr>
        <w:t>“</w:t>
      </w:r>
      <w:r w:rsidRPr="00C031BC">
        <w:rPr>
          <w:color w:val="000000" w:themeColor="text1"/>
          <w:sz w:val="22"/>
          <w:szCs w:val="22"/>
          <w:lang w:val="en-GB"/>
        </w:rPr>
        <w:t>beard oil</w:t>
      </w:r>
      <w:r w:rsidR="009F65E4">
        <w:rPr>
          <w:color w:val="000000" w:themeColor="text1"/>
          <w:sz w:val="22"/>
          <w:szCs w:val="22"/>
          <w:lang w:val="en-GB"/>
        </w:rPr>
        <w:t>”</w:t>
      </w:r>
      <w:r w:rsidRPr="00C031BC">
        <w:rPr>
          <w:color w:val="000000" w:themeColor="text1"/>
          <w:sz w:val="22"/>
          <w:szCs w:val="22"/>
          <w:lang w:val="en-GB"/>
        </w:rPr>
        <w:t xml:space="preserve"> never bought beard</w:t>
      </w:r>
      <w:r w:rsidR="009F65E4">
        <w:rPr>
          <w:color w:val="000000" w:themeColor="text1"/>
          <w:sz w:val="22"/>
          <w:szCs w:val="22"/>
          <w:lang w:val="en-GB"/>
        </w:rPr>
        <w:t>-</w:t>
      </w:r>
      <w:r w:rsidRPr="00C031BC">
        <w:rPr>
          <w:color w:val="000000" w:themeColor="text1"/>
          <w:sz w:val="22"/>
          <w:szCs w:val="22"/>
          <w:lang w:val="en-GB"/>
        </w:rPr>
        <w:t>hair growth oil</w:t>
      </w:r>
      <w:r>
        <w:rPr>
          <w:color w:val="000000" w:themeColor="text1"/>
          <w:sz w:val="22"/>
          <w:szCs w:val="22"/>
          <w:lang w:val="en-GB"/>
        </w:rPr>
        <w:t xml:space="preserve"> from the website</w:t>
      </w:r>
      <w:r w:rsidRPr="00C031BC">
        <w:rPr>
          <w:color w:val="000000" w:themeColor="text1"/>
          <w:sz w:val="22"/>
          <w:szCs w:val="22"/>
          <w:lang w:val="en-GB"/>
        </w:rPr>
        <w:t xml:space="preserve">. </w:t>
      </w:r>
      <w:r>
        <w:rPr>
          <w:color w:val="000000" w:themeColor="text1"/>
          <w:sz w:val="22"/>
          <w:szCs w:val="22"/>
          <w:lang w:val="en-GB"/>
        </w:rPr>
        <w:t>It was p</w:t>
      </w:r>
      <w:r w:rsidRPr="00C031BC">
        <w:rPr>
          <w:color w:val="000000" w:themeColor="text1"/>
          <w:sz w:val="22"/>
          <w:szCs w:val="22"/>
          <w:lang w:val="en-GB"/>
        </w:rPr>
        <w:t>ossibl</w:t>
      </w:r>
      <w:r>
        <w:rPr>
          <w:color w:val="000000" w:themeColor="text1"/>
          <w:sz w:val="22"/>
          <w:szCs w:val="22"/>
          <w:lang w:val="en-GB"/>
        </w:rPr>
        <w:t xml:space="preserve">e that </w:t>
      </w:r>
      <w:r w:rsidRPr="00C031BC">
        <w:rPr>
          <w:color w:val="000000" w:themeColor="text1"/>
          <w:sz w:val="22"/>
          <w:szCs w:val="22"/>
          <w:lang w:val="en-GB"/>
        </w:rPr>
        <w:t>beard oil was purchased for maintenance</w:t>
      </w:r>
      <w:r>
        <w:rPr>
          <w:color w:val="000000" w:themeColor="text1"/>
          <w:sz w:val="22"/>
          <w:szCs w:val="22"/>
          <w:lang w:val="en-GB"/>
        </w:rPr>
        <w:t xml:space="preserve"> and not </w:t>
      </w:r>
      <w:r w:rsidRPr="00C031BC">
        <w:rPr>
          <w:color w:val="000000" w:themeColor="text1"/>
          <w:sz w:val="22"/>
          <w:szCs w:val="22"/>
          <w:lang w:val="en-GB"/>
        </w:rPr>
        <w:t xml:space="preserve">for growth. Thus, even though </w:t>
      </w:r>
      <w:r w:rsidR="009F65E4">
        <w:rPr>
          <w:color w:val="000000" w:themeColor="text1"/>
          <w:sz w:val="22"/>
          <w:szCs w:val="22"/>
          <w:lang w:val="en-GB"/>
        </w:rPr>
        <w:t>the search</w:t>
      </w:r>
      <w:r w:rsidRPr="00C031BC">
        <w:rPr>
          <w:color w:val="000000" w:themeColor="text1"/>
          <w:sz w:val="22"/>
          <w:szCs w:val="22"/>
          <w:lang w:val="en-GB"/>
        </w:rPr>
        <w:t xml:space="preserve"> </w:t>
      </w:r>
      <w:r w:rsidR="009F65E4">
        <w:rPr>
          <w:color w:val="000000" w:themeColor="text1"/>
          <w:sz w:val="22"/>
          <w:szCs w:val="22"/>
          <w:lang w:val="en-GB"/>
        </w:rPr>
        <w:t xml:space="preserve">had </w:t>
      </w:r>
      <w:r w:rsidRPr="00C031BC">
        <w:rPr>
          <w:color w:val="000000" w:themeColor="text1"/>
          <w:sz w:val="22"/>
          <w:szCs w:val="22"/>
          <w:lang w:val="en-GB"/>
        </w:rPr>
        <w:t xml:space="preserve">resulted in </w:t>
      </w:r>
      <w:r>
        <w:rPr>
          <w:color w:val="000000" w:themeColor="text1"/>
          <w:sz w:val="22"/>
          <w:szCs w:val="22"/>
          <w:lang w:val="en-GB"/>
        </w:rPr>
        <w:t xml:space="preserve">a </w:t>
      </w:r>
      <w:r w:rsidRPr="00C031BC">
        <w:rPr>
          <w:color w:val="000000" w:themeColor="text1"/>
          <w:sz w:val="22"/>
          <w:szCs w:val="22"/>
          <w:lang w:val="en-GB"/>
        </w:rPr>
        <w:t>click</w:t>
      </w:r>
      <w:r>
        <w:rPr>
          <w:color w:val="000000" w:themeColor="text1"/>
          <w:sz w:val="22"/>
          <w:szCs w:val="22"/>
          <w:lang w:val="en-GB"/>
        </w:rPr>
        <w:t xml:space="preserve">, it did not turn into a </w:t>
      </w:r>
      <w:r w:rsidRPr="00C031BC">
        <w:rPr>
          <w:color w:val="000000" w:themeColor="text1"/>
          <w:sz w:val="22"/>
          <w:szCs w:val="22"/>
          <w:lang w:val="en-GB"/>
        </w:rPr>
        <w:t xml:space="preserve">conversion. </w:t>
      </w:r>
      <w:r w:rsidR="00CB1009">
        <w:rPr>
          <w:color w:val="000000" w:themeColor="text1"/>
          <w:sz w:val="22"/>
          <w:szCs w:val="22"/>
          <w:lang w:val="en-GB"/>
        </w:rPr>
        <w:t>Keyword “beard oil”</w:t>
      </w:r>
      <w:r w:rsidRPr="00C031BC">
        <w:rPr>
          <w:color w:val="000000" w:themeColor="text1"/>
          <w:sz w:val="22"/>
          <w:szCs w:val="22"/>
          <w:lang w:val="en-GB"/>
        </w:rPr>
        <w:t xml:space="preserve"> was </w:t>
      </w:r>
      <w:r>
        <w:rPr>
          <w:color w:val="000000" w:themeColor="text1"/>
          <w:sz w:val="22"/>
          <w:szCs w:val="22"/>
          <w:lang w:val="en-GB"/>
        </w:rPr>
        <w:t xml:space="preserve">then </w:t>
      </w:r>
      <w:r w:rsidRPr="00C031BC">
        <w:rPr>
          <w:color w:val="000000" w:themeColor="text1"/>
          <w:sz w:val="22"/>
          <w:szCs w:val="22"/>
          <w:lang w:val="en-GB"/>
        </w:rPr>
        <w:t>categori</w:t>
      </w:r>
      <w:r w:rsidR="009F65E4">
        <w:rPr>
          <w:color w:val="000000" w:themeColor="text1"/>
          <w:sz w:val="22"/>
          <w:szCs w:val="22"/>
          <w:lang w:val="en-GB"/>
        </w:rPr>
        <w:t>zed</w:t>
      </w:r>
      <w:r w:rsidRPr="00C031BC">
        <w:rPr>
          <w:color w:val="000000" w:themeColor="text1"/>
          <w:sz w:val="22"/>
          <w:szCs w:val="22"/>
          <w:lang w:val="en-GB"/>
        </w:rPr>
        <w:t xml:space="preserve"> as a negative keyword. This type of classification helped each campaign </w:t>
      </w:r>
      <w:r>
        <w:rPr>
          <w:color w:val="000000" w:themeColor="text1"/>
          <w:sz w:val="22"/>
          <w:szCs w:val="22"/>
          <w:lang w:val="en-GB"/>
        </w:rPr>
        <w:t>identify only the positive keywords</w:t>
      </w:r>
      <w:r w:rsidR="009F65E4">
        <w:rPr>
          <w:color w:val="000000" w:themeColor="text1"/>
          <w:sz w:val="22"/>
          <w:szCs w:val="22"/>
          <w:lang w:val="en-GB"/>
        </w:rPr>
        <w:t xml:space="preserve"> and</w:t>
      </w:r>
      <w:r>
        <w:rPr>
          <w:color w:val="000000" w:themeColor="text1"/>
          <w:sz w:val="22"/>
          <w:szCs w:val="22"/>
          <w:lang w:val="en-GB"/>
        </w:rPr>
        <w:t xml:space="preserve"> thus avoid </w:t>
      </w:r>
      <w:r w:rsidRPr="00C031BC">
        <w:rPr>
          <w:color w:val="000000" w:themeColor="text1"/>
          <w:sz w:val="22"/>
          <w:szCs w:val="22"/>
          <w:lang w:val="en-GB"/>
        </w:rPr>
        <w:t>spend</w:t>
      </w:r>
      <w:r>
        <w:rPr>
          <w:color w:val="000000" w:themeColor="text1"/>
          <w:sz w:val="22"/>
          <w:szCs w:val="22"/>
          <w:lang w:val="en-GB"/>
        </w:rPr>
        <w:t>ing</w:t>
      </w:r>
      <w:r w:rsidRPr="00C031BC">
        <w:rPr>
          <w:color w:val="000000" w:themeColor="text1"/>
          <w:sz w:val="22"/>
          <w:szCs w:val="22"/>
          <w:lang w:val="en-GB"/>
        </w:rPr>
        <w:t xml:space="preserve"> on unnecessary queries. BS</w:t>
      </w:r>
      <w:r>
        <w:rPr>
          <w:color w:val="000000" w:themeColor="text1"/>
          <w:sz w:val="22"/>
          <w:szCs w:val="22"/>
          <w:lang w:val="en-GB"/>
        </w:rPr>
        <w:t>C also</w:t>
      </w:r>
      <w:r w:rsidRPr="00C031BC">
        <w:rPr>
          <w:color w:val="000000" w:themeColor="text1"/>
          <w:sz w:val="22"/>
          <w:szCs w:val="22"/>
          <w:lang w:val="en-GB"/>
        </w:rPr>
        <w:t xml:space="preserve"> ensured that </w:t>
      </w:r>
      <w:r>
        <w:rPr>
          <w:color w:val="000000" w:themeColor="text1"/>
          <w:sz w:val="22"/>
          <w:szCs w:val="22"/>
          <w:lang w:val="en-GB"/>
        </w:rPr>
        <w:t xml:space="preserve">it remained in the </w:t>
      </w:r>
      <w:r w:rsidRPr="00C031BC">
        <w:rPr>
          <w:color w:val="000000" w:themeColor="text1"/>
          <w:sz w:val="22"/>
          <w:szCs w:val="22"/>
          <w:lang w:val="en-GB"/>
        </w:rPr>
        <w:t xml:space="preserve">top </w:t>
      </w:r>
      <w:r>
        <w:rPr>
          <w:color w:val="000000" w:themeColor="text1"/>
          <w:sz w:val="22"/>
          <w:szCs w:val="22"/>
          <w:lang w:val="en-GB"/>
        </w:rPr>
        <w:t>three</w:t>
      </w:r>
      <w:r w:rsidRPr="00C031BC">
        <w:rPr>
          <w:color w:val="000000" w:themeColor="text1"/>
          <w:sz w:val="22"/>
          <w:szCs w:val="22"/>
          <w:lang w:val="en-GB"/>
        </w:rPr>
        <w:t xml:space="preserve"> positions</w:t>
      </w:r>
      <w:r>
        <w:rPr>
          <w:color w:val="000000" w:themeColor="text1"/>
          <w:sz w:val="22"/>
          <w:szCs w:val="22"/>
          <w:lang w:val="en-GB"/>
        </w:rPr>
        <w:t xml:space="preserve"> in </w:t>
      </w:r>
      <w:r w:rsidR="009F65E4">
        <w:rPr>
          <w:color w:val="000000" w:themeColor="text1"/>
          <w:sz w:val="22"/>
          <w:szCs w:val="22"/>
          <w:lang w:val="en-GB"/>
        </w:rPr>
        <w:t xml:space="preserve">a </w:t>
      </w:r>
      <w:r>
        <w:rPr>
          <w:color w:val="000000" w:themeColor="text1"/>
          <w:sz w:val="22"/>
          <w:szCs w:val="22"/>
          <w:lang w:val="en-GB"/>
        </w:rPr>
        <w:t>G</w:t>
      </w:r>
      <w:r w:rsidRPr="005D1CAA">
        <w:rPr>
          <w:color w:val="000000" w:themeColor="text1"/>
          <w:sz w:val="22"/>
          <w:szCs w:val="22"/>
          <w:lang w:val="en-GB"/>
        </w:rPr>
        <w:t>oogle search</w:t>
      </w:r>
      <w:r w:rsidRPr="00C031BC">
        <w:rPr>
          <w:color w:val="000000" w:themeColor="text1"/>
          <w:sz w:val="22"/>
          <w:szCs w:val="22"/>
          <w:lang w:val="en-GB"/>
        </w:rPr>
        <w:t>, as these had the highest conversion rate</w:t>
      </w:r>
      <w:r>
        <w:rPr>
          <w:color w:val="000000" w:themeColor="text1"/>
          <w:sz w:val="22"/>
          <w:szCs w:val="22"/>
          <w:lang w:val="en-GB"/>
        </w:rPr>
        <w:t xml:space="preserve">s. </w:t>
      </w:r>
      <w:r w:rsidR="009F65E4">
        <w:rPr>
          <w:color w:val="000000" w:themeColor="text1"/>
          <w:sz w:val="22"/>
          <w:szCs w:val="22"/>
          <w:lang w:val="en-GB"/>
        </w:rPr>
        <w:t>It</w:t>
      </w:r>
      <w:r>
        <w:rPr>
          <w:color w:val="000000" w:themeColor="text1"/>
          <w:sz w:val="22"/>
          <w:szCs w:val="22"/>
          <w:lang w:val="en-GB"/>
        </w:rPr>
        <w:t xml:space="preserve"> also monitored the </w:t>
      </w:r>
      <w:r w:rsidRPr="00C031BC">
        <w:rPr>
          <w:color w:val="000000" w:themeColor="text1"/>
          <w:sz w:val="22"/>
          <w:szCs w:val="22"/>
          <w:lang w:val="en-GB"/>
        </w:rPr>
        <w:t>ad ranking</w:t>
      </w:r>
      <w:r>
        <w:rPr>
          <w:color w:val="000000" w:themeColor="text1"/>
          <w:sz w:val="22"/>
          <w:szCs w:val="22"/>
          <w:lang w:val="en-GB"/>
        </w:rPr>
        <w:t>s</w:t>
      </w:r>
      <w:r w:rsidRPr="00C031BC">
        <w:rPr>
          <w:color w:val="000000" w:themeColor="text1"/>
          <w:sz w:val="22"/>
          <w:szCs w:val="22"/>
          <w:lang w:val="en-GB"/>
        </w:rPr>
        <w:t xml:space="preserve"> </w:t>
      </w:r>
      <w:r w:rsidR="009F65E4">
        <w:rPr>
          <w:color w:val="000000" w:themeColor="text1"/>
          <w:sz w:val="22"/>
          <w:szCs w:val="22"/>
          <w:lang w:val="en-GB"/>
        </w:rPr>
        <w:t>i</w:t>
      </w:r>
      <w:r w:rsidRPr="00C031BC">
        <w:rPr>
          <w:color w:val="000000" w:themeColor="text1"/>
          <w:sz w:val="22"/>
          <w:szCs w:val="22"/>
          <w:lang w:val="en-GB"/>
        </w:rPr>
        <w:t xml:space="preserve">n the </w:t>
      </w:r>
      <w:r>
        <w:rPr>
          <w:color w:val="000000" w:themeColor="text1"/>
          <w:sz w:val="22"/>
          <w:szCs w:val="22"/>
          <w:lang w:val="en-GB"/>
        </w:rPr>
        <w:t>G</w:t>
      </w:r>
      <w:r w:rsidRPr="00C031BC">
        <w:rPr>
          <w:color w:val="000000" w:themeColor="text1"/>
          <w:sz w:val="22"/>
          <w:szCs w:val="22"/>
          <w:lang w:val="en-GB"/>
        </w:rPr>
        <w:t>oogle search results for each keyword.</w:t>
      </w:r>
    </w:p>
    <w:p w14:paraId="447B3613" w14:textId="395DA4EE" w:rsidR="004B19C2" w:rsidRDefault="004B19C2" w:rsidP="00B8259F">
      <w:pPr>
        <w:pStyle w:val="Casehead1"/>
        <w:rPr>
          <w:lang w:val="en-GB"/>
        </w:rPr>
      </w:pPr>
    </w:p>
    <w:p w14:paraId="588D0139" w14:textId="77777777" w:rsidR="00D84AB1" w:rsidRDefault="00D84AB1" w:rsidP="00B8259F">
      <w:pPr>
        <w:pStyle w:val="Casehead1"/>
        <w:rPr>
          <w:lang w:val="en-GB"/>
        </w:rPr>
      </w:pPr>
    </w:p>
    <w:p w14:paraId="778A0E3D" w14:textId="62DFF307" w:rsidR="00B544BB" w:rsidRPr="00C031BC" w:rsidRDefault="00B544BB" w:rsidP="00DF0582">
      <w:pPr>
        <w:pStyle w:val="Casehead1"/>
        <w:keepNext/>
        <w:rPr>
          <w:lang w:val="en-GB"/>
        </w:rPr>
      </w:pPr>
      <w:r w:rsidRPr="00C031BC">
        <w:rPr>
          <w:lang w:val="en-GB"/>
        </w:rPr>
        <w:t>Customer Retention</w:t>
      </w:r>
    </w:p>
    <w:p w14:paraId="06513A37" w14:textId="77777777" w:rsidR="00B544BB" w:rsidRPr="00C031BC" w:rsidRDefault="00B544BB" w:rsidP="00DF0582">
      <w:pPr>
        <w:keepNext/>
        <w:jc w:val="both"/>
        <w:rPr>
          <w:color w:val="000000" w:themeColor="text1"/>
          <w:sz w:val="22"/>
          <w:szCs w:val="22"/>
          <w:lang w:val="en-GB"/>
        </w:rPr>
      </w:pPr>
    </w:p>
    <w:p w14:paraId="27A565AD" w14:textId="310090A2" w:rsidR="004B19C2" w:rsidRDefault="004B19C2" w:rsidP="00DF0582">
      <w:pPr>
        <w:keepNext/>
        <w:jc w:val="both"/>
        <w:rPr>
          <w:color w:val="000000" w:themeColor="text1"/>
          <w:sz w:val="22"/>
          <w:szCs w:val="22"/>
          <w:lang w:val="en-GB"/>
        </w:rPr>
      </w:pPr>
      <w:r>
        <w:rPr>
          <w:color w:val="000000" w:themeColor="text1"/>
          <w:sz w:val="22"/>
          <w:szCs w:val="22"/>
          <w:lang w:val="en-GB"/>
        </w:rPr>
        <w:t>After</w:t>
      </w:r>
      <w:r w:rsidRPr="00C031BC">
        <w:rPr>
          <w:color w:val="000000" w:themeColor="text1"/>
          <w:sz w:val="22"/>
          <w:szCs w:val="22"/>
          <w:lang w:val="en-GB"/>
        </w:rPr>
        <w:t xml:space="preserve"> </w:t>
      </w:r>
      <w:r w:rsidR="00B544BB" w:rsidRPr="00C031BC">
        <w:rPr>
          <w:color w:val="000000" w:themeColor="text1"/>
          <w:sz w:val="22"/>
          <w:szCs w:val="22"/>
          <w:lang w:val="en-GB"/>
        </w:rPr>
        <w:t>customer</w:t>
      </w:r>
      <w:r w:rsidR="00B544BB">
        <w:rPr>
          <w:color w:val="000000" w:themeColor="text1"/>
          <w:sz w:val="22"/>
          <w:szCs w:val="22"/>
          <w:lang w:val="en-GB"/>
        </w:rPr>
        <w:t>s</w:t>
      </w:r>
      <w:r w:rsidR="00B544BB" w:rsidRPr="00C031BC">
        <w:rPr>
          <w:color w:val="000000" w:themeColor="text1"/>
          <w:sz w:val="22"/>
          <w:szCs w:val="22"/>
          <w:lang w:val="en-GB"/>
        </w:rPr>
        <w:t xml:space="preserve"> purchase</w:t>
      </w:r>
      <w:r w:rsidR="00B544BB">
        <w:rPr>
          <w:color w:val="000000" w:themeColor="text1"/>
          <w:sz w:val="22"/>
          <w:szCs w:val="22"/>
          <w:lang w:val="en-GB"/>
        </w:rPr>
        <w:t>d</w:t>
      </w:r>
      <w:r w:rsidR="00B544BB" w:rsidRPr="00C031BC">
        <w:rPr>
          <w:color w:val="000000" w:themeColor="text1"/>
          <w:sz w:val="22"/>
          <w:szCs w:val="22"/>
          <w:lang w:val="en-GB"/>
        </w:rPr>
        <w:t xml:space="preserve"> </w:t>
      </w:r>
      <w:r w:rsidR="00B544BB">
        <w:rPr>
          <w:color w:val="000000" w:themeColor="text1"/>
          <w:sz w:val="22"/>
          <w:szCs w:val="22"/>
          <w:lang w:val="en-GB"/>
        </w:rPr>
        <w:t>a</w:t>
      </w:r>
      <w:r w:rsidR="00B544BB" w:rsidRPr="00C031BC">
        <w:rPr>
          <w:color w:val="000000" w:themeColor="text1"/>
          <w:sz w:val="22"/>
          <w:szCs w:val="22"/>
          <w:lang w:val="en-GB"/>
        </w:rPr>
        <w:t xml:space="preserve"> product</w:t>
      </w:r>
      <w:r w:rsidR="00B544BB">
        <w:rPr>
          <w:color w:val="000000" w:themeColor="text1"/>
          <w:sz w:val="22"/>
          <w:szCs w:val="22"/>
          <w:lang w:val="en-GB"/>
        </w:rPr>
        <w:t>,</w:t>
      </w:r>
      <w:r w:rsidR="00B544BB" w:rsidRPr="00C031BC">
        <w:rPr>
          <w:color w:val="000000" w:themeColor="text1"/>
          <w:sz w:val="22"/>
          <w:szCs w:val="22"/>
          <w:lang w:val="en-GB"/>
        </w:rPr>
        <w:t xml:space="preserve"> BSC focuse</w:t>
      </w:r>
      <w:r w:rsidR="00B544BB">
        <w:rPr>
          <w:color w:val="000000" w:themeColor="text1"/>
          <w:sz w:val="22"/>
          <w:szCs w:val="22"/>
          <w:lang w:val="en-GB"/>
        </w:rPr>
        <w:t>d on</w:t>
      </w:r>
      <w:r w:rsidR="00B544BB" w:rsidRPr="00C031BC">
        <w:rPr>
          <w:color w:val="000000" w:themeColor="text1"/>
          <w:sz w:val="22"/>
          <w:szCs w:val="22"/>
          <w:lang w:val="en-GB"/>
        </w:rPr>
        <w:t xml:space="preserve"> chang</w:t>
      </w:r>
      <w:r w:rsidR="00B544BB">
        <w:rPr>
          <w:color w:val="000000" w:themeColor="text1"/>
          <w:sz w:val="22"/>
          <w:szCs w:val="22"/>
          <w:lang w:val="en-GB"/>
        </w:rPr>
        <w:t xml:space="preserve">ing </w:t>
      </w:r>
      <w:r w:rsidR="00B544BB" w:rsidRPr="00C031BC">
        <w:rPr>
          <w:color w:val="000000" w:themeColor="text1"/>
          <w:sz w:val="22"/>
          <w:szCs w:val="22"/>
          <w:lang w:val="en-GB"/>
        </w:rPr>
        <w:t xml:space="preserve">conversion to retention. </w:t>
      </w:r>
      <w:r w:rsidR="00B544BB">
        <w:rPr>
          <w:color w:val="000000" w:themeColor="text1"/>
          <w:sz w:val="22"/>
          <w:szCs w:val="22"/>
          <w:lang w:val="en-GB"/>
        </w:rPr>
        <w:t xml:space="preserve">For this purpose, </w:t>
      </w:r>
      <w:r w:rsidR="00B544BB" w:rsidRPr="00C031BC">
        <w:rPr>
          <w:color w:val="000000" w:themeColor="text1"/>
          <w:sz w:val="22"/>
          <w:szCs w:val="22"/>
          <w:lang w:val="en-GB"/>
        </w:rPr>
        <w:t xml:space="preserve">BSC invested in </w:t>
      </w:r>
      <w:r w:rsidR="00B544BB">
        <w:rPr>
          <w:color w:val="000000" w:themeColor="text1"/>
          <w:sz w:val="22"/>
          <w:szCs w:val="22"/>
          <w:lang w:val="en-GB"/>
        </w:rPr>
        <w:t xml:space="preserve">a </w:t>
      </w:r>
      <w:r w:rsidR="009F65E4">
        <w:rPr>
          <w:color w:val="000000" w:themeColor="text1"/>
          <w:sz w:val="22"/>
          <w:szCs w:val="22"/>
          <w:lang w:val="en-GB"/>
        </w:rPr>
        <w:t>customer relationship management (</w:t>
      </w:r>
      <w:r w:rsidR="00B544BB" w:rsidRPr="00C031BC">
        <w:rPr>
          <w:color w:val="000000" w:themeColor="text1"/>
          <w:sz w:val="22"/>
          <w:szCs w:val="22"/>
          <w:lang w:val="en-GB"/>
        </w:rPr>
        <w:t>CRM</w:t>
      </w:r>
      <w:r w:rsidR="009F65E4">
        <w:rPr>
          <w:color w:val="000000" w:themeColor="text1"/>
          <w:sz w:val="22"/>
          <w:szCs w:val="22"/>
          <w:lang w:val="en-GB"/>
        </w:rPr>
        <w:t>)</w:t>
      </w:r>
      <w:r w:rsidR="00B544BB" w:rsidRPr="00C031BC">
        <w:rPr>
          <w:color w:val="000000" w:themeColor="text1"/>
          <w:sz w:val="22"/>
          <w:szCs w:val="22"/>
          <w:lang w:val="en-GB"/>
        </w:rPr>
        <w:t xml:space="preserve"> engine. </w:t>
      </w:r>
      <w:r w:rsidR="00B544BB">
        <w:rPr>
          <w:color w:val="000000" w:themeColor="text1"/>
          <w:sz w:val="22"/>
          <w:szCs w:val="22"/>
          <w:lang w:val="en-GB"/>
        </w:rPr>
        <w:t xml:space="preserve">In particular, </w:t>
      </w:r>
      <w:r w:rsidR="009F65E4">
        <w:rPr>
          <w:color w:val="000000" w:themeColor="text1"/>
          <w:sz w:val="22"/>
          <w:szCs w:val="22"/>
          <w:lang w:val="en-GB"/>
        </w:rPr>
        <w:t>it</w:t>
      </w:r>
      <w:r w:rsidR="00B544BB">
        <w:rPr>
          <w:color w:val="000000" w:themeColor="text1"/>
          <w:sz w:val="22"/>
          <w:szCs w:val="22"/>
          <w:lang w:val="en-GB"/>
        </w:rPr>
        <w:t xml:space="preserve"> </w:t>
      </w:r>
      <w:r w:rsidR="00B544BB" w:rsidRPr="00C031BC">
        <w:rPr>
          <w:color w:val="000000" w:themeColor="text1"/>
          <w:sz w:val="22"/>
          <w:szCs w:val="22"/>
          <w:lang w:val="en-GB"/>
        </w:rPr>
        <w:t xml:space="preserve">built a CRM engine </w:t>
      </w:r>
      <w:r w:rsidR="00B544BB">
        <w:rPr>
          <w:color w:val="000000" w:themeColor="text1"/>
          <w:sz w:val="22"/>
          <w:szCs w:val="22"/>
          <w:lang w:val="en-GB"/>
        </w:rPr>
        <w:t xml:space="preserve">consisting of 0.3 million </w:t>
      </w:r>
      <w:r w:rsidR="00B544BB" w:rsidRPr="00C031BC">
        <w:rPr>
          <w:color w:val="000000" w:themeColor="text1"/>
          <w:sz w:val="22"/>
          <w:szCs w:val="22"/>
          <w:lang w:val="en-GB"/>
        </w:rPr>
        <w:t>registered users on the website</w:t>
      </w:r>
      <w:r w:rsidR="00B544BB">
        <w:rPr>
          <w:color w:val="000000" w:themeColor="text1"/>
          <w:sz w:val="22"/>
          <w:szCs w:val="22"/>
          <w:lang w:val="en-GB"/>
        </w:rPr>
        <w:t xml:space="preserve">, after which </w:t>
      </w:r>
      <w:r w:rsidR="00B544BB" w:rsidRPr="00C031BC">
        <w:rPr>
          <w:color w:val="000000" w:themeColor="text1"/>
          <w:sz w:val="22"/>
          <w:szCs w:val="22"/>
          <w:lang w:val="en-GB"/>
        </w:rPr>
        <w:t xml:space="preserve">emails were sent to these users to generate repeat purchases. </w:t>
      </w:r>
      <w:r w:rsidR="00B544BB">
        <w:rPr>
          <w:color w:val="000000" w:themeColor="text1"/>
          <w:sz w:val="22"/>
          <w:szCs w:val="22"/>
          <w:lang w:val="en-GB"/>
        </w:rPr>
        <w:t>Ten a</w:t>
      </w:r>
      <w:r w:rsidR="00B544BB" w:rsidRPr="00C031BC">
        <w:rPr>
          <w:color w:val="000000" w:themeColor="text1"/>
          <w:sz w:val="22"/>
          <w:szCs w:val="22"/>
          <w:lang w:val="en-GB"/>
        </w:rPr>
        <w:t xml:space="preserve">utomated emails for all four product categories were sent </w:t>
      </w:r>
      <w:r w:rsidR="009F65E4">
        <w:rPr>
          <w:color w:val="000000" w:themeColor="text1"/>
          <w:sz w:val="22"/>
          <w:szCs w:val="22"/>
          <w:lang w:val="en-GB"/>
        </w:rPr>
        <w:t xml:space="preserve">at different time intervals </w:t>
      </w:r>
      <w:r w:rsidR="00B544BB" w:rsidRPr="00C031BC">
        <w:rPr>
          <w:color w:val="000000" w:themeColor="text1"/>
          <w:sz w:val="22"/>
          <w:szCs w:val="22"/>
          <w:lang w:val="en-GB"/>
        </w:rPr>
        <w:t>to customers after the purchase</w:t>
      </w:r>
      <w:r w:rsidR="00B544BB">
        <w:rPr>
          <w:color w:val="000000" w:themeColor="text1"/>
          <w:sz w:val="22"/>
          <w:szCs w:val="22"/>
          <w:lang w:val="en-GB"/>
        </w:rPr>
        <w:t xml:space="preserve">, </w:t>
      </w:r>
      <w:r w:rsidR="00B544BB" w:rsidRPr="00C031BC">
        <w:rPr>
          <w:color w:val="000000" w:themeColor="text1"/>
          <w:sz w:val="22"/>
          <w:szCs w:val="22"/>
          <w:lang w:val="en-GB"/>
        </w:rPr>
        <w:t>mapping the consumer journey to encourage brand connection, repurchase</w:t>
      </w:r>
      <w:r w:rsidR="009F65E4">
        <w:rPr>
          <w:color w:val="000000" w:themeColor="text1"/>
          <w:sz w:val="22"/>
          <w:szCs w:val="22"/>
          <w:lang w:val="en-GB"/>
        </w:rPr>
        <w:t>s</w:t>
      </w:r>
      <w:r w:rsidR="00B544BB" w:rsidRPr="00C031BC">
        <w:rPr>
          <w:color w:val="000000" w:themeColor="text1"/>
          <w:sz w:val="22"/>
          <w:szCs w:val="22"/>
          <w:lang w:val="en-GB"/>
        </w:rPr>
        <w:t>, cross-selling, up-selling, proactive feedback referrals</w:t>
      </w:r>
      <w:r w:rsidR="009F65E4">
        <w:rPr>
          <w:color w:val="000000" w:themeColor="text1"/>
          <w:sz w:val="22"/>
          <w:szCs w:val="22"/>
          <w:lang w:val="en-GB"/>
        </w:rPr>
        <w:t>,</w:t>
      </w:r>
      <w:r w:rsidR="00B544BB" w:rsidRPr="00B258C4">
        <w:rPr>
          <w:color w:val="000000" w:themeColor="text1"/>
          <w:sz w:val="22"/>
          <w:szCs w:val="22"/>
          <w:lang w:val="en-GB"/>
        </w:rPr>
        <w:t xml:space="preserve"> </w:t>
      </w:r>
      <w:r w:rsidR="00B544BB" w:rsidRPr="00C031BC">
        <w:rPr>
          <w:color w:val="000000" w:themeColor="text1"/>
          <w:sz w:val="22"/>
          <w:szCs w:val="22"/>
          <w:lang w:val="en-GB"/>
        </w:rPr>
        <w:t xml:space="preserve">and subscription. These </w:t>
      </w:r>
      <w:r w:rsidR="009F65E4">
        <w:rPr>
          <w:color w:val="000000" w:themeColor="text1"/>
          <w:sz w:val="22"/>
          <w:szCs w:val="22"/>
          <w:lang w:val="en-GB"/>
        </w:rPr>
        <w:t>e</w:t>
      </w:r>
      <w:r w:rsidR="00B544BB" w:rsidRPr="00C031BC">
        <w:rPr>
          <w:color w:val="000000" w:themeColor="text1"/>
          <w:sz w:val="22"/>
          <w:szCs w:val="22"/>
          <w:lang w:val="en-GB"/>
        </w:rPr>
        <w:t xml:space="preserve">mails were sent at </w:t>
      </w:r>
      <w:r w:rsidR="00B9714A">
        <w:rPr>
          <w:color w:val="000000" w:themeColor="text1"/>
          <w:sz w:val="22"/>
          <w:szCs w:val="22"/>
          <w:lang w:val="en-GB"/>
        </w:rPr>
        <w:t xml:space="preserve">a </w:t>
      </w:r>
      <w:r w:rsidR="00B544BB" w:rsidRPr="00C031BC">
        <w:rPr>
          <w:color w:val="000000" w:themeColor="text1"/>
          <w:sz w:val="22"/>
          <w:szCs w:val="22"/>
          <w:lang w:val="en-GB"/>
        </w:rPr>
        <w:t>specific period</w:t>
      </w:r>
      <w:r w:rsidR="00B9714A">
        <w:rPr>
          <w:color w:val="000000" w:themeColor="text1"/>
          <w:sz w:val="22"/>
          <w:szCs w:val="22"/>
          <w:lang w:val="en-GB"/>
        </w:rPr>
        <w:t xml:space="preserve"> or time (t)</w:t>
      </w:r>
      <w:r w:rsidR="00B544BB">
        <w:rPr>
          <w:color w:val="000000" w:themeColor="text1"/>
          <w:sz w:val="22"/>
          <w:szCs w:val="22"/>
          <w:lang w:val="en-GB"/>
        </w:rPr>
        <w:t xml:space="preserve">: </w:t>
      </w:r>
      <w:r w:rsidR="00B544BB" w:rsidRPr="00C031BC">
        <w:rPr>
          <w:color w:val="000000" w:themeColor="text1"/>
          <w:sz w:val="22"/>
          <w:szCs w:val="22"/>
          <w:lang w:val="en-GB"/>
        </w:rPr>
        <w:t>at purchase (t0), dispatch of the product (t1), post</w:t>
      </w:r>
      <w:r w:rsidR="00B544BB">
        <w:rPr>
          <w:color w:val="000000" w:themeColor="text1"/>
          <w:sz w:val="22"/>
          <w:szCs w:val="22"/>
          <w:lang w:val="en-GB"/>
        </w:rPr>
        <w:t>-</w:t>
      </w:r>
      <w:r w:rsidR="00B544BB" w:rsidRPr="00C031BC">
        <w:rPr>
          <w:color w:val="000000" w:themeColor="text1"/>
          <w:sz w:val="22"/>
          <w:szCs w:val="22"/>
          <w:lang w:val="en-GB"/>
        </w:rPr>
        <w:t>order dispatch (t1+2 days), category</w:t>
      </w:r>
      <w:r w:rsidR="00015F19">
        <w:rPr>
          <w:color w:val="000000" w:themeColor="text1"/>
          <w:sz w:val="22"/>
          <w:szCs w:val="22"/>
          <w:lang w:val="en-GB"/>
        </w:rPr>
        <w:t>-</w:t>
      </w:r>
      <w:r w:rsidR="00B544BB" w:rsidRPr="00C031BC">
        <w:rPr>
          <w:color w:val="000000" w:themeColor="text1"/>
          <w:sz w:val="22"/>
          <w:szCs w:val="22"/>
          <w:lang w:val="en-GB"/>
        </w:rPr>
        <w:t>level tips (t1+5 days), product feedback (t1+10 days), product longevity (t1+15 days), other product recommendation</w:t>
      </w:r>
      <w:r w:rsidR="00015F19">
        <w:rPr>
          <w:color w:val="000000" w:themeColor="text1"/>
          <w:sz w:val="22"/>
          <w:szCs w:val="22"/>
          <w:lang w:val="en-GB"/>
        </w:rPr>
        <w:t>s</w:t>
      </w:r>
      <w:r w:rsidR="00B544BB" w:rsidRPr="00C031BC">
        <w:rPr>
          <w:color w:val="000000" w:themeColor="text1"/>
          <w:sz w:val="22"/>
          <w:szCs w:val="22"/>
          <w:lang w:val="en-GB"/>
        </w:rPr>
        <w:t xml:space="preserve"> (t1+20 days), introduction of </w:t>
      </w:r>
      <w:r w:rsidR="00B544BB">
        <w:rPr>
          <w:color w:val="000000" w:themeColor="text1"/>
          <w:sz w:val="22"/>
          <w:szCs w:val="22"/>
          <w:lang w:val="en-GB"/>
        </w:rPr>
        <w:t>a</w:t>
      </w:r>
      <w:r w:rsidR="00B544BB" w:rsidRPr="00C031BC">
        <w:rPr>
          <w:color w:val="000000" w:themeColor="text1"/>
          <w:sz w:val="22"/>
          <w:szCs w:val="22"/>
          <w:lang w:val="en-GB"/>
        </w:rPr>
        <w:t xml:space="preserve"> newly launched complementary product (t1+25 days), gift or refer a friend (t1+28 days)</w:t>
      </w:r>
      <w:r w:rsidR="00015F19">
        <w:rPr>
          <w:color w:val="000000" w:themeColor="text1"/>
          <w:sz w:val="22"/>
          <w:szCs w:val="22"/>
          <w:lang w:val="en-GB"/>
        </w:rPr>
        <w:t>,</w:t>
      </w:r>
      <w:r w:rsidR="00B544BB" w:rsidRPr="00C031BC">
        <w:rPr>
          <w:color w:val="000000" w:themeColor="text1"/>
          <w:sz w:val="22"/>
          <w:szCs w:val="22"/>
          <w:lang w:val="en-GB"/>
        </w:rPr>
        <w:t xml:space="preserve"> and subscription mailer (t1+30 days) (</w:t>
      </w:r>
      <w:r w:rsidR="00015F19">
        <w:rPr>
          <w:color w:val="000000" w:themeColor="text1"/>
          <w:sz w:val="22"/>
          <w:szCs w:val="22"/>
          <w:lang w:val="en-GB"/>
        </w:rPr>
        <w:t xml:space="preserve">see </w:t>
      </w:r>
      <w:r w:rsidR="00B544BB" w:rsidRPr="00C031BC">
        <w:rPr>
          <w:color w:val="000000" w:themeColor="text1"/>
          <w:sz w:val="22"/>
          <w:szCs w:val="22"/>
          <w:lang w:val="en-GB"/>
        </w:rPr>
        <w:t xml:space="preserve">Exhibit </w:t>
      </w:r>
      <w:r w:rsidR="00470974">
        <w:rPr>
          <w:color w:val="000000" w:themeColor="text1"/>
          <w:sz w:val="22"/>
          <w:szCs w:val="22"/>
          <w:lang w:val="en-GB"/>
        </w:rPr>
        <w:t>5</w:t>
      </w:r>
      <w:r w:rsidR="00B544BB" w:rsidRPr="00C031BC">
        <w:rPr>
          <w:color w:val="000000" w:themeColor="text1"/>
          <w:sz w:val="22"/>
          <w:szCs w:val="22"/>
          <w:lang w:val="en-GB"/>
        </w:rPr>
        <w:t xml:space="preserve">). </w:t>
      </w:r>
    </w:p>
    <w:p w14:paraId="50E90E4A" w14:textId="77777777" w:rsidR="004B19C2" w:rsidRDefault="004B19C2" w:rsidP="00B544BB">
      <w:pPr>
        <w:jc w:val="both"/>
        <w:rPr>
          <w:color w:val="000000" w:themeColor="text1"/>
          <w:sz w:val="22"/>
          <w:szCs w:val="22"/>
          <w:lang w:val="en-GB"/>
        </w:rPr>
      </w:pPr>
    </w:p>
    <w:p w14:paraId="753313CA" w14:textId="0F3A76B7" w:rsidR="00B544BB" w:rsidRPr="00C031BC" w:rsidRDefault="00B544BB" w:rsidP="00B544BB">
      <w:pPr>
        <w:jc w:val="both"/>
        <w:rPr>
          <w:color w:val="000000" w:themeColor="text1"/>
          <w:sz w:val="22"/>
          <w:szCs w:val="22"/>
          <w:lang w:val="en-GB"/>
        </w:rPr>
      </w:pPr>
      <w:r w:rsidRPr="00C031BC">
        <w:rPr>
          <w:color w:val="000000" w:themeColor="text1"/>
          <w:sz w:val="22"/>
          <w:szCs w:val="22"/>
          <w:lang w:val="en-GB"/>
        </w:rPr>
        <w:t xml:space="preserve">For customer retention, BSC </w:t>
      </w:r>
      <w:r>
        <w:rPr>
          <w:color w:val="000000" w:themeColor="text1"/>
          <w:sz w:val="22"/>
          <w:szCs w:val="22"/>
          <w:lang w:val="en-GB"/>
        </w:rPr>
        <w:t>conducted</w:t>
      </w:r>
      <w:r w:rsidRPr="00C031BC">
        <w:rPr>
          <w:color w:val="000000" w:themeColor="text1"/>
          <w:sz w:val="22"/>
          <w:szCs w:val="22"/>
          <w:lang w:val="en-GB"/>
        </w:rPr>
        <w:t xml:space="preserve"> A/B testing of the email subject lines to check the open rate</w:t>
      </w:r>
      <w:r>
        <w:rPr>
          <w:color w:val="000000" w:themeColor="text1"/>
          <w:sz w:val="22"/>
          <w:szCs w:val="22"/>
          <w:lang w:val="en-GB"/>
        </w:rPr>
        <w:t xml:space="preserve">s and see </w:t>
      </w:r>
      <w:r w:rsidRPr="00C031BC">
        <w:rPr>
          <w:color w:val="000000" w:themeColor="text1"/>
          <w:sz w:val="22"/>
          <w:szCs w:val="22"/>
          <w:lang w:val="en-GB"/>
        </w:rPr>
        <w:t>how many users opened the email</w:t>
      </w:r>
      <w:r w:rsidR="00015F19">
        <w:rPr>
          <w:color w:val="000000" w:themeColor="text1"/>
          <w:sz w:val="22"/>
          <w:szCs w:val="22"/>
          <w:lang w:val="en-GB"/>
        </w:rPr>
        <w:t>s</w:t>
      </w:r>
      <w:r w:rsidRPr="00C031BC">
        <w:rPr>
          <w:color w:val="000000" w:themeColor="text1"/>
          <w:sz w:val="22"/>
          <w:szCs w:val="22"/>
          <w:lang w:val="en-GB"/>
        </w:rPr>
        <w:t xml:space="preserve"> out of the total number of people who received the</w:t>
      </w:r>
      <w:r w:rsidR="00015F19">
        <w:rPr>
          <w:color w:val="000000" w:themeColor="text1"/>
          <w:sz w:val="22"/>
          <w:szCs w:val="22"/>
          <w:lang w:val="en-GB"/>
        </w:rPr>
        <w:t>m</w:t>
      </w:r>
      <w:r w:rsidRPr="00C031BC">
        <w:rPr>
          <w:color w:val="000000" w:themeColor="text1"/>
          <w:sz w:val="22"/>
          <w:szCs w:val="22"/>
          <w:lang w:val="en-GB"/>
        </w:rPr>
        <w:t xml:space="preserve">. </w:t>
      </w:r>
      <w:r w:rsidR="00015F19">
        <w:rPr>
          <w:color w:val="000000" w:themeColor="text1"/>
          <w:sz w:val="22"/>
          <w:szCs w:val="22"/>
          <w:lang w:val="en-GB"/>
        </w:rPr>
        <w:t>It</w:t>
      </w:r>
      <w:r w:rsidRPr="00C031BC">
        <w:rPr>
          <w:color w:val="000000" w:themeColor="text1"/>
          <w:sz w:val="22"/>
          <w:szCs w:val="22"/>
          <w:lang w:val="en-GB"/>
        </w:rPr>
        <w:t xml:space="preserve"> also found that emails with multiple links spread throughout the email drove fewer conversions than </w:t>
      </w:r>
      <w:r>
        <w:rPr>
          <w:color w:val="000000" w:themeColor="text1"/>
          <w:sz w:val="22"/>
          <w:szCs w:val="22"/>
          <w:lang w:val="en-GB"/>
        </w:rPr>
        <w:t>those with</w:t>
      </w:r>
      <w:r w:rsidRPr="00C031BC">
        <w:rPr>
          <w:color w:val="000000" w:themeColor="text1"/>
          <w:sz w:val="22"/>
          <w:szCs w:val="22"/>
          <w:lang w:val="en-GB"/>
        </w:rPr>
        <w:t xml:space="preserve"> dedicated elements</w:t>
      </w:r>
      <w:r>
        <w:rPr>
          <w:color w:val="000000" w:themeColor="text1"/>
          <w:sz w:val="22"/>
          <w:szCs w:val="22"/>
          <w:lang w:val="en-GB"/>
        </w:rPr>
        <w:t xml:space="preserve">, such as a </w:t>
      </w:r>
      <w:r w:rsidRPr="00C031BC">
        <w:rPr>
          <w:color w:val="000000" w:themeColor="text1"/>
          <w:sz w:val="22"/>
          <w:szCs w:val="22"/>
          <w:lang w:val="en-GB"/>
        </w:rPr>
        <w:t xml:space="preserve">timer to </w:t>
      </w:r>
      <w:r>
        <w:rPr>
          <w:color w:val="000000" w:themeColor="text1"/>
          <w:sz w:val="22"/>
          <w:szCs w:val="22"/>
          <w:lang w:val="en-GB"/>
        </w:rPr>
        <w:t xml:space="preserve">induce a </w:t>
      </w:r>
      <w:r w:rsidR="00015F19">
        <w:rPr>
          <w:color w:val="000000" w:themeColor="text1"/>
          <w:sz w:val="22"/>
          <w:szCs w:val="22"/>
          <w:lang w:val="en-GB"/>
        </w:rPr>
        <w:t>“</w:t>
      </w:r>
      <w:r w:rsidRPr="00C031BC">
        <w:rPr>
          <w:color w:val="000000" w:themeColor="text1"/>
          <w:sz w:val="22"/>
          <w:szCs w:val="22"/>
          <w:lang w:val="en-GB"/>
        </w:rPr>
        <w:t>fear of missing out</w:t>
      </w:r>
      <w:r w:rsidR="00015F19">
        <w:rPr>
          <w:color w:val="000000" w:themeColor="text1"/>
          <w:sz w:val="22"/>
          <w:szCs w:val="22"/>
          <w:lang w:val="en-GB"/>
        </w:rPr>
        <w:t>”</w:t>
      </w:r>
      <w:r>
        <w:rPr>
          <w:color w:val="000000" w:themeColor="text1"/>
          <w:sz w:val="22"/>
          <w:szCs w:val="22"/>
          <w:lang w:val="en-GB"/>
        </w:rPr>
        <w:t xml:space="preserve"> (FOMO</w:t>
      </w:r>
      <w:r w:rsidR="00E96739">
        <w:rPr>
          <w:color w:val="000000" w:themeColor="text1"/>
          <w:sz w:val="22"/>
          <w:szCs w:val="22"/>
          <w:lang w:val="en-GB"/>
        </w:rPr>
        <w:t>)</w:t>
      </w:r>
      <w:r>
        <w:rPr>
          <w:color w:val="000000" w:themeColor="text1"/>
          <w:sz w:val="22"/>
          <w:szCs w:val="22"/>
          <w:lang w:val="en-GB"/>
        </w:rPr>
        <w:t xml:space="preserve"> reaction. </w:t>
      </w:r>
      <w:r w:rsidRPr="00C031BC">
        <w:rPr>
          <w:color w:val="000000" w:themeColor="text1"/>
          <w:sz w:val="22"/>
          <w:szCs w:val="22"/>
          <w:lang w:val="en-GB"/>
        </w:rPr>
        <w:t xml:space="preserve">BSC </w:t>
      </w:r>
      <w:r>
        <w:rPr>
          <w:color w:val="000000" w:themeColor="text1"/>
          <w:sz w:val="22"/>
          <w:szCs w:val="22"/>
          <w:lang w:val="en-GB"/>
        </w:rPr>
        <w:t xml:space="preserve">also </w:t>
      </w:r>
      <w:r w:rsidRPr="00C031BC">
        <w:rPr>
          <w:color w:val="000000" w:themeColor="text1"/>
          <w:sz w:val="22"/>
          <w:szCs w:val="22"/>
          <w:lang w:val="en-GB"/>
        </w:rPr>
        <w:t xml:space="preserve">tracked the open rate </w:t>
      </w:r>
      <w:r>
        <w:rPr>
          <w:color w:val="000000" w:themeColor="text1"/>
          <w:sz w:val="22"/>
          <w:szCs w:val="22"/>
          <w:lang w:val="en-GB"/>
        </w:rPr>
        <w:t xml:space="preserve">(i.e., the number of </w:t>
      </w:r>
      <w:r w:rsidRPr="00C031BC">
        <w:rPr>
          <w:color w:val="000000" w:themeColor="text1"/>
          <w:sz w:val="22"/>
          <w:szCs w:val="22"/>
          <w:lang w:val="en-GB"/>
        </w:rPr>
        <w:t>users who opened the email divided by the total database to whom the email was sent</w:t>
      </w:r>
      <w:r>
        <w:rPr>
          <w:color w:val="000000" w:themeColor="text1"/>
          <w:sz w:val="22"/>
          <w:szCs w:val="22"/>
          <w:lang w:val="en-GB"/>
        </w:rPr>
        <w:t>).</w:t>
      </w:r>
      <w:r w:rsidRPr="00C031BC">
        <w:rPr>
          <w:color w:val="000000" w:themeColor="text1"/>
          <w:sz w:val="22"/>
          <w:szCs w:val="22"/>
          <w:lang w:val="en-GB"/>
        </w:rPr>
        <w:t xml:space="preserve"> </w:t>
      </w:r>
      <w:r>
        <w:rPr>
          <w:color w:val="000000" w:themeColor="text1"/>
          <w:sz w:val="22"/>
          <w:szCs w:val="22"/>
          <w:lang w:val="en-GB"/>
        </w:rPr>
        <w:t>After analy</w:t>
      </w:r>
      <w:r w:rsidR="00015F19">
        <w:rPr>
          <w:color w:val="000000" w:themeColor="text1"/>
          <w:sz w:val="22"/>
          <w:szCs w:val="22"/>
          <w:lang w:val="en-GB"/>
        </w:rPr>
        <w:t>zing</w:t>
      </w:r>
      <w:r>
        <w:rPr>
          <w:color w:val="000000" w:themeColor="text1"/>
          <w:sz w:val="22"/>
          <w:szCs w:val="22"/>
          <w:lang w:val="en-GB"/>
        </w:rPr>
        <w:t xml:space="preserve"> these data, </w:t>
      </w:r>
      <w:r w:rsidRPr="00C031BC">
        <w:rPr>
          <w:color w:val="000000" w:themeColor="text1"/>
          <w:sz w:val="22"/>
          <w:szCs w:val="22"/>
          <w:lang w:val="en-GB"/>
        </w:rPr>
        <w:t>BSC found stark improvement</w:t>
      </w:r>
      <w:r>
        <w:rPr>
          <w:color w:val="000000" w:themeColor="text1"/>
          <w:sz w:val="22"/>
          <w:szCs w:val="22"/>
          <w:lang w:val="en-GB"/>
        </w:rPr>
        <w:t>s</w:t>
      </w:r>
      <w:r w:rsidRPr="00C031BC">
        <w:rPr>
          <w:color w:val="000000" w:themeColor="text1"/>
          <w:sz w:val="22"/>
          <w:szCs w:val="22"/>
          <w:lang w:val="en-GB"/>
        </w:rPr>
        <w:t xml:space="preserve"> in open and click rates when in</w:t>
      </w:r>
      <w:r>
        <w:rPr>
          <w:color w:val="000000" w:themeColor="text1"/>
          <w:sz w:val="22"/>
          <w:szCs w:val="22"/>
          <w:lang w:val="en-GB"/>
        </w:rPr>
        <w:t>-</w:t>
      </w:r>
      <w:r w:rsidRPr="00C031BC">
        <w:rPr>
          <w:color w:val="000000" w:themeColor="text1"/>
          <w:sz w:val="22"/>
          <w:szCs w:val="22"/>
          <w:lang w:val="en-GB"/>
        </w:rPr>
        <w:t xml:space="preserve">text lifestyle images were used in comparison to </w:t>
      </w:r>
      <w:r>
        <w:rPr>
          <w:color w:val="000000" w:themeColor="text1"/>
          <w:sz w:val="22"/>
          <w:szCs w:val="22"/>
          <w:lang w:val="en-GB"/>
        </w:rPr>
        <w:t xml:space="preserve">content that only featured </w:t>
      </w:r>
      <w:r w:rsidRPr="00C031BC">
        <w:rPr>
          <w:color w:val="000000" w:themeColor="text1"/>
          <w:sz w:val="22"/>
          <w:szCs w:val="22"/>
          <w:lang w:val="en-GB"/>
        </w:rPr>
        <w:t>product information. Similarly, different permutation</w:t>
      </w:r>
      <w:r>
        <w:rPr>
          <w:color w:val="000000" w:themeColor="text1"/>
          <w:sz w:val="22"/>
          <w:szCs w:val="22"/>
          <w:lang w:val="en-GB"/>
        </w:rPr>
        <w:t>s</w:t>
      </w:r>
      <w:r w:rsidRPr="00C031BC">
        <w:rPr>
          <w:color w:val="000000" w:themeColor="text1"/>
          <w:sz w:val="22"/>
          <w:szCs w:val="22"/>
          <w:lang w:val="en-GB"/>
        </w:rPr>
        <w:t xml:space="preserve"> and combination</w:t>
      </w:r>
      <w:r>
        <w:rPr>
          <w:color w:val="000000" w:themeColor="text1"/>
          <w:sz w:val="22"/>
          <w:szCs w:val="22"/>
          <w:lang w:val="en-GB"/>
        </w:rPr>
        <w:t>s</w:t>
      </w:r>
      <w:r w:rsidRPr="00C031BC">
        <w:rPr>
          <w:color w:val="000000" w:themeColor="text1"/>
          <w:sz w:val="22"/>
          <w:szCs w:val="22"/>
          <w:lang w:val="en-GB"/>
        </w:rPr>
        <w:t xml:space="preserve"> of subject lines and unique selling propositions were tested to increase the open rates. </w:t>
      </w:r>
    </w:p>
    <w:p w14:paraId="438B14FC" w14:textId="77777777" w:rsidR="00B544BB" w:rsidRPr="00C031BC" w:rsidRDefault="00B544BB" w:rsidP="00B544BB">
      <w:pPr>
        <w:jc w:val="both"/>
        <w:rPr>
          <w:color w:val="000000" w:themeColor="text1"/>
          <w:sz w:val="22"/>
          <w:szCs w:val="22"/>
          <w:lang w:val="en-GB"/>
        </w:rPr>
      </w:pPr>
    </w:p>
    <w:p w14:paraId="49B0D0E7" w14:textId="29923EB5" w:rsidR="00B544BB" w:rsidRDefault="00015F19" w:rsidP="00B544BB">
      <w:pPr>
        <w:jc w:val="both"/>
        <w:rPr>
          <w:color w:val="000000" w:themeColor="text1"/>
          <w:sz w:val="22"/>
          <w:szCs w:val="22"/>
          <w:lang w:val="en-GB"/>
        </w:rPr>
      </w:pPr>
      <w:r>
        <w:rPr>
          <w:color w:val="000000" w:themeColor="text1"/>
          <w:sz w:val="22"/>
          <w:szCs w:val="22"/>
          <w:lang w:val="en-GB"/>
        </w:rPr>
        <w:t>When Chauhan finished presenting the year-end numbers at BSC’s January 2020 sales review meeting</w:t>
      </w:r>
      <w:r w:rsidR="00B544BB">
        <w:rPr>
          <w:color w:val="000000" w:themeColor="text1"/>
          <w:sz w:val="22"/>
          <w:szCs w:val="22"/>
          <w:lang w:val="en-GB"/>
        </w:rPr>
        <w:t xml:space="preserve">, </w:t>
      </w:r>
      <w:r w:rsidR="00B544BB" w:rsidRPr="00C031BC">
        <w:rPr>
          <w:color w:val="000000" w:themeColor="text1"/>
          <w:sz w:val="22"/>
          <w:szCs w:val="22"/>
          <w:lang w:val="en-GB"/>
        </w:rPr>
        <w:t>Deshpande shared his concern</w:t>
      </w:r>
      <w:r>
        <w:rPr>
          <w:color w:val="000000" w:themeColor="text1"/>
          <w:sz w:val="22"/>
          <w:szCs w:val="22"/>
          <w:lang w:val="en-GB"/>
        </w:rPr>
        <w:t xml:space="preserve"> about customer conversion rates, asking</w:t>
      </w:r>
      <w:r w:rsidR="00B544BB" w:rsidRPr="00C031BC">
        <w:rPr>
          <w:color w:val="000000" w:themeColor="text1"/>
          <w:sz w:val="22"/>
          <w:szCs w:val="22"/>
          <w:lang w:val="en-GB"/>
        </w:rPr>
        <w:t xml:space="preserve">, </w:t>
      </w:r>
      <w:r>
        <w:rPr>
          <w:color w:val="000000" w:themeColor="text1"/>
          <w:sz w:val="22"/>
          <w:szCs w:val="22"/>
          <w:lang w:val="en-GB"/>
        </w:rPr>
        <w:t>“</w:t>
      </w:r>
      <w:r w:rsidR="00B544BB" w:rsidRPr="00C031BC">
        <w:rPr>
          <w:color w:val="000000" w:themeColor="text1"/>
          <w:sz w:val="22"/>
          <w:szCs w:val="22"/>
          <w:lang w:val="en-GB"/>
        </w:rPr>
        <w:t>Chauhan, what do you think</w:t>
      </w:r>
      <w:r>
        <w:rPr>
          <w:color w:val="000000" w:themeColor="text1"/>
          <w:sz w:val="22"/>
          <w:szCs w:val="22"/>
          <w:lang w:val="en-GB"/>
        </w:rPr>
        <w:t>:</w:t>
      </w:r>
      <w:r w:rsidR="00B544BB" w:rsidRPr="00C031BC">
        <w:rPr>
          <w:color w:val="000000" w:themeColor="text1"/>
          <w:sz w:val="22"/>
          <w:szCs w:val="22"/>
          <w:lang w:val="en-GB"/>
        </w:rPr>
        <w:t xml:space="preserve"> how can we improve our digital initiatives</w:t>
      </w:r>
      <w:r w:rsidR="00B544BB">
        <w:rPr>
          <w:color w:val="000000" w:themeColor="text1"/>
          <w:sz w:val="22"/>
          <w:szCs w:val="22"/>
          <w:lang w:val="en-GB"/>
        </w:rPr>
        <w:t xml:space="preserve">, </w:t>
      </w:r>
      <w:r w:rsidR="00B544BB" w:rsidRPr="00C031BC">
        <w:rPr>
          <w:color w:val="000000" w:themeColor="text1"/>
          <w:sz w:val="22"/>
          <w:szCs w:val="22"/>
          <w:lang w:val="en-GB"/>
        </w:rPr>
        <w:t xml:space="preserve">specifically </w:t>
      </w:r>
      <w:r w:rsidR="00B544BB">
        <w:rPr>
          <w:color w:val="000000" w:themeColor="text1"/>
          <w:sz w:val="22"/>
          <w:szCs w:val="22"/>
          <w:lang w:val="en-GB"/>
        </w:rPr>
        <w:t xml:space="preserve">our </w:t>
      </w:r>
      <w:r w:rsidR="00B544BB" w:rsidRPr="00C031BC">
        <w:rPr>
          <w:color w:val="000000" w:themeColor="text1"/>
          <w:sz w:val="22"/>
          <w:szCs w:val="22"/>
          <w:lang w:val="en-GB"/>
        </w:rPr>
        <w:t>customer convers</w:t>
      </w:r>
      <w:r w:rsidR="00E160F3">
        <w:rPr>
          <w:color w:val="000000" w:themeColor="text1"/>
          <w:sz w:val="22"/>
          <w:szCs w:val="22"/>
          <w:lang w:val="en-GB"/>
        </w:rPr>
        <w:t>ion</w:t>
      </w:r>
      <w:r w:rsidR="00B544BB" w:rsidRPr="00C031BC">
        <w:rPr>
          <w:color w:val="000000" w:themeColor="text1"/>
          <w:sz w:val="22"/>
          <w:szCs w:val="22"/>
          <w:lang w:val="en-GB"/>
        </w:rPr>
        <w:t xml:space="preserve"> rates? Which of the digital analys</w:t>
      </w:r>
      <w:r w:rsidR="00B544BB">
        <w:rPr>
          <w:color w:val="000000" w:themeColor="text1"/>
          <w:sz w:val="22"/>
          <w:szCs w:val="22"/>
          <w:lang w:val="en-GB"/>
        </w:rPr>
        <w:t xml:space="preserve">es should </w:t>
      </w:r>
      <w:r w:rsidR="00B544BB" w:rsidRPr="00C031BC">
        <w:rPr>
          <w:color w:val="000000" w:themeColor="text1"/>
          <w:sz w:val="22"/>
          <w:szCs w:val="22"/>
          <w:lang w:val="en-GB"/>
        </w:rPr>
        <w:t>we consider for th</w:t>
      </w:r>
      <w:r w:rsidR="00B544BB">
        <w:rPr>
          <w:color w:val="000000" w:themeColor="text1"/>
          <w:sz w:val="22"/>
          <w:szCs w:val="22"/>
          <w:lang w:val="en-GB"/>
        </w:rPr>
        <w:t>is purpose</w:t>
      </w:r>
      <w:r>
        <w:rPr>
          <w:color w:val="000000" w:themeColor="text1"/>
          <w:sz w:val="22"/>
          <w:szCs w:val="22"/>
          <w:lang w:val="en-GB"/>
        </w:rPr>
        <w:t>?”</w:t>
      </w:r>
      <w:r w:rsidR="00B544BB">
        <w:rPr>
          <w:color w:val="000000" w:themeColor="text1"/>
          <w:sz w:val="22"/>
          <w:szCs w:val="22"/>
          <w:lang w:val="en-GB"/>
        </w:rPr>
        <w:t xml:space="preserve"> </w:t>
      </w:r>
    </w:p>
    <w:p w14:paraId="1646B3BF" w14:textId="17D6157C" w:rsidR="00356E6F" w:rsidRDefault="00356E6F" w:rsidP="00B544BB">
      <w:pPr>
        <w:jc w:val="both"/>
        <w:rPr>
          <w:color w:val="000000" w:themeColor="text1"/>
          <w:sz w:val="22"/>
          <w:szCs w:val="22"/>
          <w:lang w:val="en-GB"/>
        </w:rPr>
      </w:pPr>
    </w:p>
    <w:p w14:paraId="582303AA" w14:textId="61FD71DB" w:rsidR="00356E6F" w:rsidRDefault="00356E6F" w:rsidP="00B544BB">
      <w:pPr>
        <w:jc w:val="both"/>
        <w:rPr>
          <w:color w:val="000000" w:themeColor="text1"/>
          <w:sz w:val="22"/>
          <w:szCs w:val="22"/>
          <w:lang w:val="en-GB"/>
        </w:rPr>
      </w:pPr>
      <w:r w:rsidRPr="00356E6F">
        <w:rPr>
          <w:noProof/>
          <w:color w:val="000000" w:themeColor="text1"/>
          <w:sz w:val="22"/>
          <w:szCs w:val="22"/>
          <w:lang w:val="en-GB"/>
        </w:rPr>
        <mc:AlternateContent>
          <mc:Choice Requires="wps">
            <w:drawing>
              <wp:anchor distT="45720" distB="45720" distL="114300" distR="114300" simplePos="0" relativeHeight="251659264" behindDoc="0" locked="0" layoutInCell="1" allowOverlap="1" wp14:anchorId="671E0D28" wp14:editId="4610B8C4">
                <wp:simplePos x="0" y="0"/>
                <wp:positionH relativeFrom="column">
                  <wp:posOffset>1181735</wp:posOffset>
                </wp:positionH>
                <wp:positionV relativeFrom="paragraph">
                  <wp:posOffset>21590</wp:posOffset>
                </wp:positionV>
                <wp:extent cx="3872865" cy="1404620"/>
                <wp:effectExtent l="0" t="0" r="13335" b="13335"/>
                <wp:wrapSquare wrapText="bothSides"/>
                <wp:docPr id="217" name="Text Box 2" descr="The author would like to thank Niharika Gupta, MBA 35th batch from the Indian Institute of Management, for her assistance with the writing of this cas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2865" cy="1404620"/>
                        </a:xfrm>
                        <a:prstGeom prst="rect">
                          <a:avLst/>
                        </a:prstGeom>
                        <a:solidFill>
                          <a:srgbClr val="FFFFFF"/>
                        </a:solidFill>
                        <a:ln w="9525">
                          <a:solidFill>
                            <a:srgbClr val="000000"/>
                          </a:solidFill>
                          <a:miter lim="800000"/>
                          <a:headEnd/>
                          <a:tailEnd/>
                        </a:ln>
                      </wps:spPr>
                      <wps:txbx>
                        <w:txbxContent>
                          <w:p w14:paraId="6EEE3C90" w14:textId="45C7DC47" w:rsidR="00EA48DC" w:rsidRDefault="00EA48DC" w:rsidP="00356E6F">
                            <w:pPr>
                              <w:pStyle w:val="Footnote"/>
                            </w:pPr>
                            <w:r>
                              <w:t xml:space="preserve">The author would like to thank Niharika Gupta, MBA </w:t>
                            </w:r>
                            <w:r w:rsidR="001414A1">
                              <w:t>2021</w:t>
                            </w:r>
                            <w:r>
                              <w:t xml:space="preserve"> from the Indian Institute of Management</w:t>
                            </w:r>
                            <w:r w:rsidR="00CF3B67">
                              <w:t>,</w:t>
                            </w:r>
                            <w:r>
                              <w:t xml:space="preserve"> for her assistance with the writing of this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1E0D28" id="_x0000_t202" coordsize="21600,21600" o:spt="202" path="m,l,21600r21600,l21600,xe">
                <v:stroke joinstyle="miter"/>
                <v:path gradientshapeok="t" o:connecttype="rect"/>
              </v:shapetype>
              <v:shape id="Text Box 2" o:spid="_x0000_s1026" type="#_x0000_t202" alt="The author would like to thank Niharika Gupta, MBA 35th batch from the Indian Institute of Management, for her assistance with the writing of this case." style="position:absolute;left:0;text-align:left;margin-left:93.05pt;margin-top:1.7pt;width:304.9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">
                <v:textbox style="mso-fit-shape-to-text:t">
                  <w:txbxContent>
                    <w:p w14:paraId="6EEE3C90" w14:textId="45C7DC47" w:rsidR="00EA48DC" w:rsidRDefault="00EA48DC" w:rsidP="00356E6F">
                      <w:pPr>
                        <w:pStyle w:val="Footnote"/>
                      </w:pPr>
                      <w:r>
                        <w:t xml:space="preserve">The author would like to thank Niharika Gupta, MBA </w:t>
                      </w:r>
                      <w:r w:rsidR="001414A1">
                        <w:t>2021</w:t>
                      </w:r>
                      <w:r>
                        <w:t xml:space="preserve"> from the Indian Institute of Management</w:t>
                      </w:r>
                      <w:r w:rsidR="00CF3B67">
                        <w:t>,</w:t>
                      </w:r>
                      <w:r>
                        <w:t xml:space="preserve"> for her assistance with the writing of this case.</w:t>
                      </w:r>
                    </w:p>
                  </w:txbxContent>
                </v:textbox>
                <w10:wrap type="square"/>
              </v:shape>
            </w:pict>
          </mc:Fallback>
        </mc:AlternateContent>
      </w:r>
    </w:p>
    <w:p w14:paraId="7197C6F1" w14:textId="0FB9B264" w:rsidR="00356E6F" w:rsidRDefault="00356E6F" w:rsidP="00B544BB">
      <w:pPr>
        <w:jc w:val="both"/>
        <w:rPr>
          <w:color w:val="000000" w:themeColor="text1"/>
          <w:sz w:val="22"/>
          <w:szCs w:val="22"/>
          <w:lang w:val="en-GB"/>
        </w:rPr>
      </w:pPr>
    </w:p>
    <w:p w14:paraId="3C040FBE" w14:textId="77777777" w:rsidR="00356E6F" w:rsidRPr="00253D6F" w:rsidRDefault="00356E6F" w:rsidP="00B544BB">
      <w:pPr>
        <w:jc w:val="both"/>
        <w:rPr>
          <w:color w:val="000000" w:themeColor="text1"/>
          <w:sz w:val="22"/>
          <w:szCs w:val="22"/>
          <w:lang w:val="en-GB"/>
        </w:rPr>
      </w:pPr>
    </w:p>
    <w:p w14:paraId="63FCC1E1" w14:textId="5D4C1D2F" w:rsidR="00B544BB" w:rsidRDefault="00B544BB">
      <w:pPr>
        <w:spacing w:after="200" w:line="276" w:lineRule="auto"/>
        <w:rPr>
          <w:rFonts w:ascii="Arial" w:hAnsi="Arial" w:cs="Arial"/>
          <w:b/>
          <w:caps/>
        </w:rPr>
      </w:pPr>
      <w:r>
        <w:br w:type="page"/>
      </w:r>
    </w:p>
    <w:p w14:paraId="7E58AE8B" w14:textId="77777777" w:rsidR="00B544BB" w:rsidRPr="00253D6F" w:rsidRDefault="00B544BB" w:rsidP="00B544BB">
      <w:pPr>
        <w:pStyle w:val="ExhibitHeading"/>
        <w:rPr>
          <w:lang w:val="en-GB"/>
        </w:rPr>
      </w:pPr>
      <w:r w:rsidRPr="00253D6F">
        <w:rPr>
          <w:lang w:val="en-GB"/>
        </w:rPr>
        <w:lastRenderedPageBreak/>
        <w:t>Exhibit 1: Male Grooming Market in India</w:t>
      </w:r>
    </w:p>
    <w:p w14:paraId="2B2CF772" w14:textId="77777777" w:rsidR="00B544BB" w:rsidRPr="00253D6F" w:rsidRDefault="00B544BB" w:rsidP="00B544BB">
      <w:pPr>
        <w:jc w:val="both"/>
        <w:rPr>
          <w:color w:val="000000" w:themeColor="text1"/>
          <w:sz w:val="22"/>
          <w:szCs w:val="22"/>
          <w:lang w:val="en-GB"/>
        </w:rPr>
      </w:pPr>
    </w:p>
    <w:tbl>
      <w:tblPr>
        <w:tblStyle w:val="TableGrid"/>
        <w:tblW w:w="0" w:type="auto"/>
        <w:jc w:val="center"/>
        <w:tblLook w:val="04A0" w:firstRow="1" w:lastRow="0" w:firstColumn="1" w:lastColumn="0" w:noHBand="0" w:noVBand="1"/>
        <w:tblCaption w:val="EXHIBIT 1"/>
        <w:tblDescription w:val="MALE GROOMING MARKET IN INDIA"/>
      </w:tblPr>
      <w:tblGrid>
        <w:gridCol w:w="1345"/>
        <w:gridCol w:w="2880"/>
      </w:tblGrid>
      <w:tr w:rsidR="00B544BB" w:rsidRPr="00253D6F" w14:paraId="20E398EB" w14:textId="77777777" w:rsidTr="001414A1">
        <w:trPr>
          <w:tblHeader/>
          <w:jc w:val="center"/>
        </w:trPr>
        <w:tc>
          <w:tcPr>
            <w:tcW w:w="1345" w:type="dxa"/>
          </w:tcPr>
          <w:p w14:paraId="771D8815" w14:textId="77777777" w:rsidR="00B544BB" w:rsidRPr="00720E0A" w:rsidRDefault="00B544BB" w:rsidP="00720E0A">
            <w:pPr>
              <w:pStyle w:val="ExhibitText"/>
              <w:jc w:val="center"/>
              <w:rPr>
                <w:b/>
                <w:lang w:val="en-GB"/>
              </w:rPr>
            </w:pPr>
            <w:r w:rsidRPr="00720E0A">
              <w:rPr>
                <w:b/>
                <w:lang w:val="en-GB"/>
              </w:rPr>
              <w:t>Year</w:t>
            </w:r>
          </w:p>
        </w:tc>
        <w:tc>
          <w:tcPr>
            <w:tcW w:w="2880" w:type="dxa"/>
          </w:tcPr>
          <w:p w14:paraId="42FA8C42" w14:textId="3A702972" w:rsidR="00B544BB" w:rsidRPr="00720E0A" w:rsidRDefault="00B544BB" w:rsidP="00720E0A">
            <w:pPr>
              <w:pStyle w:val="ExhibitText"/>
              <w:jc w:val="center"/>
              <w:rPr>
                <w:b/>
                <w:lang w:val="en-GB"/>
              </w:rPr>
            </w:pPr>
            <w:r w:rsidRPr="00720E0A">
              <w:rPr>
                <w:b/>
                <w:lang w:val="en-GB"/>
              </w:rPr>
              <w:t xml:space="preserve">Retail Value (in </w:t>
            </w:r>
            <w:r w:rsidR="00E66149" w:rsidRPr="00B258C4">
              <w:rPr>
                <w:shd w:val="clear" w:color="auto" w:fill="FFFFFF"/>
                <w:lang w:val="en-GB"/>
              </w:rPr>
              <w:t>₹</w:t>
            </w:r>
            <w:r w:rsidRPr="00720E0A">
              <w:rPr>
                <w:b/>
                <w:lang w:val="en-GB"/>
              </w:rPr>
              <w:t xml:space="preserve"> Million)</w:t>
            </w:r>
          </w:p>
        </w:tc>
      </w:tr>
      <w:tr w:rsidR="00B544BB" w:rsidRPr="00253D6F" w14:paraId="3679C240" w14:textId="77777777" w:rsidTr="001414A1">
        <w:trPr>
          <w:tblHeader/>
          <w:jc w:val="center"/>
        </w:trPr>
        <w:tc>
          <w:tcPr>
            <w:tcW w:w="1345" w:type="dxa"/>
          </w:tcPr>
          <w:p w14:paraId="566E3A26" w14:textId="77777777" w:rsidR="00B544BB" w:rsidRPr="00253D6F" w:rsidRDefault="00B544BB" w:rsidP="00B544BB">
            <w:pPr>
              <w:pStyle w:val="ExhibitText"/>
              <w:rPr>
                <w:lang w:val="en-GB"/>
              </w:rPr>
            </w:pPr>
            <w:r w:rsidRPr="00253D6F">
              <w:rPr>
                <w:lang w:val="en-GB"/>
              </w:rPr>
              <w:t>2014</w:t>
            </w:r>
          </w:p>
        </w:tc>
        <w:tc>
          <w:tcPr>
            <w:tcW w:w="2880" w:type="dxa"/>
          </w:tcPr>
          <w:p w14:paraId="5DB9A848" w14:textId="77777777" w:rsidR="00B544BB" w:rsidRPr="00253D6F" w:rsidRDefault="00B544BB" w:rsidP="00720E0A">
            <w:pPr>
              <w:pStyle w:val="ExhibitText"/>
              <w:jc w:val="right"/>
              <w:rPr>
                <w:lang w:val="en-GB"/>
              </w:rPr>
            </w:pPr>
            <w:r w:rsidRPr="00253D6F">
              <w:rPr>
                <w:lang w:val="en-GB"/>
              </w:rPr>
              <w:t>73</w:t>
            </w:r>
            <w:r>
              <w:rPr>
                <w:lang w:val="en-GB"/>
              </w:rPr>
              <w:t>,</w:t>
            </w:r>
            <w:r w:rsidRPr="00253D6F">
              <w:rPr>
                <w:lang w:val="en-GB"/>
              </w:rPr>
              <w:t>275.1</w:t>
            </w:r>
            <w:r>
              <w:rPr>
                <w:lang w:val="en-GB"/>
              </w:rPr>
              <w:t>0</w:t>
            </w:r>
          </w:p>
        </w:tc>
      </w:tr>
      <w:tr w:rsidR="00B544BB" w:rsidRPr="00253D6F" w14:paraId="7FA2DBF3" w14:textId="77777777" w:rsidTr="001414A1">
        <w:trPr>
          <w:tblHeader/>
          <w:jc w:val="center"/>
        </w:trPr>
        <w:tc>
          <w:tcPr>
            <w:tcW w:w="1345" w:type="dxa"/>
          </w:tcPr>
          <w:p w14:paraId="781DE0E5" w14:textId="77777777" w:rsidR="00B544BB" w:rsidRPr="00253D6F" w:rsidRDefault="00B544BB" w:rsidP="00B544BB">
            <w:pPr>
              <w:pStyle w:val="ExhibitText"/>
              <w:rPr>
                <w:lang w:val="en-GB"/>
              </w:rPr>
            </w:pPr>
            <w:r w:rsidRPr="00253D6F">
              <w:rPr>
                <w:lang w:val="en-GB"/>
              </w:rPr>
              <w:t>2015</w:t>
            </w:r>
          </w:p>
        </w:tc>
        <w:tc>
          <w:tcPr>
            <w:tcW w:w="2880" w:type="dxa"/>
          </w:tcPr>
          <w:p w14:paraId="2D49B49E" w14:textId="77777777" w:rsidR="00B544BB" w:rsidRPr="00253D6F" w:rsidRDefault="00B544BB" w:rsidP="00720E0A">
            <w:pPr>
              <w:pStyle w:val="ExhibitText"/>
              <w:jc w:val="right"/>
              <w:rPr>
                <w:lang w:val="en-GB"/>
              </w:rPr>
            </w:pPr>
            <w:r w:rsidRPr="00253D6F">
              <w:rPr>
                <w:lang w:val="en-GB"/>
              </w:rPr>
              <w:t>81,397.8</w:t>
            </w:r>
            <w:r>
              <w:rPr>
                <w:lang w:val="en-GB"/>
              </w:rPr>
              <w:t>0</w:t>
            </w:r>
          </w:p>
        </w:tc>
      </w:tr>
      <w:tr w:rsidR="00B544BB" w:rsidRPr="00253D6F" w14:paraId="3AA0522B" w14:textId="77777777" w:rsidTr="001414A1">
        <w:trPr>
          <w:tblHeader/>
          <w:jc w:val="center"/>
        </w:trPr>
        <w:tc>
          <w:tcPr>
            <w:tcW w:w="1345" w:type="dxa"/>
          </w:tcPr>
          <w:p w14:paraId="25DCEF37" w14:textId="77777777" w:rsidR="00B544BB" w:rsidRPr="00253D6F" w:rsidRDefault="00B544BB" w:rsidP="00B544BB">
            <w:pPr>
              <w:pStyle w:val="ExhibitText"/>
              <w:rPr>
                <w:lang w:val="en-GB"/>
              </w:rPr>
            </w:pPr>
            <w:r w:rsidRPr="00253D6F">
              <w:rPr>
                <w:lang w:val="en-GB"/>
              </w:rPr>
              <w:t>2016</w:t>
            </w:r>
          </w:p>
        </w:tc>
        <w:tc>
          <w:tcPr>
            <w:tcW w:w="2880" w:type="dxa"/>
          </w:tcPr>
          <w:p w14:paraId="27D1E73A" w14:textId="77777777" w:rsidR="00B544BB" w:rsidRPr="00253D6F" w:rsidRDefault="00B544BB" w:rsidP="00720E0A">
            <w:pPr>
              <w:pStyle w:val="ExhibitText"/>
              <w:jc w:val="right"/>
              <w:rPr>
                <w:lang w:val="en-GB"/>
              </w:rPr>
            </w:pPr>
            <w:r w:rsidRPr="00253D6F">
              <w:rPr>
                <w:lang w:val="en-GB"/>
              </w:rPr>
              <w:t>89, 716.0</w:t>
            </w:r>
            <w:r>
              <w:rPr>
                <w:lang w:val="en-GB"/>
              </w:rPr>
              <w:t>0</w:t>
            </w:r>
          </w:p>
        </w:tc>
      </w:tr>
      <w:tr w:rsidR="00B544BB" w:rsidRPr="00253D6F" w14:paraId="4D47206E" w14:textId="77777777" w:rsidTr="001414A1">
        <w:trPr>
          <w:tblHeader/>
          <w:jc w:val="center"/>
        </w:trPr>
        <w:tc>
          <w:tcPr>
            <w:tcW w:w="1345" w:type="dxa"/>
          </w:tcPr>
          <w:p w14:paraId="337D1B02" w14:textId="77777777" w:rsidR="00B544BB" w:rsidRPr="00253D6F" w:rsidRDefault="00B544BB" w:rsidP="00B544BB">
            <w:pPr>
              <w:pStyle w:val="ExhibitText"/>
              <w:rPr>
                <w:lang w:val="en-GB"/>
              </w:rPr>
            </w:pPr>
            <w:r w:rsidRPr="00253D6F">
              <w:rPr>
                <w:lang w:val="en-GB"/>
              </w:rPr>
              <w:t>2017</w:t>
            </w:r>
          </w:p>
        </w:tc>
        <w:tc>
          <w:tcPr>
            <w:tcW w:w="2880" w:type="dxa"/>
          </w:tcPr>
          <w:p w14:paraId="6181D7F8" w14:textId="77777777" w:rsidR="00B544BB" w:rsidRPr="00253D6F" w:rsidRDefault="00B544BB" w:rsidP="00720E0A">
            <w:pPr>
              <w:pStyle w:val="ExhibitText"/>
              <w:jc w:val="right"/>
              <w:rPr>
                <w:lang w:val="en-GB"/>
              </w:rPr>
            </w:pPr>
            <w:r w:rsidRPr="00253D6F">
              <w:rPr>
                <w:lang w:val="en-GB"/>
              </w:rPr>
              <w:t>98,507.4</w:t>
            </w:r>
            <w:r>
              <w:rPr>
                <w:lang w:val="en-GB"/>
              </w:rPr>
              <w:t>0</w:t>
            </w:r>
          </w:p>
        </w:tc>
      </w:tr>
      <w:tr w:rsidR="00B544BB" w:rsidRPr="00253D6F" w14:paraId="5DAED252" w14:textId="77777777" w:rsidTr="001414A1">
        <w:trPr>
          <w:tblHeader/>
          <w:jc w:val="center"/>
        </w:trPr>
        <w:tc>
          <w:tcPr>
            <w:tcW w:w="1345" w:type="dxa"/>
          </w:tcPr>
          <w:p w14:paraId="3CB405E9" w14:textId="77777777" w:rsidR="00B544BB" w:rsidRPr="00253D6F" w:rsidRDefault="00B544BB" w:rsidP="00B544BB">
            <w:pPr>
              <w:pStyle w:val="ExhibitText"/>
              <w:rPr>
                <w:lang w:val="en-GB"/>
              </w:rPr>
            </w:pPr>
            <w:r w:rsidRPr="00253D6F">
              <w:rPr>
                <w:lang w:val="en-GB"/>
              </w:rPr>
              <w:t>2018</w:t>
            </w:r>
          </w:p>
        </w:tc>
        <w:tc>
          <w:tcPr>
            <w:tcW w:w="2880" w:type="dxa"/>
          </w:tcPr>
          <w:p w14:paraId="61538F56" w14:textId="77777777" w:rsidR="00B544BB" w:rsidRPr="00253D6F" w:rsidRDefault="00B544BB" w:rsidP="00720E0A">
            <w:pPr>
              <w:pStyle w:val="ExhibitText"/>
              <w:jc w:val="right"/>
              <w:rPr>
                <w:lang w:val="en-GB"/>
              </w:rPr>
            </w:pPr>
            <w:r w:rsidRPr="00253D6F">
              <w:rPr>
                <w:lang w:val="en-GB"/>
              </w:rPr>
              <w:t>108,281.5</w:t>
            </w:r>
            <w:r>
              <w:rPr>
                <w:lang w:val="en-GB"/>
              </w:rPr>
              <w:t>0</w:t>
            </w:r>
          </w:p>
        </w:tc>
      </w:tr>
      <w:tr w:rsidR="00B544BB" w:rsidRPr="00253D6F" w14:paraId="24B140AD" w14:textId="77777777" w:rsidTr="001414A1">
        <w:trPr>
          <w:tblHeader/>
          <w:jc w:val="center"/>
        </w:trPr>
        <w:tc>
          <w:tcPr>
            <w:tcW w:w="1345" w:type="dxa"/>
          </w:tcPr>
          <w:p w14:paraId="16C78C34" w14:textId="77777777" w:rsidR="00B544BB" w:rsidRPr="00253D6F" w:rsidRDefault="00B544BB" w:rsidP="00B544BB">
            <w:pPr>
              <w:pStyle w:val="ExhibitText"/>
              <w:rPr>
                <w:lang w:val="en-GB"/>
              </w:rPr>
            </w:pPr>
            <w:r w:rsidRPr="00253D6F">
              <w:rPr>
                <w:lang w:val="en-GB"/>
              </w:rPr>
              <w:t>2019</w:t>
            </w:r>
          </w:p>
        </w:tc>
        <w:tc>
          <w:tcPr>
            <w:tcW w:w="2880" w:type="dxa"/>
          </w:tcPr>
          <w:p w14:paraId="005A5666" w14:textId="77777777" w:rsidR="00B544BB" w:rsidRPr="00253D6F" w:rsidRDefault="00B544BB" w:rsidP="00720E0A">
            <w:pPr>
              <w:pStyle w:val="ExhibitText"/>
              <w:jc w:val="right"/>
              <w:rPr>
                <w:lang w:val="en-GB"/>
              </w:rPr>
            </w:pPr>
            <w:r w:rsidRPr="00253D6F">
              <w:rPr>
                <w:lang w:val="en-GB"/>
              </w:rPr>
              <w:t>118,313.9</w:t>
            </w:r>
            <w:r>
              <w:rPr>
                <w:lang w:val="en-GB"/>
              </w:rPr>
              <w:t>0</w:t>
            </w:r>
          </w:p>
        </w:tc>
      </w:tr>
    </w:tbl>
    <w:p w14:paraId="32E0F70C" w14:textId="77777777" w:rsidR="00B544BB" w:rsidRDefault="00B544BB" w:rsidP="00B544BB">
      <w:pPr>
        <w:jc w:val="both"/>
        <w:rPr>
          <w:color w:val="000000" w:themeColor="text1"/>
          <w:sz w:val="22"/>
          <w:szCs w:val="22"/>
          <w:lang w:val="en-GB"/>
        </w:rPr>
      </w:pPr>
    </w:p>
    <w:p w14:paraId="6E654F9F" w14:textId="4B8494B9" w:rsidR="00E66149" w:rsidRDefault="00E66149" w:rsidP="00B544BB">
      <w:pPr>
        <w:pStyle w:val="Footnote"/>
      </w:pPr>
      <w:r>
        <w:t xml:space="preserve">Note: </w:t>
      </w:r>
      <w:r w:rsidRPr="00B258C4">
        <w:rPr>
          <w:shd w:val="clear" w:color="auto" w:fill="FFFFFF"/>
          <w:lang w:val="en-GB"/>
        </w:rPr>
        <w:t>₹</w:t>
      </w:r>
      <w:r>
        <w:rPr>
          <w:shd w:val="clear" w:color="auto" w:fill="FFFFFF"/>
          <w:lang w:val="en-GB"/>
        </w:rPr>
        <w:t xml:space="preserve"> = INR = Indian rupee; US$1 = </w:t>
      </w:r>
      <w:r w:rsidRPr="00B258C4">
        <w:rPr>
          <w:shd w:val="clear" w:color="auto" w:fill="FFFFFF"/>
          <w:lang w:val="en-GB"/>
        </w:rPr>
        <w:t>₹</w:t>
      </w:r>
      <w:r w:rsidRPr="008829A1">
        <w:t>71.4965</w:t>
      </w:r>
      <w:r>
        <w:rPr>
          <w:shd w:val="clear" w:color="auto" w:fill="FFFFFF"/>
          <w:lang w:val="en-GB"/>
        </w:rPr>
        <w:t xml:space="preserve"> on January 31, 2020</w:t>
      </w:r>
      <w:r w:rsidR="004B62A4">
        <w:rPr>
          <w:shd w:val="clear" w:color="auto" w:fill="FFFFFF"/>
          <w:lang w:val="en-GB"/>
        </w:rPr>
        <w:t>.</w:t>
      </w:r>
      <w:bookmarkStart w:id="0" w:name="_GoBack"/>
      <w:bookmarkEnd w:id="0"/>
    </w:p>
    <w:p w14:paraId="3F0AFA7A" w14:textId="1F3D39BF" w:rsidR="00B544BB" w:rsidRPr="00B544BB" w:rsidRDefault="00B544BB" w:rsidP="00B544BB">
      <w:pPr>
        <w:pStyle w:val="Footnote"/>
      </w:pPr>
      <w:r w:rsidRPr="00B544BB">
        <w:t xml:space="preserve">Source: </w:t>
      </w:r>
      <w:bookmarkStart w:id="1" w:name="_Hlk78195434"/>
      <w:r w:rsidRPr="00B544BB">
        <w:t>Euromonitor</w:t>
      </w:r>
      <w:r w:rsidR="00E66149">
        <w:t xml:space="preserve"> International, </w:t>
      </w:r>
      <w:r w:rsidR="00E66149" w:rsidRPr="00720E0A">
        <w:rPr>
          <w:i/>
        </w:rPr>
        <w:t>Country Report: Men’s Grooming in India</w:t>
      </w:r>
      <w:r w:rsidR="00E66149">
        <w:t>, June 2020</w:t>
      </w:r>
      <w:r w:rsidR="000060FD">
        <w:t xml:space="preserve">, accessed </w:t>
      </w:r>
      <w:r w:rsidR="00D06C0F">
        <w:t>Jan</w:t>
      </w:r>
      <w:r w:rsidR="00CB1009">
        <w:t>uary</w:t>
      </w:r>
      <w:r w:rsidR="00D06C0F">
        <w:t xml:space="preserve"> 31, 2021</w:t>
      </w:r>
      <w:r w:rsidR="000060FD">
        <w:t xml:space="preserve">, </w:t>
      </w:r>
      <w:r w:rsidRPr="00D44221">
        <w:t>https://www.euromonitor.com/mens-grooming-in-india/report</w:t>
      </w:r>
      <w:r w:rsidR="000060FD">
        <w:rPr>
          <w:rStyle w:val="Hyperlink"/>
          <w:color w:val="auto"/>
          <w:u w:val="none"/>
        </w:rPr>
        <w:t>.</w:t>
      </w:r>
    </w:p>
    <w:bookmarkEnd w:id="1"/>
    <w:p w14:paraId="2337E314" w14:textId="77777777" w:rsidR="00B544BB" w:rsidRPr="00B544BB" w:rsidRDefault="00B544BB" w:rsidP="00B544BB">
      <w:pPr>
        <w:pStyle w:val="BodyTextMain"/>
      </w:pPr>
    </w:p>
    <w:p w14:paraId="320F380E" w14:textId="77777777" w:rsidR="00B544BB" w:rsidRPr="00B544BB" w:rsidRDefault="00B544BB" w:rsidP="00B544BB">
      <w:pPr>
        <w:pStyle w:val="BodyTextMain"/>
      </w:pPr>
    </w:p>
    <w:p w14:paraId="0CE636FF" w14:textId="148C9E6D" w:rsidR="00B544BB" w:rsidRDefault="00B544BB" w:rsidP="00B544BB">
      <w:pPr>
        <w:pStyle w:val="ExhibitHeading"/>
        <w:rPr>
          <w:lang w:val="en-GB"/>
        </w:rPr>
      </w:pPr>
      <w:r w:rsidRPr="00253D6F">
        <w:rPr>
          <w:lang w:val="en-GB"/>
        </w:rPr>
        <w:t xml:space="preserve">Exhibit 2: </w:t>
      </w:r>
      <w:r>
        <w:rPr>
          <w:lang w:val="en-GB"/>
        </w:rPr>
        <w:t>B</w:t>
      </w:r>
      <w:r w:rsidR="000060FD">
        <w:rPr>
          <w:lang w:val="en-GB"/>
        </w:rPr>
        <w:t xml:space="preserve">ombay </w:t>
      </w:r>
      <w:r>
        <w:rPr>
          <w:lang w:val="en-GB"/>
        </w:rPr>
        <w:t>S</w:t>
      </w:r>
      <w:r w:rsidR="000060FD">
        <w:rPr>
          <w:lang w:val="en-GB"/>
        </w:rPr>
        <w:t xml:space="preserve">having </w:t>
      </w:r>
      <w:r>
        <w:rPr>
          <w:lang w:val="en-GB"/>
        </w:rPr>
        <w:t>C</w:t>
      </w:r>
      <w:r w:rsidR="000060FD">
        <w:rPr>
          <w:lang w:val="en-GB"/>
        </w:rPr>
        <w:t>ompany</w:t>
      </w:r>
      <w:r w:rsidR="000060FD" w:rsidRPr="000060FD">
        <w:rPr>
          <w:lang w:val="en-GB"/>
        </w:rPr>
        <w:t xml:space="preserve"> </w:t>
      </w:r>
      <w:r w:rsidR="000060FD">
        <w:rPr>
          <w:lang w:val="en-GB"/>
        </w:rPr>
        <w:t>Product Range</w:t>
      </w:r>
      <w:r>
        <w:rPr>
          <w:lang w:val="en-GB"/>
        </w:rPr>
        <w:t xml:space="preserve"> and </w:t>
      </w:r>
      <w:r w:rsidR="000060FD" w:rsidRPr="00253D6F">
        <w:rPr>
          <w:lang w:val="en-GB"/>
        </w:rPr>
        <w:t>Competit</w:t>
      </w:r>
      <w:r w:rsidR="000060FD">
        <w:rPr>
          <w:lang w:val="en-GB"/>
        </w:rPr>
        <w:t>or</w:t>
      </w:r>
      <w:r w:rsidR="00CB1009">
        <w:rPr>
          <w:lang w:val="en-GB"/>
        </w:rPr>
        <w:t xml:space="preserve"> Brand</w:t>
      </w:r>
      <w:r w:rsidR="000060FD">
        <w:rPr>
          <w:lang w:val="en-GB"/>
        </w:rPr>
        <w:t>s</w:t>
      </w:r>
    </w:p>
    <w:p w14:paraId="4C1AE6CD" w14:textId="77777777" w:rsidR="000060FD" w:rsidRPr="00253D6F" w:rsidRDefault="000060FD" w:rsidP="00B544BB">
      <w:pPr>
        <w:pStyle w:val="ExhibitHeading"/>
        <w:rPr>
          <w:lang w:val="en-GB"/>
        </w:rPr>
      </w:pPr>
    </w:p>
    <w:tbl>
      <w:tblPr>
        <w:tblStyle w:val="TableGrid"/>
        <w:tblW w:w="0" w:type="auto"/>
        <w:jc w:val="center"/>
        <w:tblCellMar>
          <w:top w:w="14" w:type="dxa"/>
          <w:left w:w="58" w:type="dxa"/>
          <w:bottom w:w="14" w:type="dxa"/>
          <w:right w:w="58" w:type="dxa"/>
        </w:tblCellMar>
        <w:tblLook w:val="04A0" w:firstRow="1" w:lastRow="0" w:firstColumn="1" w:lastColumn="0" w:noHBand="0" w:noVBand="1"/>
        <w:tblCaption w:val="EXHIBIT 2"/>
        <w:tblDescription w:val="BOMBAY SHAVING COMPANY PRODUCT RANGE AND COMPETITOR BRANDS"/>
      </w:tblPr>
      <w:tblGrid>
        <w:gridCol w:w="1876"/>
        <w:gridCol w:w="1746"/>
        <w:gridCol w:w="1905"/>
        <w:gridCol w:w="1723"/>
        <w:gridCol w:w="2098"/>
      </w:tblGrid>
      <w:tr w:rsidR="000060FD" w:rsidRPr="003C4BCE" w14:paraId="497D33FF" w14:textId="77777777" w:rsidTr="001414A1">
        <w:trPr>
          <w:trHeight w:val="159"/>
          <w:tblHeader/>
          <w:jc w:val="center"/>
        </w:trPr>
        <w:tc>
          <w:tcPr>
            <w:tcW w:w="9348" w:type="dxa"/>
            <w:gridSpan w:val="5"/>
          </w:tcPr>
          <w:p w14:paraId="7D192A6B" w14:textId="63657668" w:rsidR="000060FD" w:rsidRPr="003C4BCE" w:rsidRDefault="000060FD" w:rsidP="00D84AB1">
            <w:pPr>
              <w:jc w:val="center"/>
              <w:rPr>
                <w:rFonts w:ascii="Arial" w:hAnsi="Arial" w:cs="Arial"/>
                <w:b/>
                <w:color w:val="000000" w:themeColor="text1"/>
                <w:lang w:val="en-GB"/>
              </w:rPr>
            </w:pPr>
            <w:r w:rsidRPr="003C4BCE">
              <w:rPr>
                <w:rFonts w:ascii="Arial" w:hAnsi="Arial" w:cs="Arial"/>
                <w:b/>
                <w:color w:val="000000" w:themeColor="text1"/>
                <w:lang w:val="en-GB"/>
              </w:rPr>
              <w:t>Bombay Shaving Company</w:t>
            </w:r>
          </w:p>
        </w:tc>
      </w:tr>
      <w:tr w:rsidR="003C4BCE" w:rsidRPr="003C4BCE" w14:paraId="5F6039A2" w14:textId="77777777" w:rsidTr="001414A1">
        <w:trPr>
          <w:trHeight w:val="159"/>
          <w:tblHeader/>
          <w:jc w:val="center"/>
        </w:trPr>
        <w:tc>
          <w:tcPr>
            <w:tcW w:w="1876" w:type="dxa"/>
          </w:tcPr>
          <w:p w14:paraId="6E9F5309" w14:textId="77777777" w:rsidR="00B544BB" w:rsidRPr="003C4BCE" w:rsidRDefault="00B544BB" w:rsidP="003C4BCE">
            <w:pPr>
              <w:rPr>
                <w:rFonts w:ascii="Arial" w:hAnsi="Arial" w:cs="Arial"/>
                <w:b/>
                <w:color w:val="000000" w:themeColor="text1"/>
                <w:lang w:val="en-GB"/>
              </w:rPr>
            </w:pPr>
            <w:r w:rsidRPr="003C4BCE">
              <w:rPr>
                <w:rFonts w:ascii="Arial" w:hAnsi="Arial" w:cs="Arial"/>
                <w:b/>
                <w:color w:val="000000" w:themeColor="text1"/>
                <w:lang w:val="en-GB"/>
              </w:rPr>
              <w:t>Shave</w:t>
            </w:r>
          </w:p>
        </w:tc>
        <w:tc>
          <w:tcPr>
            <w:tcW w:w="1746" w:type="dxa"/>
          </w:tcPr>
          <w:p w14:paraId="7141845E" w14:textId="77777777" w:rsidR="00B544BB" w:rsidRPr="003C4BCE" w:rsidRDefault="00B544BB" w:rsidP="003C4BCE">
            <w:pPr>
              <w:rPr>
                <w:rFonts w:ascii="Arial" w:hAnsi="Arial" w:cs="Arial"/>
                <w:b/>
                <w:color w:val="000000" w:themeColor="text1"/>
                <w:lang w:val="en-GB"/>
              </w:rPr>
            </w:pPr>
            <w:r w:rsidRPr="003C4BCE">
              <w:rPr>
                <w:rFonts w:ascii="Arial" w:hAnsi="Arial" w:cs="Arial"/>
                <w:b/>
                <w:color w:val="000000" w:themeColor="text1"/>
                <w:lang w:val="en-GB"/>
              </w:rPr>
              <w:t>Beard</w:t>
            </w:r>
          </w:p>
        </w:tc>
        <w:tc>
          <w:tcPr>
            <w:tcW w:w="1905" w:type="dxa"/>
          </w:tcPr>
          <w:p w14:paraId="797FECFA" w14:textId="77777777" w:rsidR="00B544BB" w:rsidRPr="003C4BCE" w:rsidRDefault="00B544BB" w:rsidP="003C4BCE">
            <w:pPr>
              <w:rPr>
                <w:rFonts w:ascii="Arial" w:hAnsi="Arial" w:cs="Arial"/>
                <w:b/>
                <w:color w:val="000000" w:themeColor="text1"/>
                <w:lang w:val="en-GB"/>
              </w:rPr>
            </w:pPr>
            <w:r w:rsidRPr="003C4BCE">
              <w:rPr>
                <w:rFonts w:ascii="Arial" w:hAnsi="Arial" w:cs="Arial"/>
                <w:b/>
                <w:color w:val="000000" w:themeColor="text1"/>
                <w:lang w:val="en-GB"/>
              </w:rPr>
              <w:t>Bath</w:t>
            </w:r>
          </w:p>
        </w:tc>
        <w:tc>
          <w:tcPr>
            <w:tcW w:w="1723" w:type="dxa"/>
          </w:tcPr>
          <w:p w14:paraId="3BB32323" w14:textId="77777777" w:rsidR="00B544BB" w:rsidRPr="003C4BCE" w:rsidRDefault="00B544BB" w:rsidP="003C4BCE">
            <w:pPr>
              <w:rPr>
                <w:rFonts w:ascii="Arial" w:hAnsi="Arial" w:cs="Arial"/>
                <w:b/>
                <w:color w:val="000000" w:themeColor="text1"/>
                <w:lang w:val="en-GB"/>
              </w:rPr>
            </w:pPr>
            <w:r w:rsidRPr="003C4BCE">
              <w:rPr>
                <w:rFonts w:ascii="Arial" w:hAnsi="Arial" w:cs="Arial"/>
                <w:b/>
                <w:color w:val="000000" w:themeColor="text1"/>
                <w:lang w:val="en-GB"/>
              </w:rPr>
              <w:t>Skin</w:t>
            </w:r>
          </w:p>
        </w:tc>
        <w:tc>
          <w:tcPr>
            <w:tcW w:w="2096" w:type="dxa"/>
          </w:tcPr>
          <w:p w14:paraId="6257DA57" w14:textId="6161F7B9" w:rsidR="00B544BB" w:rsidRPr="003C4BCE" w:rsidRDefault="00CB1009" w:rsidP="003C4BCE">
            <w:pPr>
              <w:rPr>
                <w:rFonts w:ascii="Arial" w:hAnsi="Arial" w:cs="Arial"/>
                <w:b/>
                <w:color w:val="000000" w:themeColor="text1"/>
                <w:lang w:val="en-GB"/>
              </w:rPr>
            </w:pPr>
            <w:r w:rsidRPr="003C4BCE">
              <w:rPr>
                <w:rFonts w:ascii="Arial" w:hAnsi="Arial" w:cs="Arial"/>
                <w:b/>
                <w:color w:val="000000" w:themeColor="text1"/>
                <w:lang w:val="en-GB"/>
              </w:rPr>
              <w:t>Other</w:t>
            </w:r>
          </w:p>
        </w:tc>
      </w:tr>
      <w:tr w:rsidR="003C4BCE" w:rsidRPr="003C4BCE" w14:paraId="3048CBE0" w14:textId="77777777" w:rsidTr="001414A1">
        <w:trPr>
          <w:trHeight w:val="79"/>
          <w:tblHeader/>
          <w:jc w:val="center"/>
        </w:trPr>
        <w:tc>
          <w:tcPr>
            <w:tcW w:w="1876" w:type="dxa"/>
          </w:tcPr>
          <w:p w14:paraId="098FE9A0"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Dexter V6 Razor</w:t>
            </w:r>
          </w:p>
        </w:tc>
        <w:tc>
          <w:tcPr>
            <w:tcW w:w="1746" w:type="dxa"/>
          </w:tcPr>
          <w:p w14:paraId="71025692"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Beard Colour</w:t>
            </w:r>
          </w:p>
        </w:tc>
        <w:tc>
          <w:tcPr>
            <w:tcW w:w="1905" w:type="dxa"/>
          </w:tcPr>
          <w:p w14:paraId="01C008C4"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Face &amp; Body Wash</w:t>
            </w:r>
          </w:p>
        </w:tc>
        <w:tc>
          <w:tcPr>
            <w:tcW w:w="1723" w:type="dxa"/>
          </w:tcPr>
          <w:p w14:paraId="3F1D0611"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Face Sheet Mask</w:t>
            </w:r>
          </w:p>
        </w:tc>
        <w:tc>
          <w:tcPr>
            <w:tcW w:w="2096" w:type="dxa"/>
          </w:tcPr>
          <w:p w14:paraId="577EA33A" w14:textId="6E95D68D"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Hand Saniti</w:t>
            </w:r>
            <w:r w:rsidR="000060FD" w:rsidRPr="003C4BCE">
              <w:rPr>
                <w:rFonts w:ascii="Arial" w:hAnsi="Arial" w:cs="Arial"/>
                <w:color w:val="000000" w:themeColor="text1"/>
                <w:lang w:val="en-GB"/>
              </w:rPr>
              <w:t>zer</w:t>
            </w:r>
          </w:p>
        </w:tc>
      </w:tr>
      <w:tr w:rsidR="003C4BCE" w:rsidRPr="003C4BCE" w14:paraId="512F26D6" w14:textId="77777777" w:rsidTr="001414A1">
        <w:trPr>
          <w:trHeight w:val="159"/>
          <w:tblHeader/>
          <w:jc w:val="center"/>
        </w:trPr>
        <w:tc>
          <w:tcPr>
            <w:tcW w:w="1876" w:type="dxa"/>
          </w:tcPr>
          <w:p w14:paraId="73C2281D"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Shaving Foam</w:t>
            </w:r>
          </w:p>
        </w:tc>
        <w:tc>
          <w:tcPr>
            <w:tcW w:w="1746" w:type="dxa"/>
          </w:tcPr>
          <w:p w14:paraId="7A89D545"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Beard Growth Oil</w:t>
            </w:r>
          </w:p>
        </w:tc>
        <w:tc>
          <w:tcPr>
            <w:tcW w:w="1905" w:type="dxa"/>
          </w:tcPr>
          <w:p w14:paraId="14C7B846"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Bath Soap</w:t>
            </w:r>
          </w:p>
        </w:tc>
        <w:tc>
          <w:tcPr>
            <w:tcW w:w="1723" w:type="dxa"/>
          </w:tcPr>
          <w:p w14:paraId="4CF500D0"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Face Cleanser</w:t>
            </w:r>
          </w:p>
        </w:tc>
        <w:tc>
          <w:tcPr>
            <w:tcW w:w="2096" w:type="dxa"/>
          </w:tcPr>
          <w:p w14:paraId="6E2D0BEB"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Veleno Perfume</w:t>
            </w:r>
          </w:p>
        </w:tc>
      </w:tr>
      <w:tr w:rsidR="003C4BCE" w:rsidRPr="003C4BCE" w14:paraId="45866F12" w14:textId="77777777" w:rsidTr="001414A1">
        <w:trPr>
          <w:trHeight w:val="317"/>
          <w:tblHeader/>
          <w:jc w:val="center"/>
        </w:trPr>
        <w:tc>
          <w:tcPr>
            <w:tcW w:w="1876" w:type="dxa"/>
          </w:tcPr>
          <w:p w14:paraId="18F1D24F" w14:textId="209F71DE"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 xml:space="preserve">Athena </w:t>
            </w:r>
            <w:r w:rsidR="000060FD" w:rsidRPr="003C4BCE">
              <w:rPr>
                <w:rFonts w:ascii="Arial" w:hAnsi="Arial" w:cs="Arial"/>
                <w:color w:val="000000" w:themeColor="text1"/>
                <w:lang w:val="en-GB"/>
              </w:rPr>
              <w:t>S</w:t>
            </w:r>
            <w:r w:rsidRPr="003C4BCE">
              <w:rPr>
                <w:rFonts w:ascii="Arial" w:hAnsi="Arial" w:cs="Arial"/>
                <w:color w:val="000000" w:themeColor="text1"/>
                <w:lang w:val="en-GB"/>
              </w:rPr>
              <w:t xml:space="preserve">ensitive </w:t>
            </w:r>
            <w:r w:rsidR="000060FD" w:rsidRPr="003C4BCE">
              <w:rPr>
                <w:rFonts w:ascii="Arial" w:hAnsi="Arial" w:cs="Arial"/>
                <w:color w:val="000000" w:themeColor="text1"/>
                <w:lang w:val="en-GB"/>
              </w:rPr>
              <w:t>C</w:t>
            </w:r>
            <w:r w:rsidRPr="003C4BCE">
              <w:rPr>
                <w:rFonts w:ascii="Arial" w:hAnsi="Arial" w:cs="Arial"/>
                <w:color w:val="000000" w:themeColor="text1"/>
                <w:lang w:val="en-GB"/>
              </w:rPr>
              <w:t>artridge</w:t>
            </w:r>
          </w:p>
        </w:tc>
        <w:tc>
          <w:tcPr>
            <w:tcW w:w="1746" w:type="dxa"/>
          </w:tcPr>
          <w:p w14:paraId="101DF020"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Beard Shaping &amp; Styling Kit</w:t>
            </w:r>
          </w:p>
        </w:tc>
        <w:tc>
          <w:tcPr>
            <w:tcW w:w="1905" w:type="dxa"/>
          </w:tcPr>
          <w:p w14:paraId="6791C3C7"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De-Tan Face &amp; Body</w:t>
            </w:r>
          </w:p>
        </w:tc>
        <w:tc>
          <w:tcPr>
            <w:tcW w:w="1723" w:type="dxa"/>
          </w:tcPr>
          <w:p w14:paraId="5E10A66C"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Face Moisturiser</w:t>
            </w:r>
          </w:p>
        </w:tc>
        <w:tc>
          <w:tcPr>
            <w:tcW w:w="2096" w:type="dxa"/>
          </w:tcPr>
          <w:p w14:paraId="3FCD641C" w14:textId="77777777" w:rsidR="00B544BB" w:rsidRPr="003C4BCE" w:rsidRDefault="00B544BB" w:rsidP="003C4BCE">
            <w:pPr>
              <w:rPr>
                <w:rFonts w:ascii="Arial" w:hAnsi="Arial" w:cs="Arial"/>
                <w:color w:val="000000" w:themeColor="text1"/>
                <w:lang w:val="en-GB"/>
              </w:rPr>
            </w:pPr>
          </w:p>
        </w:tc>
      </w:tr>
      <w:tr w:rsidR="003C4BCE" w:rsidRPr="003C4BCE" w14:paraId="0CCEB7AA" w14:textId="77777777" w:rsidTr="001414A1">
        <w:trPr>
          <w:trHeight w:val="317"/>
          <w:tblHeader/>
          <w:jc w:val="center"/>
        </w:trPr>
        <w:tc>
          <w:tcPr>
            <w:tcW w:w="1876" w:type="dxa"/>
          </w:tcPr>
          <w:p w14:paraId="515FEAC4"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Precision Safety Razor</w:t>
            </w:r>
          </w:p>
        </w:tc>
        <w:tc>
          <w:tcPr>
            <w:tcW w:w="1746" w:type="dxa"/>
          </w:tcPr>
          <w:p w14:paraId="67BE4A40"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Beard Shampoo &amp; Conditioner</w:t>
            </w:r>
          </w:p>
        </w:tc>
        <w:tc>
          <w:tcPr>
            <w:tcW w:w="1905" w:type="dxa"/>
          </w:tcPr>
          <w:p w14:paraId="0A336C6B" w14:textId="77777777" w:rsidR="00B544BB" w:rsidRPr="003C4BCE" w:rsidRDefault="00B544BB" w:rsidP="003C4BCE">
            <w:pPr>
              <w:rPr>
                <w:rFonts w:ascii="Arial" w:hAnsi="Arial" w:cs="Arial"/>
                <w:color w:val="000000" w:themeColor="text1"/>
                <w:lang w:val="en-GB"/>
              </w:rPr>
            </w:pPr>
          </w:p>
        </w:tc>
        <w:tc>
          <w:tcPr>
            <w:tcW w:w="1723" w:type="dxa"/>
          </w:tcPr>
          <w:p w14:paraId="71D2FF50"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Peel-off Mask</w:t>
            </w:r>
          </w:p>
        </w:tc>
        <w:tc>
          <w:tcPr>
            <w:tcW w:w="2096" w:type="dxa"/>
          </w:tcPr>
          <w:p w14:paraId="469993FA" w14:textId="77777777" w:rsidR="00B544BB" w:rsidRPr="003C4BCE" w:rsidRDefault="00B544BB" w:rsidP="003C4BCE">
            <w:pPr>
              <w:rPr>
                <w:rFonts w:ascii="Arial" w:hAnsi="Arial" w:cs="Arial"/>
                <w:color w:val="000000" w:themeColor="text1"/>
                <w:lang w:val="en-GB"/>
              </w:rPr>
            </w:pPr>
          </w:p>
        </w:tc>
      </w:tr>
      <w:tr w:rsidR="003C4BCE" w:rsidRPr="003C4BCE" w14:paraId="7B5597F3" w14:textId="77777777" w:rsidTr="001414A1">
        <w:trPr>
          <w:trHeight w:val="159"/>
          <w:tblHeader/>
          <w:jc w:val="center"/>
        </w:trPr>
        <w:tc>
          <w:tcPr>
            <w:tcW w:w="1876" w:type="dxa"/>
          </w:tcPr>
          <w:p w14:paraId="7168A010"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Shaving Cream</w:t>
            </w:r>
          </w:p>
        </w:tc>
        <w:tc>
          <w:tcPr>
            <w:tcW w:w="1746" w:type="dxa"/>
          </w:tcPr>
          <w:p w14:paraId="55D18590"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Beard Butter</w:t>
            </w:r>
          </w:p>
        </w:tc>
        <w:tc>
          <w:tcPr>
            <w:tcW w:w="1905" w:type="dxa"/>
          </w:tcPr>
          <w:p w14:paraId="61FDD9F9" w14:textId="77777777" w:rsidR="00B544BB" w:rsidRPr="003C4BCE" w:rsidRDefault="00B544BB" w:rsidP="003C4BCE">
            <w:pPr>
              <w:rPr>
                <w:rFonts w:ascii="Arial" w:hAnsi="Arial" w:cs="Arial"/>
                <w:color w:val="000000" w:themeColor="text1"/>
                <w:lang w:val="en-GB"/>
              </w:rPr>
            </w:pPr>
          </w:p>
        </w:tc>
        <w:tc>
          <w:tcPr>
            <w:tcW w:w="1723" w:type="dxa"/>
          </w:tcPr>
          <w:p w14:paraId="62A01E8A"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Face Pack</w:t>
            </w:r>
          </w:p>
        </w:tc>
        <w:tc>
          <w:tcPr>
            <w:tcW w:w="2096" w:type="dxa"/>
          </w:tcPr>
          <w:p w14:paraId="33C0825A" w14:textId="77777777" w:rsidR="00B544BB" w:rsidRPr="003C4BCE" w:rsidRDefault="00B544BB" w:rsidP="003C4BCE">
            <w:pPr>
              <w:rPr>
                <w:rFonts w:ascii="Arial" w:hAnsi="Arial" w:cs="Arial"/>
                <w:color w:val="000000" w:themeColor="text1"/>
                <w:lang w:val="en-GB"/>
              </w:rPr>
            </w:pPr>
          </w:p>
        </w:tc>
      </w:tr>
      <w:tr w:rsidR="003C4BCE" w:rsidRPr="003C4BCE" w14:paraId="219C6354" w14:textId="77777777" w:rsidTr="001414A1">
        <w:trPr>
          <w:trHeight w:val="159"/>
          <w:tblHeader/>
          <w:jc w:val="center"/>
        </w:trPr>
        <w:tc>
          <w:tcPr>
            <w:tcW w:w="1876" w:type="dxa"/>
          </w:tcPr>
          <w:p w14:paraId="1DB33CA4" w14:textId="1FE0098C"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Pre-</w:t>
            </w:r>
            <w:r w:rsidR="000060FD" w:rsidRPr="003C4BCE">
              <w:rPr>
                <w:rFonts w:ascii="Arial" w:hAnsi="Arial" w:cs="Arial"/>
                <w:color w:val="000000" w:themeColor="text1"/>
                <w:lang w:val="en-GB"/>
              </w:rPr>
              <w:t>s</w:t>
            </w:r>
            <w:r w:rsidRPr="003C4BCE">
              <w:rPr>
                <w:rFonts w:ascii="Arial" w:hAnsi="Arial" w:cs="Arial"/>
                <w:color w:val="000000" w:themeColor="text1"/>
                <w:lang w:val="en-GB"/>
              </w:rPr>
              <w:t>have Scrub</w:t>
            </w:r>
          </w:p>
        </w:tc>
        <w:tc>
          <w:tcPr>
            <w:tcW w:w="1746" w:type="dxa"/>
          </w:tcPr>
          <w:p w14:paraId="002A20B2"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Moustache Wax</w:t>
            </w:r>
          </w:p>
        </w:tc>
        <w:tc>
          <w:tcPr>
            <w:tcW w:w="1905" w:type="dxa"/>
          </w:tcPr>
          <w:p w14:paraId="6B34FA38" w14:textId="77777777" w:rsidR="00B544BB" w:rsidRPr="003C4BCE" w:rsidRDefault="00B544BB" w:rsidP="003C4BCE">
            <w:pPr>
              <w:rPr>
                <w:rFonts w:ascii="Arial" w:hAnsi="Arial" w:cs="Arial"/>
                <w:color w:val="000000" w:themeColor="text1"/>
                <w:lang w:val="en-GB"/>
              </w:rPr>
            </w:pPr>
          </w:p>
        </w:tc>
        <w:tc>
          <w:tcPr>
            <w:tcW w:w="1723" w:type="dxa"/>
          </w:tcPr>
          <w:p w14:paraId="6A7020F7"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Face Scrub</w:t>
            </w:r>
          </w:p>
        </w:tc>
        <w:tc>
          <w:tcPr>
            <w:tcW w:w="2096" w:type="dxa"/>
          </w:tcPr>
          <w:p w14:paraId="6AAD9E3C" w14:textId="77777777" w:rsidR="00B544BB" w:rsidRPr="003C4BCE" w:rsidRDefault="00B544BB" w:rsidP="003C4BCE">
            <w:pPr>
              <w:rPr>
                <w:rFonts w:ascii="Arial" w:hAnsi="Arial" w:cs="Arial"/>
                <w:color w:val="000000" w:themeColor="text1"/>
                <w:lang w:val="en-GB"/>
              </w:rPr>
            </w:pPr>
          </w:p>
        </w:tc>
      </w:tr>
      <w:tr w:rsidR="003C4BCE" w:rsidRPr="003C4BCE" w14:paraId="13E7549F" w14:textId="77777777" w:rsidTr="001414A1">
        <w:trPr>
          <w:trHeight w:val="258"/>
          <w:tblHeader/>
          <w:jc w:val="center"/>
        </w:trPr>
        <w:tc>
          <w:tcPr>
            <w:tcW w:w="1876" w:type="dxa"/>
          </w:tcPr>
          <w:p w14:paraId="079B46D7" w14:textId="70DB06AA"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Post-</w:t>
            </w:r>
            <w:r w:rsidR="000060FD" w:rsidRPr="003C4BCE">
              <w:rPr>
                <w:rFonts w:ascii="Arial" w:hAnsi="Arial" w:cs="Arial"/>
                <w:color w:val="000000" w:themeColor="text1"/>
                <w:lang w:val="en-GB"/>
              </w:rPr>
              <w:t>s</w:t>
            </w:r>
            <w:r w:rsidRPr="003C4BCE">
              <w:rPr>
                <w:rFonts w:ascii="Arial" w:hAnsi="Arial" w:cs="Arial"/>
                <w:color w:val="000000" w:themeColor="text1"/>
                <w:lang w:val="en-GB"/>
              </w:rPr>
              <w:t>have Balm</w:t>
            </w:r>
          </w:p>
        </w:tc>
        <w:tc>
          <w:tcPr>
            <w:tcW w:w="1746" w:type="dxa"/>
          </w:tcPr>
          <w:p w14:paraId="6AF957DB"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Beard Growth Roll-on</w:t>
            </w:r>
          </w:p>
        </w:tc>
        <w:tc>
          <w:tcPr>
            <w:tcW w:w="1905" w:type="dxa"/>
          </w:tcPr>
          <w:p w14:paraId="7AAC5DC6" w14:textId="77777777" w:rsidR="00B544BB" w:rsidRPr="003C4BCE" w:rsidRDefault="00B544BB" w:rsidP="003C4BCE">
            <w:pPr>
              <w:rPr>
                <w:rFonts w:ascii="Arial" w:hAnsi="Arial" w:cs="Arial"/>
                <w:color w:val="000000" w:themeColor="text1"/>
                <w:lang w:val="en-GB"/>
              </w:rPr>
            </w:pPr>
          </w:p>
        </w:tc>
        <w:tc>
          <w:tcPr>
            <w:tcW w:w="1723" w:type="dxa"/>
          </w:tcPr>
          <w:p w14:paraId="41966074"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Face Wash</w:t>
            </w:r>
          </w:p>
        </w:tc>
        <w:tc>
          <w:tcPr>
            <w:tcW w:w="2096" w:type="dxa"/>
          </w:tcPr>
          <w:p w14:paraId="40FF0ECB" w14:textId="77777777" w:rsidR="00B544BB" w:rsidRPr="003C4BCE" w:rsidRDefault="00B544BB" w:rsidP="003C4BCE">
            <w:pPr>
              <w:rPr>
                <w:rFonts w:ascii="Arial" w:hAnsi="Arial" w:cs="Arial"/>
                <w:color w:val="000000" w:themeColor="text1"/>
                <w:lang w:val="en-GB"/>
              </w:rPr>
            </w:pPr>
          </w:p>
        </w:tc>
      </w:tr>
      <w:tr w:rsidR="003C4BCE" w:rsidRPr="003C4BCE" w14:paraId="6C7F756B" w14:textId="77777777" w:rsidTr="001414A1">
        <w:trPr>
          <w:trHeight w:val="159"/>
          <w:tblHeader/>
          <w:jc w:val="center"/>
        </w:trPr>
        <w:tc>
          <w:tcPr>
            <w:tcW w:w="1876" w:type="dxa"/>
          </w:tcPr>
          <w:p w14:paraId="2CA60731"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Feather Blades</w:t>
            </w:r>
          </w:p>
        </w:tc>
        <w:tc>
          <w:tcPr>
            <w:tcW w:w="1746" w:type="dxa"/>
          </w:tcPr>
          <w:p w14:paraId="786EBBD0"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Beard Comb</w:t>
            </w:r>
          </w:p>
        </w:tc>
        <w:tc>
          <w:tcPr>
            <w:tcW w:w="1905" w:type="dxa"/>
          </w:tcPr>
          <w:p w14:paraId="4B2812AC" w14:textId="77777777" w:rsidR="00B544BB" w:rsidRPr="003C4BCE" w:rsidRDefault="00B544BB" w:rsidP="003C4BCE">
            <w:pPr>
              <w:rPr>
                <w:rFonts w:ascii="Arial" w:hAnsi="Arial" w:cs="Arial"/>
                <w:color w:val="000000" w:themeColor="text1"/>
                <w:lang w:val="en-GB"/>
              </w:rPr>
            </w:pPr>
          </w:p>
        </w:tc>
        <w:tc>
          <w:tcPr>
            <w:tcW w:w="1723" w:type="dxa"/>
          </w:tcPr>
          <w:p w14:paraId="5B6130EA" w14:textId="77777777" w:rsidR="00B544BB" w:rsidRPr="003C4BCE" w:rsidRDefault="00B544BB" w:rsidP="003C4BCE">
            <w:pPr>
              <w:rPr>
                <w:rFonts w:ascii="Arial" w:hAnsi="Arial" w:cs="Arial"/>
                <w:color w:val="000000" w:themeColor="text1"/>
                <w:lang w:val="en-GB"/>
              </w:rPr>
            </w:pPr>
          </w:p>
        </w:tc>
        <w:tc>
          <w:tcPr>
            <w:tcW w:w="2096" w:type="dxa"/>
          </w:tcPr>
          <w:p w14:paraId="3A9E7872" w14:textId="77777777" w:rsidR="00B544BB" w:rsidRPr="003C4BCE" w:rsidRDefault="00B544BB" w:rsidP="003C4BCE">
            <w:pPr>
              <w:rPr>
                <w:rFonts w:ascii="Arial" w:hAnsi="Arial" w:cs="Arial"/>
                <w:color w:val="000000" w:themeColor="text1"/>
                <w:lang w:val="en-GB"/>
              </w:rPr>
            </w:pPr>
          </w:p>
        </w:tc>
      </w:tr>
      <w:tr w:rsidR="003C4BCE" w:rsidRPr="003C4BCE" w14:paraId="08F2B91D" w14:textId="77777777" w:rsidTr="001414A1">
        <w:trPr>
          <w:trHeight w:val="159"/>
          <w:tblHeader/>
          <w:jc w:val="center"/>
        </w:trPr>
        <w:tc>
          <w:tcPr>
            <w:tcW w:w="1876" w:type="dxa"/>
          </w:tcPr>
          <w:p w14:paraId="70C87910"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Shaving Brush</w:t>
            </w:r>
          </w:p>
        </w:tc>
        <w:tc>
          <w:tcPr>
            <w:tcW w:w="1746" w:type="dxa"/>
          </w:tcPr>
          <w:p w14:paraId="55D949EE"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Beard Brush</w:t>
            </w:r>
          </w:p>
        </w:tc>
        <w:tc>
          <w:tcPr>
            <w:tcW w:w="1905" w:type="dxa"/>
          </w:tcPr>
          <w:p w14:paraId="0BF617B1" w14:textId="77777777" w:rsidR="00B544BB" w:rsidRPr="003C4BCE" w:rsidRDefault="00B544BB" w:rsidP="003C4BCE">
            <w:pPr>
              <w:rPr>
                <w:rFonts w:ascii="Arial" w:hAnsi="Arial" w:cs="Arial"/>
                <w:color w:val="000000" w:themeColor="text1"/>
                <w:lang w:val="en-GB"/>
              </w:rPr>
            </w:pPr>
          </w:p>
        </w:tc>
        <w:tc>
          <w:tcPr>
            <w:tcW w:w="1723" w:type="dxa"/>
          </w:tcPr>
          <w:p w14:paraId="7AF787D0" w14:textId="77777777" w:rsidR="00B544BB" w:rsidRPr="003C4BCE" w:rsidRDefault="00B544BB" w:rsidP="003C4BCE">
            <w:pPr>
              <w:rPr>
                <w:rFonts w:ascii="Arial" w:hAnsi="Arial" w:cs="Arial"/>
                <w:color w:val="000000" w:themeColor="text1"/>
                <w:lang w:val="en-GB"/>
              </w:rPr>
            </w:pPr>
          </w:p>
        </w:tc>
        <w:tc>
          <w:tcPr>
            <w:tcW w:w="2096" w:type="dxa"/>
          </w:tcPr>
          <w:p w14:paraId="05221E58" w14:textId="77777777" w:rsidR="00B544BB" w:rsidRPr="003C4BCE" w:rsidRDefault="00B544BB" w:rsidP="003C4BCE">
            <w:pPr>
              <w:rPr>
                <w:rFonts w:ascii="Arial" w:hAnsi="Arial" w:cs="Arial"/>
                <w:color w:val="000000" w:themeColor="text1"/>
                <w:lang w:val="en-GB"/>
              </w:rPr>
            </w:pPr>
          </w:p>
        </w:tc>
      </w:tr>
      <w:tr w:rsidR="003C4BCE" w:rsidRPr="003C4BCE" w14:paraId="7FC3B2B4" w14:textId="77777777" w:rsidTr="001414A1">
        <w:trPr>
          <w:trHeight w:val="159"/>
          <w:tblHeader/>
          <w:jc w:val="center"/>
        </w:trPr>
        <w:tc>
          <w:tcPr>
            <w:tcW w:w="1876" w:type="dxa"/>
          </w:tcPr>
          <w:p w14:paraId="62B44847"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Face Towel</w:t>
            </w:r>
          </w:p>
        </w:tc>
        <w:tc>
          <w:tcPr>
            <w:tcW w:w="1746" w:type="dxa"/>
          </w:tcPr>
          <w:p w14:paraId="3945B538"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Beard Serum</w:t>
            </w:r>
          </w:p>
        </w:tc>
        <w:tc>
          <w:tcPr>
            <w:tcW w:w="1905" w:type="dxa"/>
          </w:tcPr>
          <w:p w14:paraId="4245EEA0" w14:textId="77777777" w:rsidR="00B544BB" w:rsidRPr="003C4BCE" w:rsidRDefault="00B544BB" w:rsidP="003C4BCE">
            <w:pPr>
              <w:rPr>
                <w:rFonts w:ascii="Arial" w:hAnsi="Arial" w:cs="Arial"/>
                <w:color w:val="000000" w:themeColor="text1"/>
                <w:lang w:val="en-GB"/>
              </w:rPr>
            </w:pPr>
          </w:p>
        </w:tc>
        <w:tc>
          <w:tcPr>
            <w:tcW w:w="1723" w:type="dxa"/>
          </w:tcPr>
          <w:p w14:paraId="0FE03C55" w14:textId="77777777" w:rsidR="00B544BB" w:rsidRPr="003C4BCE" w:rsidRDefault="00B544BB" w:rsidP="003C4BCE">
            <w:pPr>
              <w:rPr>
                <w:rFonts w:ascii="Arial" w:hAnsi="Arial" w:cs="Arial"/>
                <w:color w:val="000000" w:themeColor="text1"/>
                <w:lang w:val="en-GB"/>
              </w:rPr>
            </w:pPr>
          </w:p>
        </w:tc>
        <w:tc>
          <w:tcPr>
            <w:tcW w:w="2096" w:type="dxa"/>
          </w:tcPr>
          <w:p w14:paraId="287731F1" w14:textId="77777777" w:rsidR="00B544BB" w:rsidRPr="003C4BCE" w:rsidRDefault="00B544BB" w:rsidP="003C4BCE">
            <w:pPr>
              <w:rPr>
                <w:rFonts w:ascii="Arial" w:hAnsi="Arial" w:cs="Arial"/>
                <w:color w:val="000000" w:themeColor="text1"/>
                <w:lang w:val="en-GB"/>
              </w:rPr>
            </w:pPr>
          </w:p>
        </w:tc>
      </w:tr>
      <w:tr w:rsidR="003C4BCE" w:rsidRPr="003C4BCE" w14:paraId="05BEE778" w14:textId="77777777" w:rsidTr="001414A1">
        <w:trPr>
          <w:trHeight w:val="188"/>
          <w:tblHeader/>
          <w:jc w:val="center"/>
        </w:trPr>
        <w:tc>
          <w:tcPr>
            <w:tcW w:w="1876" w:type="dxa"/>
          </w:tcPr>
          <w:p w14:paraId="11ABA086"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Aggressive Clamp</w:t>
            </w:r>
          </w:p>
        </w:tc>
        <w:tc>
          <w:tcPr>
            <w:tcW w:w="1746" w:type="dxa"/>
          </w:tcPr>
          <w:p w14:paraId="0039F559" w14:textId="77777777" w:rsidR="00B544BB" w:rsidRPr="003C4BCE" w:rsidRDefault="00B544BB" w:rsidP="003C4BCE">
            <w:pPr>
              <w:rPr>
                <w:rFonts w:ascii="Arial" w:hAnsi="Arial" w:cs="Arial"/>
                <w:color w:val="000000" w:themeColor="text1"/>
                <w:lang w:val="en-GB"/>
              </w:rPr>
            </w:pPr>
          </w:p>
        </w:tc>
        <w:tc>
          <w:tcPr>
            <w:tcW w:w="1905" w:type="dxa"/>
          </w:tcPr>
          <w:p w14:paraId="4A860171" w14:textId="77777777" w:rsidR="00B544BB" w:rsidRPr="003C4BCE" w:rsidRDefault="00B544BB" w:rsidP="003C4BCE">
            <w:pPr>
              <w:rPr>
                <w:rFonts w:ascii="Arial" w:hAnsi="Arial" w:cs="Arial"/>
                <w:color w:val="000000" w:themeColor="text1"/>
                <w:lang w:val="en-GB"/>
              </w:rPr>
            </w:pPr>
          </w:p>
        </w:tc>
        <w:tc>
          <w:tcPr>
            <w:tcW w:w="1723" w:type="dxa"/>
          </w:tcPr>
          <w:p w14:paraId="11F2290B" w14:textId="77777777" w:rsidR="00B544BB" w:rsidRPr="003C4BCE" w:rsidRDefault="00B544BB" w:rsidP="003C4BCE">
            <w:pPr>
              <w:rPr>
                <w:rFonts w:ascii="Arial" w:hAnsi="Arial" w:cs="Arial"/>
                <w:color w:val="000000" w:themeColor="text1"/>
                <w:lang w:val="en-GB"/>
              </w:rPr>
            </w:pPr>
          </w:p>
        </w:tc>
        <w:tc>
          <w:tcPr>
            <w:tcW w:w="2096" w:type="dxa"/>
          </w:tcPr>
          <w:p w14:paraId="121D3675" w14:textId="77777777" w:rsidR="00B544BB" w:rsidRPr="003C4BCE" w:rsidRDefault="00B544BB" w:rsidP="003C4BCE">
            <w:pPr>
              <w:rPr>
                <w:rFonts w:ascii="Arial" w:hAnsi="Arial" w:cs="Arial"/>
                <w:color w:val="000000" w:themeColor="text1"/>
                <w:lang w:val="en-GB"/>
              </w:rPr>
            </w:pPr>
          </w:p>
        </w:tc>
      </w:tr>
      <w:tr w:rsidR="003C4BCE" w:rsidRPr="003C4BCE" w14:paraId="1A905D90" w14:textId="77777777" w:rsidTr="001414A1">
        <w:trPr>
          <w:trHeight w:val="159"/>
          <w:tblHeader/>
          <w:jc w:val="center"/>
        </w:trPr>
        <w:tc>
          <w:tcPr>
            <w:tcW w:w="1876" w:type="dxa"/>
          </w:tcPr>
          <w:p w14:paraId="07C2AC95"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Razor Sheath</w:t>
            </w:r>
          </w:p>
        </w:tc>
        <w:tc>
          <w:tcPr>
            <w:tcW w:w="1746" w:type="dxa"/>
          </w:tcPr>
          <w:p w14:paraId="52637644" w14:textId="77777777" w:rsidR="00B544BB" w:rsidRPr="003C4BCE" w:rsidRDefault="00B544BB" w:rsidP="003C4BCE">
            <w:pPr>
              <w:rPr>
                <w:rFonts w:ascii="Arial" w:hAnsi="Arial" w:cs="Arial"/>
                <w:color w:val="000000" w:themeColor="text1"/>
                <w:lang w:val="en-GB"/>
              </w:rPr>
            </w:pPr>
          </w:p>
        </w:tc>
        <w:tc>
          <w:tcPr>
            <w:tcW w:w="1905" w:type="dxa"/>
          </w:tcPr>
          <w:p w14:paraId="4CBCFA00" w14:textId="77777777" w:rsidR="00B544BB" w:rsidRPr="003C4BCE" w:rsidRDefault="00B544BB" w:rsidP="003C4BCE">
            <w:pPr>
              <w:rPr>
                <w:rFonts w:ascii="Arial" w:hAnsi="Arial" w:cs="Arial"/>
                <w:color w:val="000000" w:themeColor="text1"/>
                <w:lang w:val="en-GB"/>
              </w:rPr>
            </w:pPr>
          </w:p>
        </w:tc>
        <w:tc>
          <w:tcPr>
            <w:tcW w:w="1723" w:type="dxa"/>
          </w:tcPr>
          <w:p w14:paraId="08CFB00A" w14:textId="77777777" w:rsidR="00B544BB" w:rsidRPr="003C4BCE" w:rsidRDefault="00B544BB" w:rsidP="003C4BCE">
            <w:pPr>
              <w:rPr>
                <w:rFonts w:ascii="Arial" w:hAnsi="Arial" w:cs="Arial"/>
                <w:color w:val="000000" w:themeColor="text1"/>
                <w:lang w:val="en-GB"/>
              </w:rPr>
            </w:pPr>
          </w:p>
        </w:tc>
        <w:tc>
          <w:tcPr>
            <w:tcW w:w="2096" w:type="dxa"/>
          </w:tcPr>
          <w:p w14:paraId="22A1218A" w14:textId="77777777" w:rsidR="00B544BB" w:rsidRPr="003C4BCE" w:rsidRDefault="00B544BB" w:rsidP="003C4BCE">
            <w:pPr>
              <w:rPr>
                <w:rFonts w:ascii="Arial" w:hAnsi="Arial" w:cs="Arial"/>
                <w:color w:val="000000" w:themeColor="text1"/>
                <w:lang w:val="en-GB"/>
              </w:rPr>
            </w:pPr>
          </w:p>
        </w:tc>
      </w:tr>
      <w:tr w:rsidR="00B544BB" w:rsidRPr="003C4BCE" w14:paraId="4AF688E4" w14:textId="77777777" w:rsidTr="001414A1">
        <w:trPr>
          <w:trHeight w:val="159"/>
          <w:tblHeader/>
          <w:jc w:val="center"/>
        </w:trPr>
        <w:tc>
          <w:tcPr>
            <w:tcW w:w="9348" w:type="dxa"/>
            <w:gridSpan w:val="5"/>
          </w:tcPr>
          <w:p w14:paraId="415091CF" w14:textId="0399E9B0" w:rsidR="00B544BB" w:rsidRPr="003C4BCE" w:rsidRDefault="00B544BB" w:rsidP="00D84AB1">
            <w:pPr>
              <w:jc w:val="center"/>
              <w:rPr>
                <w:rFonts w:ascii="Arial" w:hAnsi="Arial" w:cs="Arial"/>
                <w:b/>
                <w:color w:val="000000" w:themeColor="text1"/>
                <w:lang w:val="en-GB"/>
              </w:rPr>
            </w:pPr>
            <w:r w:rsidRPr="003C4BCE">
              <w:rPr>
                <w:rFonts w:ascii="Arial" w:hAnsi="Arial" w:cs="Arial"/>
                <w:b/>
                <w:color w:val="000000" w:themeColor="text1"/>
                <w:lang w:val="en-GB"/>
              </w:rPr>
              <w:t>Competitor</w:t>
            </w:r>
            <w:r w:rsidR="00CB1009" w:rsidRPr="003C4BCE">
              <w:rPr>
                <w:rFonts w:ascii="Arial" w:hAnsi="Arial" w:cs="Arial"/>
                <w:b/>
                <w:color w:val="000000" w:themeColor="text1"/>
                <w:lang w:val="en-GB"/>
              </w:rPr>
              <w:t xml:space="preserve"> Brands</w:t>
            </w:r>
          </w:p>
        </w:tc>
      </w:tr>
      <w:tr w:rsidR="003C4BCE" w:rsidRPr="003C4BCE" w14:paraId="5AC59EF0" w14:textId="77777777" w:rsidTr="001414A1">
        <w:trPr>
          <w:trHeight w:val="493"/>
          <w:tblHeader/>
          <w:jc w:val="center"/>
        </w:trPr>
        <w:tc>
          <w:tcPr>
            <w:tcW w:w="1876" w:type="dxa"/>
          </w:tcPr>
          <w:p w14:paraId="6EEE72BC" w14:textId="77777777" w:rsidR="00B544BB" w:rsidRPr="003C4BCE" w:rsidRDefault="00B544BB" w:rsidP="003C4BCE">
            <w:pPr>
              <w:rPr>
                <w:rFonts w:ascii="Arial" w:hAnsi="Arial" w:cs="Arial"/>
                <w:b/>
                <w:color w:val="000000" w:themeColor="text1"/>
                <w:lang w:val="en-GB"/>
              </w:rPr>
            </w:pPr>
            <w:r w:rsidRPr="003C4BCE">
              <w:rPr>
                <w:rFonts w:ascii="Arial" w:hAnsi="Arial" w:cs="Arial"/>
                <w:b/>
                <w:color w:val="000000" w:themeColor="text1"/>
                <w:lang w:val="en-GB"/>
              </w:rPr>
              <w:t>Shave</w:t>
            </w:r>
          </w:p>
        </w:tc>
        <w:tc>
          <w:tcPr>
            <w:tcW w:w="1746" w:type="dxa"/>
          </w:tcPr>
          <w:p w14:paraId="4CB48351" w14:textId="77777777" w:rsidR="00B544BB" w:rsidRPr="003C4BCE" w:rsidRDefault="00B544BB" w:rsidP="003C4BCE">
            <w:pPr>
              <w:rPr>
                <w:rFonts w:ascii="Arial" w:hAnsi="Arial" w:cs="Arial"/>
                <w:b/>
                <w:color w:val="000000" w:themeColor="text1"/>
                <w:lang w:val="en-GB"/>
              </w:rPr>
            </w:pPr>
            <w:r w:rsidRPr="003C4BCE">
              <w:rPr>
                <w:rFonts w:ascii="Arial" w:hAnsi="Arial" w:cs="Arial"/>
                <w:b/>
                <w:color w:val="000000" w:themeColor="text1"/>
                <w:lang w:val="en-GB"/>
              </w:rPr>
              <w:t>Beard</w:t>
            </w:r>
          </w:p>
        </w:tc>
        <w:tc>
          <w:tcPr>
            <w:tcW w:w="1905" w:type="dxa"/>
          </w:tcPr>
          <w:p w14:paraId="441E9F5B" w14:textId="77777777" w:rsidR="00B544BB" w:rsidRPr="003C4BCE" w:rsidRDefault="00B544BB" w:rsidP="003C4BCE">
            <w:pPr>
              <w:rPr>
                <w:rFonts w:ascii="Arial" w:hAnsi="Arial" w:cs="Arial"/>
                <w:b/>
                <w:color w:val="000000" w:themeColor="text1"/>
                <w:lang w:val="en-GB"/>
              </w:rPr>
            </w:pPr>
            <w:r w:rsidRPr="003C4BCE">
              <w:rPr>
                <w:rFonts w:ascii="Arial" w:hAnsi="Arial" w:cs="Arial"/>
                <w:b/>
                <w:color w:val="000000" w:themeColor="text1"/>
                <w:lang w:val="en-GB"/>
              </w:rPr>
              <w:t>Bath</w:t>
            </w:r>
          </w:p>
        </w:tc>
        <w:tc>
          <w:tcPr>
            <w:tcW w:w="1723" w:type="dxa"/>
          </w:tcPr>
          <w:p w14:paraId="65D4333C" w14:textId="77777777" w:rsidR="00B544BB" w:rsidRPr="003C4BCE" w:rsidRDefault="00B544BB" w:rsidP="003C4BCE">
            <w:pPr>
              <w:rPr>
                <w:rFonts w:ascii="Arial" w:hAnsi="Arial" w:cs="Arial"/>
                <w:b/>
                <w:color w:val="000000" w:themeColor="text1"/>
                <w:lang w:val="en-GB"/>
              </w:rPr>
            </w:pPr>
            <w:r w:rsidRPr="003C4BCE">
              <w:rPr>
                <w:rFonts w:ascii="Arial" w:hAnsi="Arial" w:cs="Arial"/>
                <w:b/>
                <w:color w:val="000000" w:themeColor="text1"/>
                <w:lang w:val="en-GB"/>
              </w:rPr>
              <w:t>Skin</w:t>
            </w:r>
          </w:p>
        </w:tc>
        <w:tc>
          <w:tcPr>
            <w:tcW w:w="2096" w:type="dxa"/>
          </w:tcPr>
          <w:p w14:paraId="18BE6216" w14:textId="4DAF071C" w:rsidR="00B544BB" w:rsidRPr="003C4BCE" w:rsidRDefault="00B544BB" w:rsidP="003C4BCE">
            <w:pPr>
              <w:rPr>
                <w:rFonts w:ascii="Arial" w:hAnsi="Arial" w:cs="Arial"/>
                <w:b/>
                <w:color w:val="000000" w:themeColor="text1"/>
                <w:lang w:val="en-GB"/>
              </w:rPr>
            </w:pPr>
            <w:r w:rsidRPr="003C4BCE">
              <w:rPr>
                <w:rFonts w:ascii="Arial" w:hAnsi="Arial" w:cs="Arial"/>
                <w:b/>
                <w:color w:val="000000" w:themeColor="text1"/>
                <w:lang w:val="en-GB"/>
              </w:rPr>
              <w:t xml:space="preserve">Direct Competition </w:t>
            </w:r>
            <w:r w:rsidR="003C4BCE">
              <w:rPr>
                <w:rFonts w:ascii="Arial" w:hAnsi="Arial" w:cs="Arial"/>
                <w:b/>
                <w:color w:val="000000" w:themeColor="text1"/>
                <w:lang w:val="en-GB"/>
              </w:rPr>
              <w:t>(</w:t>
            </w:r>
            <w:r w:rsidRPr="003C4BCE">
              <w:rPr>
                <w:rFonts w:ascii="Arial" w:hAnsi="Arial" w:cs="Arial"/>
                <w:b/>
                <w:color w:val="000000" w:themeColor="text1"/>
                <w:lang w:val="en-GB"/>
              </w:rPr>
              <w:t xml:space="preserve">with </w:t>
            </w:r>
            <w:r w:rsidR="000060FD" w:rsidRPr="003C4BCE">
              <w:rPr>
                <w:rFonts w:ascii="Arial" w:hAnsi="Arial" w:cs="Arial"/>
                <w:b/>
                <w:color w:val="000000" w:themeColor="text1"/>
                <w:lang w:val="en-GB"/>
              </w:rPr>
              <w:t>M</w:t>
            </w:r>
            <w:r w:rsidRPr="003C4BCE">
              <w:rPr>
                <w:rFonts w:ascii="Arial" w:hAnsi="Arial" w:cs="Arial"/>
                <w:b/>
                <w:color w:val="000000" w:themeColor="text1"/>
                <w:lang w:val="en-GB"/>
              </w:rPr>
              <w:t xml:space="preserve">ajor </w:t>
            </w:r>
            <w:r w:rsidR="000060FD" w:rsidRPr="003C4BCE">
              <w:rPr>
                <w:rFonts w:ascii="Arial" w:hAnsi="Arial" w:cs="Arial"/>
                <w:b/>
                <w:color w:val="000000" w:themeColor="text1"/>
                <w:lang w:val="en-GB"/>
              </w:rPr>
              <w:t>F</w:t>
            </w:r>
            <w:r w:rsidRPr="003C4BCE">
              <w:rPr>
                <w:rFonts w:ascii="Arial" w:hAnsi="Arial" w:cs="Arial"/>
                <w:b/>
                <w:color w:val="000000" w:themeColor="text1"/>
                <w:lang w:val="en-GB"/>
              </w:rPr>
              <w:t xml:space="preserve">ocus on </w:t>
            </w:r>
            <w:r w:rsidR="000060FD" w:rsidRPr="003C4BCE">
              <w:rPr>
                <w:rFonts w:ascii="Arial" w:hAnsi="Arial" w:cs="Arial"/>
                <w:b/>
                <w:color w:val="000000" w:themeColor="text1"/>
                <w:lang w:val="en-GB"/>
              </w:rPr>
              <w:t>O</w:t>
            </w:r>
            <w:r w:rsidRPr="003C4BCE">
              <w:rPr>
                <w:rFonts w:ascii="Arial" w:hAnsi="Arial" w:cs="Arial"/>
                <w:b/>
                <w:color w:val="000000" w:themeColor="text1"/>
                <w:lang w:val="en-GB"/>
              </w:rPr>
              <w:t xml:space="preserve">nline </w:t>
            </w:r>
            <w:r w:rsidR="000060FD" w:rsidRPr="003C4BCE">
              <w:rPr>
                <w:rFonts w:ascii="Arial" w:hAnsi="Arial" w:cs="Arial"/>
                <w:b/>
                <w:color w:val="000000" w:themeColor="text1"/>
                <w:lang w:val="en-GB"/>
              </w:rPr>
              <w:t>C</w:t>
            </w:r>
            <w:r w:rsidRPr="003C4BCE">
              <w:rPr>
                <w:rFonts w:ascii="Arial" w:hAnsi="Arial" w:cs="Arial"/>
                <w:b/>
                <w:color w:val="000000" w:themeColor="text1"/>
                <w:lang w:val="en-GB"/>
              </w:rPr>
              <w:t>hannels</w:t>
            </w:r>
            <w:r w:rsidR="003C4BCE">
              <w:rPr>
                <w:rFonts w:ascii="Arial" w:hAnsi="Arial" w:cs="Arial"/>
                <w:b/>
                <w:color w:val="000000" w:themeColor="text1"/>
                <w:lang w:val="en-GB"/>
              </w:rPr>
              <w:t>)</w:t>
            </w:r>
          </w:p>
        </w:tc>
      </w:tr>
      <w:tr w:rsidR="003C4BCE" w:rsidRPr="003C4BCE" w14:paraId="0A13503E" w14:textId="77777777" w:rsidTr="001414A1">
        <w:trPr>
          <w:trHeight w:val="79"/>
          <w:tblHeader/>
          <w:jc w:val="center"/>
        </w:trPr>
        <w:tc>
          <w:tcPr>
            <w:tcW w:w="1876" w:type="dxa"/>
          </w:tcPr>
          <w:p w14:paraId="6A6F38D3"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Gillette</w:t>
            </w:r>
          </w:p>
        </w:tc>
        <w:tc>
          <w:tcPr>
            <w:tcW w:w="1746" w:type="dxa"/>
          </w:tcPr>
          <w:p w14:paraId="47E3D61C"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Beardo</w:t>
            </w:r>
          </w:p>
        </w:tc>
        <w:tc>
          <w:tcPr>
            <w:tcW w:w="1905" w:type="dxa"/>
          </w:tcPr>
          <w:p w14:paraId="0A99D9C0" w14:textId="1EE902EA" w:rsidR="00B544BB" w:rsidRPr="003C4BCE" w:rsidRDefault="000060FD" w:rsidP="003C4BCE">
            <w:pPr>
              <w:rPr>
                <w:rFonts w:ascii="Arial" w:hAnsi="Arial" w:cs="Arial"/>
                <w:color w:val="000000" w:themeColor="text1"/>
                <w:lang w:val="en-GB"/>
              </w:rPr>
            </w:pPr>
            <w:r w:rsidRPr="003C4BCE">
              <w:rPr>
                <w:rFonts w:ascii="Arial" w:hAnsi="Arial" w:cs="Arial"/>
                <w:color w:val="000000" w:themeColor="text1"/>
                <w:lang w:val="en-GB"/>
              </w:rPr>
              <w:t>N</w:t>
            </w:r>
            <w:r w:rsidR="007F70C1">
              <w:rPr>
                <w:rFonts w:ascii="Arial" w:hAnsi="Arial" w:cs="Arial"/>
                <w:color w:val="000000" w:themeColor="text1"/>
                <w:lang w:val="en-GB"/>
              </w:rPr>
              <w:t>ivea</w:t>
            </w:r>
          </w:p>
        </w:tc>
        <w:tc>
          <w:tcPr>
            <w:tcW w:w="1723" w:type="dxa"/>
          </w:tcPr>
          <w:p w14:paraId="4B434B9A"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Garnier</w:t>
            </w:r>
          </w:p>
        </w:tc>
        <w:tc>
          <w:tcPr>
            <w:tcW w:w="2096" w:type="dxa"/>
          </w:tcPr>
          <w:p w14:paraId="6FB83D44"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The Man Company</w:t>
            </w:r>
          </w:p>
        </w:tc>
      </w:tr>
      <w:tr w:rsidR="003C4BCE" w:rsidRPr="003C4BCE" w14:paraId="01A301CB" w14:textId="77777777" w:rsidTr="001414A1">
        <w:trPr>
          <w:trHeight w:val="159"/>
          <w:tblHeader/>
          <w:jc w:val="center"/>
        </w:trPr>
        <w:tc>
          <w:tcPr>
            <w:tcW w:w="1876" w:type="dxa"/>
          </w:tcPr>
          <w:p w14:paraId="21FA1BCA" w14:textId="77777777" w:rsidR="00B544BB" w:rsidRPr="003C4BCE" w:rsidRDefault="00B544BB" w:rsidP="00B544BB">
            <w:pPr>
              <w:jc w:val="both"/>
              <w:rPr>
                <w:rFonts w:ascii="Arial" w:hAnsi="Arial" w:cs="Arial"/>
                <w:color w:val="000000" w:themeColor="text1"/>
                <w:lang w:val="en-GB"/>
              </w:rPr>
            </w:pPr>
          </w:p>
        </w:tc>
        <w:tc>
          <w:tcPr>
            <w:tcW w:w="1746" w:type="dxa"/>
          </w:tcPr>
          <w:p w14:paraId="1308CFE1"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Ustraa</w:t>
            </w:r>
          </w:p>
        </w:tc>
        <w:tc>
          <w:tcPr>
            <w:tcW w:w="1905" w:type="dxa"/>
          </w:tcPr>
          <w:p w14:paraId="541BA6C1"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Garnier</w:t>
            </w:r>
          </w:p>
        </w:tc>
        <w:tc>
          <w:tcPr>
            <w:tcW w:w="1723" w:type="dxa"/>
          </w:tcPr>
          <w:p w14:paraId="43D926E9" w14:textId="77777777" w:rsidR="00B544BB" w:rsidRPr="003C4BCE" w:rsidRDefault="00B544BB" w:rsidP="003C4BCE">
            <w:pPr>
              <w:rPr>
                <w:rFonts w:ascii="Arial" w:hAnsi="Arial" w:cs="Arial"/>
                <w:color w:val="000000" w:themeColor="text1"/>
                <w:lang w:val="en-GB"/>
              </w:rPr>
            </w:pPr>
          </w:p>
        </w:tc>
        <w:tc>
          <w:tcPr>
            <w:tcW w:w="2096" w:type="dxa"/>
          </w:tcPr>
          <w:p w14:paraId="7CB68897"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Beardo</w:t>
            </w:r>
          </w:p>
        </w:tc>
      </w:tr>
      <w:tr w:rsidR="003C4BCE" w:rsidRPr="003C4BCE" w14:paraId="5B71C090" w14:textId="77777777" w:rsidTr="001414A1">
        <w:trPr>
          <w:trHeight w:val="164"/>
          <w:tblHeader/>
          <w:jc w:val="center"/>
        </w:trPr>
        <w:tc>
          <w:tcPr>
            <w:tcW w:w="1876" w:type="dxa"/>
          </w:tcPr>
          <w:p w14:paraId="658882D0" w14:textId="77777777" w:rsidR="00B544BB" w:rsidRPr="003C4BCE" w:rsidRDefault="00B544BB" w:rsidP="00B544BB">
            <w:pPr>
              <w:jc w:val="both"/>
              <w:rPr>
                <w:rFonts w:ascii="Arial" w:hAnsi="Arial" w:cs="Arial"/>
                <w:color w:val="000000" w:themeColor="text1"/>
                <w:lang w:val="en-GB"/>
              </w:rPr>
            </w:pPr>
          </w:p>
        </w:tc>
        <w:tc>
          <w:tcPr>
            <w:tcW w:w="1746" w:type="dxa"/>
          </w:tcPr>
          <w:p w14:paraId="410F5D00" w14:textId="77777777" w:rsidR="00B544BB" w:rsidRPr="003C4BCE" w:rsidRDefault="00B544BB" w:rsidP="003C4BCE">
            <w:pPr>
              <w:rPr>
                <w:rFonts w:ascii="Arial" w:hAnsi="Arial" w:cs="Arial"/>
                <w:color w:val="000000" w:themeColor="text1"/>
                <w:lang w:val="en-GB"/>
              </w:rPr>
            </w:pPr>
          </w:p>
        </w:tc>
        <w:tc>
          <w:tcPr>
            <w:tcW w:w="1905" w:type="dxa"/>
          </w:tcPr>
          <w:p w14:paraId="056F9C79" w14:textId="77777777" w:rsidR="00B544BB" w:rsidRPr="003C4BCE" w:rsidRDefault="00B544BB" w:rsidP="003C4BCE">
            <w:pPr>
              <w:rPr>
                <w:rFonts w:ascii="Arial" w:hAnsi="Arial" w:cs="Arial"/>
                <w:color w:val="000000" w:themeColor="text1"/>
                <w:lang w:val="en-GB"/>
              </w:rPr>
            </w:pPr>
          </w:p>
        </w:tc>
        <w:tc>
          <w:tcPr>
            <w:tcW w:w="1723" w:type="dxa"/>
          </w:tcPr>
          <w:p w14:paraId="25D28EC6" w14:textId="77777777" w:rsidR="00B544BB" w:rsidRPr="003C4BCE" w:rsidRDefault="00B544BB" w:rsidP="003C4BCE">
            <w:pPr>
              <w:rPr>
                <w:rFonts w:ascii="Arial" w:hAnsi="Arial" w:cs="Arial"/>
                <w:color w:val="000000" w:themeColor="text1"/>
                <w:lang w:val="en-GB"/>
              </w:rPr>
            </w:pPr>
          </w:p>
        </w:tc>
        <w:tc>
          <w:tcPr>
            <w:tcW w:w="2096" w:type="dxa"/>
          </w:tcPr>
          <w:p w14:paraId="19BBF9FB"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Ustraa</w:t>
            </w:r>
          </w:p>
        </w:tc>
      </w:tr>
      <w:tr w:rsidR="003C4BCE" w:rsidRPr="003C4BCE" w14:paraId="35D57B1E" w14:textId="77777777" w:rsidTr="001414A1">
        <w:trPr>
          <w:trHeight w:val="79"/>
          <w:tblHeader/>
          <w:jc w:val="center"/>
        </w:trPr>
        <w:tc>
          <w:tcPr>
            <w:tcW w:w="1876" w:type="dxa"/>
          </w:tcPr>
          <w:p w14:paraId="35F53EDD" w14:textId="77777777" w:rsidR="00B544BB" w:rsidRPr="003C4BCE" w:rsidRDefault="00B544BB" w:rsidP="00B544BB">
            <w:pPr>
              <w:jc w:val="both"/>
              <w:rPr>
                <w:rFonts w:ascii="Arial" w:hAnsi="Arial" w:cs="Arial"/>
                <w:color w:val="000000" w:themeColor="text1"/>
                <w:lang w:val="en-GB"/>
              </w:rPr>
            </w:pPr>
          </w:p>
        </w:tc>
        <w:tc>
          <w:tcPr>
            <w:tcW w:w="1746" w:type="dxa"/>
          </w:tcPr>
          <w:p w14:paraId="1C796301" w14:textId="77777777" w:rsidR="00B544BB" w:rsidRPr="003C4BCE" w:rsidRDefault="00B544BB" w:rsidP="003C4BCE">
            <w:pPr>
              <w:rPr>
                <w:rFonts w:ascii="Arial" w:hAnsi="Arial" w:cs="Arial"/>
                <w:color w:val="000000" w:themeColor="text1"/>
                <w:lang w:val="en-GB"/>
              </w:rPr>
            </w:pPr>
          </w:p>
        </w:tc>
        <w:tc>
          <w:tcPr>
            <w:tcW w:w="1905" w:type="dxa"/>
          </w:tcPr>
          <w:p w14:paraId="77D7D21C" w14:textId="77777777" w:rsidR="00B544BB" w:rsidRPr="003C4BCE" w:rsidRDefault="00B544BB" w:rsidP="003C4BCE">
            <w:pPr>
              <w:rPr>
                <w:rFonts w:ascii="Arial" w:hAnsi="Arial" w:cs="Arial"/>
                <w:color w:val="000000" w:themeColor="text1"/>
                <w:lang w:val="en-GB"/>
              </w:rPr>
            </w:pPr>
          </w:p>
        </w:tc>
        <w:tc>
          <w:tcPr>
            <w:tcW w:w="1723" w:type="dxa"/>
          </w:tcPr>
          <w:p w14:paraId="2DA47795" w14:textId="77777777" w:rsidR="00B544BB" w:rsidRPr="003C4BCE" w:rsidRDefault="00B544BB" w:rsidP="003C4BCE">
            <w:pPr>
              <w:rPr>
                <w:rFonts w:ascii="Arial" w:hAnsi="Arial" w:cs="Arial"/>
                <w:color w:val="000000" w:themeColor="text1"/>
                <w:lang w:val="en-GB"/>
              </w:rPr>
            </w:pPr>
          </w:p>
        </w:tc>
        <w:tc>
          <w:tcPr>
            <w:tcW w:w="2096" w:type="dxa"/>
          </w:tcPr>
          <w:p w14:paraId="198C48E7" w14:textId="77777777" w:rsidR="00B544BB" w:rsidRPr="003C4BCE" w:rsidRDefault="00B544BB" w:rsidP="003C4BCE">
            <w:pPr>
              <w:rPr>
                <w:rFonts w:ascii="Arial" w:hAnsi="Arial" w:cs="Arial"/>
                <w:color w:val="000000" w:themeColor="text1"/>
                <w:lang w:val="en-GB"/>
              </w:rPr>
            </w:pPr>
            <w:r w:rsidRPr="003C4BCE">
              <w:rPr>
                <w:rFonts w:ascii="Arial" w:hAnsi="Arial" w:cs="Arial"/>
                <w:color w:val="000000" w:themeColor="text1"/>
                <w:lang w:val="en-GB"/>
              </w:rPr>
              <w:t>Happily Unmarried</w:t>
            </w:r>
          </w:p>
        </w:tc>
      </w:tr>
    </w:tbl>
    <w:p w14:paraId="59E10663" w14:textId="77777777" w:rsidR="00B544BB" w:rsidRPr="00253D6F" w:rsidRDefault="00B544BB" w:rsidP="00B544BB">
      <w:pPr>
        <w:jc w:val="both"/>
        <w:rPr>
          <w:color w:val="000000" w:themeColor="text1"/>
          <w:sz w:val="22"/>
          <w:szCs w:val="22"/>
          <w:lang w:val="en-GB"/>
        </w:rPr>
      </w:pPr>
    </w:p>
    <w:p w14:paraId="246C7A6B" w14:textId="7AC98551" w:rsidR="00B544BB" w:rsidRDefault="00B544BB" w:rsidP="003C4BCE">
      <w:pPr>
        <w:pStyle w:val="Footnote"/>
        <w:rPr>
          <w:lang w:val="en-GB"/>
        </w:rPr>
      </w:pPr>
      <w:r w:rsidRPr="00D44221">
        <w:rPr>
          <w:lang w:val="en-GB"/>
        </w:rPr>
        <w:t xml:space="preserve">Source: </w:t>
      </w:r>
      <w:r w:rsidR="003C4BCE">
        <w:rPr>
          <w:lang w:val="en-GB"/>
        </w:rPr>
        <w:t>“</w:t>
      </w:r>
      <w:r w:rsidR="001805E7" w:rsidRPr="001805E7">
        <w:rPr>
          <w:lang w:val="en-GB"/>
        </w:rPr>
        <w:t xml:space="preserve">Experience Our Range </w:t>
      </w:r>
      <w:r w:rsidR="001805E7">
        <w:rPr>
          <w:lang w:val="en-GB"/>
        </w:rPr>
        <w:t>o</w:t>
      </w:r>
      <w:r w:rsidR="001805E7" w:rsidRPr="001805E7">
        <w:rPr>
          <w:lang w:val="en-GB"/>
        </w:rPr>
        <w:t>f Grooming Solutions</w:t>
      </w:r>
      <w:r w:rsidR="003C4BCE">
        <w:rPr>
          <w:lang w:val="en-GB"/>
        </w:rPr>
        <w:t xml:space="preserve">,” </w:t>
      </w:r>
      <w:r w:rsidR="00F82FC0" w:rsidRPr="00D44221">
        <w:rPr>
          <w:lang w:val="en-GB"/>
        </w:rPr>
        <w:t>B</w:t>
      </w:r>
      <w:r w:rsidR="004B19C2" w:rsidRPr="00D44221">
        <w:rPr>
          <w:lang w:val="en-GB"/>
        </w:rPr>
        <w:t>ombay</w:t>
      </w:r>
      <w:r w:rsidR="004B19C2">
        <w:rPr>
          <w:lang w:val="en-GB"/>
        </w:rPr>
        <w:t xml:space="preserve"> S</w:t>
      </w:r>
      <w:r w:rsidR="004B19C2" w:rsidRPr="00D44221">
        <w:rPr>
          <w:lang w:val="en-GB"/>
        </w:rPr>
        <w:t>having</w:t>
      </w:r>
      <w:r w:rsidR="004B19C2">
        <w:rPr>
          <w:lang w:val="en-GB"/>
        </w:rPr>
        <w:t xml:space="preserve"> C</w:t>
      </w:r>
      <w:r w:rsidR="004B19C2" w:rsidRPr="00D44221">
        <w:rPr>
          <w:lang w:val="en-GB"/>
        </w:rPr>
        <w:t>ompany</w:t>
      </w:r>
      <w:r w:rsidR="00F82FC0" w:rsidRPr="00D44221">
        <w:rPr>
          <w:lang w:val="en-GB"/>
        </w:rPr>
        <w:t xml:space="preserve">, </w:t>
      </w:r>
      <w:r w:rsidR="003C4BCE" w:rsidRPr="00D44221">
        <w:t>accessed Jan</w:t>
      </w:r>
      <w:r w:rsidR="003C4BCE">
        <w:t>uary</w:t>
      </w:r>
      <w:r w:rsidR="003C4BCE" w:rsidRPr="00D44221">
        <w:t xml:space="preserve"> 31, 2021</w:t>
      </w:r>
      <w:r w:rsidR="003C4BCE">
        <w:t xml:space="preserve">, </w:t>
      </w:r>
      <w:r w:rsidR="00F82FC0" w:rsidRPr="00D44221">
        <w:rPr>
          <w:lang w:val="en-GB"/>
        </w:rPr>
        <w:t>https://bombayshavingcompany.com</w:t>
      </w:r>
      <w:r w:rsidR="003C4BCE">
        <w:rPr>
          <w:lang w:val="en-GB"/>
        </w:rPr>
        <w:t>;</w:t>
      </w:r>
      <w:r w:rsidR="00D44221">
        <w:rPr>
          <w:lang w:val="en-GB"/>
        </w:rPr>
        <w:t xml:space="preserve"> </w:t>
      </w:r>
      <w:r w:rsidR="003C4BCE">
        <w:rPr>
          <w:lang w:val="en-GB"/>
        </w:rPr>
        <w:t>“</w:t>
      </w:r>
      <w:r w:rsidR="001805E7">
        <w:rPr>
          <w:lang w:val="en-GB"/>
        </w:rPr>
        <w:t>R</w:t>
      </w:r>
      <w:r w:rsidR="001805E7" w:rsidRPr="00D44221">
        <w:rPr>
          <w:lang w:val="en-GB"/>
        </w:rPr>
        <w:t>azors</w:t>
      </w:r>
      <w:r w:rsidR="001805E7">
        <w:rPr>
          <w:lang w:val="en-GB"/>
        </w:rPr>
        <w:t xml:space="preserve"> T</w:t>
      </w:r>
      <w:r w:rsidR="001805E7" w:rsidRPr="00D44221">
        <w:rPr>
          <w:lang w:val="en-GB"/>
        </w:rPr>
        <w:t>rimmers</w:t>
      </w:r>
      <w:r w:rsidR="001805E7">
        <w:rPr>
          <w:lang w:val="en-GB"/>
        </w:rPr>
        <w:t xml:space="preserve"> </w:t>
      </w:r>
      <w:r w:rsidR="001805E7" w:rsidRPr="00D44221">
        <w:rPr>
          <w:lang w:val="en-GB"/>
        </w:rPr>
        <w:t>and</w:t>
      </w:r>
      <w:r w:rsidR="001805E7">
        <w:rPr>
          <w:lang w:val="en-GB"/>
        </w:rPr>
        <w:t xml:space="preserve"> B</w:t>
      </w:r>
      <w:r w:rsidR="001805E7" w:rsidRPr="00D44221">
        <w:rPr>
          <w:lang w:val="en-GB"/>
        </w:rPr>
        <w:t>lades</w:t>
      </w:r>
      <w:r w:rsidR="003C4BCE">
        <w:rPr>
          <w:lang w:val="en-GB"/>
        </w:rPr>
        <w:t xml:space="preserve">,” </w:t>
      </w:r>
      <w:r w:rsidR="00716FFF" w:rsidRPr="00D44221">
        <w:rPr>
          <w:lang w:val="en-GB"/>
        </w:rPr>
        <w:t xml:space="preserve">Gillette, </w:t>
      </w:r>
      <w:r w:rsidR="003C4BCE" w:rsidRPr="00D44221">
        <w:t>accessed Jan</w:t>
      </w:r>
      <w:r w:rsidR="003C4BCE">
        <w:t>uary</w:t>
      </w:r>
      <w:r w:rsidR="003C4BCE" w:rsidRPr="00D44221">
        <w:t xml:space="preserve"> 31, 2021</w:t>
      </w:r>
      <w:r w:rsidR="003C4BCE">
        <w:t xml:space="preserve">, </w:t>
      </w:r>
      <w:r w:rsidR="00716FFF" w:rsidRPr="00D44221">
        <w:rPr>
          <w:lang w:val="en-GB"/>
        </w:rPr>
        <w:t>https://gillette.com/en-us/products/razors-trimmers-and-blades</w:t>
      </w:r>
      <w:r w:rsidR="003C4BCE">
        <w:rPr>
          <w:lang w:val="en-GB"/>
        </w:rPr>
        <w:t>;</w:t>
      </w:r>
      <w:r w:rsidR="00D44221">
        <w:rPr>
          <w:lang w:val="en-GB"/>
        </w:rPr>
        <w:t xml:space="preserve"> </w:t>
      </w:r>
      <w:r w:rsidR="003C4BCE">
        <w:rPr>
          <w:lang w:val="en-GB"/>
        </w:rPr>
        <w:t>“</w:t>
      </w:r>
      <w:r w:rsidR="001805E7">
        <w:rPr>
          <w:lang w:val="en-GB"/>
        </w:rPr>
        <w:t>Beard</w:t>
      </w:r>
      <w:r w:rsidR="003C4BCE">
        <w:rPr>
          <w:lang w:val="en-GB"/>
        </w:rPr>
        <w:t xml:space="preserve">,” </w:t>
      </w:r>
      <w:r w:rsidR="00716FFF" w:rsidRPr="00D44221">
        <w:rPr>
          <w:lang w:val="en-GB"/>
        </w:rPr>
        <w:t xml:space="preserve">Beardo, </w:t>
      </w:r>
      <w:r w:rsidR="003C4BCE" w:rsidRPr="00D44221">
        <w:t>accessed Jan</w:t>
      </w:r>
      <w:r w:rsidR="003C4BCE">
        <w:t>uary</w:t>
      </w:r>
      <w:r w:rsidR="003C4BCE" w:rsidRPr="00D44221">
        <w:t xml:space="preserve"> 31, 2021</w:t>
      </w:r>
      <w:r w:rsidR="003C4BCE">
        <w:t xml:space="preserve">, </w:t>
      </w:r>
      <w:r w:rsidR="00716FFF" w:rsidRPr="00D44221">
        <w:rPr>
          <w:lang w:val="en-GB"/>
        </w:rPr>
        <w:t>https://www.beardo.in/categories/beard</w:t>
      </w:r>
      <w:r w:rsidR="003C4BCE">
        <w:t>;</w:t>
      </w:r>
      <w:r w:rsidR="00D44221">
        <w:t xml:space="preserve"> </w:t>
      </w:r>
      <w:r w:rsidR="003C4BCE">
        <w:rPr>
          <w:lang w:val="en-GB"/>
        </w:rPr>
        <w:t>“</w:t>
      </w:r>
      <w:r w:rsidR="001805E7">
        <w:rPr>
          <w:lang w:val="en-GB"/>
        </w:rPr>
        <w:t>Beard Care Products</w:t>
      </w:r>
      <w:r w:rsidR="003C4BCE">
        <w:rPr>
          <w:lang w:val="en-GB"/>
        </w:rPr>
        <w:t xml:space="preserve">,” </w:t>
      </w:r>
      <w:r w:rsidR="00753A2D" w:rsidRPr="00D44221">
        <w:rPr>
          <w:lang w:val="en-GB"/>
        </w:rPr>
        <w:t xml:space="preserve">Ustraa, </w:t>
      </w:r>
      <w:r w:rsidR="003C4BCE" w:rsidRPr="00D44221">
        <w:t>accessed Jan</w:t>
      </w:r>
      <w:r w:rsidR="003C4BCE">
        <w:t>uary</w:t>
      </w:r>
      <w:r w:rsidR="003C4BCE" w:rsidRPr="00D44221">
        <w:t xml:space="preserve"> 31, 2021</w:t>
      </w:r>
      <w:r w:rsidR="003C4BCE">
        <w:t xml:space="preserve">, </w:t>
      </w:r>
      <w:r w:rsidR="00C21BEE" w:rsidRPr="00D44221">
        <w:rPr>
          <w:lang w:val="en-GB"/>
        </w:rPr>
        <w:t>https://www.ustraa.com/featured-categories/beard-growth/c</w:t>
      </w:r>
      <w:r w:rsidR="003C4BCE">
        <w:rPr>
          <w:lang w:val="en-GB"/>
        </w:rPr>
        <w:t>;</w:t>
      </w:r>
      <w:r w:rsidR="00D44221">
        <w:rPr>
          <w:lang w:val="en-GB"/>
        </w:rPr>
        <w:t xml:space="preserve"> </w:t>
      </w:r>
      <w:r w:rsidR="003C4BCE">
        <w:rPr>
          <w:lang w:val="en-GB"/>
        </w:rPr>
        <w:t>“</w:t>
      </w:r>
      <w:r w:rsidR="001805E7">
        <w:rPr>
          <w:lang w:val="en-GB"/>
        </w:rPr>
        <w:t>Body &amp; Beautiful</w:t>
      </w:r>
      <w:r w:rsidR="003C4BCE">
        <w:rPr>
          <w:lang w:val="en-GB"/>
        </w:rPr>
        <w:t xml:space="preserve">,” </w:t>
      </w:r>
      <w:r w:rsidR="00811772" w:rsidRPr="00D44221">
        <w:rPr>
          <w:lang w:val="en-GB"/>
        </w:rPr>
        <w:t xml:space="preserve">Nivea, </w:t>
      </w:r>
      <w:r w:rsidR="003C4BCE" w:rsidRPr="00D44221">
        <w:t>accessed Jan</w:t>
      </w:r>
      <w:r w:rsidR="003C4BCE">
        <w:t>uary</w:t>
      </w:r>
      <w:r w:rsidR="003C4BCE" w:rsidRPr="00D44221">
        <w:t xml:space="preserve"> 31, 2021</w:t>
      </w:r>
      <w:r w:rsidR="003C4BCE">
        <w:t xml:space="preserve">, </w:t>
      </w:r>
      <w:r w:rsidR="00811772" w:rsidRPr="00D44221">
        <w:rPr>
          <w:lang w:val="en-GB"/>
        </w:rPr>
        <w:t>https://www.nivea.in/products/body</w:t>
      </w:r>
      <w:r w:rsidR="003C4BCE">
        <w:t>;</w:t>
      </w:r>
      <w:r w:rsidR="00D44221">
        <w:rPr>
          <w:lang w:val="en-GB"/>
        </w:rPr>
        <w:t xml:space="preserve"> </w:t>
      </w:r>
      <w:r w:rsidR="003C4BCE">
        <w:rPr>
          <w:lang w:val="en-GB"/>
        </w:rPr>
        <w:t>“</w:t>
      </w:r>
      <w:r w:rsidR="001805E7">
        <w:rPr>
          <w:lang w:val="en-GB"/>
        </w:rPr>
        <w:t>All Products</w:t>
      </w:r>
      <w:r w:rsidR="003C4BCE">
        <w:rPr>
          <w:lang w:val="en-GB"/>
        </w:rPr>
        <w:t xml:space="preserve">,” </w:t>
      </w:r>
      <w:r w:rsidR="00811772" w:rsidRPr="00D44221">
        <w:rPr>
          <w:lang w:val="en-GB"/>
        </w:rPr>
        <w:t xml:space="preserve">Happily Unmarried, </w:t>
      </w:r>
      <w:r w:rsidR="003C4BCE" w:rsidRPr="00D44221">
        <w:t>accessed Jan</w:t>
      </w:r>
      <w:r w:rsidR="003C4BCE">
        <w:t>uary</w:t>
      </w:r>
      <w:r w:rsidR="003C4BCE" w:rsidRPr="00D44221">
        <w:t xml:space="preserve"> 31, 2021</w:t>
      </w:r>
      <w:r w:rsidR="003C4BCE">
        <w:t xml:space="preserve">, </w:t>
      </w:r>
      <w:r w:rsidR="002A4D77" w:rsidRPr="002A4D77">
        <w:rPr>
          <w:lang w:val="en-GB"/>
        </w:rPr>
        <w:t>https://www.happilyunmarried.com/all-products/c</w:t>
      </w:r>
      <w:r w:rsidR="003C4BCE">
        <w:rPr>
          <w:lang w:val="en-GB"/>
        </w:rPr>
        <w:t>.</w:t>
      </w:r>
    </w:p>
    <w:p w14:paraId="4B3FFF12" w14:textId="77777777" w:rsidR="002A4D77" w:rsidRPr="003C4BCE" w:rsidRDefault="002A4D77" w:rsidP="003C4BCE">
      <w:pPr>
        <w:pStyle w:val="Footnote"/>
        <w:rPr>
          <w:lang w:val="en-GB"/>
        </w:rPr>
      </w:pPr>
    </w:p>
    <w:p w14:paraId="1670726E" w14:textId="77777777" w:rsidR="002A4D77" w:rsidRDefault="002A4D77" w:rsidP="00B544BB">
      <w:pPr>
        <w:pStyle w:val="ExhibitHeading"/>
        <w:rPr>
          <w:lang w:val="en-GB"/>
        </w:rPr>
      </w:pPr>
    </w:p>
    <w:p w14:paraId="670766A4" w14:textId="200C644C" w:rsidR="00B544BB" w:rsidRPr="00253D6F" w:rsidRDefault="00B544BB" w:rsidP="00B544BB">
      <w:pPr>
        <w:pStyle w:val="ExhibitHeading"/>
        <w:rPr>
          <w:lang w:val="en-GB"/>
        </w:rPr>
      </w:pPr>
      <w:r w:rsidRPr="00253D6F">
        <w:rPr>
          <w:lang w:val="en-GB"/>
        </w:rPr>
        <w:lastRenderedPageBreak/>
        <w:t>Exhibit 3: Charcoal Face</w:t>
      </w:r>
      <w:r w:rsidR="001547FD">
        <w:rPr>
          <w:lang w:val="en-GB"/>
        </w:rPr>
        <w:t xml:space="preserve"> </w:t>
      </w:r>
      <w:r w:rsidRPr="00253D6F">
        <w:rPr>
          <w:lang w:val="en-GB"/>
        </w:rPr>
        <w:t>wash</w:t>
      </w:r>
      <w:r w:rsidR="00E137CF">
        <w:rPr>
          <w:lang w:val="en-GB"/>
        </w:rPr>
        <w:sym w:font="Symbol" w:char="F0BE"/>
      </w:r>
      <w:r w:rsidRPr="00253D6F">
        <w:rPr>
          <w:lang w:val="en-GB"/>
        </w:rPr>
        <w:t xml:space="preserve">Keyword Cloud </w:t>
      </w:r>
    </w:p>
    <w:p w14:paraId="7CA436A8" w14:textId="77777777" w:rsidR="00B544BB" w:rsidRPr="00253D6F" w:rsidRDefault="00B544BB" w:rsidP="00B544BB">
      <w:pPr>
        <w:rPr>
          <w:b/>
          <w:bCs/>
          <w:color w:val="000000" w:themeColor="text1"/>
          <w:sz w:val="22"/>
          <w:szCs w:val="22"/>
          <w:lang w:val="en-GB"/>
        </w:rPr>
      </w:pPr>
    </w:p>
    <w:tbl>
      <w:tblPr>
        <w:tblStyle w:val="TableGrid"/>
        <w:tblW w:w="0" w:type="auto"/>
        <w:jc w:val="center"/>
        <w:tblLook w:val="04A0" w:firstRow="1" w:lastRow="0" w:firstColumn="1" w:lastColumn="0" w:noHBand="0" w:noVBand="1"/>
        <w:tblCaption w:val="EXHIBIT 3"/>
        <w:tblDescription w:val="CHARCOAL FACE WASHKEYWORD CLOUD "/>
      </w:tblPr>
      <w:tblGrid>
        <w:gridCol w:w="1255"/>
        <w:gridCol w:w="1260"/>
        <w:gridCol w:w="4590"/>
      </w:tblGrid>
      <w:tr w:rsidR="00B544BB" w:rsidRPr="00B544BB" w14:paraId="4E485D4B" w14:textId="77777777" w:rsidTr="001414A1">
        <w:trPr>
          <w:tblHeader/>
          <w:jc w:val="center"/>
        </w:trPr>
        <w:tc>
          <w:tcPr>
            <w:tcW w:w="1255" w:type="dxa"/>
            <w:vMerge w:val="restart"/>
            <w:vAlign w:val="center"/>
          </w:tcPr>
          <w:p w14:paraId="42D1D6EC" w14:textId="77777777" w:rsidR="00B544BB" w:rsidRPr="00B544BB" w:rsidRDefault="00B544BB" w:rsidP="00B544BB">
            <w:pPr>
              <w:jc w:val="center"/>
              <w:rPr>
                <w:rFonts w:ascii="Arial" w:hAnsi="Arial" w:cs="Arial"/>
              </w:rPr>
            </w:pPr>
            <w:r w:rsidRPr="00B544BB">
              <w:rPr>
                <w:rFonts w:ascii="Arial" w:hAnsi="Arial" w:cs="Arial"/>
              </w:rPr>
              <w:t>Charcoal Face Wash</w:t>
            </w:r>
          </w:p>
        </w:tc>
        <w:tc>
          <w:tcPr>
            <w:tcW w:w="1260" w:type="dxa"/>
            <w:vAlign w:val="center"/>
          </w:tcPr>
          <w:p w14:paraId="072EFA5F" w14:textId="77777777" w:rsidR="00B544BB" w:rsidRPr="00B544BB" w:rsidRDefault="00B544BB" w:rsidP="00B544BB">
            <w:pPr>
              <w:jc w:val="center"/>
              <w:rPr>
                <w:rFonts w:ascii="Arial" w:hAnsi="Arial" w:cs="Arial"/>
              </w:rPr>
            </w:pPr>
            <w:r w:rsidRPr="00B544BB">
              <w:rPr>
                <w:rFonts w:ascii="Arial" w:hAnsi="Arial" w:cs="Arial"/>
              </w:rPr>
              <w:t>Who</w:t>
            </w:r>
          </w:p>
        </w:tc>
        <w:tc>
          <w:tcPr>
            <w:tcW w:w="4590" w:type="dxa"/>
          </w:tcPr>
          <w:p w14:paraId="3047D1CC" w14:textId="2436108A" w:rsidR="00B544BB" w:rsidRPr="00B544BB" w:rsidRDefault="00B544BB" w:rsidP="00B544BB">
            <w:pPr>
              <w:rPr>
                <w:rFonts w:ascii="Arial" w:hAnsi="Arial" w:cs="Arial"/>
              </w:rPr>
            </w:pPr>
            <w:r w:rsidRPr="00B544BB">
              <w:rPr>
                <w:rFonts w:ascii="Arial" w:hAnsi="Arial" w:cs="Arial"/>
              </w:rPr>
              <w:t>Which charcoal face wash is best</w:t>
            </w:r>
            <w:r w:rsidR="001805E7">
              <w:rPr>
                <w:rFonts w:ascii="Arial" w:hAnsi="Arial" w:cs="Arial"/>
              </w:rPr>
              <w:t>?</w:t>
            </w:r>
          </w:p>
        </w:tc>
      </w:tr>
      <w:tr w:rsidR="00B544BB" w:rsidRPr="00B544BB" w14:paraId="057F7D7D" w14:textId="77777777" w:rsidTr="001414A1">
        <w:trPr>
          <w:tblHeader/>
          <w:jc w:val="center"/>
        </w:trPr>
        <w:tc>
          <w:tcPr>
            <w:tcW w:w="1255" w:type="dxa"/>
            <w:vMerge/>
          </w:tcPr>
          <w:p w14:paraId="492FEC73" w14:textId="77777777" w:rsidR="00B544BB" w:rsidRPr="00B544BB" w:rsidRDefault="00B544BB" w:rsidP="00B544BB">
            <w:pPr>
              <w:rPr>
                <w:rFonts w:ascii="Arial" w:hAnsi="Arial" w:cs="Arial"/>
              </w:rPr>
            </w:pPr>
          </w:p>
        </w:tc>
        <w:tc>
          <w:tcPr>
            <w:tcW w:w="1260" w:type="dxa"/>
            <w:vMerge w:val="restart"/>
            <w:vAlign w:val="center"/>
          </w:tcPr>
          <w:p w14:paraId="4E8EC853" w14:textId="77777777" w:rsidR="00B544BB" w:rsidRPr="00B544BB" w:rsidRDefault="00B544BB" w:rsidP="00B544BB">
            <w:pPr>
              <w:jc w:val="center"/>
              <w:rPr>
                <w:rFonts w:ascii="Arial" w:hAnsi="Arial" w:cs="Arial"/>
              </w:rPr>
            </w:pPr>
            <w:r w:rsidRPr="00B544BB">
              <w:rPr>
                <w:rFonts w:ascii="Arial" w:hAnsi="Arial" w:cs="Arial"/>
              </w:rPr>
              <w:t>Will</w:t>
            </w:r>
          </w:p>
        </w:tc>
        <w:tc>
          <w:tcPr>
            <w:tcW w:w="4590" w:type="dxa"/>
          </w:tcPr>
          <w:p w14:paraId="56A7FC1B" w14:textId="492531E8" w:rsidR="00B544BB" w:rsidRPr="00B544BB" w:rsidRDefault="00B544BB" w:rsidP="00B544BB">
            <w:pPr>
              <w:rPr>
                <w:rFonts w:ascii="Arial" w:hAnsi="Arial" w:cs="Arial"/>
              </w:rPr>
            </w:pPr>
            <w:r w:rsidRPr="00B544BB">
              <w:rPr>
                <w:rFonts w:ascii="Arial" w:hAnsi="Arial" w:cs="Arial"/>
              </w:rPr>
              <w:t>Does charcoal face wash work</w:t>
            </w:r>
            <w:r w:rsidR="001805E7">
              <w:rPr>
                <w:rFonts w:ascii="Arial" w:hAnsi="Arial" w:cs="Arial"/>
              </w:rPr>
              <w:t>?</w:t>
            </w:r>
          </w:p>
        </w:tc>
      </w:tr>
      <w:tr w:rsidR="00B544BB" w:rsidRPr="00B544BB" w14:paraId="131ECD87" w14:textId="77777777" w:rsidTr="001414A1">
        <w:trPr>
          <w:tblHeader/>
          <w:jc w:val="center"/>
        </w:trPr>
        <w:tc>
          <w:tcPr>
            <w:tcW w:w="1255" w:type="dxa"/>
            <w:vMerge/>
          </w:tcPr>
          <w:p w14:paraId="06FDEA8C" w14:textId="77777777" w:rsidR="00B544BB" w:rsidRPr="00B544BB" w:rsidRDefault="00B544BB" w:rsidP="00B544BB">
            <w:pPr>
              <w:rPr>
                <w:rFonts w:ascii="Arial" w:hAnsi="Arial" w:cs="Arial"/>
              </w:rPr>
            </w:pPr>
          </w:p>
        </w:tc>
        <w:tc>
          <w:tcPr>
            <w:tcW w:w="1260" w:type="dxa"/>
            <w:vMerge/>
            <w:vAlign w:val="center"/>
          </w:tcPr>
          <w:p w14:paraId="561BB0EF" w14:textId="77777777" w:rsidR="00B544BB" w:rsidRPr="00B544BB" w:rsidRDefault="00B544BB" w:rsidP="00B544BB">
            <w:pPr>
              <w:rPr>
                <w:rFonts w:ascii="Arial" w:hAnsi="Arial" w:cs="Arial"/>
              </w:rPr>
            </w:pPr>
          </w:p>
        </w:tc>
        <w:tc>
          <w:tcPr>
            <w:tcW w:w="4590" w:type="dxa"/>
          </w:tcPr>
          <w:p w14:paraId="7F5FA3E0" w14:textId="32F87ED4" w:rsidR="00B544BB" w:rsidRPr="00B544BB" w:rsidRDefault="00B544BB" w:rsidP="00B544BB">
            <w:pPr>
              <w:rPr>
                <w:rFonts w:ascii="Arial" w:hAnsi="Arial" w:cs="Arial"/>
              </w:rPr>
            </w:pPr>
            <w:r w:rsidRPr="00B544BB">
              <w:rPr>
                <w:rFonts w:ascii="Arial" w:hAnsi="Arial" w:cs="Arial"/>
              </w:rPr>
              <w:t>Does charcoal face wash cause breakouts</w:t>
            </w:r>
            <w:r w:rsidR="001805E7">
              <w:rPr>
                <w:rFonts w:ascii="Arial" w:hAnsi="Arial" w:cs="Arial"/>
              </w:rPr>
              <w:t>?</w:t>
            </w:r>
          </w:p>
        </w:tc>
      </w:tr>
      <w:tr w:rsidR="00B544BB" w:rsidRPr="00B544BB" w14:paraId="146D7216" w14:textId="77777777" w:rsidTr="001414A1">
        <w:trPr>
          <w:tblHeader/>
          <w:jc w:val="center"/>
        </w:trPr>
        <w:tc>
          <w:tcPr>
            <w:tcW w:w="1255" w:type="dxa"/>
            <w:vMerge/>
          </w:tcPr>
          <w:p w14:paraId="1FBF5EFB" w14:textId="77777777" w:rsidR="00B544BB" w:rsidRPr="00B544BB" w:rsidRDefault="00B544BB" w:rsidP="00B544BB">
            <w:pPr>
              <w:rPr>
                <w:rFonts w:ascii="Arial" w:hAnsi="Arial" w:cs="Arial"/>
              </w:rPr>
            </w:pPr>
          </w:p>
        </w:tc>
        <w:tc>
          <w:tcPr>
            <w:tcW w:w="1260" w:type="dxa"/>
            <w:vMerge/>
            <w:vAlign w:val="center"/>
          </w:tcPr>
          <w:p w14:paraId="0BAB79BC" w14:textId="77777777" w:rsidR="00B544BB" w:rsidRPr="00B544BB" w:rsidRDefault="00B544BB" w:rsidP="00B544BB">
            <w:pPr>
              <w:rPr>
                <w:rFonts w:ascii="Arial" w:hAnsi="Arial" w:cs="Arial"/>
              </w:rPr>
            </w:pPr>
          </w:p>
        </w:tc>
        <w:tc>
          <w:tcPr>
            <w:tcW w:w="4590" w:type="dxa"/>
          </w:tcPr>
          <w:p w14:paraId="4C69DDC3" w14:textId="022653ED" w:rsidR="00B544BB" w:rsidRPr="00B544BB" w:rsidRDefault="00B544BB" w:rsidP="00B544BB">
            <w:pPr>
              <w:rPr>
                <w:rFonts w:ascii="Arial" w:hAnsi="Arial" w:cs="Arial"/>
              </w:rPr>
            </w:pPr>
            <w:r w:rsidRPr="00B544BB">
              <w:rPr>
                <w:rFonts w:ascii="Arial" w:hAnsi="Arial" w:cs="Arial"/>
              </w:rPr>
              <w:t>Does charcoal face wash burn</w:t>
            </w:r>
            <w:r w:rsidR="001805E7">
              <w:rPr>
                <w:rFonts w:ascii="Arial" w:hAnsi="Arial" w:cs="Arial"/>
              </w:rPr>
              <w:t>?</w:t>
            </w:r>
          </w:p>
        </w:tc>
      </w:tr>
      <w:tr w:rsidR="00B544BB" w:rsidRPr="00B544BB" w14:paraId="281AB516" w14:textId="77777777" w:rsidTr="001414A1">
        <w:trPr>
          <w:tblHeader/>
          <w:jc w:val="center"/>
        </w:trPr>
        <w:tc>
          <w:tcPr>
            <w:tcW w:w="1255" w:type="dxa"/>
            <w:vMerge/>
          </w:tcPr>
          <w:p w14:paraId="45BE6D37" w14:textId="77777777" w:rsidR="00B544BB" w:rsidRPr="00B544BB" w:rsidRDefault="00B544BB" w:rsidP="00B544BB">
            <w:pPr>
              <w:rPr>
                <w:rFonts w:ascii="Arial" w:hAnsi="Arial" w:cs="Arial"/>
              </w:rPr>
            </w:pPr>
          </w:p>
        </w:tc>
        <w:tc>
          <w:tcPr>
            <w:tcW w:w="1260" w:type="dxa"/>
            <w:vMerge/>
            <w:vAlign w:val="center"/>
          </w:tcPr>
          <w:p w14:paraId="3570ABCD" w14:textId="77777777" w:rsidR="00B544BB" w:rsidRPr="00B544BB" w:rsidRDefault="00B544BB" w:rsidP="00B544BB">
            <w:pPr>
              <w:rPr>
                <w:rFonts w:ascii="Arial" w:hAnsi="Arial" w:cs="Arial"/>
              </w:rPr>
            </w:pPr>
          </w:p>
        </w:tc>
        <w:tc>
          <w:tcPr>
            <w:tcW w:w="4590" w:type="dxa"/>
          </w:tcPr>
          <w:p w14:paraId="3E7BA2A0" w14:textId="136E5476" w:rsidR="00B544BB" w:rsidRPr="00B544BB" w:rsidRDefault="00B544BB" w:rsidP="00B544BB">
            <w:pPr>
              <w:rPr>
                <w:rFonts w:ascii="Arial" w:hAnsi="Arial" w:cs="Arial"/>
              </w:rPr>
            </w:pPr>
            <w:r w:rsidRPr="00B544BB">
              <w:rPr>
                <w:rFonts w:ascii="Arial" w:hAnsi="Arial" w:cs="Arial"/>
              </w:rPr>
              <w:t>Does charcoal face wash make you break out</w:t>
            </w:r>
            <w:r w:rsidR="001805E7">
              <w:rPr>
                <w:rFonts w:ascii="Arial" w:hAnsi="Arial" w:cs="Arial"/>
              </w:rPr>
              <w:t>?</w:t>
            </w:r>
          </w:p>
        </w:tc>
      </w:tr>
      <w:tr w:rsidR="00B544BB" w:rsidRPr="00B544BB" w14:paraId="722AA267" w14:textId="77777777" w:rsidTr="001414A1">
        <w:trPr>
          <w:tblHeader/>
          <w:jc w:val="center"/>
        </w:trPr>
        <w:tc>
          <w:tcPr>
            <w:tcW w:w="1255" w:type="dxa"/>
            <w:vMerge/>
          </w:tcPr>
          <w:p w14:paraId="23A1C21E" w14:textId="77777777" w:rsidR="00B544BB" w:rsidRPr="00B544BB" w:rsidRDefault="00B544BB" w:rsidP="00B544BB">
            <w:pPr>
              <w:rPr>
                <w:rFonts w:ascii="Arial" w:hAnsi="Arial" w:cs="Arial"/>
              </w:rPr>
            </w:pPr>
          </w:p>
        </w:tc>
        <w:tc>
          <w:tcPr>
            <w:tcW w:w="1260" w:type="dxa"/>
            <w:vMerge/>
            <w:vAlign w:val="center"/>
          </w:tcPr>
          <w:p w14:paraId="0FA0CA6C" w14:textId="77777777" w:rsidR="00B544BB" w:rsidRPr="00B544BB" w:rsidRDefault="00B544BB" w:rsidP="00B544BB">
            <w:pPr>
              <w:rPr>
                <w:rFonts w:ascii="Arial" w:hAnsi="Arial" w:cs="Arial"/>
              </w:rPr>
            </w:pPr>
          </w:p>
        </w:tc>
        <w:tc>
          <w:tcPr>
            <w:tcW w:w="4590" w:type="dxa"/>
          </w:tcPr>
          <w:p w14:paraId="26825CB0" w14:textId="0AAAF08A" w:rsidR="00B544BB" w:rsidRPr="00B544BB" w:rsidRDefault="00B544BB" w:rsidP="00B544BB">
            <w:pPr>
              <w:rPr>
                <w:rFonts w:ascii="Arial" w:hAnsi="Arial" w:cs="Arial"/>
              </w:rPr>
            </w:pPr>
            <w:r w:rsidRPr="00B544BB">
              <w:rPr>
                <w:rFonts w:ascii="Arial" w:hAnsi="Arial" w:cs="Arial"/>
              </w:rPr>
              <w:t xml:space="preserve">Does </w:t>
            </w:r>
            <w:r w:rsidR="00DB1CAC">
              <w:rPr>
                <w:rFonts w:ascii="Arial" w:hAnsi="Arial" w:cs="Arial"/>
              </w:rPr>
              <w:t>B</w:t>
            </w:r>
            <w:r w:rsidR="00DB1CAC" w:rsidRPr="00B544BB">
              <w:rPr>
                <w:rFonts w:ascii="Arial" w:hAnsi="Arial" w:cs="Arial"/>
              </w:rPr>
              <w:t>ior</w:t>
            </w:r>
            <w:r w:rsidR="00DB1CAC" w:rsidRPr="008829A1">
              <w:rPr>
                <w:rStyle w:val="ExhibitTextChar"/>
              </w:rPr>
              <w:t>é®</w:t>
            </w:r>
            <w:r w:rsidRPr="00B544BB">
              <w:rPr>
                <w:rFonts w:ascii="Arial" w:hAnsi="Arial" w:cs="Arial"/>
              </w:rPr>
              <w:t xml:space="preserve"> charcoal face wash work</w:t>
            </w:r>
            <w:r w:rsidR="001805E7">
              <w:rPr>
                <w:rFonts w:ascii="Arial" w:hAnsi="Arial" w:cs="Arial"/>
              </w:rPr>
              <w:t>?</w:t>
            </w:r>
          </w:p>
        </w:tc>
      </w:tr>
      <w:tr w:rsidR="00B544BB" w:rsidRPr="00B544BB" w14:paraId="06394574" w14:textId="77777777" w:rsidTr="001414A1">
        <w:trPr>
          <w:tblHeader/>
          <w:jc w:val="center"/>
        </w:trPr>
        <w:tc>
          <w:tcPr>
            <w:tcW w:w="1255" w:type="dxa"/>
            <w:vMerge/>
          </w:tcPr>
          <w:p w14:paraId="68A53AC8" w14:textId="77777777" w:rsidR="00B544BB" w:rsidRPr="00B544BB" w:rsidRDefault="00B544BB" w:rsidP="00B544BB">
            <w:pPr>
              <w:rPr>
                <w:rFonts w:ascii="Arial" w:hAnsi="Arial" w:cs="Arial"/>
              </w:rPr>
            </w:pPr>
          </w:p>
        </w:tc>
        <w:tc>
          <w:tcPr>
            <w:tcW w:w="1260" w:type="dxa"/>
            <w:vMerge/>
            <w:vAlign w:val="center"/>
          </w:tcPr>
          <w:p w14:paraId="25CD041E" w14:textId="77777777" w:rsidR="00B544BB" w:rsidRPr="00B544BB" w:rsidRDefault="00B544BB" w:rsidP="00B544BB">
            <w:pPr>
              <w:rPr>
                <w:rFonts w:ascii="Arial" w:hAnsi="Arial" w:cs="Arial"/>
              </w:rPr>
            </w:pPr>
          </w:p>
        </w:tc>
        <w:tc>
          <w:tcPr>
            <w:tcW w:w="4590" w:type="dxa"/>
          </w:tcPr>
          <w:p w14:paraId="4523B73C" w14:textId="5ADA950E" w:rsidR="00B544BB" w:rsidRPr="00B544BB" w:rsidRDefault="00B544BB" w:rsidP="00B544BB">
            <w:pPr>
              <w:rPr>
                <w:rFonts w:ascii="Arial" w:hAnsi="Arial" w:cs="Arial"/>
              </w:rPr>
            </w:pPr>
            <w:r w:rsidRPr="00B544BB">
              <w:rPr>
                <w:rFonts w:ascii="Arial" w:hAnsi="Arial" w:cs="Arial"/>
              </w:rPr>
              <w:t>What does charcoal face wash do</w:t>
            </w:r>
            <w:r w:rsidR="001805E7">
              <w:rPr>
                <w:rFonts w:ascii="Arial" w:hAnsi="Arial" w:cs="Arial"/>
              </w:rPr>
              <w:t>?</w:t>
            </w:r>
          </w:p>
        </w:tc>
      </w:tr>
      <w:tr w:rsidR="00B544BB" w:rsidRPr="00B544BB" w14:paraId="24AC49D5" w14:textId="77777777" w:rsidTr="001414A1">
        <w:trPr>
          <w:tblHeader/>
          <w:jc w:val="center"/>
        </w:trPr>
        <w:tc>
          <w:tcPr>
            <w:tcW w:w="1255" w:type="dxa"/>
            <w:vMerge/>
          </w:tcPr>
          <w:p w14:paraId="5E2A1FA6" w14:textId="77777777" w:rsidR="00B544BB" w:rsidRPr="00B544BB" w:rsidRDefault="00B544BB" w:rsidP="00B544BB">
            <w:pPr>
              <w:rPr>
                <w:rFonts w:ascii="Arial" w:hAnsi="Arial" w:cs="Arial"/>
              </w:rPr>
            </w:pPr>
          </w:p>
        </w:tc>
        <w:tc>
          <w:tcPr>
            <w:tcW w:w="1260" w:type="dxa"/>
            <w:vMerge w:val="restart"/>
            <w:vAlign w:val="center"/>
          </w:tcPr>
          <w:p w14:paraId="110CF91A" w14:textId="77777777" w:rsidR="00B544BB" w:rsidRPr="00B544BB" w:rsidRDefault="00B544BB" w:rsidP="00B544BB">
            <w:pPr>
              <w:jc w:val="center"/>
              <w:rPr>
                <w:rFonts w:ascii="Arial" w:hAnsi="Arial" w:cs="Arial"/>
              </w:rPr>
            </w:pPr>
            <w:r w:rsidRPr="00B544BB">
              <w:rPr>
                <w:rFonts w:ascii="Arial" w:hAnsi="Arial" w:cs="Arial"/>
              </w:rPr>
              <w:t>Can</w:t>
            </w:r>
          </w:p>
        </w:tc>
        <w:tc>
          <w:tcPr>
            <w:tcW w:w="4590" w:type="dxa"/>
          </w:tcPr>
          <w:p w14:paraId="39BD0D19" w14:textId="0E951966" w:rsidR="00B544BB" w:rsidRPr="00B544BB" w:rsidRDefault="00B544BB" w:rsidP="00B544BB">
            <w:pPr>
              <w:rPr>
                <w:rFonts w:ascii="Arial" w:hAnsi="Arial" w:cs="Arial"/>
              </w:rPr>
            </w:pPr>
            <w:r w:rsidRPr="00B544BB">
              <w:rPr>
                <w:rFonts w:ascii="Arial" w:hAnsi="Arial" w:cs="Arial"/>
              </w:rPr>
              <w:t>Does charcoal face wash work</w:t>
            </w:r>
            <w:r w:rsidR="001805E7">
              <w:rPr>
                <w:rFonts w:ascii="Arial" w:hAnsi="Arial" w:cs="Arial"/>
              </w:rPr>
              <w:t>?</w:t>
            </w:r>
          </w:p>
        </w:tc>
      </w:tr>
      <w:tr w:rsidR="00B544BB" w:rsidRPr="00B544BB" w14:paraId="6D9E5404" w14:textId="77777777" w:rsidTr="001414A1">
        <w:trPr>
          <w:tblHeader/>
          <w:jc w:val="center"/>
        </w:trPr>
        <w:tc>
          <w:tcPr>
            <w:tcW w:w="1255" w:type="dxa"/>
            <w:vMerge/>
          </w:tcPr>
          <w:p w14:paraId="00992A61" w14:textId="77777777" w:rsidR="00B544BB" w:rsidRPr="00B544BB" w:rsidRDefault="00B544BB" w:rsidP="00B544BB">
            <w:pPr>
              <w:rPr>
                <w:rFonts w:ascii="Arial" w:hAnsi="Arial" w:cs="Arial"/>
              </w:rPr>
            </w:pPr>
          </w:p>
        </w:tc>
        <w:tc>
          <w:tcPr>
            <w:tcW w:w="1260" w:type="dxa"/>
            <w:vMerge/>
            <w:vAlign w:val="center"/>
          </w:tcPr>
          <w:p w14:paraId="0EFB6EFB" w14:textId="77777777" w:rsidR="00B544BB" w:rsidRPr="00B544BB" w:rsidRDefault="00B544BB" w:rsidP="00B544BB">
            <w:pPr>
              <w:rPr>
                <w:rFonts w:ascii="Arial" w:hAnsi="Arial" w:cs="Arial"/>
              </w:rPr>
            </w:pPr>
          </w:p>
        </w:tc>
        <w:tc>
          <w:tcPr>
            <w:tcW w:w="4590" w:type="dxa"/>
          </w:tcPr>
          <w:p w14:paraId="5EDD5F4F" w14:textId="08FC1355" w:rsidR="00B544BB" w:rsidRPr="00B544BB" w:rsidRDefault="00B544BB" w:rsidP="00B544BB">
            <w:pPr>
              <w:rPr>
                <w:rFonts w:ascii="Arial" w:hAnsi="Arial" w:cs="Arial"/>
              </w:rPr>
            </w:pPr>
            <w:r w:rsidRPr="00B544BB">
              <w:rPr>
                <w:rFonts w:ascii="Arial" w:hAnsi="Arial" w:cs="Arial"/>
              </w:rPr>
              <w:t>Does charcoal face wash cause breakouts</w:t>
            </w:r>
            <w:r w:rsidR="001805E7">
              <w:rPr>
                <w:rFonts w:ascii="Arial" w:hAnsi="Arial" w:cs="Arial"/>
              </w:rPr>
              <w:t>?</w:t>
            </w:r>
          </w:p>
        </w:tc>
      </w:tr>
      <w:tr w:rsidR="00B544BB" w:rsidRPr="00B544BB" w14:paraId="430B7693" w14:textId="77777777" w:rsidTr="001414A1">
        <w:trPr>
          <w:tblHeader/>
          <w:jc w:val="center"/>
        </w:trPr>
        <w:tc>
          <w:tcPr>
            <w:tcW w:w="1255" w:type="dxa"/>
            <w:vMerge/>
          </w:tcPr>
          <w:p w14:paraId="6E0A1EC7" w14:textId="77777777" w:rsidR="00B544BB" w:rsidRPr="00B544BB" w:rsidRDefault="00B544BB" w:rsidP="00B544BB">
            <w:pPr>
              <w:rPr>
                <w:rFonts w:ascii="Arial" w:hAnsi="Arial" w:cs="Arial"/>
              </w:rPr>
            </w:pPr>
          </w:p>
        </w:tc>
        <w:tc>
          <w:tcPr>
            <w:tcW w:w="1260" w:type="dxa"/>
            <w:vMerge/>
            <w:vAlign w:val="center"/>
          </w:tcPr>
          <w:p w14:paraId="154BA5EA" w14:textId="77777777" w:rsidR="00B544BB" w:rsidRPr="00B544BB" w:rsidRDefault="00B544BB" w:rsidP="00B544BB">
            <w:pPr>
              <w:rPr>
                <w:rFonts w:ascii="Arial" w:hAnsi="Arial" w:cs="Arial"/>
              </w:rPr>
            </w:pPr>
          </w:p>
        </w:tc>
        <w:tc>
          <w:tcPr>
            <w:tcW w:w="4590" w:type="dxa"/>
          </w:tcPr>
          <w:p w14:paraId="1228D1F6" w14:textId="497E5CF9" w:rsidR="00B544BB" w:rsidRPr="00B544BB" w:rsidRDefault="00B544BB" w:rsidP="00B544BB">
            <w:pPr>
              <w:rPr>
                <w:rFonts w:ascii="Arial" w:hAnsi="Arial" w:cs="Arial"/>
              </w:rPr>
            </w:pPr>
            <w:r w:rsidRPr="00B544BB">
              <w:rPr>
                <w:rFonts w:ascii="Arial" w:hAnsi="Arial" w:cs="Arial"/>
              </w:rPr>
              <w:t>Does charcoal face wash burn</w:t>
            </w:r>
            <w:r w:rsidR="001805E7">
              <w:rPr>
                <w:rFonts w:ascii="Arial" w:hAnsi="Arial" w:cs="Arial"/>
              </w:rPr>
              <w:t>?</w:t>
            </w:r>
          </w:p>
        </w:tc>
      </w:tr>
      <w:tr w:rsidR="00B544BB" w:rsidRPr="00B544BB" w14:paraId="6066593F" w14:textId="77777777" w:rsidTr="001414A1">
        <w:trPr>
          <w:tblHeader/>
          <w:jc w:val="center"/>
        </w:trPr>
        <w:tc>
          <w:tcPr>
            <w:tcW w:w="1255" w:type="dxa"/>
            <w:vMerge/>
          </w:tcPr>
          <w:p w14:paraId="29D0C5B0" w14:textId="77777777" w:rsidR="00B544BB" w:rsidRPr="00B544BB" w:rsidRDefault="00B544BB" w:rsidP="00B544BB">
            <w:pPr>
              <w:rPr>
                <w:rFonts w:ascii="Arial" w:hAnsi="Arial" w:cs="Arial"/>
              </w:rPr>
            </w:pPr>
          </w:p>
        </w:tc>
        <w:tc>
          <w:tcPr>
            <w:tcW w:w="1260" w:type="dxa"/>
            <w:vMerge/>
            <w:vAlign w:val="center"/>
          </w:tcPr>
          <w:p w14:paraId="493CB413" w14:textId="77777777" w:rsidR="00B544BB" w:rsidRPr="00B544BB" w:rsidRDefault="00B544BB" w:rsidP="00B544BB">
            <w:pPr>
              <w:rPr>
                <w:rFonts w:ascii="Arial" w:hAnsi="Arial" w:cs="Arial"/>
              </w:rPr>
            </w:pPr>
          </w:p>
        </w:tc>
        <w:tc>
          <w:tcPr>
            <w:tcW w:w="4590" w:type="dxa"/>
          </w:tcPr>
          <w:p w14:paraId="38D50D27" w14:textId="0FC1A609" w:rsidR="00B544BB" w:rsidRPr="00B544BB" w:rsidRDefault="00B544BB" w:rsidP="00B544BB">
            <w:pPr>
              <w:rPr>
                <w:rFonts w:ascii="Arial" w:hAnsi="Arial" w:cs="Arial"/>
              </w:rPr>
            </w:pPr>
            <w:r w:rsidRPr="00B544BB">
              <w:rPr>
                <w:rFonts w:ascii="Arial" w:hAnsi="Arial" w:cs="Arial"/>
              </w:rPr>
              <w:t>Does charcoal face wash make you break out</w:t>
            </w:r>
            <w:r w:rsidR="001805E7">
              <w:rPr>
                <w:rFonts w:ascii="Arial" w:hAnsi="Arial" w:cs="Arial"/>
              </w:rPr>
              <w:t>?</w:t>
            </w:r>
          </w:p>
        </w:tc>
      </w:tr>
      <w:tr w:rsidR="00B544BB" w:rsidRPr="00B544BB" w14:paraId="775816F3" w14:textId="77777777" w:rsidTr="001414A1">
        <w:trPr>
          <w:tblHeader/>
          <w:jc w:val="center"/>
        </w:trPr>
        <w:tc>
          <w:tcPr>
            <w:tcW w:w="1255" w:type="dxa"/>
            <w:vMerge/>
          </w:tcPr>
          <w:p w14:paraId="517ABC0C" w14:textId="77777777" w:rsidR="00B544BB" w:rsidRPr="00B544BB" w:rsidRDefault="00B544BB" w:rsidP="00B544BB">
            <w:pPr>
              <w:rPr>
                <w:rFonts w:ascii="Arial" w:hAnsi="Arial" w:cs="Arial"/>
              </w:rPr>
            </w:pPr>
          </w:p>
        </w:tc>
        <w:tc>
          <w:tcPr>
            <w:tcW w:w="1260" w:type="dxa"/>
            <w:vMerge/>
            <w:vAlign w:val="center"/>
          </w:tcPr>
          <w:p w14:paraId="6C8D035B" w14:textId="77777777" w:rsidR="00B544BB" w:rsidRPr="00B544BB" w:rsidRDefault="00B544BB" w:rsidP="00B544BB">
            <w:pPr>
              <w:rPr>
                <w:rFonts w:ascii="Arial" w:hAnsi="Arial" w:cs="Arial"/>
              </w:rPr>
            </w:pPr>
          </w:p>
        </w:tc>
        <w:tc>
          <w:tcPr>
            <w:tcW w:w="4590" w:type="dxa"/>
          </w:tcPr>
          <w:p w14:paraId="78C6A295" w14:textId="130B5820" w:rsidR="00B544BB" w:rsidRPr="00B544BB" w:rsidRDefault="00B544BB" w:rsidP="00B544BB">
            <w:pPr>
              <w:rPr>
                <w:rFonts w:ascii="Arial" w:hAnsi="Arial" w:cs="Arial"/>
              </w:rPr>
            </w:pPr>
            <w:r w:rsidRPr="00B544BB">
              <w:rPr>
                <w:rFonts w:ascii="Arial" w:hAnsi="Arial" w:cs="Arial"/>
              </w:rPr>
              <w:t xml:space="preserve">Does </w:t>
            </w:r>
            <w:r w:rsidR="00E137CF">
              <w:rPr>
                <w:rFonts w:ascii="Arial" w:hAnsi="Arial" w:cs="Arial"/>
              </w:rPr>
              <w:t>B</w:t>
            </w:r>
            <w:r w:rsidR="00E137CF" w:rsidRPr="00B544BB">
              <w:rPr>
                <w:rFonts w:ascii="Arial" w:hAnsi="Arial" w:cs="Arial"/>
              </w:rPr>
              <w:t>ior</w:t>
            </w:r>
            <w:r w:rsidR="00E137CF" w:rsidRPr="008829A1">
              <w:rPr>
                <w:rStyle w:val="ExhibitTextChar"/>
              </w:rPr>
              <w:t>é®</w:t>
            </w:r>
            <w:r w:rsidRPr="00B544BB">
              <w:rPr>
                <w:rFonts w:ascii="Arial" w:hAnsi="Arial" w:cs="Arial"/>
              </w:rPr>
              <w:t xml:space="preserve"> charcoal face wash work</w:t>
            </w:r>
            <w:r w:rsidR="001805E7">
              <w:rPr>
                <w:rFonts w:ascii="Arial" w:hAnsi="Arial" w:cs="Arial"/>
              </w:rPr>
              <w:t>?</w:t>
            </w:r>
          </w:p>
        </w:tc>
      </w:tr>
      <w:tr w:rsidR="00B544BB" w:rsidRPr="00B544BB" w14:paraId="54A29435" w14:textId="77777777" w:rsidTr="001414A1">
        <w:trPr>
          <w:tblHeader/>
          <w:jc w:val="center"/>
        </w:trPr>
        <w:tc>
          <w:tcPr>
            <w:tcW w:w="1255" w:type="dxa"/>
            <w:vMerge/>
          </w:tcPr>
          <w:p w14:paraId="09756CFB" w14:textId="77777777" w:rsidR="00B544BB" w:rsidRPr="00B544BB" w:rsidRDefault="00B544BB" w:rsidP="00B544BB">
            <w:pPr>
              <w:rPr>
                <w:rFonts w:ascii="Arial" w:hAnsi="Arial" w:cs="Arial"/>
              </w:rPr>
            </w:pPr>
          </w:p>
        </w:tc>
        <w:tc>
          <w:tcPr>
            <w:tcW w:w="1260" w:type="dxa"/>
            <w:vMerge/>
            <w:vAlign w:val="center"/>
          </w:tcPr>
          <w:p w14:paraId="78E280AB" w14:textId="77777777" w:rsidR="00B544BB" w:rsidRPr="00B544BB" w:rsidRDefault="00B544BB" w:rsidP="00B544BB">
            <w:pPr>
              <w:rPr>
                <w:rFonts w:ascii="Arial" w:hAnsi="Arial" w:cs="Arial"/>
              </w:rPr>
            </w:pPr>
          </w:p>
        </w:tc>
        <w:tc>
          <w:tcPr>
            <w:tcW w:w="4590" w:type="dxa"/>
          </w:tcPr>
          <w:p w14:paraId="246F15C3" w14:textId="35408796" w:rsidR="00B544BB" w:rsidRPr="00B544BB" w:rsidRDefault="00B544BB" w:rsidP="00B544BB">
            <w:pPr>
              <w:rPr>
                <w:rFonts w:ascii="Arial" w:hAnsi="Arial" w:cs="Arial"/>
              </w:rPr>
            </w:pPr>
            <w:r w:rsidRPr="00B544BB">
              <w:rPr>
                <w:rFonts w:ascii="Arial" w:hAnsi="Arial" w:cs="Arial"/>
              </w:rPr>
              <w:t>What does charcoal face wash do</w:t>
            </w:r>
            <w:r w:rsidR="001805E7">
              <w:rPr>
                <w:rFonts w:ascii="Arial" w:hAnsi="Arial" w:cs="Arial"/>
              </w:rPr>
              <w:t>?</w:t>
            </w:r>
          </w:p>
        </w:tc>
      </w:tr>
      <w:tr w:rsidR="00B544BB" w:rsidRPr="00B544BB" w14:paraId="6C558AB8" w14:textId="77777777" w:rsidTr="001414A1">
        <w:trPr>
          <w:tblHeader/>
          <w:jc w:val="center"/>
        </w:trPr>
        <w:tc>
          <w:tcPr>
            <w:tcW w:w="1255" w:type="dxa"/>
            <w:vMerge/>
          </w:tcPr>
          <w:p w14:paraId="7C1CA232" w14:textId="77777777" w:rsidR="00B544BB" w:rsidRPr="00B544BB" w:rsidRDefault="00B544BB" w:rsidP="00B544BB">
            <w:pPr>
              <w:rPr>
                <w:rFonts w:ascii="Arial" w:hAnsi="Arial" w:cs="Arial"/>
              </w:rPr>
            </w:pPr>
          </w:p>
        </w:tc>
        <w:tc>
          <w:tcPr>
            <w:tcW w:w="1260" w:type="dxa"/>
            <w:vMerge/>
            <w:vAlign w:val="center"/>
          </w:tcPr>
          <w:p w14:paraId="71875C69" w14:textId="77777777" w:rsidR="00B544BB" w:rsidRPr="00B544BB" w:rsidRDefault="00B544BB" w:rsidP="00B544BB">
            <w:pPr>
              <w:rPr>
                <w:rFonts w:ascii="Arial" w:hAnsi="Arial" w:cs="Arial"/>
              </w:rPr>
            </w:pPr>
          </w:p>
        </w:tc>
        <w:tc>
          <w:tcPr>
            <w:tcW w:w="4590" w:type="dxa"/>
          </w:tcPr>
          <w:p w14:paraId="70F118E9" w14:textId="079E55AB" w:rsidR="00B544BB" w:rsidRPr="00B544BB" w:rsidRDefault="00B544BB" w:rsidP="00B544BB">
            <w:pPr>
              <w:rPr>
                <w:rFonts w:ascii="Arial" w:hAnsi="Arial" w:cs="Arial"/>
              </w:rPr>
            </w:pPr>
            <w:r w:rsidRPr="00B544BB">
              <w:rPr>
                <w:rFonts w:ascii="Arial" w:hAnsi="Arial" w:cs="Arial"/>
              </w:rPr>
              <w:t>Can you use charcoal face wash daily</w:t>
            </w:r>
            <w:r w:rsidR="001805E7">
              <w:rPr>
                <w:rFonts w:ascii="Arial" w:hAnsi="Arial" w:cs="Arial"/>
              </w:rPr>
              <w:t>?</w:t>
            </w:r>
          </w:p>
        </w:tc>
      </w:tr>
      <w:tr w:rsidR="00B544BB" w:rsidRPr="00B544BB" w14:paraId="41A76623" w14:textId="77777777" w:rsidTr="001414A1">
        <w:trPr>
          <w:tblHeader/>
          <w:jc w:val="center"/>
        </w:trPr>
        <w:tc>
          <w:tcPr>
            <w:tcW w:w="1255" w:type="dxa"/>
            <w:vMerge/>
          </w:tcPr>
          <w:p w14:paraId="28B79A39" w14:textId="77777777" w:rsidR="00B544BB" w:rsidRPr="00B544BB" w:rsidRDefault="00B544BB" w:rsidP="00B544BB">
            <w:pPr>
              <w:rPr>
                <w:rFonts w:ascii="Arial" w:hAnsi="Arial" w:cs="Arial"/>
              </w:rPr>
            </w:pPr>
          </w:p>
        </w:tc>
        <w:tc>
          <w:tcPr>
            <w:tcW w:w="1260" w:type="dxa"/>
            <w:vMerge/>
            <w:vAlign w:val="center"/>
          </w:tcPr>
          <w:p w14:paraId="26A44D68" w14:textId="77777777" w:rsidR="00B544BB" w:rsidRPr="00B544BB" w:rsidRDefault="00B544BB" w:rsidP="00B544BB">
            <w:pPr>
              <w:rPr>
                <w:rFonts w:ascii="Arial" w:hAnsi="Arial" w:cs="Arial"/>
              </w:rPr>
            </w:pPr>
          </w:p>
        </w:tc>
        <w:tc>
          <w:tcPr>
            <w:tcW w:w="4590" w:type="dxa"/>
          </w:tcPr>
          <w:p w14:paraId="083A5A50" w14:textId="6049423B" w:rsidR="00B544BB" w:rsidRPr="00B544BB" w:rsidRDefault="00B544BB" w:rsidP="00B544BB">
            <w:pPr>
              <w:rPr>
                <w:rFonts w:ascii="Arial" w:hAnsi="Arial" w:cs="Arial"/>
              </w:rPr>
            </w:pPr>
            <w:r w:rsidRPr="00B544BB">
              <w:rPr>
                <w:rFonts w:ascii="Arial" w:hAnsi="Arial" w:cs="Arial"/>
              </w:rPr>
              <w:t>Can you use charcoal face wash while pregnant</w:t>
            </w:r>
            <w:r w:rsidR="001805E7">
              <w:rPr>
                <w:rFonts w:ascii="Arial" w:hAnsi="Arial" w:cs="Arial"/>
              </w:rPr>
              <w:t>?</w:t>
            </w:r>
          </w:p>
        </w:tc>
      </w:tr>
      <w:tr w:rsidR="00B544BB" w:rsidRPr="00B544BB" w14:paraId="5709A913" w14:textId="77777777" w:rsidTr="001414A1">
        <w:trPr>
          <w:tblHeader/>
          <w:jc w:val="center"/>
        </w:trPr>
        <w:tc>
          <w:tcPr>
            <w:tcW w:w="1255" w:type="dxa"/>
            <w:vMerge/>
          </w:tcPr>
          <w:p w14:paraId="4E061399" w14:textId="77777777" w:rsidR="00B544BB" w:rsidRPr="00B544BB" w:rsidRDefault="00B544BB" w:rsidP="00B544BB">
            <w:pPr>
              <w:rPr>
                <w:rFonts w:ascii="Arial" w:hAnsi="Arial" w:cs="Arial"/>
              </w:rPr>
            </w:pPr>
          </w:p>
        </w:tc>
        <w:tc>
          <w:tcPr>
            <w:tcW w:w="1260" w:type="dxa"/>
            <w:vMerge/>
            <w:vAlign w:val="center"/>
          </w:tcPr>
          <w:p w14:paraId="5A2AA7FA" w14:textId="77777777" w:rsidR="00B544BB" w:rsidRPr="00B544BB" w:rsidRDefault="00B544BB" w:rsidP="00B544BB">
            <w:pPr>
              <w:rPr>
                <w:rFonts w:ascii="Arial" w:hAnsi="Arial" w:cs="Arial"/>
              </w:rPr>
            </w:pPr>
          </w:p>
        </w:tc>
        <w:tc>
          <w:tcPr>
            <w:tcW w:w="4590" w:type="dxa"/>
          </w:tcPr>
          <w:p w14:paraId="317B0208" w14:textId="0149533C" w:rsidR="00B544BB" w:rsidRPr="00B544BB" w:rsidRDefault="00B544BB" w:rsidP="00B544BB">
            <w:pPr>
              <w:rPr>
                <w:rFonts w:ascii="Arial" w:hAnsi="Arial" w:cs="Arial"/>
              </w:rPr>
            </w:pPr>
            <w:r w:rsidRPr="00B544BB">
              <w:rPr>
                <w:rFonts w:ascii="Arial" w:hAnsi="Arial" w:cs="Arial"/>
              </w:rPr>
              <w:t>Can we use charcoal face wash daily</w:t>
            </w:r>
            <w:r w:rsidR="001805E7">
              <w:rPr>
                <w:rFonts w:ascii="Arial" w:hAnsi="Arial" w:cs="Arial"/>
              </w:rPr>
              <w:t>?</w:t>
            </w:r>
          </w:p>
        </w:tc>
      </w:tr>
      <w:tr w:rsidR="00B544BB" w:rsidRPr="00B544BB" w14:paraId="7CD94381" w14:textId="77777777" w:rsidTr="001414A1">
        <w:trPr>
          <w:tblHeader/>
          <w:jc w:val="center"/>
        </w:trPr>
        <w:tc>
          <w:tcPr>
            <w:tcW w:w="1255" w:type="dxa"/>
            <w:vMerge/>
          </w:tcPr>
          <w:p w14:paraId="28A81246" w14:textId="77777777" w:rsidR="00B544BB" w:rsidRPr="00B544BB" w:rsidRDefault="00B544BB" w:rsidP="00B544BB">
            <w:pPr>
              <w:rPr>
                <w:rFonts w:ascii="Arial" w:hAnsi="Arial" w:cs="Arial"/>
              </w:rPr>
            </w:pPr>
          </w:p>
        </w:tc>
        <w:tc>
          <w:tcPr>
            <w:tcW w:w="1260" w:type="dxa"/>
            <w:vMerge w:val="restart"/>
            <w:vAlign w:val="center"/>
          </w:tcPr>
          <w:p w14:paraId="52D1CF23" w14:textId="77777777" w:rsidR="00B544BB" w:rsidRPr="00B544BB" w:rsidRDefault="00B544BB" w:rsidP="00B544BB">
            <w:pPr>
              <w:jc w:val="center"/>
              <w:rPr>
                <w:rFonts w:ascii="Arial" w:hAnsi="Arial" w:cs="Arial"/>
              </w:rPr>
            </w:pPr>
            <w:r w:rsidRPr="00B544BB">
              <w:rPr>
                <w:rFonts w:ascii="Arial" w:hAnsi="Arial" w:cs="Arial"/>
              </w:rPr>
              <w:t>Which</w:t>
            </w:r>
          </w:p>
        </w:tc>
        <w:tc>
          <w:tcPr>
            <w:tcW w:w="4590" w:type="dxa"/>
          </w:tcPr>
          <w:p w14:paraId="56044509" w14:textId="391289E4" w:rsidR="00B544BB" w:rsidRPr="00B544BB" w:rsidRDefault="00B544BB" w:rsidP="00B544BB">
            <w:pPr>
              <w:rPr>
                <w:rFonts w:ascii="Arial" w:hAnsi="Arial" w:cs="Arial"/>
              </w:rPr>
            </w:pPr>
            <w:r w:rsidRPr="00B544BB">
              <w:rPr>
                <w:rFonts w:ascii="Arial" w:hAnsi="Arial" w:cs="Arial"/>
              </w:rPr>
              <w:t>Which charcoal face wash is best</w:t>
            </w:r>
            <w:r w:rsidR="001805E7">
              <w:rPr>
                <w:rFonts w:ascii="Arial" w:hAnsi="Arial" w:cs="Arial"/>
              </w:rPr>
              <w:t>?</w:t>
            </w:r>
          </w:p>
        </w:tc>
      </w:tr>
      <w:tr w:rsidR="00B544BB" w:rsidRPr="00B544BB" w14:paraId="51224663" w14:textId="77777777" w:rsidTr="001414A1">
        <w:trPr>
          <w:tblHeader/>
          <w:jc w:val="center"/>
        </w:trPr>
        <w:tc>
          <w:tcPr>
            <w:tcW w:w="1255" w:type="dxa"/>
            <w:vMerge/>
          </w:tcPr>
          <w:p w14:paraId="35FFB8E1" w14:textId="77777777" w:rsidR="00B544BB" w:rsidRPr="00B544BB" w:rsidRDefault="00B544BB" w:rsidP="00B544BB">
            <w:pPr>
              <w:rPr>
                <w:rFonts w:ascii="Arial" w:hAnsi="Arial" w:cs="Arial"/>
              </w:rPr>
            </w:pPr>
          </w:p>
        </w:tc>
        <w:tc>
          <w:tcPr>
            <w:tcW w:w="1260" w:type="dxa"/>
            <w:vMerge/>
            <w:vAlign w:val="center"/>
          </w:tcPr>
          <w:p w14:paraId="2E6463E2" w14:textId="77777777" w:rsidR="00B544BB" w:rsidRPr="00B544BB" w:rsidRDefault="00B544BB" w:rsidP="00B544BB">
            <w:pPr>
              <w:rPr>
                <w:rFonts w:ascii="Arial" w:hAnsi="Arial" w:cs="Arial"/>
              </w:rPr>
            </w:pPr>
          </w:p>
        </w:tc>
        <w:tc>
          <w:tcPr>
            <w:tcW w:w="4590" w:type="dxa"/>
          </w:tcPr>
          <w:p w14:paraId="5C58AE44" w14:textId="470ECF91" w:rsidR="00B544BB" w:rsidRPr="00B544BB" w:rsidRDefault="00B544BB" w:rsidP="00B544BB">
            <w:pPr>
              <w:rPr>
                <w:rFonts w:ascii="Arial" w:hAnsi="Arial" w:cs="Arial"/>
              </w:rPr>
            </w:pPr>
            <w:r w:rsidRPr="00B544BB">
              <w:rPr>
                <w:rFonts w:ascii="Arial" w:hAnsi="Arial" w:cs="Arial"/>
              </w:rPr>
              <w:t>What does charcoal face wash do</w:t>
            </w:r>
            <w:r w:rsidR="001805E7">
              <w:rPr>
                <w:rFonts w:ascii="Arial" w:hAnsi="Arial" w:cs="Arial"/>
              </w:rPr>
              <w:t>?</w:t>
            </w:r>
          </w:p>
        </w:tc>
      </w:tr>
      <w:tr w:rsidR="00B544BB" w:rsidRPr="00B544BB" w14:paraId="09248BF7" w14:textId="77777777" w:rsidTr="001414A1">
        <w:trPr>
          <w:tblHeader/>
          <w:jc w:val="center"/>
        </w:trPr>
        <w:tc>
          <w:tcPr>
            <w:tcW w:w="1255" w:type="dxa"/>
            <w:vMerge/>
          </w:tcPr>
          <w:p w14:paraId="2AF31C15" w14:textId="77777777" w:rsidR="00B544BB" w:rsidRPr="00B544BB" w:rsidRDefault="00B544BB" w:rsidP="00B544BB">
            <w:pPr>
              <w:rPr>
                <w:rFonts w:ascii="Arial" w:hAnsi="Arial" w:cs="Arial"/>
              </w:rPr>
            </w:pPr>
          </w:p>
        </w:tc>
        <w:tc>
          <w:tcPr>
            <w:tcW w:w="1260" w:type="dxa"/>
            <w:vMerge/>
            <w:vAlign w:val="center"/>
          </w:tcPr>
          <w:p w14:paraId="4B891C7B" w14:textId="77777777" w:rsidR="00B544BB" w:rsidRPr="00B544BB" w:rsidRDefault="00B544BB" w:rsidP="00B544BB">
            <w:pPr>
              <w:rPr>
                <w:rFonts w:ascii="Arial" w:hAnsi="Arial" w:cs="Arial"/>
              </w:rPr>
            </w:pPr>
          </w:p>
        </w:tc>
        <w:tc>
          <w:tcPr>
            <w:tcW w:w="4590" w:type="dxa"/>
          </w:tcPr>
          <w:p w14:paraId="66168621" w14:textId="1E3DCBA3" w:rsidR="00B544BB" w:rsidRPr="00B544BB" w:rsidRDefault="00B544BB" w:rsidP="00B544BB">
            <w:pPr>
              <w:rPr>
                <w:rFonts w:ascii="Arial" w:hAnsi="Arial" w:cs="Arial"/>
              </w:rPr>
            </w:pPr>
            <w:r w:rsidRPr="00B544BB">
              <w:rPr>
                <w:rFonts w:ascii="Arial" w:hAnsi="Arial" w:cs="Arial"/>
              </w:rPr>
              <w:t>What is charcoal face wash good for</w:t>
            </w:r>
            <w:r w:rsidR="001805E7">
              <w:rPr>
                <w:rFonts w:ascii="Arial" w:hAnsi="Arial" w:cs="Arial"/>
              </w:rPr>
              <w:t>?</w:t>
            </w:r>
          </w:p>
        </w:tc>
      </w:tr>
      <w:tr w:rsidR="00B544BB" w:rsidRPr="00B544BB" w14:paraId="0CABA814" w14:textId="77777777" w:rsidTr="001414A1">
        <w:trPr>
          <w:tblHeader/>
          <w:jc w:val="center"/>
        </w:trPr>
        <w:tc>
          <w:tcPr>
            <w:tcW w:w="1255" w:type="dxa"/>
            <w:vMerge/>
          </w:tcPr>
          <w:p w14:paraId="5A1A2C64" w14:textId="77777777" w:rsidR="00B544BB" w:rsidRPr="00B544BB" w:rsidRDefault="00B544BB" w:rsidP="00B544BB">
            <w:pPr>
              <w:rPr>
                <w:rFonts w:ascii="Arial" w:hAnsi="Arial" w:cs="Arial"/>
              </w:rPr>
            </w:pPr>
          </w:p>
        </w:tc>
        <w:tc>
          <w:tcPr>
            <w:tcW w:w="1260" w:type="dxa"/>
            <w:vMerge w:val="restart"/>
            <w:vAlign w:val="center"/>
          </w:tcPr>
          <w:p w14:paraId="3925D1DE" w14:textId="77777777" w:rsidR="00B544BB" w:rsidRPr="00B544BB" w:rsidRDefault="00B544BB" w:rsidP="00B544BB">
            <w:pPr>
              <w:jc w:val="center"/>
              <w:rPr>
                <w:rFonts w:ascii="Arial" w:hAnsi="Arial" w:cs="Arial"/>
              </w:rPr>
            </w:pPr>
            <w:r w:rsidRPr="00B544BB">
              <w:rPr>
                <w:rFonts w:ascii="Arial" w:hAnsi="Arial" w:cs="Arial"/>
              </w:rPr>
              <w:t>Why</w:t>
            </w:r>
          </w:p>
        </w:tc>
        <w:tc>
          <w:tcPr>
            <w:tcW w:w="4590" w:type="dxa"/>
          </w:tcPr>
          <w:p w14:paraId="7AF10DCF" w14:textId="43B9FD83" w:rsidR="00B544BB" w:rsidRPr="00B544BB" w:rsidRDefault="00B544BB" w:rsidP="00B544BB">
            <w:pPr>
              <w:rPr>
                <w:rFonts w:ascii="Arial" w:hAnsi="Arial" w:cs="Arial"/>
              </w:rPr>
            </w:pPr>
            <w:r w:rsidRPr="00B544BB">
              <w:rPr>
                <w:rFonts w:ascii="Arial" w:hAnsi="Arial" w:cs="Arial"/>
              </w:rPr>
              <w:t>Why charcoal face wash</w:t>
            </w:r>
            <w:r w:rsidR="001805E7">
              <w:rPr>
                <w:rFonts w:ascii="Arial" w:hAnsi="Arial" w:cs="Arial"/>
              </w:rPr>
              <w:t>?</w:t>
            </w:r>
          </w:p>
        </w:tc>
      </w:tr>
      <w:tr w:rsidR="00B544BB" w:rsidRPr="00B544BB" w14:paraId="0697CE09" w14:textId="77777777" w:rsidTr="001414A1">
        <w:trPr>
          <w:tblHeader/>
          <w:jc w:val="center"/>
        </w:trPr>
        <w:tc>
          <w:tcPr>
            <w:tcW w:w="1255" w:type="dxa"/>
            <w:vMerge/>
          </w:tcPr>
          <w:p w14:paraId="305BADB5" w14:textId="77777777" w:rsidR="00B544BB" w:rsidRPr="00B544BB" w:rsidRDefault="00B544BB" w:rsidP="00B544BB">
            <w:pPr>
              <w:rPr>
                <w:rFonts w:ascii="Arial" w:hAnsi="Arial" w:cs="Arial"/>
              </w:rPr>
            </w:pPr>
          </w:p>
        </w:tc>
        <w:tc>
          <w:tcPr>
            <w:tcW w:w="1260" w:type="dxa"/>
            <w:vMerge/>
            <w:vAlign w:val="center"/>
          </w:tcPr>
          <w:p w14:paraId="4823B333" w14:textId="77777777" w:rsidR="00B544BB" w:rsidRPr="00B544BB" w:rsidRDefault="00B544BB" w:rsidP="00B544BB">
            <w:pPr>
              <w:rPr>
                <w:rFonts w:ascii="Arial" w:hAnsi="Arial" w:cs="Arial"/>
              </w:rPr>
            </w:pPr>
          </w:p>
        </w:tc>
        <w:tc>
          <w:tcPr>
            <w:tcW w:w="4590" w:type="dxa"/>
          </w:tcPr>
          <w:p w14:paraId="1C9E7915" w14:textId="513F6780" w:rsidR="00B544BB" w:rsidRPr="00B544BB" w:rsidRDefault="00B544BB" w:rsidP="00B544BB">
            <w:pPr>
              <w:rPr>
                <w:rFonts w:ascii="Arial" w:hAnsi="Arial" w:cs="Arial"/>
              </w:rPr>
            </w:pPr>
            <w:r w:rsidRPr="00B544BB">
              <w:rPr>
                <w:rFonts w:ascii="Arial" w:hAnsi="Arial" w:cs="Arial"/>
              </w:rPr>
              <w:t>Why does charcoal face wash burn</w:t>
            </w:r>
            <w:r w:rsidR="001805E7">
              <w:rPr>
                <w:rFonts w:ascii="Arial" w:hAnsi="Arial" w:cs="Arial"/>
              </w:rPr>
              <w:t>?</w:t>
            </w:r>
          </w:p>
        </w:tc>
      </w:tr>
      <w:tr w:rsidR="00B544BB" w:rsidRPr="00B544BB" w14:paraId="686F9872" w14:textId="77777777" w:rsidTr="001414A1">
        <w:trPr>
          <w:tblHeader/>
          <w:jc w:val="center"/>
        </w:trPr>
        <w:tc>
          <w:tcPr>
            <w:tcW w:w="1255" w:type="dxa"/>
            <w:vMerge/>
          </w:tcPr>
          <w:p w14:paraId="08C7D39D" w14:textId="77777777" w:rsidR="00B544BB" w:rsidRPr="00B544BB" w:rsidRDefault="00B544BB" w:rsidP="00B544BB">
            <w:pPr>
              <w:rPr>
                <w:rFonts w:ascii="Arial" w:hAnsi="Arial" w:cs="Arial"/>
              </w:rPr>
            </w:pPr>
          </w:p>
        </w:tc>
        <w:tc>
          <w:tcPr>
            <w:tcW w:w="1260" w:type="dxa"/>
            <w:vMerge/>
            <w:vAlign w:val="center"/>
          </w:tcPr>
          <w:p w14:paraId="750DE52E" w14:textId="77777777" w:rsidR="00B544BB" w:rsidRPr="00B544BB" w:rsidRDefault="00B544BB" w:rsidP="00B544BB">
            <w:pPr>
              <w:rPr>
                <w:rFonts w:ascii="Arial" w:hAnsi="Arial" w:cs="Arial"/>
              </w:rPr>
            </w:pPr>
          </w:p>
        </w:tc>
        <w:tc>
          <w:tcPr>
            <w:tcW w:w="4590" w:type="dxa"/>
          </w:tcPr>
          <w:p w14:paraId="311E09ED" w14:textId="6D1F875A" w:rsidR="00B544BB" w:rsidRPr="00B544BB" w:rsidRDefault="00B544BB" w:rsidP="00B544BB">
            <w:pPr>
              <w:rPr>
                <w:rFonts w:ascii="Arial" w:hAnsi="Arial" w:cs="Arial"/>
              </w:rPr>
            </w:pPr>
            <w:r w:rsidRPr="00B544BB">
              <w:rPr>
                <w:rFonts w:ascii="Arial" w:hAnsi="Arial" w:cs="Arial"/>
              </w:rPr>
              <w:t>Why use charcoal face wash</w:t>
            </w:r>
            <w:r w:rsidR="001805E7">
              <w:rPr>
                <w:rFonts w:ascii="Arial" w:hAnsi="Arial" w:cs="Arial"/>
              </w:rPr>
              <w:t>?</w:t>
            </w:r>
          </w:p>
        </w:tc>
      </w:tr>
      <w:tr w:rsidR="00B544BB" w:rsidRPr="00B544BB" w14:paraId="04111CFB" w14:textId="77777777" w:rsidTr="001414A1">
        <w:trPr>
          <w:tblHeader/>
          <w:jc w:val="center"/>
        </w:trPr>
        <w:tc>
          <w:tcPr>
            <w:tcW w:w="1255" w:type="dxa"/>
            <w:vMerge/>
          </w:tcPr>
          <w:p w14:paraId="1C3834F8" w14:textId="77777777" w:rsidR="00B544BB" w:rsidRPr="00B544BB" w:rsidRDefault="00B544BB" w:rsidP="00B544BB">
            <w:pPr>
              <w:rPr>
                <w:rFonts w:ascii="Arial" w:hAnsi="Arial" w:cs="Arial"/>
              </w:rPr>
            </w:pPr>
          </w:p>
        </w:tc>
        <w:tc>
          <w:tcPr>
            <w:tcW w:w="1260" w:type="dxa"/>
            <w:vMerge w:val="restart"/>
            <w:vAlign w:val="center"/>
          </w:tcPr>
          <w:p w14:paraId="3354C29F" w14:textId="77777777" w:rsidR="00B544BB" w:rsidRPr="00B544BB" w:rsidRDefault="00B544BB" w:rsidP="00B544BB">
            <w:pPr>
              <w:jc w:val="center"/>
              <w:rPr>
                <w:rFonts w:ascii="Arial" w:hAnsi="Arial" w:cs="Arial"/>
              </w:rPr>
            </w:pPr>
            <w:r w:rsidRPr="00B544BB">
              <w:rPr>
                <w:rFonts w:ascii="Arial" w:hAnsi="Arial" w:cs="Arial"/>
              </w:rPr>
              <w:t>What</w:t>
            </w:r>
          </w:p>
        </w:tc>
        <w:tc>
          <w:tcPr>
            <w:tcW w:w="4590" w:type="dxa"/>
          </w:tcPr>
          <w:p w14:paraId="55BB0DE6" w14:textId="6D9869C6" w:rsidR="00B544BB" w:rsidRPr="00B544BB" w:rsidRDefault="00B544BB" w:rsidP="00B544BB">
            <w:pPr>
              <w:rPr>
                <w:rFonts w:ascii="Arial" w:hAnsi="Arial" w:cs="Arial"/>
              </w:rPr>
            </w:pPr>
            <w:r w:rsidRPr="00B544BB">
              <w:rPr>
                <w:rFonts w:ascii="Arial" w:hAnsi="Arial" w:cs="Arial"/>
              </w:rPr>
              <w:t>How do</w:t>
            </w:r>
            <w:r w:rsidR="00DB1CAC">
              <w:rPr>
                <w:rFonts w:ascii="Arial" w:hAnsi="Arial" w:cs="Arial"/>
              </w:rPr>
              <w:t>es</w:t>
            </w:r>
            <w:r w:rsidRPr="00B544BB">
              <w:rPr>
                <w:rFonts w:ascii="Arial" w:hAnsi="Arial" w:cs="Arial"/>
              </w:rPr>
              <w:t xml:space="preserve"> charcoal face wash work</w:t>
            </w:r>
            <w:r w:rsidR="001805E7">
              <w:rPr>
                <w:rFonts w:ascii="Arial" w:hAnsi="Arial" w:cs="Arial"/>
              </w:rPr>
              <w:t>?</w:t>
            </w:r>
          </w:p>
        </w:tc>
      </w:tr>
      <w:tr w:rsidR="00B544BB" w:rsidRPr="00B544BB" w14:paraId="305D11AB" w14:textId="77777777" w:rsidTr="001414A1">
        <w:trPr>
          <w:tblHeader/>
          <w:jc w:val="center"/>
        </w:trPr>
        <w:tc>
          <w:tcPr>
            <w:tcW w:w="1255" w:type="dxa"/>
            <w:vMerge/>
          </w:tcPr>
          <w:p w14:paraId="1F91764B" w14:textId="77777777" w:rsidR="00B544BB" w:rsidRPr="00B544BB" w:rsidRDefault="00B544BB" w:rsidP="00B544BB">
            <w:pPr>
              <w:rPr>
                <w:rFonts w:ascii="Arial" w:hAnsi="Arial" w:cs="Arial"/>
              </w:rPr>
            </w:pPr>
          </w:p>
        </w:tc>
        <w:tc>
          <w:tcPr>
            <w:tcW w:w="1260" w:type="dxa"/>
            <w:vMerge/>
            <w:vAlign w:val="center"/>
          </w:tcPr>
          <w:p w14:paraId="2A73DC10" w14:textId="77777777" w:rsidR="00B544BB" w:rsidRPr="00B544BB" w:rsidRDefault="00B544BB" w:rsidP="00B544BB">
            <w:pPr>
              <w:rPr>
                <w:rFonts w:ascii="Arial" w:hAnsi="Arial" w:cs="Arial"/>
              </w:rPr>
            </w:pPr>
          </w:p>
        </w:tc>
        <w:tc>
          <w:tcPr>
            <w:tcW w:w="4590" w:type="dxa"/>
          </w:tcPr>
          <w:p w14:paraId="39CE09DC" w14:textId="0B1EC84B" w:rsidR="00B544BB" w:rsidRPr="00B544BB" w:rsidRDefault="00B544BB" w:rsidP="00B544BB">
            <w:pPr>
              <w:rPr>
                <w:rFonts w:ascii="Arial" w:hAnsi="Arial" w:cs="Arial"/>
              </w:rPr>
            </w:pPr>
            <w:r w:rsidRPr="00B544BB">
              <w:rPr>
                <w:rFonts w:ascii="Arial" w:hAnsi="Arial" w:cs="Arial"/>
              </w:rPr>
              <w:t>How does charcoal face wash work</w:t>
            </w:r>
            <w:r w:rsidR="001805E7">
              <w:rPr>
                <w:rFonts w:ascii="Arial" w:hAnsi="Arial" w:cs="Arial"/>
              </w:rPr>
              <w:t>?</w:t>
            </w:r>
          </w:p>
        </w:tc>
      </w:tr>
      <w:tr w:rsidR="00B544BB" w:rsidRPr="00B544BB" w14:paraId="4FA603AD" w14:textId="77777777" w:rsidTr="001414A1">
        <w:trPr>
          <w:tblHeader/>
          <w:jc w:val="center"/>
        </w:trPr>
        <w:tc>
          <w:tcPr>
            <w:tcW w:w="1255" w:type="dxa"/>
            <w:vMerge/>
          </w:tcPr>
          <w:p w14:paraId="7D7B914D" w14:textId="77777777" w:rsidR="00B544BB" w:rsidRPr="00B544BB" w:rsidRDefault="00B544BB" w:rsidP="00B544BB">
            <w:pPr>
              <w:rPr>
                <w:rFonts w:ascii="Arial" w:hAnsi="Arial" w:cs="Arial"/>
              </w:rPr>
            </w:pPr>
          </w:p>
        </w:tc>
        <w:tc>
          <w:tcPr>
            <w:tcW w:w="1260" w:type="dxa"/>
            <w:vMerge/>
            <w:vAlign w:val="center"/>
          </w:tcPr>
          <w:p w14:paraId="0882426B" w14:textId="77777777" w:rsidR="00B544BB" w:rsidRPr="00B544BB" w:rsidRDefault="00B544BB" w:rsidP="00B544BB">
            <w:pPr>
              <w:rPr>
                <w:rFonts w:ascii="Arial" w:hAnsi="Arial" w:cs="Arial"/>
              </w:rPr>
            </w:pPr>
          </w:p>
        </w:tc>
        <w:tc>
          <w:tcPr>
            <w:tcW w:w="4590" w:type="dxa"/>
          </w:tcPr>
          <w:p w14:paraId="083AB7B3" w14:textId="68C2FA0F" w:rsidR="00B544BB" w:rsidRPr="00B544BB" w:rsidRDefault="00B544BB" w:rsidP="00B544BB">
            <w:pPr>
              <w:rPr>
                <w:rFonts w:ascii="Arial" w:hAnsi="Arial" w:cs="Arial"/>
              </w:rPr>
            </w:pPr>
            <w:r w:rsidRPr="00B544BB">
              <w:rPr>
                <w:rFonts w:ascii="Arial" w:hAnsi="Arial" w:cs="Arial"/>
              </w:rPr>
              <w:t>What is charcoal face wash good for</w:t>
            </w:r>
            <w:r w:rsidR="001805E7">
              <w:rPr>
                <w:rFonts w:ascii="Arial" w:hAnsi="Arial" w:cs="Arial"/>
              </w:rPr>
              <w:t>?</w:t>
            </w:r>
          </w:p>
        </w:tc>
      </w:tr>
      <w:tr w:rsidR="00B544BB" w:rsidRPr="00B544BB" w14:paraId="3A4ED5B7" w14:textId="77777777" w:rsidTr="001414A1">
        <w:trPr>
          <w:tblHeader/>
          <w:jc w:val="center"/>
        </w:trPr>
        <w:tc>
          <w:tcPr>
            <w:tcW w:w="1255" w:type="dxa"/>
            <w:vMerge/>
          </w:tcPr>
          <w:p w14:paraId="2EE7DFC9" w14:textId="77777777" w:rsidR="00B544BB" w:rsidRPr="00B544BB" w:rsidRDefault="00B544BB" w:rsidP="00B544BB">
            <w:pPr>
              <w:rPr>
                <w:rFonts w:ascii="Arial" w:hAnsi="Arial" w:cs="Arial"/>
              </w:rPr>
            </w:pPr>
          </w:p>
        </w:tc>
        <w:tc>
          <w:tcPr>
            <w:tcW w:w="1260" w:type="dxa"/>
            <w:vMerge/>
            <w:vAlign w:val="center"/>
          </w:tcPr>
          <w:p w14:paraId="1080F6FE" w14:textId="77777777" w:rsidR="00B544BB" w:rsidRPr="00B544BB" w:rsidRDefault="00B544BB" w:rsidP="00B544BB">
            <w:pPr>
              <w:rPr>
                <w:rFonts w:ascii="Arial" w:hAnsi="Arial" w:cs="Arial"/>
              </w:rPr>
            </w:pPr>
          </w:p>
        </w:tc>
        <w:tc>
          <w:tcPr>
            <w:tcW w:w="4590" w:type="dxa"/>
          </w:tcPr>
          <w:p w14:paraId="3E902100" w14:textId="1B000CA2" w:rsidR="00B544BB" w:rsidRPr="00B544BB" w:rsidRDefault="00B544BB" w:rsidP="00B544BB">
            <w:pPr>
              <w:rPr>
                <w:rFonts w:ascii="Arial" w:hAnsi="Arial" w:cs="Arial"/>
              </w:rPr>
            </w:pPr>
            <w:r w:rsidRPr="00B544BB">
              <w:rPr>
                <w:rFonts w:ascii="Arial" w:hAnsi="Arial" w:cs="Arial"/>
              </w:rPr>
              <w:t>How charcoal face wash works</w:t>
            </w:r>
            <w:r w:rsidR="001805E7">
              <w:rPr>
                <w:rFonts w:ascii="Arial" w:hAnsi="Arial" w:cs="Arial"/>
              </w:rPr>
              <w:t>?</w:t>
            </w:r>
          </w:p>
        </w:tc>
      </w:tr>
      <w:tr w:rsidR="00B544BB" w:rsidRPr="00B544BB" w14:paraId="7E1B566E" w14:textId="77777777" w:rsidTr="001414A1">
        <w:trPr>
          <w:tblHeader/>
          <w:jc w:val="center"/>
        </w:trPr>
        <w:tc>
          <w:tcPr>
            <w:tcW w:w="1255" w:type="dxa"/>
            <w:vMerge/>
          </w:tcPr>
          <w:p w14:paraId="7D69A9B7" w14:textId="77777777" w:rsidR="00B544BB" w:rsidRPr="00B544BB" w:rsidRDefault="00B544BB" w:rsidP="00B544BB">
            <w:pPr>
              <w:rPr>
                <w:rFonts w:ascii="Arial" w:hAnsi="Arial" w:cs="Arial"/>
              </w:rPr>
            </w:pPr>
          </w:p>
        </w:tc>
        <w:tc>
          <w:tcPr>
            <w:tcW w:w="1260" w:type="dxa"/>
            <w:vMerge/>
            <w:vAlign w:val="center"/>
          </w:tcPr>
          <w:p w14:paraId="59A0C252" w14:textId="77777777" w:rsidR="00B544BB" w:rsidRPr="00B544BB" w:rsidRDefault="00B544BB" w:rsidP="00B544BB">
            <w:pPr>
              <w:rPr>
                <w:rFonts w:ascii="Arial" w:hAnsi="Arial" w:cs="Arial"/>
              </w:rPr>
            </w:pPr>
          </w:p>
        </w:tc>
        <w:tc>
          <w:tcPr>
            <w:tcW w:w="4590" w:type="dxa"/>
          </w:tcPr>
          <w:p w14:paraId="074BB2E9" w14:textId="6BF16E01" w:rsidR="00B544BB" w:rsidRPr="00B544BB" w:rsidRDefault="00B544BB" w:rsidP="00B544BB">
            <w:pPr>
              <w:rPr>
                <w:rFonts w:ascii="Arial" w:hAnsi="Arial" w:cs="Arial"/>
              </w:rPr>
            </w:pPr>
            <w:r w:rsidRPr="00B544BB">
              <w:rPr>
                <w:rFonts w:ascii="Arial" w:hAnsi="Arial" w:cs="Arial"/>
              </w:rPr>
              <w:t>Which charcoal face wash is best</w:t>
            </w:r>
            <w:r w:rsidR="001805E7">
              <w:rPr>
                <w:rFonts w:ascii="Arial" w:hAnsi="Arial" w:cs="Arial"/>
              </w:rPr>
              <w:t>?</w:t>
            </w:r>
          </w:p>
        </w:tc>
      </w:tr>
      <w:tr w:rsidR="00B544BB" w:rsidRPr="00B544BB" w14:paraId="6A48A23E" w14:textId="77777777" w:rsidTr="001414A1">
        <w:trPr>
          <w:tblHeader/>
          <w:jc w:val="center"/>
        </w:trPr>
        <w:tc>
          <w:tcPr>
            <w:tcW w:w="1255" w:type="dxa"/>
            <w:vMerge/>
          </w:tcPr>
          <w:p w14:paraId="79CFA63B" w14:textId="77777777" w:rsidR="00B544BB" w:rsidRPr="00B544BB" w:rsidRDefault="00B544BB" w:rsidP="00B544BB">
            <w:pPr>
              <w:rPr>
                <w:rFonts w:ascii="Arial" w:hAnsi="Arial" w:cs="Arial"/>
              </w:rPr>
            </w:pPr>
          </w:p>
        </w:tc>
        <w:tc>
          <w:tcPr>
            <w:tcW w:w="1260" w:type="dxa"/>
            <w:vMerge w:val="restart"/>
            <w:vAlign w:val="center"/>
          </w:tcPr>
          <w:p w14:paraId="2E291168" w14:textId="77777777" w:rsidR="00B544BB" w:rsidRPr="00B544BB" w:rsidRDefault="00B544BB" w:rsidP="00B544BB">
            <w:pPr>
              <w:jc w:val="center"/>
              <w:rPr>
                <w:rFonts w:ascii="Arial" w:hAnsi="Arial" w:cs="Arial"/>
              </w:rPr>
            </w:pPr>
            <w:r w:rsidRPr="00B544BB">
              <w:rPr>
                <w:rFonts w:ascii="Arial" w:hAnsi="Arial" w:cs="Arial"/>
              </w:rPr>
              <w:t>How</w:t>
            </w:r>
          </w:p>
        </w:tc>
        <w:tc>
          <w:tcPr>
            <w:tcW w:w="4590" w:type="dxa"/>
          </w:tcPr>
          <w:p w14:paraId="788D92E0" w14:textId="6EA40E6D" w:rsidR="00B544BB" w:rsidRPr="00B544BB" w:rsidRDefault="00B544BB" w:rsidP="00B544BB">
            <w:pPr>
              <w:rPr>
                <w:rFonts w:ascii="Arial" w:hAnsi="Arial" w:cs="Arial"/>
              </w:rPr>
            </w:pPr>
            <w:r w:rsidRPr="00B544BB">
              <w:rPr>
                <w:rFonts w:ascii="Arial" w:hAnsi="Arial" w:cs="Arial"/>
              </w:rPr>
              <w:t>How to apply charcoal face wash</w:t>
            </w:r>
            <w:r w:rsidR="001805E7">
              <w:rPr>
                <w:rFonts w:ascii="Arial" w:hAnsi="Arial" w:cs="Arial"/>
              </w:rPr>
              <w:t>?</w:t>
            </w:r>
          </w:p>
        </w:tc>
      </w:tr>
      <w:tr w:rsidR="00B544BB" w:rsidRPr="00B544BB" w14:paraId="06A47E1D" w14:textId="77777777" w:rsidTr="001414A1">
        <w:trPr>
          <w:tblHeader/>
          <w:jc w:val="center"/>
        </w:trPr>
        <w:tc>
          <w:tcPr>
            <w:tcW w:w="1255" w:type="dxa"/>
            <w:vMerge/>
          </w:tcPr>
          <w:p w14:paraId="7F8522ED" w14:textId="77777777" w:rsidR="00B544BB" w:rsidRPr="00B544BB" w:rsidRDefault="00B544BB" w:rsidP="00B544BB">
            <w:pPr>
              <w:rPr>
                <w:rFonts w:ascii="Arial" w:hAnsi="Arial" w:cs="Arial"/>
              </w:rPr>
            </w:pPr>
          </w:p>
        </w:tc>
        <w:tc>
          <w:tcPr>
            <w:tcW w:w="1260" w:type="dxa"/>
            <w:vMerge/>
            <w:vAlign w:val="center"/>
          </w:tcPr>
          <w:p w14:paraId="3199C859" w14:textId="77777777" w:rsidR="00B544BB" w:rsidRPr="00B544BB" w:rsidRDefault="00B544BB" w:rsidP="00B544BB">
            <w:pPr>
              <w:rPr>
                <w:rFonts w:ascii="Arial" w:hAnsi="Arial" w:cs="Arial"/>
              </w:rPr>
            </w:pPr>
          </w:p>
        </w:tc>
        <w:tc>
          <w:tcPr>
            <w:tcW w:w="4590" w:type="dxa"/>
          </w:tcPr>
          <w:p w14:paraId="73A7C7AF" w14:textId="2815FD53" w:rsidR="00B544BB" w:rsidRPr="00B544BB" w:rsidRDefault="00B544BB" w:rsidP="00B544BB">
            <w:pPr>
              <w:rPr>
                <w:rFonts w:ascii="Arial" w:hAnsi="Arial" w:cs="Arial"/>
              </w:rPr>
            </w:pPr>
            <w:r w:rsidRPr="00B544BB">
              <w:rPr>
                <w:rFonts w:ascii="Arial" w:hAnsi="Arial" w:cs="Arial"/>
              </w:rPr>
              <w:t>What is charcoal face wash good for</w:t>
            </w:r>
            <w:r w:rsidR="001805E7">
              <w:rPr>
                <w:rFonts w:ascii="Arial" w:hAnsi="Arial" w:cs="Arial"/>
              </w:rPr>
              <w:t>?</w:t>
            </w:r>
          </w:p>
        </w:tc>
      </w:tr>
      <w:tr w:rsidR="00B544BB" w:rsidRPr="00B544BB" w14:paraId="1B244679" w14:textId="77777777" w:rsidTr="001414A1">
        <w:trPr>
          <w:tblHeader/>
          <w:jc w:val="center"/>
        </w:trPr>
        <w:tc>
          <w:tcPr>
            <w:tcW w:w="1255" w:type="dxa"/>
            <w:vMerge/>
          </w:tcPr>
          <w:p w14:paraId="6F86C39F" w14:textId="77777777" w:rsidR="00B544BB" w:rsidRPr="00B544BB" w:rsidRDefault="00B544BB" w:rsidP="00B544BB">
            <w:pPr>
              <w:rPr>
                <w:rFonts w:ascii="Arial" w:hAnsi="Arial" w:cs="Arial"/>
              </w:rPr>
            </w:pPr>
          </w:p>
        </w:tc>
        <w:tc>
          <w:tcPr>
            <w:tcW w:w="1260" w:type="dxa"/>
            <w:vMerge/>
            <w:vAlign w:val="center"/>
          </w:tcPr>
          <w:p w14:paraId="200BA798" w14:textId="77777777" w:rsidR="00B544BB" w:rsidRPr="00B544BB" w:rsidRDefault="00B544BB" w:rsidP="00B544BB">
            <w:pPr>
              <w:rPr>
                <w:rFonts w:ascii="Arial" w:hAnsi="Arial" w:cs="Arial"/>
              </w:rPr>
            </w:pPr>
          </w:p>
        </w:tc>
        <w:tc>
          <w:tcPr>
            <w:tcW w:w="4590" w:type="dxa"/>
          </w:tcPr>
          <w:p w14:paraId="7A293D5E" w14:textId="36F6A65C" w:rsidR="00B544BB" w:rsidRPr="00B544BB" w:rsidRDefault="00B544BB" w:rsidP="00B544BB">
            <w:pPr>
              <w:rPr>
                <w:rFonts w:ascii="Arial" w:hAnsi="Arial" w:cs="Arial"/>
              </w:rPr>
            </w:pPr>
            <w:r w:rsidRPr="00B544BB">
              <w:rPr>
                <w:rFonts w:ascii="Arial" w:hAnsi="Arial" w:cs="Arial"/>
              </w:rPr>
              <w:t>How to make charcoal face wash at home</w:t>
            </w:r>
            <w:r w:rsidR="001805E7">
              <w:rPr>
                <w:rFonts w:ascii="Arial" w:hAnsi="Arial" w:cs="Arial"/>
              </w:rPr>
              <w:t>?</w:t>
            </w:r>
          </w:p>
        </w:tc>
      </w:tr>
      <w:tr w:rsidR="00B544BB" w:rsidRPr="00B544BB" w14:paraId="62F1C9A2" w14:textId="77777777" w:rsidTr="001414A1">
        <w:trPr>
          <w:tblHeader/>
          <w:jc w:val="center"/>
        </w:trPr>
        <w:tc>
          <w:tcPr>
            <w:tcW w:w="1255" w:type="dxa"/>
            <w:vMerge/>
          </w:tcPr>
          <w:p w14:paraId="59B0453B" w14:textId="77777777" w:rsidR="00B544BB" w:rsidRPr="00B544BB" w:rsidRDefault="00B544BB" w:rsidP="00B544BB">
            <w:pPr>
              <w:rPr>
                <w:rFonts w:ascii="Arial" w:hAnsi="Arial" w:cs="Arial"/>
              </w:rPr>
            </w:pPr>
          </w:p>
        </w:tc>
        <w:tc>
          <w:tcPr>
            <w:tcW w:w="1260" w:type="dxa"/>
            <w:vMerge/>
            <w:vAlign w:val="center"/>
          </w:tcPr>
          <w:p w14:paraId="5A5CC7E4" w14:textId="77777777" w:rsidR="00B544BB" w:rsidRPr="00B544BB" w:rsidRDefault="00B544BB" w:rsidP="00B544BB">
            <w:pPr>
              <w:rPr>
                <w:rFonts w:ascii="Arial" w:hAnsi="Arial" w:cs="Arial"/>
              </w:rPr>
            </w:pPr>
          </w:p>
        </w:tc>
        <w:tc>
          <w:tcPr>
            <w:tcW w:w="4590" w:type="dxa"/>
          </w:tcPr>
          <w:p w14:paraId="346D5F67" w14:textId="2C3B0D8F" w:rsidR="00B544BB" w:rsidRPr="00B544BB" w:rsidRDefault="00B544BB" w:rsidP="00B544BB">
            <w:pPr>
              <w:rPr>
                <w:rFonts w:ascii="Arial" w:hAnsi="Arial" w:cs="Arial"/>
              </w:rPr>
            </w:pPr>
            <w:r w:rsidRPr="00B544BB">
              <w:rPr>
                <w:rFonts w:ascii="Arial" w:hAnsi="Arial" w:cs="Arial"/>
              </w:rPr>
              <w:t>How to make charcoal face wash</w:t>
            </w:r>
            <w:r w:rsidR="001805E7">
              <w:rPr>
                <w:rFonts w:ascii="Arial" w:hAnsi="Arial" w:cs="Arial"/>
              </w:rPr>
              <w:t>?</w:t>
            </w:r>
          </w:p>
        </w:tc>
      </w:tr>
      <w:tr w:rsidR="00B544BB" w:rsidRPr="00B544BB" w14:paraId="2232EC69" w14:textId="77777777" w:rsidTr="001414A1">
        <w:trPr>
          <w:tblHeader/>
          <w:jc w:val="center"/>
        </w:trPr>
        <w:tc>
          <w:tcPr>
            <w:tcW w:w="1255" w:type="dxa"/>
            <w:vMerge/>
          </w:tcPr>
          <w:p w14:paraId="70D1362C" w14:textId="77777777" w:rsidR="00B544BB" w:rsidRPr="00B544BB" w:rsidRDefault="00B544BB" w:rsidP="00B544BB">
            <w:pPr>
              <w:rPr>
                <w:rFonts w:ascii="Arial" w:hAnsi="Arial" w:cs="Arial"/>
              </w:rPr>
            </w:pPr>
          </w:p>
        </w:tc>
        <w:tc>
          <w:tcPr>
            <w:tcW w:w="1260" w:type="dxa"/>
            <w:vMerge/>
            <w:vAlign w:val="center"/>
          </w:tcPr>
          <w:p w14:paraId="25182C86" w14:textId="77777777" w:rsidR="00B544BB" w:rsidRPr="00B544BB" w:rsidRDefault="00B544BB" w:rsidP="00B544BB">
            <w:pPr>
              <w:rPr>
                <w:rFonts w:ascii="Arial" w:hAnsi="Arial" w:cs="Arial"/>
              </w:rPr>
            </w:pPr>
          </w:p>
        </w:tc>
        <w:tc>
          <w:tcPr>
            <w:tcW w:w="4590" w:type="dxa"/>
          </w:tcPr>
          <w:p w14:paraId="2B70D1F2" w14:textId="708402CF" w:rsidR="00B544BB" w:rsidRPr="00B544BB" w:rsidRDefault="00B544BB" w:rsidP="00B544BB">
            <w:pPr>
              <w:rPr>
                <w:rFonts w:ascii="Arial" w:hAnsi="Arial" w:cs="Arial"/>
              </w:rPr>
            </w:pPr>
            <w:r w:rsidRPr="00B544BB">
              <w:rPr>
                <w:rFonts w:ascii="Arial" w:hAnsi="Arial" w:cs="Arial"/>
              </w:rPr>
              <w:t>How to use charcoal face wash</w:t>
            </w:r>
            <w:r w:rsidR="001805E7">
              <w:rPr>
                <w:rFonts w:ascii="Arial" w:hAnsi="Arial" w:cs="Arial"/>
              </w:rPr>
              <w:t>?</w:t>
            </w:r>
          </w:p>
        </w:tc>
      </w:tr>
      <w:tr w:rsidR="00B544BB" w:rsidRPr="00B544BB" w14:paraId="697F04D2" w14:textId="77777777" w:rsidTr="001414A1">
        <w:trPr>
          <w:tblHeader/>
          <w:jc w:val="center"/>
        </w:trPr>
        <w:tc>
          <w:tcPr>
            <w:tcW w:w="1255" w:type="dxa"/>
            <w:vMerge/>
          </w:tcPr>
          <w:p w14:paraId="16A4342A" w14:textId="77777777" w:rsidR="00B544BB" w:rsidRPr="00B544BB" w:rsidRDefault="00B544BB" w:rsidP="00B544BB">
            <w:pPr>
              <w:rPr>
                <w:rFonts w:ascii="Arial" w:hAnsi="Arial" w:cs="Arial"/>
              </w:rPr>
            </w:pPr>
          </w:p>
        </w:tc>
        <w:tc>
          <w:tcPr>
            <w:tcW w:w="1260" w:type="dxa"/>
            <w:vMerge/>
            <w:vAlign w:val="center"/>
          </w:tcPr>
          <w:p w14:paraId="3471F5B1" w14:textId="77777777" w:rsidR="00B544BB" w:rsidRPr="00B544BB" w:rsidRDefault="00B544BB" w:rsidP="00B544BB">
            <w:pPr>
              <w:rPr>
                <w:rFonts w:ascii="Arial" w:hAnsi="Arial" w:cs="Arial"/>
              </w:rPr>
            </w:pPr>
          </w:p>
        </w:tc>
        <w:tc>
          <w:tcPr>
            <w:tcW w:w="4590" w:type="dxa"/>
          </w:tcPr>
          <w:p w14:paraId="12EB5741" w14:textId="136CB391" w:rsidR="00B544BB" w:rsidRPr="00B544BB" w:rsidRDefault="00B544BB" w:rsidP="00B544BB">
            <w:pPr>
              <w:rPr>
                <w:rFonts w:ascii="Arial" w:hAnsi="Arial" w:cs="Arial"/>
              </w:rPr>
            </w:pPr>
            <w:r w:rsidRPr="00B544BB">
              <w:rPr>
                <w:rFonts w:ascii="Arial" w:hAnsi="Arial" w:cs="Arial"/>
              </w:rPr>
              <w:t>How do</w:t>
            </w:r>
            <w:r w:rsidR="00DB1CAC">
              <w:rPr>
                <w:rFonts w:ascii="Arial" w:hAnsi="Arial" w:cs="Arial"/>
              </w:rPr>
              <w:t>es</w:t>
            </w:r>
            <w:r w:rsidRPr="00B544BB">
              <w:rPr>
                <w:rFonts w:ascii="Arial" w:hAnsi="Arial" w:cs="Arial"/>
              </w:rPr>
              <w:t xml:space="preserve"> charcoal face washes work</w:t>
            </w:r>
            <w:r w:rsidR="001805E7">
              <w:rPr>
                <w:rFonts w:ascii="Arial" w:hAnsi="Arial" w:cs="Arial"/>
              </w:rPr>
              <w:t>?</w:t>
            </w:r>
          </w:p>
        </w:tc>
      </w:tr>
      <w:tr w:rsidR="00B544BB" w:rsidRPr="00B544BB" w14:paraId="1258D3B0" w14:textId="77777777" w:rsidTr="001414A1">
        <w:trPr>
          <w:tblHeader/>
          <w:jc w:val="center"/>
        </w:trPr>
        <w:tc>
          <w:tcPr>
            <w:tcW w:w="1255" w:type="dxa"/>
            <w:vMerge/>
          </w:tcPr>
          <w:p w14:paraId="48E8CC92" w14:textId="77777777" w:rsidR="00B544BB" w:rsidRPr="00B544BB" w:rsidRDefault="00B544BB" w:rsidP="00B544BB">
            <w:pPr>
              <w:rPr>
                <w:rFonts w:ascii="Arial" w:hAnsi="Arial" w:cs="Arial"/>
              </w:rPr>
            </w:pPr>
          </w:p>
        </w:tc>
        <w:tc>
          <w:tcPr>
            <w:tcW w:w="1260" w:type="dxa"/>
            <w:vMerge/>
            <w:vAlign w:val="center"/>
          </w:tcPr>
          <w:p w14:paraId="25FCE68A" w14:textId="77777777" w:rsidR="00B544BB" w:rsidRPr="00B544BB" w:rsidRDefault="00B544BB" w:rsidP="00B544BB">
            <w:pPr>
              <w:rPr>
                <w:rFonts w:ascii="Arial" w:hAnsi="Arial" w:cs="Arial"/>
              </w:rPr>
            </w:pPr>
          </w:p>
        </w:tc>
        <w:tc>
          <w:tcPr>
            <w:tcW w:w="4590" w:type="dxa"/>
          </w:tcPr>
          <w:p w14:paraId="72250C61" w14:textId="4C317899" w:rsidR="00B544BB" w:rsidRPr="00B544BB" w:rsidRDefault="00B544BB" w:rsidP="00B544BB">
            <w:pPr>
              <w:rPr>
                <w:rFonts w:ascii="Arial" w:hAnsi="Arial" w:cs="Arial"/>
              </w:rPr>
            </w:pPr>
            <w:r w:rsidRPr="00B544BB">
              <w:rPr>
                <w:rFonts w:ascii="Arial" w:hAnsi="Arial" w:cs="Arial"/>
              </w:rPr>
              <w:t>How does charcoal face wash work</w:t>
            </w:r>
            <w:r w:rsidR="001805E7">
              <w:rPr>
                <w:rFonts w:ascii="Arial" w:hAnsi="Arial" w:cs="Arial"/>
              </w:rPr>
              <w:t>?</w:t>
            </w:r>
          </w:p>
        </w:tc>
      </w:tr>
      <w:tr w:rsidR="00B544BB" w:rsidRPr="00B544BB" w14:paraId="418F14A6" w14:textId="77777777" w:rsidTr="001414A1">
        <w:trPr>
          <w:tblHeader/>
          <w:jc w:val="center"/>
        </w:trPr>
        <w:tc>
          <w:tcPr>
            <w:tcW w:w="1255" w:type="dxa"/>
            <w:vMerge/>
          </w:tcPr>
          <w:p w14:paraId="74BDB085" w14:textId="77777777" w:rsidR="00B544BB" w:rsidRPr="00B544BB" w:rsidRDefault="00B544BB" w:rsidP="00B544BB">
            <w:pPr>
              <w:rPr>
                <w:rFonts w:ascii="Arial" w:hAnsi="Arial" w:cs="Arial"/>
              </w:rPr>
            </w:pPr>
          </w:p>
        </w:tc>
        <w:tc>
          <w:tcPr>
            <w:tcW w:w="1260" w:type="dxa"/>
            <w:vMerge/>
            <w:vAlign w:val="center"/>
          </w:tcPr>
          <w:p w14:paraId="2C29D741" w14:textId="77777777" w:rsidR="00B544BB" w:rsidRPr="00B544BB" w:rsidRDefault="00B544BB" w:rsidP="00B544BB">
            <w:pPr>
              <w:rPr>
                <w:rFonts w:ascii="Arial" w:hAnsi="Arial" w:cs="Arial"/>
              </w:rPr>
            </w:pPr>
          </w:p>
        </w:tc>
        <w:tc>
          <w:tcPr>
            <w:tcW w:w="4590" w:type="dxa"/>
          </w:tcPr>
          <w:p w14:paraId="5C3392AE" w14:textId="7CFBE25A" w:rsidR="00B544BB" w:rsidRPr="00B544BB" w:rsidRDefault="00B544BB" w:rsidP="00B544BB">
            <w:pPr>
              <w:rPr>
                <w:rFonts w:ascii="Arial" w:hAnsi="Arial" w:cs="Arial"/>
              </w:rPr>
            </w:pPr>
            <w:r w:rsidRPr="00B544BB">
              <w:rPr>
                <w:rFonts w:ascii="Arial" w:hAnsi="Arial" w:cs="Arial"/>
              </w:rPr>
              <w:t xml:space="preserve">How </w:t>
            </w:r>
            <w:r w:rsidR="001805E7" w:rsidRPr="00B544BB">
              <w:rPr>
                <w:rFonts w:ascii="Arial" w:hAnsi="Arial" w:cs="Arial"/>
              </w:rPr>
              <w:t xml:space="preserve">does </w:t>
            </w:r>
            <w:r w:rsidRPr="00B544BB">
              <w:rPr>
                <w:rFonts w:ascii="Arial" w:hAnsi="Arial" w:cs="Arial"/>
              </w:rPr>
              <w:t>charcoal face wash work</w:t>
            </w:r>
            <w:r w:rsidR="001805E7">
              <w:rPr>
                <w:rFonts w:ascii="Arial" w:hAnsi="Arial" w:cs="Arial"/>
              </w:rPr>
              <w:t>?</w:t>
            </w:r>
          </w:p>
        </w:tc>
      </w:tr>
      <w:tr w:rsidR="00B544BB" w:rsidRPr="00B544BB" w14:paraId="05BE8A11" w14:textId="77777777" w:rsidTr="001414A1">
        <w:trPr>
          <w:tblHeader/>
          <w:jc w:val="center"/>
        </w:trPr>
        <w:tc>
          <w:tcPr>
            <w:tcW w:w="1255" w:type="dxa"/>
            <w:vMerge/>
          </w:tcPr>
          <w:p w14:paraId="2917EC50" w14:textId="77777777" w:rsidR="00B544BB" w:rsidRPr="00B544BB" w:rsidRDefault="00B544BB" w:rsidP="00B544BB">
            <w:pPr>
              <w:rPr>
                <w:rFonts w:ascii="Arial" w:hAnsi="Arial" w:cs="Arial"/>
              </w:rPr>
            </w:pPr>
          </w:p>
        </w:tc>
        <w:tc>
          <w:tcPr>
            <w:tcW w:w="1260" w:type="dxa"/>
            <w:vMerge/>
            <w:vAlign w:val="center"/>
          </w:tcPr>
          <w:p w14:paraId="15D181E5" w14:textId="77777777" w:rsidR="00B544BB" w:rsidRPr="00B544BB" w:rsidRDefault="00B544BB" w:rsidP="00B544BB">
            <w:pPr>
              <w:rPr>
                <w:rFonts w:ascii="Arial" w:hAnsi="Arial" w:cs="Arial"/>
              </w:rPr>
            </w:pPr>
          </w:p>
        </w:tc>
        <w:tc>
          <w:tcPr>
            <w:tcW w:w="4590" w:type="dxa"/>
          </w:tcPr>
          <w:p w14:paraId="2170F6F3" w14:textId="66278211" w:rsidR="00B544BB" w:rsidRPr="00B544BB" w:rsidRDefault="00B544BB" w:rsidP="00B544BB">
            <w:pPr>
              <w:rPr>
                <w:rFonts w:ascii="Arial" w:hAnsi="Arial" w:cs="Arial"/>
              </w:rPr>
            </w:pPr>
            <w:r w:rsidRPr="00B544BB">
              <w:rPr>
                <w:rFonts w:ascii="Arial" w:hAnsi="Arial" w:cs="Arial"/>
              </w:rPr>
              <w:t xml:space="preserve">How </w:t>
            </w:r>
            <w:r w:rsidR="001805E7" w:rsidRPr="00B544BB">
              <w:rPr>
                <w:rFonts w:ascii="Arial" w:hAnsi="Arial" w:cs="Arial"/>
              </w:rPr>
              <w:t xml:space="preserve">does </w:t>
            </w:r>
            <w:r w:rsidRPr="00B544BB">
              <w:rPr>
                <w:rFonts w:ascii="Arial" w:hAnsi="Arial" w:cs="Arial"/>
              </w:rPr>
              <w:t>charcoal face wash work</w:t>
            </w:r>
            <w:r w:rsidR="001805E7">
              <w:rPr>
                <w:rFonts w:ascii="Arial" w:hAnsi="Arial" w:cs="Arial"/>
              </w:rPr>
              <w:t>?</w:t>
            </w:r>
          </w:p>
        </w:tc>
      </w:tr>
      <w:tr w:rsidR="00B544BB" w:rsidRPr="00B544BB" w14:paraId="5742ADBE" w14:textId="77777777" w:rsidTr="001414A1">
        <w:trPr>
          <w:tblHeader/>
          <w:jc w:val="center"/>
        </w:trPr>
        <w:tc>
          <w:tcPr>
            <w:tcW w:w="1255" w:type="dxa"/>
            <w:vMerge/>
          </w:tcPr>
          <w:p w14:paraId="79C37415" w14:textId="77777777" w:rsidR="00B544BB" w:rsidRPr="00B544BB" w:rsidRDefault="00B544BB" w:rsidP="00B544BB">
            <w:pPr>
              <w:rPr>
                <w:rFonts w:ascii="Arial" w:hAnsi="Arial" w:cs="Arial"/>
              </w:rPr>
            </w:pPr>
          </w:p>
        </w:tc>
        <w:tc>
          <w:tcPr>
            <w:tcW w:w="1260" w:type="dxa"/>
            <w:vMerge w:val="restart"/>
            <w:vAlign w:val="center"/>
          </w:tcPr>
          <w:p w14:paraId="5A493586" w14:textId="77777777" w:rsidR="00B544BB" w:rsidRPr="00B544BB" w:rsidRDefault="00B544BB" w:rsidP="00D84AB1">
            <w:pPr>
              <w:jc w:val="center"/>
              <w:rPr>
                <w:rFonts w:ascii="Arial" w:hAnsi="Arial" w:cs="Arial"/>
              </w:rPr>
            </w:pPr>
            <w:r w:rsidRPr="00B544BB">
              <w:rPr>
                <w:rFonts w:ascii="Arial" w:hAnsi="Arial" w:cs="Arial"/>
              </w:rPr>
              <w:t>Are</w:t>
            </w:r>
          </w:p>
        </w:tc>
        <w:tc>
          <w:tcPr>
            <w:tcW w:w="4590" w:type="dxa"/>
          </w:tcPr>
          <w:p w14:paraId="45974519" w14:textId="4CE045F5" w:rsidR="00B544BB" w:rsidRPr="00B544BB" w:rsidRDefault="00B544BB" w:rsidP="00EF6C0F">
            <w:pPr>
              <w:rPr>
                <w:rFonts w:ascii="Arial" w:hAnsi="Arial" w:cs="Arial"/>
              </w:rPr>
            </w:pPr>
            <w:r w:rsidRPr="00B544BB">
              <w:rPr>
                <w:rFonts w:ascii="Arial" w:hAnsi="Arial" w:cs="Arial"/>
              </w:rPr>
              <w:t xml:space="preserve">Is </w:t>
            </w:r>
            <w:r w:rsidR="00E137CF">
              <w:rPr>
                <w:rFonts w:ascii="Arial" w:hAnsi="Arial" w:cs="Arial"/>
              </w:rPr>
              <w:t>B</w:t>
            </w:r>
            <w:r w:rsidRPr="00B544BB">
              <w:rPr>
                <w:rFonts w:ascii="Arial" w:hAnsi="Arial" w:cs="Arial"/>
              </w:rPr>
              <w:t>ior</w:t>
            </w:r>
            <w:r w:rsidR="00E137CF" w:rsidRPr="00720E0A">
              <w:rPr>
                <w:rStyle w:val="ExhibitTextChar"/>
              </w:rPr>
              <w:t>é®</w:t>
            </w:r>
            <w:r w:rsidR="00E137CF" w:rsidRPr="00B544BB">
              <w:rPr>
                <w:rFonts w:ascii="Arial" w:hAnsi="Arial" w:cs="Arial"/>
              </w:rPr>
              <w:t xml:space="preserve"> </w:t>
            </w:r>
            <w:r w:rsidRPr="00B544BB">
              <w:rPr>
                <w:rFonts w:ascii="Arial" w:hAnsi="Arial" w:cs="Arial"/>
              </w:rPr>
              <w:t>charcoal face wash good</w:t>
            </w:r>
            <w:r w:rsidR="001805E7">
              <w:rPr>
                <w:rFonts w:ascii="Arial" w:hAnsi="Arial" w:cs="Arial"/>
              </w:rPr>
              <w:t>?</w:t>
            </w:r>
          </w:p>
        </w:tc>
      </w:tr>
      <w:tr w:rsidR="00B544BB" w:rsidRPr="00B544BB" w14:paraId="55A9E443" w14:textId="77777777" w:rsidTr="001414A1">
        <w:trPr>
          <w:tblHeader/>
          <w:jc w:val="center"/>
        </w:trPr>
        <w:tc>
          <w:tcPr>
            <w:tcW w:w="1255" w:type="dxa"/>
            <w:vMerge/>
          </w:tcPr>
          <w:p w14:paraId="34102DD0" w14:textId="77777777" w:rsidR="00B544BB" w:rsidRPr="00B544BB" w:rsidRDefault="00B544BB" w:rsidP="00B544BB">
            <w:pPr>
              <w:rPr>
                <w:rFonts w:ascii="Arial" w:hAnsi="Arial" w:cs="Arial"/>
              </w:rPr>
            </w:pPr>
          </w:p>
        </w:tc>
        <w:tc>
          <w:tcPr>
            <w:tcW w:w="1260" w:type="dxa"/>
            <w:vMerge/>
          </w:tcPr>
          <w:p w14:paraId="6BBA4B98" w14:textId="77777777" w:rsidR="00B544BB" w:rsidRPr="00B544BB" w:rsidRDefault="00B544BB" w:rsidP="00B544BB">
            <w:pPr>
              <w:rPr>
                <w:rFonts w:ascii="Arial" w:hAnsi="Arial" w:cs="Arial"/>
              </w:rPr>
            </w:pPr>
          </w:p>
        </w:tc>
        <w:tc>
          <w:tcPr>
            <w:tcW w:w="4590" w:type="dxa"/>
          </w:tcPr>
          <w:p w14:paraId="64F2E78C" w14:textId="52E89E18" w:rsidR="00B544BB" w:rsidRPr="00B544BB" w:rsidRDefault="00B544BB" w:rsidP="00B544BB">
            <w:pPr>
              <w:rPr>
                <w:rFonts w:ascii="Arial" w:hAnsi="Arial" w:cs="Arial"/>
              </w:rPr>
            </w:pPr>
            <w:r w:rsidRPr="00B544BB">
              <w:rPr>
                <w:rFonts w:ascii="Arial" w:hAnsi="Arial" w:cs="Arial"/>
              </w:rPr>
              <w:t>Is charcoal face wash good for blackheads</w:t>
            </w:r>
            <w:r w:rsidR="001805E7">
              <w:rPr>
                <w:rFonts w:ascii="Arial" w:hAnsi="Arial" w:cs="Arial"/>
              </w:rPr>
              <w:t>?</w:t>
            </w:r>
          </w:p>
        </w:tc>
      </w:tr>
      <w:tr w:rsidR="00B544BB" w:rsidRPr="00B544BB" w14:paraId="168840C7" w14:textId="77777777" w:rsidTr="001414A1">
        <w:trPr>
          <w:tblHeader/>
          <w:jc w:val="center"/>
        </w:trPr>
        <w:tc>
          <w:tcPr>
            <w:tcW w:w="1255" w:type="dxa"/>
            <w:vMerge/>
          </w:tcPr>
          <w:p w14:paraId="71A6C896" w14:textId="77777777" w:rsidR="00B544BB" w:rsidRPr="00B544BB" w:rsidRDefault="00B544BB" w:rsidP="00B544BB">
            <w:pPr>
              <w:rPr>
                <w:rFonts w:ascii="Arial" w:hAnsi="Arial" w:cs="Arial"/>
              </w:rPr>
            </w:pPr>
          </w:p>
        </w:tc>
        <w:tc>
          <w:tcPr>
            <w:tcW w:w="1260" w:type="dxa"/>
            <w:vMerge/>
          </w:tcPr>
          <w:p w14:paraId="266A1210" w14:textId="77777777" w:rsidR="00B544BB" w:rsidRPr="00B544BB" w:rsidRDefault="00B544BB" w:rsidP="00B544BB">
            <w:pPr>
              <w:rPr>
                <w:rFonts w:ascii="Arial" w:hAnsi="Arial" w:cs="Arial"/>
              </w:rPr>
            </w:pPr>
          </w:p>
        </w:tc>
        <w:tc>
          <w:tcPr>
            <w:tcW w:w="4590" w:type="dxa"/>
          </w:tcPr>
          <w:p w14:paraId="4E43B51F" w14:textId="4105F39B" w:rsidR="00B544BB" w:rsidRPr="00B544BB" w:rsidRDefault="00B544BB" w:rsidP="00B544BB">
            <w:pPr>
              <w:rPr>
                <w:rFonts w:ascii="Arial" w:hAnsi="Arial" w:cs="Arial"/>
              </w:rPr>
            </w:pPr>
            <w:r w:rsidRPr="00B544BB">
              <w:rPr>
                <w:rFonts w:ascii="Arial" w:hAnsi="Arial" w:cs="Arial"/>
              </w:rPr>
              <w:t>Is charcoal face wash good for sensitive skin</w:t>
            </w:r>
            <w:r w:rsidR="001805E7">
              <w:rPr>
                <w:rFonts w:ascii="Arial" w:hAnsi="Arial" w:cs="Arial"/>
              </w:rPr>
              <w:t>?</w:t>
            </w:r>
          </w:p>
        </w:tc>
      </w:tr>
      <w:tr w:rsidR="00B544BB" w:rsidRPr="00B544BB" w14:paraId="1342AC40" w14:textId="77777777" w:rsidTr="001414A1">
        <w:trPr>
          <w:tblHeader/>
          <w:jc w:val="center"/>
        </w:trPr>
        <w:tc>
          <w:tcPr>
            <w:tcW w:w="1255" w:type="dxa"/>
            <w:vMerge/>
          </w:tcPr>
          <w:p w14:paraId="0429D5F5" w14:textId="77777777" w:rsidR="00B544BB" w:rsidRPr="00B544BB" w:rsidRDefault="00B544BB" w:rsidP="00B544BB">
            <w:pPr>
              <w:rPr>
                <w:rFonts w:ascii="Arial" w:hAnsi="Arial" w:cs="Arial"/>
              </w:rPr>
            </w:pPr>
          </w:p>
        </w:tc>
        <w:tc>
          <w:tcPr>
            <w:tcW w:w="1260" w:type="dxa"/>
            <w:vMerge/>
          </w:tcPr>
          <w:p w14:paraId="5401CC4E" w14:textId="77777777" w:rsidR="00B544BB" w:rsidRPr="00B544BB" w:rsidRDefault="00B544BB" w:rsidP="00B544BB">
            <w:pPr>
              <w:rPr>
                <w:rFonts w:ascii="Arial" w:hAnsi="Arial" w:cs="Arial"/>
              </w:rPr>
            </w:pPr>
          </w:p>
        </w:tc>
        <w:tc>
          <w:tcPr>
            <w:tcW w:w="4590" w:type="dxa"/>
          </w:tcPr>
          <w:p w14:paraId="64079DEE" w14:textId="1C5F68F0" w:rsidR="00B544BB" w:rsidRPr="00B544BB" w:rsidRDefault="00B544BB" w:rsidP="00B544BB">
            <w:pPr>
              <w:rPr>
                <w:rFonts w:ascii="Arial" w:hAnsi="Arial" w:cs="Arial"/>
              </w:rPr>
            </w:pPr>
            <w:r w:rsidRPr="00B544BB">
              <w:rPr>
                <w:rFonts w:ascii="Arial" w:hAnsi="Arial" w:cs="Arial"/>
              </w:rPr>
              <w:t>Is charcoal face wash good for rosacea</w:t>
            </w:r>
            <w:r w:rsidR="001805E7">
              <w:rPr>
                <w:rFonts w:ascii="Arial" w:hAnsi="Arial" w:cs="Arial"/>
              </w:rPr>
              <w:t>?</w:t>
            </w:r>
          </w:p>
        </w:tc>
      </w:tr>
      <w:tr w:rsidR="00B544BB" w:rsidRPr="00B544BB" w14:paraId="5A24D8C5" w14:textId="77777777" w:rsidTr="001414A1">
        <w:trPr>
          <w:tblHeader/>
          <w:jc w:val="center"/>
        </w:trPr>
        <w:tc>
          <w:tcPr>
            <w:tcW w:w="1255" w:type="dxa"/>
            <w:vMerge/>
          </w:tcPr>
          <w:p w14:paraId="7FD6BF3B" w14:textId="77777777" w:rsidR="00B544BB" w:rsidRPr="00B544BB" w:rsidRDefault="00B544BB" w:rsidP="00B544BB">
            <w:pPr>
              <w:rPr>
                <w:rFonts w:ascii="Arial" w:hAnsi="Arial" w:cs="Arial"/>
              </w:rPr>
            </w:pPr>
          </w:p>
        </w:tc>
        <w:tc>
          <w:tcPr>
            <w:tcW w:w="1260" w:type="dxa"/>
            <w:vMerge/>
          </w:tcPr>
          <w:p w14:paraId="6C732C2C" w14:textId="77777777" w:rsidR="00B544BB" w:rsidRPr="00B544BB" w:rsidRDefault="00B544BB" w:rsidP="00B544BB">
            <w:pPr>
              <w:rPr>
                <w:rFonts w:ascii="Arial" w:hAnsi="Arial" w:cs="Arial"/>
              </w:rPr>
            </w:pPr>
          </w:p>
        </w:tc>
        <w:tc>
          <w:tcPr>
            <w:tcW w:w="4590" w:type="dxa"/>
          </w:tcPr>
          <w:p w14:paraId="19728A00" w14:textId="13497AAF" w:rsidR="00B544BB" w:rsidRPr="00B544BB" w:rsidRDefault="00B544BB" w:rsidP="00B544BB">
            <w:pPr>
              <w:rPr>
                <w:rFonts w:ascii="Arial" w:hAnsi="Arial" w:cs="Arial"/>
              </w:rPr>
            </w:pPr>
            <w:r w:rsidRPr="00B544BB">
              <w:rPr>
                <w:rFonts w:ascii="Arial" w:hAnsi="Arial" w:cs="Arial"/>
              </w:rPr>
              <w:t>Is charcoal face wash supposed to burn</w:t>
            </w:r>
            <w:r w:rsidR="001805E7">
              <w:rPr>
                <w:rFonts w:ascii="Arial" w:hAnsi="Arial" w:cs="Arial"/>
              </w:rPr>
              <w:t>?</w:t>
            </w:r>
          </w:p>
        </w:tc>
      </w:tr>
      <w:tr w:rsidR="00B544BB" w:rsidRPr="00B544BB" w14:paraId="0A2FB18A" w14:textId="77777777" w:rsidTr="001414A1">
        <w:trPr>
          <w:tblHeader/>
          <w:jc w:val="center"/>
        </w:trPr>
        <w:tc>
          <w:tcPr>
            <w:tcW w:w="1255" w:type="dxa"/>
            <w:vMerge/>
          </w:tcPr>
          <w:p w14:paraId="529CF54D" w14:textId="77777777" w:rsidR="00B544BB" w:rsidRPr="00B544BB" w:rsidRDefault="00B544BB" w:rsidP="00B544BB">
            <w:pPr>
              <w:rPr>
                <w:rFonts w:ascii="Arial" w:hAnsi="Arial" w:cs="Arial"/>
              </w:rPr>
            </w:pPr>
          </w:p>
        </w:tc>
        <w:tc>
          <w:tcPr>
            <w:tcW w:w="1260" w:type="dxa"/>
            <w:vMerge/>
          </w:tcPr>
          <w:p w14:paraId="6A7B6EDA" w14:textId="77777777" w:rsidR="00B544BB" w:rsidRPr="00B544BB" w:rsidRDefault="00B544BB" w:rsidP="00B544BB">
            <w:pPr>
              <w:rPr>
                <w:rFonts w:ascii="Arial" w:hAnsi="Arial" w:cs="Arial"/>
              </w:rPr>
            </w:pPr>
          </w:p>
        </w:tc>
        <w:tc>
          <w:tcPr>
            <w:tcW w:w="4590" w:type="dxa"/>
          </w:tcPr>
          <w:p w14:paraId="1C587FE8" w14:textId="04F44799" w:rsidR="00B544BB" w:rsidRPr="00B544BB" w:rsidRDefault="00B544BB" w:rsidP="00B544BB">
            <w:pPr>
              <w:rPr>
                <w:rFonts w:ascii="Arial" w:hAnsi="Arial" w:cs="Arial"/>
              </w:rPr>
            </w:pPr>
            <w:r w:rsidRPr="00B544BB">
              <w:rPr>
                <w:rFonts w:ascii="Arial" w:hAnsi="Arial" w:cs="Arial"/>
              </w:rPr>
              <w:t>Is charcoal face wash safe</w:t>
            </w:r>
            <w:r w:rsidR="001805E7">
              <w:rPr>
                <w:rFonts w:ascii="Arial" w:hAnsi="Arial" w:cs="Arial"/>
              </w:rPr>
              <w:t>?</w:t>
            </w:r>
          </w:p>
        </w:tc>
      </w:tr>
      <w:tr w:rsidR="00B544BB" w:rsidRPr="00B544BB" w14:paraId="60B57541" w14:textId="77777777" w:rsidTr="001414A1">
        <w:trPr>
          <w:tblHeader/>
          <w:jc w:val="center"/>
        </w:trPr>
        <w:tc>
          <w:tcPr>
            <w:tcW w:w="1255" w:type="dxa"/>
            <w:vMerge/>
          </w:tcPr>
          <w:p w14:paraId="62BAAED5" w14:textId="77777777" w:rsidR="00B544BB" w:rsidRPr="00B544BB" w:rsidRDefault="00B544BB" w:rsidP="00B544BB">
            <w:pPr>
              <w:rPr>
                <w:rFonts w:ascii="Arial" w:hAnsi="Arial" w:cs="Arial"/>
              </w:rPr>
            </w:pPr>
          </w:p>
        </w:tc>
        <w:tc>
          <w:tcPr>
            <w:tcW w:w="1260" w:type="dxa"/>
            <w:vMerge/>
          </w:tcPr>
          <w:p w14:paraId="2ED207F5" w14:textId="77777777" w:rsidR="00B544BB" w:rsidRPr="00B544BB" w:rsidRDefault="00B544BB" w:rsidP="00B544BB">
            <w:pPr>
              <w:rPr>
                <w:rFonts w:ascii="Arial" w:hAnsi="Arial" w:cs="Arial"/>
              </w:rPr>
            </w:pPr>
          </w:p>
        </w:tc>
        <w:tc>
          <w:tcPr>
            <w:tcW w:w="4590" w:type="dxa"/>
          </w:tcPr>
          <w:p w14:paraId="4A880F08" w14:textId="2A6B58A7" w:rsidR="00B544BB" w:rsidRPr="00B544BB" w:rsidRDefault="00B544BB" w:rsidP="00B544BB">
            <w:pPr>
              <w:rPr>
                <w:rFonts w:ascii="Arial" w:hAnsi="Arial" w:cs="Arial"/>
              </w:rPr>
            </w:pPr>
            <w:r w:rsidRPr="00B544BB">
              <w:rPr>
                <w:rFonts w:ascii="Arial" w:hAnsi="Arial" w:cs="Arial"/>
              </w:rPr>
              <w:t>Is charcoal face wash safe during pregnancy</w:t>
            </w:r>
            <w:r w:rsidR="001805E7">
              <w:rPr>
                <w:rFonts w:ascii="Arial" w:hAnsi="Arial" w:cs="Arial"/>
              </w:rPr>
              <w:t>?</w:t>
            </w:r>
          </w:p>
        </w:tc>
      </w:tr>
      <w:tr w:rsidR="00B544BB" w:rsidRPr="00B544BB" w14:paraId="3A51AAF9" w14:textId="77777777" w:rsidTr="001414A1">
        <w:trPr>
          <w:tblHeader/>
          <w:jc w:val="center"/>
        </w:trPr>
        <w:tc>
          <w:tcPr>
            <w:tcW w:w="1255" w:type="dxa"/>
            <w:vMerge/>
          </w:tcPr>
          <w:p w14:paraId="2C60262A" w14:textId="77777777" w:rsidR="00B544BB" w:rsidRPr="00B544BB" w:rsidRDefault="00B544BB" w:rsidP="00B544BB">
            <w:pPr>
              <w:rPr>
                <w:rFonts w:ascii="Arial" w:hAnsi="Arial" w:cs="Arial"/>
              </w:rPr>
            </w:pPr>
          </w:p>
        </w:tc>
        <w:tc>
          <w:tcPr>
            <w:tcW w:w="1260" w:type="dxa"/>
            <w:vMerge/>
          </w:tcPr>
          <w:p w14:paraId="7FA4F424" w14:textId="77777777" w:rsidR="00B544BB" w:rsidRPr="00B544BB" w:rsidRDefault="00B544BB" w:rsidP="00B544BB">
            <w:pPr>
              <w:rPr>
                <w:rFonts w:ascii="Arial" w:hAnsi="Arial" w:cs="Arial"/>
              </w:rPr>
            </w:pPr>
          </w:p>
        </w:tc>
        <w:tc>
          <w:tcPr>
            <w:tcW w:w="4590" w:type="dxa"/>
          </w:tcPr>
          <w:p w14:paraId="763715F1" w14:textId="7334CE9D" w:rsidR="00B544BB" w:rsidRPr="00B544BB" w:rsidRDefault="00B544BB" w:rsidP="00B544BB">
            <w:pPr>
              <w:rPr>
                <w:rFonts w:ascii="Arial" w:hAnsi="Arial" w:cs="Arial"/>
              </w:rPr>
            </w:pPr>
            <w:r w:rsidRPr="00B544BB">
              <w:rPr>
                <w:rFonts w:ascii="Arial" w:hAnsi="Arial" w:cs="Arial"/>
              </w:rPr>
              <w:t>Is charcoal face wash good for oily skin</w:t>
            </w:r>
            <w:r w:rsidR="001805E7">
              <w:rPr>
                <w:rFonts w:ascii="Arial" w:hAnsi="Arial" w:cs="Arial"/>
              </w:rPr>
              <w:t>?</w:t>
            </w:r>
          </w:p>
        </w:tc>
      </w:tr>
      <w:tr w:rsidR="00B544BB" w:rsidRPr="00B544BB" w14:paraId="1EDEE80E" w14:textId="77777777" w:rsidTr="001414A1">
        <w:trPr>
          <w:tblHeader/>
          <w:jc w:val="center"/>
        </w:trPr>
        <w:tc>
          <w:tcPr>
            <w:tcW w:w="1255" w:type="dxa"/>
            <w:vMerge/>
          </w:tcPr>
          <w:p w14:paraId="6A18E600" w14:textId="77777777" w:rsidR="00B544BB" w:rsidRPr="00B544BB" w:rsidRDefault="00B544BB" w:rsidP="00B544BB">
            <w:pPr>
              <w:rPr>
                <w:rFonts w:ascii="Arial" w:hAnsi="Arial" w:cs="Arial"/>
              </w:rPr>
            </w:pPr>
          </w:p>
        </w:tc>
        <w:tc>
          <w:tcPr>
            <w:tcW w:w="1260" w:type="dxa"/>
            <w:vMerge/>
          </w:tcPr>
          <w:p w14:paraId="583C7C25" w14:textId="77777777" w:rsidR="00B544BB" w:rsidRPr="00B544BB" w:rsidRDefault="00B544BB" w:rsidP="00B544BB">
            <w:pPr>
              <w:rPr>
                <w:rFonts w:ascii="Arial" w:hAnsi="Arial" w:cs="Arial"/>
              </w:rPr>
            </w:pPr>
          </w:p>
        </w:tc>
        <w:tc>
          <w:tcPr>
            <w:tcW w:w="4590" w:type="dxa"/>
          </w:tcPr>
          <w:p w14:paraId="237371BB" w14:textId="4BE755F8" w:rsidR="00B544BB" w:rsidRPr="00B544BB" w:rsidRDefault="00B544BB" w:rsidP="00B544BB">
            <w:pPr>
              <w:rPr>
                <w:rFonts w:ascii="Arial" w:hAnsi="Arial" w:cs="Arial"/>
              </w:rPr>
            </w:pPr>
            <w:r w:rsidRPr="00B544BB">
              <w:rPr>
                <w:rFonts w:ascii="Arial" w:hAnsi="Arial" w:cs="Arial"/>
              </w:rPr>
              <w:t>Are charcoal face</w:t>
            </w:r>
            <w:r w:rsidR="00CB1009">
              <w:rPr>
                <w:rFonts w:ascii="Arial" w:hAnsi="Arial" w:cs="Arial"/>
              </w:rPr>
              <w:t>s</w:t>
            </w:r>
            <w:r w:rsidRPr="00B544BB">
              <w:rPr>
                <w:rFonts w:ascii="Arial" w:hAnsi="Arial" w:cs="Arial"/>
              </w:rPr>
              <w:t xml:space="preserve"> wash good</w:t>
            </w:r>
            <w:r w:rsidR="001805E7">
              <w:rPr>
                <w:rFonts w:ascii="Arial" w:hAnsi="Arial" w:cs="Arial"/>
              </w:rPr>
              <w:t>?</w:t>
            </w:r>
          </w:p>
        </w:tc>
      </w:tr>
    </w:tbl>
    <w:p w14:paraId="687921BF" w14:textId="5575B2AC" w:rsidR="00B544BB" w:rsidRDefault="00B544BB" w:rsidP="00B544BB">
      <w:pPr>
        <w:rPr>
          <w:color w:val="000000" w:themeColor="text1"/>
          <w:lang w:val="en-GB"/>
        </w:rPr>
      </w:pPr>
    </w:p>
    <w:p w14:paraId="0A10933A" w14:textId="1835317A" w:rsidR="00B544BB" w:rsidRPr="00253D6F" w:rsidRDefault="00B544BB" w:rsidP="00B544BB">
      <w:pPr>
        <w:pStyle w:val="Footnote"/>
        <w:rPr>
          <w:lang w:val="en-GB"/>
        </w:rPr>
      </w:pPr>
      <w:r w:rsidRPr="00253D6F">
        <w:rPr>
          <w:lang w:val="en-GB"/>
        </w:rPr>
        <w:t xml:space="preserve">Source: </w:t>
      </w:r>
      <w:r w:rsidR="00E137CF">
        <w:rPr>
          <w:lang w:val="en-GB"/>
        </w:rPr>
        <w:t>Company files.</w:t>
      </w:r>
    </w:p>
    <w:p w14:paraId="38ECCEB2" w14:textId="77777777" w:rsidR="00B544BB" w:rsidRPr="00253D6F" w:rsidRDefault="00B544BB" w:rsidP="00B544BB">
      <w:pPr>
        <w:rPr>
          <w:b/>
          <w:bCs/>
          <w:color w:val="000000" w:themeColor="text1"/>
          <w:sz w:val="22"/>
          <w:szCs w:val="22"/>
          <w:lang w:val="en-GB"/>
        </w:rPr>
      </w:pPr>
    </w:p>
    <w:p w14:paraId="1B845697" w14:textId="77777777" w:rsidR="00B544BB" w:rsidRDefault="00B544BB">
      <w:pPr>
        <w:spacing w:after="200" w:line="276" w:lineRule="auto"/>
        <w:rPr>
          <w:rFonts w:ascii="Arial" w:hAnsi="Arial" w:cs="Arial"/>
          <w:b/>
          <w:caps/>
        </w:rPr>
      </w:pPr>
      <w:r>
        <w:br w:type="page"/>
      </w:r>
    </w:p>
    <w:p w14:paraId="5BBDB860" w14:textId="4BD202BE" w:rsidR="00B544BB" w:rsidRPr="00B544BB" w:rsidRDefault="00B544BB" w:rsidP="00B544BB">
      <w:pPr>
        <w:pStyle w:val="ExhibitHeading"/>
      </w:pPr>
      <w:r w:rsidRPr="00B544BB">
        <w:lastRenderedPageBreak/>
        <w:t xml:space="preserve">Exhibit </w:t>
      </w:r>
      <w:r w:rsidR="00470974">
        <w:t>4</w:t>
      </w:r>
      <w:r w:rsidRPr="00B544BB">
        <w:t>: Optimi</w:t>
      </w:r>
      <w:r w:rsidR="00DB1CAC">
        <w:t>zing</w:t>
      </w:r>
      <w:r w:rsidRPr="00B544BB">
        <w:t xml:space="preserve"> Channel-Wise Traffic and Conversion Rate </w:t>
      </w:r>
    </w:p>
    <w:p w14:paraId="18571A09" w14:textId="639747F0" w:rsidR="00B544BB" w:rsidRDefault="00B544BB" w:rsidP="00B544BB">
      <w:pPr>
        <w:rPr>
          <w:b/>
          <w:bCs/>
          <w:color w:val="000000" w:themeColor="text1"/>
          <w:sz w:val="22"/>
          <w:szCs w:val="22"/>
          <w:lang w:val="en-GB"/>
        </w:rPr>
      </w:pPr>
    </w:p>
    <w:tbl>
      <w:tblPr>
        <w:tblStyle w:val="TableGrid"/>
        <w:tblW w:w="8784" w:type="dxa"/>
        <w:jc w:val="center"/>
        <w:tblLayout w:type="fixed"/>
        <w:tblLook w:val="04A0" w:firstRow="1" w:lastRow="0" w:firstColumn="1" w:lastColumn="0" w:noHBand="0" w:noVBand="1"/>
        <w:tblCaption w:val="EXHIBIT 4"/>
        <w:tblDescription w:val="OPTIMIZING CHANNEL-WISE TRAFFIC AND CONVERSION RATE "/>
      </w:tblPr>
      <w:tblGrid>
        <w:gridCol w:w="1615"/>
        <w:gridCol w:w="1260"/>
        <w:gridCol w:w="1080"/>
        <w:gridCol w:w="9"/>
        <w:gridCol w:w="1061"/>
        <w:gridCol w:w="1046"/>
        <w:gridCol w:w="1134"/>
        <w:gridCol w:w="20"/>
        <w:gridCol w:w="1559"/>
      </w:tblGrid>
      <w:tr w:rsidR="00B544BB" w:rsidRPr="00B544BB" w14:paraId="607171EC" w14:textId="77777777" w:rsidTr="001414A1">
        <w:trPr>
          <w:trHeight w:val="324"/>
          <w:tblHeader/>
          <w:jc w:val="center"/>
        </w:trPr>
        <w:tc>
          <w:tcPr>
            <w:tcW w:w="1615" w:type="dxa"/>
            <w:vMerge w:val="restart"/>
            <w:shd w:val="clear" w:color="auto" w:fill="EEECE1" w:themeFill="background2"/>
          </w:tcPr>
          <w:p w14:paraId="5F13AB80" w14:textId="77777777" w:rsidR="00B544BB" w:rsidRPr="00B544BB" w:rsidRDefault="00B544BB" w:rsidP="00720E0A">
            <w:pPr>
              <w:jc w:val="center"/>
              <w:rPr>
                <w:rFonts w:ascii="Arial" w:hAnsi="Arial" w:cs="Arial"/>
                <w:b/>
                <w:bCs/>
                <w:lang w:val="en-GB"/>
              </w:rPr>
            </w:pPr>
            <w:bookmarkStart w:id="2" w:name="_Hlk66360049"/>
            <w:r w:rsidRPr="00B544BB">
              <w:rPr>
                <w:rFonts w:ascii="Arial" w:hAnsi="Arial" w:cs="Arial"/>
                <w:b/>
                <w:bCs/>
                <w:lang w:val="en-GB"/>
              </w:rPr>
              <w:t>Channel Grouping Final</w:t>
            </w:r>
          </w:p>
        </w:tc>
        <w:tc>
          <w:tcPr>
            <w:tcW w:w="2349" w:type="dxa"/>
            <w:gridSpan w:val="3"/>
            <w:shd w:val="clear" w:color="auto" w:fill="EEECE1" w:themeFill="background2"/>
          </w:tcPr>
          <w:p w14:paraId="10A730C8" w14:textId="77777777" w:rsidR="00B544BB" w:rsidRPr="00B544BB" w:rsidRDefault="00B544BB" w:rsidP="005850E9">
            <w:pPr>
              <w:jc w:val="center"/>
              <w:rPr>
                <w:rFonts w:ascii="Arial" w:hAnsi="Arial" w:cs="Arial"/>
                <w:b/>
                <w:bCs/>
                <w:lang w:val="en-GB"/>
              </w:rPr>
            </w:pPr>
            <w:r w:rsidRPr="00B544BB">
              <w:rPr>
                <w:rFonts w:ascii="Arial" w:hAnsi="Arial" w:cs="Arial"/>
                <w:b/>
                <w:bCs/>
                <w:lang w:val="en-GB"/>
              </w:rPr>
              <w:t>Acquisition</w:t>
            </w:r>
          </w:p>
        </w:tc>
        <w:tc>
          <w:tcPr>
            <w:tcW w:w="3261" w:type="dxa"/>
            <w:gridSpan w:val="4"/>
            <w:shd w:val="clear" w:color="auto" w:fill="EEECE1" w:themeFill="background2"/>
          </w:tcPr>
          <w:p w14:paraId="790735FB" w14:textId="77777777" w:rsidR="00B544BB" w:rsidRPr="00B544BB" w:rsidRDefault="00B544BB" w:rsidP="005850E9">
            <w:pPr>
              <w:jc w:val="center"/>
              <w:rPr>
                <w:rFonts w:ascii="Arial" w:hAnsi="Arial" w:cs="Arial"/>
                <w:b/>
                <w:bCs/>
                <w:lang w:val="en-GB"/>
              </w:rPr>
            </w:pPr>
            <w:r w:rsidRPr="00B544BB">
              <w:rPr>
                <w:rFonts w:ascii="Arial" w:hAnsi="Arial" w:cs="Arial"/>
                <w:b/>
                <w:bCs/>
                <w:lang w:val="en-GB"/>
              </w:rPr>
              <w:t>Behaviour</w:t>
            </w:r>
          </w:p>
        </w:tc>
        <w:tc>
          <w:tcPr>
            <w:tcW w:w="1559" w:type="dxa"/>
            <w:shd w:val="clear" w:color="auto" w:fill="EEECE1" w:themeFill="background2"/>
          </w:tcPr>
          <w:p w14:paraId="24AEC968" w14:textId="76AA8F13" w:rsidR="00B544BB" w:rsidRPr="00B544BB" w:rsidRDefault="00B544BB" w:rsidP="00720E0A">
            <w:pPr>
              <w:jc w:val="center"/>
              <w:rPr>
                <w:rFonts w:ascii="Arial" w:hAnsi="Arial" w:cs="Arial"/>
                <w:b/>
                <w:bCs/>
                <w:lang w:val="en-GB"/>
              </w:rPr>
            </w:pPr>
            <w:r w:rsidRPr="00B544BB">
              <w:rPr>
                <w:rFonts w:ascii="Arial" w:hAnsi="Arial" w:cs="Arial"/>
                <w:b/>
                <w:bCs/>
                <w:lang w:val="en-GB"/>
              </w:rPr>
              <w:t>Conversions E</w:t>
            </w:r>
            <w:r w:rsidR="00DB1CAC">
              <w:rPr>
                <w:rFonts w:ascii="Arial" w:hAnsi="Arial" w:cs="Arial"/>
                <w:b/>
                <w:bCs/>
                <w:lang w:val="en-GB"/>
              </w:rPr>
              <w:t>-</w:t>
            </w:r>
            <w:r w:rsidRPr="00B544BB">
              <w:rPr>
                <w:rFonts w:ascii="Arial" w:hAnsi="Arial" w:cs="Arial"/>
                <w:b/>
                <w:bCs/>
                <w:lang w:val="en-GB"/>
              </w:rPr>
              <w:t>commerce</w:t>
            </w:r>
          </w:p>
        </w:tc>
      </w:tr>
      <w:tr w:rsidR="00B544BB" w:rsidRPr="00B544BB" w14:paraId="430AC7C7" w14:textId="77777777" w:rsidTr="001414A1">
        <w:trPr>
          <w:trHeight w:val="380"/>
          <w:tblHeader/>
          <w:jc w:val="center"/>
        </w:trPr>
        <w:tc>
          <w:tcPr>
            <w:tcW w:w="1615" w:type="dxa"/>
            <w:vMerge/>
            <w:shd w:val="clear" w:color="auto" w:fill="EEECE1" w:themeFill="background2"/>
          </w:tcPr>
          <w:p w14:paraId="7B2C4E16" w14:textId="77777777" w:rsidR="00B544BB" w:rsidRPr="00B544BB" w:rsidRDefault="00B544BB" w:rsidP="00720E0A">
            <w:pPr>
              <w:jc w:val="center"/>
              <w:rPr>
                <w:rFonts w:ascii="Arial" w:hAnsi="Arial" w:cs="Arial"/>
                <w:b/>
                <w:bCs/>
                <w:lang w:val="en-GB"/>
              </w:rPr>
            </w:pPr>
          </w:p>
        </w:tc>
        <w:tc>
          <w:tcPr>
            <w:tcW w:w="1260" w:type="dxa"/>
            <w:shd w:val="clear" w:color="auto" w:fill="EEECE1" w:themeFill="background2"/>
          </w:tcPr>
          <w:p w14:paraId="6DBC9CA6" w14:textId="77777777" w:rsidR="00B544BB" w:rsidRPr="00B544BB" w:rsidRDefault="00B544BB" w:rsidP="00720E0A">
            <w:pPr>
              <w:jc w:val="center"/>
              <w:rPr>
                <w:rFonts w:ascii="Arial" w:hAnsi="Arial" w:cs="Arial"/>
                <w:b/>
                <w:bCs/>
                <w:lang w:val="en-GB"/>
              </w:rPr>
            </w:pPr>
            <w:r w:rsidRPr="00B544BB">
              <w:rPr>
                <w:rFonts w:ascii="Arial" w:hAnsi="Arial" w:cs="Arial"/>
                <w:b/>
                <w:bCs/>
                <w:lang w:val="en-GB"/>
              </w:rPr>
              <w:t>Sessions</w:t>
            </w:r>
          </w:p>
        </w:tc>
        <w:tc>
          <w:tcPr>
            <w:tcW w:w="1080" w:type="dxa"/>
            <w:shd w:val="clear" w:color="auto" w:fill="EEECE1" w:themeFill="background2"/>
          </w:tcPr>
          <w:p w14:paraId="77D2737A" w14:textId="77777777" w:rsidR="00B544BB" w:rsidRPr="00B544BB" w:rsidRDefault="00B544BB" w:rsidP="00720E0A">
            <w:pPr>
              <w:jc w:val="center"/>
              <w:rPr>
                <w:rFonts w:ascii="Arial" w:hAnsi="Arial" w:cs="Arial"/>
                <w:b/>
                <w:bCs/>
                <w:lang w:val="en-GB"/>
              </w:rPr>
            </w:pPr>
            <w:r w:rsidRPr="00B544BB">
              <w:rPr>
                <w:rFonts w:ascii="Arial" w:hAnsi="Arial" w:cs="Arial"/>
                <w:b/>
                <w:bCs/>
                <w:lang w:val="en-GB"/>
              </w:rPr>
              <w:t>New Users</w:t>
            </w:r>
          </w:p>
        </w:tc>
        <w:tc>
          <w:tcPr>
            <w:tcW w:w="1070" w:type="dxa"/>
            <w:gridSpan w:val="2"/>
            <w:shd w:val="clear" w:color="auto" w:fill="EEECE1" w:themeFill="background2"/>
          </w:tcPr>
          <w:p w14:paraId="5FA5142B" w14:textId="77777777" w:rsidR="00B544BB" w:rsidRPr="00B544BB" w:rsidRDefault="00B544BB" w:rsidP="00720E0A">
            <w:pPr>
              <w:jc w:val="center"/>
              <w:rPr>
                <w:rFonts w:ascii="Arial" w:hAnsi="Arial" w:cs="Arial"/>
                <w:b/>
                <w:bCs/>
                <w:lang w:val="en-GB"/>
              </w:rPr>
            </w:pPr>
            <w:r w:rsidRPr="00B544BB">
              <w:rPr>
                <w:rFonts w:ascii="Arial" w:hAnsi="Arial" w:cs="Arial"/>
                <w:b/>
                <w:bCs/>
                <w:lang w:val="en-GB"/>
              </w:rPr>
              <w:t>Single Page Visited</w:t>
            </w:r>
          </w:p>
        </w:tc>
        <w:tc>
          <w:tcPr>
            <w:tcW w:w="1046" w:type="dxa"/>
            <w:shd w:val="clear" w:color="auto" w:fill="EEECE1" w:themeFill="background2"/>
          </w:tcPr>
          <w:p w14:paraId="5B039168" w14:textId="77777777" w:rsidR="00B544BB" w:rsidRPr="00B544BB" w:rsidRDefault="00B544BB" w:rsidP="00720E0A">
            <w:pPr>
              <w:jc w:val="center"/>
              <w:rPr>
                <w:rFonts w:ascii="Arial" w:hAnsi="Arial" w:cs="Arial"/>
                <w:b/>
                <w:bCs/>
                <w:lang w:val="en-GB"/>
              </w:rPr>
            </w:pPr>
            <w:r w:rsidRPr="00B544BB">
              <w:rPr>
                <w:rFonts w:ascii="Arial" w:hAnsi="Arial" w:cs="Arial"/>
                <w:b/>
                <w:bCs/>
                <w:lang w:val="en-GB"/>
              </w:rPr>
              <w:t>Number of Pages</w:t>
            </w:r>
          </w:p>
          <w:p w14:paraId="32EE302D" w14:textId="77777777" w:rsidR="00B544BB" w:rsidRPr="00B544BB" w:rsidRDefault="00B544BB" w:rsidP="00720E0A">
            <w:pPr>
              <w:jc w:val="center"/>
              <w:rPr>
                <w:rFonts w:ascii="Arial" w:hAnsi="Arial" w:cs="Arial"/>
                <w:b/>
                <w:bCs/>
                <w:lang w:val="en-GB"/>
              </w:rPr>
            </w:pPr>
            <w:r w:rsidRPr="00B544BB">
              <w:rPr>
                <w:rFonts w:ascii="Arial" w:hAnsi="Arial" w:cs="Arial"/>
                <w:b/>
                <w:bCs/>
                <w:lang w:val="en-GB"/>
              </w:rPr>
              <w:t>Visited</w:t>
            </w:r>
          </w:p>
        </w:tc>
        <w:tc>
          <w:tcPr>
            <w:tcW w:w="1134" w:type="dxa"/>
            <w:shd w:val="clear" w:color="auto" w:fill="EEECE1" w:themeFill="background2"/>
          </w:tcPr>
          <w:p w14:paraId="76BB0FAD" w14:textId="152B60A7" w:rsidR="00B544BB" w:rsidRPr="00B544BB" w:rsidRDefault="00B544BB" w:rsidP="00720E0A">
            <w:pPr>
              <w:jc w:val="center"/>
              <w:rPr>
                <w:rFonts w:ascii="Arial" w:hAnsi="Arial" w:cs="Arial"/>
                <w:b/>
                <w:bCs/>
                <w:lang w:val="en-GB"/>
              </w:rPr>
            </w:pPr>
            <w:r w:rsidRPr="00B544BB">
              <w:rPr>
                <w:rFonts w:ascii="Arial" w:hAnsi="Arial" w:cs="Arial"/>
                <w:b/>
                <w:bCs/>
                <w:lang w:val="en-GB"/>
              </w:rPr>
              <w:t>Av</w:t>
            </w:r>
            <w:r w:rsidR="00DB1CAC">
              <w:rPr>
                <w:rFonts w:ascii="Arial" w:hAnsi="Arial" w:cs="Arial"/>
                <w:b/>
                <w:bCs/>
                <w:lang w:val="en-GB"/>
              </w:rPr>
              <w:t>era</w:t>
            </w:r>
            <w:r w:rsidRPr="00B544BB">
              <w:rPr>
                <w:rFonts w:ascii="Arial" w:hAnsi="Arial" w:cs="Arial"/>
                <w:b/>
                <w:bCs/>
                <w:lang w:val="en-GB"/>
              </w:rPr>
              <w:t>g</w:t>
            </w:r>
            <w:r w:rsidR="00DB1CAC">
              <w:rPr>
                <w:rFonts w:ascii="Arial" w:hAnsi="Arial" w:cs="Arial"/>
                <w:b/>
                <w:bCs/>
                <w:lang w:val="en-GB"/>
              </w:rPr>
              <w:t>e</w:t>
            </w:r>
            <w:r w:rsidRPr="00B544BB">
              <w:rPr>
                <w:rFonts w:ascii="Arial" w:hAnsi="Arial" w:cs="Arial"/>
                <w:b/>
                <w:bCs/>
                <w:lang w:val="en-GB"/>
              </w:rPr>
              <w:t xml:space="preserve"> Session Duration</w:t>
            </w:r>
          </w:p>
        </w:tc>
        <w:tc>
          <w:tcPr>
            <w:tcW w:w="1579" w:type="dxa"/>
            <w:gridSpan w:val="2"/>
            <w:shd w:val="clear" w:color="auto" w:fill="EEECE1" w:themeFill="background2"/>
          </w:tcPr>
          <w:p w14:paraId="01555E2E" w14:textId="77777777" w:rsidR="00B544BB" w:rsidRPr="00B544BB" w:rsidRDefault="00B544BB" w:rsidP="00720E0A">
            <w:pPr>
              <w:jc w:val="center"/>
              <w:rPr>
                <w:rFonts w:ascii="Arial" w:hAnsi="Arial" w:cs="Arial"/>
                <w:b/>
                <w:bCs/>
                <w:lang w:val="en-GB"/>
              </w:rPr>
            </w:pPr>
            <w:r w:rsidRPr="00B544BB">
              <w:rPr>
                <w:rFonts w:ascii="Arial" w:hAnsi="Arial" w:cs="Arial"/>
                <w:b/>
                <w:bCs/>
                <w:lang w:val="en-GB"/>
              </w:rPr>
              <w:t>Conversion Numbers</w:t>
            </w:r>
          </w:p>
        </w:tc>
      </w:tr>
      <w:tr w:rsidR="00B544BB" w:rsidRPr="00B544BB" w14:paraId="54D45E1C" w14:textId="77777777" w:rsidTr="001414A1">
        <w:trPr>
          <w:trHeight w:val="324"/>
          <w:tblHeader/>
          <w:jc w:val="center"/>
        </w:trPr>
        <w:tc>
          <w:tcPr>
            <w:tcW w:w="1615" w:type="dxa"/>
          </w:tcPr>
          <w:p w14:paraId="0F9EF88F" w14:textId="77777777" w:rsidR="00B544BB" w:rsidRPr="00B544BB" w:rsidRDefault="00B544BB" w:rsidP="00B544BB">
            <w:pPr>
              <w:rPr>
                <w:rFonts w:ascii="Arial" w:hAnsi="Arial" w:cs="Arial"/>
                <w:lang w:val="en-GB"/>
              </w:rPr>
            </w:pPr>
            <w:r w:rsidRPr="00B544BB">
              <w:rPr>
                <w:rFonts w:ascii="Arial" w:hAnsi="Arial" w:cs="Arial"/>
                <w:lang w:val="en-GB"/>
              </w:rPr>
              <w:t>Paid Social</w:t>
            </w:r>
          </w:p>
        </w:tc>
        <w:tc>
          <w:tcPr>
            <w:tcW w:w="1260" w:type="dxa"/>
          </w:tcPr>
          <w:p w14:paraId="60B24E07" w14:textId="77777777" w:rsidR="00B544BB" w:rsidRPr="00B544BB" w:rsidRDefault="00B544BB" w:rsidP="00B544BB">
            <w:pPr>
              <w:jc w:val="center"/>
              <w:rPr>
                <w:rFonts w:ascii="Arial" w:hAnsi="Arial" w:cs="Arial"/>
                <w:lang w:val="en-GB"/>
              </w:rPr>
            </w:pPr>
            <w:r w:rsidRPr="00B544BB">
              <w:rPr>
                <w:rFonts w:ascii="Arial" w:hAnsi="Arial" w:cs="Arial"/>
                <w:lang w:val="en-GB"/>
              </w:rPr>
              <w:t>77,259</w:t>
            </w:r>
          </w:p>
        </w:tc>
        <w:tc>
          <w:tcPr>
            <w:tcW w:w="1080" w:type="dxa"/>
          </w:tcPr>
          <w:p w14:paraId="336858B5" w14:textId="77777777" w:rsidR="00B544BB" w:rsidRPr="00B544BB" w:rsidRDefault="00B544BB" w:rsidP="00B544BB">
            <w:pPr>
              <w:jc w:val="center"/>
              <w:rPr>
                <w:rFonts w:ascii="Arial" w:hAnsi="Arial" w:cs="Arial"/>
                <w:lang w:val="en-GB"/>
              </w:rPr>
            </w:pPr>
            <w:r w:rsidRPr="00B544BB">
              <w:rPr>
                <w:rFonts w:ascii="Arial" w:hAnsi="Arial" w:cs="Arial"/>
                <w:lang w:val="en-GB"/>
              </w:rPr>
              <w:t>65,522</w:t>
            </w:r>
          </w:p>
        </w:tc>
        <w:tc>
          <w:tcPr>
            <w:tcW w:w="1070" w:type="dxa"/>
            <w:gridSpan w:val="2"/>
            <w:vAlign w:val="bottom"/>
          </w:tcPr>
          <w:p w14:paraId="451FDC63" w14:textId="690A292A" w:rsidR="00B544BB" w:rsidRPr="00B544BB" w:rsidRDefault="00B544BB" w:rsidP="00B544BB">
            <w:pPr>
              <w:jc w:val="center"/>
              <w:rPr>
                <w:rFonts w:ascii="Arial" w:hAnsi="Arial" w:cs="Arial"/>
                <w:lang w:val="en-GB"/>
              </w:rPr>
            </w:pPr>
            <w:r w:rsidRPr="00B544BB">
              <w:rPr>
                <w:rFonts w:ascii="Arial" w:hAnsi="Arial" w:cs="Arial"/>
                <w:color w:val="000000"/>
                <w:lang w:val="en-GB"/>
              </w:rPr>
              <w:t>40</w:t>
            </w:r>
            <w:r w:rsidR="005850E9">
              <w:rPr>
                <w:rFonts w:ascii="Arial" w:hAnsi="Arial" w:cs="Arial"/>
                <w:color w:val="000000"/>
                <w:lang w:val="en-GB"/>
              </w:rPr>
              <w:t>.</w:t>
            </w:r>
            <w:r w:rsidRPr="00B544BB">
              <w:rPr>
                <w:rFonts w:ascii="Arial" w:hAnsi="Arial" w:cs="Arial"/>
                <w:color w:val="000000"/>
                <w:lang w:val="en-GB"/>
              </w:rPr>
              <w:t>940</w:t>
            </w:r>
          </w:p>
        </w:tc>
        <w:tc>
          <w:tcPr>
            <w:tcW w:w="1046" w:type="dxa"/>
            <w:vAlign w:val="bottom"/>
          </w:tcPr>
          <w:p w14:paraId="7256AA7D" w14:textId="483B0152" w:rsidR="00B544BB" w:rsidRPr="00B544BB" w:rsidRDefault="00B544BB" w:rsidP="00B544BB">
            <w:pPr>
              <w:jc w:val="center"/>
              <w:rPr>
                <w:rFonts w:ascii="Arial" w:hAnsi="Arial" w:cs="Arial"/>
                <w:lang w:val="en-GB"/>
              </w:rPr>
            </w:pPr>
            <w:r w:rsidRPr="00B544BB">
              <w:rPr>
                <w:rFonts w:ascii="Arial" w:hAnsi="Arial" w:cs="Arial"/>
                <w:color w:val="000000"/>
                <w:lang w:val="en-GB"/>
              </w:rPr>
              <w:t>137</w:t>
            </w:r>
            <w:r w:rsidR="005850E9">
              <w:rPr>
                <w:rFonts w:ascii="Arial" w:hAnsi="Arial" w:cs="Arial"/>
                <w:color w:val="000000"/>
                <w:lang w:val="en-GB"/>
              </w:rPr>
              <w:t>,</w:t>
            </w:r>
            <w:r w:rsidRPr="00B544BB">
              <w:rPr>
                <w:rFonts w:ascii="Arial" w:hAnsi="Arial" w:cs="Arial"/>
                <w:color w:val="000000"/>
                <w:lang w:val="en-GB"/>
              </w:rPr>
              <w:t>521</w:t>
            </w:r>
          </w:p>
        </w:tc>
        <w:tc>
          <w:tcPr>
            <w:tcW w:w="1134" w:type="dxa"/>
          </w:tcPr>
          <w:p w14:paraId="01D7662A" w14:textId="77777777" w:rsidR="00B544BB" w:rsidRPr="00B544BB" w:rsidRDefault="00B544BB" w:rsidP="00B544BB">
            <w:pPr>
              <w:jc w:val="center"/>
              <w:rPr>
                <w:rFonts w:ascii="Arial" w:hAnsi="Arial" w:cs="Arial"/>
                <w:lang w:val="en-GB"/>
              </w:rPr>
            </w:pPr>
            <w:r w:rsidRPr="00B544BB">
              <w:rPr>
                <w:rFonts w:ascii="Arial" w:hAnsi="Arial" w:cs="Arial"/>
                <w:lang w:val="en-GB"/>
              </w:rPr>
              <w:t>00:00:55</w:t>
            </w:r>
          </w:p>
        </w:tc>
        <w:tc>
          <w:tcPr>
            <w:tcW w:w="1579" w:type="dxa"/>
            <w:gridSpan w:val="2"/>
          </w:tcPr>
          <w:p w14:paraId="3F770A56" w14:textId="083FB6E7" w:rsidR="00B544BB" w:rsidRPr="00B544BB" w:rsidRDefault="00B544BB" w:rsidP="00B544BB">
            <w:pPr>
              <w:jc w:val="center"/>
              <w:rPr>
                <w:rFonts w:ascii="Arial" w:hAnsi="Arial" w:cs="Arial"/>
                <w:lang w:val="en-GB"/>
              </w:rPr>
            </w:pPr>
            <w:r w:rsidRPr="00B544BB">
              <w:rPr>
                <w:rFonts w:ascii="Arial" w:hAnsi="Arial" w:cs="Arial"/>
                <w:lang w:val="en-GB"/>
              </w:rPr>
              <w:t>3</w:t>
            </w:r>
            <w:r w:rsidR="00DB1CAC">
              <w:rPr>
                <w:rFonts w:ascii="Arial" w:hAnsi="Arial" w:cs="Arial"/>
                <w:lang w:val="en-GB"/>
              </w:rPr>
              <w:t>,</w:t>
            </w:r>
            <w:r w:rsidRPr="00B544BB">
              <w:rPr>
                <w:rFonts w:ascii="Arial" w:hAnsi="Arial" w:cs="Arial"/>
                <w:lang w:val="en-GB"/>
              </w:rPr>
              <w:t>700</w:t>
            </w:r>
          </w:p>
        </w:tc>
      </w:tr>
      <w:tr w:rsidR="00B544BB" w:rsidRPr="00B544BB" w14:paraId="273D16EE" w14:textId="77777777" w:rsidTr="001414A1">
        <w:trPr>
          <w:trHeight w:val="324"/>
          <w:tblHeader/>
          <w:jc w:val="center"/>
        </w:trPr>
        <w:tc>
          <w:tcPr>
            <w:tcW w:w="1615" w:type="dxa"/>
          </w:tcPr>
          <w:p w14:paraId="722B32FB" w14:textId="77777777" w:rsidR="00B544BB" w:rsidRPr="00B544BB" w:rsidRDefault="00B544BB" w:rsidP="00B544BB">
            <w:pPr>
              <w:rPr>
                <w:rFonts w:ascii="Arial" w:hAnsi="Arial" w:cs="Arial"/>
                <w:lang w:val="en-GB"/>
              </w:rPr>
            </w:pPr>
            <w:r w:rsidRPr="00B544BB">
              <w:rPr>
                <w:rFonts w:ascii="Arial" w:hAnsi="Arial" w:cs="Arial"/>
                <w:lang w:val="en-GB"/>
              </w:rPr>
              <w:t>Paid Search</w:t>
            </w:r>
          </w:p>
        </w:tc>
        <w:tc>
          <w:tcPr>
            <w:tcW w:w="1260" w:type="dxa"/>
          </w:tcPr>
          <w:p w14:paraId="7E4FCD14" w14:textId="77777777" w:rsidR="00B544BB" w:rsidRPr="00B544BB" w:rsidRDefault="00B544BB" w:rsidP="00B544BB">
            <w:pPr>
              <w:jc w:val="center"/>
              <w:rPr>
                <w:rFonts w:ascii="Arial" w:hAnsi="Arial" w:cs="Arial"/>
                <w:lang w:val="en-GB"/>
              </w:rPr>
            </w:pPr>
            <w:r w:rsidRPr="00B544BB">
              <w:rPr>
                <w:rFonts w:ascii="Arial" w:hAnsi="Arial" w:cs="Arial"/>
                <w:lang w:val="en-GB"/>
              </w:rPr>
              <w:t>39,850</w:t>
            </w:r>
          </w:p>
        </w:tc>
        <w:tc>
          <w:tcPr>
            <w:tcW w:w="1080" w:type="dxa"/>
          </w:tcPr>
          <w:p w14:paraId="567B68E2" w14:textId="77777777" w:rsidR="00B544BB" w:rsidRPr="00B544BB" w:rsidRDefault="00B544BB" w:rsidP="00B544BB">
            <w:pPr>
              <w:jc w:val="center"/>
              <w:rPr>
                <w:rFonts w:ascii="Arial" w:hAnsi="Arial" w:cs="Arial"/>
                <w:lang w:val="en-GB"/>
              </w:rPr>
            </w:pPr>
            <w:r w:rsidRPr="00B544BB">
              <w:rPr>
                <w:rFonts w:ascii="Arial" w:hAnsi="Arial" w:cs="Arial"/>
                <w:lang w:val="en-GB"/>
              </w:rPr>
              <w:t>26,137</w:t>
            </w:r>
          </w:p>
        </w:tc>
        <w:tc>
          <w:tcPr>
            <w:tcW w:w="1070" w:type="dxa"/>
            <w:gridSpan w:val="2"/>
            <w:vAlign w:val="bottom"/>
          </w:tcPr>
          <w:p w14:paraId="5773803D" w14:textId="45DA10B1" w:rsidR="00B544BB" w:rsidRPr="00B544BB" w:rsidRDefault="00B544BB" w:rsidP="00B544BB">
            <w:pPr>
              <w:jc w:val="center"/>
              <w:rPr>
                <w:rFonts w:ascii="Arial" w:hAnsi="Arial" w:cs="Arial"/>
                <w:lang w:val="en-GB"/>
              </w:rPr>
            </w:pPr>
            <w:r w:rsidRPr="00B544BB">
              <w:rPr>
                <w:rFonts w:ascii="Arial" w:hAnsi="Arial" w:cs="Arial"/>
                <w:color w:val="000000"/>
                <w:lang w:val="en-GB"/>
              </w:rPr>
              <w:t>26</w:t>
            </w:r>
            <w:r w:rsidR="005850E9">
              <w:rPr>
                <w:rFonts w:ascii="Arial" w:hAnsi="Arial" w:cs="Arial"/>
                <w:color w:val="000000"/>
                <w:lang w:val="en-GB"/>
              </w:rPr>
              <w:t>,</w:t>
            </w:r>
            <w:r w:rsidRPr="00B544BB">
              <w:rPr>
                <w:rFonts w:ascii="Arial" w:hAnsi="Arial" w:cs="Arial"/>
                <w:color w:val="000000"/>
                <w:lang w:val="en-GB"/>
              </w:rPr>
              <w:t>436</w:t>
            </w:r>
          </w:p>
        </w:tc>
        <w:tc>
          <w:tcPr>
            <w:tcW w:w="1046" w:type="dxa"/>
            <w:vAlign w:val="bottom"/>
          </w:tcPr>
          <w:p w14:paraId="050B91B6" w14:textId="1AAE8D98" w:rsidR="00B544BB" w:rsidRPr="00B544BB" w:rsidRDefault="00B544BB" w:rsidP="00B544BB">
            <w:pPr>
              <w:jc w:val="center"/>
              <w:rPr>
                <w:rFonts w:ascii="Arial" w:hAnsi="Arial" w:cs="Arial"/>
                <w:lang w:val="en-GB"/>
              </w:rPr>
            </w:pPr>
            <w:r w:rsidRPr="00B544BB">
              <w:rPr>
                <w:rFonts w:ascii="Arial" w:hAnsi="Arial" w:cs="Arial"/>
                <w:color w:val="000000"/>
                <w:lang w:val="en-GB"/>
              </w:rPr>
              <w:t>73</w:t>
            </w:r>
            <w:r w:rsidR="005850E9">
              <w:rPr>
                <w:rFonts w:ascii="Arial" w:hAnsi="Arial" w:cs="Arial"/>
                <w:color w:val="000000"/>
                <w:lang w:val="en-GB"/>
              </w:rPr>
              <w:t>,</w:t>
            </w:r>
            <w:r w:rsidRPr="00B544BB">
              <w:rPr>
                <w:rFonts w:ascii="Arial" w:hAnsi="Arial" w:cs="Arial"/>
                <w:color w:val="000000"/>
                <w:lang w:val="en-GB"/>
              </w:rPr>
              <w:t>723</w:t>
            </w:r>
          </w:p>
        </w:tc>
        <w:tc>
          <w:tcPr>
            <w:tcW w:w="1134" w:type="dxa"/>
          </w:tcPr>
          <w:p w14:paraId="27E195A9" w14:textId="77777777" w:rsidR="00B544BB" w:rsidRPr="00B544BB" w:rsidRDefault="00B544BB" w:rsidP="00B544BB">
            <w:pPr>
              <w:jc w:val="center"/>
              <w:rPr>
                <w:rFonts w:ascii="Arial" w:hAnsi="Arial" w:cs="Arial"/>
                <w:lang w:val="en-GB"/>
              </w:rPr>
            </w:pPr>
            <w:r w:rsidRPr="00B544BB">
              <w:rPr>
                <w:rFonts w:ascii="Arial" w:hAnsi="Arial" w:cs="Arial"/>
                <w:lang w:val="en-GB"/>
              </w:rPr>
              <w:t>00:01:06</w:t>
            </w:r>
          </w:p>
        </w:tc>
        <w:tc>
          <w:tcPr>
            <w:tcW w:w="1579" w:type="dxa"/>
            <w:gridSpan w:val="2"/>
          </w:tcPr>
          <w:p w14:paraId="1437441F" w14:textId="77777777" w:rsidR="00B544BB" w:rsidRPr="00B544BB" w:rsidRDefault="00B544BB" w:rsidP="00B544BB">
            <w:pPr>
              <w:jc w:val="center"/>
              <w:rPr>
                <w:rFonts w:ascii="Arial" w:hAnsi="Arial" w:cs="Arial"/>
                <w:lang w:val="en-GB"/>
              </w:rPr>
            </w:pPr>
            <w:r w:rsidRPr="00B544BB">
              <w:rPr>
                <w:rFonts w:ascii="Arial" w:hAnsi="Arial" w:cs="Arial"/>
                <w:lang w:val="en-GB"/>
              </w:rPr>
              <w:t>785</w:t>
            </w:r>
          </w:p>
        </w:tc>
      </w:tr>
      <w:tr w:rsidR="00B544BB" w:rsidRPr="00B544BB" w14:paraId="2F456E12" w14:textId="77777777" w:rsidTr="001414A1">
        <w:trPr>
          <w:trHeight w:val="324"/>
          <w:tblHeader/>
          <w:jc w:val="center"/>
        </w:trPr>
        <w:tc>
          <w:tcPr>
            <w:tcW w:w="1615" w:type="dxa"/>
          </w:tcPr>
          <w:p w14:paraId="6DA56EBE" w14:textId="77777777" w:rsidR="00B544BB" w:rsidRPr="00B544BB" w:rsidRDefault="00B544BB" w:rsidP="00B544BB">
            <w:pPr>
              <w:rPr>
                <w:rFonts w:ascii="Arial" w:hAnsi="Arial" w:cs="Arial"/>
                <w:lang w:val="en-GB"/>
              </w:rPr>
            </w:pPr>
            <w:r w:rsidRPr="00B544BB">
              <w:rPr>
                <w:rFonts w:ascii="Arial" w:hAnsi="Arial" w:cs="Arial"/>
                <w:lang w:val="en-GB"/>
              </w:rPr>
              <w:t>Affiliate Networks</w:t>
            </w:r>
          </w:p>
        </w:tc>
        <w:tc>
          <w:tcPr>
            <w:tcW w:w="1260" w:type="dxa"/>
          </w:tcPr>
          <w:p w14:paraId="7E965765" w14:textId="77777777" w:rsidR="00B544BB" w:rsidRPr="00B544BB" w:rsidRDefault="00B544BB" w:rsidP="00B544BB">
            <w:pPr>
              <w:jc w:val="center"/>
              <w:rPr>
                <w:rFonts w:ascii="Arial" w:hAnsi="Arial" w:cs="Arial"/>
                <w:lang w:val="en-GB"/>
              </w:rPr>
            </w:pPr>
            <w:r w:rsidRPr="00B544BB">
              <w:rPr>
                <w:rFonts w:ascii="Arial" w:hAnsi="Arial" w:cs="Arial"/>
                <w:lang w:val="en-GB"/>
              </w:rPr>
              <w:t>18,324</w:t>
            </w:r>
          </w:p>
        </w:tc>
        <w:tc>
          <w:tcPr>
            <w:tcW w:w="1080" w:type="dxa"/>
          </w:tcPr>
          <w:p w14:paraId="68A3BEF1" w14:textId="77777777" w:rsidR="00B544BB" w:rsidRPr="00B544BB" w:rsidRDefault="00B544BB" w:rsidP="00B544BB">
            <w:pPr>
              <w:jc w:val="center"/>
              <w:rPr>
                <w:rFonts w:ascii="Arial" w:hAnsi="Arial" w:cs="Arial"/>
                <w:lang w:val="en-GB"/>
              </w:rPr>
            </w:pPr>
            <w:r w:rsidRPr="00B544BB">
              <w:rPr>
                <w:rFonts w:ascii="Arial" w:hAnsi="Arial" w:cs="Arial"/>
                <w:lang w:val="en-GB"/>
              </w:rPr>
              <w:t>12,200</w:t>
            </w:r>
          </w:p>
        </w:tc>
        <w:tc>
          <w:tcPr>
            <w:tcW w:w="1070" w:type="dxa"/>
            <w:gridSpan w:val="2"/>
            <w:vAlign w:val="bottom"/>
          </w:tcPr>
          <w:p w14:paraId="6CE10A20" w14:textId="59BF32D6" w:rsidR="00B544BB" w:rsidRPr="00B544BB" w:rsidRDefault="00B544BB" w:rsidP="00B544BB">
            <w:pPr>
              <w:jc w:val="center"/>
              <w:rPr>
                <w:rFonts w:ascii="Arial" w:hAnsi="Arial" w:cs="Arial"/>
                <w:lang w:val="en-GB"/>
              </w:rPr>
            </w:pPr>
            <w:r w:rsidRPr="00B544BB">
              <w:rPr>
                <w:rFonts w:ascii="Arial" w:hAnsi="Arial" w:cs="Arial"/>
                <w:color w:val="000000"/>
                <w:lang w:val="en-GB"/>
              </w:rPr>
              <w:t>4</w:t>
            </w:r>
            <w:r w:rsidR="005850E9">
              <w:rPr>
                <w:rFonts w:ascii="Arial" w:hAnsi="Arial" w:cs="Arial"/>
                <w:color w:val="000000"/>
                <w:lang w:val="en-GB"/>
              </w:rPr>
              <w:t>,</w:t>
            </w:r>
            <w:r w:rsidRPr="00B544BB">
              <w:rPr>
                <w:rFonts w:ascii="Arial" w:hAnsi="Arial" w:cs="Arial"/>
                <w:color w:val="000000"/>
                <w:lang w:val="en-GB"/>
              </w:rPr>
              <w:t>797</w:t>
            </w:r>
          </w:p>
        </w:tc>
        <w:tc>
          <w:tcPr>
            <w:tcW w:w="1046" w:type="dxa"/>
            <w:vAlign w:val="bottom"/>
          </w:tcPr>
          <w:p w14:paraId="104E6105" w14:textId="357ABBCA" w:rsidR="00B544BB" w:rsidRPr="00B544BB" w:rsidRDefault="00B544BB" w:rsidP="00B544BB">
            <w:pPr>
              <w:jc w:val="center"/>
              <w:rPr>
                <w:rFonts w:ascii="Arial" w:hAnsi="Arial" w:cs="Arial"/>
                <w:lang w:val="en-GB"/>
              </w:rPr>
            </w:pPr>
            <w:r w:rsidRPr="00B544BB">
              <w:rPr>
                <w:rFonts w:ascii="Arial" w:hAnsi="Arial" w:cs="Arial"/>
                <w:color w:val="000000"/>
                <w:lang w:val="en-GB"/>
              </w:rPr>
              <w:t>97</w:t>
            </w:r>
            <w:r w:rsidR="005850E9">
              <w:rPr>
                <w:rFonts w:ascii="Arial" w:hAnsi="Arial" w:cs="Arial"/>
                <w:color w:val="000000"/>
                <w:lang w:val="en-GB"/>
              </w:rPr>
              <w:t>,</w:t>
            </w:r>
            <w:r w:rsidRPr="00B544BB">
              <w:rPr>
                <w:rFonts w:ascii="Arial" w:hAnsi="Arial" w:cs="Arial"/>
                <w:color w:val="000000"/>
                <w:lang w:val="en-GB"/>
              </w:rPr>
              <w:t>300</w:t>
            </w:r>
          </w:p>
        </w:tc>
        <w:tc>
          <w:tcPr>
            <w:tcW w:w="1134" w:type="dxa"/>
          </w:tcPr>
          <w:p w14:paraId="29ECA5CE" w14:textId="77777777" w:rsidR="00B544BB" w:rsidRPr="00B544BB" w:rsidRDefault="00B544BB" w:rsidP="00B544BB">
            <w:pPr>
              <w:jc w:val="center"/>
              <w:rPr>
                <w:rFonts w:ascii="Arial" w:hAnsi="Arial" w:cs="Arial"/>
                <w:lang w:val="en-GB"/>
              </w:rPr>
            </w:pPr>
            <w:r w:rsidRPr="00B544BB">
              <w:rPr>
                <w:rFonts w:ascii="Arial" w:hAnsi="Arial" w:cs="Arial"/>
                <w:lang w:val="en-GB"/>
              </w:rPr>
              <w:t>00:00:50</w:t>
            </w:r>
          </w:p>
        </w:tc>
        <w:tc>
          <w:tcPr>
            <w:tcW w:w="1579" w:type="dxa"/>
            <w:gridSpan w:val="2"/>
          </w:tcPr>
          <w:p w14:paraId="76A19105" w14:textId="77777777" w:rsidR="00B544BB" w:rsidRPr="00B544BB" w:rsidRDefault="00B544BB" w:rsidP="00B544BB">
            <w:pPr>
              <w:jc w:val="center"/>
              <w:rPr>
                <w:rFonts w:ascii="Arial" w:hAnsi="Arial" w:cs="Arial"/>
                <w:lang w:val="en-GB"/>
              </w:rPr>
            </w:pPr>
            <w:r w:rsidRPr="00B544BB">
              <w:rPr>
                <w:rFonts w:ascii="Arial" w:hAnsi="Arial" w:cs="Arial"/>
                <w:lang w:val="en-GB"/>
              </w:rPr>
              <w:t>110</w:t>
            </w:r>
          </w:p>
        </w:tc>
      </w:tr>
      <w:tr w:rsidR="00B544BB" w:rsidRPr="00B544BB" w14:paraId="5E91CAA9" w14:textId="77777777" w:rsidTr="001414A1">
        <w:trPr>
          <w:trHeight w:val="324"/>
          <w:tblHeader/>
          <w:jc w:val="center"/>
        </w:trPr>
        <w:tc>
          <w:tcPr>
            <w:tcW w:w="1615" w:type="dxa"/>
          </w:tcPr>
          <w:p w14:paraId="159C68C1" w14:textId="77777777" w:rsidR="00B544BB" w:rsidRPr="00B544BB" w:rsidRDefault="00B544BB" w:rsidP="00B544BB">
            <w:pPr>
              <w:rPr>
                <w:rFonts w:ascii="Arial" w:hAnsi="Arial" w:cs="Arial"/>
                <w:lang w:val="en-GB"/>
              </w:rPr>
            </w:pPr>
            <w:r w:rsidRPr="00B544BB">
              <w:rPr>
                <w:rFonts w:ascii="Arial" w:hAnsi="Arial" w:cs="Arial"/>
                <w:lang w:val="en-GB"/>
              </w:rPr>
              <w:t>Direct</w:t>
            </w:r>
          </w:p>
        </w:tc>
        <w:tc>
          <w:tcPr>
            <w:tcW w:w="1260" w:type="dxa"/>
          </w:tcPr>
          <w:p w14:paraId="2C6B8124" w14:textId="77777777" w:rsidR="00B544BB" w:rsidRPr="00B544BB" w:rsidRDefault="00B544BB" w:rsidP="00B544BB">
            <w:pPr>
              <w:jc w:val="center"/>
              <w:rPr>
                <w:rFonts w:ascii="Arial" w:hAnsi="Arial" w:cs="Arial"/>
                <w:lang w:val="en-GB"/>
              </w:rPr>
            </w:pPr>
            <w:r w:rsidRPr="00B544BB">
              <w:rPr>
                <w:rFonts w:ascii="Arial" w:hAnsi="Arial" w:cs="Arial"/>
                <w:lang w:val="en-GB"/>
              </w:rPr>
              <w:t>15,460</w:t>
            </w:r>
          </w:p>
        </w:tc>
        <w:tc>
          <w:tcPr>
            <w:tcW w:w="1080" w:type="dxa"/>
          </w:tcPr>
          <w:p w14:paraId="3346116E" w14:textId="77777777" w:rsidR="00B544BB" w:rsidRPr="00B544BB" w:rsidRDefault="00B544BB" w:rsidP="00B544BB">
            <w:pPr>
              <w:jc w:val="center"/>
              <w:rPr>
                <w:rFonts w:ascii="Arial" w:hAnsi="Arial" w:cs="Arial"/>
                <w:lang w:val="en-GB"/>
              </w:rPr>
            </w:pPr>
            <w:r w:rsidRPr="00B544BB">
              <w:rPr>
                <w:rFonts w:ascii="Arial" w:hAnsi="Arial" w:cs="Arial"/>
                <w:lang w:val="en-GB"/>
              </w:rPr>
              <w:t>13,759</w:t>
            </w:r>
          </w:p>
        </w:tc>
        <w:tc>
          <w:tcPr>
            <w:tcW w:w="1070" w:type="dxa"/>
            <w:gridSpan w:val="2"/>
            <w:vAlign w:val="bottom"/>
          </w:tcPr>
          <w:p w14:paraId="22176A27" w14:textId="170E2219" w:rsidR="00B544BB" w:rsidRPr="00B544BB" w:rsidRDefault="00B544BB" w:rsidP="00B544BB">
            <w:pPr>
              <w:jc w:val="center"/>
              <w:rPr>
                <w:rFonts w:ascii="Arial" w:hAnsi="Arial" w:cs="Arial"/>
                <w:lang w:val="en-GB"/>
              </w:rPr>
            </w:pPr>
            <w:r w:rsidRPr="00B544BB">
              <w:rPr>
                <w:rFonts w:ascii="Arial" w:hAnsi="Arial" w:cs="Arial"/>
                <w:color w:val="000000"/>
                <w:lang w:val="en-GB"/>
              </w:rPr>
              <w:t>9</w:t>
            </w:r>
            <w:r w:rsidR="005850E9">
              <w:rPr>
                <w:rFonts w:ascii="Arial" w:hAnsi="Arial" w:cs="Arial"/>
                <w:color w:val="000000"/>
                <w:lang w:val="en-GB"/>
              </w:rPr>
              <w:t>,</w:t>
            </w:r>
            <w:r w:rsidRPr="00B544BB">
              <w:rPr>
                <w:rFonts w:ascii="Arial" w:hAnsi="Arial" w:cs="Arial"/>
                <w:color w:val="000000"/>
                <w:lang w:val="en-GB"/>
              </w:rPr>
              <w:t>281</w:t>
            </w:r>
          </w:p>
        </w:tc>
        <w:tc>
          <w:tcPr>
            <w:tcW w:w="1046" w:type="dxa"/>
            <w:vAlign w:val="bottom"/>
          </w:tcPr>
          <w:p w14:paraId="77500EB1" w14:textId="4082F75E" w:rsidR="00B544BB" w:rsidRPr="00B544BB" w:rsidRDefault="00B544BB" w:rsidP="00B544BB">
            <w:pPr>
              <w:jc w:val="center"/>
              <w:rPr>
                <w:rFonts w:ascii="Arial" w:hAnsi="Arial" w:cs="Arial"/>
                <w:lang w:val="en-GB"/>
              </w:rPr>
            </w:pPr>
            <w:r w:rsidRPr="00B544BB">
              <w:rPr>
                <w:rFonts w:ascii="Arial" w:hAnsi="Arial" w:cs="Arial"/>
                <w:color w:val="000000"/>
                <w:lang w:val="en-GB"/>
              </w:rPr>
              <w:t>32</w:t>
            </w:r>
            <w:r w:rsidR="005850E9">
              <w:rPr>
                <w:rFonts w:ascii="Arial" w:hAnsi="Arial" w:cs="Arial"/>
                <w:color w:val="000000"/>
                <w:lang w:val="en-GB"/>
              </w:rPr>
              <w:t>,</w:t>
            </w:r>
            <w:r w:rsidRPr="00B544BB">
              <w:rPr>
                <w:rFonts w:ascii="Arial" w:hAnsi="Arial" w:cs="Arial"/>
                <w:color w:val="000000"/>
                <w:lang w:val="en-GB"/>
              </w:rPr>
              <w:t>775</w:t>
            </w:r>
          </w:p>
        </w:tc>
        <w:tc>
          <w:tcPr>
            <w:tcW w:w="1134" w:type="dxa"/>
          </w:tcPr>
          <w:p w14:paraId="555082CD" w14:textId="77777777" w:rsidR="00B544BB" w:rsidRPr="00B544BB" w:rsidRDefault="00B544BB" w:rsidP="00B544BB">
            <w:pPr>
              <w:jc w:val="center"/>
              <w:rPr>
                <w:rFonts w:ascii="Arial" w:hAnsi="Arial" w:cs="Arial"/>
                <w:lang w:val="en-GB"/>
              </w:rPr>
            </w:pPr>
            <w:r w:rsidRPr="00B544BB">
              <w:rPr>
                <w:rFonts w:ascii="Arial" w:hAnsi="Arial" w:cs="Arial"/>
                <w:lang w:val="en-GB"/>
              </w:rPr>
              <w:t>00:00:48</w:t>
            </w:r>
          </w:p>
        </w:tc>
        <w:tc>
          <w:tcPr>
            <w:tcW w:w="1579" w:type="dxa"/>
            <w:gridSpan w:val="2"/>
          </w:tcPr>
          <w:p w14:paraId="0CB6DEE6" w14:textId="77777777" w:rsidR="00B544BB" w:rsidRPr="00B544BB" w:rsidRDefault="00B544BB" w:rsidP="00B544BB">
            <w:pPr>
              <w:jc w:val="center"/>
              <w:rPr>
                <w:rFonts w:ascii="Arial" w:hAnsi="Arial" w:cs="Arial"/>
                <w:lang w:val="en-GB"/>
              </w:rPr>
            </w:pPr>
            <w:r w:rsidRPr="00B544BB">
              <w:rPr>
                <w:rFonts w:ascii="Arial" w:hAnsi="Arial" w:cs="Arial"/>
                <w:lang w:val="en-GB"/>
              </w:rPr>
              <w:t>173</w:t>
            </w:r>
          </w:p>
        </w:tc>
      </w:tr>
      <w:tr w:rsidR="00B544BB" w:rsidRPr="00B544BB" w14:paraId="7D0DADB6" w14:textId="77777777" w:rsidTr="001414A1">
        <w:trPr>
          <w:trHeight w:val="324"/>
          <w:tblHeader/>
          <w:jc w:val="center"/>
        </w:trPr>
        <w:tc>
          <w:tcPr>
            <w:tcW w:w="1615" w:type="dxa"/>
          </w:tcPr>
          <w:p w14:paraId="1A189C93" w14:textId="77777777" w:rsidR="00B544BB" w:rsidRPr="00B544BB" w:rsidRDefault="00B544BB" w:rsidP="00B544BB">
            <w:pPr>
              <w:rPr>
                <w:rFonts w:ascii="Arial" w:hAnsi="Arial" w:cs="Arial"/>
                <w:lang w:val="en-GB"/>
              </w:rPr>
            </w:pPr>
            <w:r w:rsidRPr="00B544BB">
              <w:rPr>
                <w:rFonts w:ascii="Arial" w:hAnsi="Arial" w:cs="Arial"/>
                <w:lang w:val="en-GB"/>
              </w:rPr>
              <w:t>Organic Reach</w:t>
            </w:r>
          </w:p>
        </w:tc>
        <w:tc>
          <w:tcPr>
            <w:tcW w:w="1260" w:type="dxa"/>
          </w:tcPr>
          <w:p w14:paraId="3D3B6B73" w14:textId="77777777" w:rsidR="00B544BB" w:rsidRPr="00B544BB" w:rsidRDefault="00B544BB" w:rsidP="00B544BB">
            <w:pPr>
              <w:jc w:val="center"/>
              <w:rPr>
                <w:rFonts w:ascii="Arial" w:hAnsi="Arial" w:cs="Arial"/>
                <w:lang w:val="en-GB"/>
              </w:rPr>
            </w:pPr>
            <w:r w:rsidRPr="00B544BB">
              <w:rPr>
                <w:rFonts w:ascii="Arial" w:hAnsi="Arial" w:cs="Arial"/>
                <w:lang w:val="en-GB"/>
              </w:rPr>
              <w:t>4,825</w:t>
            </w:r>
          </w:p>
        </w:tc>
        <w:tc>
          <w:tcPr>
            <w:tcW w:w="1080" w:type="dxa"/>
          </w:tcPr>
          <w:p w14:paraId="2B95EF86" w14:textId="77777777" w:rsidR="00B544BB" w:rsidRPr="00B544BB" w:rsidRDefault="00B544BB" w:rsidP="00B544BB">
            <w:pPr>
              <w:jc w:val="center"/>
              <w:rPr>
                <w:rFonts w:ascii="Arial" w:hAnsi="Arial" w:cs="Arial"/>
                <w:lang w:val="en-GB"/>
              </w:rPr>
            </w:pPr>
            <w:r w:rsidRPr="00B544BB">
              <w:rPr>
                <w:rFonts w:ascii="Arial" w:hAnsi="Arial" w:cs="Arial"/>
                <w:lang w:val="en-GB"/>
              </w:rPr>
              <w:t>2,851</w:t>
            </w:r>
          </w:p>
        </w:tc>
        <w:tc>
          <w:tcPr>
            <w:tcW w:w="1070" w:type="dxa"/>
            <w:gridSpan w:val="2"/>
            <w:vAlign w:val="bottom"/>
          </w:tcPr>
          <w:p w14:paraId="3212ABDE" w14:textId="143ED135" w:rsidR="00B544BB" w:rsidRPr="00B544BB" w:rsidRDefault="00B544BB" w:rsidP="00B544BB">
            <w:pPr>
              <w:jc w:val="center"/>
              <w:rPr>
                <w:rFonts w:ascii="Arial" w:hAnsi="Arial" w:cs="Arial"/>
                <w:lang w:val="en-GB"/>
              </w:rPr>
            </w:pPr>
            <w:r w:rsidRPr="00B544BB">
              <w:rPr>
                <w:rFonts w:ascii="Arial" w:hAnsi="Arial" w:cs="Arial"/>
                <w:color w:val="000000"/>
                <w:lang w:val="en-GB"/>
              </w:rPr>
              <w:t>1</w:t>
            </w:r>
            <w:r w:rsidR="005850E9">
              <w:rPr>
                <w:rFonts w:ascii="Arial" w:hAnsi="Arial" w:cs="Arial"/>
                <w:color w:val="000000"/>
                <w:lang w:val="en-GB"/>
              </w:rPr>
              <w:t>,</w:t>
            </w:r>
            <w:r w:rsidRPr="00B544BB">
              <w:rPr>
                <w:rFonts w:ascii="Arial" w:hAnsi="Arial" w:cs="Arial"/>
                <w:color w:val="000000"/>
                <w:lang w:val="en-GB"/>
              </w:rPr>
              <w:t>678</w:t>
            </w:r>
          </w:p>
        </w:tc>
        <w:tc>
          <w:tcPr>
            <w:tcW w:w="1046" w:type="dxa"/>
            <w:vAlign w:val="bottom"/>
          </w:tcPr>
          <w:p w14:paraId="1158225E" w14:textId="7B58B9D2" w:rsidR="00B544BB" w:rsidRPr="00B544BB" w:rsidRDefault="00B544BB" w:rsidP="00B544BB">
            <w:pPr>
              <w:jc w:val="center"/>
              <w:rPr>
                <w:rFonts w:ascii="Arial" w:hAnsi="Arial" w:cs="Arial"/>
                <w:lang w:val="en-GB"/>
              </w:rPr>
            </w:pPr>
            <w:r w:rsidRPr="00B544BB">
              <w:rPr>
                <w:rFonts w:ascii="Arial" w:hAnsi="Arial" w:cs="Arial"/>
                <w:color w:val="000000"/>
                <w:lang w:val="en-GB"/>
              </w:rPr>
              <w:t>19</w:t>
            </w:r>
            <w:r w:rsidR="005850E9">
              <w:rPr>
                <w:rFonts w:ascii="Arial" w:hAnsi="Arial" w:cs="Arial"/>
                <w:color w:val="000000"/>
                <w:lang w:val="en-GB"/>
              </w:rPr>
              <w:t>,</w:t>
            </w:r>
            <w:r w:rsidRPr="00B544BB">
              <w:rPr>
                <w:rFonts w:ascii="Arial" w:hAnsi="Arial" w:cs="Arial"/>
                <w:color w:val="000000"/>
                <w:lang w:val="en-GB"/>
              </w:rPr>
              <w:t>976</w:t>
            </w:r>
          </w:p>
        </w:tc>
        <w:tc>
          <w:tcPr>
            <w:tcW w:w="1134" w:type="dxa"/>
          </w:tcPr>
          <w:p w14:paraId="7D2B24E5" w14:textId="77777777" w:rsidR="00B544BB" w:rsidRPr="00B544BB" w:rsidRDefault="00B544BB" w:rsidP="00B544BB">
            <w:pPr>
              <w:jc w:val="center"/>
              <w:rPr>
                <w:rFonts w:ascii="Arial" w:hAnsi="Arial" w:cs="Arial"/>
                <w:lang w:val="en-GB"/>
              </w:rPr>
            </w:pPr>
            <w:r w:rsidRPr="00B544BB">
              <w:rPr>
                <w:rFonts w:ascii="Arial" w:hAnsi="Arial" w:cs="Arial"/>
                <w:lang w:val="en-GB"/>
              </w:rPr>
              <w:t>00:03:31</w:t>
            </w:r>
          </w:p>
        </w:tc>
        <w:tc>
          <w:tcPr>
            <w:tcW w:w="1579" w:type="dxa"/>
            <w:gridSpan w:val="2"/>
          </w:tcPr>
          <w:p w14:paraId="7B336098" w14:textId="77777777" w:rsidR="00B544BB" w:rsidRPr="00B544BB" w:rsidRDefault="00B544BB" w:rsidP="00B544BB">
            <w:pPr>
              <w:jc w:val="center"/>
              <w:rPr>
                <w:rFonts w:ascii="Arial" w:hAnsi="Arial" w:cs="Arial"/>
                <w:lang w:val="en-GB"/>
              </w:rPr>
            </w:pPr>
            <w:r w:rsidRPr="00B544BB">
              <w:rPr>
                <w:rFonts w:ascii="Arial" w:hAnsi="Arial" w:cs="Arial"/>
                <w:lang w:val="en-GB"/>
              </w:rPr>
              <w:t>188</w:t>
            </w:r>
          </w:p>
        </w:tc>
      </w:tr>
      <w:tr w:rsidR="00B544BB" w:rsidRPr="00B544BB" w14:paraId="26100371" w14:textId="77777777" w:rsidTr="001414A1">
        <w:trPr>
          <w:trHeight w:val="324"/>
          <w:tblHeader/>
          <w:jc w:val="center"/>
        </w:trPr>
        <w:tc>
          <w:tcPr>
            <w:tcW w:w="1615" w:type="dxa"/>
          </w:tcPr>
          <w:p w14:paraId="10CE211F" w14:textId="77777777" w:rsidR="00B544BB" w:rsidRPr="00B544BB" w:rsidRDefault="00B544BB" w:rsidP="00B544BB">
            <w:pPr>
              <w:rPr>
                <w:rFonts w:ascii="Arial" w:hAnsi="Arial" w:cs="Arial"/>
                <w:lang w:val="en-GB"/>
              </w:rPr>
            </w:pPr>
            <w:r w:rsidRPr="00B544BB">
              <w:rPr>
                <w:rFonts w:ascii="Arial" w:hAnsi="Arial" w:cs="Arial"/>
                <w:lang w:val="en-GB"/>
              </w:rPr>
              <w:t>Referrals</w:t>
            </w:r>
          </w:p>
        </w:tc>
        <w:tc>
          <w:tcPr>
            <w:tcW w:w="1260" w:type="dxa"/>
          </w:tcPr>
          <w:p w14:paraId="4ED95B6E" w14:textId="77777777" w:rsidR="00B544BB" w:rsidRPr="00B544BB" w:rsidRDefault="00B544BB" w:rsidP="00B544BB">
            <w:pPr>
              <w:jc w:val="center"/>
              <w:rPr>
                <w:rFonts w:ascii="Arial" w:hAnsi="Arial" w:cs="Arial"/>
                <w:lang w:val="en-GB"/>
              </w:rPr>
            </w:pPr>
            <w:r w:rsidRPr="00B544BB">
              <w:rPr>
                <w:rFonts w:ascii="Arial" w:hAnsi="Arial" w:cs="Arial"/>
                <w:lang w:val="en-GB"/>
              </w:rPr>
              <w:t>4,741</w:t>
            </w:r>
          </w:p>
        </w:tc>
        <w:tc>
          <w:tcPr>
            <w:tcW w:w="1080" w:type="dxa"/>
          </w:tcPr>
          <w:p w14:paraId="03957B82" w14:textId="77777777" w:rsidR="00B544BB" w:rsidRPr="00B544BB" w:rsidRDefault="00B544BB" w:rsidP="00B544BB">
            <w:pPr>
              <w:jc w:val="center"/>
              <w:rPr>
                <w:rFonts w:ascii="Arial" w:hAnsi="Arial" w:cs="Arial"/>
                <w:lang w:val="en-GB"/>
              </w:rPr>
            </w:pPr>
            <w:r w:rsidRPr="00B544BB">
              <w:rPr>
                <w:rFonts w:ascii="Arial" w:hAnsi="Arial" w:cs="Arial"/>
                <w:lang w:val="en-GB"/>
              </w:rPr>
              <w:t>3,139</w:t>
            </w:r>
          </w:p>
        </w:tc>
        <w:tc>
          <w:tcPr>
            <w:tcW w:w="1070" w:type="dxa"/>
            <w:gridSpan w:val="2"/>
            <w:vAlign w:val="bottom"/>
          </w:tcPr>
          <w:p w14:paraId="18AFD6F6" w14:textId="48EC939A" w:rsidR="00B544BB" w:rsidRPr="00B544BB" w:rsidRDefault="00B544BB" w:rsidP="00B544BB">
            <w:pPr>
              <w:jc w:val="center"/>
              <w:rPr>
                <w:rFonts w:ascii="Arial" w:hAnsi="Arial" w:cs="Arial"/>
                <w:lang w:val="en-GB"/>
              </w:rPr>
            </w:pPr>
            <w:r w:rsidRPr="00B544BB">
              <w:rPr>
                <w:rFonts w:ascii="Arial" w:hAnsi="Arial" w:cs="Arial"/>
                <w:color w:val="000000"/>
                <w:lang w:val="en-GB"/>
              </w:rPr>
              <w:t>1</w:t>
            </w:r>
            <w:r w:rsidR="005850E9">
              <w:rPr>
                <w:rFonts w:ascii="Arial" w:hAnsi="Arial" w:cs="Arial"/>
                <w:color w:val="000000"/>
                <w:lang w:val="en-GB"/>
              </w:rPr>
              <w:t>,</w:t>
            </w:r>
            <w:r w:rsidRPr="00B544BB">
              <w:rPr>
                <w:rFonts w:ascii="Arial" w:hAnsi="Arial" w:cs="Arial"/>
                <w:color w:val="000000"/>
                <w:lang w:val="en-GB"/>
              </w:rPr>
              <w:t>937</w:t>
            </w:r>
          </w:p>
        </w:tc>
        <w:tc>
          <w:tcPr>
            <w:tcW w:w="1046" w:type="dxa"/>
            <w:vAlign w:val="bottom"/>
          </w:tcPr>
          <w:p w14:paraId="2CD65FB4" w14:textId="15DDA3FA" w:rsidR="00B544BB" w:rsidRPr="00B544BB" w:rsidRDefault="00B544BB" w:rsidP="00B544BB">
            <w:pPr>
              <w:jc w:val="center"/>
              <w:rPr>
                <w:rFonts w:ascii="Arial" w:hAnsi="Arial" w:cs="Arial"/>
                <w:lang w:val="en-GB"/>
              </w:rPr>
            </w:pPr>
            <w:r w:rsidRPr="00B544BB">
              <w:rPr>
                <w:rFonts w:ascii="Arial" w:hAnsi="Arial" w:cs="Arial"/>
                <w:color w:val="000000"/>
                <w:lang w:val="en-GB"/>
              </w:rPr>
              <w:t>13</w:t>
            </w:r>
            <w:r w:rsidR="005850E9">
              <w:rPr>
                <w:rFonts w:ascii="Arial" w:hAnsi="Arial" w:cs="Arial"/>
                <w:color w:val="000000"/>
                <w:lang w:val="en-GB"/>
              </w:rPr>
              <w:t>,</w:t>
            </w:r>
            <w:r w:rsidRPr="00B544BB">
              <w:rPr>
                <w:rFonts w:ascii="Arial" w:hAnsi="Arial" w:cs="Arial"/>
                <w:color w:val="000000"/>
                <w:lang w:val="en-GB"/>
              </w:rPr>
              <w:t>701</w:t>
            </w:r>
          </w:p>
        </w:tc>
        <w:tc>
          <w:tcPr>
            <w:tcW w:w="1134" w:type="dxa"/>
          </w:tcPr>
          <w:p w14:paraId="3722490B" w14:textId="77777777" w:rsidR="00B544BB" w:rsidRPr="00B544BB" w:rsidRDefault="00B544BB" w:rsidP="00B544BB">
            <w:pPr>
              <w:jc w:val="center"/>
              <w:rPr>
                <w:rFonts w:ascii="Arial" w:hAnsi="Arial" w:cs="Arial"/>
                <w:lang w:val="en-GB"/>
              </w:rPr>
            </w:pPr>
            <w:r w:rsidRPr="00B544BB">
              <w:rPr>
                <w:rFonts w:ascii="Arial" w:hAnsi="Arial" w:cs="Arial"/>
                <w:lang w:val="en-GB"/>
              </w:rPr>
              <w:t>00:01:50</w:t>
            </w:r>
          </w:p>
        </w:tc>
        <w:tc>
          <w:tcPr>
            <w:tcW w:w="1579" w:type="dxa"/>
            <w:gridSpan w:val="2"/>
          </w:tcPr>
          <w:p w14:paraId="3958FDDE" w14:textId="77777777" w:rsidR="00B544BB" w:rsidRPr="00B544BB" w:rsidRDefault="00B544BB" w:rsidP="00B544BB">
            <w:pPr>
              <w:jc w:val="center"/>
              <w:rPr>
                <w:rFonts w:ascii="Arial" w:hAnsi="Arial" w:cs="Arial"/>
                <w:lang w:val="en-GB"/>
              </w:rPr>
            </w:pPr>
            <w:r w:rsidRPr="00B544BB">
              <w:rPr>
                <w:rFonts w:ascii="Arial" w:hAnsi="Arial" w:cs="Arial"/>
                <w:lang w:val="en-GB"/>
              </w:rPr>
              <w:t>261</w:t>
            </w:r>
          </w:p>
        </w:tc>
      </w:tr>
      <w:tr w:rsidR="00B544BB" w:rsidRPr="00B544BB" w14:paraId="0199C93D" w14:textId="77777777" w:rsidTr="001414A1">
        <w:trPr>
          <w:trHeight w:val="324"/>
          <w:tblHeader/>
          <w:jc w:val="center"/>
        </w:trPr>
        <w:tc>
          <w:tcPr>
            <w:tcW w:w="1615" w:type="dxa"/>
          </w:tcPr>
          <w:p w14:paraId="4F60DF11" w14:textId="77777777" w:rsidR="00B544BB" w:rsidRPr="00B544BB" w:rsidRDefault="00B544BB" w:rsidP="00B544BB">
            <w:pPr>
              <w:rPr>
                <w:rFonts w:ascii="Arial" w:hAnsi="Arial" w:cs="Arial"/>
                <w:lang w:val="en-GB"/>
              </w:rPr>
            </w:pPr>
            <w:r w:rsidRPr="00B544BB">
              <w:rPr>
                <w:rFonts w:ascii="Arial" w:hAnsi="Arial" w:cs="Arial"/>
                <w:lang w:val="en-GB"/>
              </w:rPr>
              <w:t>CRM</w:t>
            </w:r>
          </w:p>
        </w:tc>
        <w:tc>
          <w:tcPr>
            <w:tcW w:w="1260" w:type="dxa"/>
          </w:tcPr>
          <w:p w14:paraId="525A60EC" w14:textId="77777777" w:rsidR="00B544BB" w:rsidRPr="00B544BB" w:rsidRDefault="00B544BB" w:rsidP="00B544BB">
            <w:pPr>
              <w:jc w:val="center"/>
              <w:rPr>
                <w:rFonts w:ascii="Arial" w:hAnsi="Arial" w:cs="Arial"/>
                <w:lang w:val="en-GB"/>
              </w:rPr>
            </w:pPr>
            <w:r w:rsidRPr="00B544BB">
              <w:rPr>
                <w:rFonts w:ascii="Arial" w:hAnsi="Arial" w:cs="Arial"/>
                <w:lang w:val="en-GB"/>
              </w:rPr>
              <w:t>2,352</w:t>
            </w:r>
          </w:p>
        </w:tc>
        <w:tc>
          <w:tcPr>
            <w:tcW w:w="1080" w:type="dxa"/>
          </w:tcPr>
          <w:p w14:paraId="70451E17" w14:textId="77777777" w:rsidR="00B544BB" w:rsidRPr="00B544BB" w:rsidRDefault="00B544BB" w:rsidP="00B544BB">
            <w:pPr>
              <w:jc w:val="center"/>
              <w:rPr>
                <w:rFonts w:ascii="Arial" w:hAnsi="Arial" w:cs="Arial"/>
                <w:lang w:val="en-GB"/>
              </w:rPr>
            </w:pPr>
            <w:r w:rsidRPr="00B544BB">
              <w:rPr>
                <w:rFonts w:ascii="Arial" w:hAnsi="Arial" w:cs="Arial"/>
                <w:lang w:val="en-GB"/>
              </w:rPr>
              <w:t>881</w:t>
            </w:r>
          </w:p>
        </w:tc>
        <w:tc>
          <w:tcPr>
            <w:tcW w:w="1070" w:type="dxa"/>
            <w:gridSpan w:val="2"/>
            <w:vAlign w:val="bottom"/>
          </w:tcPr>
          <w:p w14:paraId="26A048D3" w14:textId="36E76160" w:rsidR="00B544BB" w:rsidRPr="00B544BB" w:rsidRDefault="00B544BB" w:rsidP="00B544BB">
            <w:pPr>
              <w:jc w:val="center"/>
              <w:rPr>
                <w:rFonts w:ascii="Arial" w:hAnsi="Arial" w:cs="Arial"/>
                <w:lang w:val="en-GB"/>
              </w:rPr>
            </w:pPr>
            <w:r w:rsidRPr="00B544BB">
              <w:rPr>
                <w:rFonts w:ascii="Arial" w:hAnsi="Arial" w:cs="Arial"/>
                <w:color w:val="000000"/>
                <w:lang w:val="en-GB"/>
              </w:rPr>
              <w:t>2</w:t>
            </w:r>
            <w:r w:rsidR="005850E9">
              <w:rPr>
                <w:rFonts w:ascii="Arial" w:hAnsi="Arial" w:cs="Arial"/>
                <w:color w:val="000000"/>
                <w:lang w:val="en-GB"/>
              </w:rPr>
              <w:t>,</w:t>
            </w:r>
            <w:r w:rsidRPr="00B544BB">
              <w:rPr>
                <w:rFonts w:ascii="Arial" w:hAnsi="Arial" w:cs="Arial"/>
                <w:color w:val="000000"/>
                <w:lang w:val="en-GB"/>
              </w:rPr>
              <w:t>438</w:t>
            </w:r>
          </w:p>
        </w:tc>
        <w:tc>
          <w:tcPr>
            <w:tcW w:w="1046" w:type="dxa"/>
            <w:vAlign w:val="bottom"/>
          </w:tcPr>
          <w:p w14:paraId="6E1692DA" w14:textId="72E87CDE" w:rsidR="00B544BB" w:rsidRPr="00B544BB" w:rsidRDefault="00B544BB" w:rsidP="00B544BB">
            <w:pPr>
              <w:jc w:val="center"/>
              <w:rPr>
                <w:rFonts w:ascii="Arial" w:hAnsi="Arial" w:cs="Arial"/>
                <w:lang w:val="en-GB"/>
              </w:rPr>
            </w:pPr>
            <w:r w:rsidRPr="00B544BB">
              <w:rPr>
                <w:rFonts w:ascii="Arial" w:hAnsi="Arial" w:cs="Arial"/>
                <w:color w:val="000000"/>
                <w:lang w:val="en-GB"/>
              </w:rPr>
              <w:t>5</w:t>
            </w:r>
            <w:r w:rsidR="005850E9">
              <w:rPr>
                <w:rFonts w:ascii="Arial" w:hAnsi="Arial" w:cs="Arial"/>
                <w:color w:val="000000"/>
                <w:lang w:val="en-GB"/>
              </w:rPr>
              <w:t>,</w:t>
            </w:r>
            <w:r w:rsidRPr="00B544BB">
              <w:rPr>
                <w:rFonts w:ascii="Arial" w:hAnsi="Arial" w:cs="Arial"/>
                <w:color w:val="000000"/>
                <w:lang w:val="en-GB"/>
              </w:rPr>
              <w:t>317</w:t>
            </w:r>
          </w:p>
        </w:tc>
        <w:tc>
          <w:tcPr>
            <w:tcW w:w="1134" w:type="dxa"/>
          </w:tcPr>
          <w:p w14:paraId="730CAAFB" w14:textId="77777777" w:rsidR="00B544BB" w:rsidRPr="00B544BB" w:rsidRDefault="00B544BB" w:rsidP="00B544BB">
            <w:pPr>
              <w:jc w:val="center"/>
              <w:rPr>
                <w:rFonts w:ascii="Arial" w:hAnsi="Arial" w:cs="Arial"/>
                <w:lang w:val="en-GB"/>
              </w:rPr>
            </w:pPr>
            <w:r w:rsidRPr="00B544BB">
              <w:rPr>
                <w:rFonts w:ascii="Arial" w:hAnsi="Arial" w:cs="Arial"/>
                <w:lang w:val="en-GB"/>
              </w:rPr>
              <w:t>00:00:45</w:t>
            </w:r>
          </w:p>
        </w:tc>
        <w:tc>
          <w:tcPr>
            <w:tcW w:w="1579" w:type="dxa"/>
            <w:gridSpan w:val="2"/>
          </w:tcPr>
          <w:p w14:paraId="48084DB4" w14:textId="77777777" w:rsidR="00B544BB" w:rsidRPr="00B544BB" w:rsidRDefault="00B544BB" w:rsidP="00B544BB">
            <w:pPr>
              <w:jc w:val="center"/>
              <w:rPr>
                <w:rFonts w:ascii="Arial" w:hAnsi="Arial" w:cs="Arial"/>
                <w:lang w:val="en-GB"/>
              </w:rPr>
            </w:pPr>
            <w:r w:rsidRPr="00B544BB">
              <w:rPr>
                <w:rFonts w:ascii="Arial" w:hAnsi="Arial" w:cs="Arial"/>
                <w:lang w:val="en-GB"/>
              </w:rPr>
              <w:t>79</w:t>
            </w:r>
          </w:p>
        </w:tc>
      </w:tr>
      <w:tr w:rsidR="00B544BB" w:rsidRPr="00B544BB" w14:paraId="11F212E1" w14:textId="77777777" w:rsidTr="001414A1">
        <w:trPr>
          <w:trHeight w:val="324"/>
          <w:tblHeader/>
          <w:jc w:val="center"/>
        </w:trPr>
        <w:tc>
          <w:tcPr>
            <w:tcW w:w="1615" w:type="dxa"/>
          </w:tcPr>
          <w:p w14:paraId="03C9CA48" w14:textId="77777777" w:rsidR="00B544BB" w:rsidRPr="00B544BB" w:rsidRDefault="00B544BB" w:rsidP="00B544BB">
            <w:pPr>
              <w:rPr>
                <w:rFonts w:ascii="Arial" w:hAnsi="Arial" w:cs="Arial"/>
                <w:lang w:val="en-GB"/>
              </w:rPr>
            </w:pPr>
            <w:r w:rsidRPr="00B544BB">
              <w:rPr>
                <w:rFonts w:ascii="Arial" w:hAnsi="Arial" w:cs="Arial"/>
                <w:lang w:val="en-GB"/>
              </w:rPr>
              <w:t>(Other)</w:t>
            </w:r>
          </w:p>
        </w:tc>
        <w:tc>
          <w:tcPr>
            <w:tcW w:w="1260" w:type="dxa"/>
          </w:tcPr>
          <w:p w14:paraId="6F61EA92" w14:textId="77777777" w:rsidR="00B544BB" w:rsidRPr="00B544BB" w:rsidRDefault="00B544BB" w:rsidP="00B544BB">
            <w:pPr>
              <w:jc w:val="center"/>
              <w:rPr>
                <w:rFonts w:ascii="Arial" w:hAnsi="Arial" w:cs="Arial"/>
                <w:lang w:val="en-GB"/>
              </w:rPr>
            </w:pPr>
            <w:r w:rsidRPr="00B544BB">
              <w:rPr>
                <w:rFonts w:ascii="Arial" w:hAnsi="Arial" w:cs="Arial"/>
                <w:lang w:val="en-GB"/>
              </w:rPr>
              <w:t>3,498</w:t>
            </w:r>
          </w:p>
        </w:tc>
        <w:tc>
          <w:tcPr>
            <w:tcW w:w="1080" w:type="dxa"/>
          </w:tcPr>
          <w:p w14:paraId="1A70D424" w14:textId="77777777" w:rsidR="00B544BB" w:rsidRPr="00B544BB" w:rsidRDefault="00B544BB" w:rsidP="00B544BB">
            <w:pPr>
              <w:jc w:val="center"/>
              <w:rPr>
                <w:rFonts w:ascii="Arial" w:hAnsi="Arial" w:cs="Arial"/>
                <w:lang w:val="en-GB"/>
              </w:rPr>
            </w:pPr>
            <w:r w:rsidRPr="00B544BB">
              <w:rPr>
                <w:rFonts w:ascii="Arial" w:hAnsi="Arial" w:cs="Arial"/>
                <w:lang w:val="en-GB"/>
              </w:rPr>
              <w:t>2,878</w:t>
            </w:r>
          </w:p>
        </w:tc>
        <w:tc>
          <w:tcPr>
            <w:tcW w:w="1070" w:type="dxa"/>
            <w:gridSpan w:val="2"/>
            <w:vAlign w:val="bottom"/>
          </w:tcPr>
          <w:p w14:paraId="75872F48" w14:textId="658F5EF6" w:rsidR="00B544BB" w:rsidRPr="00B544BB" w:rsidRDefault="00B544BB" w:rsidP="00B544BB">
            <w:pPr>
              <w:jc w:val="center"/>
              <w:rPr>
                <w:rFonts w:ascii="Arial" w:hAnsi="Arial" w:cs="Arial"/>
                <w:lang w:val="en-GB"/>
              </w:rPr>
            </w:pPr>
            <w:r w:rsidRPr="00B544BB">
              <w:rPr>
                <w:rFonts w:ascii="Arial" w:hAnsi="Arial" w:cs="Arial"/>
                <w:color w:val="000000"/>
                <w:lang w:val="en-GB"/>
              </w:rPr>
              <w:t>1</w:t>
            </w:r>
            <w:r w:rsidR="005850E9">
              <w:rPr>
                <w:rFonts w:ascii="Arial" w:hAnsi="Arial" w:cs="Arial"/>
                <w:color w:val="000000"/>
                <w:lang w:val="en-GB"/>
              </w:rPr>
              <w:t>,</w:t>
            </w:r>
            <w:r w:rsidRPr="00B544BB">
              <w:rPr>
                <w:rFonts w:ascii="Arial" w:hAnsi="Arial" w:cs="Arial"/>
                <w:color w:val="000000"/>
                <w:lang w:val="en-GB"/>
              </w:rPr>
              <w:t>021</w:t>
            </w:r>
          </w:p>
        </w:tc>
        <w:tc>
          <w:tcPr>
            <w:tcW w:w="1046" w:type="dxa"/>
            <w:vAlign w:val="bottom"/>
          </w:tcPr>
          <w:p w14:paraId="5E2DE4ED" w14:textId="5C0B42B0" w:rsidR="00B544BB" w:rsidRPr="00B544BB" w:rsidRDefault="00B544BB" w:rsidP="00B544BB">
            <w:pPr>
              <w:jc w:val="center"/>
              <w:rPr>
                <w:rFonts w:ascii="Arial" w:hAnsi="Arial" w:cs="Arial"/>
                <w:lang w:val="en-GB"/>
              </w:rPr>
            </w:pPr>
            <w:r w:rsidRPr="00B544BB">
              <w:rPr>
                <w:rFonts w:ascii="Arial" w:hAnsi="Arial" w:cs="Arial"/>
                <w:color w:val="000000"/>
                <w:lang w:val="en-GB"/>
              </w:rPr>
              <w:t>8</w:t>
            </w:r>
            <w:r w:rsidR="005850E9">
              <w:rPr>
                <w:rFonts w:ascii="Arial" w:hAnsi="Arial" w:cs="Arial"/>
                <w:color w:val="000000"/>
                <w:lang w:val="en-GB"/>
              </w:rPr>
              <w:t>,</w:t>
            </w:r>
            <w:r w:rsidRPr="00B544BB">
              <w:rPr>
                <w:rFonts w:ascii="Arial" w:hAnsi="Arial" w:cs="Arial"/>
                <w:color w:val="000000"/>
                <w:lang w:val="en-GB"/>
              </w:rPr>
              <w:t>985</w:t>
            </w:r>
          </w:p>
        </w:tc>
        <w:tc>
          <w:tcPr>
            <w:tcW w:w="1134" w:type="dxa"/>
          </w:tcPr>
          <w:p w14:paraId="21B43709" w14:textId="77777777" w:rsidR="00B544BB" w:rsidRPr="00B544BB" w:rsidRDefault="00B544BB" w:rsidP="00B544BB">
            <w:pPr>
              <w:jc w:val="center"/>
              <w:rPr>
                <w:rFonts w:ascii="Arial" w:hAnsi="Arial" w:cs="Arial"/>
                <w:lang w:val="en-GB"/>
              </w:rPr>
            </w:pPr>
            <w:r w:rsidRPr="00B544BB">
              <w:rPr>
                <w:rFonts w:ascii="Arial" w:hAnsi="Arial" w:cs="Arial"/>
                <w:lang w:val="en-GB"/>
              </w:rPr>
              <w:t>00:02:58</w:t>
            </w:r>
          </w:p>
        </w:tc>
        <w:tc>
          <w:tcPr>
            <w:tcW w:w="1579" w:type="dxa"/>
            <w:gridSpan w:val="2"/>
          </w:tcPr>
          <w:p w14:paraId="19B00D11" w14:textId="77777777" w:rsidR="00B544BB" w:rsidRPr="00B544BB" w:rsidRDefault="00B544BB" w:rsidP="00B544BB">
            <w:pPr>
              <w:jc w:val="center"/>
              <w:rPr>
                <w:rFonts w:ascii="Arial" w:hAnsi="Arial" w:cs="Arial"/>
                <w:lang w:val="en-GB"/>
              </w:rPr>
            </w:pPr>
            <w:r w:rsidRPr="00B544BB">
              <w:rPr>
                <w:rFonts w:ascii="Arial" w:hAnsi="Arial" w:cs="Arial"/>
                <w:lang w:val="en-GB"/>
              </w:rPr>
              <w:t>41</w:t>
            </w:r>
          </w:p>
        </w:tc>
      </w:tr>
      <w:tr w:rsidR="00B544BB" w:rsidRPr="00B544BB" w14:paraId="66EBD04F" w14:textId="77777777" w:rsidTr="001414A1">
        <w:trPr>
          <w:trHeight w:val="324"/>
          <w:tblHeader/>
          <w:jc w:val="center"/>
        </w:trPr>
        <w:tc>
          <w:tcPr>
            <w:tcW w:w="1615" w:type="dxa"/>
          </w:tcPr>
          <w:p w14:paraId="0ECB0314" w14:textId="77777777" w:rsidR="00B544BB" w:rsidRPr="00B544BB" w:rsidRDefault="00B544BB" w:rsidP="00B544BB">
            <w:pPr>
              <w:rPr>
                <w:rFonts w:ascii="Arial" w:hAnsi="Arial" w:cs="Arial"/>
                <w:lang w:val="en-GB"/>
              </w:rPr>
            </w:pPr>
          </w:p>
        </w:tc>
        <w:tc>
          <w:tcPr>
            <w:tcW w:w="1260" w:type="dxa"/>
          </w:tcPr>
          <w:p w14:paraId="1D41D8BB" w14:textId="77777777" w:rsidR="00B544BB" w:rsidRPr="00B544BB" w:rsidRDefault="00B544BB" w:rsidP="00B544BB">
            <w:pPr>
              <w:jc w:val="center"/>
              <w:rPr>
                <w:rFonts w:ascii="Arial" w:hAnsi="Arial" w:cs="Arial"/>
                <w:lang w:val="en-GB"/>
              </w:rPr>
            </w:pPr>
            <w:r w:rsidRPr="00B544BB">
              <w:rPr>
                <w:rFonts w:ascii="Arial" w:hAnsi="Arial" w:cs="Arial"/>
                <w:lang w:val="en-GB"/>
              </w:rPr>
              <w:t>166,311</w:t>
            </w:r>
          </w:p>
          <w:p w14:paraId="022435D6" w14:textId="77777777" w:rsidR="00B544BB" w:rsidRPr="00B544BB" w:rsidRDefault="00B544BB" w:rsidP="00B544BB">
            <w:pPr>
              <w:jc w:val="center"/>
              <w:rPr>
                <w:rFonts w:ascii="Arial" w:hAnsi="Arial" w:cs="Arial"/>
                <w:lang w:val="en-GB"/>
              </w:rPr>
            </w:pPr>
            <w:r w:rsidRPr="00B544BB">
              <w:rPr>
                <w:rFonts w:ascii="Arial" w:hAnsi="Arial" w:cs="Arial"/>
                <w:lang w:val="en-GB"/>
              </w:rPr>
              <w:t>Total</w:t>
            </w:r>
          </w:p>
        </w:tc>
        <w:tc>
          <w:tcPr>
            <w:tcW w:w="1080" w:type="dxa"/>
          </w:tcPr>
          <w:p w14:paraId="4231F330" w14:textId="77777777" w:rsidR="00B544BB" w:rsidRPr="00B544BB" w:rsidRDefault="00B544BB" w:rsidP="00B544BB">
            <w:pPr>
              <w:jc w:val="center"/>
              <w:rPr>
                <w:rFonts w:ascii="Arial" w:hAnsi="Arial" w:cs="Arial"/>
                <w:lang w:val="en-GB"/>
              </w:rPr>
            </w:pPr>
            <w:r w:rsidRPr="00B544BB">
              <w:rPr>
                <w:rFonts w:ascii="Arial" w:hAnsi="Arial" w:cs="Arial"/>
                <w:lang w:val="en-GB"/>
              </w:rPr>
              <w:t>127,368</w:t>
            </w:r>
          </w:p>
          <w:p w14:paraId="114B44DF" w14:textId="77777777" w:rsidR="00B544BB" w:rsidRPr="00B544BB" w:rsidRDefault="00B544BB" w:rsidP="00B544BB">
            <w:pPr>
              <w:jc w:val="center"/>
              <w:rPr>
                <w:rFonts w:ascii="Arial" w:hAnsi="Arial" w:cs="Arial"/>
                <w:lang w:val="en-GB"/>
              </w:rPr>
            </w:pPr>
            <w:r w:rsidRPr="00B544BB">
              <w:rPr>
                <w:rFonts w:ascii="Arial" w:hAnsi="Arial" w:cs="Arial"/>
                <w:lang w:val="en-GB"/>
              </w:rPr>
              <w:t>Total</w:t>
            </w:r>
          </w:p>
          <w:p w14:paraId="0F9DCD9F" w14:textId="77777777" w:rsidR="00B544BB" w:rsidRPr="00B544BB" w:rsidRDefault="00B544BB" w:rsidP="00B544BB">
            <w:pPr>
              <w:jc w:val="center"/>
              <w:rPr>
                <w:rFonts w:ascii="Arial" w:hAnsi="Arial" w:cs="Arial"/>
                <w:lang w:val="en-GB"/>
              </w:rPr>
            </w:pPr>
          </w:p>
        </w:tc>
        <w:tc>
          <w:tcPr>
            <w:tcW w:w="1070" w:type="dxa"/>
            <w:gridSpan w:val="2"/>
          </w:tcPr>
          <w:p w14:paraId="33E5FF7D" w14:textId="77777777" w:rsidR="00B544BB" w:rsidRPr="00B544BB" w:rsidRDefault="00B544BB" w:rsidP="00B544BB">
            <w:pPr>
              <w:jc w:val="center"/>
              <w:rPr>
                <w:rFonts w:ascii="Arial" w:hAnsi="Arial" w:cs="Arial"/>
                <w:lang w:val="en-GB"/>
              </w:rPr>
            </w:pPr>
          </w:p>
        </w:tc>
        <w:tc>
          <w:tcPr>
            <w:tcW w:w="1046" w:type="dxa"/>
          </w:tcPr>
          <w:p w14:paraId="19873721" w14:textId="77777777" w:rsidR="00B544BB" w:rsidRPr="00B544BB" w:rsidRDefault="00B544BB" w:rsidP="00B544BB">
            <w:pPr>
              <w:jc w:val="center"/>
              <w:rPr>
                <w:rFonts w:ascii="Arial" w:hAnsi="Arial" w:cs="Arial"/>
                <w:lang w:val="en-GB"/>
              </w:rPr>
            </w:pPr>
          </w:p>
        </w:tc>
        <w:tc>
          <w:tcPr>
            <w:tcW w:w="1134" w:type="dxa"/>
          </w:tcPr>
          <w:p w14:paraId="735AA2DC" w14:textId="77777777" w:rsidR="00B544BB" w:rsidRPr="00B544BB" w:rsidRDefault="00B544BB" w:rsidP="00B544BB">
            <w:pPr>
              <w:jc w:val="center"/>
              <w:rPr>
                <w:rFonts w:ascii="Arial" w:hAnsi="Arial" w:cs="Arial"/>
                <w:lang w:val="en-GB"/>
              </w:rPr>
            </w:pPr>
            <w:r w:rsidRPr="00B544BB">
              <w:rPr>
                <w:rFonts w:ascii="Arial" w:hAnsi="Arial" w:cs="Arial"/>
                <w:lang w:val="en-GB"/>
              </w:rPr>
              <w:t>00:01:04</w:t>
            </w:r>
          </w:p>
          <w:p w14:paraId="7726C2C3" w14:textId="77777777" w:rsidR="00B544BB" w:rsidRPr="00B544BB" w:rsidRDefault="00B544BB" w:rsidP="00B544BB">
            <w:pPr>
              <w:jc w:val="center"/>
              <w:rPr>
                <w:rFonts w:ascii="Arial" w:hAnsi="Arial" w:cs="Arial"/>
                <w:lang w:val="en-GB"/>
              </w:rPr>
            </w:pPr>
            <w:r w:rsidRPr="00B544BB">
              <w:rPr>
                <w:rFonts w:ascii="Arial" w:hAnsi="Arial" w:cs="Arial"/>
                <w:lang w:val="en-GB"/>
              </w:rPr>
              <w:t xml:space="preserve">Average </w:t>
            </w:r>
          </w:p>
        </w:tc>
        <w:tc>
          <w:tcPr>
            <w:tcW w:w="1579" w:type="dxa"/>
            <w:gridSpan w:val="2"/>
          </w:tcPr>
          <w:p w14:paraId="250AA1F6" w14:textId="77777777" w:rsidR="00B544BB" w:rsidRPr="00B544BB" w:rsidRDefault="00B544BB" w:rsidP="00B544BB">
            <w:pPr>
              <w:jc w:val="center"/>
              <w:rPr>
                <w:rFonts w:ascii="Arial" w:hAnsi="Arial" w:cs="Arial"/>
                <w:lang w:val="en-GB"/>
              </w:rPr>
            </w:pPr>
            <w:r w:rsidRPr="00B544BB">
              <w:rPr>
                <w:rFonts w:ascii="Arial" w:hAnsi="Arial" w:cs="Arial"/>
                <w:lang w:val="en-GB"/>
              </w:rPr>
              <w:t>5,337</w:t>
            </w:r>
          </w:p>
          <w:p w14:paraId="23F41C3B" w14:textId="77777777" w:rsidR="00B544BB" w:rsidRPr="00B544BB" w:rsidRDefault="00B544BB" w:rsidP="00B544BB">
            <w:pPr>
              <w:jc w:val="center"/>
              <w:rPr>
                <w:rFonts w:ascii="Arial" w:hAnsi="Arial" w:cs="Arial"/>
                <w:lang w:val="en-GB"/>
              </w:rPr>
            </w:pPr>
            <w:r w:rsidRPr="00B544BB">
              <w:rPr>
                <w:rFonts w:ascii="Arial" w:hAnsi="Arial" w:cs="Arial"/>
                <w:lang w:val="en-GB"/>
              </w:rPr>
              <w:t>Total</w:t>
            </w:r>
          </w:p>
        </w:tc>
      </w:tr>
      <w:bookmarkEnd w:id="2"/>
    </w:tbl>
    <w:p w14:paraId="3DAFAC83" w14:textId="1779EDC4" w:rsidR="00B544BB" w:rsidRDefault="00B544BB" w:rsidP="00B544BB">
      <w:pPr>
        <w:rPr>
          <w:b/>
          <w:bCs/>
          <w:color w:val="000000" w:themeColor="text1"/>
          <w:sz w:val="22"/>
          <w:szCs w:val="22"/>
          <w:lang w:val="en-GB"/>
        </w:rPr>
      </w:pPr>
    </w:p>
    <w:p w14:paraId="3E11E09F" w14:textId="1402D3D0" w:rsidR="005850E9" w:rsidRDefault="005850E9" w:rsidP="00B544BB">
      <w:pPr>
        <w:pStyle w:val="Footnote"/>
        <w:rPr>
          <w:lang w:val="en-GB"/>
        </w:rPr>
      </w:pPr>
      <w:r>
        <w:rPr>
          <w:lang w:val="en-GB"/>
        </w:rPr>
        <w:t>Note: CRM = customer relationship management</w:t>
      </w:r>
      <w:r w:rsidR="004B62A4">
        <w:rPr>
          <w:lang w:val="en-GB"/>
        </w:rPr>
        <w:t>.</w:t>
      </w:r>
    </w:p>
    <w:p w14:paraId="6522A2E4" w14:textId="589E9493" w:rsidR="00B544BB" w:rsidRPr="00253D6F" w:rsidRDefault="00B544BB" w:rsidP="00B544BB">
      <w:pPr>
        <w:pStyle w:val="Footnote"/>
        <w:rPr>
          <w:lang w:val="en-GB"/>
        </w:rPr>
      </w:pPr>
      <w:r w:rsidRPr="00253D6F">
        <w:rPr>
          <w:lang w:val="en-GB"/>
        </w:rPr>
        <w:t xml:space="preserve">Source: </w:t>
      </w:r>
      <w:r w:rsidR="005850E9">
        <w:rPr>
          <w:lang w:val="en-GB"/>
        </w:rPr>
        <w:t>Company files.</w:t>
      </w:r>
    </w:p>
    <w:p w14:paraId="7CD00361" w14:textId="767E0DFD" w:rsidR="00B544BB" w:rsidRDefault="00B544BB" w:rsidP="00B544BB">
      <w:pPr>
        <w:pStyle w:val="BodyTextMain"/>
        <w:rPr>
          <w:lang w:val="en-GB"/>
        </w:rPr>
      </w:pPr>
    </w:p>
    <w:p w14:paraId="5CEB9553" w14:textId="77777777" w:rsidR="00B544BB" w:rsidRPr="00253D6F" w:rsidRDefault="00B544BB" w:rsidP="00B544BB">
      <w:pPr>
        <w:pStyle w:val="BodyTextMain"/>
        <w:rPr>
          <w:lang w:val="en-GB"/>
        </w:rPr>
      </w:pPr>
    </w:p>
    <w:p w14:paraId="434DCBA2" w14:textId="77777777" w:rsidR="00B544BB" w:rsidRDefault="00B544BB">
      <w:pPr>
        <w:spacing w:after="200" w:line="276" w:lineRule="auto"/>
        <w:rPr>
          <w:rFonts w:ascii="Arial" w:hAnsi="Arial" w:cs="Arial"/>
          <w:b/>
          <w:caps/>
          <w:color w:val="000000" w:themeColor="text1"/>
          <w:lang w:val="en-GB"/>
        </w:rPr>
      </w:pPr>
      <w:r>
        <w:rPr>
          <w:color w:val="000000" w:themeColor="text1"/>
          <w:lang w:val="en-GB"/>
        </w:rPr>
        <w:br w:type="page"/>
      </w:r>
    </w:p>
    <w:p w14:paraId="476ACB00" w14:textId="2E07BCF5" w:rsidR="005850E9" w:rsidRDefault="00B544BB" w:rsidP="00B544BB">
      <w:pPr>
        <w:pStyle w:val="ExhibitHeading"/>
        <w:rPr>
          <w:lang w:val="en-GB"/>
        </w:rPr>
      </w:pPr>
      <w:r w:rsidRPr="00B258C4">
        <w:rPr>
          <w:color w:val="000000" w:themeColor="text1"/>
          <w:lang w:val="en-GB"/>
        </w:rPr>
        <w:lastRenderedPageBreak/>
        <w:t xml:space="preserve">Exhibit </w:t>
      </w:r>
      <w:r w:rsidR="00470974">
        <w:rPr>
          <w:color w:val="000000" w:themeColor="text1"/>
          <w:lang w:val="en-GB"/>
        </w:rPr>
        <w:t>5</w:t>
      </w:r>
      <w:r w:rsidRPr="00B258C4">
        <w:rPr>
          <w:color w:val="000000" w:themeColor="text1"/>
          <w:lang w:val="en-GB"/>
        </w:rPr>
        <w:t xml:space="preserve">: Customer Retention and </w:t>
      </w:r>
      <w:r w:rsidRPr="00C031BC">
        <w:rPr>
          <w:lang w:val="en-GB"/>
        </w:rPr>
        <w:t>Customer Relationship Management</w:t>
      </w:r>
    </w:p>
    <w:p w14:paraId="531E986C" w14:textId="3838C9D5" w:rsidR="00B544BB" w:rsidRPr="00C031BC" w:rsidRDefault="00B544BB" w:rsidP="00B544BB">
      <w:pPr>
        <w:pStyle w:val="ExhibitHeading"/>
        <w:rPr>
          <w:lang w:val="en-GB"/>
        </w:rPr>
      </w:pPr>
      <w:r w:rsidRPr="00C031BC">
        <w:rPr>
          <w:lang w:val="en-GB"/>
        </w:rPr>
        <w:t>Complete Emailer Journey</w:t>
      </w:r>
    </w:p>
    <w:p w14:paraId="57CA4E8F" w14:textId="77777777" w:rsidR="00B544BB" w:rsidRPr="00253D6F" w:rsidRDefault="00B544BB" w:rsidP="00B544BB">
      <w:pPr>
        <w:rPr>
          <w:b/>
          <w:bCs/>
          <w:color w:val="000000" w:themeColor="text1"/>
          <w:sz w:val="22"/>
          <w:szCs w:val="22"/>
          <w:lang w:val="en-GB"/>
        </w:rPr>
      </w:pPr>
    </w:p>
    <w:tbl>
      <w:tblPr>
        <w:tblStyle w:val="TableGrid"/>
        <w:tblW w:w="9355" w:type="dxa"/>
        <w:jc w:val="center"/>
        <w:tblLayout w:type="fixed"/>
        <w:tblCellMar>
          <w:left w:w="58" w:type="dxa"/>
          <w:right w:w="58" w:type="dxa"/>
        </w:tblCellMar>
        <w:tblLook w:val="04A0" w:firstRow="1" w:lastRow="0" w:firstColumn="1" w:lastColumn="0" w:noHBand="0" w:noVBand="1"/>
        <w:tblCaption w:val="EXHIBIT 5"/>
        <w:tblDescription w:val="CUSTOMER RETENTION AND CUSTOMER RELATIONSHIP MANAGEMENT&#10;COMPLETE EMAILER JOURNEY&#10;"/>
      </w:tblPr>
      <w:tblGrid>
        <w:gridCol w:w="416"/>
        <w:gridCol w:w="1438"/>
        <w:gridCol w:w="1283"/>
        <w:gridCol w:w="1765"/>
        <w:gridCol w:w="1961"/>
        <w:gridCol w:w="1221"/>
        <w:gridCol w:w="1271"/>
      </w:tblGrid>
      <w:tr w:rsidR="00B544BB" w:rsidRPr="00B544BB" w14:paraId="59124CFB" w14:textId="77777777" w:rsidTr="001414A1">
        <w:trPr>
          <w:trHeight w:val="536"/>
          <w:tblHeader/>
          <w:jc w:val="center"/>
        </w:trPr>
        <w:tc>
          <w:tcPr>
            <w:tcW w:w="1854" w:type="dxa"/>
            <w:gridSpan w:val="2"/>
            <w:shd w:val="clear" w:color="auto" w:fill="EEECE1" w:themeFill="background2"/>
          </w:tcPr>
          <w:p w14:paraId="0B5C201D" w14:textId="77777777" w:rsidR="00B544BB" w:rsidRPr="00B544BB" w:rsidRDefault="00B544BB" w:rsidP="00720E0A">
            <w:pPr>
              <w:tabs>
                <w:tab w:val="left" w:pos="1285"/>
              </w:tabs>
              <w:jc w:val="center"/>
              <w:rPr>
                <w:rFonts w:ascii="Arial" w:hAnsi="Arial" w:cs="Arial"/>
                <w:b/>
                <w:bCs/>
                <w:sz w:val="17"/>
                <w:szCs w:val="17"/>
                <w:lang w:val="en-GB"/>
              </w:rPr>
            </w:pPr>
            <w:r w:rsidRPr="00B544BB">
              <w:rPr>
                <w:rFonts w:ascii="Arial" w:hAnsi="Arial" w:cs="Arial"/>
                <w:b/>
                <w:bCs/>
                <w:sz w:val="17"/>
                <w:szCs w:val="17"/>
                <w:lang w:val="en-GB"/>
              </w:rPr>
              <w:t>Trigger Buckets</w:t>
            </w:r>
          </w:p>
        </w:tc>
        <w:tc>
          <w:tcPr>
            <w:tcW w:w="1283" w:type="dxa"/>
            <w:shd w:val="clear" w:color="auto" w:fill="EEECE1" w:themeFill="background2"/>
          </w:tcPr>
          <w:p w14:paraId="6848BD78" w14:textId="77777777" w:rsidR="00B544BB" w:rsidRPr="00B544BB" w:rsidRDefault="00B544BB" w:rsidP="00720E0A">
            <w:pPr>
              <w:tabs>
                <w:tab w:val="left" w:pos="1285"/>
              </w:tabs>
              <w:jc w:val="center"/>
              <w:rPr>
                <w:rFonts w:ascii="Arial" w:hAnsi="Arial" w:cs="Arial"/>
                <w:b/>
                <w:bCs/>
                <w:sz w:val="17"/>
                <w:szCs w:val="17"/>
                <w:lang w:val="en-GB"/>
              </w:rPr>
            </w:pPr>
            <w:r w:rsidRPr="00B544BB">
              <w:rPr>
                <w:rFonts w:ascii="Arial" w:hAnsi="Arial" w:cs="Arial"/>
                <w:b/>
                <w:bCs/>
                <w:sz w:val="17"/>
                <w:szCs w:val="17"/>
                <w:lang w:val="en-GB"/>
              </w:rPr>
              <w:t>Deployment Day</w:t>
            </w:r>
          </w:p>
        </w:tc>
        <w:tc>
          <w:tcPr>
            <w:tcW w:w="1765" w:type="dxa"/>
            <w:shd w:val="clear" w:color="auto" w:fill="EEECE1" w:themeFill="background2"/>
          </w:tcPr>
          <w:p w14:paraId="499982A1" w14:textId="77777777" w:rsidR="00B544BB" w:rsidRPr="00B544BB" w:rsidRDefault="00B544BB" w:rsidP="00720E0A">
            <w:pPr>
              <w:tabs>
                <w:tab w:val="left" w:pos="1285"/>
              </w:tabs>
              <w:jc w:val="center"/>
              <w:rPr>
                <w:rFonts w:ascii="Arial" w:hAnsi="Arial" w:cs="Arial"/>
                <w:b/>
                <w:bCs/>
                <w:sz w:val="17"/>
                <w:szCs w:val="17"/>
                <w:lang w:val="en-GB"/>
              </w:rPr>
            </w:pPr>
            <w:r w:rsidRPr="00B544BB">
              <w:rPr>
                <w:rFonts w:ascii="Arial" w:hAnsi="Arial" w:cs="Arial"/>
                <w:b/>
                <w:bCs/>
                <w:sz w:val="17"/>
                <w:szCs w:val="17"/>
                <w:lang w:val="en-GB"/>
              </w:rPr>
              <w:t>Shave Care</w:t>
            </w:r>
          </w:p>
        </w:tc>
        <w:tc>
          <w:tcPr>
            <w:tcW w:w="1961" w:type="dxa"/>
            <w:shd w:val="clear" w:color="auto" w:fill="EEECE1" w:themeFill="background2"/>
          </w:tcPr>
          <w:p w14:paraId="213532C2" w14:textId="77777777" w:rsidR="00B544BB" w:rsidRPr="00B544BB" w:rsidRDefault="00B544BB" w:rsidP="00720E0A">
            <w:pPr>
              <w:tabs>
                <w:tab w:val="left" w:pos="1285"/>
              </w:tabs>
              <w:jc w:val="center"/>
              <w:rPr>
                <w:rFonts w:ascii="Arial" w:hAnsi="Arial" w:cs="Arial"/>
                <w:b/>
                <w:bCs/>
                <w:sz w:val="17"/>
                <w:szCs w:val="17"/>
                <w:lang w:val="en-GB"/>
              </w:rPr>
            </w:pPr>
            <w:r w:rsidRPr="00B544BB">
              <w:rPr>
                <w:rFonts w:ascii="Arial" w:hAnsi="Arial" w:cs="Arial"/>
                <w:b/>
                <w:bCs/>
                <w:sz w:val="17"/>
                <w:szCs w:val="17"/>
                <w:lang w:val="en-GB"/>
              </w:rPr>
              <w:t>Skin Care</w:t>
            </w:r>
          </w:p>
        </w:tc>
        <w:tc>
          <w:tcPr>
            <w:tcW w:w="1221" w:type="dxa"/>
            <w:shd w:val="clear" w:color="auto" w:fill="EEECE1" w:themeFill="background2"/>
          </w:tcPr>
          <w:p w14:paraId="10E8EEE8" w14:textId="77777777" w:rsidR="00B544BB" w:rsidRPr="00B544BB" w:rsidRDefault="00B544BB" w:rsidP="00720E0A">
            <w:pPr>
              <w:tabs>
                <w:tab w:val="left" w:pos="1285"/>
              </w:tabs>
              <w:jc w:val="center"/>
              <w:rPr>
                <w:rFonts w:ascii="Arial" w:hAnsi="Arial" w:cs="Arial"/>
                <w:b/>
                <w:bCs/>
                <w:sz w:val="17"/>
                <w:szCs w:val="17"/>
                <w:lang w:val="en-GB"/>
              </w:rPr>
            </w:pPr>
            <w:r w:rsidRPr="00B544BB">
              <w:rPr>
                <w:rFonts w:ascii="Arial" w:hAnsi="Arial" w:cs="Arial"/>
                <w:b/>
                <w:bCs/>
                <w:sz w:val="17"/>
                <w:szCs w:val="17"/>
                <w:lang w:val="en-GB"/>
              </w:rPr>
              <w:t>Bath Care</w:t>
            </w:r>
          </w:p>
        </w:tc>
        <w:tc>
          <w:tcPr>
            <w:tcW w:w="1271" w:type="dxa"/>
            <w:shd w:val="clear" w:color="auto" w:fill="EEECE1" w:themeFill="background2"/>
          </w:tcPr>
          <w:p w14:paraId="5321F71F" w14:textId="77777777" w:rsidR="00B544BB" w:rsidRPr="00B544BB" w:rsidRDefault="00B544BB" w:rsidP="00720E0A">
            <w:pPr>
              <w:tabs>
                <w:tab w:val="left" w:pos="1285"/>
              </w:tabs>
              <w:jc w:val="center"/>
              <w:rPr>
                <w:rFonts w:ascii="Arial" w:hAnsi="Arial" w:cs="Arial"/>
                <w:b/>
                <w:bCs/>
                <w:sz w:val="17"/>
                <w:szCs w:val="17"/>
                <w:lang w:val="en-GB"/>
              </w:rPr>
            </w:pPr>
            <w:r w:rsidRPr="00B544BB">
              <w:rPr>
                <w:rFonts w:ascii="Arial" w:hAnsi="Arial" w:cs="Arial"/>
                <w:b/>
                <w:bCs/>
                <w:sz w:val="17"/>
                <w:szCs w:val="17"/>
                <w:lang w:val="en-GB"/>
              </w:rPr>
              <w:t>Beard Care</w:t>
            </w:r>
          </w:p>
        </w:tc>
      </w:tr>
      <w:tr w:rsidR="00B544BB" w:rsidRPr="00B544BB" w14:paraId="0490479D" w14:textId="77777777" w:rsidTr="001414A1">
        <w:trPr>
          <w:trHeight w:val="279"/>
          <w:tblHeader/>
          <w:jc w:val="center"/>
        </w:trPr>
        <w:tc>
          <w:tcPr>
            <w:tcW w:w="416" w:type="dxa"/>
          </w:tcPr>
          <w:p w14:paraId="2E202887" w14:textId="77777777" w:rsidR="00B544BB" w:rsidRPr="00B544BB" w:rsidRDefault="00B544BB" w:rsidP="00B544BB">
            <w:pPr>
              <w:tabs>
                <w:tab w:val="left" w:pos="1285"/>
              </w:tabs>
              <w:jc w:val="center"/>
              <w:rPr>
                <w:rFonts w:ascii="Arial" w:hAnsi="Arial" w:cs="Arial"/>
                <w:sz w:val="17"/>
                <w:szCs w:val="17"/>
                <w:lang w:val="en-GB"/>
              </w:rPr>
            </w:pPr>
            <w:r w:rsidRPr="00B544BB">
              <w:rPr>
                <w:rFonts w:ascii="Arial" w:hAnsi="Arial" w:cs="Arial"/>
                <w:sz w:val="17"/>
                <w:szCs w:val="17"/>
                <w:lang w:val="en-GB"/>
              </w:rPr>
              <w:t>1</w:t>
            </w:r>
          </w:p>
        </w:tc>
        <w:tc>
          <w:tcPr>
            <w:tcW w:w="1438" w:type="dxa"/>
          </w:tcPr>
          <w:p w14:paraId="22BF99BD" w14:textId="13C1050D" w:rsidR="00B544BB" w:rsidRPr="00B544BB" w:rsidRDefault="00B544BB" w:rsidP="00B544BB">
            <w:pPr>
              <w:tabs>
                <w:tab w:val="left" w:pos="1285"/>
              </w:tabs>
              <w:rPr>
                <w:rFonts w:ascii="Arial" w:hAnsi="Arial" w:cs="Arial"/>
                <w:b/>
                <w:bCs/>
                <w:sz w:val="17"/>
                <w:szCs w:val="17"/>
                <w:lang w:val="en-GB"/>
              </w:rPr>
            </w:pPr>
            <w:r w:rsidRPr="00B544BB">
              <w:rPr>
                <w:rFonts w:ascii="Arial" w:hAnsi="Arial" w:cs="Arial"/>
                <w:b/>
                <w:bCs/>
                <w:sz w:val="17"/>
                <w:szCs w:val="17"/>
                <w:lang w:val="en-GB"/>
              </w:rPr>
              <w:t>Welcome to B</w:t>
            </w:r>
            <w:r w:rsidR="005850E9">
              <w:rPr>
                <w:rFonts w:ascii="Arial" w:hAnsi="Arial" w:cs="Arial"/>
                <w:b/>
                <w:bCs/>
                <w:sz w:val="17"/>
                <w:szCs w:val="17"/>
                <w:lang w:val="en-GB"/>
              </w:rPr>
              <w:t xml:space="preserve">ombay </w:t>
            </w:r>
            <w:r w:rsidRPr="00B544BB">
              <w:rPr>
                <w:rFonts w:ascii="Arial" w:hAnsi="Arial" w:cs="Arial"/>
                <w:b/>
                <w:bCs/>
                <w:sz w:val="17"/>
                <w:szCs w:val="17"/>
                <w:lang w:val="en-GB"/>
              </w:rPr>
              <w:t>S</w:t>
            </w:r>
            <w:r w:rsidR="005850E9">
              <w:rPr>
                <w:rFonts w:ascii="Arial" w:hAnsi="Arial" w:cs="Arial"/>
                <w:b/>
                <w:bCs/>
                <w:sz w:val="17"/>
                <w:szCs w:val="17"/>
                <w:lang w:val="en-GB"/>
              </w:rPr>
              <w:t xml:space="preserve">having </w:t>
            </w:r>
            <w:r w:rsidRPr="00B544BB">
              <w:rPr>
                <w:rFonts w:ascii="Arial" w:hAnsi="Arial" w:cs="Arial"/>
                <w:b/>
                <w:bCs/>
                <w:sz w:val="17"/>
                <w:szCs w:val="17"/>
                <w:lang w:val="en-GB"/>
              </w:rPr>
              <w:t>C</w:t>
            </w:r>
            <w:r w:rsidR="005850E9">
              <w:rPr>
                <w:rFonts w:ascii="Arial" w:hAnsi="Arial" w:cs="Arial"/>
                <w:b/>
                <w:bCs/>
                <w:sz w:val="17"/>
                <w:szCs w:val="17"/>
                <w:lang w:val="en-GB"/>
              </w:rPr>
              <w:t>ompany (BSC)</w:t>
            </w:r>
          </w:p>
        </w:tc>
        <w:tc>
          <w:tcPr>
            <w:tcW w:w="1283" w:type="dxa"/>
          </w:tcPr>
          <w:p w14:paraId="2B79A135" w14:textId="28B10B16" w:rsidR="00B544BB" w:rsidRPr="00B544BB" w:rsidRDefault="00B544BB" w:rsidP="005850E9">
            <w:pPr>
              <w:tabs>
                <w:tab w:val="left" w:pos="1285"/>
              </w:tabs>
              <w:rPr>
                <w:rFonts w:ascii="Arial" w:hAnsi="Arial" w:cs="Arial"/>
                <w:sz w:val="17"/>
                <w:szCs w:val="17"/>
                <w:lang w:val="en-GB"/>
              </w:rPr>
            </w:pPr>
            <w:r w:rsidRPr="00B544BB">
              <w:rPr>
                <w:rFonts w:ascii="Arial" w:hAnsi="Arial" w:cs="Arial"/>
                <w:sz w:val="17"/>
                <w:szCs w:val="17"/>
                <w:lang w:val="en-GB"/>
              </w:rPr>
              <w:t>Post-</w:t>
            </w:r>
            <w:r w:rsidR="005850E9">
              <w:rPr>
                <w:rFonts w:ascii="Arial" w:hAnsi="Arial" w:cs="Arial"/>
                <w:sz w:val="17"/>
                <w:szCs w:val="17"/>
                <w:lang w:val="en-GB"/>
              </w:rPr>
              <w:t>o</w:t>
            </w:r>
            <w:r w:rsidRPr="00B544BB">
              <w:rPr>
                <w:rFonts w:ascii="Arial" w:hAnsi="Arial" w:cs="Arial"/>
                <w:sz w:val="17"/>
                <w:szCs w:val="17"/>
                <w:lang w:val="en-GB"/>
              </w:rPr>
              <w:t xml:space="preserve">rder </w:t>
            </w:r>
            <w:r w:rsidR="005850E9">
              <w:rPr>
                <w:rFonts w:ascii="Arial" w:hAnsi="Arial" w:cs="Arial"/>
                <w:sz w:val="17"/>
                <w:szCs w:val="17"/>
                <w:lang w:val="en-GB"/>
              </w:rPr>
              <w:t>c</w:t>
            </w:r>
            <w:r w:rsidRPr="00B544BB">
              <w:rPr>
                <w:rFonts w:ascii="Arial" w:hAnsi="Arial" w:cs="Arial"/>
                <w:sz w:val="17"/>
                <w:szCs w:val="17"/>
                <w:lang w:val="en-GB"/>
              </w:rPr>
              <w:t>onfirmation t0</w:t>
            </w:r>
          </w:p>
        </w:tc>
        <w:tc>
          <w:tcPr>
            <w:tcW w:w="1765" w:type="dxa"/>
          </w:tcPr>
          <w:p w14:paraId="742A34E9" w14:textId="2EBC7169" w:rsidR="00B544BB" w:rsidRPr="00B544BB" w:rsidRDefault="00B544BB" w:rsidP="005850E9">
            <w:pPr>
              <w:tabs>
                <w:tab w:val="left" w:pos="1285"/>
              </w:tabs>
              <w:rPr>
                <w:rFonts w:ascii="Arial" w:hAnsi="Arial" w:cs="Arial"/>
                <w:sz w:val="17"/>
                <w:szCs w:val="17"/>
                <w:lang w:val="en-GB"/>
              </w:rPr>
            </w:pPr>
            <w:r w:rsidRPr="00B544BB">
              <w:rPr>
                <w:rFonts w:ascii="Arial" w:hAnsi="Arial" w:cs="Arial"/>
                <w:sz w:val="17"/>
                <w:szCs w:val="17"/>
                <w:lang w:val="en-GB"/>
              </w:rPr>
              <w:t xml:space="preserve">Welcome to BSC </w:t>
            </w:r>
            <w:r w:rsidR="005850E9">
              <w:rPr>
                <w:rFonts w:ascii="Arial" w:hAnsi="Arial" w:cs="Arial"/>
                <w:sz w:val="17"/>
                <w:szCs w:val="17"/>
                <w:lang w:val="en-GB"/>
              </w:rPr>
              <w:t>g</w:t>
            </w:r>
            <w:r w:rsidRPr="00B544BB">
              <w:rPr>
                <w:rFonts w:ascii="Arial" w:hAnsi="Arial" w:cs="Arial"/>
                <w:sz w:val="17"/>
                <w:szCs w:val="17"/>
                <w:lang w:val="en-GB"/>
              </w:rPr>
              <w:t xml:space="preserve">eneral </w:t>
            </w:r>
            <w:r w:rsidR="005850E9">
              <w:rPr>
                <w:rFonts w:ascii="Arial" w:hAnsi="Arial" w:cs="Arial"/>
                <w:sz w:val="17"/>
                <w:szCs w:val="17"/>
                <w:lang w:val="en-GB"/>
              </w:rPr>
              <w:t>e</w:t>
            </w:r>
            <w:r w:rsidRPr="00B544BB">
              <w:rPr>
                <w:rFonts w:ascii="Arial" w:hAnsi="Arial" w:cs="Arial"/>
                <w:sz w:val="17"/>
                <w:szCs w:val="17"/>
                <w:lang w:val="en-GB"/>
              </w:rPr>
              <w:t>mailer</w:t>
            </w:r>
            <w:r w:rsidR="00E20F00">
              <w:rPr>
                <w:rFonts w:ascii="Arial" w:hAnsi="Arial" w:cs="Arial"/>
                <w:sz w:val="17"/>
                <w:szCs w:val="17"/>
                <w:lang w:val="en-GB"/>
              </w:rPr>
              <w:t>.</w:t>
            </w:r>
          </w:p>
        </w:tc>
        <w:tc>
          <w:tcPr>
            <w:tcW w:w="1961" w:type="dxa"/>
          </w:tcPr>
          <w:p w14:paraId="123CB380" w14:textId="0E578F6E" w:rsidR="00B544BB" w:rsidRPr="00B544BB" w:rsidRDefault="00B544BB" w:rsidP="005850E9">
            <w:pPr>
              <w:tabs>
                <w:tab w:val="left" w:pos="1285"/>
              </w:tabs>
              <w:rPr>
                <w:rFonts w:ascii="Arial" w:hAnsi="Arial" w:cs="Arial"/>
                <w:sz w:val="17"/>
                <w:szCs w:val="17"/>
                <w:lang w:val="en-GB"/>
              </w:rPr>
            </w:pPr>
            <w:r w:rsidRPr="00B544BB">
              <w:rPr>
                <w:rFonts w:ascii="Arial" w:hAnsi="Arial" w:cs="Arial"/>
                <w:sz w:val="17"/>
                <w:szCs w:val="17"/>
                <w:lang w:val="en-GB"/>
              </w:rPr>
              <w:t xml:space="preserve">Welcome to BSC </w:t>
            </w:r>
            <w:r w:rsidR="005850E9">
              <w:rPr>
                <w:rFonts w:ascii="Arial" w:hAnsi="Arial" w:cs="Arial"/>
                <w:sz w:val="17"/>
                <w:szCs w:val="17"/>
                <w:lang w:val="en-GB"/>
              </w:rPr>
              <w:t>g</w:t>
            </w:r>
            <w:r w:rsidRPr="00B544BB">
              <w:rPr>
                <w:rFonts w:ascii="Arial" w:hAnsi="Arial" w:cs="Arial"/>
                <w:sz w:val="17"/>
                <w:szCs w:val="17"/>
                <w:lang w:val="en-GB"/>
              </w:rPr>
              <w:t xml:space="preserve">eneral </w:t>
            </w:r>
            <w:r w:rsidR="005850E9">
              <w:rPr>
                <w:rFonts w:ascii="Arial" w:hAnsi="Arial" w:cs="Arial"/>
                <w:sz w:val="17"/>
                <w:szCs w:val="17"/>
                <w:lang w:val="en-GB"/>
              </w:rPr>
              <w:t>e</w:t>
            </w:r>
            <w:r w:rsidRPr="00B544BB">
              <w:rPr>
                <w:rFonts w:ascii="Arial" w:hAnsi="Arial" w:cs="Arial"/>
                <w:sz w:val="17"/>
                <w:szCs w:val="17"/>
                <w:lang w:val="en-GB"/>
              </w:rPr>
              <w:t>mailer</w:t>
            </w:r>
            <w:r w:rsidR="00E20F00">
              <w:rPr>
                <w:rFonts w:ascii="Arial" w:hAnsi="Arial" w:cs="Arial"/>
                <w:sz w:val="17"/>
                <w:szCs w:val="17"/>
                <w:lang w:val="en-GB"/>
              </w:rPr>
              <w:t>.</w:t>
            </w:r>
          </w:p>
        </w:tc>
        <w:tc>
          <w:tcPr>
            <w:tcW w:w="1221" w:type="dxa"/>
          </w:tcPr>
          <w:p w14:paraId="3DBEFBDC" w14:textId="502630F9" w:rsidR="00B544BB" w:rsidRPr="00B544BB" w:rsidRDefault="00B544BB" w:rsidP="005850E9">
            <w:pPr>
              <w:tabs>
                <w:tab w:val="left" w:pos="1285"/>
              </w:tabs>
              <w:rPr>
                <w:rFonts w:ascii="Arial" w:hAnsi="Arial" w:cs="Arial"/>
                <w:sz w:val="17"/>
                <w:szCs w:val="17"/>
                <w:lang w:val="en-GB"/>
              </w:rPr>
            </w:pPr>
            <w:r w:rsidRPr="00B544BB">
              <w:rPr>
                <w:rFonts w:ascii="Arial" w:hAnsi="Arial" w:cs="Arial"/>
                <w:sz w:val="17"/>
                <w:szCs w:val="17"/>
                <w:lang w:val="en-GB"/>
              </w:rPr>
              <w:t xml:space="preserve">Welcome to BSC </w:t>
            </w:r>
            <w:r w:rsidR="005850E9">
              <w:rPr>
                <w:rFonts w:ascii="Arial" w:hAnsi="Arial" w:cs="Arial"/>
                <w:sz w:val="17"/>
                <w:szCs w:val="17"/>
                <w:lang w:val="en-GB"/>
              </w:rPr>
              <w:t>g</w:t>
            </w:r>
            <w:r w:rsidRPr="00B544BB">
              <w:rPr>
                <w:rFonts w:ascii="Arial" w:hAnsi="Arial" w:cs="Arial"/>
                <w:sz w:val="17"/>
                <w:szCs w:val="17"/>
                <w:lang w:val="en-GB"/>
              </w:rPr>
              <w:t xml:space="preserve">eneral </w:t>
            </w:r>
            <w:r w:rsidR="005850E9">
              <w:rPr>
                <w:rFonts w:ascii="Arial" w:hAnsi="Arial" w:cs="Arial"/>
                <w:sz w:val="17"/>
                <w:szCs w:val="17"/>
                <w:lang w:val="en-GB"/>
              </w:rPr>
              <w:t>e</w:t>
            </w:r>
            <w:r w:rsidRPr="00B544BB">
              <w:rPr>
                <w:rFonts w:ascii="Arial" w:hAnsi="Arial" w:cs="Arial"/>
                <w:sz w:val="17"/>
                <w:szCs w:val="17"/>
                <w:lang w:val="en-GB"/>
              </w:rPr>
              <w:t>mailer</w:t>
            </w:r>
            <w:r w:rsidR="00E20F00">
              <w:rPr>
                <w:rFonts w:ascii="Arial" w:hAnsi="Arial" w:cs="Arial"/>
                <w:sz w:val="17"/>
                <w:szCs w:val="17"/>
                <w:lang w:val="en-GB"/>
              </w:rPr>
              <w:t>.</w:t>
            </w:r>
          </w:p>
        </w:tc>
        <w:tc>
          <w:tcPr>
            <w:tcW w:w="1271" w:type="dxa"/>
          </w:tcPr>
          <w:p w14:paraId="62D0EFE6" w14:textId="64319B45" w:rsidR="00B544BB" w:rsidRPr="00B544BB" w:rsidRDefault="00B544BB" w:rsidP="005850E9">
            <w:pPr>
              <w:tabs>
                <w:tab w:val="left" w:pos="1285"/>
              </w:tabs>
              <w:rPr>
                <w:rFonts w:ascii="Arial" w:hAnsi="Arial" w:cs="Arial"/>
                <w:sz w:val="17"/>
                <w:szCs w:val="17"/>
                <w:lang w:val="en-GB"/>
              </w:rPr>
            </w:pPr>
            <w:r w:rsidRPr="00B544BB">
              <w:rPr>
                <w:rFonts w:ascii="Arial" w:hAnsi="Arial" w:cs="Arial"/>
                <w:sz w:val="17"/>
                <w:szCs w:val="17"/>
                <w:lang w:val="en-GB"/>
              </w:rPr>
              <w:t xml:space="preserve">Welcome to BSC </w:t>
            </w:r>
            <w:r w:rsidR="005850E9">
              <w:rPr>
                <w:rFonts w:ascii="Arial" w:hAnsi="Arial" w:cs="Arial"/>
                <w:sz w:val="17"/>
                <w:szCs w:val="17"/>
                <w:lang w:val="en-GB"/>
              </w:rPr>
              <w:t>g</w:t>
            </w:r>
            <w:r w:rsidRPr="00B544BB">
              <w:rPr>
                <w:rFonts w:ascii="Arial" w:hAnsi="Arial" w:cs="Arial"/>
                <w:sz w:val="17"/>
                <w:szCs w:val="17"/>
                <w:lang w:val="en-GB"/>
              </w:rPr>
              <w:t xml:space="preserve">eneral </w:t>
            </w:r>
            <w:r w:rsidR="005850E9">
              <w:rPr>
                <w:rFonts w:ascii="Arial" w:hAnsi="Arial" w:cs="Arial"/>
                <w:sz w:val="17"/>
                <w:szCs w:val="17"/>
                <w:lang w:val="en-GB"/>
              </w:rPr>
              <w:t>e</w:t>
            </w:r>
            <w:r w:rsidRPr="00B544BB">
              <w:rPr>
                <w:rFonts w:ascii="Arial" w:hAnsi="Arial" w:cs="Arial"/>
                <w:sz w:val="17"/>
                <w:szCs w:val="17"/>
                <w:lang w:val="en-GB"/>
              </w:rPr>
              <w:t>mailer</w:t>
            </w:r>
            <w:r w:rsidR="00E20F00">
              <w:rPr>
                <w:rFonts w:ascii="Arial" w:hAnsi="Arial" w:cs="Arial"/>
                <w:sz w:val="17"/>
                <w:szCs w:val="17"/>
                <w:lang w:val="en-GB"/>
              </w:rPr>
              <w:t>.</w:t>
            </w:r>
          </w:p>
        </w:tc>
      </w:tr>
      <w:tr w:rsidR="00B544BB" w:rsidRPr="00B544BB" w14:paraId="155373AA" w14:textId="77777777" w:rsidTr="001414A1">
        <w:trPr>
          <w:trHeight w:val="268"/>
          <w:tblHeader/>
          <w:jc w:val="center"/>
        </w:trPr>
        <w:tc>
          <w:tcPr>
            <w:tcW w:w="416" w:type="dxa"/>
          </w:tcPr>
          <w:p w14:paraId="2E180B95" w14:textId="77777777" w:rsidR="00B544BB" w:rsidRPr="00B544BB" w:rsidRDefault="00B544BB" w:rsidP="00B544BB">
            <w:pPr>
              <w:tabs>
                <w:tab w:val="left" w:pos="1285"/>
              </w:tabs>
              <w:jc w:val="center"/>
              <w:rPr>
                <w:rFonts w:ascii="Arial" w:hAnsi="Arial" w:cs="Arial"/>
                <w:sz w:val="17"/>
                <w:szCs w:val="17"/>
                <w:lang w:val="en-GB"/>
              </w:rPr>
            </w:pPr>
            <w:r w:rsidRPr="00B544BB">
              <w:rPr>
                <w:rFonts w:ascii="Arial" w:hAnsi="Arial" w:cs="Arial"/>
                <w:sz w:val="17"/>
                <w:szCs w:val="17"/>
                <w:lang w:val="en-GB"/>
              </w:rPr>
              <w:t>2</w:t>
            </w:r>
          </w:p>
        </w:tc>
        <w:tc>
          <w:tcPr>
            <w:tcW w:w="1438" w:type="dxa"/>
          </w:tcPr>
          <w:p w14:paraId="6B8119C9" w14:textId="77777777" w:rsidR="00B544BB" w:rsidRPr="00B544BB" w:rsidRDefault="00B544BB" w:rsidP="00B544BB">
            <w:pPr>
              <w:tabs>
                <w:tab w:val="left" w:pos="1285"/>
              </w:tabs>
              <w:rPr>
                <w:rFonts w:ascii="Arial" w:hAnsi="Arial" w:cs="Arial"/>
                <w:b/>
                <w:bCs/>
                <w:sz w:val="17"/>
                <w:szCs w:val="17"/>
                <w:lang w:val="en-GB"/>
              </w:rPr>
            </w:pPr>
            <w:r w:rsidRPr="00B544BB">
              <w:rPr>
                <w:rFonts w:ascii="Arial" w:hAnsi="Arial" w:cs="Arial"/>
                <w:b/>
                <w:bCs/>
                <w:sz w:val="17"/>
                <w:szCs w:val="17"/>
                <w:lang w:val="en-GB"/>
              </w:rPr>
              <w:t>Category Philosophy</w:t>
            </w:r>
          </w:p>
        </w:tc>
        <w:tc>
          <w:tcPr>
            <w:tcW w:w="1283" w:type="dxa"/>
          </w:tcPr>
          <w:p w14:paraId="52C718DF" w14:textId="682C8A6B" w:rsidR="00B544BB" w:rsidRPr="00B544BB" w:rsidRDefault="00B544BB" w:rsidP="005850E9">
            <w:pPr>
              <w:tabs>
                <w:tab w:val="left" w:pos="1285"/>
              </w:tabs>
              <w:rPr>
                <w:rFonts w:ascii="Arial" w:hAnsi="Arial" w:cs="Arial"/>
                <w:sz w:val="17"/>
                <w:szCs w:val="17"/>
                <w:lang w:val="en-GB"/>
              </w:rPr>
            </w:pPr>
            <w:r w:rsidRPr="00B544BB">
              <w:rPr>
                <w:rFonts w:ascii="Arial" w:hAnsi="Arial" w:cs="Arial"/>
                <w:sz w:val="17"/>
                <w:szCs w:val="17"/>
                <w:lang w:val="en-GB"/>
              </w:rPr>
              <w:t>Post</w:t>
            </w:r>
            <w:r w:rsidR="005850E9">
              <w:rPr>
                <w:rFonts w:ascii="Arial" w:hAnsi="Arial" w:cs="Arial"/>
                <w:sz w:val="17"/>
                <w:szCs w:val="17"/>
                <w:lang w:val="en-GB"/>
              </w:rPr>
              <w:t>-o</w:t>
            </w:r>
            <w:r w:rsidRPr="00B544BB">
              <w:rPr>
                <w:rFonts w:ascii="Arial" w:hAnsi="Arial" w:cs="Arial"/>
                <w:sz w:val="17"/>
                <w:szCs w:val="17"/>
                <w:lang w:val="en-GB"/>
              </w:rPr>
              <w:t xml:space="preserve">rder </w:t>
            </w:r>
            <w:r w:rsidR="005850E9">
              <w:rPr>
                <w:rFonts w:ascii="Arial" w:hAnsi="Arial" w:cs="Arial"/>
                <w:sz w:val="17"/>
                <w:szCs w:val="17"/>
                <w:lang w:val="en-GB"/>
              </w:rPr>
              <w:t>d</w:t>
            </w:r>
            <w:r w:rsidRPr="00B544BB">
              <w:rPr>
                <w:rFonts w:ascii="Arial" w:hAnsi="Arial" w:cs="Arial"/>
                <w:sz w:val="17"/>
                <w:szCs w:val="17"/>
                <w:lang w:val="en-GB"/>
              </w:rPr>
              <w:t>ispatch t1</w:t>
            </w:r>
          </w:p>
        </w:tc>
        <w:tc>
          <w:tcPr>
            <w:tcW w:w="1765" w:type="dxa"/>
          </w:tcPr>
          <w:p w14:paraId="3B120FBC" w14:textId="2E4A3070"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 xml:space="preserve">Philosophy or rationale behind having a complete </w:t>
            </w:r>
            <w:r w:rsidR="00157E4D">
              <w:rPr>
                <w:rFonts w:ascii="Arial" w:hAnsi="Arial" w:cs="Arial"/>
                <w:sz w:val="17"/>
                <w:szCs w:val="17"/>
                <w:lang w:val="en-GB"/>
              </w:rPr>
              <w:t xml:space="preserve">grooming </w:t>
            </w:r>
            <w:r w:rsidRPr="00B544BB">
              <w:rPr>
                <w:rFonts w:ascii="Arial" w:hAnsi="Arial" w:cs="Arial"/>
                <w:sz w:val="17"/>
                <w:szCs w:val="17"/>
                <w:lang w:val="en-GB"/>
              </w:rPr>
              <w:t>regimen</w:t>
            </w:r>
          </w:p>
        </w:tc>
        <w:tc>
          <w:tcPr>
            <w:tcW w:w="1961" w:type="dxa"/>
          </w:tcPr>
          <w:p w14:paraId="3EF26847" w14:textId="77777777"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Benefits of using the product</w:t>
            </w:r>
          </w:p>
        </w:tc>
        <w:tc>
          <w:tcPr>
            <w:tcW w:w="1221" w:type="dxa"/>
          </w:tcPr>
          <w:p w14:paraId="7497427B" w14:textId="77777777"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Benefits of using the exfoliating soap product</w:t>
            </w:r>
          </w:p>
        </w:tc>
        <w:tc>
          <w:tcPr>
            <w:tcW w:w="1271" w:type="dxa"/>
          </w:tcPr>
          <w:p w14:paraId="69DE6EF4" w14:textId="7623F05A" w:rsidR="00B544BB" w:rsidRPr="00B544BB" w:rsidRDefault="00B544BB" w:rsidP="005850E9">
            <w:pPr>
              <w:tabs>
                <w:tab w:val="left" w:pos="1285"/>
              </w:tabs>
              <w:rPr>
                <w:rFonts w:ascii="Arial" w:hAnsi="Arial" w:cs="Arial"/>
                <w:sz w:val="17"/>
                <w:szCs w:val="17"/>
                <w:lang w:val="en-GB"/>
              </w:rPr>
            </w:pPr>
            <w:r w:rsidRPr="00B544BB">
              <w:rPr>
                <w:rFonts w:ascii="Arial" w:hAnsi="Arial" w:cs="Arial"/>
                <w:sz w:val="17"/>
                <w:szCs w:val="17"/>
                <w:lang w:val="en-GB"/>
              </w:rPr>
              <w:t>Benefits of using the natural</w:t>
            </w:r>
            <w:r w:rsidR="005850E9">
              <w:rPr>
                <w:rFonts w:ascii="Arial" w:hAnsi="Arial" w:cs="Arial"/>
                <w:sz w:val="17"/>
                <w:szCs w:val="17"/>
                <w:lang w:val="en-GB"/>
              </w:rPr>
              <w:t>-</w:t>
            </w:r>
            <w:r w:rsidRPr="00B544BB">
              <w:rPr>
                <w:rFonts w:ascii="Arial" w:hAnsi="Arial" w:cs="Arial"/>
                <w:sz w:val="17"/>
                <w:szCs w:val="17"/>
                <w:lang w:val="en-GB"/>
              </w:rPr>
              <w:t>oils</w:t>
            </w:r>
            <w:r w:rsidR="005850E9">
              <w:rPr>
                <w:rFonts w:ascii="Arial" w:hAnsi="Arial" w:cs="Arial"/>
                <w:sz w:val="17"/>
                <w:szCs w:val="17"/>
                <w:lang w:val="en-GB"/>
              </w:rPr>
              <w:t>-</w:t>
            </w:r>
            <w:r w:rsidRPr="00B544BB">
              <w:rPr>
                <w:rFonts w:ascii="Arial" w:hAnsi="Arial" w:cs="Arial"/>
                <w:sz w:val="17"/>
                <w:szCs w:val="17"/>
                <w:lang w:val="en-GB"/>
              </w:rPr>
              <w:t>in</w:t>
            </w:r>
            <w:r w:rsidR="005850E9">
              <w:rPr>
                <w:rFonts w:ascii="Arial" w:hAnsi="Arial" w:cs="Arial"/>
                <w:sz w:val="17"/>
                <w:szCs w:val="17"/>
                <w:lang w:val="en-GB"/>
              </w:rPr>
              <w:t>fused</w:t>
            </w:r>
            <w:r w:rsidRPr="00B544BB">
              <w:rPr>
                <w:rFonts w:ascii="Arial" w:hAnsi="Arial" w:cs="Arial"/>
                <w:sz w:val="17"/>
                <w:szCs w:val="17"/>
                <w:lang w:val="en-GB"/>
              </w:rPr>
              <w:t xml:space="preserve"> product</w:t>
            </w:r>
          </w:p>
        </w:tc>
      </w:tr>
      <w:tr w:rsidR="00B544BB" w:rsidRPr="00B544BB" w14:paraId="6013C9CF" w14:textId="77777777" w:rsidTr="001414A1">
        <w:trPr>
          <w:trHeight w:val="268"/>
          <w:tblHeader/>
          <w:jc w:val="center"/>
        </w:trPr>
        <w:tc>
          <w:tcPr>
            <w:tcW w:w="416" w:type="dxa"/>
          </w:tcPr>
          <w:p w14:paraId="3D88FF40" w14:textId="77777777" w:rsidR="00B544BB" w:rsidRPr="00B544BB" w:rsidRDefault="00B544BB" w:rsidP="00B544BB">
            <w:pPr>
              <w:tabs>
                <w:tab w:val="left" w:pos="1285"/>
              </w:tabs>
              <w:jc w:val="center"/>
              <w:rPr>
                <w:rFonts w:ascii="Arial" w:hAnsi="Arial" w:cs="Arial"/>
                <w:sz w:val="17"/>
                <w:szCs w:val="17"/>
                <w:lang w:val="en-GB"/>
              </w:rPr>
            </w:pPr>
            <w:r w:rsidRPr="00B544BB">
              <w:rPr>
                <w:rFonts w:ascii="Arial" w:hAnsi="Arial" w:cs="Arial"/>
                <w:sz w:val="17"/>
                <w:szCs w:val="17"/>
                <w:lang w:val="en-GB"/>
              </w:rPr>
              <w:t>3</w:t>
            </w:r>
          </w:p>
        </w:tc>
        <w:tc>
          <w:tcPr>
            <w:tcW w:w="1438" w:type="dxa"/>
          </w:tcPr>
          <w:p w14:paraId="4BB50075" w14:textId="5BC8AFBE" w:rsidR="00B544BB" w:rsidRPr="00B544BB" w:rsidRDefault="00B544BB" w:rsidP="00B544BB">
            <w:pPr>
              <w:tabs>
                <w:tab w:val="left" w:pos="1285"/>
              </w:tabs>
              <w:rPr>
                <w:rFonts w:ascii="Arial" w:hAnsi="Arial" w:cs="Arial"/>
                <w:b/>
                <w:bCs/>
                <w:sz w:val="17"/>
                <w:szCs w:val="17"/>
                <w:lang w:val="en-GB"/>
              </w:rPr>
            </w:pPr>
            <w:r w:rsidRPr="00B544BB">
              <w:rPr>
                <w:rFonts w:ascii="Arial" w:hAnsi="Arial" w:cs="Arial"/>
                <w:b/>
                <w:bCs/>
                <w:sz w:val="17"/>
                <w:szCs w:val="17"/>
                <w:lang w:val="en-GB"/>
              </w:rPr>
              <w:t xml:space="preserve">Know </w:t>
            </w:r>
            <w:r w:rsidR="005850E9">
              <w:rPr>
                <w:rFonts w:ascii="Arial" w:hAnsi="Arial" w:cs="Arial"/>
                <w:b/>
                <w:bCs/>
                <w:sz w:val="17"/>
                <w:szCs w:val="17"/>
                <w:lang w:val="en-GB"/>
              </w:rPr>
              <w:t>Y</w:t>
            </w:r>
            <w:r w:rsidRPr="00B544BB">
              <w:rPr>
                <w:rFonts w:ascii="Arial" w:hAnsi="Arial" w:cs="Arial"/>
                <w:b/>
                <w:bCs/>
                <w:sz w:val="17"/>
                <w:szCs w:val="17"/>
                <w:lang w:val="en-GB"/>
              </w:rPr>
              <w:t>our Products</w:t>
            </w:r>
          </w:p>
          <w:p w14:paraId="79DF69E8" w14:textId="77777777" w:rsidR="00B544BB" w:rsidRPr="00B544BB" w:rsidRDefault="00B544BB" w:rsidP="00B544BB">
            <w:pPr>
              <w:tabs>
                <w:tab w:val="left" w:pos="1285"/>
              </w:tabs>
              <w:rPr>
                <w:rFonts w:ascii="Arial" w:hAnsi="Arial" w:cs="Arial"/>
                <w:b/>
                <w:bCs/>
                <w:sz w:val="17"/>
                <w:szCs w:val="17"/>
                <w:lang w:val="en-GB"/>
              </w:rPr>
            </w:pPr>
            <w:r w:rsidRPr="00B544BB">
              <w:rPr>
                <w:rFonts w:ascii="Arial" w:hAnsi="Arial" w:cs="Arial"/>
                <w:b/>
                <w:bCs/>
                <w:sz w:val="17"/>
                <w:szCs w:val="17"/>
                <w:lang w:val="en-GB"/>
              </w:rPr>
              <w:t>(Ingredients)</w:t>
            </w:r>
          </w:p>
        </w:tc>
        <w:tc>
          <w:tcPr>
            <w:tcW w:w="1283" w:type="dxa"/>
          </w:tcPr>
          <w:p w14:paraId="0AEEEE95" w14:textId="77777777"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t1+ 2 days</w:t>
            </w:r>
          </w:p>
        </w:tc>
        <w:tc>
          <w:tcPr>
            <w:tcW w:w="1765" w:type="dxa"/>
          </w:tcPr>
          <w:p w14:paraId="0B438301" w14:textId="6A1AB32C" w:rsidR="00B544BB" w:rsidRPr="00B544BB" w:rsidRDefault="00B544BB" w:rsidP="005850E9">
            <w:pPr>
              <w:tabs>
                <w:tab w:val="left" w:pos="1285"/>
              </w:tabs>
              <w:rPr>
                <w:rFonts w:ascii="Arial" w:hAnsi="Arial" w:cs="Arial"/>
                <w:sz w:val="17"/>
                <w:szCs w:val="17"/>
                <w:lang w:val="en-GB"/>
              </w:rPr>
            </w:pPr>
            <w:r w:rsidRPr="00B544BB">
              <w:rPr>
                <w:rFonts w:ascii="Arial" w:hAnsi="Arial" w:cs="Arial"/>
                <w:sz w:val="17"/>
                <w:szCs w:val="17"/>
                <w:lang w:val="en-GB"/>
              </w:rPr>
              <w:t xml:space="preserve">Product </w:t>
            </w:r>
            <w:r w:rsidR="005850E9">
              <w:rPr>
                <w:rFonts w:ascii="Arial" w:hAnsi="Arial" w:cs="Arial"/>
                <w:sz w:val="17"/>
                <w:szCs w:val="17"/>
                <w:lang w:val="en-GB"/>
              </w:rPr>
              <w:t>i</w:t>
            </w:r>
            <w:r w:rsidRPr="00B544BB">
              <w:rPr>
                <w:rFonts w:ascii="Arial" w:hAnsi="Arial" w:cs="Arial"/>
                <w:sz w:val="17"/>
                <w:szCs w:val="17"/>
                <w:lang w:val="en-GB"/>
              </w:rPr>
              <w:t xml:space="preserve">ngredient </w:t>
            </w:r>
            <w:r w:rsidR="005850E9">
              <w:rPr>
                <w:rFonts w:ascii="Arial" w:hAnsi="Arial" w:cs="Arial"/>
                <w:sz w:val="17"/>
                <w:szCs w:val="17"/>
                <w:lang w:val="en-GB"/>
              </w:rPr>
              <w:t>s</w:t>
            </w:r>
            <w:r w:rsidRPr="00B544BB">
              <w:rPr>
                <w:rFonts w:ascii="Arial" w:hAnsi="Arial" w:cs="Arial"/>
                <w:sz w:val="17"/>
                <w:szCs w:val="17"/>
                <w:lang w:val="en-GB"/>
              </w:rPr>
              <w:t>tory</w:t>
            </w:r>
          </w:p>
        </w:tc>
        <w:tc>
          <w:tcPr>
            <w:tcW w:w="1961" w:type="dxa"/>
          </w:tcPr>
          <w:p w14:paraId="38056BAB" w14:textId="6BA648B2" w:rsidR="00B544BB" w:rsidRPr="00B544BB" w:rsidRDefault="00B544BB" w:rsidP="005850E9">
            <w:pPr>
              <w:tabs>
                <w:tab w:val="left" w:pos="1285"/>
              </w:tabs>
              <w:rPr>
                <w:rFonts w:ascii="Arial" w:hAnsi="Arial" w:cs="Arial"/>
                <w:sz w:val="17"/>
                <w:szCs w:val="17"/>
                <w:lang w:val="en-GB"/>
              </w:rPr>
            </w:pPr>
            <w:r w:rsidRPr="00B544BB">
              <w:rPr>
                <w:rFonts w:ascii="Arial" w:hAnsi="Arial" w:cs="Arial"/>
                <w:sz w:val="17"/>
                <w:szCs w:val="17"/>
                <w:lang w:val="en-GB"/>
              </w:rPr>
              <w:t xml:space="preserve">Product </w:t>
            </w:r>
            <w:r w:rsidR="005850E9">
              <w:rPr>
                <w:rFonts w:ascii="Arial" w:hAnsi="Arial" w:cs="Arial"/>
                <w:sz w:val="17"/>
                <w:szCs w:val="17"/>
                <w:lang w:val="en-GB"/>
              </w:rPr>
              <w:t>i</w:t>
            </w:r>
            <w:r w:rsidRPr="00B544BB">
              <w:rPr>
                <w:rFonts w:ascii="Arial" w:hAnsi="Arial" w:cs="Arial"/>
                <w:sz w:val="17"/>
                <w:szCs w:val="17"/>
                <w:lang w:val="en-GB"/>
              </w:rPr>
              <w:t xml:space="preserve">ngredient </w:t>
            </w:r>
            <w:r w:rsidR="005850E9">
              <w:rPr>
                <w:rFonts w:ascii="Arial" w:hAnsi="Arial" w:cs="Arial"/>
                <w:sz w:val="17"/>
                <w:szCs w:val="17"/>
                <w:lang w:val="en-GB"/>
              </w:rPr>
              <w:t>s</w:t>
            </w:r>
            <w:r w:rsidRPr="00B544BB">
              <w:rPr>
                <w:rFonts w:ascii="Arial" w:hAnsi="Arial" w:cs="Arial"/>
                <w:sz w:val="17"/>
                <w:szCs w:val="17"/>
                <w:lang w:val="en-GB"/>
              </w:rPr>
              <w:t>tory</w:t>
            </w:r>
          </w:p>
        </w:tc>
        <w:tc>
          <w:tcPr>
            <w:tcW w:w="1221" w:type="dxa"/>
          </w:tcPr>
          <w:p w14:paraId="430062B3" w14:textId="57DF938E" w:rsidR="00B544BB" w:rsidRPr="00B544BB" w:rsidRDefault="00B544BB" w:rsidP="005850E9">
            <w:pPr>
              <w:tabs>
                <w:tab w:val="left" w:pos="1285"/>
              </w:tabs>
              <w:rPr>
                <w:rFonts w:ascii="Arial" w:hAnsi="Arial" w:cs="Arial"/>
                <w:sz w:val="17"/>
                <w:szCs w:val="17"/>
                <w:lang w:val="en-GB"/>
              </w:rPr>
            </w:pPr>
            <w:r w:rsidRPr="00B544BB">
              <w:rPr>
                <w:rFonts w:ascii="Arial" w:hAnsi="Arial" w:cs="Arial"/>
                <w:sz w:val="17"/>
                <w:szCs w:val="17"/>
                <w:lang w:val="en-GB"/>
              </w:rPr>
              <w:t xml:space="preserve">Product </w:t>
            </w:r>
            <w:r w:rsidR="005850E9">
              <w:rPr>
                <w:rFonts w:ascii="Arial" w:hAnsi="Arial" w:cs="Arial"/>
                <w:sz w:val="17"/>
                <w:szCs w:val="17"/>
                <w:lang w:val="en-GB"/>
              </w:rPr>
              <w:t>i</w:t>
            </w:r>
            <w:r w:rsidRPr="00B544BB">
              <w:rPr>
                <w:rFonts w:ascii="Arial" w:hAnsi="Arial" w:cs="Arial"/>
                <w:sz w:val="17"/>
                <w:szCs w:val="17"/>
                <w:lang w:val="en-GB"/>
              </w:rPr>
              <w:t xml:space="preserve">ngredient </w:t>
            </w:r>
            <w:r w:rsidR="005850E9">
              <w:rPr>
                <w:rFonts w:ascii="Arial" w:hAnsi="Arial" w:cs="Arial"/>
                <w:sz w:val="17"/>
                <w:szCs w:val="17"/>
                <w:lang w:val="en-GB"/>
              </w:rPr>
              <w:t>s</w:t>
            </w:r>
            <w:r w:rsidRPr="00B544BB">
              <w:rPr>
                <w:rFonts w:ascii="Arial" w:hAnsi="Arial" w:cs="Arial"/>
                <w:sz w:val="17"/>
                <w:szCs w:val="17"/>
                <w:lang w:val="en-GB"/>
              </w:rPr>
              <w:t>tory</w:t>
            </w:r>
          </w:p>
        </w:tc>
        <w:tc>
          <w:tcPr>
            <w:tcW w:w="1271" w:type="dxa"/>
          </w:tcPr>
          <w:p w14:paraId="00D7563B" w14:textId="4637C434" w:rsidR="00B544BB" w:rsidRPr="00B544BB" w:rsidRDefault="00B544BB" w:rsidP="005850E9">
            <w:pPr>
              <w:tabs>
                <w:tab w:val="left" w:pos="1285"/>
              </w:tabs>
              <w:rPr>
                <w:rFonts w:ascii="Arial" w:hAnsi="Arial" w:cs="Arial"/>
                <w:sz w:val="17"/>
                <w:szCs w:val="17"/>
                <w:lang w:val="en-GB"/>
              </w:rPr>
            </w:pPr>
            <w:r w:rsidRPr="00B544BB">
              <w:rPr>
                <w:rFonts w:ascii="Arial" w:hAnsi="Arial" w:cs="Arial"/>
                <w:sz w:val="17"/>
                <w:szCs w:val="17"/>
                <w:lang w:val="en-GB"/>
              </w:rPr>
              <w:t xml:space="preserve">Product </w:t>
            </w:r>
            <w:r w:rsidR="005850E9">
              <w:rPr>
                <w:rFonts w:ascii="Arial" w:hAnsi="Arial" w:cs="Arial"/>
                <w:sz w:val="17"/>
                <w:szCs w:val="17"/>
                <w:lang w:val="en-GB"/>
              </w:rPr>
              <w:t>i</w:t>
            </w:r>
            <w:r w:rsidRPr="00B544BB">
              <w:rPr>
                <w:rFonts w:ascii="Arial" w:hAnsi="Arial" w:cs="Arial"/>
                <w:sz w:val="17"/>
                <w:szCs w:val="17"/>
                <w:lang w:val="en-GB"/>
              </w:rPr>
              <w:t xml:space="preserve">ngredient </w:t>
            </w:r>
            <w:r w:rsidR="005850E9">
              <w:rPr>
                <w:rFonts w:ascii="Arial" w:hAnsi="Arial" w:cs="Arial"/>
                <w:sz w:val="17"/>
                <w:szCs w:val="17"/>
                <w:lang w:val="en-GB"/>
              </w:rPr>
              <w:t>s</w:t>
            </w:r>
            <w:r w:rsidRPr="00B544BB">
              <w:rPr>
                <w:rFonts w:ascii="Arial" w:hAnsi="Arial" w:cs="Arial"/>
                <w:sz w:val="17"/>
                <w:szCs w:val="17"/>
                <w:lang w:val="en-GB"/>
              </w:rPr>
              <w:t>tory</w:t>
            </w:r>
          </w:p>
        </w:tc>
      </w:tr>
      <w:tr w:rsidR="00B544BB" w:rsidRPr="00B544BB" w14:paraId="6730B158" w14:textId="77777777" w:rsidTr="001414A1">
        <w:trPr>
          <w:trHeight w:val="188"/>
          <w:tblHeader/>
          <w:jc w:val="center"/>
        </w:trPr>
        <w:tc>
          <w:tcPr>
            <w:tcW w:w="416" w:type="dxa"/>
          </w:tcPr>
          <w:p w14:paraId="7231E2C3" w14:textId="77777777" w:rsidR="00B544BB" w:rsidRPr="00B544BB" w:rsidRDefault="00B544BB" w:rsidP="00B544BB">
            <w:pPr>
              <w:tabs>
                <w:tab w:val="left" w:pos="1285"/>
              </w:tabs>
              <w:jc w:val="center"/>
              <w:rPr>
                <w:rFonts w:ascii="Arial" w:hAnsi="Arial" w:cs="Arial"/>
                <w:sz w:val="17"/>
                <w:szCs w:val="17"/>
                <w:lang w:val="en-GB"/>
              </w:rPr>
            </w:pPr>
            <w:r w:rsidRPr="00B544BB">
              <w:rPr>
                <w:rFonts w:ascii="Arial" w:hAnsi="Arial" w:cs="Arial"/>
                <w:sz w:val="17"/>
                <w:szCs w:val="17"/>
                <w:lang w:val="en-GB"/>
              </w:rPr>
              <w:t>4</w:t>
            </w:r>
          </w:p>
        </w:tc>
        <w:tc>
          <w:tcPr>
            <w:tcW w:w="1438" w:type="dxa"/>
          </w:tcPr>
          <w:p w14:paraId="7ED552F7" w14:textId="31EBB090" w:rsidR="00B544BB" w:rsidRPr="00B544BB" w:rsidRDefault="00B544BB" w:rsidP="005850E9">
            <w:pPr>
              <w:tabs>
                <w:tab w:val="left" w:pos="1285"/>
              </w:tabs>
              <w:rPr>
                <w:rFonts w:ascii="Arial" w:hAnsi="Arial" w:cs="Arial"/>
                <w:b/>
                <w:bCs/>
                <w:sz w:val="17"/>
                <w:szCs w:val="17"/>
                <w:lang w:val="en-GB"/>
              </w:rPr>
            </w:pPr>
            <w:r w:rsidRPr="00B544BB">
              <w:rPr>
                <w:rFonts w:ascii="Arial" w:hAnsi="Arial" w:cs="Arial"/>
                <w:b/>
                <w:bCs/>
                <w:sz w:val="17"/>
                <w:szCs w:val="17"/>
                <w:lang w:val="en-GB"/>
              </w:rPr>
              <w:t xml:space="preserve">Category </w:t>
            </w:r>
            <w:r w:rsidR="005850E9">
              <w:rPr>
                <w:rFonts w:ascii="Arial" w:hAnsi="Arial" w:cs="Arial"/>
                <w:b/>
                <w:bCs/>
                <w:sz w:val="17"/>
                <w:szCs w:val="17"/>
                <w:lang w:val="en-GB"/>
              </w:rPr>
              <w:t>L</w:t>
            </w:r>
            <w:r w:rsidRPr="00B544BB">
              <w:rPr>
                <w:rFonts w:ascii="Arial" w:hAnsi="Arial" w:cs="Arial"/>
                <w:b/>
                <w:bCs/>
                <w:sz w:val="17"/>
                <w:szCs w:val="17"/>
                <w:lang w:val="en-GB"/>
              </w:rPr>
              <w:t xml:space="preserve">evel </w:t>
            </w:r>
            <w:r w:rsidR="005850E9">
              <w:rPr>
                <w:rFonts w:ascii="Arial" w:hAnsi="Arial" w:cs="Arial"/>
                <w:b/>
                <w:bCs/>
                <w:sz w:val="17"/>
                <w:szCs w:val="17"/>
                <w:lang w:val="en-GB"/>
              </w:rPr>
              <w:t>P</w:t>
            </w:r>
            <w:r w:rsidRPr="00B544BB">
              <w:rPr>
                <w:rFonts w:ascii="Arial" w:hAnsi="Arial" w:cs="Arial"/>
                <w:b/>
                <w:bCs/>
                <w:sz w:val="17"/>
                <w:szCs w:val="17"/>
                <w:lang w:val="en-GB"/>
              </w:rPr>
              <w:t>ro</w:t>
            </w:r>
            <w:r w:rsidR="005850E9">
              <w:rPr>
                <w:rFonts w:ascii="Arial" w:hAnsi="Arial" w:cs="Arial"/>
                <w:b/>
                <w:bCs/>
                <w:sz w:val="17"/>
                <w:szCs w:val="17"/>
                <w:lang w:val="en-GB"/>
              </w:rPr>
              <w:t xml:space="preserve"> T</w:t>
            </w:r>
            <w:r w:rsidRPr="00B544BB">
              <w:rPr>
                <w:rFonts w:ascii="Arial" w:hAnsi="Arial" w:cs="Arial"/>
                <w:b/>
                <w:bCs/>
                <w:sz w:val="17"/>
                <w:szCs w:val="17"/>
                <w:lang w:val="en-GB"/>
              </w:rPr>
              <w:t>ips</w:t>
            </w:r>
          </w:p>
        </w:tc>
        <w:tc>
          <w:tcPr>
            <w:tcW w:w="1283" w:type="dxa"/>
          </w:tcPr>
          <w:p w14:paraId="58DCBEF2" w14:textId="77777777"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t1+ 5 days</w:t>
            </w:r>
          </w:p>
        </w:tc>
        <w:tc>
          <w:tcPr>
            <w:tcW w:w="1765" w:type="dxa"/>
          </w:tcPr>
          <w:p w14:paraId="27963570" w14:textId="77777777"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Right usage sequence</w:t>
            </w:r>
          </w:p>
        </w:tc>
        <w:tc>
          <w:tcPr>
            <w:tcW w:w="1961" w:type="dxa"/>
          </w:tcPr>
          <w:p w14:paraId="488CD644" w14:textId="60F66D21"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 xml:space="preserve">How to get </w:t>
            </w:r>
            <w:r w:rsidR="005850E9">
              <w:rPr>
                <w:rFonts w:ascii="Arial" w:hAnsi="Arial" w:cs="Arial"/>
                <w:sz w:val="17"/>
                <w:szCs w:val="17"/>
                <w:lang w:val="en-GB"/>
              </w:rPr>
              <w:t xml:space="preserve">the </w:t>
            </w:r>
            <w:r w:rsidRPr="00B544BB">
              <w:rPr>
                <w:rFonts w:ascii="Arial" w:hAnsi="Arial" w:cs="Arial"/>
                <w:sz w:val="17"/>
                <w:szCs w:val="17"/>
                <w:lang w:val="en-GB"/>
              </w:rPr>
              <w:t>best results</w:t>
            </w:r>
          </w:p>
        </w:tc>
        <w:tc>
          <w:tcPr>
            <w:tcW w:w="1221" w:type="dxa"/>
          </w:tcPr>
          <w:p w14:paraId="5E04BA9B" w14:textId="550BD4A6"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 xml:space="preserve">How to get </w:t>
            </w:r>
            <w:r w:rsidR="005850E9">
              <w:rPr>
                <w:rFonts w:ascii="Arial" w:hAnsi="Arial" w:cs="Arial"/>
                <w:sz w:val="17"/>
                <w:szCs w:val="17"/>
                <w:lang w:val="en-GB"/>
              </w:rPr>
              <w:t xml:space="preserve">the </w:t>
            </w:r>
            <w:r w:rsidRPr="00B544BB">
              <w:rPr>
                <w:rFonts w:ascii="Arial" w:hAnsi="Arial" w:cs="Arial"/>
                <w:sz w:val="17"/>
                <w:szCs w:val="17"/>
                <w:lang w:val="en-GB"/>
              </w:rPr>
              <w:t>best results</w:t>
            </w:r>
          </w:p>
        </w:tc>
        <w:tc>
          <w:tcPr>
            <w:tcW w:w="1271" w:type="dxa"/>
          </w:tcPr>
          <w:p w14:paraId="7677A638" w14:textId="678C8F27"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 xml:space="preserve">How to get </w:t>
            </w:r>
            <w:r w:rsidR="005850E9">
              <w:rPr>
                <w:rFonts w:ascii="Arial" w:hAnsi="Arial" w:cs="Arial"/>
                <w:sz w:val="17"/>
                <w:szCs w:val="17"/>
                <w:lang w:val="en-GB"/>
              </w:rPr>
              <w:t xml:space="preserve">the </w:t>
            </w:r>
            <w:r w:rsidRPr="00B544BB">
              <w:rPr>
                <w:rFonts w:ascii="Arial" w:hAnsi="Arial" w:cs="Arial"/>
                <w:sz w:val="17"/>
                <w:szCs w:val="17"/>
                <w:lang w:val="en-GB"/>
              </w:rPr>
              <w:t>best results</w:t>
            </w:r>
          </w:p>
        </w:tc>
      </w:tr>
      <w:tr w:rsidR="00B544BB" w:rsidRPr="00B544BB" w14:paraId="363E7EA1" w14:textId="77777777" w:rsidTr="001414A1">
        <w:trPr>
          <w:trHeight w:val="268"/>
          <w:tblHeader/>
          <w:jc w:val="center"/>
        </w:trPr>
        <w:tc>
          <w:tcPr>
            <w:tcW w:w="416" w:type="dxa"/>
          </w:tcPr>
          <w:p w14:paraId="521078AD" w14:textId="77777777" w:rsidR="00B544BB" w:rsidRPr="00B544BB" w:rsidRDefault="00B544BB" w:rsidP="00B544BB">
            <w:pPr>
              <w:tabs>
                <w:tab w:val="left" w:pos="1285"/>
              </w:tabs>
              <w:jc w:val="center"/>
              <w:rPr>
                <w:rFonts w:ascii="Arial" w:hAnsi="Arial" w:cs="Arial"/>
                <w:sz w:val="17"/>
                <w:szCs w:val="17"/>
                <w:lang w:val="en-GB"/>
              </w:rPr>
            </w:pPr>
            <w:r w:rsidRPr="00B544BB">
              <w:rPr>
                <w:rFonts w:ascii="Arial" w:hAnsi="Arial" w:cs="Arial"/>
                <w:sz w:val="17"/>
                <w:szCs w:val="17"/>
                <w:lang w:val="en-GB"/>
              </w:rPr>
              <w:t>5</w:t>
            </w:r>
          </w:p>
        </w:tc>
        <w:tc>
          <w:tcPr>
            <w:tcW w:w="1438" w:type="dxa"/>
          </w:tcPr>
          <w:p w14:paraId="5CF25A6A" w14:textId="77777777" w:rsidR="00B544BB" w:rsidRPr="00B544BB" w:rsidRDefault="00B544BB" w:rsidP="00B544BB">
            <w:pPr>
              <w:tabs>
                <w:tab w:val="left" w:pos="1285"/>
              </w:tabs>
              <w:rPr>
                <w:rFonts w:ascii="Arial" w:hAnsi="Arial" w:cs="Arial"/>
                <w:b/>
                <w:bCs/>
                <w:sz w:val="17"/>
                <w:szCs w:val="17"/>
                <w:lang w:val="en-GB"/>
              </w:rPr>
            </w:pPr>
            <w:r w:rsidRPr="00B544BB">
              <w:rPr>
                <w:rFonts w:ascii="Arial" w:hAnsi="Arial" w:cs="Arial"/>
                <w:b/>
                <w:bCs/>
                <w:sz w:val="17"/>
                <w:szCs w:val="17"/>
                <w:lang w:val="en-GB"/>
              </w:rPr>
              <w:t>Product Feedback</w:t>
            </w:r>
          </w:p>
        </w:tc>
        <w:tc>
          <w:tcPr>
            <w:tcW w:w="1283" w:type="dxa"/>
          </w:tcPr>
          <w:p w14:paraId="58837EFB" w14:textId="77777777"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t1+ 10 days</w:t>
            </w:r>
          </w:p>
        </w:tc>
        <w:tc>
          <w:tcPr>
            <w:tcW w:w="1765" w:type="dxa"/>
          </w:tcPr>
          <w:p w14:paraId="47AB414B" w14:textId="19500AD6"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How was your first shave</w:t>
            </w:r>
            <w:r w:rsidR="00E20F00">
              <w:rPr>
                <w:rFonts w:ascii="Arial" w:hAnsi="Arial" w:cs="Arial"/>
                <w:sz w:val="17"/>
                <w:szCs w:val="17"/>
                <w:lang w:val="en-GB"/>
              </w:rPr>
              <w:t>?</w:t>
            </w:r>
          </w:p>
        </w:tc>
        <w:tc>
          <w:tcPr>
            <w:tcW w:w="1961" w:type="dxa"/>
          </w:tcPr>
          <w:p w14:paraId="0FF4B97C" w14:textId="6A88C3CE" w:rsidR="00B544BB" w:rsidRPr="00B544BB" w:rsidRDefault="00B544BB" w:rsidP="005850E9">
            <w:pPr>
              <w:tabs>
                <w:tab w:val="left" w:pos="1285"/>
              </w:tabs>
              <w:rPr>
                <w:rFonts w:ascii="Arial" w:hAnsi="Arial" w:cs="Arial"/>
                <w:sz w:val="17"/>
                <w:szCs w:val="17"/>
                <w:lang w:val="en-GB"/>
              </w:rPr>
            </w:pPr>
            <w:r w:rsidRPr="00B544BB">
              <w:rPr>
                <w:rFonts w:ascii="Arial" w:hAnsi="Arial" w:cs="Arial"/>
                <w:sz w:val="17"/>
                <w:szCs w:val="17"/>
                <w:lang w:val="en-GB"/>
              </w:rPr>
              <w:t>How was your first</w:t>
            </w:r>
            <w:r w:rsidR="005850E9">
              <w:rPr>
                <w:rFonts w:ascii="Arial" w:hAnsi="Arial" w:cs="Arial"/>
                <w:sz w:val="17"/>
                <w:szCs w:val="17"/>
                <w:lang w:val="en-GB"/>
              </w:rPr>
              <w:t>-</w:t>
            </w:r>
            <w:r w:rsidRPr="00B544BB">
              <w:rPr>
                <w:rFonts w:ascii="Arial" w:hAnsi="Arial" w:cs="Arial"/>
                <w:sz w:val="17"/>
                <w:szCs w:val="17"/>
                <w:lang w:val="en-GB"/>
              </w:rPr>
              <w:t>use experience</w:t>
            </w:r>
            <w:r w:rsidR="00E20F00">
              <w:rPr>
                <w:rFonts w:ascii="Arial" w:hAnsi="Arial" w:cs="Arial"/>
                <w:sz w:val="17"/>
                <w:szCs w:val="17"/>
                <w:lang w:val="en-GB"/>
              </w:rPr>
              <w:t>?</w:t>
            </w:r>
          </w:p>
        </w:tc>
        <w:tc>
          <w:tcPr>
            <w:tcW w:w="1221" w:type="dxa"/>
          </w:tcPr>
          <w:p w14:paraId="3A7C785A" w14:textId="76CE7C70" w:rsidR="00B544BB" w:rsidRPr="00B544BB" w:rsidRDefault="00B544BB" w:rsidP="005850E9">
            <w:pPr>
              <w:tabs>
                <w:tab w:val="left" w:pos="1285"/>
              </w:tabs>
              <w:rPr>
                <w:rFonts w:ascii="Arial" w:hAnsi="Arial" w:cs="Arial"/>
                <w:sz w:val="17"/>
                <w:szCs w:val="17"/>
                <w:lang w:val="en-GB"/>
              </w:rPr>
            </w:pPr>
            <w:r w:rsidRPr="00B544BB">
              <w:rPr>
                <w:rFonts w:ascii="Arial" w:hAnsi="Arial" w:cs="Arial"/>
                <w:sz w:val="17"/>
                <w:szCs w:val="17"/>
                <w:lang w:val="en-GB"/>
              </w:rPr>
              <w:t>How was your first</w:t>
            </w:r>
            <w:r w:rsidR="005850E9">
              <w:rPr>
                <w:rFonts w:ascii="Arial" w:hAnsi="Arial" w:cs="Arial"/>
                <w:sz w:val="17"/>
                <w:szCs w:val="17"/>
                <w:lang w:val="en-GB"/>
              </w:rPr>
              <w:t>-</w:t>
            </w:r>
            <w:r w:rsidRPr="00B544BB">
              <w:rPr>
                <w:rFonts w:ascii="Arial" w:hAnsi="Arial" w:cs="Arial"/>
                <w:sz w:val="17"/>
                <w:szCs w:val="17"/>
                <w:lang w:val="en-GB"/>
              </w:rPr>
              <w:t>use experience</w:t>
            </w:r>
            <w:r w:rsidR="00E20F00">
              <w:rPr>
                <w:rFonts w:ascii="Arial" w:hAnsi="Arial" w:cs="Arial"/>
                <w:sz w:val="17"/>
                <w:szCs w:val="17"/>
                <w:lang w:val="en-GB"/>
              </w:rPr>
              <w:t>?</w:t>
            </w:r>
          </w:p>
        </w:tc>
        <w:tc>
          <w:tcPr>
            <w:tcW w:w="1271" w:type="dxa"/>
          </w:tcPr>
          <w:p w14:paraId="5421F846" w14:textId="788A904B" w:rsidR="00B544BB" w:rsidRPr="00B544BB" w:rsidRDefault="00B544BB" w:rsidP="005850E9">
            <w:pPr>
              <w:tabs>
                <w:tab w:val="left" w:pos="1285"/>
              </w:tabs>
              <w:rPr>
                <w:rFonts w:ascii="Arial" w:hAnsi="Arial" w:cs="Arial"/>
                <w:sz w:val="17"/>
                <w:szCs w:val="17"/>
                <w:lang w:val="en-GB"/>
              </w:rPr>
            </w:pPr>
            <w:r w:rsidRPr="00B544BB">
              <w:rPr>
                <w:rFonts w:ascii="Arial" w:hAnsi="Arial" w:cs="Arial"/>
                <w:sz w:val="17"/>
                <w:szCs w:val="17"/>
                <w:lang w:val="en-GB"/>
              </w:rPr>
              <w:t>How was your first</w:t>
            </w:r>
            <w:r w:rsidR="005850E9">
              <w:rPr>
                <w:rFonts w:ascii="Arial" w:hAnsi="Arial" w:cs="Arial"/>
                <w:sz w:val="17"/>
                <w:szCs w:val="17"/>
                <w:lang w:val="en-GB"/>
              </w:rPr>
              <w:t>-</w:t>
            </w:r>
            <w:r w:rsidRPr="00B544BB">
              <w:rPr>
                <w:rFonts w:ascii="Arial" w:hAnsi="Arial" w:cs="Arial"/>
                <w:sz w:val="17"/>
                <w:szCs w:val="17"/>
                <w:lang w:val="en-GB"/>
              </w:rPr>
              <w:t>use experience</w:t>
            </w:r>
            <w:r w:rsidR="00E20F00">
              <w:rPr>
                <w:rFonts w:ascii="Arial" w:hAnsi="Arial" w:cs="Arial"/>
                <w:sz w:val="17"/>
                <w:szCs w:val="17"/>
                <w:lang w:val="en-GB"/>
              </w:rPr>
              <w:t>?</w:t>
            </w:r>
          </w:p>
        </w:tc>
      </w:tr>
      <w:tr w:rsidR="00B544BB" w:rsidRPr="00B544BB" w14:paraId="4591FB60" w14:textId="77777777" w:rsidTr="001414A1">
        <w:trPr>
          <w:trHeight w:val="268"/>
          <w:tblHeader/>
          <w:jc w:val="center"/>
        </w:trPr>
        <w:tc>
          <w:tcPr>
            <w:tcW w:w="416" w:type="dxa"/>
          </w:tcPr>
          <w:p w14:paraId="168CC13B" w14:textId="77777777" w:rsidR="00B544BB" w:rsidRPr="00B544BB" w:rsidRDefault="00B544BB" w:rsidP="00B544BB">
            <w:pPr>
              <w:tabs>
                <w:tab w:val="left" w:pos="1285"/>
              </w:tabs>
              <w:jc w:val="center"/>
              <w:rPr>
                <w:rFonts w:ascii="Arial" w:hAnsi="Arial" w:cs="Arial"/>
                <w:sz w:val="17"/>
                <w:szCs w:val="17"/>
                <w:lang w:val="en-GB"/>
              </w:rPr>
            </w:pPr>
            <w:r w:rsidRPr="00B544BB">
              <w:rPr>
                <w:rFonts w:ascii="Arial" w:hAnsi="Arial" w:cs="Arial"/>
                <w:sz w:val="17"/>
                <w:szCs w:val="17"/>
                <w:lang w:val="en-GB"/>
              </w:rPr>
              <w:t>6</w:t>
            </w:r>
          </w:p>
        </w:tc>
        <w:tc>
          <w:tcPr>
            <w:tcW w:w="1438" w:type="dxa"/>
          </w:tcPr>
          <w:p w14:paraId="30DDA6A3" w14:textId="77777777" w:rsidR="00B544BB" w:rsidRPr="00B544BB" w:rsidRDefault="00B544BB" w:rsidP="00B544BB">
            <w:pPr>
              <w:tabs>
                <w:tab w:val="left" w:pos="1285"/>
              </w:tabs>
              <w:rPr>
                <w:rFonts w:ascii="Arial" w:hAnsi="Arial" w:cs="Arial"/>
                <w:b/>
                <w:bCs/>
                <w:sz w:val="17"/>
                <w:szCs w:val="17"/>
                <w:lang w:val="en-GB"/>
              </w:rPr>
            </w:pPr>
            <w:r w:rsidRPr="00B544BB">
              <w:rPr>
                <w:rFonts w:ascii="Arial" w:hAnsi="Arial" w:cs="Arial"/>
                <w:b/>
                <w:bCs/>
                <w:sz w:val="17"/>
                <w:szCs w:val="17"/>
                <w:lang w:val="en-GB"/>
              </w:rPr>
              <w:t>Product Longevity</w:t>
            </w:r>
          </w:p>
        </w:tc>
        <w:tc>
          <w:tcPr>
            <w:tcW w:w="1283" w:type="dxa"/>
          </w:tcPr>
          <w:p w14:paraId="424E8984" w14:textId="77777777"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t1+ 15 days</w:t>
            </w:r>
          </w:p>
        </w:tc>
        <w:tc>
          <w:tcPr>
            <w:tcW w:w="1765" w:type="dxa"/>
          </w:tcPr>
          <w:p w14:paraId="59FE5FAC" w14:textId="77777777"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How to keep your product in good shape</w:t>
            </w:r>
          </w:p>
        </w:tc>
        <w:tc>
          <w:tcPr>
            <w:tcW w:w="1961" w:type="dxa"/>
          </w:tcPr>
          <w:p w14:paraId="0EA937B5" w14:textId="77777777"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How to keep your product in good shape</w:t>
            </w:r>
          </w:p>
        </w:tc>
        <w:tc>
          <w:tcPr>
            <w:tcW w:w="1221" w:type="dxa"/>
          </w:tcPr>
          <w:p w14:paraId="0CCAD5A7" w14:textId="77777777"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How to keep your product in good shape</w:t>
            </w:r>
          </w:p>
        </w:tc>
        <w:tc>
          <w:tcPr>
            <w:tcW w:w="1271" w:type="dxa"/>
          </w:tcPr>
          <w:p w14:paraId="5C73124D" w14:textId="77777777"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How to keep your product in good shape</w:t>
            </w:r>
          </w:p>
        </w:tc>
      </w:tr>
      <w:tr w:rsidR="00B544BB" w:rsidRPr="00B544BB" w14:paraId="0BA90AA2" w14:textId="77777777" w:rsidTr="001414A1">
        <w:trPr>
          <w:trHeight w:val="268"/>
          <w:tblHeader/>
          <w:jc w:val="center"/>
        </w:trPr>
        <w:tc>
          <w:tcPr>
            <w:tcW w:w="416" w:type="dxa"/>
          </w:tcPr>
          <w:p w14:paraId="0C655ED4" w14:textId="77777777" w:rsidR="00B544BB" w:rsidRPr="00B544BB" w:rsidRDefault="00B544BB" w:rsidP="00B544BB">
            <w:pPr>
              <w:tabs>
                <w:tab w:val="left" w:pos="1285"/>
              </w:tabs>
              <w:jc w:val="center"/>
              <w:rPr>
                <w:rFonts w:ascii="Arial" w:hAnsi="Arial" w:cs="Arial"/>
                <w:sz w:val="17"/>
                <w:szCs w:val="17"/>
                <w:lang w:val="en-GB"/>
              </w:rPr>
            </w:pPr>
            <w:r w:rsidRPr="00B544BB">
              <w:rPr>
                <w:rFonts w:ascii="Arial" w:hAnsi="Arial" w:cs="Arial"/>
                <w:sz w:val="17"/>
                <w:szCs w:val="17"/>
                <w:lang w:val="en-GB"/>
              </w:rPr>
              <w:t>7</w:t>
            </w:r>
          </w:p>
        </w:tc>
        <w:tc>
          <w:tcPr>
            <w:tcW w:w="1438" w:type="dxa"/>
          </w:tcPr>
          <w:p w14:paraId="27F3B366" w14:textId="77777777" w:rsidR="00B544BB" w:rsidRPr="00B544BB" w:rsidRDefault="00B544BB" w:rsidP="00B544BB">
            <w:pPr>
              <w:tabs>
                <w:tab w:val="left" w:pos="1285"/>
              </w:tabs>
              <w:rPr>
                <w:rFonts w:ascii="Arial" w:hAnsi="Arial" w:cs="Arial"/>
                <w:b/>
                <w:bCs/>
                <w:sz w:val="17"/>
                <w:szCs w:val="17"/>
                <w:lang w:val="en-GB"/>
              </w:rPr>
            </w:pPr>
            <w:r w:rsidRPr="00B544BB">
              <w:rPr>
                <w:rFonts w:ascii="Arial" w:hAnsi="Arial" w:cs="Arial"/>
                <w:b/>
                <w:bCs/>
                <w:sz w:val="17"/>
                <w:szCs w:val="17"/>
                <w:lang w:val="en-GB"/>
              </w:rPr>
              <w:t>Other Recommended</w:t>
            </w:r>
          </w:p>
          <w:p w14:paraId="4B36155D" w14:textId="05E473A8" w:rsidR="00B544BB" w:rsidRPr="00B544BB" w:rsidRDefault="00B544BB" w:rsidP="005850E9">
            <w:pPr>
              <w:tabs>
                <w:tab w:val="left" w:pos="1285"/>
              </w:tabs>
              <w:rPr>
                <w:rFonts w:ascii="Arial" w:hAnsi="Arial" w:cs="Arial"/>
                <w:b/>
                <w:bCs/>
                <w:sz w:val="17"/>
                <w:szCs w:val="17"/>
                <w:lang w:val="en-GB"/>
              </w:rPr>
            </w:pPr>
            <w:r w:rsidRPr="00B544BB">
              <w:rPr>
                <w:rFonts w:ascii="Arial" w:hAnsi="Arial" w:cs="Arial"/>
                <w:b/>
                <w:bCs/>
                <w:sz w:val="17"/>
                <w:szCs w:val="17"/>
                <w:lang w:val="en-GB"/>
              </w:rPr>
              <w:t>Products (Cross-</w:t>
            </w:r>
            <w:r w:rsidR="005850E9">
              <w:rPr>
                <w:rFonts w:ascii="Arial" w:hAnsi="Arial" w:cs="Arial"/>
                <w:b/>
                <w:bCs/>
                <w:sz w:val="17"/>
                <w:szCs w:val="17"/>
                <w:lang w:val="en-GB"/>
              </w:rPr>
              <w:t>s</w:t>
            </w:r>
            <w:r w:rsidRPr="00B544BB">
              <w:rPr>
                <w:rFonts w:ascii="Arial" w:hAnsi="Arial" w:cs="Arial"/>
                <w:b/>
                <w:bCs/>
                <w:sz w:val="17"/>
                <w:szCs w:val="17"/>
                <w:lang w:val="en-GB"/>
              </w:rPr>
              <w:t>ell)</w:t>
            </w:r>
          </w:p>
        </w:tc>
        <w:tc>
          <w:tcPr>
            <w:tcW w:w="1283" w:type="dxa"/>
          </w:tcPr>
          <w:p w14:paraId="74DE6B4C" w14:textId="77777777"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t1+ 20 days</w:t>
            </w:r>
          </w:p>
        </w:tc>
        <w:tc>
          <w:tcPr>
            <w:tcW w:w="1765" w:type="dxa"/>
          </w:tcPr>
          <w:p w14:paraId="27A144F5" w14:textId="6BC5A5F0" w:rsidR="005850E9"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Enhance your shaving experience</w:t>
            </w:r>
            <w:r w:rsidR="00E20F00">
              <w:rPr>
                <w:rFonts w:ascii="Arial" w:hAnsi="Arial" w:cs="Arial"/>
                <w:sz w:val="17"/>
                <w:szCs w:val="17"/>
                <w:lang w:val="en-GB"/>
              </w:rPr>
              <w:t>.</w:t>
            </w:r>
          </w:p>
          <w:p w14:paraId="13C72CA3" w14:textId="7081853B"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Replenish your skin after shaving</w:t>
            </w:r>
            <w:r w:rsidR="00E20F00">
              <w:rPr>
                <w:rFonts w:ascii="Arial" w:hAnsi="Arial" w:cs="Arial"/>
                <w:sz w:val="17"/>
                <w:szCs w:val="17"/>
                <w:lang w:val="en-GB"/>
              </w:rPr>
              <w:t>.</w:t>
            </w:r>
          </w:p>
        </w:tc>
        <w:tc>
          <w:tcPr>
            <w:tcW w:w="1961" w:type="dxa"/>
          </w:tcPr>
          <w:p w14:paraId="5B081D97" w14:textId="187BDF67"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Enhance your skin</w:t>
            </w:r>
            <w:r w:rsidR="006B602E">
              <w:rPr>
                <w:rFonts w:ascii="Arial" w:hAnsi="Arial" w:cs="Arial"/>
                <w:sz w:val="17"/>
                <w:szCs w:val="17"/>
                <w:lang w:val="en-GB"/>
              </w:rPr>
              <w:t>-</w:t>
            </w:r>
            <w:r w:rsidRPr="00B544BB">
              <w:rPr>
                <w:rFonts w:ascii="Arial" w:hAnsi="Arial" w:cs="Arial"/>
                <w:sz w:val="17"/>
                <w:szCs w:val="17"/>
                <w:lang w:val="en-GB"/>
              </w:rPr>
              <w:t>care experience</w:t>
            </w:r>
            <w:r w:rsidR="00E20F00">
              <w:rPr>
                <w:rFonts w:ascii="Arial" w:hAnsi="Arial" w:cs="Arial"/>
                <w:sz w:val="17"/>
                <w:szCs w:val="17"/>
                <w:lang w:val="en-GB"/>
              </w:rPr>
              <w:t xml:space="preserve">. </w:t>
            </w:r>
            <w:r w:rsidRPr="00B544BB">
              <w:rPr>
                <w:rFonts w:ascii="Arial" w:hAnsi="Arial" w:cs="Arial"/>
                <w:sz w:val="17"/>
                <w:szCs w:val="17"/>
                <w:lang w:val="en-GB"/>
              </w:rPr>
              <w:t>Rejuvenate your skin with the right product combination</w:t>
            </w:r>
            <w:r w:rsidR="00E20F00">
              <w:rPr>
                <w:rFonts w:ascii="Arial" w:hAnsi="Arial" w:cs="Arial"/>
                <w:sz w:val="17"/>
                <w:szCs w:val="17"/>
                <w:lang w:val="en-GB"/>
              </w:rPr>
              <w:t>.</w:t>
            </w:r>
          </w:p>
        </w:tc>
        <w:tc>
          <w:tcPr>
            <w:tcW w:w="1221" w:type="dxa"/>
          </w:tcPr>
          <w:p w14:paraId="6164026B" w14:textId="1A8FAAF0"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Enhance your bathing experience</w:t>
            </w:r>
            <w:r w:rsidR="00E20F00">
              <w:rPr>
                <w:rFonts w:ascii="Arial" w:hAnsi="Arial" w:cs="Arial"/>
                <w:sz w:val="17"/>
                <w:szCs w:val="17"/>
                <w:lang w:val="en-GB"/>
              </w:rPr>
              <w:t>.</w:t>
            </w:r>
            <w:r w:rsidRPr="00B544BB">
              <w:rPr>
                <w:rFonts w:ascii="Arial" w:hAnsi="Arial" w:cs="Arial"/>
                <w:sz w:val="17"/>
                <w:szCs w:val="17"/>
                <w:lang w:val="en-GB"/>
              </w:rPr>
              <w:t xml:space="preserve"> Rejuvenate your skin with the right product combination</w:t>
            </w:r>
            <w:r w:rsidR="00E20F00">
              <w:rPr>
                <w:rFonts w:ascii="Arial" w:hAnsi="Arial" w:cs="Arial"/>
                <w:sz w:val="17"/>
                <w:szCs w:val="17"/>
                <w:lang w:val="en-GB"/>
              </w:rPr>
              <w:t>.</w:t>
            </w:r>
          </w:p>
        </w:tc>
        <w:tc>
          <w:tcPr>
            <w:tcW w:w="1271" w:type="dxa"/>
          </w:tcPr>
          <w:p w14:paraId="54BDB789" w14:textId="149D8A43"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Enhance your beard experience</w:t>
            </w:r>
            <w:r w:rsidR="00E20F00">
              <w:rPr>
                <w:rFonts w:ascii="Arial" w:hAnsi="Arial" w:cs="Arial"/>
                <w:sz w:val="17"/>
                <w:szCs w:val="17"/>
                <w:lang w:val="en-GB"/>
              </w:rPr>
              <w:t>.</w:t>
            </w:r>
          </w:p>
          <w:p w14:paraId="0D36D57E" w14:textId="165290D2"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How to ensure smoother skin</w:t>
            </w:r>
            <w:r w:rsidR="00E20F00">
              <w:rPr>
                <w:rFonts w:ascii="Arial" w:hAnsi="Arial" w:cs="Arial"/>
                <w:sz w:val="17"/>
                <w:szCs w:val="17"/>
                <w:lang w:val="en-GB"/>
              </w:rPr>
              <w:t>.</w:t>
            </w:r>
          </w:p>
        </w:tc>
      </w:tr>
      <w:tr w:rsidR="00B544BB" w:rsidRPr="00B544BB" w14:paraId="5A6E0E97" w14:textId="77777777" w:rsidTr="001414A1">
        <w:trPr>
          <w:trHeight w:val="279"/>
          <w:tblHeader/>
          <w:jc w:val="center"/>
        </w:trPr>
        <w:tc>
          <w:tcPr>
            <w:tcW w:w="416" w:type="dxa"/>
          </w:tcPr>
          <w:p w14:paraId="6F09A3BE" w14:textId="77777777" w:rsidR="00B544BB" w:rsidRPr="00B544BB" w:rsidRDefault="00B544BB" w:rsidP="00B544BB">
            <w:pPr>
              <w:tabs>
                <w:tab w:val="left" w:pos="1285"/>
              </w:tabs>
              <w:jc w:val="center"/>
              <w:rPr>
                <w:rFonts w:ascii="Arial" w:hAnsi="Arial" w:cs="Arial"/>
                <w:sz w:val="17"/>
                <w:szCs w:val="17"/>
                <w:lang w:val="en-GB"/>
              </w:rPr>
            </w:pPr>
            <w:r w:rsidRPr="00B544BB">
              <w:rPr>
                <w:rFonts w:ascii="Arial" w:hAnsi="Arial" w:cs="Arial"/>
                <w:sz w:val="17"/>
                <w:szCs w:val="17"/>
                <w:lang w:val="en-GB"/>
              </w:rPr>
              <w:t>8</w:t>
            </w:r>
          </w:p>
        </w:tc>
        <w:tc>
          <w:tcPr>
            <w:tcW w:w="1438" w:type="dxa"/>
          </w:tcPr>
          <w:p w14:paraId="5FDBA762" w14:textId="2835A436" w:rsidR="00B544BB" w:rsidRPr="00B544BB" w:rsidRDefault="00B544BB" w:rsidP="005850E9">
            <w:pPr>
              <w:tabs>
                <w:tab w:val="left" w:pos="1285"/>
              </w:tabs>
              <w:rPr>
                <w:rFonts w:ascii="Arial" w:hAnsi="Arial" w:cs="Arial"/>
                <w:b/>
                <w:bCs/>
                <w:sz w:val="17"/>
                <w:szCs w:val="17"/>
                <w:lang w:val="en-GB"/>
              </w:rPr>
            </w:pPr>
            <w:r w:rsidRPr="00B544BB">
              <w:rPr>
                <w:rFonts w:ascii="Arial" w:hAnsi="Arial" w:cs="Arial"/>
                <w:b/>
                <w:bCs/>
                <w:sz w:val="17"/>
                <w:szCs w:val="17"/>
                <w:lang w:val="en-GB"/>
              </w:rPr>
              <w:t>Introduction to After</w:t>
            </w:r>
            <w:r w:rsidR="005850E9">
              <w:rPr>
                <w:rFonts w:ascii="Arial" w:hAnsi="Arial" w:cs="Arial"/>
                <w:b/>
                <w:bCs/>
                <w:sz w:val="17"/>
                <w:szCs w:val="17"/>
                <w:lang w:val="en-GB"/>
              </w:rPr>
              <w:t>s</w:t>
            </w:r>
            <w:r w:rsidRPr="00B544BB">
              <w:rPr>
                <w:rFonts w:ascii="Arial" w:hAnsi="Arial" w:cs="Arial"/>
                <w:b/>
                <w:bCs/>
                <w:sz w:val="17"/>
                <w:szCs w:val="17"/>
                <w:lang w:val="en-GB"/>
              </w:rPr>
              <w:t>have</w:t>
            </w:r>
          </w:p>
        </w:tc>
        <w:tc>
          <w:tcPr>
            <w:tcW w:w="1283" w:type="dxa"/>
          </w:tcPr>
          <w:p w14:paraId="08B14215" w14:textId="77777777"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t1 + 25 days</w:t>
            </w:r>
          </w:p>
        </w:tc>
        <w:tc>
          <w:tcPr>
            <w:tcW w:w="1765" w:type="dxa"/>
          </w:tcPr>
          <w:p w14:paraId="1340CD30" w14:textId="77777777"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A guide to men’s grooming and lifestyle</w:t>
            </w:r>
          </w:p>
        </w:tc>
        <w:tc>
          <w:tcPr>
            <w:tcW w:w="1961" w:type="dxa"/>
          </w:tcPr>
          <w:p w14:paraId="380C6EB3" w14:textId="77777777"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A guide to men’s grooming and lifestyle</w:t>
            </w:r>
          </w:p>
        </w:tc>
        <w:tc>
          <w:tcPr>
            <w:tcW w:w="1221" w:type="dxa"/>
          </w:tcPr>
          <w:p w14:paraId="4FFF8EB6" w14:textId="77777777"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A guide to men’s grooming and lifestyle</w:t>
            </w:r>
          </w:p>
        </w:tc>
        <w:tc>
          <w:tcPr>
            <w:tcW w:w="1271" w:type="dxa"/>
          </w:tcPr>
          <w:p w14:paraId="1A12B31D" w14:textId="77777777"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A guide to men’s grooming and lifestyle</w:t>
            </w:r>
          </w:p>
        </w:tc>
      </w:tr>
      <w:tr w:rsidR="00B544BB" w:rsidRPr="00B544BB" w14:paraId="0F92229D" w14:textId="77777777" w:rsidTr="001414A1">
        <w:trPr>
          <w:trHeight w:val="268"/>
          <w:tblHeader/>
          <w:jc w:val="center"/>
        </w:trPr>
        <w:tc>
          <w:tcPr>
            <w:tcW w:w="416" w:type="dxa"/>
          </w:tcPr>
          <w:p w14:paraId="4B329364" w14:textId="77777777"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9</w:t>
            </w:r>
          </w:p>
        </w:tc>
        <w:tc>
          <w:tcPr>
            <w:tcW w:w="1438" w:type="dxa"/>
          </w:tcPr>
          <w:p w14:paraId="6E4D49AD" w14:textId="2CE97D97" w:rsidR="00B544BB" w:rsidRPr="00B544BB" w:rsidRDefault="00B544BB" w:rsidP="005850E9">
            <w:pPr>
              <w:tabs>
                <w:tab w:val="left" w:pos="1285"/>
              </w:tabs>
              <w:rPr>
                <w:rFonts w:ascii="Arial" w:hAnsi="Arial" w:cs="Arial"/>
                <w:b/>
                <w:bCs/>
                <w:sz w:val="17"/>
                <w:szCs w:val="17"/>
                <w:lang w:val="en-GB"/>
              </w:rPr>
            </w:pPr>
            <w:r w:rsidRPr="00B544BB">
              <w:rPr>
                <w:rFonts w:ascii="Arial" w:hAnsi="Arial" w:cs="Arial"/>
                <w:b/>
                <w:bCs/>
                <w:sz w:val="17"/>
                <w:szCs w:val="17"/>
                <w:lang w:val="en-GB"/>
              </w:rPr>
              <w:t xml:space="preserve">Gift a </w:t>
            </w:r>
            <w:r w:rsidR="005850E9">
              <w:rPr>
                <w:rFonts w:ascii="Arial" w:hAnsi="Arial" w:cs="Arial"/>
                <w:b/>
                <w:bCs/>
                <w:sz w:val="17"/>
                <w:szCs w:val="17"/>
                <w:lang w:val="en-GB"/>
              </w:rPr>
              <w:t>F</w:t>
            </w:r>
            <w:r w:rsidRPr="00B544BB">
              <w:rPr>
                <w:rFonts w:ascii="Arial" w:hAnsi="Arial" w:cs="Arial"/>
                <w:b/>
                <w:bCs/>
                <w:sz w:val="17"/>
                <w:szCs w:val="17"/>
                <w:lang w:val="en-GB"/>
              </w:rPr>
              <w:t>riend/Refer a Friend</w:t>
            </w:r>
          </w:p>
        </w:tc>
        <w:tc>
          <w:tcPr>
            <w:tcW w:w="1283" w:type="dxa"/>
          </w:tcPr>
          <w:p w14:paraId="261076B3" w14:textId="77777777"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t1+ 28 days</w:t>
            </w:r>
          </w:p>
        </w:tc>
        <w:tc>
          <w:tcPr>
            <w:tcW w:w="1765" w:type="dxa"/>
          </w:tcPr>
          <w:p w14:paraId="60A66673" w14:textId="7A364D1A"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Share the secret to your perfect shave with your close friend and get rewarded for being a true friend</w:t>
            </w:r>
            <w:r w:rsidR="00E20F00">
              <w:rPr>
                <w:rFonts w:ascii="Arial" w:hAnsi="Arial" w:cs="Arial"/>
                <w:sz w:val="17"/>
                <w:szCs w:val="17"/>
                <w:lang w:val="en-GB"/>
              </w:rPr>
              <w:t>.</w:t>
            </w:r>
          </w:p>
        </w:tc>
        <w:tc>
          <w:tcPr>
            <w:tcW w:w="1961" w:type="dxa"/>
          </w:tcPr>
          <w:p w14:paraId="6AB5372C" w14:textId="1038CDDE" w:rsidR="00B544BB" w:rsidRPr="00B544BB" w:rsidRDefault="00B544BB" w:rsidP="005850E9">
            <w:pPr>
              <w:tabs>
                <w:tab w:val="left" w:pos="1285"/>
              </w:tabs>
              <w:rPr>
                <w:rFonts w:ascii="Arial" w:hAnsi="Arial" w:cs="Arial"/>
                <w:sz w:val="17"/>
                <w:szCs w:val="17"/>
                <w:lang w:val="en-GB"/>
              </w:rPr>
            </w:pPr>
            <w:r w:rsidRPr="00B544BB">
              <w:rPr>
                <w:rFonts w:ascii="Arial" w:hAnsi="Arial" w:cs="Arial"/>
                <w:sz w:val="17"/>
                <w:szCs w:val="17"/>
                <w:lang w:val="en-GB"/>
              </w:rPr>
              <w:t>Share the secret to your perfect skin with your close friend and get rewarded for being a true friend</w:t>
            </w:r>
            <w:r w:rsidR="00E20F00">
              <w:rPr>
                <w:rFonts w:ascii="Arial" w:hAnsi="Arial" w:cs="Arial"/>
                <w:sz w:val="17"/>
                <w:szCs w:val="17"/>
                <w:lang w:val="en-GB"/>
              </w:rPr>
              <w:t>.</w:t>
            </w:r>
          </w:p>
        </w:tc>
        <w:tc>
          <w:tcPr>
            <w:tcW w:w="1221" w:type="dxa"/>
          </w:tcPr>
          <w:p w14:paraId="45127451" w14:textId="042F2066"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Share the secret to your fresh look with your close friend and get rewarded for being a true friend</w:t>
            </w:r>
            <w:r w:rsidR="00E20F00">
              <w:rPr>
                <w:rFonts w:ascii="Arial" w:hAnsi="Arial" w:cs="Arial"/>
                <w:sz w:val="17"/>
                <w:szCs w:val="17"/>
                <w:lang w:val="en-GB"/>
              </w:rPr>
              <w:t>.</w:t>
            </w:r>
          </w:p>
        </w:tc>
        <w:tc>
          <w:tcPr>
            <w:tcW w:w="1271" w:type="dxa"/>
          </w:tcPr>
          <w:p w14:paraId="70051F64" w14:textId="1EFAA5F9"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Share the secret to your well-groomed look with your close friend and get rewarded for being a true friend</w:t>
            </w:r>
            <w:r w:rsidR="00E20F00">
              <w:rPr>
                <w:rFonts w:ascii="Arial" w:hAnsi="Arial" w:cs="Arial"/>
                <w:sz w:val="17"/>
                <w:szCs w:val="17"/>
                <w:lang w:val="en-GB"/>
              </w:rPr>
              <w:t>.</w:t>
            </w:r>
          </w:p>
        </w:tc>
      </w:tr>
      <w:tr w:rsidR="00B544BB" w:rsidRPr="00B544BB" w14:paraId="3BE4A7EB" w14:textId="77777777" w:rsidTr="001414A1">
        <w:trPr>
          <w:trHeight w:val="268"/>
          <w:tblHeader/>
          <w:jc w:val="center"/>
        </w:trPr>
        <w:tc>
          <w:tcPr>
            <w:tcW w:w="416" w:type="dxa"/>
          </w:tcPr>
          <w:p w14:paraId="74468812" w14:textId="77777777"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10</w:t>
            </w:r>
          </w:p>
        </w:tc>
        <w:tc>
          <w:tcPr>
            <w:tcW w:w="1438" w:type="dxa"/>
          </w:tcPr>
          <w:p w14:paraId="50DF0CBB" w14:textId="77777777" w:rsidR="00B544BB" w:rsidRPr="00B544BB" w:rsidRDefault="00B544BB" w:rsidP="00B544BB">
            <w:pPr>
              <w:tabs>
                <w:tab w:val="left" w:pos="1285"/>
              </w:tabs>
              <w:rPr>
                <w:rFonts w:ascii="Arial" w:hAnsi="Arial" w:cs="Arial"/>
                <w:b/>
                <w:bCs/>
                <w:sz w:val="17"/>
                <w:szCs w:val="17"/>
                <w:lang w:val="en-GB"/>
              </w:rPr>
            </w:pPr>
            <w:r w:rsidRPr="00B544BB">
              <w:rPr>
                <w:rFonts w:ascii="Arial" w:hAnsi="Arial" w:cs="Arial"/>
                <w:b/>
                <w:bCs/>
                <w:sz w:val="17"/>
                <w:szCs w:val="17"/>
                <w:lang w:val="en-GB"/>
              </w:rPr>
              <w:t>Subscription Emailer</w:t>
            </w:r>
          </w:p>
        </w:tc>
        <w:tc>
          <w:tcPr>
            <w:tcW w:w="1283" w:type="dxa"/>
          </w:tcPr>
          <w:p w14:paraId="17F834E2" w14:textId="77777777"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t1 + 30/31 days</w:t>
            </w:r>
          </w:p>
        </w:tc>
        <w:tc>
          <w:tcPr>
            <w:tcW w:w="1765" w:type="dxa"/>
          </w:tcPr>
          <w:p w14:paraId="28117880" w14:textId="7ACDF458"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Tired of running out of your favourite product</w:t>
            </w:r>
            <w:r w:rsidR="00E20F00">
              <w:rPr>
                <w:rFonts w:ascii="Arial" w:hAnsi="Arial" w:cs="Arial"/>
                <w:sz w:val="17"/>
                <w:szCs w:val="17"/>
                <w:lang w:val="en-GB"/>
              </w:rPr>
              <w:t xml:space="preserve">? </w:t>
            </w:r>
            <w:r w:rsidRPr="00B544BB">
              <w:rPr>
                <w:rFonts w:ascii="Arial" w:hAnsi="Arial" w:cs="Arial"/>
                <w:sz w:val="17"/>
                <w:szCs w:val="17"/>
                <w:lang w:val="en-GB"/>
              </w:rPr>
              <w:t>Save yourself from the hassle of reordering or replenishing the products</w:t>
            </w:r>
            <w:r w:rsidR="00E20F00">
              <w:rPr>
                <w:rFonts w:ascii="Arial" w:hAnsi="Arial" w:cs="Arial"/>
                <w:sz w:val="17"/>
                <w:szCs w:val="17"/>
                <w:lang w:val="en-GB"/>
              </w:rPr>
              <w:t>.</w:t>
            </w:r>
          </w:p>
        </w:tc>
        <w:tc>
          <w:tcPr>
            <w:tcW w:w="1961" w:type="dxa"/>
          </w:tcPr>
          <w:p w14:paraId="41489B65" w14:textId="4A23C329"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Tired of running out of your favourite product</w:t>
            </w:r>
            <w:r w:rsidR="00E20F00">
              <w:rPr>
                <w:rFonts w:ascii="Arial" w:hAnsi="Arial" w:cs="Arial"/>
                <w:sz w:val="17"/>
                <w:szCs w:val="17"/>
                <w:lang w:val="en-GB"/>
              </w:rPr>
              <w:t xml:space="preserve">? </w:t>
            </w:r>
            <w:r w:rsidRPr="00B544BB">
              <w:rPr>
                <w:rFonts w:ascii="Arial" w:hAnsi="Arial" w:cs="Arial"/>
                <w:sz w:val="17"/>
                <w:szCs w:val="17"/>
                <w:lang w:val="en-GB"/>
              </w:rPr>
              <w:t>Save yourself from the hassle of reordering or replenishing the products</w:t>
            </w:r>
            <w:r w:rsidR="00E20F00">
              <w:rPr>
                <w:rFonts w:ascii="Arial" w:hAnsi="Arial" w:cs="Arial"/>
                <w:sz w:val="17"/>
                <w:szCs w:val="17"/>
                <w:lang w:val="en-GB"/>
              </w:rPr>
              <w:t>.</w:t>
            </w:r>
          </w:p>
        </w:tc>
        <w:tc>
          <w:tcPr>
            <w:tcW w:w="1221" w:type="dxa"/>
          </w:tcPr>
          <w:p w14:paraId="197E43D1" w14:textId="5902EB03"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Tired of running out of your favourite product</w:t>
            </w:r>
            <w:r w:rsidR="00E20F00">
              <w:rPr>
                <w:rFonts w:ascii="Arial" w:hAnsi="Arial" w:cs="Arial"/>
                <w:sz w:val="17"/>
                <w:szCs w:val="17"/>
                <w:lang w:val="en-GB"/>
              </w:rPr>
              <w:t xml:space="preserve">? </w:t>
            </w:r>
            <w:r w:rsidRPr="00B544BB">
              <w:rPr>
                <w:rFonts w:ascii="Arial" w:hAnsi="Arial" w:cs="Arial"/>
                <w:sz w:val="17"/>
                <w:szCs w:val="17"/>
                <w:lang w:val="en-GB"/>
              </w:rPr>
              <w:t>Save yourself from the hassle of reordering or replenishing the products</w:t>
            </w:r>
            <w:r w:rsidR="00E20F00">
              <w:rPr>
                <w:rFonts w:ascii="Arial" w:hAnsi="Arial" w:cs="Arial"/>
                <w:sz w:val="17"/>
                <w:szCs w:val="17"/>
                <w:lang w:val="en-GB"/>
              </w:rPr>
              <w:t>.</w:t>
            </w:r>
          </w:p>
        </w:tc>
        <w:tc>
          <w:tcPr>
            <w:tcW w:w="1271" w:type="dxa"/>
          </w:tcPr>
          <w:p w14:paraId="1BFC5F67" w14:textId="5FFEBA3D" w:rsidR="00B544BB" w:rsidRPr="00B544BB" w:rsidRDefault="00B544BB" w:rsidP="00B544BB">
            <w:pPr>
              <w:tabs>
                <w:tab w:val="left" w:pos="1285"/>
              </w:tabs>
              <w:rPr>
                <w:rFonts w:ascii="Arial" w:hAnsi="Arial" w:cs="Arial"/>
                <w:sz w:val="17"/>
                <w:szCs w:val="17"/>
                <w:lang w:val="en-GB"/>
              </w:rPr>
            </w:pPr>
            <w:r w:rsidRPr="00B544BB">
              <w:rPr>
                <w:rFonts w:ascii="Arial" w:hAnsi="Arial" w:cs="Arial"/>
                <w:sz w:val="17"/>
                <w:szCs w:val="17"/>
                <w:lang w:val="en-GB"/>
              </w:rPr>
              <w:t>Tired of running out of your favourite product</w:t>
            </w:r>
            <w:r w:rsidR="00E20F00">
              <w:rPr>
                <w:rFonts w:ascii="Arial" w:hAnsi="Arial" w:cs="Arial"/>
                <w:sz w:val="17"/>
                <w:szCs w:val="17"/>
                <w:lang w:val="en-GB"/>
              </w:rPr>
              <w:t xml:space="preserve">? </w:t>
            </w:r>
            <w:r w:rsidRPr="00B544BB">
              <w:rPr>
                <w:rFonts w:ascii="Arial" w:hAnsi="Arial" w:cs="Arial"/>
                <w:sz w:val="17"/>
                <w:szCs w:val="17"/>
                <w:lang w:val="en-GB"/>
              </w:rPr>
              <w:t>Save yourself from the hassle of reordering or replenishing the products</w:t>
            </w:r>
            <w:r w:rsidR="00E20F00">
              <w:rPr>
                <w:rFonts w:ascii="Arial" w:hAnsi="Arial" w:cs="Arial"/>
                <w:sz w:val="17"/>
                <w:szCs w:val="17"/>
                <w:lang w:val="en-GB"/>
              </w:rPr>
              <w:t>.</w:t>
            </w:r>
          </w:p>
        </w:tc>
      </w:tr>
    </w:tbl>
    <w:p w14:paraId="4E0AB05F" w14:textId="77777777" w:rsidR="00B544BB" w:rsidRPr="00253D6F" w:rsidRDefault="00B544BB" w:rsidP="00B544BB">
      <w:pPr>
        <w:rPr>
          <w:b/>
          <w:bCs/>
          <w:color w:val="000000" w:themeColor="text1"/>
          <w:sz w:val="22"/>
          <w:szCs w:val="22"/>
          <w:lang w:val="en-GB"/>
        </w:rPr>
      </w:pPr>
    </w:p>
    <w:p w14:paraId="026B11A5" w14:textId="78F96E21" w:rsidR="00E20F00" w:rsidRDefault="00E20F00" w:rsidP="00157E4D">
      <w:pPr>
        <w:pStyle w:val="Footnote"/>
        <w:rPr>
          <w:lang w:val="en-GB"/>
        </w:rPr>
      </w:pPr>
      <w:r>
        <w:rPr>
          <w:lang w:val="en-GB"/>
        </w:rPr>
        <w:t>Note: t = time</w:t>
      </w:r>
      <w:r w:rsidR="004B62A4">
        <w:rPr>
          <w:lang w:val="en-GB"/>
        </w:rPr>
        <w:t>.</w:t>
      </w:r>
    </w:p>
    <w:p w14:paraId="4C088810" w14:textId="3B929BAD" w:rsidR="00B544BB" w:rsidRDefault="00B544BB" w:rsidP="00157E4D">
      <w:pPr>
        <w:pStyle w:val="Footnote"/>
      </w:pPr>
      <w:r w:rsidRPr="00253D6F">
        <w:rPr>
          <w:lang w:val="en-GB"/>
        </w:rPr>
        <w:t xml:space="preserve">Source: </w:t>
      </w:r>
      <w:r w:rsidR="005850E9">
        <w:rPr>
          <w:lang w:val="en-GB"/>
        </w:rPr>
        <w:t>Company files.</w:t>
      </w:r>
    </w:p>
    <w:sectPr w:rsidR="00B544BB" w:rsidSect="00751E0B">
      <w:headerReference w:type="default" r:id="rId9"/>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DD0C7" w16cex:dateUtc="2021-07-05T13:11:00Z"/>
  <w16cex:commentExtensible w16cex:durableId="2484D198" w16cex:dateUtc="2021-06-28T17:24:00Z"/>
  <w16cex:commentExtensible w16cex:durableId="2484D098" w16cex:dateUtc="2021-06-28T17:20:00Z"/>
  <w16cex:commentExtensible w16cex:durableId="2448E388" w16cex:dateUtc="2021-05-14T15:54:00Z"/>
  <w16cex:commentExtensible w16cex:durableId="2484D2D6" w16cex:dateUtc="2021-06-28T17:29:00Z"/>
  <w16cex:commentExtensible w16cex:durableId="2484D306" w16cex:dateUtc="2021-06-28T17:30:00Z"/>
  <w16cex:commentExtensible w16cex:durableId="2484D37E" w16cex:dateUtc="2021-06-28T17:32:00Z"/>
  <w16cex:commentExtensible w16cex:durableId="2484D44E" w16cex:dateUtc="2021-06-28T17:3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B2482" w14:textId="77777777" w:rsidR="00EA48DC" w:rsidRDefault="00EA48DC" w:rsidP="00D75295">
      <w:r>
        <w:separator/>
      </w:r>
    </w:p>
  </w:endnote>
  <w:endnote w:type="continuationSeparator" w:id="0">
    <w:p w14:paraId="75774ACE" w14:textId="77777777" w:rsidR="00EA48DC" w:rsidRDefault="00EA48DC"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D6B41" w14:textId="77777777" w:rsidR="00EA48DC" w:rsidRDefault="00EA48DC" w:rsidP="00D75295">
      <w:r>
        <w:separator/>
      </w:r>
    </w:p>
  </w:footnote>
  <w:footnote w:type="continuationSeparator" w:id="0">
    <w:p w14:paraId="7B040893" w14:textId="77777777" w:rsidR="00EA48DC" w:rsidRDefault="00EA48DC" w:rsidP="00D75295">
      <w:r>
        <w:continuationSeparator/>
      </w:r>
    </w:p>
  </w:footnote>
  <w:footnote w:id="1">
    <w:p w14:paraId="1F4B0117" w14:textId="2808BB41" w:rsidR="00EA48DC" w:rsidRPr="00157E4D" w:rsidRDefault="00EA48DC" w:rsidP="00E174B0">
      <w:pPr>
        <w:pStyle w:val="Footnote"/>
      </w:pPr>
      <w:r w:rsidRPr="00157E4D">
        <w:rPr>
          <w:rStyle w:val="FootnoteReference"/>
        </w:rPr>
        <w:footnoteRef/>
      </w:r>
      <w:r w:rsidRPr="00157E4D">
        <w:t xml:space="preserve"> John Murray Brown and Arash Massoudi, “Uniliver Buys Dollar Shave Club for $1 bn,” </w:t>
      </w:r>
      <w:r w:rsidRPr="00157E4D">
        <w:rPr>
          <w:i/>
        </w:rPr>
        <w:t>Financial Times</w:t>
      </w:r>
      <w:r w:rsidRPr="00157E4D">
        <w:t>, July 20, 2016, accessed January 31, 2021, https://www.ft.com/content/bd07237e-4e45-11e6-8172-e39ecd3b86fc.</w:t>
      </w:r>
    </w:p>
  </w:footnote>
  <w:footnote w:id="2">
    <w:p w14:paraId="063C436B" w14:textId="10350F67" w:rsidR="00EA48DC" w:rsidRPr="009B77A4" w:rsidRDefault="00EA48DC" w:rsidP="009B77A4">
      <w:pPr>
        <w:pStyle w:val="Footnote"/>
        <w:rPr>
          <w:lang w:val="en-CA"/>
        </w:rPr>
      </w:pPr>
      <w:r w:rsidRPr="00157E4D">
        <w:rPr>
          <w:rStyle w:val="FootnoteReference"/>
        </w:rPr>
        <w:footnoteRef/>
      </w:r>
      <w:r w:rsidRPr="00157E4D">
        <w:t xml:space="preserve"> </w:t>
      </w:r>
      <w:r w:rsidRPr="00157E4D">
        <w:rPr>
          <w:shd w:val="clear" w:color="auto" w:fill="FFFFFF"/>
          <w:lang w:val="en-GB"/>
        </w:rPr>
        <w:t>₹ = INR = Indian rupee; US$1 = ₹</w:t>
      </w:r>
      <w:r w:rsidRPr="00157E4D">
        <w:t>71.4965</w:t>
      </w:r>
      <w:r w:rsidRPr="00157E4D">
        <w:rPr>
          <w:shd w:val="clear" w:color="auto" w:fill="FFFFFF"/>
          <w:lang w:val="en-GB"/>
        </w:rPr>
        <w:t xml:space="preserve"> on January 31, 2020.</w:t>
      </w:r>
    </w:p>
  </w:footnote>
  <w:footnote w:id="3">
    <w:p w14:paraId="772264CD" w14:textId="698B9EB8" w:rsidR="002275A3" w:rsidRPr="002275A3" w:rsidRDefault="00EA48DC" w:rsidP="002275A3">
      <w:pPr>
        <w:pStyle w:val="Footnote"/>
      </w:pPr>
      <w:r w:rsidRPr="002275A3">
        <w:rPr>
          <w:rStyle w:val="FootnoteReference"/>
        </w:rPr>
        <w:footnoteRef/>
      </w:r>
      <w:r w:rsidRPr="002275A3">
        <w:t xml:space="preserve"> </w:t>
      </w:r>
      <w:r w:rsidR="002275A3" w:rsidRPr="00B544BB">
        <w:t>Euromonitor</w:t>
      </w:r>
      <w:r w:rsidR="002275A3">
        <w:t xml:space="preserve"> International, </w:t>
      </w:r>
      <w:r w:rsidR="002275A3" w:rsidRPr="00720E0A">
        <w:rPr>
          <w:i/>
        </w:rPr>
        <w:t>Country Report: Men’s Grooming in India</w:t>
      </w:r>
      <w:r w:rsidR="002275A3">
        <w:t xml:space="preserve">, June 2020, accessed January 31, 2021, </w:t>
      </w:r>
      <w:r w:rsidR="002275A3" w:rsidRPr="00D44221">
        <w:t>https://www.euromonitor.com/mens-grooming-in-india/report</w:t>
      </w:r>
      <w:r w:rsidR="002275A3">
        <w:rPr>
          <w:rStyle w:val="Hyperlink"/>
          <w:color w:val="auto"/>
          <w:u w:val="none"/>
        </w:rPr>
        <w:t>.</w:t>
      </w:r>
    </w:p>
  </w:footnote>
  <w:footnote w:id="4">
    <w:p w14:paraId="5D0C680C" w14:textId="042567B8" w:rsidR="00EA48DC" w:rsidRPr="002275A3" w:rsidRDefault="00EA48DC" w:rsidP="002275A3">
      <w:pPr>
        <w:pStyle w:val="Heading1"/>
        <w:spacing w:before="0" w:line="240" w:lineRule="auto"/>
        <w:rPr>
          <w:rFonts w:cs="Arial"/>
          <w:color w:val="000000"/>
          <w:sz w:val="17"/>
          <w:szCs w:val="17"/>
        </w:rPr>
      </w:pPr>
      <w:r w:rsidRPr="002275A3">
        <w:rPr>
          <w:rStyle w:val="FootnoteReference"/>
          <w:rFonts w:cs="Arial"/>
          <w:b w:val="0"/>
          <w:bCs w:val="0"/>
          <w:color w:val="auto"/>
          <w:sz w:val="17"/>
          <w:szCs w:val="17"/>
        </w:rPr>
        <w:footnoteRef/>
      </w:r>
      <w:r w:rsidRPr="002275A3">
        <w:rPr>
          <w:rFonts w:cs="Arial"/>
          <w:b w:val="0"/>
          <w:bCs w:val="0"/>
          <w:color w:val="auto"/>
          <w:sz w:val="17"/>
          <w:szCs w:val="17"/>
        </w:rPr>
        <w:t xml:space="preserve"> </w:t>
      </w:r>
      <w:r w:rsidR="002275A3" w:rsidRPr="002275A3">
        <w:rPr>
          <w:rFonts w:cs="Arial"/>
          <w:b w:val="0"/>
          <w:bCs w:val="0"/>
          <w:color w:val="auto"/>
          <w:sz w:val="17"/>
          <w:szCs w:val="17"/>
          <w:lang w:val="en-US"/>
        </w:rPr>
        <w:t>“</w:t>
      </w:r>
      <w:r w:rsidRPr="002275A3">
        <w:rPr>
          <w:rFonts w:cs="Arial"/>
          <w:b w:val="0"/>
          <w:bCs w:val="0"/>
          <w:color w:val="auto"/>
          <w:sz w:val="17"/>
          <w:szCs w:val="17"/>
        </w:rPr>
        <w:t xml:space="preserve">Economic </w:t>
      </w:r>
      <w:r w:rsidRPr="002275A3">
        <w:rPr>
          <w:rFonts w:cs="Arial"/>
          <w:b w:val="0"/>
          <w:bCs w:val="0"/>
          <w:color w:val="000000"/>
          <w:sz w:val="17"/>
          <w:szCs w:val="17"/>
        </w:rPr>
        <w:t xml:space="preserve">Survey 2015-16: Service Sector </w:t>
      </w:r>
      <w:r w:rsidR="002275A3">
        <w:rPr>
          <w:rFonts w:cs="Arial"/>
          <w:b w:val="0"/>
          <w:bCs w:val="0"/>
          <w:color w:val="000000"/>
          <w:sz w:val="17"/>
          <w:szCs w:val="17"/>
          <w:lang w:val="en-US"/>
        </w:rPr>
        <w:t>R</w:t>
      </w:r>
      <w:r w:rsidRPr="002275A3">
        <w:rPr>
          <w:rFonts w:cs="Arial"/>
          <w:b w:val="0"/>
          <w:bCs w:val="0"/>
          <w:color w:val="000000"/>
          <w:sz w:val="17"/>
          <w:szCs w:val="17"/>
        </w:rPr>
        <w:t xml:space="preserve">emains the Growth </w:t>
      </w:r>
      <w:r w:rsidR="002275A3">
        <w:rPr>
          <w:rFonts w:cs="Arial"/>
          <w:b w:val="0"/>
          <w:bCs w:val="0"/>
          <w:color w:val="000000"/>
          <w:sz w:val="17"/>
          <w:szCs w:val="17"/>
          <w:lang w:val="en-US"/>
        </w:rPr>
        <w:t>D</w:t>
      </w:r>
      <w:r w:rsidRPr="002275A3">
        <w:rPr>
          <w:rFonts w:cs="Arial"/>
          <w:b w:val="0"/>
          <w:bCs w:val="0"/>
          <w:color w:val="000000"/>
          <w:sz w:val="17"/>
          <w:szCs w:val="17"/>
        </w:rPr>
        <w:t>river of Indian Economy</w:t>
      </w:r>
      <w:r>
        <w:rPr>
          <w:rFonts w:cs="Arial"/>
          <w:b w:val="0"/>
          <w:bCs w:val="0"/>
          <w:color w:val="000000"/>
          <w:sz w:val="17"/>
          <w:szCs w:val="17"/>
          <w:lang w:val="en-US"/>
        </w:rPr>
        <w:t>,</w:t>
      </w:r>
      <w:r w:rsidR="002275A3">
        <w:rPr>
          <w:rFonts w:cs="Arial"/>
          <w:b w:val="0"/>
          <w:bCs w:val="0"/>
          <w:color w:val="000000"/>
          <w:sz w:val="17"/>
          <w:szCs w:val="17"/>
          <w:lang w:val="en-US"/>
        </w:rPr>
        <w:t>”</w:t>
      </w:r>
      <w:r>
        <w:rPr>
          <w:rFonts w:cs="Arial"/>
          <w:b w:val="0"/>
          <w:bCs w:val="0"/>
          <w:color w:val="000000"/>
          <w:sz w:val="17"/>
          <w:szCs w:val="17"/>
          <w:lang w:val="en-US"/>
        </w:rPr>
        <w:t xml:space="preserve"> </w:t>
      </w:r>
      <w:r w:rsidR="002275A3">
        <w:rPr>
          <w:rFonts w:cs="Arial"/>
          <w:b w:val="0"/>
          <w:bCs w:val="0"/>
          <w:color w:val="000000"/>
          <w:sz w:val="17"/>
          <w:szCs w:val="17"/>
          <w:lang w:val="en-US"/>
        </w:rPr>
        <w:t xml:space="preserve">India.com, </w:t>
      </w:r>
      <w:r>
        <w:rPr>
          <w:rFonts w:cs="Arial"/>
          <w:b w:val="0"/>
          <w:bCs w:val="0"/>
          <w:color w:val="000000"/>
          <w:sz w:val="17"/>
          <w:szCs w:val="17"/>
          <w:lang w:val="en-US"/>
        </w:rPr>
        <w:t>Feb</w:t>
      </w:r>
      <w:r w:rsidR="002275A3">
        <w:rPr>
          <w:rFonts w:cs="Arial"/>
          <w:b w:val="0"/>
          <w:bCs w:val="0"/>
          <w:color w:val="000000"/>
          <w:sz w:val="17"/>
          <w:szCs w:val="17"/>
          <w:lang w:val="en-US"/>
        </w:rPr>
        <w:t>ruary</w:t>
      </w:r>
      <w:r>
        <w:rPr>
          <w:rFonts w:cs="Arial"/>
          <w:b w:val="0"/>
          <w:bCs w:val="0"/>
          <w:color w:val="000000"/>
          <w:sz w:val="17"/>
          <w:szCs w:val="17"/>
          <w:lang w:val="en-US"/>
        </w:rPr>
        <w:t xml:space="preserve"> 26, 2016</w:t>
      </w:r>
      <w:r w:rsidR="002275A3">
        <w:rPr>
          <w:rFonts w:cs="Arial"/>
          <w:b w:val="0"/>
          <w:bCs w:val="0"/>
          <w:color w:val="000000"/>
          <w:sz w:val="17"/>
          <w:szCs w:val="17"/>
          <w:lang w:val="en-US"/>
        </w:rPr>
        <w:t>,</w:t>
      </w:r>
      <w:r>
        <w:rPr>
          <w:rFonts w:cs="Arial"/>
          <w:b w:val="0"/>
          <w:bCs w:val="0"/>
          <w:color w:val="000000"/>
          <w:sz w:val="17"/>
          <w:szCs w:val="17"/>
          <w:lang w:val="en-US"/>
        </w:rPr>
        <w:t xml:space="preserve"> accessed </w:t>
      </w:r>
      <w:r>
        <w:rPr>
          <w:rFonts w:cs="Arial"/>
          <w:b w:val="0"/>
          <w:bCs w:val="0"/>
          <w:color w:val="000000"/>
          <w:sz w:val="17"/>
          <w:szCs w:val="17"/>
          <w:lang w:val="en-US"/>
        </w:rPr>
        <w:t xml:space="preserve">January 31, 2021, </w:t>
      </w:r>
      <w:r w:rsidRPr="009B77A4">
        <w:rPr>
          <w:rFonts w:cs="Arial"/>
          <w:b w:val="0"/>
          <w:bCs w:val="0"/>
          <w:color w:val="000000"/>
          <w:sz w:val="17"/>
          <w:szCs w:val="17"/>
          <w:lang w:val="en-US"/>
        </w:rPr>
        <w:t>https://www.india.com/education/economic-survey-2015-16-service-sector-remains-the-growth-driver-of-indian-economy-1570289/</w:t>
      </w:r>
      <w:r w:rsidR="002275A3">
        <w:rPr>
          <w:rFonts w:cs="Arial"/>
          <w:b w:val="0"/>
          <w:bCs w:val="0"/>
          <w:color w:val="000000"/>
          <w:sz w:val="17"/>
          <w:szCs w:val="17"/>
          <w:lang w:val="en-US"/>
        </w:rPr>
        <w:t>.</w:t>
      </w:r>
    </w:p>
  </w:footnote>
  <w:footnote w:id="5">
    <w:p w14:paraId="1B759AA9" w14:textId="7499A82F" w:rsidR="00EA48DC" w:rsidRPr="001A3ABB" w:rsidRDefault="00EA48DC" w:rsidP="00E174B0">
      <w:pPr>
        <w:pStyle w:val="Footnote"/>
        <w:rPr>
          <w:spacing w:val="-4"/>
        </w:rPr>
      </w:pPr>
      <w:r w:rsidRPr="00157E4D">
        <w:rPr>
          <w:rStyle w:val="FootnoteReference"/>
        </w:rPr>
        <w:footnoteRef/>
      </w:r>
      <w:r w:rsidRPr="00157E4D">
        <w:t xml:space="preserve"> </w:t>
      </w:r>
      <w:r w:rsidRPr="001A3ABB">
        <w:rPr>
          <w:spacing w:val="-4"/>
        </w:rPr>
        <w:t xml:space="preserve">IANS, “Selfie Craze Squeezing Sensitivity out of Indian Teenagers,” </w:t>
      </w:r>
      <w:r w:rsidRPr="001A3ABB">
        <w:rPr>
          <w:i/>
          <w:spacing w:val="-4"/>
        </w:rPr>
        <w:t>India Today</w:t>
      </w:r>
      <w:r w:rsidRPr="001A3ABB">
        <w:rPr>
          <w:spacing w:val="-4"/>
        </w:rPr>
        <w:t>, August 12, 2015, accessed January 31, 2021, https://www.indiatoday.in/lifestyle/what-s-hot/story/selfie-craze-squeezing-sensitivity-out-of-indian-teenagers-287955-2015-08-12.</w:t>
      </w:r>
    </w:p>
  </w:footnote>
  <w:footnote w:id="6">
    <w:p w14:paraId="54D43810" w14:textId="6B2B401E" w:rsidR="00EA48DC" w:rsidRPr="002275A3" w:rsidRDefault="00EA48DC" w:rsidP="00CF3B67">
      <w:pPr>
        <w:rPr>
          <w:rStyle w:val="FootnoteChar"/>
        </w:rPr>
      </w:pPr>
      <w:r>
        <w:rPr>
          <w:rStyle w:val="FootnoteReference"/>
        </w:rPr>
        <w:footnoteRef/>
      </w:r>
      <w:r>
        <w:t xml:space="preserve"> </w:t>
      </w:r>
      <w:r w:rsidRPr="002275A3">
        <w:rPr>
          <w:rStyle w:val="FootnoteChar"/>
          <w:spacing w:val="-6"/>
        </w:rPr>
        <w:t xml:space="preserve">Vikram Doctor, “From Virat Kohli to Ranveer Singh! Sporting a </w:t>
      </w:r>
      <w:r w:rsidR="002275A3" w:rsidRPr="002275A3">
        <w:rPr>
          <w:rStyle w:val="FootnoteChar"/>
          <w:spacing w:val="-6"/>
        </w:rPr>
        <w:t>B</w:t>
      </w:r>
      <w:r w:rsidRPr="002275A3">
        <w:rPr>
          <w:rStyle w:val="FootnoteChar"/>
          <w:spacing w:val="-6"/>
        </w:rPr>
        <w:t xml:space="preserve">eard is </w:t>
      </w:r>
      <w:r w:rsidR="002275A3" w:rsidRPr="002275A3">
        <w:rPr>
          <w:rStyle w:val="FootnoteChar"/>
          <w:spacing w:val="-6"/>
        </w:rPr>
        <w:t>N</w:t>
      </w:r>
      <w:r w:rsidRPr="002275A3">
        <w:rPr>
          <w:rStyle w:val="FootnoteChar"/>
          <w:spacing w:val="-6"/>
        </w:rPr>
        <w:t xml:space="preserve">ow </w:t>
      </w:r>
      <w:r w:rsidR="002275A3" w:rsidRPr="002275A3">
        <w:rPr>
          <w:rStyle w:val="FootnoteChar"/>
          <w:spacing w:val="-6"/>
        </w:rPr>
        <w:t>M</w:t>
      </w:r>
      <w:r w:rsidRPr="002275A3">
        <w:rPr>
          <w:rStyle w:val="FootnoteChar"/>
          <w:spacing w:val="-6"/>
        </w:rPr>
        <w:t xml:space="preserve">ore </w:t>
      </w:r>
      <w:r w:rsidR="002275A3" w:rsidRPr="002275A3">
        <w:rPr>
          <w:rStyle w:val="FootnoteChar"/>
          <w:spacing w:val="-6"/>
        </w:rPr>
        <w:t>F</w:t>
      </w:r>
      <w:r w:rsidRPr="002275A3">
        <w:rPr>
          <w:rStyle w:val="FootnoteChar"/>
          <w:spacing w:val="-6"/>
        </w:rPr>
        <w:t xml:space="preserve">ashionable </w:t>
      </w:r>
      <w:r w:rsidR="002275A3" w:rsidRPr="002275A3">
        <w:rPr>
          <w:rStyle w:val="FootnoteChar"/>
          <w:spacing w:val="-6"/>
        </w:rPr>
        <w:t>T</w:t>
      </w:r>
      <w:r w:rsidRPr="002275A3">
        <w:rPr>
          <w:rStyle w:val="FootnoteChar"/>
          <w:spacing w:val="-6"/>
        </w:rPr>
        <w:t xml:space="preserve">han </w:t>
      </w:r>
      <w:r w:rsidR="002275A3" w:rsidRPr="002275A3">
        <w:rPr>
          <w:rStyle w:val="FootnoteChar"/>
          <w:spacing w:val="-6"/>
        </w:rPr>
        <w:t>E</w:t>
      </w:r>
      <w:r w:rsidRPr="002275A3">
        <w:rPr>
          <w:rStyle w:val="FootnoteChar"/>
          <w:spacing w:val="-6"/>
        </w:rPr>
        <w:t>ver</w:t>
      </w:r>
      <w:r w:rsidR="002275A3" w:rsidRPr="002275A3">
        <w:rPr>
          <w:rStyle w:val="FootnoteChar"/>
          <w:spacing w:val="-6"/>
        </w:rPr>
        <w:t>,</w:t>
      </w:r>
      <w:r w:rsidRPr="002275A3">
        <w:rPr>
          <w:rStyle w:val="FootnoteChar"/>
          <w:spacing w:val="-6"/>
        </w:rPr>
        <w:t>” The Economic Times,</w:t>
      </w:r>
      <w:r w:rsidRPr="002275A3">
        <w:rPr>
          <w:rStyle w:val="FootnoteChar"/>
          <w:spacing w:val="-2"/>
        </w:rPr>
        <w:t xml:space="preserve"> </w:t>
      </w:r>
      <w:r w:rsidRPr="002275A3">
        <w:rPr>
          <w:rStyle w:val="FootnoteChar"/>
          <w:spacing w:val="-4"/>
        </w:rPr>
        <w:t>April 01, 2017</w:t>
      </w:r>
      <w:r w:rsidR="002275A3" w:rsidRPr="002275A3">
        <w:rPr>
          <w:rStyle w:val="FootnoteChar"/>
          <w:spacing w:val="-4"/>
        </w:rPr>
        <w:t>,</w:t>
      </w:r>
      <w:r w:rsidRPr="002275A3">
        <w:rPr>
          <w:rStyle w:val="FootnoteChar"/>
          <w:spacing w:val="-4"/>
        </w:rPr>
        <w:t xml:space="preserve"> accessed Jan</w:t>
      </w:r>
      <w:r w:rsidR="002275A3" w:rsidRPr="002275A3">
        <w:rPr>
          <w:rStyle w:val="FootnoteChar"/>
          <w:spacing w:val="-4"/>
        </w:rPr>
        <w:t>uary</w:t>
      </w:r>
      <w:r w:rsidRPr="002275A3">
        <w:rPr>
          <w:rStyle w:val="FootnoteChar"/>
          <w:spacing w:val="-4"/>
        </w:rPr>
        <w:t xml:space="preserve"> 31, 2021</w:t>
      </w:r>
      <w:r w:rsidR="002275A3" w:rsidRPr="002275A3">
        <w:rPr>
          <w:rStyle w:val="FootnoteChar"/>
          <w:spacing w:val="-4"/>
        </w:rPr>
        <w:t>,</w:t>
      </w:r>
      <w:r w:rsidRPr="002275A3">
        <w:rPr>
          <w:rStyle w:val="FootnoteChar"/>
          <w:spacing w:val="-4"/>
        </w:rPr>
        <w:t xml:space="preserve"> </w:t>
      </w:r>
      <w:r w:rsidR="00CF3B67" w:rsidRPr="00CF3B67">
        <w:rPr>
          <w:rStyle w:val="FootnoteChar"/>
          <w:spacing w:val="-4"/>
        </w:rPr>
        <w:t>https://economictimes.indiatimes.com/magazines/panache/from-virat-kohli-to-ranveer-singh-sporting-a-beard-is-now-more-fashionable-than-ever/articleshow/57951592.cms</w:t>
      </w:r>
      <w:r w:rsidR="00CF3B67">
        <w:rPr>
          <w:rStyle w:val="FootnoteChar"/>
          <w:spacing w:val="-4"/>
        </w:rPr>
        <w:t>.</w:t>
      </w:r>
    </w:p>
  </w:footnote>
  <w:footnote w:id="7">
    <w:p w14:paraId="09BB0DEE" w14:textId="713BFA31" w:rsidR="00EA48DC" w:rsidRPr="00B258C4" w:rsidRDefault="00EA48DC" w:rsidP="00E174B0">
      <w:pPr>
        <w:pStyle w:val="Footnote"/>
      </w:pPr>
      <w:r w:rsidRPr="00157E4D">
        <w:rPr>
          <w:rStyle w:val="FootnoteReference"/>
        </w:rPr>
        <w:footnoteRef/>
      </w:r>
      <w:r w:rsidRPr="00157E4D">
        <w:t xml:space="preserve"> Mintel Press Team, “India’s Dapper Men: Average Indian Man Spends 42 Minutes Grooming per Day,” Mintel, February 27, 2019, accessed January 31, 2021, https://www.mintel.com/press-centre/beauty-and-personal-care/indias-dapper-men-average-indian-man-spends-42-minutes-grooming-per-day#:~:text=Men's%20grooming%20is%20becoming%20big,his%20face%2C</w:t>
      </w:r>
      <w:r w:rsidRPr="00E9739A">
        <w:t>%20totalling%20a%20beautiful</w:t>
      </w:r>
      <w:r>
        <w:t>.</w:t>
      </w:r>
    </w:p>
  </w:footnote>
  <w:footnote w:id="8">
    <w:p w14:paraId="68121057" w14:textId="0617CFE5" w:rsidR="00EA48DC" w:rsidRPr="00157E4D" w:rsidRDefault="00EA48DC" w:rsidP="00E174B0">
      <w:pPr>
        <w:pStyle w:val="Footnote"/>
      </w:pPr>
      <w:r>
        <w:rPr>
          <w:rStyle w:val="FootnoteReference"/>
        </w:rPr>
        <w:footnoteRef/>
      </w:r>
      <w:r>
        <w:t xml:space="preserve"> “</w:t>
      </w:r>
      <w:r w:rsidRPr="00157E4D">
        <w:t>Mach3,” Gillette, accessed January 31, 2021, https://gillette.com/en-us/products/razors-trimmers-and-blades/mach3-razor.</w:t>
      </w:r>
    </w:p>
  </w:footnote>
  <w:footnote w:id="9">
    <w:p w14:paraId="49549491" w14:textId="28C1CAEF" w:rsidR="00EA48DC" w:rsidRPr="00E174B0" w:rsidRDefault="00EA48DC" w:rsidP="00E174B0">
      <w:pPr>
        <w:pStyle w:val="Footnote"/>
        <w:rPr>
          <w:lang w:val="en-CA"/>
        </w:rPr>
      </w:pPr>
      <w:r>
        <w:rPr>
          <w:rStyle w:val="FootnoteReference"/>
        </w:rPr>
        <w:footnoteRef/>
      </w:r>
      <w:r>
        <w:t xml:space="preserve"> “</w:t>
      </w:r>
      <w:r w:rsidRPr="00E174B0">
        <w:t>Silver Metal Razor,</w:t>
      </w:r>
      <w:r>
        <w:t>”</w:t>
      </w:r>
      <w:r w:rsidRPr="00E174B0">
        <w:t xml:space="preserve"> Bombay Shaving Company, accessed May 14, 2021, https://bombayshavingcompany.com/products/precision-safety-shaving-razor-for-men</w:t>
      </w:r>
    </w:p>
  </w:footnote>
  <w:footnote w:id="10">
    <w:p w14:paraId="06079C73" w14:textId="6A7C7B2B" w:rsidR="00EA48DC" w:rsidRPr="00B258C4" w:rsidRDefault="00EA48DC" w:rsidP="00E174B0">
      <w:pPr>
        <w:pStyle w:val="Footnote"/>
      </w:pPr>
      <w:r w:rsidRPr="00157E4D">
        <w:rPr>
          <w:rStyle w:val="FootnoteReference"/>
        </w:rPr>
        <w:footnoteRef/>
      </w:r>
      <w:r w:rsidRPr="00157E4D">
        <w:t xml:space="preserve"> Aditi Shrivastava, “Rs4 Crore Grooming Kit for Bombay Shaving Company,” </w:t>
      </w:r>
      <w:r w:rsidRPr="00157E4D">
        <w:rPr>
          <w:i/>
        </w:rPr>
        <w:t>The Economic Times</w:t>
      </w:r>
      <w:r w:rsidRPr="00157E4D">
        <w:t xml:space="preserve">, August 10, 2016 , accessed January 31, 2021, </w:t>
      </w:r>
      <w:hyperlink r:id="rId1" w:history="1">
        <w:r w:rsidRPr="00157E4D">
          <w:rPr>
            <w:rStyle w:val="Hyperlink"/>
            <w:color w:val="auto"/>
            <w:u w:val="none"/>
          </w:rPr>
          <w:t>https://economictimes.indiatimes.com/small-biz/startups/rs-4-crore-grooming-kit-for-bombay-shaving-co/articleshow/53625961.cms?from=mdr</w:t>
        </w:r>
      </w:hyperlink>
      <w:r>
        <w:rPr>
          <w:rStyle w:val="Hyperlink"/>
          <w:color w:val="auto"/>
          <w:u w:val="none"/>
        </w:rPr>
        <w:t>.</w:t>
      </w:r>
    </w:p>
  </w:footnote>
  <w:footnote w:id="11">
    <w:p w14:paraId="737B4891" w14:textId="1E7E7EBD" w:rsidR="00EA48DC" w:rsidRDefault="00EA48DC" w:rsidP="00CF3B67">
      <w:pPr>
        <w:pStyle w:val="Footnote"/>
      </w:pPr>
      <w:r>
        <w:rPr>
          <w:rStyle w:val="FootnoteReference"/>
        </w:rPr>
        <w:footnoteRef/>
      </w:r>
      <w:r>
        <w:t xml:space="preserve"> </w:t>
      </w:r>
      <w:r w:rsidRPr="005F55CC">
        <w:t xml:space="preserve">Himanshu Chawla, </w:t>
      </w:r>
      <w:r>
        <w:t>“</w:t>
      </w:r>
      <w:r w:rsidRPr="005F55CC">
        <w:t xml:space="preserve">How Personalization In </w:t>
      </w:r>
      <w:r w:rsidR="00CF3B67">
        <w:t>t</w:t>
      </w:r>
      <w:r w:rsidRPr="005F55CC">
        <w:t xml:space="preserve">he Gifting Industry </w:t>
      </w:r>
      <w:r w:rsidR="00CF3B67">
        <w:t>i</w:t>
      </w:r>
      <w:r w:rsidRPr="005F55CC">
        <w:t>s Attaining New Identity?</w:t>
      </w:r>
      <w:r>
        <w:t>” Business World,</w:t>
      </w:r>
      <w:r w:rsidRPr="005F55CC">
        <w:t xml:space="preserve"> </w:t>
      </w:r>
      <w:r w:rsidR="00CF3B67">
        <w:rPr>
          <w:shd w:val="clear" w:color="auto" w:fill="FFFFFF"/>
          <w:lang w:val="en-IN" w:eastAsia="en-GB"/>
        </w:rPr>
        <w:t xml:space="preserve">April 20, </w:t>
      </w:r>
      <w:r w:rsidRPr="005F55CC">
        <w:rPr>
          <w:shd w:val="clear" w:color="auto" w:fill="FFFFFF"/>
          <w:lang w:val="en-IN" w:eastAsia="en-GB"/>
        </w:rPr>
        <w:t>2019</w:t>
      </w:r>
      <w:r w:rsidR="00CF3B67">
        <w:rPr>
          <w:shd w:val="clear" w:color="auto" w:fill="FFFFFF"/>
          <w:lang w:val="en-IN" w:eastAsia="en-GB"/>
        </w:rPr>
        <w:t>,</w:t>
      </w:r>
      <w:r w:rsidRPr="005F55CC">
        <w:rPr>
          <w:shd w:val="clear" w:color="auto" w:fill="FFFFFF"/>
          <w:lang w:val="en-IN" w:eastAsia="en-GB"/>
        </w:rPr>
        <w:t xml:space="preserve"> accessed </w:t>
      </w:r>
      <w:r w:rsidR="00CF3B67">
        <w:rPr>
          <w:shd w:val="clear" w:color="auto" w:fill="FFFFFF"/>
          <w:lang w:val="en-IN" w:eastAsia="en-GB"/>
        </w:rPr>
        <w:t>January</w:t>
      </w:r>
      <w:r w:rsidRPr="005F55CC">
        <w:rPr>
          <w:shd w:val="clear" w:color="auto" w:fill="FFFFFF"/>
          <w:lang w:val="en-IN" w:eastAsia="en-GB"/>
        </w:rPr>
        <w:t xml:space="preserve"> 31, 2021, http://www.businessworld.in/article/How-Personalization-In-The-Gifting-Industry-Is-Attaining-New-Identity-/20-04-2019-169546/</w:t>
      </w:r>
      <w:r w:rsidR="00CF3B67">
        <w:rPr>
          <w:shd w:val="clear" w:color="auto" w:fill="FFFFFF"/>
          <w:lang w:val="en-IN" w:eastAsia="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3FB1733B" w:rsidR="00EA48DC" w:rsidRPr="00C92CC4" w:rsidRDefault="00EA48DC"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3</w:t>
    </w:r>
    <w:r>
      <w:rPr>
        <w:rFonts w:ascii="Arial" w:hAnsi="Arial"/>
        <w:b/>
      </w:rPr>
      <w:fldChar w:fldCharType="end"/>
    </w:r>
    <w:r>
      <w:rPr>
        <w:rFonts w:ascii="Arial" w:hAnsi="Arial"/>
        <w:b/>
      </w:rPr>
      <w:tab/>
    </w:r>
    <w:r w:rsidR="00470974">
      <w:rPr>
        <w:rFonts w:ascii="Arial" w:hAnsi="Arial"/>
        <w:b/>
      </w:rPr>
      <w:t>9B21A021</w:t>
    </w:r>
  </w:p>
  <w:p w14:paraId="2B53C0A0" w14:textId="77777777" w:rsidR="00EA48DC" w:rsidRDefault="00EA48DC" w:rsidP="00D13667">
    <w:pPr>
      <w:pStyle w:val="Header"/>
      <w:tabs>
        <w:tab w:val="clear" w:pos="4680"/>
      </w:tabs>
      <w:rPr>
        <w:sz w:val="18"/>
        <w:szCs w:val="18"/>
      </w:rPr>
    </w:pPr>
  </w:p>
  <w:p w14:paraId="47119730" w14:textId="77777777" w:rsidR="00EA48DC" w:rsidRPr="00C92CC4" w:rsidRDefault="00EA48DC"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E061B"/>
    <w:multiLevelType w:val="hybridMultilevel"/>
    <w:tmpl w:val="629A10C6"/>
    <w:lvl w:ilvl="0" w:tplc="01383E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E3232"/>
    <w:multiLevelType w:val="hybridMultilevel"/>
    <w:tmpl w:val="BF606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F907CC"/>
    <w:multiLevelType w:val="hybridMultilevel"/>
    <w:tmpl w:val="791EFB80"/>
    <w:lvl w:ilvl="0" w:tplc="01964B64">
      <w:start w:val="1"/>
      <w:numFmt w:val="bullet"/>
      <w:lvlText w:val="●"/>
      <w:lvlJc w:val="left"/>
      <w:pPr>
        <w:tabs>
          <w:tab w:val="num" w:pos="720"/>
        </w:tabs>
        <w:ind w:left="720" w:hanging="360"/>
      </w:pPr>
      <w:rPr>
        <w:rFonts w:ascii="Times New Roman" w:hAnsi="Times New Roman" w:hint="default"/>
      </w:rPr>
    </w:lvl>
    <w:lvl w:ilvl="1" w:tplc="9A8441CE" w:tentative="1">
      <w:start w:val="1"/>
      <w:numFmt w:val="bullet"/>
      <w:lvlText w:val="●"/>
      <w:lvlJc w:val="left"/>
      <w:pPr>
        <w:tabs>
          <w:tab w:val="num" w:pos="1440"/>
        </w:tabs>
        <w:ind w:left="1440" w:hanging="360"/>
      </w:pPr>
      <w:rPr>
        <w:rFonts w:ascii="Times New Roman" w:hAnsi="Times New Roman" w:hint="default"/>
      </w:rPr>
    </w:lvl>
    <w:lvl w:ilvl="2" w:tplc="D342164E" w:tentative="1">
      <w:start w:val="1"/>
      <w:numFmt w:val="bullet"/>
      <w:lvlText w:val="●"/>
      <w:lvlJc w:val="left"/>
      <w:pPr>
        <w:tabs>
          <w:tab w:val="num" w:pos="2160"/>
        </w:tabs>
        <w:ind w:left="2160" w:hanging="360"/>
      </w:pPr>
      <w:rPr>
        <w:rFonts w:ascii="Times New Roman" w:hAnsi="Times New Roman" w:hint="default"/>
      </w:rPr>
    </w:lvl>
    <w:lvl w:ilvl="3" w:tplc="F3D25F8C" w:tentative="1">
      <w:start w:val="1"/>
      <w:numFmt w:val="bullet"/>
      <w:lvlText w:val="●"/>
      <w:lvlJc w:val="left"/>
      <w:pPr>
        <w:tabs>
          <w:tab w:val="num" w:pos="2880"/>
        </w:tabs>
        <w:ind w:left="2880" w:hanging="360"/>
      </w:pPr>
      <w:rPr>
        <w:rFonts w:ascii="Times New Roman" w:hAnsi="Times New Roman" w:hint="default"/>
      </w:rPr>
    </w:lvl>
    <w:lvl w:ilvl="4" w:tplc="1CAE835A" w:tentative="1">
      <w:start w:val="1"/>
      <w:numFmt w:val="bullet"/>
      <w:lvlText w:val="●"/>
      <w:lvlJc w:val="left"/>
      <w:pPr>
        <w:tabs>
          <w:tab w:val="num" w:pos="3600"/>
        </w:tabs>
        <w:ind w:left="3600" w:hanging="360"/>
      </w:pPr>
      <w:rPr>
        <w:rFonts w:ascii="Times New Roman" w:hAnsi="Times New Roman" w:hint="default"/>
      </w:rPr>
    </w:lvl>
    <w:lvl w:ilvl="5" w:tplc="ADF668D2" w:tentative="1">
      <w:start w:val="1"/>
      <w:numFmt w:val="bullet"/>
      <w:lvlText w:val="●"/>
      <w:lvlJc w:val="left"/>
      <w:pPr>
        <w:tabs>
          <w:tab w:val="num" w:pos="4320"/>
        </w:tabs>
        <w:ind w:left="4320" w:hanging="360"/>
      </w:pPr>
      <w:rPr>
        <w:rFonts w:ascii="Times New Roman" w:hAnsi="Times New Roman" w:hint="default"/>
      </w:rPr>
    </w:lvl>
    <w:lvl w:ilvl="6" w:tplc="B60691A6" w:tentative="1">
      <w:start w:val="1"/>
      <w:numFmt w:val="bullet"/>
      <w:lvlText w:val="●"/>
      <w:lvlJc w:val="left"/>
      <w:pPr>
        <w:tabs>
          <w:tab w:val="num" w:pos="5040"/>
        </w:tabs>
        <w:ind w:left="5040" w:hanging="360"/>
      </w:pPr>
      <w:rPr>
        <w:rFonts w:ascii="Times New Roman" w:hAnsi="Times New Roman" w:hint="default"/>
      </w:rPr>
    </w:lvl>
    <w:lvl w:ilvl="7" w:tplc="1CD43434" w:tentative="1">
      <w:start w:val="1"/>
      <w:numFmt w:val="bullet"/>
      <w:lvlText w:val="●"/>
      <w:lvlJc w:val="left"/>
      <w:pPr>
        <w:tabs>
          <w:tab w:val="num" w:pos="5760"/>
        </w:tabs>
        <w:ind w:left="5760" w:hanging="360"/>
      </w:pPr>
      <w:rPr>
        <w:rFonts w:ascii="Times New Roman" w:hAnsi="Times New Roman" w:hint="default"/>
      </w:rPr>
    </w:lvl>
    <w:lvl w:ilvl="8" w:tplc="378A1F9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F375410"/>
    <w:multiLevelType w:val="hybridMultilevel"/>
    <w:tmpl w:val="5FAC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C35AA4"/>
    <w:multiLevelType w:val="hybridMultilevel"/>
    <w:tmpl w:val="2F3ED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F118FD"/>
    <w:multiLevelType w:val="multilevel"/>
    <w:tmpl w:val="CE12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066C1"/>
    <w:multiLevelType w:val="hybridMultilevel"/>
    <w:tmpl w:val="66869BE0"/>
    <w:lvl w:ilvl="0" w:tplc="A17217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35F39"/>
    <w:multiLevelType w:val="multilevel"/>
    <w:tmpl w:val="9806AF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D3EBF"/>
    <w:multiLevelType w:val="multilevel"/>
    <w:tmpl w:val="CE12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F443E6"/>
    <w:multiLevelType w:val="multilevel"/>
    <w:tmpl w:val="CE12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702E36"/>
    <w:multiLevelType w:val="multilevel"/>
    <w:tmpl w:val="084A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4C44FB3"/>
    <w:multiLevelType w:val="hybridMultilevel"/>
    <w:tmpl w:val="B3904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62368B"/>
    <w:multiLevelType w:val="hybridMultilevel"/>
    <w:tmpl w:val="8056FF5A"/>
    <w:lvl w:ilvl="0" w:tplc="AD9E04B8">
      <w:start w:val="1"/>
      <w:numFmt w:val="bullet"/>
      <w:lvlText w:val="●"/>
      <w:lvlJc w:val="left"/>
      <w:pPr>
        <w:tabs>
          <w:tab w:val="num" w:pos="720"/>
        </w:tabs>
        <w:ind w:left="720" w:hanging="360"/>
      </w:pPr>
      <w:rPr>
        <w:rFonts w:ascii="Times New Roman" w:hAnsi="Times New Roman" w:hint="default"/>
      </w:rPr>
    </w:lvl>
    <w:lvl w:ilvl="1" w:tplc="7C3EF348" w:tentative="1">
      <w:start w:val="1"/>
      <w:numFmt w:val="bullet"/>
      <w:lvlText w:val="●"/>
      <w:lvlJc w:val="left"/>
      <w:pPr>
        <w:tabs>
          <w:tab w:val="num" w:pos="1440"/>
        </w:tabs>
        <w:ind w:left="1440" w:hanging="360"/>
      </w:pPr>
      <w:rPr>
        <w:rFonts w:ascii="Times New Roman" w:hAnsi="Times New Roman" w:hint="default"/>
      </w:rPr>
    </w:lvl>
    <w:lvl w:ilvl="2" w:tplc="A096261C" w:tentative="1">
      <w:start w:val="1"/>
      <w:numFmt w:val="bullet"/>
      <w:lvlText w:val="●"/>
      <w:lvlJc w:val="left"/>
      <w:pPr>
        <w:tabs>
          <w:tab w:val="num" w:pos="2160"/>
        </w:tabs>
        <w:ind w:left="2160" w:hanging="360"/>
      </w:pPr>
      <w:rPr>
        <w:rFonts w:ascii="Times New Roman" w:hAnsi="Times New Roman" w:hint="default"/>
      </w:rPr>
    </w:lvl>
    <w:lvl w:ilvl="3" w:tplc="7C00929E" w:tentative="1">
      <w:start w:val="1"/>
      <w:numFmt w:val="bullet"/>
      <w:lvlText w:val="●"/>
      <w:lvlJc w:val="left"/>
      <w:pPr>
        <w:tabs>
          <w:tab w:val="num" w:pos="2880"/>
        </w:tabs>
        <w:ind w:left="2880" w:hanging="360"/>
      </w:pPr>
      <w:rPr>
        <w:rFonts w:ascii="Times New Roman" w:hAnsi="Times New Roman" w:hint="default"/>
      </w:rPr>
    </w:lvl>
    <w:lvl w:ilvl="4" w:tplc="20C6C35C" w:tentative="1">
      <w:start w:val="1"/>
      <w:numFmt w:val="bullet"/>
      <w:lvlText w:val="●"/>
      <w:lvlJc w:val="left"/>
      <w:pPr>
        <w:tabs>
          <w:tab w:val="num" w:pos="3600"/>
        </w:tabs>
        <w:ind w:left="3600" w:hanging="360"/>
      </w:pPr>
      <w:rPr>
        <w:rFonts w:ascii="Times New Roman" w:hAnsi="Times New Roman" w:hint="default"/>
      </w:rPr>
    </w:lvl>
    <w:lvl w:ilvl="5" w:tplc="4E4627EC" w:tentative="1">
      <w:start w:val="1"/>
      <w:numFmt w:val="bullet"/>
      <w:lvlText w:val="●"/>
      <w:lvlJc w:val="left"/>
      <w:pPr>
        <w:tabs>
          <w:tab w:val="num" w:pos="4320"/>
        </w:tabs>
        <w:ind w:left="4320" w:hanging="360"/>
      </w:pPr>
      <w:rPr>
        <w:rFonts w:ascii="Times New Roman" w:hAnsi="Times New Roman" w:hint="default"/>
      </w:rPr>
    </w:lvl>
    <w:lvl w:ilvl="6" w:tplc="F836C1CC" w:tentative="1">
      <w:start w:val="1"/>
      <w:numFmt w:val="bullet"/>
      <w:lvlText w:val="●"/>
      <w:lvlJc w:val="left"/>
      <w:pPr>
        <w:tabs>
          <w:tab w:val="num" w:pos="5040"/>
        </w:tabs>
        <w:ind w:left="5040" w:hanging="360"/>
      </w:pPr>
      <w:rPr>
        <w:rFonts w:ascii="Times New Roman" w:hAnsi="Times New Roman" w:hint="default"/>
      </w:rPr>
    </w:lvl>
    <w:lvl w:ilvl="7" w:tplc="54F8457E" w:tentative="1">
      <w:start w:val="1"/>
      <w:numFmt w:val="bullet"/>
      <w:lvlText w:val="●"/>
      <w:lvlJc w:val="left"/>
      <w:pPr>
        <w:tabs>
          <w:tab w:val="num" w:pos="5760"/>
        </w:tabs>
        <w:ind w:left="5760" w:hanging="360"/>
      </w:pPr>
      <w:rPr>
        <w:rFonts w:ascii="Times New Roman" w:hAnsi="Times New Roman" w:hint="default"/>
      </w:rPr>
    </w:lvl>
    <w:lvl w:ilvl="8" w:tplc="40BE0E3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A1545FF"/>
    <w:multiLevelType w:val="hybridMultilevel"/>
    <w:tmpl w:val="371CB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DD4EFD"/>
    <w:multiLevelType w:val="multilevel"/>
    <w:tmpl w:val="1AF2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9C1325"/>
    <w:multiLevelType w:val="hybridMultilevel"/>
    <w:tmpl w:val="5218D03A"/>
    <w:lvl w:ilvl="0" w:tplc="F93CF9B0">
      <w:start w:val="1"/>
      <w:numFmt w:val="bullet"/>
      <w:lvlText w:val="●"/>
      <w:lvlJc w:val="left"/>
      <w:pPr>
        <w:tabs>
          <w:tab w:val="num" w:pos="720"/>
        </w:tabs>
        <w:ind w:left="720" w:hanging="360"/>
      </w:pPr>
      <w:rPr>
        <w:rFonts w:ascii="Times New Roman" w:hAnsi="Times New Roman" w:hint="default"/>
      </w:rPr>
    </w:lvl>
    <w:lvl w:ilvl="1" w:tplc="8B909C30" w:tentative="1">
      <w:start w:val="1"/>
      <w:numFmt w:val="bullet"/>
      <w:lvlText w:val="●"/>
      <w:lvlJc w:val="left"/>
      <w:pPr>
        <w:tabs>
          <w:tab w:val="num" w:pos="1440"/>
        </w:tabs>
        <w:ind w:left="1440" w:hanging="360"/>
      </w:pPr>
      <w:rPr>
        <w:rFonts w:ascii="Times New Roman" w:hAnsi="Times New Roman" w:hint="default"/>
      </w:rPr>
    </w:lvl>
    <w:lvl w:ilvl="2" w:tplc="7F1A79D4" w:tentative="1">
      <w:start w:val="1"/>
      <w:numFmt w:val="bullet"/>
      <w:lvlText w:val="●"/>
      <w:lvlJc w:val="left"/>
      <w:pPr>
        <w:tabs>
          <w:tab w:val="num" w:pos="2160"/>
        </w:tabs>
        <w:ind w:left="2160" w:hanging="360"/>
      </w:pPr>
      <w:rPr>
        <w:rFonts w:ascii="Times New Roman" w:hAnsi="Times New Roman" w:hint="default"/>
      </w:rPr>
    </w:lvl>
    <w:lvl w:ilvl="3" w:tplc="3538FE6A" w:tentative="1">
      <w:start w:val="1"/>
      <w:numFmt w:val="bullet"/>
      <w:lvlText w:val="●"/>
      <w:lvlJc w:val="left"/>
      <w:pPr>
        <w:tabs>
          <w:tab w:val="num" w:pos="2880"/>
        </w:tabs>
        <w:ind w:left="2880" w:hanging="360"/>
      </w:pPr>
      <w:rPr>
        <w:rFonts w:ascii="Times New Roman" w:hAnsi="Times New Roman" w:hint="default"/>
      </w:rPr>
    </w:lvl>
    <w:lvl w:ilvl="4" w:tplc="C03C3600" w:tentative="1">
      <w:start w:val="1"/>
      <w:numFmt w:val="bullet"/>
      <w:lvlText w:val="●"/>
      <w:lvlJc w:val="left"/>
      <w:pPr>
        <w:tabs>
          <w:tab w:val="num" w:pos="3600"/>
        </w:tabs>
        <w:ind w:left="3600" w:hanging="360"/>
      </w:pPr>
      <w:rPr>
        <w:rFonts w:ascii="Times New Roman" w:hAnsi="Times New Roman" w:hint="default"/>
      </w:rPr>
    </w:lvl>
    <w:lvl w:ilvl="5" w:tplc="0AE07B72" w:tentative="1">
      <w:start w:val="1"/>
      <w:numFmt w:val="bullet"/>
      <w:lvlText w:val="●"/>
      <w:lvlJc w:val="left"/>
      <w:pPr>
        <w:tabs>
          <w:tab w:val="num" w:pos="4320"/>
        </w:tabs>
        <w:ind w:left="4320" w:hanging="360"/>
      </w:pPr>
      <w:rPr>
        <w:rFonts w:ascii="Times New Roman" w:hAnsi="Times New Roman" w:hint="default"/>
      </w:rPr>
    </w:lvl>
    <w:lvl w:ilvl="6" w:tplc="646AA1A4" w:tentative="1">
      <w:start w:val="1"/>
      <w:numFmt w:val="bullet"/>
      <w:lvlText w:val="●"/>
      <w:lvlJc w:val="left"/>
      <w:pPr>
        <w:tabs>
          <w:tab w:val="num" w:pos="5040"/>
        </w:tabs>
        <w:ind w:left="5040" w:hanging="360"/>
      </w:pPr>
      <w:rPr>
        <w:rFonts w:ascii="Times New Roman" w:hAnsi="Times New Roman" w:hint="default"/>
      </w:rPr>
    </w:lvl>
    <w:lvl w:ilvl="7" w:tplc="B440851A" w:tentative="1">
      <w:start w:val="1"/>
      <w:numFmt w:val="bullet"/>
      <w:lvlText w:val="●"/>
      <w:lvlJc w:val="left"/>
      <w:pPr>
        <w:tabs>
          <w:tab w:val="num" w:pos="5760"/>
        </w:tabs>
        <w:ind w:left="5760" w:hanging="360"/>
      </w:pPr>
      <w:rPr>
        <w:rFonts w:ascii="Times New Roman" w:hAnsi="Times New Roman" w:hint="default"/>
      </w:rPr>
    </w:lvl>
    <w:lvl w:ilvl="8" w:tplc="CDEECCD0"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C3750B1"/>
    <w:multiLevelType w:val="hybridMultilevel"/>
    <w:tmpl w:val="ABA67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16039E0"/>
    <w:multiLevelType w:val="hybridMultilevel"/>
    <w:tmpl w:val="0524A666"/>
    <w:lvl w:ilvl="0" w:tplc="0562D200">
      <w:start w:val="1"/>
      <w:numFmt w:val="bullet"/>
      <w:lvlText w:val="●"/>
      <w:lvlJc w:val="left"/>
      <w:pPr>
        <w:tabs>
          <w:tab w:val="num" w:pos="720"/>
        </w:tabs>
        <w:ind w:left="720" w:hanging="360"/>
      </w:pPr>
      <w:rPr>
        <w:rFonts w:ascii="Times New Roman" w:hAnsi="Times New Roman" w:hint="default"/>
      </w:rPr>
    </w:lvl>
    <w:lvl w:ilvl="1" w:tplc="E7B0D9A4" w:tentative="1">
      <w:start w:val="1"/>
      <w:numFmt w:val="bullet"/>
      <w:lvlText w:val="●"/>
      <w:lvlJc w:val="left"/>
      <w:pPr>
        <w:tabs>
          <w:tab w:val="num" w:pos="1440"/>
        </w:tabs>
        <w:ind w:left="1440" w:hanging="360"/>
      </w:pPr>
      <w:rPr>
        <w:rFonts w:ascii="Times New Roman" w:hAnsi="Times New Roman" w:hint="default"/>
      </w:rPr>
    </w:lvl>
    <w:lvl w:ilvl="2" w:tplc="E0DAB352" w:tentative="1">
      <w:start w:val="1"/>
      <w:numFmt w:val="bullet"/>
      <w:lvlText w:val="●"/>
      <w:lvlJc w:val="left"/>
      <w:pPr>
        <w:tabs>
          <w:tab w:val="num" w:pos="2160"/>
        </w:tabs>
        <w:ind w:left="2160" w:hanging="360"/>
      </w:pPr>
      <w:rPr>
        <w:rFonts w:ascii="Times New Roman" w:hAnsi="Times New Roman" w:hint="default"/>
      </w:rPr>
    </w:lvl>
    <w:lvl w:ilvl="3" w:tplc="C97420BE" w:tentative="1">
      <w:start w:val="1"/>
      <w:numFmt w:val="bullet"/>
      <w:lvlText w:val="●"/>
      <w:lvlJc w:val="left"/>
      <w:pPr>
        <w:tabs>
          <w:tab w:val="num" w:pos="2880"/>
        </w:tabs>
        <w:ind w:left="2880" w:hanging="360"/>
      </w:pPr>
      <w:rPr>
        <w:rFonts w:ascii="Times New Roman" w:hAnsi="Times New Roman" w:hint="default"/>
      </w:rPr>
    </w:lvl>
    <w:lvl w:ilvl="4" w:tplc="5C84B57E" w:tentative="1">
      <w:start w:val="1"/>
      <w:numFmt w:val="bullet"/>
      <w:lvlText w:val="●"/>
      <w:lvlJc w:val="left"/>
      <w:pPr>
        <w:tabs>
          <w:tab w:val="num" w:pos="3600"/>
        </w:tabs>
        <w:ind w:left="3600" w:hanging="360"/>
      </w:pPr>
      <w:rPr>
        <w:rFonts w:ascii="Times New Roman" w:hAnsi="Times New Roman" w:hint="default"/>
      </w:rPr>
    </w:lvl>
    <w:lvl w:ilvl="5" w:tplc="3D5C5028" w:tentative="1">
      <w:start w:val="1"/>
      <w:numFmt w:val="bullet"/>
      <w:lvlText w:val="●"/>
      <w:lvlJc w:val="left"/>
      <w:pPr>
        <w:tabs>
          <w:tab w:val="num" w:pos="4320"/>
        </w:tabs>
        <w:ind w:left="4320" w:hanging="360"/>
      </w:pPr>
      <w:rPr>
        <w:rFonts w:ascii="Times New Roman" w:hAnsi="Times New Roman" w:hint="default"/>
      </w:rPr>
    </w:lvl>
    <w:lvl w:ilvl="6" w:tplc="68A6278C" w:tentative="1">
      <w:start w:val="1"/>
      <w:numFmt w:val="bullet"/>
      <w:lvlText w:val="●"/>
      <w:lvlJc w:val="left"/>
      <w:pPr>
        <w:tabs>
          <w:tab w:val="num" w:pos="5040"/>
        </w:tabs>
        <w:ind w:left="5040" w:hanging="360"/>
      </w:pPr>
      <w:rPr>
        <w:rFonts w:ascii="Times New Roman" w:hAnsi="Times New Roman" w:hint="default"/>
      </w:rPr>
    </w:lvl>
    <w:lvl w:ilvl="7" w:tplc="790AFC78" w:tentative="1">
      <w:start w:val="1"/>
      <w:numFmt w:val="bullet"/>
      <w:lvlText w:val="●"/>
      <w:lvlJc w:val="left"/>
      <w:pPr>
        <w:tabs>
          <w:tab w:val="num" w:pos="5760"/>
        </w:tabs>
        <w:ind w:left="5760" w:hanging="360"/>
      </w:pPr>
      <w:rPr>
        <w:rFonts w:ascii="Times New Roman" w:hAnsi="Times New Roman" w:hint="default"/>
      </w:rPr>
    </w:lvl>
    <w:lvl w:ilvl="8" w:tplc="39F03522"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4F2857"/>
    <w:multiLevelType w:val="hybridMultilevel"/>
    <w:tmpl w:val="87D0C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19"/>
  </w:num>
  <w:num w:numId="3">
    <w:abstractNumId w:val="12"/>
  </w:num>
  <w:num w:numId="4">
    <w:abstractNumId w:val="27"/>
  </w:num>
  <w:num w:numId="5">
    <w:abstractNumId w:val="14"/>
  </w:num>
  <w:num w:numId="6">
    <w:abstractNumId w:val="22"/>
  </w:num>
  <w:num w:numId="7">
    <w:abstractNumId w:val="4"/>
  </w:num>
  <w:num w:numId="8">
    <w:abstractNumId w:val="29"/>
  </w:num>
  <w:num w:numId="9">
    <w:abstractNumId w:val="23"/>
  </w:num>
  <w:num w:numId="10">
    <w:abstractNumId w:val="9"/>
  </w:num>
  <w:num w:numId="11">
    <w:abstractNumId w:val="20"/>
  </w:num>
  <w:num w:numId="12">
    <w:abstractNumId w:val="21"/>
  </w:num>
  <w:num w:numId="13">
    <w:abstractNumId w:val="17"/>
  </w:num>
  <w:num w:numId="14">
    <w:abstractNumId w:val="30"/>
  </w:num>
  <w:num w:numId="15">
    <w:abstractNumId w:val="5"/>
  </w:num>
  <w:num w:numId="16">
    <w:abstractNumId w:val="3"/>
  </w:num>
  <w:num w:numId="17">
    <w:abstractNumId w:val="25"/>
  </w:num>
  <w:num w:numId="18">
    <w:abstractNumId w:val="1"/>
  </w:num>
  <w:num w:numId="19">
    <w:abstractNumId w:val="0"/>
  </w:num>
  <w:num w:numId="20">
    <w:abstractNumId w:val="7"/>
  </w:num>
  <w:num w:numId="21">
    <w:abstractNumId w:val="26"/>
  </w:num>
  <w:num w:numId="22">
    <w:abstractNumId w:val="16"/>
  </w:num>
  <w:num w:numId="23">
    <w:abstractNumId w:val="2"/>
  </w:num>
  <w:num w:numId="24">
    <w:abstractNumId w:val="6"/>
  </w:num>
  <w:num w:numId="25">
    <w:abstractNumId w:val="15"/>
  </w:num>
  <w:num w:numId="26">
    <w:abstractNumId w:val="10"/>
  </w:num>
  <w:num w:numId="27">
    <w:abstractNumId w:val="11"/>
  </w:num>
  <w:num w:numId="28">
    <w:abstractNumId w:val="18"/>
  </w:num>
  <w:num w:numId="29">
    <w:abstractNumId w:val="8"/>
  </w:num>
  <w:num w:numId="30">
    <w:abstractNumId w:val="13"/>
  </w:num>
  <w:num w:numId="31">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60FD"/>
    <w:rsid w:val="00013360"/>
    <w:rsid w:val="00015F19"/>
    <w:rsid w:val="00016759"/>
    <w:rsid w:val="000216CE"/>
    <w:rsid w:val="00024ED4"/>
    <w:rsid w:val="00025DC7"/>
    <w:rsid w:val="00035F09"/>
    <w:rsid w:val="00044ECC"/>
    <w:rsid w:val="000531D3"/>
    <w:rsid w:val="00055908"/>
    <w:rsid w:val="0005646B"/>
    <w:rsid w:val="000615D1"/>
    <w:rsid w:val="00065868"/>
    <w:rsid w:val="00067497"/>
    <w:rsid w:val="0008102D"/>
    <w:rsid w:val="00086B26"/>
    <w:rsid w:val="00094C0E"/>
    <w:rsid w:val="000A146D"/>
    <w:rsid w:val="000A2BF3"/>
    <w:rsid w:val="000D2A2F"/>
    <w:rsid w:val="000D4828"/>
    <w:rsid w:val="000D6097"/>
    <w:rsid w:val="000D7091"/>
    <w:rsid w:val="000E5F71"/>
    <w:rsid w:val="000F0C22"/>
    <w:rsid w:val="000F6B09"/>
    <w:rsid w:val="000F6FDC"/>
    <w:rsid w:val="00104567"/>
    <w:rsid w:val="00104916"/>
    <w:rsid w:val="00104AA7"/>
    <w:rsid w:val="0012732D"/>
    <w:rsid w:val="001371C3"/>
    <w:rsid w:val="001414A1"/>
    <w:rsid w:val="00143F25"/>
    <w:rsid w:val="001460AE"/>
    <w:rsid w:val="00146F01"/>
    <w:rsid w:val="00152682"/>
    <w:rsid w:val="001547FD"/>
    <w:rsid w:val="00154FC9"/>
    <w:rsid w:val="00157E4D"/>
    <w:rsid w:val="001611EB"/>
    <w:rsid w:val="001805E7"/>
    <w:rsid w:val="001901C0"/>
    <w:rsid w:val="0019241A"/>
    <w:rsid w:val="00192A18"/>
    <w:rsid w:val="001A22D1"/>
    <w:rsid w:val="001A3ABB"/>
    <w:rsid w:val="001A752D"/>
    <w:rsid w:val="001A757E"/>
    <w:rsid w:val="001B5032"/>
    <w:rsid w:val="001C7777"/>
    <w:rsid w:val="001D2453"/>
    <w:rsid w:val="001D344B"/>
    <w:rsid w:val="001E1066"/>
    <w:rsid w:val="001E364F"/>
    <w:rsid w:val="001F4222"/>
    <w:rsid w:val="0020023E"/>
    <w:rsid w:val="00203AA1"/>
    <w:rsid w:val="00204E4D"/>
    <w:rsid w:val="00213E98"/>
    <w:rsid w:val="002275A3"/>
    <w:rsid w:val="00230150"/>
    <w:rsid w:val="0023081A"/>
    <w:rsid w:val="00233111"/>
    <w:rsid w:val="00265FA8"/>
    <w:rsid w:val="002675E6"/>
    <w:rsid w:val="0029053D"/>
    <w:rsid w:val="002A4D77"/>
    <w:rsid w:val="002B40FF"/>
    <w:rsid w:val="002C4E29"/>
    <w:rsid w:val="002E49D6"/>
    <w:rsid w:val="002F460C"/>
    <w:rsid w:val="002F48D6"/>
    <w:rsid w:val="00317391"/>
    <w:rsid w:val="00326216"/>
    <w:rsid w:val="00336580"/>
    <w:rsid w:val="00354899"/>
    <w:rsid w:val="00355FD6"/>
    <w:rsid w:val="00356E6F"/>
    <w:rsid w:val="00362933"/>
    <w:rsid w:val="00364A5C"/>
    <w:rsid w:val="00373FB1"/>
    <w:rsid w:val="00396C76"/>
    <w:rsid w:val="003B1617"/>
    <w:rsid w:val="003B30D8"/>
    <w:rsid w:val="003B7EF2"/>
    <w:rsid w:val="003C3FA4"/>
    <w:rsid w:val="003C4BCE"/>
    <w:rsid w:val="003D0846"/>
    <w:rsid w:val="003D0BA1"/>
    <w:rsid w:val="003D1C57"/>
    <w:rsid w:val="003D6E1A"/>
    <w:rsid w:val="003F2B0C"/>
    <w:rsid w:val="003F3D2A"/>
    <w:rsid w:val="003F4ADD"/>
    <w:rsid w:val="004063D5"/>
    <w:rsid w:val="004105B2"/>
    <w:rsid w:val="0041145A"/>
    <w:rsid w:val="00412900"/>
    <w:rsid w:val="004221E4"/>
    <w:rsid w:val="004273F8"/>
    <w:rsid w:val="00431CC8"/>
    <w:rsid w:val="004355A3"/>
    <w:rsid w:val="00446546"/>
    <w:rsid w:val="004518EB"/>
    <w:rsid w:val="00452769"/>
    <w:rsid w:val="00454FA7"/>
    <w:rsid w:val="00465348"/>
    <w:rsid w:val="00470974"/>
    <w:rsid w:val="004979A5"/>
    <w:rsid w:val="004A25E0"/>
    <w:rsid w:val="004B19C2"/>
    <w:rsid w:val="004B1CCB"/>
    <w:rsid w:val="004B2D9E"/>
    <w:rsid w:val="004B62A4"/>
    <w:rsid w:val="004B632F"/>
    <w:rsid w:val="004C2FEC"/>
    <w:rsid w:val="004D3FB1"/>
    <w:rsid w:val="004D5B25"/>
    <w:rsid w:val="004D6F21"/>
    <w:rsid w:val="004D73A5"/>
    <w:rsid w:val="00503797"/>
    <w:rsid w:val="005160F1"/>
    <w:rsid w:val="00524F2F"/>
    <w:rsid w:val="00527E5C"/>
    <w:rsid w:val="005326CA"/>
    <w:rsid w:val="00532CF5"/>
    <w:rsid w:val="005528CB"/>
    <w:rsid w:val="005547E2"/>
    <w:rsid w:val="00556D78"/>
    <w:rsid w:val="005603BC"/>
    <w:rsid w:val="00566771"/>
    <w:rsid w:val="00581E2E"/>
    <w:rsid w:val="00584F15"/>
    <w:rsid w:val="005850E9"/>
    <w:rsid w:val="0059514B"/>
    <w:rsid w:val="005A1B0F"/>
    <w:rsid w:val="005A1FE8"/>
    <w:rsid w:val="005A555E"/>
    <w:rsid w:val="005B4CE6"/>
    <w:rsid w:val="005B5EFE"/>
    <w:rsid w:val="005F55CC"/>
    <w:rsid w:val="005F6DE7"/>
    <w:rsid w:val="005F7672"/>
    <w:rsid w:val="006163F7"/>
    <w:rsid w:val="00627C63"/>
    <w:rsid w:val="0063350B"/>
    <w:rsid w:val="00651DF7"/>
    <w:rsid w:val="00652606"/>
    <w:rsid w:val="0066707D"/>
    <w:rsid w:val="00680959"/>
    <w:rsid w:val="006946EE"/>
    <w:rsid w:val="006A58A9"/>
    <w:rsid w:val="006A606D"/>
    <w:rsid w:val="006B602E"/>
    <w:rsid w:val="006C0371"/>
    <w:rsid w:val="006C08B6"/>
    <w:rsid w:val="006C0B1A"/>
    <w:rsid w:val="006C1E45"/>
    <w:rsid w:val="006C6065"/>
    <w:rsid w:val="006C7F9F"/>
    <w:rsid w:val="006E2F6D"/>
    <w:rsid w:val="006E34A9"/>
    <w:rsid w:val="006E58F6"/>
    <w:rsid w:val="006E77E1"/>
    <w:rsid w:val="006F131D"/>
    <w:rsid w:val="006F7771"/>
    <w:rsid w:val="00711642"/>
    <w:rsid w:val="00716FFF"/>
    <w:rsid w:val="00720E0A"/>
    <w:rsid w:val="007275B9"/>
    <w:rsid w:val="007507C6"/>
    <w:rsid w:val="00751E0B"/>
    <w:rsid w:val="00752BCD"/>
    <w:rsid w:val="00753A2D"/>
    <w:rsid w:val="00766DA1"/>
    <w:rsid w:val="00780D94"/>
    <w:rsid w:val="007866A6"/>
    <w:rsid w:val="00792F79"/>
    <w:rsid w:val="007A09F8"/>
    <w:rsid w:val="007A130D"/>
    <w:rsid w:val="007D1A2D"/>
    <w:rsid w:val="007D32E6"/>
    <w:rsid w:val="007D4102"/>
    <w:rsid w:val="007D725B"/>
    <w:rsid w:val="007E54A7"/>
    <w:rsid w:val="007F0359"/>
    <w:rsid w:val="007F43B7"/>
    <w:rsid w:val="007F70C1"/>
    <w:rsid w:val="00811772"/>
    <w:rsid w:val="008134B5"/>
    <w:rsid w:val="00821EAD"/>
    <w:rsid w:val="00821FFC"/>
    <w:rsid w:val="008271CA"/>
    <w:rsid w:val="008467D5"/>
    <w:rsid w:val="00847E5A"/>
    <w:rsid w:val="008862EF"/>
    <w:rsid w:val="008A4DC4"/>
    <w:rsid w:val="008B438C"/>
    <w:rsid w:val="008D06CA"/>
    <w:rsid w:val="008D3A46"/>
    <w:rsid w:val="008E6DEA"/>
    <w:rsid w:val="008F2385"/>
    <w:rsid w:val="009067A4"/>
    <w:rsid w:val="00912481"/>
    <w:rsid w:val="00912C1E"/>
    <w:rsid w:val="00930885"/>
    <w:rsid w:val="00933D68"/>
    <w:rsid w:val="009340DB"/>
    <w:rsid w:val="0094618C"/>
    <w:rsid w:val="0095684B"/>
    <w:rsid w:val="0096717C"/>
    <w:rsid w:val="00972498"/>
    <w:rsid w:val="0097481F"/>
    <w:rsid w:val="00974CC6"/>
    <w:rsid w:val="00976AD4"/>
    <w:rsid w:val="00985AE6"/>
    <w:rsid w:val="00995547"/>
    <w:rsid w:val="009A312F"/>
    <w:rsid w:val="009A5348"/>
    <w:rsid w:val="009B0AB7"/>
    <w:rsid w:val="009B14EA"/>
    <w:rsid w:val="009B77A4"/>
    <w:rsid w:val="009C3C95"/>
    <w:rsid w:val="009C76D5"/>
    <w:rsid w:val="009D1939"/>
    <w:rsid w:val="009F65E4"/>
    <w:rsid w:val="009F7AA4"/>
    <w:rsid w:val="00A00032"/>
    <w:rsid w:val="00A01BBE"/>
    <w:rsid w:val="00A10AD7"/>
    <w:rsid w:val="00A323B0"/>
    <w:rsid w:val="00A46072"/>
    <w:rsid w:val="00A559DB"/>
    <w:rsid w:val="00A569EA"/>
    <w:rsid w:val="00A676A0"/>
    <w:rsid w:val="00A813CC"/>
    <w:rsid w:val="00A8442D"/>
    <w:rsid w:val="00A84C81"/>
    <w:rsid w:val="00A84D28"/>
    <w:rsid w:val="00AA2EA4"/>
    <w:rsid w:val="00AB2073"/>
    <w:rsid w:val="00AB6057"/>
    <w:rsid w:val="00AE58DD"/>
    <w:rsid w:val="00AF35FC"/>
    <w:rsid w:val="00AF5556"/>
    <w:rsid w:val="00B03639"/>
    <w:rsid w:val="00B0652A"/>
    <w:rsid w:val="00B11E98"/>
    <w:rsid w:val="00B24251"/>
    <w:rsid w:val="00B31B11"/>
    <w:rsid w:val="00B40937"/>
    <w:rsid w:val="00B423EF"/>
    <w:rsid w:val="00B453DE"/>
    <w:rsid w:val="00B544BB"/>
    <w:rsid w:val="00B62497"/>
    <w:rsid w:val="00B65D63"/>
    <w:rsid w:val="00B72597"/>
    <w:rsid w:val="00B8259F"/>
    <w:rsid w:val="00B84EA2"/>
    <w:rsid w:val="00B87DC0"/>
    <w:rsid w:val="00B901F9"/>
    <w:rsid w:val="00B9714A"/>
    <w:rsid w:val="00BC4D98"/>
    <w:rsid w:val="00BD6EFB"/>
    <w:rsid w:val="00BE3DF5"/>
    <w:rsid w:val="00BF5EAB"/>
    <w:rsid w:val="00C02410"/>
    <w:rsid w:val="00C1584D"/>
    <w:rsid w:val="00C15BE2"/>
    <w:rsid w:val="00C1773B"/>
    <w:rsid w:val="00C21BEE"/>
    <w:rsid w:val="00C21FCA"/>
    <w:rsid w:val="00C3447F"/>
    <w:rsid w:val="00C44714"/>
    <w:rsid w:val="00C605DF"/>
    <w:rsid w:val="00C67102"/>
    <w:rsid w:val="00C74E9E"/>
    <w:rsid w:val="00C81491"/>
    <w:rsid w:val="00C81676"/>
    <w:rsid w:val="00C85C5D"/>
    <w:rsid w:val="00C91204"/>
    <w:rsid w:val="00C92CC4"/>
    <w:rsid w:val="00C96B28"/>
    <w:rsid w:val="00CA0AFB"/>
    <w:rsid w:val="00CA0DF3"/>
    <w:rsid w:val="00CA2CE1"/>
    <w:rsid w:val="00CA3976"/>
    <w:rsid w:val="00CA50E3"/>
    <w:rsid w:val="00CA757B"/>
    <w:rsid w:val="00CB1009"/>
    <w:rsid w:val="00CC1787"/>
    <w:rsid w:val="00CC182C"/>
    <w:rsid w:val="00CD0824"/>
    <w:rsid w:val="00CD2908"/>
    <w:rsid w:val="00CF3B67"/>
    <w:rsid w:val="00D03A82"/>
    <w:rsid w:val="00D06C0F"/>
    <w:rsid w:val="00D13667"/>
    <w:rsid w:val="00D15344"/>
    <w:rsid w:val="00D22796"/>
    <w:rsid w:val="00D23F57"/>
    <w:rsid w:val="00D31BEC"/>
    <w:rsid w:val="00D34D1F"/>
    <w:rsid w:val="00D44221"/>
    <w:rsid w:val="00D63150"/>
    <w:rsid w:val="00D636BA"/>
    <w:rsid w:val="00D64A32"/>
    <w:rsid w:val="00D64EFC"/>
    <w:rsid w:val="00D75295"/>
    <w:rsid w:val="00D76CE9"/>
    <w:rsid w:val="00D770DD"/>
    <w:rsid w:val="00D84AB1"/>
    <w:rsid w:val="00D97F12"/>
    <w:rsid w:val="00DA193F"/>
    <w:rsid w:val="00DA6095"/>
    <w:rsid w:val="00DB1CAC"/>
    <w:rsid w:val="00DB42E7"/>
    <w:rsid w:val="00DC09D8"/>
    <w:rsid w:val="00DD6116"/>
    <w:rsid w:val="00DE01A6"/>
    <w:rsid w:val="00DE7A98"/>
    <w:rsid w:val="00DF0582"/>
    <w:rsid w:val="00DF32C2"/>
    <w:rsid w:val="00E137CF"/>
    <w:rsid w:val="00E160F3"/>
    <w:rsid w:val="00E174B0"/>
    <w:rsid w:val="00E20F00"/>
    <w:rsid w:val="00E21768"/>
    <w:rsid w:val="00E471A7"/>
    <w:rsid w:val="00E477D5"/>
    <w:rsid w:val="00E635CF"/>
    <w:rsid w:val="00E66149"/>
    <w:rsid w:val="00E66FDC"/>
    <w:rsid w:val="00E74FA4"/>
    <w:rsid w:val="00E85ED1"/>
    <w:rsid w:val="00E85F8D"/>
    <w:rsid w:val="00E93AFB"/>
    <w:rsid w:val="00E958E6"/>
    <w:rsid w:val="00E9613A"/>
    <w:rsid w:val="00E96739"/>
    <w:rsid w:val="00EA48DC"/>
    <w:rsid w:val="00EB1E3B"/>
    <w:rsid w:val="00EC6E0A"/>
    <w:rsid w:val="00ED4E18"/>
    <w:rsid w:val="00ED7922"/>
    <w:rsid w:val="00EE02C4"/>
    <w:rsid w:val="00EE1F37"/>
    <w:rsid w:val="00EF3897"/>
    <w:rsid w:val="00EF6C0F"/>
    <w:rsid w:val="00F0159C"/>
    <w:rsid w:val="00F020B0"/>
    <w:rsid w:val="00F105B7"/>
    <w:rsid w:val="00F13220"/>
    <w:rsid w:val="00F14EC5"/>
    <w:rsid w:val="00F17A21"/>
    <w:rsid w:val="00F36FC2"/>
    <w:rsid w:val="00F37B27"/>
    <w:rsid w:val="00F46556"/>
    <w:rsid w:val="00F50E91"/>
    <w:rsid w:val="00F56799"/>
    <w:rsid w:val="00F57D29"/>
    <w:rsid w:val="00F60786"/>
    <w:rsid w:val="00F82FC0"/>
    <w:rsid w:val="00F87AA3"/>
    <w:rsid w:val="00F91BC7"/>
    <w:rsid w:val="00F96201"/>
    <w:rsid w:val="00FA1671"/>
    <w:rsid w:val="00FA1BBC"/>
    <w:rsid w:val="00FC7ADE"/>
    <w:rsid w:val="00FD0B18"/>
    <w:rsid w:val="00FD2FAD"/>
    <w:rsid w:val="00FE0AD1"/>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B544BB"/>
    <w:rPr>
      <w:color w:val="605E5C"/>
      <w:shd w:val="clear" w:color="auto" w:fill="E1DFDD"/>
    </w:rPr>
  </w:style>
  <w:style w:type="character" w:customStyle="1" w:styleId="UnresolvedMention2">
    <w:name w:val="Unresolved Mention2"/>
    <w:basedOn w:val="DefaultParagraphFont"/>
    <w:uiPriority w:val="99"/>
    <w:semiHidden/>
    <w:unhideWhenUsed/>
    <w:rsid w:val="00B544BB"/>
    <w:rPr>
      <w:color w:val="605E5C"/>
      <w:shd w:val="clear" w:color="auto" w:fill="E1DFDD"/>
    </w:rPr>
  </w:style>
  <w:style w:type="paragraph" w:styleId="PlainText">
    <w:name w:val="Plain Text"/>
    <w:basedOn w:val="Normal"/>
    <w:link w:val="PlainTextChar"/>
    <w:uiPriority w:val="99"/>
    <w:semiHidden/>
    <w:unhideWhenUsed/>
    <w:rsid w:val="00B544BB"/>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B544BB"/>
    <w:rPr>
      <w:rFonts w:ascii="Calibri" w:hAnsi="Calibri"/>
      <w:szCs w:val="21"/>
    </w:rPr>
  </w:style>
  <w:style w:type="character" w:styleId="UnresolvedMention">
    <w:name w:val="Unresolved Mention"/>
    <w:basedOn w:val="DefaultParagraphFont"/>
    <w:uiPriority w:val="99"/>
    <w:semiHidden/>
    <w:unhideWhenUsed/>
    <w:rsid w:val="00716F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902421">
      <w:bodyDiv w:val="1"/>
      <w:marLeft w:val="0"/>
      <w:marRight w:val="0"/>
      <w:marTop w:val="0"/>
      <w:marBottom w:val="0"/>
      <w:divBdr>
        <w:top w:val="none" w:sz="0" w:space="0" w:color="auto"/>
        <w:left w:val="none" w:sz="0" w:space="0" w:color="auto"/>
        <w:bottom w:val="none" w:sz="0" w:space="0" w:color="auto"/>
        <w:right w:val="none" w:sz="0" w:space="0" w:color="auto"/>
      </w:divBdr>
    </w:div>
    <w:div w:id="383142549">
      <w:bodyDiv w:val="1"/>
      <w:marLeft w:val="0"/>
      <w:marRight w:val="0"/>
      <w:marTop w:val="0"/>
      <w:marBottom w:val="0"/>
      <w:divBdr>
        <w:top w:val="none" w:sz="0" w:space="0" w:color="auto"/>
        <w:left w:val="none" w:sz="0" w:space="0" w:color="auto"/>
        <w:bottom w:val="none" w:sz="0" w:space="0" w:color="auto"/>
        <w:right w:val="none" w:sz="0" w:space="0" w:color="auto"/>
      </w:divBdr>
    </w:div>
    <w:div w:id="1592542753">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36062489">
      <w:bodyDiv w:val="1"/>
      <w:marLeft w:val="0"/>
      <w:marRight w:val="0"/>
      <w:marTop w:val="0"/>
      <w:marBottom w:val="0"/>
      <w:divBdr>
        <w:top w:val="none" w:sz="0" w:space="0" w:color="auto"/>
        <w:left w:val="none" w:sz="0" w:space="0" w:color="auto"/>
        <w:bottom w:val="none" w:sz="0" w:space="0" w:color="auto"/>
        <w:right w:val="none" w:sz="0" w:space="0" w:color="auto"/>
      </w:divBdr>
      <w:divsChild>
        <w:div w:id="93474784">
          <w:marLeft w:val="0"/>
          <w:marRight w:val="0"/>
          <w:marTop w:val="0"/>
          <w:marBottom w:val="0"/>
          <w:divBdr>
            <w:top w:val="none" w:sz="0" w:space="0" w:color="auto"/>
            <w:left w:val="none" w:sz="0" w:space="0" w:color="auto"/>
            <w:bottom w:val="none" w:sz="0" w:space="0" w:color="auto"/>
            <w:right w:val="none" w:sz="0" w:space="0" w:color="auto"/>
          </w:divBdr>
        </w:div>
      </w:divsChild>
    </w:div>
    <w:div w:id="1817916043">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economictimes.indiatimes.com/small-biz/startups/rs-4-crore-grooming-kit-for-bombay-shaving-co/articleshow/53625961.cms?from=m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71967-22D2-46BE-90CC-A14610CA7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6166</Words>
  <Characters>35148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Manager/>
  <Company>Ivey Business School</Company>
  <LinksUpToDate>false</LinksUpToDate>
  <CharactersWithSpaces>41232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McCutcheon, Amber</cp:lastModifiedBy>
  <cp:revision>4</cp:revision>
  <cp:lastPrinted>2015-03-04T20:34:00Z</cp:lastPrinted>
  <dcterms:created xsi:type="dcterms:W3CDTF">2021-07-26T17:06:00Z</dcterms:created>
  <dcterms:modified xsi:type="dcterms:W3CDTF">2021-07-26T17:11:00Z</dcterms:modified>
  <cp:category/>
</cp:coreProperties>
</file>